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E5DD9" w14:textId="1D170843" w:rsidR="001512DF" w:rsidRPr="00E44847" w:rsidRDefault="001512DF" w:rsidP="00DC6DE3">
      <w:pPr>
        <w:snapToGrid w:val="0"/>
        <w:jc w:val="center"/>
        <w:rPr>
          <w:rFonts w:ascii="Times New Roman" w:eastAsia="黑体" w:hAnsi="Times New Roman" w:cs="Times New Roman"/>
          <w:sz w:val="32"/>
          <w:szCs w:val="32"/>
        </w:rPr>
      </w:pPr>
      <w:bookmarkStart w:id="0" w:name="_Hlk188460677"/>
      <w:bookmarkEnd w:id="0"/>
      <w:r w:rsidRPr="00C27FF6">
        <w:rPr>
          <w:rFonts w:ascii="Times New Roman" w:eastAsia="黑体" w:hAnsi="Times New Roman" w:cs="Times New Roman"/>
          <w:b/>
          <w:sz w:val="36"/>
          <w:szCs w:val="36"/>
        </w:rPr>
        <w:t>可调散射范围光栅耦合器的设计与分析</w:t>
      </w:r>
    </w:p>
    <w:p w14:paraId="02A72C3D" w14:textId="53C0FC1A" w:rsidR="009F6106" w:rsidRPr="00C27FF6" w:rsidRDefault="009F6106" w:rsidP="00DC6DE3">
      <w:pPr>
        <w:snapToGrid w:val="0"/>
        <w:spacing w:beforeLines="50" w:before="156" w:afterLines="50" w:after="156" w:line="200" w:lineRule="exact"/>
        <w:jc w:val="center"/>
        <w:rPr>
          <w:rFonts w:ascii="Times New Roman" w:eastAsia="宋体" w:hAnsi="Times New Roman" w:cs="Times New Roman"/>
          <w:b/>
          <w:sz w:val="24"/>
          <w:szCs w:val="24"/>
        </w:rPr>
      </w:pPr>
      <w:r w:rsidRPr="00C27FF6">
        <w:rPr>
          <w:rFonts w:ascii="Times New Roman" w:eastAsia="宋体" w:hAnsi="Times New Roman" w:cs="Times New Roman"/>
          <w:b/>
          <w:sz w:val="24"/>
          <w:szCs w:val="24"/>
        </w:rPr>
        <w:t>范</w:t>
      </w:r>
      <w:r w:rsidR="007B1EFE">
        <w:rPr>
          <w:rFonts w:ascii="Times New Roman" w:eastAsia="宋体" w:hAnsi="Times New Roman" w:cs="Times New Roman" w:hint="eastAsia"/>
          <w:b/>
          <w:sz w:val="24"/>
          <w:szCs w:val="24"/>
        </w:rPr>
        <w:t xml:space="preserve"> </w:t>
      </w:r>
      <w:r w:rsidRPr="00C27FF6">
        <w:rPr>
          <w:rFonts w:ascii="Times New Roman" w:eastAsia="宋体" w:hAnsi="Times New Roman" w:cs="Times New Roman"/>
          <w:b/>
          <w:sz w:val="24"/>
          <w:szCs w:val="24"/>
        </w:rPr>
        <w:t>源</w:t>
      </w:r>
      <w:r w:rsidR="00762407" w:rsidRPr="00C27FF6">
        <w:rPr>
          <w:rFonts w:ascii="Times New Roman" w:eastAsia="宋体" w:hAnsi="Times New Roman" w:cs="Times New Roman" w:hint="eastAsia"/>
          <w:b/>
          <w:sz w:val="24"/>
          <w:szCs w:val="24"/>
          <w:vertAlign w:val="superscript"/>
        </w:rPr>
        <w:t>1</w:t>
      </w:r>
      <w:r w:rsidRPr="00C27FF6">
        <w:rPr>
          <w:rFonts w:ascii="Times New Roman" w:eastAsia="宋体" w:hAnsi="Times New Roman" w:cs="Times New Roman"/>
          <w:b/>
          <w:sz w:val="24"/>
          <w:szCs w:val="24"/>
        </w:rPr>
        <w:t>，于海华</w:t>
      </w:r>
      <w:r w:rsidR="00762407" w:rsidRPr="00C27FF6">
        <w:rPr>
          <w:rFonts w:ascii="Times New Roman" w:eastAsia="宋体" w:hAnsi="Times New Roman" w:cs="Times New Roman" w:hint="eastAsia"/>
          <w:b/>
          <w:sz w:val="24"/>
          <w:szCs w:val="24"/>
          <w:vertAlign w:val="superscript"/>
        </w:rPr>
        <w:t>1</w:t>
      </w:r>
      <w:r w:rsidRPr="00C27FF6">
        <w:rPr>
          <w:rFonts w:ascii="Times New Roman" w:eastAsia="宋体" w:hAnsi="Times New Roman" w:cs="Times New Roman"/>
          <w:b/>
          <w:sz w:val="24"/>
          <w:szCs w:val="24"/>
        </w:rPr>
        <w:t>，于</w:t>
      </w:r>
      <w:r w:rsidR="007B1EFE">
        <w:rPr>
          <w:rFonts w:ascii="Times New Roman" w:eastAsia="宋体" w:hAnsi="Times New Roman" w:cs="Times New Roman" w:hint="eastAsia"/>
          <w:b/>
          <w:sz w:val="24"/>
          <w:szCs w:val="24"/>
        </w:rPr>
        <w:t xml:space="preserve"> </w:t>
      </w:r>
      <w:r w:rsidRPr="00C27FF6">
        <w:rPr>
          <w:rFonts w:ascii="Times New Roman" w:eastAsia="宋体" w:hAnsi="Times New Roman" w:cs="Times New Roman"/>
          <w:b/>
          <w:sz w:val="24"/>
          <w:szCs w:val="24"/>
        </w:rPr>
        <w:t>浩</w:t>
      </w:r>
      <w:r w:rsidR="00815B1F" w:rsidRPr="00C27FF6">
        <w:rPr>
          <w:rFonts w:ascii="Times New Roman" w:eastAsia="宋体" w:hAnsi="Times New Roman" w:cs="Times New Roman"/>
          <w:b/>
          <w:sz w:val="24"/>
          <w:szCs w:val="24"/>
          <w:vertAlign w:val="superscript"/>
        </w:rPr>
        <w:t>1</w:t>
      </w:r>
      <w:r w:rsidR="00762407" w:rsidRPr="00C27FF6">
        <w:rPr>
          <w:rFonts w:ascii="Times New Roman" w:eastAsia="宋体" w:hAnsi="Times New Roman" w:cs="Times New Roman"/>
          <w:b/>
          <w:sz w:val="24"/>
          <w:szCs w:val="24"/>
          <w:vertAlign w:val="superscript"/>
        </w:rPr>
        <w:t>*</w:t>
      </w:r>
      <w:r w:rsidRPr="00C27FF6">
        <w:rPr>
          <w:rFonts w:ascii="Times New Roman" w:eastAsia="宋体" w:hAnsi="Times New Roman" w:cs="Times New Roman"/>
          <w:b/>
          <w:sz w:val="24"/>
          <w:szCs w:val="24"/>
        </w:rPr>
        <w:t>，王浩然</w:t>
      </w:r>
      <w:r w:rsidR="00762407" w:rsidRPr="00C27FF6">
        <w:rPr>
          <w:rFonts w:ascii="Times New Roman" w:eastAsia="宋体" w:hAnsi="Times New Roman" w:cs="Times New Roman" w:hint="eastAsia"/>
          <w:b/>
          <w:sz w:val="24"/>
          <w:szCs w:val="24"/>
          <w:vertAlign w:val="superscript"/>
        </w:rPr>
        <w:t>2</w:t>
      </w:r>
      <w:r w:rsidRPr="00C27FF6">
        <w:rPr>
          <w:rFonts w:ascii="Times New Roman" w:eastAsia="宋体" w:hAnsi="Times New Roman" w:cs="Times New Roman"/>
          <w:b/>
          <w:sz w:val="24"/>
          <w:szCs w:val="24"/>
        </w:rPr>
        <w:t>，左</w:t>
      </w:r>
      <w:r w:rsidR="007B1EFE">
        <w:rPr>
          <w:rFonts w:ascii="Times New Roman" w:eastAsia="宋体" w:hAnsi="Times New Roman" w:cs="Times New Roman" w:hint="eastAsia"/>
          <w:b/>
          <w:sz w:val="24"/>
          <w:szCs w:val="24"/>
        </w:rPr>
        <w:t xml:space="preserve"> </w:t>
      </w:r>
      <w:r w:rsidRPr="00C27FF6">
        <w:rPr>
          <w:rFonts w:ascii="Times New Roman" w:eastAsia="宋体" w:hAnsi="Times New Roman" w:cs="Times New Roman"/>
          <w:b/>
          <w:sz w:val="24"/>
          <w:szCs w:val="24"/>
        </w:rPr>
        <w:t>易</w:t>
      </w:r>
      <w:r w:rsidR="00762407" w:rsidRPr="00C27FF6">
        <w:rPr>
          <w:rFonts w:ascii="Times New Roman" w:eastAsia="宋体" w:hAnsi="Times New Roman" w:cs="Times New Roman" w:hint="eastAsia"/>
          <w:b/>
          <w:sz w:val="24"/>
          <w:szCs w:val="24"/>
          <w:vertAlign w:val="superscript"/>
        </w:rPr>
        <w:t>2</w:t>
      </w:r>
      <w:r w:rsidRPr="00C27FF6">
        <w:rPr>
          <w:rFonts w:ascii="Times New Roman" w:eastAsia="宋体" w:hAnsi="Times New Roman" w:cs="Times New Roman"/>
          <w:b/>
          <w:sz w:val="24"/>
          <w:szCs w:val="24"/>
        </w:rPr>
        <w:t>，彭</w:t>
      </w:r>
      <w:r w:rsidR="007B1EFE">
        <w:rPr>
          <w:rFonts w:ascii="Times New Roman" w:eastAsia="宋体" w:hAnsi="Times New Roman" w:cs="Times New Roman" w:hint="eastAsia"/>
          <w:b/>
          <w:sz w:val="24"/>
          <w:szCs w:val="24"/>
        </w:rPr>
        <w:t xml:space="preserve"> </w:t>
      </w:r>
      <w:r w:rsidRPr="00C27FF6">
        <w:rPr>
          <w:rFonts w:ascii="Times New Roman" w:eastAsia="宋体" w:hAnsi="Times New Roman" w:cs="Times New Roman"/>
          <w:b/>
          <w:sz w:val="24"/>
          <w:szCs w:val="24"/>
        </w:rPr>
        <w:t>超</w:t>
      </w:r>
      <w:r w:rsidR="00815B1F" w:rsidRPr="00BF1D51">
        <w:rPr>
          <w:rFonts w:ascii="Times New Roman" w:eastAsia="宋体" w:hAnsi="Times New Roman" w:cs="Times New Roman"/>
          <w:b/>
          <w:sz w:val="24"/>
          <w:szCs w:val="24"/>
          <w:vertAlign w:val="superscript"/>
        </w:rPr>
        <w:t>2</w:t>
      </w:r>
      <w:r w:rsidR="00762407" w:rsidRPr="00BF1D51">
        <w:rPr>
          <w:rFonts w:ascii="Times New Roman" w:eastAsia="宋体" w:hAnsi="Times New Roman" w:cs="Times New Roman"/>
          <w:b/>
          <w:sz w:val="24"/>
          <w:szCs w:val="24"/>
          <w:vertAlign w:val="superscript"/>
        </w:rPr>
        <w:t>*</w:t>
      </w:r>
    </w:p>
    <w:p w14:paraId="4BB15409" w14:textId="68872FB0" w:rsidR="009F6106" w:rsidRDefault="00E4483B" w:rsidP="00DC6DE3">
      <w:pPr>
        <w:snapToGrid w:val="0"/>
        <w:jc w:val="center"/>
        <w:rPr>
          <w:rFonts w:ascii="Times New Roman" w:eastAsia="宋体" w:hAnsi="Times New Roman" w:cs="Times New Roman"/>
          <w:sz w:val="15"/>
          <w:szCs w:val="15"/>
        </w:rPr>
      </w:pPr>
      <w:r w:rsidRPr="00E44847">
        <w:rPr>
          <w:rFonts w:ascii="Times New Roman" w:eastAsia="宋体" w:hAnsi="Times New Roman" w:cs="Times New Roman"/>
          <w:sz w:val="15"/>
          <w:szCs w:val="15"/>
        </w:rPr>
        <w:t>（</w:t>
      </w:r>
      <w:r w:rsidR="009C4B64" w:rsidRPr="00E44847">
        <w:rPr>
          <w:rFonts w:ascii="Times New Roman" w:eastAsia="宋体" w:hAnsi="Times New Roman" w:cs="Times New Roman"/>
          <w:sz w:val="15"/>
          <w:szCs w:val="15"/>
        </w:rPr>
        <w:t>1</w:t>
      </w:r>
      <w:r w:rsidR="009C4B64" w:rsidRPr="00EC20EF">
        <w:rPr>
          <w:rFonts w:ascii="Times New Roman" w:eastAsia="宋体" w:hAnsi="Times New Roman" w:cs="Times New Roman"/>
          <w:sz w:val="15"/>
          <w:szCs w:val="15"/>
        </w:rPr>
        <w:t>.</w:t>
      </w:r>
      <w:r w:rsidR="009F6106" w:rsidRPr="00EC20EF">
        <w:rPr>
          <w:rFonts w:ascii="Times New Roman" w:eastAsia="宋体" w:hAnsi="Times New Roman" w:cs="Times New Roman"/>
          <w:sz w:val="15"/>
          <w:szCs w:val="15"/>
        </w:rPr>
        <w:t>北京联控前瞻技术有限公司</w:t>
      </w:r>
      <w:r w:rsidR="009C4B64" w:rsidRPr="00EC20EF">
        <w:rPr>
          <w:rFonts w:ascii="Times New Roman" w:eastAsia="宋体" w:hAnsi="Times New Roman" w:cs="Times New Roman"/>
          <w:sz w:val="15"/>
          <w:szCs w:val="15"/>
        </w:rPr>
        <w:t>，北</w:t>
      </w:r>
      <w:r w:rsidR="009C4B64" w:rsidRPr="00E44847">
        <w:rPr>
          <w:rFonts w:ascii="Times New Roman" w:eastAsia="宋体" w:hAnsi="Times New Roman" w:cs="Times New Roman"/>
          <w:sz w:val="15"/>
          <w:szCs w:val="15"/>
        </w:rPr>
        <w:t>京</w:t>
      </w:r>
      <w:r w:rsidR="001C79D3" w:rsidRPr="00E44847">
        <w:rPr>
          <w:rFonts w:ascii="Times New Roman" w:eastAsia="宋体" w:hAnsi="Times New Roman" w:cs="Times New Roman"/>
          <w:sz w:val="15"/>
          <w:szCs w:val="15"/>
        </w:rPr>
        <w:t xml:space="preserve"> 10019</w:t>
      </w:r>
      <w:r w:rsidR="001C79D3" w:rsidRPr="006B160D">
        <w:rPr>
          <w:rFonts w:ascii="Times New Roman" w:eastAsia="宋体" w:hAnsi="Times New Roman" w:cs="Times New Roman"/>
          <w:sz w:val="15"/>
          <w:szCs w:val="15"/>
        </w:rPr>
        <w:t>0</w:t>
      </w:r>
      <w:r w:rsidRPr="006B160D">
        <w:rPr>
          <w:rFonts w:ascii="Times New Roman" w:eastAsia="宋体" w:hAnsi="Times New Roman" w:cs="Times New Roman"/>
          <w:sz w:val="15"/>
          <w:szCs w:val="15"/>
        </w:rPr>
        <w:t>；</w:t>
      </w:r>
      <w:r w:rsidR="001C79D3" w:rsidRPr="006B160D">
        <w:rPr>
          <w:rFonts w:ascii="Times New Roman" w:eastAsia="宋体" w:hAnsi="Times New Roman" w:cs="Times New Roman"/>
          <w:sz w:val="15"/>
          <w:szCs w:val="15"/>
        </w:rPr>
        <w:t>2.</w:t>
      </w:r>
      <w:r w:rsidR="009F6106" w:rsidRPr="006B160D">
        <w:rPr>
          <w:rFonts w:ascii="Times New Roman" w:eastAsia="宋体" w:hAnsi="Times New Roman" w:cs="Times New Roman"/>
          <w:sz w:val="15"/>
          <w:szCs w:val="15"/>
        </w:rPr>
        <w:t>北京大学</w:t>
      </w:r>
      <w:r w:rsidR="001C79D3" w:rsidRPr="006B160D">
        <w:rPr>
          <w:rFonts w:ascii="Times New Roman" w:eastAsia="宋体" w:hAnsi="Times New Roman" w:cs="Times New Roman"/>
          <w:sz w:val="15"/>
          <w:szCs w:val="15"/>
        </w:rPr>
        <w:t xml:space="preserve"> </w:t>
      </w:r>
      <w:r w:rsidR="009F6106" w:rsidRPr="006B160D">
        <w:rPr>
          <w:rFonts w:ascii="Times New Roman" w:eastAsia="宋体" w:hAnsi="Times New Roman" w:cs="Times New Roman"/>
          <w:sz w:val="15"/>
          <w:szCs w:val="15"/>
        </w:rPr>
        <w:t>电子学院</w:t>
      </w:r>
      <w:r w:rsidR="001C79D3" w:rsidRPr="006B160D">
        <w:rPr>
          <w:rFonts w:ascii="Times New Roman" w:eastAsia="宋体" w:hAnsi="Times New Roman" w:cs="Times New Roman"/>
          <w:sz w:val="15"/>
          <w:szCs w:val="15"/>
        </w:rPr>
        <w:t>，北京</w:t>
      </w:r>
      <w:r w:rsidR="001C79D3" w:rsidRPr="006B160D">
        <w:rPr>
          <w:rFonts w:ascii="Times New Roman" w:eastAsia="宋体" w:hAnsi="Times New Roman" w:cs="Times New Roman"/>
          <w:sz w:val="15"/>
          <w:szCs w:val="15"/>
        </w:rPr>
        <w:t xml:space="preserve"> 100871</w:t>
      </w:r>
      <w:r w:rsidRPr="006B160D">
        <w:rPr>
          <w:rFonts w:ascii="Times New Roman" w:eastAsia="宋体" w:hAnsi="Times New Roman" w:cs="Times New Roman"/>
          <w:sz w:val="15"/>
          <w:szCs w:val="15"/>
        </w:rPr>
        <w:t>）</w:t>
      </w:r>
    </w:p>
    <w:p w14:paraId="02D55C42" w14:textId="77777777" w:rsidR="00762407" w:rsidRPr="00BF1D51" w:rsidRDefault="00762407" w:rsidP="00C7543A">
      <w:pPr>
        <w:snapToGrid w:val="0"/>
        <w:ind w:firstLineChars="200" w:firstLine="300"/>
        <w:jc w:val="center"/>
        <w:rPr>
          <w:rFonts w:ascii="Times New Roman" w:eastAsia="宋体" w:hAnsi="Times New Roman" w:cs="Times New Roman"/>
          <w:sz w:val="15"/>
          <w:szCs w:val="15"/>
        </w:rPr>
      </w:pPr>
    </w:p>
    <w:p w14:paraId="5776C651" w14:textId="40B0A6AC" w:rsidR="001512DF" w:rsidRPr="00E44847" w:rsidRDefault="001512DF" w:rsidP="00DE6F95">
      <w:pPr>
        <w:snapToGrid w:val="0"/>
        <w:rPr>
          <w:rFonts w:ascii="Times New Roman" w:eastAsia="楷体" w:hAnsi="Times New Roman" w:cs="Times New Roman"/>
          <w:sz w:val="18"/>
          <w:szCs w:val="18"/>
        </w:rPr>
      </w:pPr>
      <w:r w:rsidRPr="00A72D83">
        <w:rPr>
          <w:rFonts w:ascii="Times New Roman" w:eastAsia="宋体" w:hAnsi="Times New Roman" w:cs="Times New Roman"/>
          <w:b/>
          <w:sz w:val="18"/>
          <w:szCs w:val="18"/>
        </w:rPr>
        <w:t>摘要：</w:t>
      </w:r>
      <w:r w:rsidR="00723140" w:rsidRPr="00723140">
        <w:rPr>
          <w:rFonts w:ascii="Times New Roman" w:eastAsia="楷体_GB2312" w:hAnsi="Times New Roman" w:cs="Times New Roman" w:hint="eastAsia"/>
          <w:kern w:val="0"/>
          <w:sz w:val="18"/>
          <w:szCs w:val="18"/>
        </w:rPr>
        <w:t>传统光栅耦合器在面对大发散角光源时，动量空间存在模场不匹配问题</w:t>
      </w:r>
      <w:r w:rsidR="000B5581" w:rsidRPr="00103AF5">
        <w:rPr>
          <w:rFonts w:ascii="Times New Roman" w:eastAsia="楷体_GB2312" w:hAnsi="Times New Roman" w:cs="Times New Roman"/>
          <w:kern w:val="0"/>
          <w:sz w:val="18"/>
          <w:szCs w:val="18"/>
        </w:rPr>
        <w:t>，导致耦合效率较低。</w:t>
      </w:r>
      <w:r w:rsidR="00CA1E05">
        <w:rPr>
          <w:rFonts w:ascii="Times New Roman" w:eastAsia="楷体_GB2312" w:hAnsi="Times New Roman" w:cs="Times New Roman" w:hint="eastAsia"/>
          <w:kern w:val="0"/>
          <w:sz w:val="18"/>
          <w:szCs w:val="18"/>
        </w:rPr>
        <w:t>本文</w:t>
      </w:r>
      <w:r w:rsidR="007F2BC1" w:rsidRPr="007103D2">
        <w:rPr>
          <w:rFonts w:ascii="Times New Roman" w:eastAsia="楷体_GB2312" w:hAnsi="Times New Roman" w:cs="Times New Roman"/>
          <w:kern w:val="0"/>
          <w:sz w:val="18"/>
          <w:szCs w:val="18"/>
        </w:rPr>
        <w:t>结合</w:t>
      </w:r>
      <w:r w:rsidR="00466F3F" w:rsidRPr="007103D2">
        <w:rPr>
          <w:rFonts w:ascii="Times New Roman" w:eastAsia="楷体_GB2312" w:hAnsi="Times New Roman" w:cs="Times New Roman" w:hint="eastAsia"/>
          <w:kern w:val="0"/>
          <w:sz w:val="18"/>
          <w:szCs w:val="18"/>
        </w:rPr>
        <w:t>时域有限差分</w:t>
      </w:r>
      <w:r w:rsidR="00D434A1" w:rsidRPr="007103D2">
        <w:rPr>
          <w:rFonts w:ascii="Times New Roman" w:eastAsia="楷体_GB2312" w:hAnsi="Times New Roman" w:cs="Times New Roman"/>
          <w:kern w:val="0"/>
          <w:sz w:val="18"/>
          <w:szCs w:val="18"/>
        </w:rPr>
        <w:t>（</w:t>
      </w:r>
      <w:r w:rsidR="00D434A1" w:rsidRPr="007103D2">
        <w:rPr>
          <w:rFonts w:ascii="Times New Roman" w:eastAsia="楷体_GB2312" w:hAnsi="Times New Roman" w:cs="Times New Roman"/>
          <w:kern w:val="0"/>
          <w:sz w:val="18"/>
          <w:szCs w:val="18"/>
        </w:rPr>
        <w:t>FDTD</w:t>
      </w:r>
      <w:r w:rsidR="00D434A1" w:rsidRPr="007103D2">
        <w:rPr>
          <w:rFonts w:ascii="Times New Roman" w:eastAsia="楷体_GB2312" w:hAnsi="Times New Roman" w:cs="Times New Roman"/>
          <w:kern w:val="0"/>
          <w:sz w:val="18"/>
          <w:szCs w:val="18"/>
        </w:rPr>
        <w:t>）算法</w:t>
      </w:r>
      <w:r w:rsidR="007F2BC1" w:rsidRPr="007103D2">
        <w:rPr>
          <w:rFonts w:ascii="Times New Roman" w:eastAsia="楷体_GB2312" w:hAnsi="Times New Roman" w:cs="Times New Roman"/>
          <w:kern w:val="0"/>
          <w:sz w:val="18"/>
          <w:szCs w:val="18"/>
        </w:rPr>
        <w:t>提出了一种</w:t>
      </w:r>
      <w:r w:rsidR="00D434A1" w:rsidRPr="007103D2">
        <w:rPr>
          <w:rFonts w:ascii="Times New Roman" w:eastAsia="楷体_GB2312" w:hAnsi="Times New Roman" w:cs="Times New Roman"/>
          <w:kern w:val="0"/>
          <w:sz w:val="18"/>
          <w:szCs w:val="18"/>
        </w:rPr>
        <w:t>可调散射范围光栅耦合器</w:t>
      </w:r>
      <w:r w:rsidR="007F2BC1" w:rsidRPr="007103D2">
        <w:rPr>
          <w:rFonts w:ascii="Times New Roman" w:eastAsia="楷体_GB2312" w:hAnsi="Times New Roman" w:cs="Times New Roman"/>
          <w:kern w:val="0"/>
          <w:sz w:val="18"/>
          <w:szCs w:val="18"/>
        </w:rPr>
        <w:t>的</w:t>
      </w:r>
      <w:r w:rsidR="00D434A1" w:rsidRPr="007103D2">
        <w:rPr>
          <w:rFonts w:ascii="Times New Roman" w:eastAsia="楷体_GB2312" w:hAnsi="Times New Roman" w:cs="Times New Roman"/>
          <w:kern w:val="0"/>
          <w:sz w:val="18"/>
          <w:szCs w:val="18"/>
        </w:rPr>
        <w:t>设计方法，通过调整光栅单元的散射角，</w:t>
      </w:r>
      <w:r w:rsidR="00403D46" w:rsidRPr="007103D2">
        <w:rPr>
          <w:rFonts w:ascii="Times New Roman" w:eastAsia="楷体_GB2312" w:hAnsi="Times New Roman" w:cs="Times New Roman"/>
          <w:kern w:val="0"/>
          <w:sz w:val="18"/>
          <w:szCs w:val="18"/>
        </w:rPr>
        <w:t>灵活控制</w:t>
      </w:r>
      <w:r w:rsidR="00D434A1" w:rsidRPr="007103D2">
        <w:rPr>
          <w:rFonts w:ascii="Times New Roman" w:eastAsia="楷体_GB2312" w:hAnsi="Times New Roman" w:cs="Times New Roman"/>
          <w:kern w:val="0"/>
          <w:sz w:val="18"/>
          <w:szCs w:val="18"/>
        </w:rPr>
        <w:t>耦合器的散射范围，从而优化光源与</w:t>
      </w:r>
      <w:r w:rsidR="00EB4158" w:rsidRPr="007103D2">
        <w:rPr>
          <w:rFonts w:ascii="Times New Roman" w:eastAsia="楷体_GB2312" w:hAnsi="Times New Roman" w:cs="Times New Roman"/>
          <w:kern w:val="0"/>
          <w:sz w:val="18"/>
          <w:szCs w:val="18"/>
        </w:rPr>
        <w:t>光栅</w:t>
      </w:r>
      <w:r w:rsidR="00D434A1" w:rsidRPr="007103D2">
        <w:rPr>
          <w:rFonts w:ascii="Times New Roman" w:eastAsia="楷体_GB2312" w:hAnsi="Times New Roman" w:cs="Times New Roman"/>
          <w:kern w:val="0"/>
          <w:sz w:val="18"/>
          <w:szCs w:val="18"/>
        </w:rPr>
        <w:t>耦合器之间的模场匹配。仿真结果表明，所设计的</w:t>
      </w:r>
      <w:r w:rsidR="00CA6185" w:rsidRPr="007103D2">
        <w:rPr>
          <w:rFonts w:ascii="Times New Roman" w:eastAsia="楷体_GB2312" w:hAnsi="Times New Roman" w:cs="Times New Roman"/>
          <w:kern w:val="0"/>
          <w:sz w:val="18"/>
          <w:szCs w:val="18"/>
        </w:rPr>
        <w:t>无金属反射镜的单刻蚀</w:t>
      </w:r>
      <w:r w:rsidR="00BF61E3">
        <w:rPr>
          <w:rFonts w:ascii="Times New Roman" w:eastAsia="楷体_GB2312" w:hAnsi="Times New Roman" w:cs="Times New Roman" w:hint="eastAsia"/>
          <w:kern w:val="0"/>
          <w:sz w:val="18"/>
          <w:szCs w:val="18"/>
        </w:rPr>
        <w:t>氮化硅</w:t>
      </w:r>
      <w:r w:rsidR="00D434A1" w:rsidRPr="007103D2">
        <w:rPr>
          <w:rFonts w:ascii="Times New Roman" w:eastAsia="楷体_GB2312" w:hAnsi="Times New Roman" w:cs="Times New Roman"/>
          <w:kern w:val="0"/>
          <w:sz w:val="18"/>
          <w:szCs w:val="18"/>
        </w:rPr>
        <w:t>光栅耦合器与</w:t>
      </w:r>
      <w:r w:rsidR="00D434A1" w:rsidRPr="007103D2">
        <w:rPr>
          <w:rFonts w:ascii="Times New Roman" w:eastAsia="楷体_GB2312" w:hAnsi="Times New Roman" w:cs="Times New Roman"/>
          <w:kern w:val="0"/>
          <w:sz w:val="18"/>
          <w:szCs w:val="18"/>
        </w:rPr>
        <w:t>850 nm</w:t>
      </w:r>
      <w:r w:rsidR="00D434A1" w:rsidRPr="007103D2">
        <w:rPr>
          <w:rFonts w:ascii="Times New Roman" w:eastAsia="楷体_GB2312" w:hAnsi="Times New Roman" w:cs="Times New Roman"/>
          <w:kern w:val="0"/>
          <w:sz w:val="18"/>
          <w:szCs w:val="18"/>
        </w:rPr>
        <w:t>波长</w:t>
      </w:r>
      <w:r w:rsidR="00D81BF9" w:rsidRPr="007103D2">
        <w:rPr>
          <w:rFonts w:ascii="Times New Roman" w:eastAsia="楷体_GB2312" w:hAnsi="Times New Roman" w:cs="Times New Roman" w:hint="eastAsia"/>
          <w:kern w:val="0"/>
          <w:sz w:val="18"/>
          <w:szCs w:val="18"/>
        </w:rPr>
        <w:t>垂直腔面发射激光器（</w:t>
      </w:r>
      <w:r w:rsidR="00D81BF9" w:rsidRPr="007103D2">
        <w:rPr>
          <w:rFonts w:ascii="Times New Roman" w:eastAsia="楷体_GB2312" w:hAnsi="Times New Roman" w:cs="Times New Roman"/>
          <w:kern w:val="0"/>
          <w:sz w:val="18"/>
          <w:szCs w:val="18"/>
        </w:rPr>
        <w:t>VCSEL</w:t>
      </w:r>
      <w:r w:rsidR="00D81BF9" w:rsidRPr="007103D2">
        <w:rPr>
          <w:rFonts w:ascii="Times New Roman" w:eastAsia="楷体_GB2312" w:hAnsi="Times New Roman" w:cs="Times New Roman" w:hint="eastAsia"/>
          <w:kern w:val="0"/>
          <w:sz w:val="18"/>
          <w:szCs w:val="18"/>
        </w:rPr>
        <w:t>）</w:t>
      </w:r>
      <w:r w:rsidR="00D434A1" w:rsidRPr="007103D2">
        <w:rPr>
          <w:rFonts w:ascii="Times New Roman" w:eastAsia="楷体_GB2312" w:hAnsi="Times New Roman" w:cs="Times New Roman"/>
          <w:kern w:val="0"/>
          <w:sz w:val="18"/>
          <w:szCs w:val="18"/>
        </w:rPr>
        <w:t>的耦合效率达到</w:t>
      </w:r>
      <w:r w:rsidR="00D434A1" w:rsidRPr="007103D2">
        <w:rPr>
          <w:rFonts w:ascii="Times New Roman" w:eastAsia="楷体_GB2312" w:hAnsi="Times New Roman" w:cs="Times New Roman"/>
          <w:kern w:val="0"/>
          <w:sz w:val="18"/>
          <w:szCs w:val="18"/>
        </w:rPr>
        <w:t>63%</w:t>
      </w:r>
      <w:r w:rsidR="00D434A1" w:rsidRPr="007103D2">
        <w:rPr>
          <w:rFonts w:ascii="Times New Roman" w:eastAsia="楷体_GB2312" w:hAnsi="Times New Roman" w:cs="Times New Roman"/>
          <w:kern w:val="0"/>
          <w:sz w:val="18"/>
          <w:szCs w:val="18"/>
        </w:rPr>
        <w:t>（</w:t>
      </w:r>
      <w:r w:rsidR="00D434A1" w:rsidRPr="007103D2">
        <w:rPr>
          <w:rFonts w:ascii="Times New Roman" w:eastAsia="楷体_GB2312" w:hAnsi="Times New Roman" w:cs="Times New Roman"/>
          <w:kern w:val="0"/>
          <w:sz w:val="18"/>
          <w:szCs w:val="18"/>
        </w:rPr>
        <w:t>-2.01 dB</w:t>
      </w:r>
      <w:r w:rsidR="00D434A1" w:rsidRPr="007103D2">
        <w:rPr>
          <w:rFonts w:ascii="Times New Roman" w:eastAsia="楷体_GB2312" w:hAnsi="Times New Roman" w:cs="Times New Roman"/>
          <w:kern w:val="0"/>
          <w:sz w:val="18"/>
          <w:szCs w:val="18"/>
        </w:rPr>
        <w:t>），</w:t>
      </w:r>
      <w:r w:rsidR="00EC504B" w:rsidRPr="007103D2">
        <w:rPr>
          <w:rFonts w:ascii="Times New Roman" w:eastAsia="楷体_GB2312" w:hAnsi="Times New Roman" w:cs="Times New Roman"/>
          <w:kern w:val="0"/>
          <w:sz w:val="18"/>
          <w:szCs w:val="18"/>
        </w:rPr>
        <w:t>相较传统光栅耦合器可</w:t>
      </w:r>
      <w:r w:rsidR="00D26F31">
        <w:rPr>
          <w:rFonts w:ascii="Times New Roman" w:eastAsia="楷体_GB2312" w:hAnsi="Times New Roman" w:cs="Times New Roman" w:hint="eastAsia"/>
          <w:kern w:val="0"/>
          <w:sz w:val="18"/>
          <w:szCs w:val="18"/>
        </w:rPr>
        <w:t>显著</w:t>
      </w:r>
      <w:r w:rsidR="00DF7BF4" w:rsidRPr="007103D2">
        <w:rPr>
          <w:rFonts w:ascii="Times New Roman" w:eastAsia="楷体_GB2312" w:hAnsi="Times New Roman" w:cs="Times New Roman"/>
          <w:kern w:val="0"/>
          <w:sz w:val="18"/>
          <w:szCs w:val="18"/>
        </w:rPr>
        <w:t>降低</w:t>
      </w:r>
      <w:r w:rsidR="00D434A1" w:rsidRPr="007103D2">
        <w:rPr>
          <w:rFonts w:ascii="Times New Roman" w:eastAsia="楷体_GB2312" w:hAnsi="Times New Roman" w:cs="Times New Roman"/>
          <w:kern w:val="0"/>
          <w:sz w:val="18"/>
          <w:szCs w:val="18"/>
        </w:rPr>
        <w:t>损耗</w:t>
      </w:r>
      <w:r w:rsidR="007F610F" w:rsidRPr="007103D2">
        <w:rPr>
          <w:rFonts w:ascii="Times New Roman" w:eastAsia="楷体_GB2312" w:hAnsi="Times New Roman" w:cs="Times New Roman"/>
          <w:kern w:val="0"/>
          <w:sz w:val="18"/>
          <w:szCs w:val="18"/>
        </w:rPr>
        <w:t>，且</w:t>
      </w:r>
      <w:r w:rsidR="00D434A1" w:rsidRPr="007103D2">
        <w:rPr>
          <w:rFonts w:ascii="Times New Roman" w:eastAsia="楷体_GB2312" w:hAnsi="Times New Roman" w:cs="Times New Roman"/>
          <w:kern w:val="0"/>
          <w:sz w:val="18"/>
          <w:szCs w:val="18"/>
        </w:rPr>
        <w:t>对入射</w:t>
      </w:r>
      <w:r w:rsidR="007F610F" w:rsidRPr="007103D2">
        <w:rPr>
          <w:rFonts w:ascii="Times New Roman" w:eastAsia="楷体_GB2312" w:hAnsi="Times New Roman" w:cs="Times New Roman"/>
          <w:kern w:val="0"/>
          <w:sz w:val="18"/>
          <w:szCs w:val="18"/>
        </w:rPr>
        <w:t>光</w:t>
      </w:r>
      <w:r w:rsidR="00D434A1" w:rsidRPr="007103D2">
        <w:rPr>
          <w:rFonts w:ascii="Times New Roman" w:eastAsia="楷体_GB2312" w:hAnsi="Times New Roman" w:cs="Times New Roman"/>
          <w:kern w:val="0"/>
          <w:sz w:val="18"/>
          <w:szCs w:val="18"/>
        </w:rPr>
        <w:t>角度具有较低的敏感性。</w:t>
      </w:r>
    </w:p>
    <w:p w14:paraId="6F1E5F16" w14:textId="12E5E625" w:rsidR="0080043F" w:rsidRPr="00E44847" w:rsidRDefault="0080043F" w:rsidP="00DE6F95">
      <w:pPr>
        <w:snapToGrid w:val="0"/>
        <w:rPr>
          <w:rFonts w:ascii="Times New Roman" w:eastAsia="楷体" w:hAnsi="Times New Roman" w:cs="Times New Roman"/>
          <w:sz w:val="18"/>
          <w:szCs w:val="18"/>
        </w:rPr>
      </w:pPr>
      <w:r w:rsidRPr="00EC34E2">
        <w:rPr>
          <w:rFonts w:ascii="Times New Roman" w:eastAsia="宋体" w:hAnsi="Times New Roman" w:cs="Times New Roman"/>
          <w:b/>
          <w:sz w:val="18"/>
          <w:szCs w:val="18"/>
        </w:rPr>
        <w:t>关键词：</w:t>
      </w:r>
      <w:r w:rsidR="00793B45" w:rsidRPr="00EC34E2">
        <w:rPr>
          <w:rFonts w:ascii="楷体_GB2312" w:eastAsia="楷体_GB2312" w:hAnsi="Times New Roman" w:cs="Times New Roman"/>
          <w:sz w:val="18"/>
          <w:szCs w:val="18"/>
        </w:rPr>
        <w:t>可调散射范围；模场匹配；</w:t>
      </w:r>
      <w:r w:rsidR="00811A69" w:rsidRPr="00811A69">
        <w:rPr>
          <w:rFonts w:ascii="楷体_GB2312" w:eastAsia="楷体_GB2312" w:hAnsi="Times New Roman" w:cs="Times New Roman" w:hint="eastAsia"/>
          <w:sz w:val="18"/>
          <w:szCs w:val="18"/>
        </w:rPr>
        <w:t>时域有限差分</w:t>
      </w:r>
      <w:r w:rsidR="00811A69">
        <w:rPr>
          <w:rFonts w:ascii="楷体_GB2312" w:eastAsia="楷体_GB2312" w:hAnsi="Times New Roman" w:cs="Times New Roman" w:hint="eastAsia"/>
          <w:sz w:val="18"/>
          <w:szCs w:val="18"/>
        </w:rPr>
        <w:t>；</w:t>
      </w:r>
      <w:r w:rsidR="00793B45" w:rsidRPr="00EC34E2">
        <w:rPr>
          <w:rFonts w:ascii="楷体_GB2312" w:eastAsia="楷体_GB2312" w:hAnsi="Times New Roman" w:cs="Times New Roman"/>
          <w:sz w:val="18"/>
          <w:szCs w:val="18"/>
        </w:rPr>
        <w:t>光栅耦合器；光</w:t>
      </w:r>
      <w:bookmarkStart w:id="1" w:name="_GoBack"/>
      <w:bookmarkEnd w:id="1"/>
      <w:r w:rsidR="00793B45" w:rsidRPr="00EC34E2">
        <w:rPr>
          <w:rFonts w:ascii="楷体_GB2312" w:eastAsia="楷体_GB2312" w:hAnsi="Times New Roman" w:cs="Times New Roman"/>
          <w:sz w:val="18"/>
          <w:szCs w:val="18"/>
        </w:rPr>
        <w:t>源</w:t>
      </w:r>
      <w:r w:rsidR="007C7769" w:rsidRPr="00EC34E2">
        <w:rPr>
          <w:rFonts w:ascii="楷体_GB2312" w:eastAsia="楷体_GB2312" w:hAnsi="Times New Roman" w:cs="Times New Roman"/>
          <w:sz w:val="18"/>
          <w:szCs w:val="18"/>
        </w:rPr>
        <w:t>异构集成</w:t>
      </w:r>
    </w:p>
    <w:p w14:paraId="3F5C1F0C" w14:textId="77777777" w:rsidR="001512DF" w:rsidRPr="00E44847" w:rsidRDefault="001512DF" w:rsidP="00DE6F95">
      <w:pPr>
        <w:snapToGrid w:val="0"/>
        <w:ind w:firstLineChars="200" w:firstLine="562"/>
        <w:rPr>
          <w:rFonts w:ascii="Times New Roman" w:eastAsia="宋体" w:hAnsi="Times New Roman" w:cs="Times New Roman"/>
          <w:b/>
          <w:bCs/>
          <w:sz w:val="28"/>
          <w:szCs w:val="28"/>
        </w:rPr>
      </w:pPr>
    </w:p>
    <w:p w14:paraId="270B3BD5" w14:textId="15967857" w:rsidR="0008535C" w:rsidRPr="004539B5" w:rsidRDefault="00173563" w:rsidP="00EB3FAB">
      <w:pPr>
        <w:snapToGrid w:val="0"/>
        <w:ind w:firstLineChars="200" w:firstLine="643"/>
        <w:jc w:val="center"/>
        <w:rPr>
          <w:rFonts w:ascii="Times New Roman" w:eastAsia="宋体" w:hAnsi="Times New Roman" w:cs="Times New Roman"/>
          <w:b/>
          <w:sz w:val="32"/>
          <w:szCs w:val="32"/>
        </w:rPr>
      </w:pPr>
      <w:r w:rsidRPr="004539B5">
        <w:rPr>
          <w:rFonts w:ascii="Times New Roman" w:eastAsia="宋体" w:hAnsi="Times New Roman" w:cs="Times New Roman" w:hint="eastAsia"/>
          <w:b/>
          <w:sz w:val="32"/>
          <w:szCs w:val="32"/>
        </w:rPr>
        <w:t>Design and Analysis of a Tunable Scattering Range Grating Coupler</w:t>
      </w:r>
    </w:p>
    <w:p w14:paraId="4AFF37F5" w14:textId="300394F1" w:rsidR="00DE6F95" w:rsidRPr="006B160D" w:rsidRDefault="00DE6F95" w:rsidP="006C11B2">
      <w:pPr>
        <w:snapToGrid w:val="0"/>
        <w:spacing w:beforeLines="10" w:before="31"/>
        <w:ind w:firstLineChars="200" w:firstLine="422"/>
        <w:jc w:val="center"/>
        <w:rPr>
          <w:rFonts w:ascii="Times New Roman" w:eastAsia="宋体" w:hAnsi="Times New Roman" w:cs="Times New Roman"/>
          <w:sz w:val="24"/>
          <w:szCs w:val="24"/>
        </w:rPr>
      </w:pPr>
      <w:r w:rsidRPr="00EB0F85">
        <w:rPr>
          <w:rFonts w:ascii="Times New Roman" w:eastAsia="宋体" w:hAnsi="Times New Roman" w:cs="Times New Roman"/>
          <w:b/>
          <w:szCs w:val="21"/>
        </w:rPr>
        <w:t>F</w:t>
      </w:r>
      <w:r w:rsidR="00706F99" w:rsidRPr="00EB0F85">
        <w:rPr>
          <w:rFonts w:ascii="Times New Roman" w:eastAsia="宋体" w:hAnsi="Times New Roman" w:cs="Times New Roman"/>
          <w:b/>
          <w:szCs w:val="21"/>
        </w:rPr>
        <w:t>AN Yuan</w:t>
      </w:r>
      <w:r w:rsidR="00CF70C1" w:rsidRPr="00EB0F85">
        <w:rPr>
          <w:rFonts w:ascii="Times New Roman" w:eastAsia="宋体" w:hAnsi="Times New Roman" w:cs="Times New Roman"/>
          <w:b/>
          <w:szCs w:val="21"/>
          <w:vertAlign w:val="superscript"/>
        </w:rPr>
        <w:t>1</w:t>
      </w:r>
      <w:r w:rsidRPr="00EB0F85">
        <w:rPr>
          <w:rFonts w:ascii="Times New Roman" w:eastAsia="宋体" w:hAnsi="Times New Roman" w:cs="Times New Roman"/>
          <w:b/>
          <w:szCs w:val="21"/>
        </w:rPr>
        <w:t>, Y</w:t>
      </w:r>
      <w:r w:rsidR="00706F99" w:rsidRPr="00EB0F85">
        <w:rPr>
          <w:rFonts w:ascii="Times New Roman" w:eastAsia="宋体" w:hAnsi="Times New Roman" w:cs="Times New Roman"/>
          <w:b/>
          <w:szCs w:val="21"/>
        </w:rPr>
        <w:t>U Haihua</w:t>
      </w:r>
      <w:r w:rsidR="00CF70C1" w:rsidRPr="00EB0F85">
        <w:rPr>
          <w:rFonts w:ascii="Times New Roman" w:eastAsia="宋体" w:hAnsi="Times New Roman" w:cs="Times New Roman"/>
          <w:b/>
          <w:szCs w:val="21"/>
          <w:vertAlign w:val="superscript"/>
        </w:rPr>
        <w:t>1</w:t>
      </w:r>
      <w:r w:rsidRPr="00EB0F85">
        <w:rPr>
          <w:rFonts w:ascii="Times New Roman" w:eastAsia="宋体" w:hAnsi="Times New Roman" w:cs="Times New Roman"/>
          <w:b/>
          <w:szCs w:val="21"/>
        </w:rPr>
        <w:t>, Y</w:t>
      </w:r>
      <w:r w:rsidR="00706F99" w:rsidRPr="00EB0F85">
        <w:rPr>
          <w:rFonts w:ascii="Times New Roman" w:eastAsia="宋体" w:hAnsi="Times New Roman" w:cs="Times New Roman"/>
          <w:b/>
          <w:szCs w:val="21"/>
        </w:rPr>
        <w:t>U Ha</w:t>
      </w:r>
      <w:r w:rsidR="00706F99" w:rsidRPr="006B160D">
        <w:rPr>
          <w:rFonts w:ascii="Times New Roman" w:eastAsia="宋体" w:hAnsi="Times New Roman" w:cs="Times New Roman"/>
          <w:b/>
          <w:szCs w:val="21"/>
        </w:rPr>
        <w:t>o</w:t>
      </w:r>
      <w:r w:rsidR="00762407" w:rsidRPr="006B160D">
        <w:rPr>
          <w:rFonts w:ascii="Times New Roman" w:eastAsia="宋体" w:hAnsi="Times New Roman" w:cs="Times New Roman"/>
          <w:b/>
          <w:szCs w:val="21"/>
          <w:vertAlign w:val="superscript"/>
        </w:rPr>
        <w:t>1</w:t>
      </w:r>
      <w:r w:rsidRPr="006B160D">
        <w:rPr>
          <w:rFonts w:ascii="Times New Roman" w:eastAsia="宋体" w:hAnsi="Times New Roman" w:cs="Times New Roman"/>
          <w:b/>
          <w:szCs w:val="21"/>
          <w:vertAlign w:val="superscript"/>
        </w:rPr>
        <w:t>*</w:t>
      </w:r>
      <w:r w:rsidRPr="006B160D">
        <w:rPr>
          <w:rFonts w:ascii="Times New Roman" w:eastAsia="宋体" w:hAnsi="Times New Roman" w:cs="Times New Roman"/>
          <w:b/>
          <w:szCs w:val="21"/>
        </w:rPr>
        <w:t>, W</w:t>
      </w:r>
      <w:r w:rsidR="00706F99" w:rsidRPr="006B160D">
        <w:rPr>
          <w:rFonts w:ascii="Times New Roman" w:eastAsia="宋体" w:hAnsi="Times New Roman" w:cs="Times New Roman"/>
          <w:b/>
          <w:szCs w:val="21"/>
        </w:rPr>
        <w:t>ANG Haoran</w:t>
      </w:r>
      <w:r w:rsidR="00CF70C1" w:rsidRPr="006B160D">
        <w:rPr>
          <w:rFonts w:ascii="Times New Roman" w:eastAsia="宋体" w:hAnsi="Times New Roman" w:cs="Times New Roman"/>
          <w:b/>
          <w:szCs w:val="21"/>
          <w:vertAlign w:val="superscript"/>
        </w:rPr>
        <w:t>2</w:t>
      </w:r>
      <w:r w:rsidRPr="006B160D">
        <w:rPr>
          <w:rFonts w:ascii="Times New Roman" w:eastAsia="宋体" w:hAnsi="Times New Roman" w:cs="Times New Roman"/>
          <w:b/>
          <w:szCs w:val="21"/>
        </w:rPr>
        <w:t>, Z</w:t>
      </w:r>
      <w:r w:rsidR="00706F99" w:rsidRPr="006B160D">
        <w:rPr>
          <w:rFonts w:ascii="Times New Roman" w:eastAsia="宋体" w:hAnsi="Times New Roman" w:cs="Times New Roman"/>
          <w:b/>
          <w:szCs w:val="21"/>
        </w:rPr>
        <w:t>UO Yi</w:t>
      </w:r>
      <w:r w:rsidR="00CF70C1" w:rsidRPr="006B160D">
        <w:rPr>
          <w:rFonts w:ascii="Times New Roman" w:eastAsia="宋体" w:hAnsi="Times New Roman" w:cs="Times New Roman"/>
          <w:b/>
          <w:szCs w:val="21"/>
          <w:vertAlign w:val="superscript"/>
        </w:rPr>
        <w:t>2</w:t>
      </w:r>
      <w:r w:rsidRPr="006B160D">
        <w:rPr>
          <w:rFonts w:ascii="Times New Roman" w:eastAsia="宋体" w:hAnsi="Times New Roman" w:cs="Times New Roman"/>
          <w:b/>
          <w:szCs w:val="21"/>
        </w:rPr>
        <w:t>, P</w:t>
      </w:r>
      <w:r w:rsidR="00706F99" w:rsidRPr="006B160D">
        <w:rPr>
          <w:rFonts w:ascii="Times New Roman" w:eastAsia="宋体" w:hAnsi="Times New Roman" w:cs="Times New Roman"/>
          <w:b/>
          <w:szCs w:val="21"/>
        </w:rPr>
        <w:t>ENG Chao</w:t>
      </w:r>
      <w:r w:rsidR="00762407" w:rsidRPr="006B160D">
        <w:rPr>
          <w:rFonts w:ascii="Times New Roman" w:eastAsia="宋体" w:hAnsi="Times New Roman" w:cs="Times New Roman"/>
          <w:b/>
          <w:szCs w:val="21"/>
          <w:vertAlign w:val="superscript"/>
        </w:rPr>
        <w:t>2</w:t>
      </w:r>
      <w:r w:rsidRPr="006B160D">
        <w:rPr>
          <w:rFonts w:ascii="Times New Roman" w:eastAsia="宋体" w:hAnsi="Times New Roman" w:cs="Times New Roman"/>
          <w:b/>
          <w:szCs w:val="21"/>
          <w:vertAlign w:val="superscript"/>
        </w:rPr>
        <w:t>*</w:t>
      </w:r>
      <w:r w:rsidRPr="006B160D">
        <w:rPr>
          <w:rFonts w:ascii="Times New Roman" w:eastAsia="宋体" w:hAnsi="Times New Roman" w:cs="Times New Roman"/>
          <w:sz w:val="24"/>
          <w:szCs w:val="24"/>
        </w:rPr>
        <w:t xml:space="preserve"> </w:t>
      </w:r>
    </w:p>
    <w:p w14:paraId="227B6266" w14:textId="6FDF44A2" w:rsidR="00DE6F95" w:rsidRPr="00AC73E0" w:rsidRDefault="00E4483B" w:rsidP="006C11B2">
      <w:pPr>
        <w:snapToGrid w:val="0"/>
        <w:spacing w:beforeLines="10" w:before="31"/>
        <w:ind w:firstLineChars="200" w:firstLine="300"/>
        <w:jc w:val="center"/>
        <w:rPr>
          <w:rFonts w:ascii="Times New Roman" w:eastAsia="宋体" w:hAnsi="Times New Roman" w:cs="Times New Roman"/>
          <w:sz w:val="15"/>
          <w:szCs w:val="15"/>
        </w:rPr>
      </w:pPr>
      <w:r w:rsidRPr="006B160D">
        <w:rPr>
          <w:rFonts w:ascii="Times New Roman" w:eastAsia="宋体" w:hAnsi="Times New Roman" w:cs="Times New Roman"/>
          <w:sz w:val="15"/>
          <w:szCs w:val="15"/>
        </w:rPr>
        <w:t>(</w:t>
      </w:r>
      <w:r w:rsidR="00DE6F95" w:rsidRPr="006B160D">
        <w:rPr>
          <w:rFonts w:ascii="Times New Roman" w:eastAsia="宋体" w:hAnsi="Times New Roman" w:cs="Times New Roman"/>
          <w:sz w:val="15"/>
          <w:szCs w:val="15"/>
        </w:rPr>
        <w:t xml:space="preserve">1. </w:t>
      </w:r>
      <w:r w:rsidR="00D00B78" w:rsidRPr="006B160D">
        <w:rPr>
          <w:rFonts w:ascii="Times New Roman" w:eastAsia="宋体" w:hAnsi="Times New Roman" w:cs="Times New Roman"/>
          <w:sz w:val="15"/>
          <w:szCs w:val="15"/>
        </w:rPr>
        <w:t>Legend Holdings Research</w:t>
      </w:r>
      <w:r w:rsidR="00DE6F95" w:rsidRPr="006B160D">
        <w:rPr>
          <w:rFonts w:ascii="Times New Roman" w:eastAsia="宋体" w:hAnsi="Times New Roman" w:cs="Times New Roman"/>
          <w:sz w:val="15"/>
          <w:szCs w:val="15"/>
        </w:rPr>
        <w:t>, Beijing 100190</w:t>
      </w:r>
      <w:r w:rsidR="00004839" w:rsidRPr="006B160D">
        <w:rPr>
          <w:rFonts w:ascii="Times New Roman" w:eastAsia="宋体" w:hAnsi="Times New Roman" w:cs="Times New Roman"/>
          <w:sz w:val="15"/>
          <w:szCs w:val="15"/>
        </w:rPr>
        <w:t>, China</w:t>
      </w:r>
      <w:r w:rsidRPr="006B160D">
        <w:rPr>
          <w:rFonts w:ascii="Times New Roman" w:eastAsia="宋体" w:hAnsi="Times New Roman" w:cs="Times New Roman"/>
          <w:sz w:val="15"/>
          <w:szCs w:val="15"/>
        </w:rPr>
        <w:t>;</w:t>
      </w:r>
      <w:r w:rsidR="000B1622" w:rsidRPr="006B160D">
        <w:rPr>
          <w:rFonts w:ascii="Times New Roman" w:eastAsia="宋体" w:hAnsi="Times New Roman" w:cs="Times New Roman"/>
          <w:sz w:val="15"/>
          <w:szCs w:val="15"/>
        </w:rPr>
        <w:t xml:space="preserve"> </w:t>
      </w:r>
      <w:r w:rsidR="00DE6F95" w:rsidRPr="006B160D">
        <w:rPr>
          <w:rFonts w:ascii="Times New Roman" w:eastAsia="宋体" w:hAnsi="Times New Roman" w:cs="Times New Roman"/>
          <w:sz w:val="15"/>
          <w:szCs w:val="15"/>
        </w:rPr>
        <w:t>2. School of Electronics, Peking University, Beijing 100871</w:t>
      </w:r>
      <w:r w:rsidR="004A1851" w:rsidRPr="006B160D">
        <w:rPr>
          <w:rFonts w:ascii="Times New Roman" w:eastAsia="宋体" w:hAnsi="Times New Roman" w:cs="Times New Roman"/>
          <w:sz w:val="15"/>
          <w:szCs w:val="15"/>
        </w:rPr>
        <w:t>, China</w:t>
      </w:r>
      <w:r w:rsidRPr="006B160D">
        <w:rPr>
          <w:rFonts w:ascii="Times New Roman" w:eastAsia="宋体" w:hAnsi="Times New Roman" w:cs="Times New Roman"/>
          <w:sz w:val="15"/>
          <w:szCs w:val="15"/>
        </w:rPr>
        <w:t>)</w:t>
      </w:r>
    </w:p>
    <w:p w14:paraId="26A75C56" w14:textId="77777777" w:rsidR="007A1F8B" w:rsidRPr="00E44847" w:rsidRDefault="007A1F8B" w:rsidP="00EB3FAB">
      <w:pPr>
        <w:snapToGrid w:val="0"/>
        <w:ind w:firstLineChars="200" w:firstLine="300"/>
        <w:jc w:val="center"/>
        <w:rPr>
          <w:rFonts w:ascii="Times New Roman" w:eastAsia="宋体" w:hAnsi="Times New Roman" w:cs="Times New Roman"/>
          <w:sz w:val="15"/>
          <w:szCs w:val="15"/>
        </w:rPr>
      </w:pPr>
    </w:p>
    <w:p w14:paraId="2EB1B396" w14:textId="341776E8" w:rsidR="00224B76" w:rsidRPr="00BD35B2" w:rsidRDefault="0008535C" w:rsidP="00A40CCF">
      <w:pPr>
        <w:snapToGrid w:val="0"/>
        <w:rPr>
          <w:rFonts w:ascii="Times New Roman" w:eastAsia="宋体" w:hAnsi="Times New Roman" w:cs="Times New Roman"/>
          <w:sz w:val="18"/>
          <w:szCs w:val="18"/>
        </w:rPr>
      </w:pPr>
      <w:r w:rsidRPr="00BD6C19">
        <w:rPr>
          <w:rFonts w:ascii="Times New Roman" w:eastAsia="宋体" w:hAnsi="Times New Roman" w:cs="Times New Roman"/>
          <w:b/>
          <w:sz w:val="18"/>
          <w:szCs w:val="18"/>
        </w:rPr>
        <w:t xml:space="preserve">Abstract: </w:t>
      </w:r>
      <w:r w:rsidRPr="00E44847">
        <w:rPr>
          <w:rFonts w:ascii="Times New Roman" w:eastAsia="宋体" w:hAnsi="Times New Roman" w:cs="Times New Roman"/>
          <w:sz w:val="18"/>
          <w:szCs w:val="18"/>
        </w:rPr>
        <w:t xml:space="preserve">Efficient on-chip coupling between out-of-plane light sources and photonic chips remains a significant challenge for photonic integrated circuits (PICs). One of the primary reasons is the mode-field mismatch in momentum space when traditional grating couplers are faced with light sources that have large divergence angles, resulting in low coupling efficiency. To address this issue, we propose a design method for a tunable scattering </w:t>
      </w:r>
      <w:r w:rsidR="00211D87">
        <w:rPr>
          <w:rFonts w:ascii="Times New Roman" w:eastAsia="宋体" w:hAnsi="Times New Roman" w:cs="Times New Roman" w:hint="eastAsia"/>
          <w:sz w:val="18"/>
          <w:szCs w:val="18"/>
        </w:rPr>
        <w:t>r</w:t>
      </w:r>
      <w:r w:rsidR="00211D87" w:rsidRPr="00211D87">
        <w:rPr>
          <w:rFonts w:ascii="Times New Roman" w:eastAsia="宋体" w:hAnsi="Times New Roman" w:cs="Times New Roman" w:hint="eastAsia"/>
          <w:sz w:val="18"/>
          <w:szCs w:val="18"/>
        </w:rPr>
        <w:t>ange</w:t>
      </w:r>
      <w:r w:rsidRPr="00E44847">
        <w:rPr>
          <w:rFonts w:ascii="Times New Roman" w:eastAsia="宋体" w:hAnsi="Times New Roman" w:cs="Times New Roman"/>
          <w:sz w:val="18"/>
          <w:szCs w:val="18"/>
        </w:rPr>
        <w:t xml:space="preserve"> grating coupler, combining the Finite Difference Time Domain (FDTD) algorithm. By adjusting the scattering angle of the grating elements, the scattering range of the coupler can be </w:t>
      </w:r>
      <w:r w:rsidR="00544FA6">
        <w:rPr>
          <w:rFonts w:ascii="Times New Roman" w:eastAsia="宋体" w:hAnsi="Times New Roman" w:cs="Times New Roman" w:hint="eastAsia"/>
          <w:sz w:val="18"/>
          <w:szCs w:val="18"/>
        </w:rPr>
        <w:t>f</w:t>
      </w:r>
      <w:r w:rsidR="00544FA6" w:rsidRPr="00544FA6">
        <w:rPr>
          <w:rFonts w:ascii="Times New Roman" w:eastAsia="宋体" w:hAnsi="Times New Roman" w:cs="Times New Roman" w:hint="eastAsia"/>
          <w:sz w:val="18"/>
          <w:szCs w:val="18"/>
        </w:rPr>
        <w:t>lexibly</w:t>
      </w:r>
      <w:r w:rsidRPr="00E44847">
        <w:rPr>
          <w:rFonts w:ascii="Times New Roman" w:eastAsia="宋体" w:hAnsi="Times New Roman" w:cs="Times New Roman"/>
          <w:sz w:val="18"/>
          <w:szCs w:val="18"/>
        </w:rPr>
        <w:t xml:space="preserve"> controlled, optimizing the mode-field matching between the light source and the grating coupler. Simulation results show that the designed single-etching grating coupler, without a metal reflector, achieves a coupling efficiency of 63% (-2.01 dB) with an 850 nm wavelength VCSEL, reducing the loss by approximately 2 dB compared to traditional grating couplers. Moreover, it exhibits low sensitivity to the incident light angle. This design method provides an efficient and tunable coupling solution for the on-chip integration of out-of-plane light sources.</w:t>
      </w:r>
    </w:p>
    <w:p w14:paraId="4F2EADBA" w14:textId="49E04A7D" w:rsidR="00173563" w:rsidRPr="00173563" w:rsidRDefault="0008535C" w:rsidP="00173563">
      <w:pPr>
        <w:rPr>
          <w:rFonts w:ascii="Times New Roman" w:eastAsia="宋体" w:hAnsi="Times New Roman" w:cs="Times New Roman"/>
          <w:sz w:val="18"/>
          <w:szCs w:val="18"/>
        </w:rPr>
      </w:pPr>
      <w:r w:rsidRPr="00E44847">
        <w:rPr>
          <w:rFonts w:ascii="Times New Roman" w:eastAsia="宋体" w:hAnsi="Times New Roman" w:cs="Times New Roman"/>
          <w:b/>
          <w:bCs/>
          <w:sz w:val="18"/>
          <w:szCs w:val="18"/>
        </w:rPr>
        <w:t xml:space="preserve">Keywords: </w:t>
      </w:r>
      <w:r w:rsidR="00244150">
        <w:rPr>
          <w:rFonts w:ascii="Times New Roman" w:eastAsia="宋体" w:hAnsi="Times New Roman" w:cs="Times New Roman" w:hint="eastAsia"/>
          <w:sz w:val="18"/>
          <w:szCs w:val="18"/>
        </w:rPr>
        <w:t>t</w:t>
      </w:r>
      <w:r w:rsidR="00173563" w:rsidRPr="00173563">
        <w:rPr>
          <w:rFonts w:ascii="Times New Roman" w:eastAsia="宋体" w:hAnsi="Times New Roman" w:cs="Times New Roman" w:hint="eastAsia"/>
          <w:sz w:val="18"/>
          <w:szCs w:val="18"/>
        </w:rPr>
        <w:t>unable scattering range</w:t>
      </w:r>
      <w:r w:rsidR="00BD6C19">
        <w:rPr>
          <w:rFonts w:ascii="Times New Roman" w:eastAsia="宋体" w:hAnsi="Times New Roman" w:cs="Times New Roman" w:hint="eastAsia"/>
          <w:sz w:val="18"/>
          <w:szCs w:val="18"/>
        </w:rPr>
        <w:t>;</w:t>
      </w:r>
      <w:r w:rsidR="00173563" w:rsidRPr="00173563">
        <w:rPr>
          <w:rFonts w:ascii="Times New Roman" w:eastAsia="宋体" w:hAnsi="Times New Roman" w:cs="Times New Roman" w:hint="eastAsia"/>
          <w:sz w:val="18"/>
          <w:szCs w:val="18"/>
        </w:rPr>
        <w:t xml:space="preserve"> </w:t>
      </w:r>
      <w:r w:rsidR="00244150">
        <w:rPr>
          <w:rFonts w:ascii="Times New Roman" w:eastAsia="宋体" w:hAnsi="Times New Roman" w:cs="Times New Roman" w:hint="eastAsia"/>
          <w:sz w:val="18"/>
          <w:szCs w:val="18"/>
        </w:rPr>
        <w:t>m</w:t>
      </w:r>
      <w:r w:rsidR="00173563" w:rsidRPr="00173563">
        <w:rPr>
          <w:rFonts w:ascii="Times New Roman" w:eastAsia="宋体" w:hAnsi="Times New Roman" w:cs="Times New Roman" w:hint="eastAsia"/>
          <w:sz w:val="18"/>
          <w:szCs w:val="18"/>
        </w:rPr>
        <w:t>odal</w:t>
      </w:r>
      <w:r w:rsidR="008C65FF">
        <w:rPr>
          <w:rFonts w:ascii="Times New Roman" w:eastAsia="宋体" w:hAnsi="Times New Roman" w:cs="Times New Roman" w:hint="eastAsia"/>
          <w:sz w:val="18"/>
          <w:szCs w:val="18"/>
        </w:rPr>
        <w:t>-</w:t>
      </w:r>
      <w:r w:rsidR="00173563" w:rsidRPr="00173563">
        <w:rPr>
          <w:rFonts w:ascii="Times New Roman" w:eastAsia="宋体" w:hAnsi="Times New Roman" w:cs="Times New Roman" w:hint="eastAsia"/>
          <w:sz w:val="18"/>
          <w:szCs w:val="18"/>
        </w:rPr>
        <w:t>field matching</w:t>
      </w:r>
      <w:r w:rsidR="00BD6C19">
        <w:rPr>
          <w:rFonts w:ascii="Times New Roman" w:eastAsia="宋体" w:hAnsi="Times New Roman" w:cs="Times New Roman" w:hint="eastAsia"/>
          <w:sz w:val="18"/>
          <w:szCs w:val="18"/>
        </w:rPr>
        <w:t>;</w:t>
      </w:r>
      <w:r w:rsidR="00173563" w:rsidRPr="00173563">
        <w:rPr>
          <w:rFonts w:ascii="Times New Roman" w:eastAsia="宋体" w:hAnsi="Times New Roman" w:cs="Times New Roman" w:hint="eastAsia"/>
          <w:sz w:val="18"/>
          <w:szCs w:val="18"/>
        </w:rPr>
        <w:t xml:space="preserve"> </w:t>
      </w:r>
      <w:r w:rsidR="00244150">
        <w:rPr>
          <w:rFonts w:ascii="Times New Roman" w:eastAsia="宋体" w:hAnsi="Times New Roman" w:cs="Times New Roman" w:hint="eastAsia"/>
          <w:sz w:val="18"/>
          <w:szCs w:val="18"/>
        </w:rPr>
        <w:t>g</w:t>
      </w:r>
      <w:r w:rsidR="00173563" w:rsidRPr="00173563">
        <w:rPr>
          <w:rFonts w:ascii="Times New Roman" w:eastAsia="宋体" w:hAnsi="Times New Roman" w:cs="Times New Roman" w:hint="eastAsia"/>
          <w:sz w:val="18"/>
          <w:szCs w:val="18"/>
        </w:rPr>
        <w:t>rating coupler</w:t>
      </w:r>
      <w:r w:rsidR="00BD6C19">
        <w:rPr>
          <w:rFonts w:ascii="Times New Roman" w:eastAsia="宋体" w:hAnsi="Times New Roman" w:cs="Times New Roman" w:hint="eastAsia"/>
          <w:sz w:val="18"/>
          <w:szCs w:val="18"/>
        </w:rPr>
        <w:t>;</w:t>
      </w:r>
      <w:r w:rsidR="00173563" w:rsidRPr="00173563">
        <w:rPr>
          <w:rFonts w:ascii="Times New Roman" w:eastAsia="宋体" w:hAnsi="Times New Roman" w:cs="Times New Roman" w:hint="eastAsia"/>
          <w:sz w:val="18"/>
          <w:szCs w:val="18"/>
        </w:rPr>
        <w:t xml:space="preserve"> </w:t>
      </w:r>
      <w:r w:rsidR="00244150">
        <w:rPr>
          <w:rFonts w:ascii="Times New Roman" w:eastAsia="宋体" w:hAnsi="Times New Roman" w:cs="Times New Roman" w:hint="eastAsia"/>
          <w:sz w:val="18"/>
          <w:szCs w:val="18"/>
        </w:rPr>
        <w:t>h</w:t>
      </w:r>
      <w:r w:rsidR="00173563" w:rsidRPr="00173563">
        <w:rPr>
          <w:rFonts w:ascii="Times New Roman" w:eastAsia="宋体" w:hAnsi="Times New Roman" w:cs="Times New Roman" w:hint="eastAsia"/>
          <w:sz w:val="18"/>
          <w:szCs w:val="18"/>
        </w:rPr>
        <w:t>eterogeneous light source integration.</w:t>
      </w:r>
    </w:p>
    <w:p w14:paraId="61EE93ED" w14:textId="77777777" w:rsidR="0008535C" w:rsidRPr="00E44847" w:rsidRDefault="0008535C" w:rsidP="00DE6F95">
      <w:pPr>
        <w:snapToGrid w:val="0"/>
        <w:ind w:firstLineChars="200" w:firstLine="562"/>
        <w:rPr>
          <w:rFonts w:ascii="Times New Roman" w:eastAsia="宋体" w:hAnsi="Times New Roman" w:cs="Times New Roman"/>
          <w:b/>
          <w:bCs/>
          <w:sz w:val="28"/>
          <w:szCs w:val="28"/>
        </w:rPr>
      </w:pPr>
    </w:p>
    <w:p w14:paraId="101A743F" w14:textId="02A2EC9E" w:rsidR="001D72E3" w:rsidRPr="00AD0A3A" w:rsidRDefault="001D72E3" w:rsidP="00DE6F95">
      <w:pPr>
        <w:snapToGrid w:val="0"/>
        <w:rPr>
          <w:rFonts w:ascii="Times New Roman" w:eastAsia="宋体" w:hAnsi="Times New Roman" w:cs="Times New Roman"/>
          <w:b/>
          <w:sz w:val="24"/>
          <w:szCs w:val="24"/>
        </w:rPr>
      </w:pPr>
      <w:r w:rsidRPr="00AD0A3A">
        <w:rPr>
          <w:rFonts w:ascii="Times New Roman" w:eastAsia="宋体" w:hAnsi="Times New Roman" w:cs="Times New Roman"/>
          <w:b/>
          <w:sz w:val="24"/>
          <w:szCs w:val="24"/>
        </w:rPr>
        <w:t xml:space="preserve">0 </w:t>
      </w:r>
      <w:r w:rsidRPr="00AD0A3A">
        <w:rPr>
          <w:rFonts w:ascii="Times New Roman" w:eastAsia="宋体" w:hAnsi="Times New Roman" w:cs="Times New Roman"/>
          <w:b/>
          <w:sz w:val="24"/>
          <w:szCs w:val="24"/>
        </w:rPr>
        <w:t>引言</w:t>
      </w:r>
    </w:p>
    <w:p w14:paraId="42B52181" w14:textId="60052789" w:rsidR="002A2E8A" w:rsidRDefault="002A2E8A" w:rsidP="00DE6F95">
      <w:pPr>
        <w:snapToGrid w:val="0"/>
        <w:ind w:firstLineChars="200" w:firstLine="420"/>
        <w:rPr>
          <w:rFonts w:ascii="Times New Roman" w:eastAsia="宋体" w:hAnsi="Times New Roman" w:cs="Times New Roman"/>
          <w:szCs w:val="21"/>
        </w:rPr>
      </w:pPr>
      <w:r w:rsidRPr="002A2E8A">
        <w:rPr>
          <w:rFonts w:ascii="Times New Roman" w:eastAsia="宋体" w:hAnsi="Times New Roman" w:cs="Times New Roman" w:hint="eastAsia"/>
          <w:szCs w:val="21"/>
        </w:rPr>
        <w:t>光子集成电路（</w:t>
      </w:r>
      <w:r w:rsidRPr="002A2E8A">
        <w:rPr>
          <w:rFonts w:ascii="Times New Roman" w:eastAsia="宋体" w:hAnsi="Times New Roman" w:cs="Times New Roman"/>
          <w:szCs w:val="21"/>
        </w:rPr>
        <w:t>PIC</w:t>
      </w:r>
      <w:r w:rsidRPr="002A2E8A">
        <w:rPr>
          <w:rFonts w:ascii="Times New Roman" w:eastAsia="宋体" w:hAnsi="Times New Roman" w:cs="Times New Roman"/>
          <w:szCs w:val="21"/>
        </w:rPr>
        <w:t>）作为后摩尔时代信息技术的核心发展方向，在光通信、智能传感、量子计算等领域</w:t>
      </w:r>
      <w:r w:rsidRPr="002A2E8A">
        <w:rPr>
          <w:rFonts w:ascii="Times New Roman" w:eastAsia="宋体" w:hAnsi="Times New Roman" w:cs="Times New Roman" w:hint="eastAsia"/>
          <w:szCs w:val="21"/>
          <w:vertAlign w:val="superscript"/>
        </w:rPr>
        <w:t>[1-9]</w:t>
      </w:r>
      <w:r w:rsidRPr="002A2E8A">
        <w:rPr>
          <w:rFonts w:ascii="Times New Roman" w:eastAsia="宋体" w:hAnsi="Times New Roman" w:cs="Times New Roman"/>
          <w:szCs w:val="21"/>
        </w:rPr>
        <w:t>展现出巨大潜力。然而，面外光源（如</w:t>
      </w:r>
      <w:r w:rsidRPr="002A2E8A">
        <w:rPr>
          <w:rFonts w:ascii="Times New Roman" w:eastAsia="宋体" w:hAnsi="Times New Roman" w:cs="Times New Roman"/>
          <w:szCs w:val="21"/>
        </w:rPr>
        <w:t>VCSEL</w:t>
      </w:r>
      <w:r w:rsidRPr="002A2E8A">
        <w:rPr>
          <w:rFonts w:ascii="Times New Roman" w:eastAsia="宋体" w:hAnsi="Times New Roman" w:cs="Times New Roman"/>
          <w:szCs w:val="21"/>
        </w:rPr>
        <w:t>、</w:t>
      </w:r>
      <w:r w:rsidRPr="002A2E8A">
        <w:rPr>
          <w:rFonts w:ascii="Times New Roman" w:eastAsia="宋体" w:hAnsi="Times New Roman" w:cs="Times New Roman"/>
          <w:szCs w:val="21"/>
        </w:rPr>
        <w:t>DFB</w:t>
      </w:r>
      <w:r w:rsidRPr="002A2E8A">
        <w:rPr>
          <w:rFonts w:ascii="Times New Roman" w:eastAsia="宋体" w:hAnsi="Times New Roman" w:cs="Times New Roman"/>
          <w:szCs w:val="21"/>
        </w:rPr>
        <w:t>激光器）与光芯片的高效耦合始终是制约其性能的关键挑战，尤其是当光源发散角较大时，传统光栅耦合器因动量空间的模场失配导致耦合效率显著降低。</w:t>
      </w:r>
    </w:p>
    <w:p w14:paraId="4181F0B9" w14:textId="19FBD10E" w:rsidR="00EF6FDB" w:rsidRPr="00E44847" w:rsidRDefault="002A2E8A" w:rsidP="002E4003">
      <w:pPr>
        <w:snapToGrid w:val="0"/>
        <w:ind w:firstLineChars="200" w:firstLine="420"/>
        <w:rPr>
          <w:rFonts w:ascii="Times New Roman" w:eastAsia="宋体" w:hAnsi="Times New Roman" w:cs="Times New Roman"/>
          <w:szCs w:val="21"/>
        </w:rPr>
      </w:pPr>
      <w:r w:rsidRPr="006B6010">
        <w:rPr>
          <w:rFonts w:ascii="宋体" w:eastAsia="宋体" w:hAnsi="宋体" w:cs="Segoe UI"/>
          <w:color w:val="404040"/>
          <w:shd w:val="clear" w:color="auto" w:fill="FFFFFF"/>
        </w:rPr>
        <w:t>目前，片上光耦合主要依赖</w:t>
      </w:r>
      <w:r w:rsidRPr="006B6010">
        <w:rPr>
          <w:rStyle w:val="af"/>
          <w:rFonts w:ascii="宋体" w:eastAsia="宋体" w:hAnsi="宋体" w:cs="Segoe UI"/>
          <w:b w:val="0"/>
          <w:color w:val="404040"/>
          <w:shd w:val="clear" w:color="auto" w:fill="FFFFFF"/>
        </w:rPr>
        <w:t>边缘耦合</w:t>
      </w:r>
      <w:r w:rsidR="00F63C44" w:rsidRPr="006B6010">
        <w:rPr>
          <w:rFonts w:ascii="宋体" w:eastAsia="宋体" w:hAnsi="宋体" w:cs="Times New Roman"/>
          <w:szCs w:val="21"/>
        </w:rPr>
        <w:fldChar w:fldCharType="begin"/>
      </w:r>
      <w:r w:rsidR="00F63C44" w:rsidRPr="006B6010">
        <w:rPr>
          <w:rFonts w:ascii="宋体" w:eastAsia="宋体" w:hAnsi="宋体" w:cs="Times New Roman"/>
          <w:szCs w:val="21"/>
        </w:rPr>
        <w:instrText xml:space="preserve"> ADDIN EN.CITE &lt;EndNote&gt;&lt;Cite&gt;&lt;Author&gt;Mu&lt;/Author&gt;&lt;Year&gt;2020&lt;/Year&gt;&lt;RecNum&gt;6&lt;/RecNum&gt;&lt;DisplayText&gt;&lt;style face="superscript"&gt;[13]&lt;/style&gt;&lt;/DisplayText&gt;&lt;record&gt;&lt;rec-number&gt;6&lt;/rec-number&gt;&lt;foreign-keys&gt;&lt;key app="EN" db-id="eerddrtaowfrtle9dsaxs295aw9pxr9fwpzp" timestamp="1735719620"&gt;6&lt;/key&gt;&lt;/foreign-keys&gt;&lt;ref-type name="Journal Article"&gt;17&lt;/ref-type&gt;&lt;contributors&gt;&lt;authors&gt;&lt;author&gt;Mu, Xin&lt;/author&gt;&lt;author&gt;Wu, Sailong&lt;/author&gt;&lt;author&gt;Cheng, Lirong&lt;/author&gt;&lt;author&gt;Fu, H. Y.&lt;/author&gt;&lt;/authors&gt;&lt;/contributors&gt;&lt;titles&gt;&lt;title&gt;Edge Couplers in Silicon Photonic Integrated Circuits: A Review&lt;/title&gt;&lt;secondary-title&gt;Applied Sciences&lt;/secondary-title&gt;&lt;/titles&gt;&lt;periodical&gt;&lt;full-title&gt;Applied Sciences&lt;/full-title&gt;&lt;/periodical&gt;&lt;pages&gt;1538&lt;/pages&gt;&lt;volume&gt;10&lt;/volume&gt;&lt;number&gt;4&lt;/number&gt;&lt;section&gt;1538&lt;/section&gt;&lt;dates&gt;&lt;year&gt;2020&lt;/year&gt;&lt;/dates&gt;&lt;isbn&gt;2076-3417&lt;/isbn&gt;&lt;urls&gt;&lt;/urls&gt;&lt;electronic-resource-num&gt;10.3390/app10041538&lt;/electronic-resource-num&gt;&lt;/record&gt;&lt;/Cite&gt;&lt;/EndNote&gt;</w:instrText>
      </w:r>
      <w:r w:rsidR="00F63C44" w:rsidRPr="006B6010">
        <w:rPr>
          <w:rFonts w:ascii="宋体" w:eastAsia="宋体" w:hAnsi="宋体" w:cs="Times New Roman"/>
          <w:szCs w:val="21"/>
        </w:rPr>
        <w:fldChar w:fldCharType="separate"/>
      </w:r>
      <w:r w:rsidR="00F63C44" w:rsidRPr="006B6010">
        <w:rPr>
          <w:rFonts w:ascii="宋体" w:eastAsia="宋体" w:hAnsi="宋体" w:cs="Times New Roman"/>
          <w:noProof/>
          <w:szCs w:val="21"/>
          <w:vertAlign w:val="superscript"/>
        </w:rPr>
        <w:t>[13]</w:t>
      </w:r>
      <w:r w:rsidR="00F63C44" w:rsidRPr="006B6010">
        <w:rPr>
          <w:rFonts w:ascii="宋体" w:eastAsia="宋体" w:hAnsi="宋体" w:cs="Times New Roman"/>
          <w:szCs w:val="21"/>
        </w:rPr>
        <w:fldChar w:fldCharType="end"/>
      </w:r>
      <w:r w:rsidRPr="006B6010">
        <w:rPr>
          <w:rFonts w:ascii="宋体" w:eastAsia="宋体" w:hAnsi="宋体" w:cs="Segoe UI"/>
          <w:color w:val="404040"/>
          <w:shd w:val="clear" w:color="auto" w:fill="FFFFFF"/>
        </w:rPr>
        <w:t>和</w:t>
      </w:r>
      <w:r w:rsidRPr="006B6010">
        <w:rPr>
          <w:rStyle w:val="af"/>
          <w:rFonts w:ascii="宋体" w:eastAsia="宋体" w:hAnsi="宋体" w:cs="Segoe UI"/>
          <w:b w:val="0"/>
          <w:color w:val="404040"/>
          <w:shd w:val="clear" w:color="auto" w:fill="FFFFFF"/>
        </w:rPr>
        <w:t>光栅耦合</w:t>
      </w:r>
      <w:r w:rsidR="00F63C44" w:rsidRPr="006B6010">
        <w:rPr>
          <w:rFonts w:ascii="宋体" w:eastAsia="宋体" w:hAnsi="宋体" w:cs="Times New Roman"/>
          <w:szCs w:val="21"/>
        </w:rPr>
        <w:fldChar w:fldCharType="begin"/>
      </w:r>
      <w:r w:rsidR="00F63C44" w:rsidRPr="006B6010">
        <w:rPr>
          <w:rFonts w:ascii="宋体" w:eastAsia="宋体" w:hAnsi="宋体" w:cs="Times New Roman"/>
          <w:szCs w:val="21"/>
        </w:rPr>
        <w:instrText xml:space="preserve"> ADDIN EN.CITE &lt;EndNote&gt;&lt;Cite&gt;&lt;Author&gt;Guo&lt;/Author&gt;&lt;Year&gt;2023&lt;/Year&gt;&lt;RecNum&gt;7&lt;/RecNum&gt;&lt;DisplayText&gt;&lt;style face="superscript"&gt;[14]&lt;/style&gt;&lt;/DisplayText&gt;&lt;record&gt;&lt;rec-number&gt;7&lt;/rec-number&gt;&lt;foreign-keys&gt;&lt;key app="EN" db-id="eerddrtaowfrtle9dsaxs295aw9pxr9fwpzp" timestamp="1735719623"&gt;7&lt;/key&gt;&lt;/foreign-keys&gt;&lt;ref-type name="Journal Article"&gt;17&lt;/ref-type&gt;&lt;contributors&gt;&lt;authors&gt;&lt;author&gt;Guo, Rongxiang&lt;/author&gt;&lt;author&gt;Zhang, Shujiao&lt;/author&gt;&lt;author&gt;Gao, Haoran&lt;/author&gt;&lt;author&gt;Senthil Murugan, Ganapathy&lt;/author&gt;&lt;author&gt;Liu, Tiegen&lt;/author&gt;&lt;author&gt;Cheng, Zhenzhou&lt;/author&gt;&lt;/authors&gt;&lt;/contributors&gt;&lt;titles&gt;&lt;title&gt;Blazed subwavelength grating coupler&lt;/title&gt;&lt;secondary-title&gt;Photonics Research&lt;/secondary-title&gt;&lt;/titles&gt;&lt;periodical&gt;&lt;full-title&gt;Photonics Research&lt;/full-title&gt;&lt;/periodical&gt;&lt;pages&gt;189-195&lt;/pages&gt;&lt;volume&gt;11&lt;/volume&gt;&lt;number&gt;2&lt;/number&gt;&lt;section&gt;189&lt;/section&gt;&lt;dates&gt;&lt;year&gt;2023&lt;/year&gt;&lt;/dates&gt;&lt;isbn&gt;2327-9125&lt;/isbn&gt;&lt;urls&gt;&lt;/urls&gt;&lt;electronic-resource-num&gt;10.1364/prj.474199&lt;/electronic-resource-num&gt;&lt;/record&gt;&lt;/Cite&gt;&lt;/EndNote&gt;</w:instrText>
      </w:r>
      <w:r w:rsidR="00F63C44" w:rsidRPr="006B6010">
        <w:rPr>
          <w:rFonts w:ascii="宋体" w:eastAsia="宋体" w:hAnsi="宋体" w:cs="Times New Roman"/>
          <w:szCs w:val="21"/>
        </w:rPr>
        <w:fldChar w:fldCharType="separate"/>
      </w:r>
      <w:r w:rsidR="00F63C44" w:rsidRPr="006B6010">
        <w:rPr>
          <w:rFonts w:ascii="宋体" w:eastAsia="宋体" w:hAnsi="宋体" w:cs="Times New Roman"/>
          <w:noProof/>
          <w:szCs w:val="21"/>
          <w:vertAlign w:val="superscript"/>
        </w:rPr>
        <w:t>[14]</w:t>
      </w:r>
      <w:r w:rsidR="00F63C44" w:rsidRPr="006B6010">
        <w:rPr>
          <w:rFonts w:ascii="宋体" w:eastAsia="宋体" w:hAnsi="宋体" w:cs="Times New Roman"/>
          <w:szCs w:val="21"/>
        </w:rPr>
        <w:fldChar w:fldCharType="end"/>
      </w:r>
      <w:r w:rsidRPr="006B6010">
        <w:rPr>
          <w:rFonts w:ascii="宋体" w:eastAsia="宋体" w:hAnsi="宋体" w:cs="Segoe UI" w:hint="eastAsia"/>
          <w:color w:val="404040"/>
          <w:shd w:val="clear" w:color="auto" w:fill="FFFFFF"/>
        </w:rPr>
        <w:t>2</w:t>
      </w:r>
      <w:r w:rsidRPr="006B6010">
        <w:rPr>
          <w:rFonts w:ascii="宋体" w:eastAsia="宋体" w:hAnsi="宋体" w:cs="Segoe UI"/>
          <w:color w:val="404040"/>
          <w:shd w:val="clear" w:color="auto" w:fill="FFFFFF"/>
        </w:rPr>
        <w:t>种方式。边缘耦合虽对偏振不敏感且带宽较高，但其工艺对准精度要求严苛，且耦合位置受限；相比之下，光栅耦合因设计灵活、支持片上测试等优势成为研究热点。近年来，</w:t>
      </w:r>
      <w:r w:rsidR="00F63C44" w:rsidRPr="006B6010">
        <w:rPr>
          <w:rFonts w:ascii="宋体" w:eastAsia="宋体" w:hAnsi="宋体" w:cs="Segoe UI" w:hint="eastAsia"/>
          <w:color w:val="404040"/>
          <w:shd w:val="clear" w:color="auto" w:fill="FFFFFF"/>
        </w:rPr>
        <w:t>也</w:t>
      </w:r>
      <w:r w:rsidR="00F63C44" w:rsidRPr="006B6010">
        <w:rPr>
          <w:rFonts w:ascii="宋体" w:eastAsia="宋体" w:hAnsi="宋体" w:cs="Segoe UI"/>
          <w:color w:val="404040"/>
          <w:shd w:val="clear" w:color="auto" w:fill="FFFFFF"/>
        </w:rPr>
        <w:t>报道了许多</w:t>
      </w:r>
      <w:r w:rsidRPr="006B6010">
        <w:rPr>
          <w:rFonts w:ascii="宋体" w:eastAsia="宋体" w:hAnsi="宋体" w:cs="Segoe UI"/>
          <w:color w:val="404040"/>
          <w:shd w:val="clear" w:color="auto" w:fill="FFFFFF"/>
        </w:rPr>
        <w:t>针对光栅耦合器的优化</w:t>
      </w:r>
      <w:r w:rsidR="00F63C44" w:rsidRPr="006B6010">
        <w:rPr>
          <w:rFonts w:ascii="宋体" w:eastAsia="宋体" w:hAnsi="宋体" w:cs="Segoe UI" w:hint="eastAsia"/>
          <w:color w:val="404040"/>
          <w:shd w:val="clear" w:color="auto" w:fill="FFFFFF"/>
        </w:rPr>
        <w:t>研究。</w:t>
      </w:r>
      <w:r w:rsidR="00407408" w:rsidRPr="00E44847">
        <w:rPr>
          <w:rFonts w:ascii="Times New Roman" w:eastAsia="宋体" w:hAnsi="Times New Roman" w:cs="Times New Roman"/>
          <w:szCs w:val="21"/>
        </w:rPr>
        <w:t>在</w:t>
      </w:r>
      <w:r w:rsidR="00136E1F" w:rsidRPr="00E44847">
        <w:rPr>
          <w:rFonts w:ascii="Times New Roman" w:eastAsia="宋体" w:hAnsi="Times New Roman" w:cs="Times New Roman"/>
          <w:szCs w:val="21"/>
        </w:rPr>
        <w:t>绝缘体上硅（</w:t>
      </w:r>
      <w:r w:rsidR="00136E1F" w:rsidRPr="00E44847">
        <w:rPr>
          <w:rFonts w:ascii="Times New Roman" w:eastAsia="宋体" w:hAnsi="Times New Roman" w:cs="Times New Roman"/>
          <w:szCs w:val="21"/>
        </w:rPr>
        <w:t>SOI</w:t>
      </w:r>
      <w:r w:rsidR="00136E1F" w:rsidRPr="00E44847">
        <w:rPr>
          <w:rFonts w:ascii="Times New Roman" w:eastAsia="宋体" w:hAnsi="Times New Roman" w:cs="Times New Roman"/>
          <w:szCs w:val="21"/>
        </w:rPr>
        <w:t>）</w:t>
      </w:r>
      <w:r w:rsidR="00407408" w:rsidRPr="00E44847">
        <w:rPr>
          <w:rFonts w:ascii="Times New Roman" w:eastAsia="宋体" w:hAnsi="Times New Roman" w:cs="Times New Roman"/>
          <w:szCs w:val="21"/>
        </w:rPr>
        <w:t>平台上，</w:t>
      </w:r>
      <w:r w:rsidR="009020F8" w:rsidRPr="00E44847">
        <w:rPr>
          <w:rFonts w:ascii="Times New Roman" w:eastAsia="宋体" w:hAnsi="Times New Roman" w:cs="Times New Roman"/>
          <w:szCs w:val="21"/>
        </w:rPr>
        <w:t>M</w:t>
      </w:r>
      <w:r w:rsidR="002E4003" w:rsidRPr="00E44847">
        <w:rPr>
          <w:rFonts w:ascii="Times New Roman" w:eastAsia="宋体" w:hAnsi="Times New Roman" w:cs="Times New Roman"/>
          <w:szCs w:val="21"/>
        </w:rPr>
        <w:t>ARCHETTI</w:t>
      </w:r>
      <w:r w:rsidR="002E4003">
        <w:rPr>
          <w:rFonts w:ascii="Times New Roman" w:eastAsia="宋体" w:hAnsi="Times New Roman" w:cs="Times New Roman"/>
          <w:szCs w:val="21"/>
        </w:rPr>
        <w:t xml:space="preserve"> R</w:t>
      </w:r>
      <w:r w:rsidR="00DA5D2E" w:rsidRPr="00E44847">
        <w:rPr>
          <w:rFonts w:ascii="Times New Roman" w:eastAsia="宋体" w:hAnsi="Times New Roman" w:cs="Times New Roman"/>
          <w:szCs w:val="21"/>
        </w:rPr>
        <w:t>等人</w:t>
      </w:r>
      <w:r w:rsidR="00AA0CC6" w:rsidRPr="00E44847">
        <w:rPr>
          <w:rFonts w:ascii="Times New Roman" w:eastAsia="宋体" w:hAnsi="Times New Roman" w:cs="Times New Roman"/>
          <w:szCs w:val="21"/>
        </w:rPr>
        <w:fldChar w:fldCharType="begin"/>
      </w:r>
      <w:r w:rsidR="00AA0CC6" w:rsidRPr="00E44847">
        <w:rPr>
          <w:rFonts w:ascii="Times New Roman" w:eastAsia="宋体" w:hAnsi="Times New Roman" w:cs="Times New Roman"/>
          <w:szCs w:val="21"/>
        </w:rPr>
        <w:instrText xml:space="preserve"> ADDIN EN.CITE &lt;EndNote&gt;&lt;Cite&gt;&lt;Author&gt;Marchetti&lt;/Author&gt;&lt;Year&gt;2017&lt;/Year&gt;&lt;RecNum&gt;8&lt;/RecNum&gt;&lt;DisplayText&gt;&lt;style face="superscript"&gt;[15]&lt;/style&gt;&lt;/DisplayText&gt;&lt;record&gt;&lt;rec-number&gt;8&lt;/rec-number&gt;&lt;foreign-keys&gt;&lt;key app="EN" db-id="eerddrtaowfrtle9dsaxs295aw9pxr9fwpzp" timestamp="1735719627"&gt;8&lt;/key&gt;&lt;/foreign-keys&gt;&lt;ref-type name="Journal Article"&gt;17&lt;/ref-type&gt;&lt;contributors&gt;&lt;authors&gt;&lt;author&gt;Marchetti, Riccardo&lt;/author&gt;&lt;author&gt;Lacava, Cosimo&lt;/author&gt;&lt;author&gt;Khokhar, Ali&lt;/author&gt;&lt;author&gt;Chen, Xia&lt;/author&gt;&lt;author&gt;Cristiani, Ilaria&lt;/author&gt;&lt;author&gt;Richardson, David J.&lt;/author&gt;&lt;author&gt;Reed, Graham T.&lt;/author&gt;&lt;author&gt;Petropoulos, Periklis&lt;/author&gt;&lt;author&gt;Minzioni, Paolo&lt;/author&gt;&lt;/authors&gt;&lt;/contributors&gt;&lt;titles&gt;&lt;title&gt;High-efficiency grating-couplers: demonstration of a new design strategy&lt;/title&gt;&lt;secondary-title&gt;Scientific Reports&lt;/secondary-title&gt;&lt;/titles&gt;&lt;periodical&gt;&lt;full-title&gt;Scientific Reports&lt;/full-title&gt;&lt;/periodical&gt;&lt;pages&gt;16670&lt;/pages&gt;&lt;volume&gt;7&lt;/volume&gt;&lt;number&gt;1&lt;/number&gt;&lt;dates&gt;&lt;year&gt;2017&lt;/year&gt;&lt;/dates&gt;&lt;isbn&gt;2045-2322&lt;/isbn&gt;&lt;urls&gt;&lt;/urls&gt;&lt;electronic-resource-num&gt;10.1038/s41598-017-16505-z&lt;/electronic-resource-num&gt;&lt;/record&gt;&lt;/Cite&gt;&lt;/EndNote&gt;</w:instrText>
      </w:r>
      <w:r w:rsidR="00AA0CC6" w:rsidRPr="00E44847">
        <w:rPr>
          <w:rFonts w:ascii="Times New Roman" w:eastAsia="宋体" w:hAnsi="Times New Roman" w:cs="Times New Roman"/>
          <w:szCs w:val="21"/>
        </w:rPr>
        <w:fldChar w:fldCharType="separate"/>
      </w:r>
      <w:r w:rsidR="00AA0CC6" w:rsidRPr="00E44847">
        <w:rPr>
          <w:rFonts w:ascii="Times New Roman" w:eastAsia="宋体" w:hAnsi="Times New Roman" w:cs="Times New Roman"/>
          <w:noProof/>
          <w:szCs w:val="21"/>
          <w:vertAlign w:val="superscript"/>
        </w:rPr>
        <w:t>[15]</w:t>
      </w:r>
      <w:r w:rsidR="00AA0CC6" w:rsidRPr="00E44847">
        <w:rPr>
          <w:rFonts w:ascii="Times New Roman" w:eastAsia="宋体" w:hAnsi="Times New Roman" w:cs="Times New Roman"/>
          <w:szCs w:val="21"/>
        </w:rPr>
        <w:fldChar w:fldCharType="end"/>
      </w:r>
      <w:r w:rsidR="009020F8" w:rsidRPr="00E44847">
        <w:rPr>
          <w:rFonts w:ascii="Times New Roman" w:eastAsia="宋体" w:hAnsi="Times New Roman" w:cs="Times New Roman"/>
          <w:szCs w:val="21"/>
        </w:rPr>
        <w:t>基于双层变迹光栅结构，对光栅周期和填充因子进行</w:t>
      </w:r>
      <w:r w:rsidR="00D5684C" w:rsidRPr="00E44847">
        <w:rPr>
          <w:rFonts w:ascii="Times New Roman" w:eastAsia="宋体" w:hAnsi="Times New Roman" w:cs="Times New Roman"/>
          <w:szCs w:val="21"/>
        </w:rPr>
        <w:t>交叉</w:t>
      </w:r>
      <w:r w:rsidR="009020F8" w:rsidRPr="00E44847">
        <w:rPr>
          <w:rFonts w:ascii="Times New Roman" w:eastAsia="宋体" w:hAnsi="Times New Roman" w:cs="Times New Roman"/>
          <w:szCs w:val="21"/>
        </w:rPr>
        <w:t>优化，</w:t>
      </w:r>
      <w:r w:rsidR="00FF4BFC" w:rsidRPr="00E44847">
        <w:rPr>
          <w:rFonts w:ascii="Times New Roman" w:eastAsia="宋体" w:hAnsi="Times New Roman" w:cs="Times New Roman"/>
          <w:szCs w:val="21"/>
        </w:rPr>
        <w:t>获得了</w:t>
      </w:r>
      <w:r w:rsidR="009B1869" w:rsidRPr="00E44847">
        <w:rPr>
          <w:rFonts w:ascii="Times New Roman" w:eastAsia="宋体" w:hAnsi="Times New Roman" w:cs="Times New Roman"/>
          <w:szCs w:val="21"/>
        </w:rPr>
        <w:t>1568</w:t>
      </w:r>
      <w:r w:rsidR="0053618A" w:rsidRPr="00E44847">
        <w:rPr>
          <w:rFonts w:ascii="Times New Roman" w:eastAsia="宋体" w:hAnsi="Times New Roman" w:cs="Times New Roman"/>
          <w:szCs w:val="21"/>
        </w:rPr>
        <w:t xml:space="preserve"> </w:t>
      </w:r>
      <w:r w:rsidR="009B1869" w:rsidRPr="00E44847">
        <w:rPr>
          <w:rFonts w:ascii="Times New Roman" w:eastAsia="宋体" w:hAnsi="Times New Roman" w:cs="Times New Roman"/>
          <w:szCs w:val="21"/>
        </w:rPr>
        <w:t>nm</w:t>
      </w:r>
      <w:r w:rsidR="00B709F6" w:rsidRPr="00E44847">
        <w:rPr>
          <w:rFonts w:ascii="Times New Roman" w:eastAsia="宋体" w:hAnsi="Times New Roman" w:cs="Times New Roman"/>
          <w:szCs w:val="21"/>
        </w:rPr>
        <w:t>波长</w:t>
      </w:r>
      <w:r w:rsidR="00031DB0" w:rsidRPr="00E44847">
        <w:rPr>
          <w:rFonts w:ascii="Times New Roman" w:eastAsia="宋体" w:hAnsi="Times New Roman" w:cs="Times New Roman"/>
          <w:szCs w:val="21"/>
        </w:rPr>
        <w:t>下</w:t>
      </w:r>
      <w:r w:rsidR="00FF4BFC" w:rsidRPr="00E44847">
        <w:rPr>
          <w:rFonts w:ascii="Times New Roman" w:eastAsia="宋体" w:hAnsi="Times New Roman" w:cs="Times New Roman"/>
          <w:szCs w:val="21"/>
        </w:rPr>
        <w:t>-0.9</w:t>
      </w:r>
      <w:r w:rsidR="00AE2085" w:rsidRPr="00E44847">
        <w:rPr>
          <w:rFonts w:ascii="Times New Roman" w:eastAsia="宋体" w:hAnsi="Times New Roman" w:cs="Times New Roman"/>
          <w:szCs w:val="21"/>
        </w:rPr>
        <w:t>0</w:t>
      </w:r>
      <w:r w:rsidR="0053618A" w:rsidRPr="00E44847">
        <w:rPr>
          <w:rFonts w:ascii="Times New Roman" w:eastAsia="宋体" w:hAnsi="Times New Roman" w:cs="Times New Roman"/>
          <w:szCs w:val="21"/>
        </w:rPr>
        <w:t xml:space="preserve"> </w:t>
      </w:r>
      <w:r w:rsidR="00FF4BFC" w:rsidRPr="00E44847">
        <w:rPr>
          <w:rFonts w:ascii="Times New Roman" w:eastAsia="宋体" w:hAnsi="Times New Roman" w:cs="Times New Roman"/>
          <w:szCs w:val="21"/>
        </w:rPr>
        <w:t>dB</w:t>
      </w:r>
      <w:r w:rsidR="002313DC" w:rsidRPr="00E44847">
        <w:rPr>
          <w:rFonts w:ascii="Times New Roman" w:eastAsia="宋体" w:hAnsi="Times New Roman" w:cs="Times New Roman"/>
          <w:szCs w:val="21"/>
        </w:rPr>
        <w:t>的</w:t>
      </w:r>
      <w:r w:rsidR="008A7881" w:rsidRPr="00E44847">
        <w:rPr>
          <w:rFonts w:ascii="Times New Roman" w:eastAsia="宋体" w:hAnsi="Times New Roman" w:cs="Times New Roman"/>
          <w:szCs w:val="21"/>
        </w:rPr>
        <w:t>实验</w:t>
      </w:r>
      <w:r w:rsidR="002313DC" w:rsidRPr="00E44847">
        <w:rPr>
          <w:rFonts w:ascii="Times New Roman" w:eastAsia="宋体" w:hAnsi="Times New Roman" w:cs="Times New Roman"/>
          <w:szCs w:val="21"/>
        </w:rPr>
        <w:t>耦合效率</w:t>
      </w:r>
      <w:r w:rsidR="002E4003">
        <w:rPr>
          <w:rFonts w:ascii="Times New Roman" w:eastAsia="宋体" w:hAnsi="Times New Roman" w:cs="Times New Roman" w:hint="eastAsia"/>
          <w:szCs w:val="21"/>
        </w:rPr>
        <w:t>、</w:t>
      </w:r>
      <w:r w:rsidR="00BD72F7" w:rsidRPr="00E44847">
        <w:rPr>
          <w:rFonts w:ascii="Times New Roman" w:eastAsia="宋体" w:hAnsi="Times New Roman" w:cs="Times New Roman"/>
          <w:szCs w:val="21"/>
        </w:rPr>
        <w:t>1</w:t>
      </w:r>
      <w:r w:rsidR="0055696B" w:rsidRPr="00E44847">
        <w:rPr>
          <w:rFonts w:ascii="Times New Roman" w:eastAsia="宋体" w:hAnsi="Times New Roman" w:cs="Times New Roman"/>
          <w:szCs w:val="21"/>
        </w:rPr>
        <w:t>-</w:t>
      </w:r>
      <w:r w:rsidR="00BD72F7" w:rsidRPr="00E44847">
        <w:rPr>
          <w:rFonts w:ascii="Times New Roman" w:eastAsia="宋体" w:hAnsi="Times New Roman" w:cs="Times New Roman"/>
          <w:szCs w:val="21"/>
        </w:rPr>
        <w:t>dB</w:t>
      </w:r>
      <w:r w:rsidR="00BD72F7" w:rsidRPr="00E44847">
        <w:rPr>
          <w:rFonts w:ascii="Times New Roman" w:eastAsia="宋体" w:hAnsi="Times New Roman" w:cs="Times New Roman"/>
          <w:szCs w:val="21"/>
        </w:rPr>
        <w:t>带宽</w:t>
      </w:r>
      <w:r w:rsidR="0055696B" w:rsidRPr="00E44847">
        <w:rPr>
          <w:rFonts w:ascii="Times New Roman" w:eastAsia="宋体" w:hAnsi="Times New Roman" w:cs="Times New Roman"/>
          <w:szCs w:val="21"/>
        </w:rPr>
        <w:t>37.4</w:t>
      </w:r>
      <w:r w:rsidR="0053618A" w:rsidRPr="00E44847">
        <w:rPr>
          <w:rFonts w:ascii="Times New Roman" w:eastAsia="宋体" w:hAnsi="Times New Roman" w:cs="Times New Roman"/>
          <w:szCs w:val="21"/>
        </w:rPr>
        <w:t xml:space="preserve"> </w:t>
      </w:r>
      <w:r w:rsidR="0055696B" w:rsidRPr="00E44847">
        <w:rPr>
          <w:rFonts w:ascii="Times New Roman" w:eastAsia="宋体" w:hAnsi="Times New Roman" w:cs="Times New Roman"/>
          <w:szCs w:val="21"/>
        </w:rPr>
        <w:t>nm</w:t>
      </w:r>
      <w:r w:rsidR="00121718" w:rsidRPr="00E44847">
        <w:rPr>
          <w:rFonts w:ascii="Times New Roman" w:eastAsia="宋体" w:hAnsi="Times New Roman" w:cs="Times New Roman"/>
          <w:szCs w:val="21"/>
        </w:rPr>
        <w:t>。为</w:t>
      </w:r>
      <w:r w:rsidR="001C1167" w:rsidRPr="00E44847">
        <w:rPr>
          <w:rFonts w:ascii="Times New Roman" w:eastAsia="宋体" w:hAnsi="Times New Roman" w:cs="Times New Roman"/>
          <w:szCs w:val="21"/>
        </w:rPr>
        <w:t>了</w:t>
      </w:r>
      <w:r w:rsidR="00AE2085" w:rsidRPr="00E44847">
        <w:rPr>
          <w:rFonts w:ascii="Times New Roman" w:eastAsia="宋体" w:hAnsi="Times New Roman" w:cs="Times New Roman"/>
          <w:szCs w:val="21"/>
        </w:rPr>
        <w:t>减少</w:t>
      </w:r>
      <w:r w:rsidR="00121718" w:rsidRPr="00E44847">
        <w:rPr>
          <w:rFonts w:ascii="Times New Roman" w:eastAsia="宋体" w:hAnsi="Times New Roman" w:cs="Times New Roman"/>
          <w:szCs w:val="21"/>
        </w:rPr>
        <w:t>因结构对称</w:t>
      </w:r>
      <w:r w:rsidR="00CD38CA" w:rsidRPr="00E44847">
        <w:rPr>
          <w:rFonts w:ascii="Times New Roman" w:eastAsia="宋体" w:hAnsi="Times New Roman" w:cs="Times New Roman"/>
          <w:szCs w:val="21"/>
        </w:rPr>
        <w:t>性</w:t>
      </w:r>
      <w:r w:rsidR="00121718" w:rsidRPr="00E44847">
        <w:rPr>
          <w:rFonts w:ascii="Times New Roman" w:eastAsia="宋体" w:hAnsi="Times New Roman" w:cs="Times New Roman"/>
          <w:szCs w:val="21"/>
        </w:rPr>
        <w:t>而</w:t>
      </w:r>
      <w:r w:rsidR="001C1167" w:rsidRPr="00E44847">
        <w:rPr>
          <w:rFonts w:ascii="Times New Roman" w:eastAsia="宋体" w:hAnsi="Times New Roman" w:cs="Times New Roman"/>
          <w:szCs w:val="21"/>
        </w:rPr>
        <w:t>向衬底泄露的</w:t>
      </w:r>
      <w:r w:rsidR="00121718" w:rsidRPr="00E44847">
        <w:rPr>
          <w:rFonts w:ascii="Times New Roman" w:eastAsia="宋体" w:hAnsi="Times New Roman" w:cs="Times New Roman"/>
          <w:szCs w:val="21"/>
        </w:rPr>
        <w:t>光能量，</w:t>
      </w:r>
      <w:r w:rsidR="002E4003" w:rsidRPr="00E44847">
        <w:rPr>
          <w:rFonts w:ascii="Times New Roman" w:eastAsia="宋体" w:hAnsi="Times New Roman" w:cs="Times New Roman"/>
          <w:szCs w:val="21"/>
        </w:rPr>
        <w:t>HOPPE</w:t>
      </w:r>
      <w:r w:rsidR="002E4003">
        <w:rPr>
          <w:rFonts w:ascii="Times New Roman" w:eastAsia="宋体" w:hAnsi="Times New Roman" w:cs="Times New Roman"/>
          <w:szCs w:val="21"/>
        </w:rPr>
        <w:t xml:space="preserve"> N</w:t>
      </w:r>
      <w:r w:rsidR="003F7023" w:rsidRPr="00E44847">
        <w:rPr>
          <w:rFonts w:ascii="Times New Roman" w:eastAsia="宋体" w:hAnsi="Times New Roman" w:cs="Times New Roman"/>
          <w:szCs w:val="21"/>
        </w:rPr>
        <w:t>等人</w:t>
      </w:r>
      <w:r w:rsidR="00AA0CC6" w:rsidRPr="00E44847">
        <w:rPr>
          <w:rFonts w:ascii="Times New Roman" w:eastAsia="宋体" w:hAnsi="Times New Roman" w:cs="Times New Roman"/>
          <w:szCs w:val="21"/>
        </w:rPr>
        <w:fldChar w:fldCharType="begin"/>
      </w:r>
      <w:r w:rsidR="00AA0CC6" w:rsidRPr="00E44847">
        <w:rPr>
          <w:rFonts w:ascii="Times New Roman" w:eastAsia="宋体" w:hAnsi="Times New Roman" w:cs="Times New Roman"/>
          <w:szCs w:val="21"/>
        </w:rPr>
        <w:instrText xml:space="preserve"> ADDIN EN.CITE &lt;EndNote&gt;&lt;Cite&gt;&lt;Author&gt;Hoppe&lt;/Author&gt;&lt;Year&gt;2020&lt;/Year&gt;&lt;RecNum&gt;9&lt;/RecNum&gt;&lt;DisplayText&gt;&lt;style face="superscript"&gt;[16]&lt;/style&gt;&lt;/DisplayText&gt;&lt;record&gt;&lt;rec-number&gt;9&lt;/rec-number&gt;&lt;foreign-keys&gt;&lt;key app="EN" db-id="eerddrtaowfrtle9dsaxs295aw9pxr9fwpzp" timestamp="1735719632"&gt;9&lt;/key&gt;&lt;/foreign-keys&gt;&lt;ref-type name="Journal Article"&gt;17&lt;/ref-type&gt;&lt;contributors&gt;&lt;authors&gt;&lt;author&gt;Hoppe, Niklas&lt;/author&gt;&lt;author&gt;Zaoui, Wissem Sfar&lt;/author&gt;&lt;author&gt;Rathgeber, Lotte&lt;/author&gt;&lt;author&gt;Wang, Yun&lt;/author&gt;&lt;author&gt;Klenk, Rouven H.&lt;/author&gt;&lt;author&gt;Vogel, Wolfgang&lt;/author&gt;&lt;author&gt;Kaschel, Mathias&lt;/author&gt;&lt;author&gt;Portalupi, Simone Luca&lt;/author&gt;&lt;author&gt;Burghartz, Joachim&lt;/author&gt;&lt;author&gt;Berroth, Manfred&lt;/author&gt;&lt;/authors&gt;&lt;/contributors&gt;&lt;titles&gt;&lt;title&gt;Ultra-Efficient Silicon-on-Insulator Grating Couplers With Backside Metal Mirrors&lt;/title&gt;&lt;secondary-title&gt;IEEE Journal of Selected Topics in Quantum Electronics&lt;/secondary-title&gt;&lt;/titles&gt;&lt;periodical&gt;&lt;full-title&gt;IEEE Journal of Selected Topics in Quantum Electronics&lt;/full-title&gt;&lt;/periodical&gt;&lt;pages&gt;1-6&lt;/pages&gt;&lt;volume&gt;26&lt;/volume&gt;&lt;number&gt;2&lt;/number&gt;&lt;section&gt;1&lt;/section&gt;&lt;dates&gt;&lt;year&gt;2020&lt;/year&gt;&lt;/dates&gt;&lt;isbn&gt;1077-260X&amp;#xD;1558-4542&lt;/isbn&gt;&lt;urls&gt;&lt;/urls&gt;&lt;electronic-resource-num&gt;10.1109/jstqe.2019.2935296&lt;/electronic-resource-num&gt;&lt;/record&gt;&lt;/Cite&gt;&lt;/EndNote&gt;</w:instrText>
      </w:r>
      <w:r w:rsidR="00AA0CC6" w:rsidRPr="00E44847">
        <w:rPr>
          <w:rFonts w:ascii="Times New Roman" w:eastAsia="宋体" w:hAnsi="Times New Roman" w:cs="Times New Roman"/>
          <w:szCs w:val="21"/>
        </w:rPr>
        <w:fldChar w:fldCharType="separate"/>
      </w:r>
      <w:r w:rsidR="00AA0CC6" w:rsidRPr="00E44847">
        <w:rPr>
          <w:rFonts w:ascii="Times New Roman" w:eastAsia="宋体" w:hAnsi="Times New Roman" w:cs="Times New Roman"/>
          <w:noProof/>
          <w:szCs w:val="21"/>
          <w:vertAlign w:val="superscript"/>
        </w:rPr>
        <w:t>[16]</w:t>
      </w:r>
      <w:r w:rsidR="00AA0CC6" w:rsidRPr="00E44847">
        <w:rPr>
          <w:rFonts w:ascii="Times New Roman" w:eastAsia="宋体" w:hAnsi="Times New Roman" w:cs="Times New Roman"/>
          <w:szCs w:val="21"/>
        </w:rPr>
        <w:fldChar w:fldCharType="end"/>
      </w:r>
      <w:r w:rsidR="002E4003" w:rsidRPr="002E4003">
        <w:rPr>
          <w:rFonts w:ascii="Segoe UI" w:hAnsi="Segoe UI" w:cs="Segoe UI"/>
          <w:color w:val="404040"/>
          <w:shd w:val="clear" w:color="auto" w:fill="FFFFFF"/>
        </w:rPr>
        <w:t xml:space="preserve"> </w:t>
      </w:r>
      <w:r w:rsidR="002E4003">
        <w:rPr>
          <w:rFonts w:ascii="Segoe UI" w:hAnsi="Segoe UI" w:cs="Segoe UI"/>
          <w:color w:val="404040"/>
          <w:shd w:val="clear" w:color="auto" w:fill="FFFFFF"/>
        </w:rPr>
        <w:t>引入金属反射镜，进一步将效率提升至</w:t>
      </w:r>
      <w:r w:rsidR="0053618A" w:rsidRPr="00E44847">
        <w:rPr>
          <w:rFonts w:ascii="Times New Roman" w:eastAsia="宋体" w:hAnsi="Times New Roman" w:cs="Times New Roman"/>
          <w:szCs w:val="21"/>
        </w:rPr>
        <w:t>-0.5</w:t>
      </w:r>
      <w:r w:rsidR="00911221" w:rsidRPr="00E44847">
        <w:rPr>
          <w:rFonts w:ascii="Times New Roman" w:eastAsia="宋体" w:hAnsi="Times New Roman" w:cs="Times New Roman"/>
          <w:szCs w:val="21"/>
        </w:rPr>
        <w:t>0</w:t>
      </w:r>
      <w:r w:rsidR="0053618A" w:rsidRPr="00E44847">
        <w:rPr>
          <w:rFonts w:ascii="Times New Roman" w:eastAsia="宋体" w:hAnsi="Times New Roman" w:cs="Times New Roman"/>
          <w:szCs w:val="21"/>
        </w:rPr>
        <w:t xml:space="preserve"> dB</w:t>
      </w:r>
      <w:r w:rsidR="00523F1E" w:rsidRPr="00E44847">
        <w:rPr>
          <w:rFonts w:ascii="Times New Roman" w:eastAsia="宋体" w:hAnsi="Times New Roman" w:cs="Times New Roman"/>
          <w:szCs w:val="21"/>
        </w:rPr>
        <w:t>，</w:t>
      </w:r>
      <w:r w:rsidR="00523F1E" w:rsidRPr="00E44847">
        <w:rPr>
          <w:rFonts w:ascii="Times New Roman" w:eastAsia="宋体" w:hAnsi="Times New Roman" w:cs="Times New Roman"/>
          <w:szCs w:val="21"/>
        </w:rPr>
        <w:t>1-dB</w:t>
      </w:r>
      <w:r w:rsidR="00523F1E" w:rsidRPr="00E44847">
        <w:rPr>
          <w:rFonts w:ascii="Times New Roman" w:eastAsia="宋体" w:hAnsi="Times New Roman" w:cs="Times New Roman"/>
          <w:szCs w:val="21"/>
        </w:rPr>
        <w:t>带宽</w:t>
      </w:r>
      <w:r w:rsidR="000C66BE" w:rsidRPr="00E44847">
        <w:rPr>
          <w:rFonts w:ascii="Times New Roman" w:eastAsia="宋体" w:hAnsi="Times New Roman" w:cs="Times New Roman"/>
          <w:szCs w:val="21"/>
        </w:rPr>
        <w:t>3</w:t>
      </w:r>
      <w:r w:rsidR="00761492" w:rsidRPr="00E44847">
        <w:rPr>
          <w:rFonts w:ascii="Times New Roman" w:eastAsia="宋体" w:hAnsi="Times New Roman" w:cs="Times New Roman"/>
          <w:szCs w:val="21"/>
        </w:rPr>
        <w:t>7</w:t>
      </w:r>
      <w:r w:rsidR="00911221" w:rsidRPr="00E44847">
        <w:rPr>
          <w:rFonts w:ascii="Times New Roman" w:eastAsia="宋体" w:hAnsi="Times New Roman" w:cs="Times New Roman"/>
          <w:szCs w:val="21"/>
        </w:rPr>
        <w:t>.0</w:t>
      </w:r>
      <w:r w:rsidR="00523F1E" w:rsidRPr="00E44847">
        <w:rPr>
          <w:rFonts w:ascii="Times New Roman" w:eastAsia="宋体" w:hAnsi="Times New Roman" w:cs="Times New Roman"/>
          <w:szCs w:val="21"/>
        </w:rPr>
        <w:t xml:space="preserve"> nm</w:t>
      </w:r>
      <w:r w:rsidR="00DA5D2E" w:rsidRPr="00E44847">
        <w:rPr>
          <w:rFonts w:ascii="Times New Roman" w:eastAsia="宋体" w:hAnsi="Times New Roman" w:cs="Times New Roman"/>
          <w:szCs w:val="21"/>
        </w:rPr>
        <w:t>。</w:t>
      </w:r>
      <w:r w:rsidR="00835809" w:rsidRPr="00E44847">
        <w:rPr>
          <w:rFonts w:ascii="Times New Roman" w:eastAsia="宋体" w:hAnsi="Times New Roman" w:cs="Times New Roman"/>
          <w:szCs w:val="21"/>
        </w:rPr>
        <w:t>WANG</w:t>
      </w:r>
      <w:r w:rsidR="00835809">
        <w:rPr>
          <w:rFonts w:ascii="Times New Roman" w:eastAsia="宋体" w:hAnsi="Times New Roman" w:cs="Times New Roman"/>
          <w:szCs w:val="21"/>
        </w:rPr>
        <w:t xml:space="preserve"> H</w:t>
      </w:r>
      <w:r w:rsidR="008D6F13" w:rsidRPr="00E44847">
        <w:rPr>
          <w:rFonts w:ascii="Times New Roman" w:eastAsia="宋体" w:hAnsi="Times New Roman" w:cs="Times New Roman"/>
          <w:szCs w:val="21"/>
        </w:rPr>
        <w:t>等人</w:t>
      </w:r>
      <w:r w:rsidR="00BE7F85" w:rsidRPr="00E44847">
        <w:rPr>
          <w:rFonts w:ascii="Times New Roman" w:eastAsia="宋体" w:hAnsi="Times New Roman" w:cs="Times New Roman"/>
          <w:szCs w:val="21"/>
        </w:rPr>
        <w:fldChar w:fldCharType="begin"/>
      </w:r>
      <w:r w:rsidR="00BE7F85" w:rsidRPr="00E44847">
        <w:rPr>
          <w:rFonts w:ascii="Times New Roman" w:eastAsia="宋体" w:hAnsi="Times New Roman" w:cs="Times New Roman"/>
          <w:szCs w:val="21"/>
        </w:rPr>
        <w:instrText xml:space="preserve"> ADDIN EN.CITE &lt;EndNote&gt;&lt;Cite&gt;&lt;Author&gt;Wang&lt;/Author&gt;&lt;Year&gt;2024&lt;/Year&gt;&lt;RecNum&gt;10&lt;/RecNum&gt;&lt;DisplayText&gt;&lt;style face="superscript"&gt;[17]&lt;/style&gt;&lt;/DisplayText&gt;&lt;record&gt;&lt;rec-number&gt;10&lt;/rec-number&gt;&lt;foreign-keys&gt;&lt;key app="EN" db-id="eerddrtaowfrtle9dsaxs295aw9pxr9fwpzp" timestamp="1735719633"&gt;10&lt;/key&gt;&lt;/foreign-keys&gt;&lt;ref-type name="Journal Article"&gt;17&lt;/ref-type&gt;&lt;contributors&gt;&lt;authors&gt;&lt;author&gt;Wang, Haoran.&lt;/author&gt;&lt;author&gt;Zuo, Yi.&lt;/author&gt;&lt;author&gt;Yin, Xuefan.&lt;/author&gt;&lt;author&gt;Chen, Zihao.&lt;/author&gt;&lt;/authors&gt;&lt;/contributors&gt;&lt;titles&gt;&lt;title&gt;Ultralow-­loss optical interconnect enabled by topological unidirectional guided resonance&lt;/title&gt;&lt;secondary-title&gt;Science Advances&lt;/secondary-title&gt;&lt;/titles&gt;&lt;periodical&gt;&lt;full-title&gt;SCIENCE ADVANCES&lt;/full-title&gt;&lt;/periodical&gt;&lt;pages&gt;eadn4372&lt;/pages&gt;&lt;volume&gt;10&lt;/volume&gt;&lt;number&gt;12&lt;/number&gt;&lt;dates&gt;&lt;year&gt;2024&lt;/year&gt;&lt;/dates&gt;&lt;urls&gt;&lt;/urls&gt;&lt;/record&gt;&lt;/Cite&gt;&lt;/EndNote&gt;</w:instrText>
      </w:r>
      <w:r w:rsidR="00BE7F85" w:rsidRPr="00E44847">
        <w:rPr>
          <w:rFonts w:ascii="Times New Roman" w:eastAsia="宋体" w:hAnsi="Times New Roman" w:cs="Times New Roman"/>
          <w:szCs w:val="21"/>
        </w:rPr>
        <w:fldChar w:fldCharType="separate"/>
      </w:r>
      <w:r w:rsidR="00BE7F85" w:rsidRPr="00E44847">
        <w:rPr>
          <w:rFonts w:ascii="Times New Roman" w:eastAsia="宋体" w:hAnsi="Times New Roman" w:cs="Times New Roman"/>
          <w:noProof/>
          <w:szCs w:val="21"/>
          <w:vertAlign w:val="superscript"/>
        </w:rPr>
        <w:t>[17]</w:t>
      </w:r>
      <w:r w:rsidR="00BE7F85" w:rsidRPr="00E44847">
        <w:rPr>
          <w:rFonts w:ascii="Times New Roman" w:eastAsia="宋体" w:hAnsi="Times New Roman" w:cs="Times New Roman"/>
          <w:szCs w:val="21"/>
        </w:rPr>
        <w:fldChar w:fldCharType="end"/>
      </w:r>
      <w:r w:rsidR="00835809">
        <w:rPr>
          <w:rFonts w:ascii="Segoe UI" w:hAnsi="Segoe UI" w:cs="Segoe UI"/>
          <w:color w:val="404040"/>
          <w:shd w:val="clear" w:color="auto" w:fill="FFFFFF"/>
        </w:rPr>
        <w:t>通过拓扑荷调控破坏对称性，在无金属反射镜条件下实现</w:t>
      </w:r>
      <w:r w:rsidR="00835809">
        <w:rPr>
          <w:rFonts w:ascii="Segoe UI" w:hAnsi="Segoe UI" w:cs="Segoe UI"/>
          <w:color w:val="404040"/>
          <w:shd w:val="clear" w:color="auto" w:fill="FFFFFF"/>
        </w:rPr>
        <w:t>-0.34 dB</w:t>
      </w:r>
      <w:r w:rsidR="00835809">
        <w:rPr>
          <w:rFonts w:ascii="Segoe UI" w:hAnsi="Segoe UI" w:cs="Segoe UI"/>
          <w:color w:val="404040"/>
          <w:shd w:val="clear" w:color="auto" w:fill="FFFFFF"/>
        </w:rPr>
        <w:t>的效率</w:t>
      </w:r>
      <w:r w:rsidR="008A7881" w:rsidRPr="00E44847">
        <w:rPr>
          <w:rFonts w:ascii="Times New Roman" w:eastAsia="宋体" w:hAnsi="Times New Roman" w:cs="Times New Roman"/>
          <w:szCs w:val="21"/>
        </w:rPr>
        <w:t>，</w:t>
      </w:r>
      <w:r w:rsidR="008A7881" w:rsidRPr="00E44847">
        <w:rPr>
          <w:rFonts w:ascii="Times New Roman" w:eastAsia="宋体" w:hAnsi="Times New Roman" w:cs="Times New Roman"/>
          <w:szCs w:val="21"/>
        </w:rPr>
        <w:t>1-dB</w:t>
      </w:r>
      <w:r w:rsidR="008A7881" w:rsidRPr="00E44847">
        <w:rPr>
          <w:rFonts w:ascii="Times New Roman" w:eastAsia="宋体" w:hAnsi="Times New Roman" w:cs="Times New Roman"/>
          <w:szCs w:val="21"/>
        </w:rPr>
        <w:t>带宽</w:t>
      </w:r>
      <w:r w:rsidR="008A7881" w:rsidRPr="00E44847">
        <w:rPr>
          <w:rFonts w:ascii="Times New Roman" w:eastAsia="宋体" w:hAnsi="Times New Roman" w:cs="Times New Roman"/>
          <w:szCs w:val="21"/>
        </w:rPr>
        <w:t>32</w:t>
      </w:r>
      <w:r w:rsidR="00911221" w:rsidRPr="00E44847">
        <w:rPr>
          <w:rFonts w:ascii="Times New Roman" w:eastAsia="宋体" w:hAnsi="Times New Roman" w:cs="Times New Roman"/>
          <w:szCs w:val="21"/>
        </w:rPr>
        <w:t>.0</w:t>
      </w:r>
      <w:r w:rsidR="008A7881" w:rsidRPr="00E44847">
        <w:rPr>
          <w:rFonts w:ascii="Times New Roman" w:eastAsia="宋体" w:hAnsi="Times New Roman" w:cs="Times New Roman"/>
          <w:szCs w:val="21"/>
        </w:rPr>
        <w:t xml:space="preserve"> nm</w:t>
      </w:r>
      <w:r w:rsidR="00837E35" w:rsidRPr="00E44847">
        <w:rPr>
          <w:rFonts w:ascii="Times New Roman" w:eastAsia="宋体" w:hAnsi="Times New Roman" w:cs="Times New Roman"/>
          <w:szCs w:val="21"/>
        </w:rPr>
        <w:t>。</w:t>
      </w:r>
      <w:r w:rsidR="002603DE" w:rsidRPr="00E44847">
        <w:rPr>
          <w:rFonts w:ascii="Times New Roman" w:eastAsia="宋体" w:hAnsi="Times New Roman" w:cs="Times New Roman"/>
          <w:szCs w:val="21"/>
        </w:rPr>
        <w:t>为了</w:t>
      </w:r>
      <w:r w:rsidR="00F44138" w:rsidRPr="00E44847">
        <w:rPr>
          <w:rFonts w:ascii="Times New Roman" w:eastAsia="宋体" w:hAnsi="Times New Roman" w:cs="Times New Roman"/>
          <w:szCs w:val="21"/>
        </w:rPr>
        <w:t>降低</w:t>
      </w:r>
      <w:r w:rsidR="002603DE" w:rsidRPr="00E44847">
        <w:rPr>
          <w:rFonts w:ascii="Times New Roman" w:eastAsia="宋体" w:hAnsi="Times New Roman" w:cs="Times New Roman"/>
          <w:szCs w:val="21"/>
        </w:rPr>
        <w:t>光栅耦合的偏振相关损耗，</w:t>
      </w:r>
      <w:r w:rsidR="00F44138" w:rsidRPr="00E44847">
        <w:rPr>
          <w:rFonts w:ascii="Times New Roman" w:eastAsia="宋体" w:hAnsi="Times New Roman" w:cs="Times New Roman"/>
          <w:szCs w:val="21"/>
        </w:rPr>
        <w:t>冯瑶等人</w:t>
      </w:r>
      <w:r w:rsidR="00BE7F85" w:rsidRPr="00E44847">
        <w:rPr>
          <w:rFonts w:ascii="Times New Roman" w:eastAsia="宋体" w:hAnsi="Times New Roman" w:cs="Times New Roman"/>
          <w:szCs w:val="21"/>
        </w:rPr>
        <w:fldChar w:fldCharType="begin"/>
      </w:r>
      <w:r w:rsidR="00BE7F85" w:rsidRPr="00E44847">
        <w:rPr>
          <w:rFonts w:ascii="Times New Roman" w:eastAsia="宋体" w:hAnsi="Times New Roman" w:cs="Times New Roman"/>
          <w:szCs w:val="21"/>
        </w:rPr>
        <w:instrText xml:space="preserve"> ADDIN EN.CITE &lt;EndNote&gt;&lt;Cite&gt;&lt;Author&gt;</w:instrText>
      </w:r>
      <w:r w:rsidR="00BE7F85" w:rsidRPr="00E44847">
        <w:rPr>
          <w:rFonts w:ascii="Times New Roman" w:eastAsia="宋体" w:hAnsi="Times New Roman" w:cs="Times New Roman"/>
          <w:szCs w:val="21"/>
        </w:rPr>
        <w:instrText>冯瑶</w:instrText>
      </w:r>
      <w:r w:rsidR="00BE7F85" w:rsidRPr="00E44847">
        <w:rPr>
          <w:rFonts w:ascii="Times New Roman" w:eastAsia="宋体" w:hAnsi="Times New Roman" w:cs="Times New Roman"/>
          <w:szCs w:val="21"/>
        </w:rPr>
        <w:instrText>&lt;/Author&gt;&lt;Year&gt;2023&lt;/Year&gt;&lt;RecNum&gt;11&lt;/RecNum&gt;&lt;DisplayText&gt;&lt;style face="superscript"&gt;[18]&lt;/style&gt;&lt;/DisplayText&gt;&lt;record&gt;&lt;rec-number&gt;11&lt;/rec-number&gt;&lt;foreign-keys&gt;&lt;key app="EN" db-id="eerddrtaowfrtle9dsaxs295aw9pxr9fwpzp" timestamp="1735719636"&gt;11&lt;/key&gt;&lt;/foreign-keys&gt;&lt;ref-type name="Journal Article"&gt;17&lt;/ref-type&gt;&lt;contributors&gt;&lt;authors&gt;&lt;author&gt;&lt;style face="normal" font="default" charset="134" size="100%"&gt;</w:instrText>
      </w:r>
      <w:r w:rsidR="00BE7F85" w:rsidRPr="00E44847">
        <w:rPr>
          <w:rFonts w:ascii="Times New Roman" w:eastAsia="宋体" w:hAnsi="Times New Roman" w:cs="Times New Roman"/>
          <w:szCs w:val="21"/>
        </w:rPr>
        <w:instrText>冯瑶</w:instrText>
      </w:r>
      <w:r w:rsidR="00BE7F85" w:rsidRPr="00E44847">
        <w:rPr>
          <w:rFonts w:ascii="Times New Roman" w:eastAsia="宋体" w:hAnsi="Times New Roman" w:cs="Times New Roman"/>
          <w:szCs w:val="21"/>
        </w:rPr>
        <w:instrText>&lt;/style&gt;&lt;/author&gt;&lt;author&gt;&lt;style face="normal" font="default" charset="134" size="100%"&gt;</w:instrText>
      </w:r>
      <w:r w:rsidR="00BE7F85" w:rsidRPr="00E44847">
        <w:rPr>
          <w:rFonts w:ascii="Times New Roman" w:eastAsia="宋体" w:hAnsi="Times New Roman" w:cs="Times New Roman"/>
          <w:szCs w:val="21"/>
        </w:rPr>
        <w:instrText>耿敏明</w:instrText>
      </w:r>
      <w:r w:rsidR="00BE7F85" w:rsidRPr="00E44847">
        <w:rPr>
          <w:rFonts w:ascii="Times New Roman" w:eastAsia="宋体" w:hAnsi="Times New Roman" w:cs="Times New Roman"/>
          <w:szCs w:val="21"/>
        </w:rPr>
        <w:instrText>&lt;/style&gt;&lt;/author&gt;&lt;author&gt;&lt;style face="normal" font="default" charset="134" size="100%"&gt;</w:instrText>
      </w:r>
      <w:r w:rsidR="00BE7F85" w:rsidRPr="00E44847">
        <w:rPr>
          <w:rFonts w:ascii="Times New Roman" w:eastAsia="宋体" w:hAnsi="Times New Roman" w:cs="Times New Roman"/>
          <w:szCs w:val="21"/>
        </w:rPr>
        <w:instrText>何万才</w:instrText>
      </w:r>
      <w:r w:rsidR="00BE7F85" w:rsidRPr="00E44847">
        <w:rPr>
          <w:rFonts w:ascii="Times New Roman" w:eastAsia="宋体" w:hAnsi="Times New Roman" w:cs="Times New Roman"/>
          <w:szCs w:val="21"/>
        </w:rPr>
        <w:instrText>&lt;/style&gt;&lt;/author&gt;&lt;author&gt;&lt;style face="normal" font="default" charset="134" size="100%"&gt;</w:instrText>
      </w:r>
      <w:r w:rsidR="00BE7F85" w:rsidRPr="00E44847">
        <w:rPr>
          <w:rFonts w:ascii="Times New Roman" w:eastAsia="宋体" w:hAnsi="Times New Roman" w:cs="Times New Roman"/>
          <w:szCs w:val="21"/>
        </w:rPr>
        <w:instrText>赖明彬</w:instrText>
      </w:r>
      <w:r w:rsidR="00BE7F85" w:rsidRPr="00E44847">
        <w:rPr>
          <w:rFonts w:ascii="Times New Roman" w:eastAsia="宋体" w:hAnsi="Times New Roman" w:cs="Times New Roman"/>
          <w:szCs w:val="21"/>
        </w:rPr>
        <w:instrText>&lt;/style&gt;&lt;/author&gt;&lt;/authors&gt;&lt;/contributors&gt;&lt;titles&gt;&lt;title&gt;&lt;style face="normal" font="default" charset="134" size="100%"&gt;</w:instrText>
      </w:r>
      <w:r w:rsidR="00BE7F85" w:rsidRPr="00E44847">
        <w:rPr>
          <w:rFonts w:ascii="Times New Roman" w:eastAsia="宋体" w:hAnsi="Times New Roman" w:cs="Times New Roman"/>
          <w:szCs w:val="21"/>
        </w:rPr>
        <w:instrText>基于</w:instrText>
      </w:r>
      <w:r w:rsidR="00BE7F85" w:rsidRPr="00E44847">
        <w:rPr>
          <w:rFonts w:ascii="Times New Roman" w:eastAsia="宋体" w:hAnsi="Times New Roman" w:cs="Times New Roman"/>
          <w:szCs w:val="21"/>
        </w:rPr>
        <w:instrText>&lt;/style&gt;&lt;style face="normal" font="default" size="100%"&gt; SOI &lt;/style&gt;&lt;style face="normal" font="default" charset="134" size="100%"&gt;</w:instrText>
      </w:r>
      <w:r w:rsidR="00BE7F85" w:rsidRPr="00E44847">
        <w:rPr>
          <w:rFonts w:ascii="Times New Roman" w:eastAsia="宋体" w:hAnsi="Times New Roman" w:cs="Times New Roman"/>
          <w:szCs w:val="21"/>
        </w:rPr>
        <w:instrText>的类梅花型二维光栅耦合器</w:instrText>
      </w:r>
      <w:r w:rsidR="00BE7F85" w:rsidRPr="00E44847">
        <w:rPr>
          <w:rFonts w:ascii="Times New Roman" w:eastAsia="宋体" w:hAnsi="Times New Roman" w:cs="Times New Roman"/>
          <w:szCs w:val="21"/>
        </w:rPr>
        <w:instrText>&lt;/style&gt;&lt;/title&gt;&lt;secondary-title&gt;&lt;style face="normal" font="default" charset="134" size="100%"&gt;</w:instrText>
      </w:r>
      <w:r w:rsidR="00BE7F85" w:rsidRPr="00E44847">
        <w:rPr>
          <w:rFonts w:ascii="Times New Roman" w:eastAsia="宋体" w:hAnsi="Times New Roman" w:cs="Times New Roman"/>
          <w:szCs w:val="21"/>
        </w:rPr>
        <w:instrText>光通信技术</w:instrText>
      </w:r>
      <w:r w:rsidR="00BE7F85" w:rsidRPr="00E44847">
        <w:rPr>
          <w:rFonts w:ascii="Times New Roman" w:eastAsia="宋体" w:hAnsi="Times New Roman" w:cs="Times New Roman"/>
          <w:szCs w:val="21"/>
        </w:rPr>
        <w:instrText>&lt;/style&gt;&lt;/secondary-title&gt;&lt;/titles&gt;&lt;periodical&gt;&lt;full-title&gt;</w:instrText>
      </w:r>
      <w:r w:rsidR="00BE7F85" w:rsidRPr="00E44847">
        <w:rPr>
          <w:rFonts w:ascii="Times New Roman" w:eastAsia="宋体" w:hAnsi="Times New Roman" w:cs="Times New Roman"/>
          <w:szCs w:val="21"/>
        </w:rPr>
        <w:instrText>光通信技术</w:instrText>
      </w:r>
      <w:r w:rsidR="00BE7F85" w:rsidRPr="00E44847">
        <w:rPr>
          <w:rFonts w:ascii="Times New Roman" w:eastAsia="宋体" w:hAnsi="Times New Roman" w:cs="Times New Roman"/>
          <w:szCs w:val="21"/>
        </w:rPr>
        <w:instrText>&lt;/full-title&gt;&lt;/periodical&gt;&lt;pages&gt;1-7&lt;/pages&gt;&lt;volume&gt;47&lt;/volume&gt;&lt;number&gt;4&lt;/number&gt;&lt;dates&gt;&lt;year&gt;2023&lt;/year&gt;&lt;/dates&gt;&lt;urls&gt;&lt;/urls&gt;&lt;electronic-resource-num&gt;10.13921/j.cnki.issn1002-5561.2023.04.001&lt;/electronic-resource-num&gt;&lt;/record&gt;&lt;/Cite&gt;&lt;/EndNote&gt;</w:instrText>
      </w:r>
      <w:r w:rsidR="00BE7F85" w:rsidRPr="00E44847">
        <w:rPr>
          <w:rFonts w:ascii="Times New Roman" w:eastAsia="宋体" w:hAnsi="Times New Roman" w:cs="Times New Roman"/>
          <w:szCs w:val="21"/>
        </w:rPr>
        <w:fldChar w:fldCharType="separate"/>
      </w:r>
      <w:r w:rsidR="00BE7F85" w:rsidRPr="00E44847">
        <w:rPr>
          <w:rFonts w:ascii="Times New Roman" w:eastAsia="宋体" w:hAnsi="Times New Roman" w:cs="Times New Roman"/>
          <w:noProof/>
          <w:szCs w:val="21"/>
          <w:vertAlign w:val="superscript"/>
        </w:rPr>
        <w:t>[18]</w:t>
      </w:r>
      <w:r w:rsidR="00BE7F85" w:rsidRPr="00E44847">
        <w:rPr>
          <w:rFonts w:ascii="Times New Roman" w:eastAsia="宋体" w:hAnsi="Times New Roman" w:cs="Times New Roman"/>
          <w:szCs w:val="21"/>
        </w:rPr>
        <w:fldChar w:fldCharType="end"/>
      </w:r>
      <w:r w:rsidR="00EC5864" w:rsidRPr="00ED7A27">
        <w:rPr>
          <w:rFonts w:ascii="Times New Roman" w:eastAsia="宋体" w:hAnsi="Times New Roman" w:cs="Times New Roman"/>
          <w:color w:val="404040"/>
          <w:shd w:val="clear" w:color="auto" w:fill="FFFFFF"/>
        </w:rPr>
        <w:t>设计的类梅花型二维光栅耦合器，将偏振相关损耗降至</w:t>
      </w:r>
      <w:r w:rsidR="000D2A92" w:rsidRPr="00ED7A27">
        <w:rPr>
          <w:rFonts w:ascii="Times New Roman" w:eastAsia="宋体" w:hAnsi="Times New Roman" w:cs="Times New Roman"/>
          <w:szCs w:val="21"/>
        </w:rPr>
        <w:t>0. 18 dB</w:t>
      </w:r>
      <w:r w:rsidR="000D2A92" w:rsidRPr="00ED7A27">
        <w:rPr>
          <w:rFonts w:ascii="Times New Roman" w:eastAsia="宋体" w:hAnsi="Times New Roman" w:cs="Times New Roman"/>
          <w:szCs w:val="21"/>
        </w:rPr>
        <w:t>。</w:t>
      </w:r>
      <w:r w:rsidR="00737885" w:rsidRPr="00E44847">
        <w:rPr>
          <w:rFonts w:ascii="Times New Roman" w:eastAsia="宋体" w:hAnsi="Times New Roman" w:cs="Times New Roman"/>
          <w:szCs w:val="21"/>
        </w:rPr>
        <w:t>此外</w:t>
      </w:r>
      <w:r w:rsidR="00C71B2F" w:rsidRPr="00E44847">
        <w:rPr>
          <w:rFonts w:ascii="Times New Roman" w:eastAsia="宋体" w:hAnsi="Times New Roman" w:cs="Times New Roman"/>
          <w:szCs w:val="21"/>
        </w:rPr>
        <w:t>，研究者们</w:t>
      </w:r>
      <w:r w:rsidR="00480A19" w:rsidRPr="00E44847">
        <w:rPr>
          <w:rFonts w:ascii="Times New Roman" w:eastAsia="宋体" w:hAnsi="Times New Roman" w:cs="Times New Roman"/>
          <w:szCs w:val="21"/>
        </w:rPr>
        <w:t>也</w:t>
      </w:r>
      <w:r w:rsidR="00C71B2F" w:rsidRPr="00E44847">
        <w:rPr>
          <w:rFonts w:ascii="Times New Roman" w:eastAsia="宋体" w:hAnsi="Times New Roman" w:cs="Times New Roman"/>
          <w:szCs w:val="21"/>
        </w:rPr>
        <w:t>对</w:t>
      </w:r>
      <w:r w:rsidR="00480A19" w:rsidRPr="00E44847">
        <w:rPr>
          <w:rFonts w:ascii="Times New Roman" w:eastAsia="宋体" w:hAnsi="Times New Roman" w:cs="Times New Roman"/>
          <w:szCs w:val="21"/>
        </w:rPr>
        <w:t>绝缘体上的硅氮化物（</w:t>
      </w:r>
      <w:r w:rsidR="00480A19" w:rsidRPr="00E44847">
        <w:rPr>
          <w:rFonts w:ascii="Times New Roman" w:eastAsia="宋体" w:hAnsi="Times New Roman" w:cs="Times New Roman"/>
          <w:szCs w:val="21"/>
        </w:rPr>
        <w:t>SNOI</w:t>
      </w:r>
      <w:r w:rsidR="00480A19" w:rsidRPr="00E44847">
        <w:rPr>
          <w:rFonts w:ascii="Times New Roman" w:eastAsia="宋体" w:hAnsi="Times New Roman" w:cs="Times New Roman"/>
          <w:szCs w:val="21"/>
        </w:rPr>
        <w:t>）平台和绝缘体上的铌酸锂（</w:t>
      </w:r>
      <w:r w:rsidR="00480A19" w:rsidRPr="00E44847">
        <w:rPr>
          <w:rFonts w:ascii="Times New Roman" w:eastAsia="宋体" w:hAnsi="Times New Roman" w:cs="Times New Roman"/>
          <w:szCs w:val="21"/>
        </w:rPr>
        <w:t>LNOI</w:t>
      </w:r>
      <w:r w:rsidR="00480A19" w:rsidRPr="00E44847">
        <w:rPr>
          <w:rFonts w:ascii="Times New Roman" w:eastAsia="宋体" w:hAnsi="Times New Roman" w:cs="Times New Roman"/>
          <w:szCs w:val="21"/>
        </w:rPr>
        <w:t>）平台</w:t>
      </w:r>
      <w:r w:rsidR="00480A19" w:rsidRPr="0005673E">
        <w:rPr>
          <w:rFonts w:ascii="宋体" w:eastAsia="宋体" w:hAnsi="宋体" w:cs="Times New Roman"/>
          <w:szCs w:val="21"/>
        </w:rPr>
        <w:t>上的光栅耦合进行了系统的设计优化，</w:t>
      </w:r>
      <w:r w:rsidR="00CF30BB" w:rsidRPr="0005673E">
        <w:rPr>
          <w:rFonts w:ascii="宋体" w:eastAsia="宋体" w:hAnsi="宋体" w:cs="Times New Roman"/>
          <w:szCs w:val="21"/>
        </w:rPr>
        <w:t>包括</w:t>
      </w:r>
      <w:r w:rsidR="004B4AD9" w:rsidRPr="0005673E">
        <w:rPr>
          <w:rFonts w:ascii="宋体" w:eastAsia="宋体" w:hAnsi="宋体" w:cs="Times New Roman"/>
          <w:szCs w:val="21"/>
        </w:rPr>
        <w:t>耦合效率</w:t>
      </w:r>
      <w:r w:rsidR="00A65AF5" w:rsidRPr="0005673E">
        <w:rPr>
          <w:rFonts w:ascii="宋体" w:eastAsia="宋体" w:hAnsi="宋体" w:cs="Times New Roman"/>
          <w:szCs w:val="21"/>
        </w:rPr>
        <w:fldChar w:fldCharType="begin">
          <w:fldData xml:space="preserve">PEVuZE5vdGU+PENpdGU+PEF1dGhvcj7mooHlrofpkas8L0F1dGhvcj48WWVhcj4yMDIyPC9ZZWFy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</w:fldData>
        </w:fldChar>
      </w:r>
      <w:r w:rsidR="00EC3801" w:rsidRPr="0005673E">
        <w:rPr>
          <w:rFonts w:ascii="宋体" w:eastAsia="宋体" w:hAnsi="宋体" w:cs="Times New Roman"/>
          <w:szCs w:val="21"/>
        </w:rPr>
        <w:instrText xml:space="preserve"> ADDIN EN.CITE </w:instrText>
      </w:r>
      <w:r w:rsidR="00EC3801" w:rsidRPr="0005673E">
        <w:rPr>
          <w:rFonts w:ascii="宋体" w:eastAsia="宋体" w:hAnsi="宋体" w:cs="Times New Roman"/>
          <w:szCs w:val="21"/>
        </w:rPr>
        <w:fldChar w:fldCharType="begin">
          <w:fldData xml:space="preserve">PEVuZE5vdGU+PENpdGU+PEF1dGhvcj7mooHlrofpkas8L0F1dGhvcj48WWVhcj4yMDIyPC9ZZWFy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</w:fldData>
        </w:fldChar>
      </w:r>
      <w:r w:rsidR="00EC3801" w:rsidRPr="0005673E">
        <w:rPr>
          <w:rFonts w:ascii="宋体" w:eastAsia="宋体" w:hAnsi="宋体" w:cs="Times New Roman"/>
          <w:szCs w:val="21"/>
        </w:rPr>
        <w:instrText xml:space="preserve"> ADDIN EN.CITE.DATA </w:instrText>
      </w:r>
      <w:r w:rsidR="00EC3801" w:rsidRPr="0005673E">
        <w:rPr>
          <w:rFonts w:ascii="宋体" w:eastAsia="宋体" w:hAnsi="宋体" w:cs="Times New Roman"/>
          <w:szCs w:val="21"/>
        </w:rPr>
      </w:r>
      <w:r w:rsidR="00EC3801" w:rsidRPr="0005673E">
        <w:rPr>
          <w:rFonts w:ascii="宋体" w:eastAsia="宋体" w:hAnsi="宋体" w:cs="Times New Roman"/>
          <w:szCs w:val="21"/>
        </w:rPr>
        <w:fldChar w:fldCharType="end"/>
      </w:r>
      <w:r w:rsidR="00A65AF5" w:rsidRPr="0005673E">
        <w:rPr>
          <w:rFonts w:ascii="宋体" w:eastAsia="宋体" w:hAnsi="宋体" w:cs="Times New Roman"/>
          <w:szCs w:val="21"/>
        </w:rPr>
      </w:r>
      <w:r w:rsidR="00A65AF5" w:rsidRPr="0005673E">
        <w:rPr>
          <w:rFonts w:ascii="宋体" w:eastAsia="宋体" w:hAnsi="宋体" w:cs="Times New Roman"/>
          <w:szCs w:val="21"/>
        </w:rPr>
        <w:fldChar w:fldCharType="separate"/>
      </w:r>
      <w:r w:rsidR="00A65AF5" w:rsidRPr="0005673E">
        <w:rPr>
          <w:rFonts w:ascii="宋体" w:eastAsia="宋体" w:hAnsi="宋体" w:cs="Times New Roman"/>
          <w:noProof/>
          <w:szCs w:val="21"/>
          <w:vertAlign w:val="superscript"/>
        </w:rPr>
        <w:t>[19,20]</w:t>
      </w:r>
      <w:r w:rsidR="00A65AF5" w:rsidRPr="0005673E">
        <w:rPr>
          <w:rFonts w:ascii="宋体" w:eastAsia="宋体" w:hAnsi="宋体" w:cs="Times New Roman"/>
          <w:szCs w:val="21"/>
        </w:rPr>
        <w:fldChar w:fldCharType="end"/>
      </w:r>
      <w:r w:rsidR="004B4AD9" w:rsidRPr="0005673E">
        <w:rPr>
          <w:rFonts w:ascii="宋体" w:eastAsia="宋体" w:hAnsi="宋体" w:cs="Times New Roman"/>
          <w:szCs w:val="21"/>
        </w:rPr>
        <w:t>、光学带宽</w:t>
      </w:r>
      <w:r w:rsidR="0049734F" w:rsidRPr="0005673E">
        <w:rPr>
          <w:rFonts w:ascii="宋体" w:eastAsia="宋体" w:hAnsi="宋体" w:cs="Times New Roman"/>
          <w:szCs w:val="21"/>
        </w:rPr>
        <w:fldChar w:fldCharType="begin">
          <w:fldData xml:space="preserve">PEVuZE5vdGU+PENpdGU+PEF1dGhvcj7lgKrlsbk8L0F1dGhvcj48WWVhcj4yMDI0PC9ZZWFyPjxS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</w:fldData>
        </w:fldChar>
      </w:r>
      <w:r w:rsidR="0049734F" w:rsidRPr="0005673E">
        <w:rPr>
          <w:rFonts w:ascii="宋体" w:eastAsia="宋体" w:hAnsi="宋体" w:cs="Times New Roman"/>
          <w:szCs w:val="21"/>
        </w:rPr>
        <w:instrText xml:space="preserve"> ADDIN EN.CITE </w:instrText>
      </w:r>
      <w:r w:rsidR="0049734F" w:rsidRPr="0005673E">
        <w:rPr>
          <w:rFonts w:ascii="宋体" w:eastAsia="宋体" w:hAnsi="宋体" w:cs="Times New Roman"/>
          <w:szCs w:val="21"/>
        </w:rPr>
        <w:fldChar w:fldCharType="begin">
          <w:fldData xml:space="preserve">PEVuZE5vdGU+PENpdGU+PEF1dGhvcj7lgKrlsbk8L0F1dGhvcj48WWVhcj4yMDI0PC9ZZWFyPjxS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</w:fldData>
        </w:fldChar>
      </w:r>
      <w:r w:rsidR="0049734F" w:rsidRPr="0005673E">
        <w:rPr>
          <w:rFonts w:ascii="宋体" w:eastAsia="宋体" w:hAnsi="宋体" w:cs="Times New Roman"/>
          <w:szCs w:val="21"/>
        </w:rPr>
        <w:instrText xml:space="preserve"> ADDIN EN.CITE.DATA </w:instrText>
      </w:r>
      <w:r w:rsidR="0049734F" w:rsidRPr="0005673E">
        <w:rPr>
          <w:rFonts w:ascii="宋体" w:eastAsia="宋体" w:hAnsi="宋体" w:cs="Times New Roman"/>
          <w:szCs w:val="21"/>
        </w:rPr>
      </w:r>
      <w:r w:rsidR="0049734F" w:rsidRPr="0005673E">
        <w:rPr>
          <w:rFonts w:ascii="宋体" w:eastAsia="宋体" w:hAnsi="宋体" w:cs="Times New Roman"/>
          <w:szCs w:val="21"/>
        </w:rPr>
        <w:fldChar w:fldCharType="end"/>
      </w:r>
      <w:r w:rsidR="0049734F" w:rsidRPr="0005673E">
        <w:rPr>
          <w:rFonts w:ascii="宋体" w:eastAsia="宋体" w:hAnsi="宋体" w:cs="Times New Roman"/>
          <w:szCs w:val="21"/>
        </w:rPr>
      </w:r>
      <w:r w:rsidR="0049734F" w:rsidRPr="0005673E">
        <w:rPr>
          <w:rFonts w:ascii="宋体" w:eastAsia="宋体" w:hAnsi="宋体" w:cs="Times New Roman"/>
          <w:szCs w:val="21"/>
        </w:rPr>
        <w:fldChar w:fldCharType="separate"/>
      </w:r>
      <w:r w:rsidR="0049734F" w:rsidRPr="0005673E">
        <w:rPr>
          <w:rFonts w:ascii="宋体" w:eastAsia="宋体" w:hAnsi="宋体" w:cs="Times New Roman"/>
          <w:noProof/>
          <w:szCs w:val="21"/>
          <w:vertAlign w:val="superscript"/>
        </w:rPr>
        <w:t>[21,22]</w:t>
      </w:r>
      <w:r w:rsidR="0049734F" w:rsidRPr="0005673E">
        <w:rPr>
          <w:rFonts w:ascii="宋体" w:eastAsia="宋体" w:hAnsi="宋体" w:cs="Times New Roman"/>
          <w:szCs w:val="21"/>
        </w:rPr>
        <w:fldChar w:fldCharType="end"/>
      </w:r>
      <w:r w:rsidR="00B62763" w:rsidRPr="0005673E">
        <w:rPr>
          <w:rFonts w:ascii="宋体" w:eastAsia="宋体" w:hAnsi="宋体" w:cs="Times New Roman"/>
          <w:szCs w:val="21"/>
        </w:rPr>
        <w:t>和</w:t>
      </w:r>
      <w:r w:rsidR="004B4AD9" w:rsidRPr="0005673E">
        <w:rPr>
          <w:rFonts w:ascii="宋体" w:eastAsia="宋体" w:hAnsi="宋体" w:cs="Times New Roman"/>
          <w:szCs w:val="21"/>
        </w:rPr>
        <w:t>偏振敏感性</w:t>
      </w:r>
      <w:r w:rsidR="0049734F" w:rsidRPr="0005673E">
        <w:rPr>
          <w:rFonts w:ascii="宋体" w:eastAsia="宋体" w:hAnsi="宋体" w:cs="Times New Roman"/>
          <w:szCs w:val="21"/>
        </w:rPr>
        <w:fldChar w:fldCharType="begin">
          <w:fldData xml:space="preserve">PEVuZE5vdGU+PENpdGU+PEF1dGhvcj5NYWs8L0F1dGhvcj48WWVhcj4yMDE4PC9ZZWFyPjxSZWNO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</w:fldData>
        </w:fldChar>
      </w:r>
      <w:r w:rsidR="0049734F" w:rsidRPr="0005673E">
        <w:rPr>
          <w:rFonts w:ascii="宋体" w:eastAsia="宋体" w:hAnsi="宋体" w:cs="Times New Roman"/>
          <w:szCs w:val="21"/>
        </w:rPr>
        <w:instrText xml:space="preserve"> ADDIN EN.CITE </w:instrText>
      </w:r>
      <w:r w:rsidR="0049734F" w:rsidRPr="0005673E">
        <w:rPr>
          <w:rFonts w:ascii="宋体" w:eastAsia="宋体" w:hAnsi="宋体" w:cs="Times New Roman"/>
          <w:szCs w:val="21"/>
        </w:rPr>
        <w:fldChar w:fldCharType="begin">
          <w:fldData xml:space="preserve">PEVuZE5vdGU+PENpdGU+PEF1dGhvcj5NYWs8L0F1dGhvcj48WWVhcj4yMDE4PC9ZZWFyPjxSZWNO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</w:fldData>
        </w:fldChar>
      </w:r>
      <w:r w:rsidR="0049734F" w:rsidRPr="0005673E">
        <w:rPr>
          <w:rFonts w:ascii="宋体" w:eastAsia="宋体" w:hAnsi="宋体" w:cs="Times New Roman"/>
          <w:szCs w:val="21"/>
        </w:rPr>
        <w:instrText xml:space="preserve"> ADDIN EN.CITE.DATA </w:instrText>
      </w:r>
      <w:r w:rsidR="0049734F" w:rsidRPr="0005673E">
        <w:rPr>
          <w:rFonts w:ascii="宋体" w:eastAsia="宋体" w:hAnsi="宋体" w:cs="Times New Roman"/>
          <w:szCs w:val="21"/>
        </w:rPr>
      </w:r>
      <w:r w:rsidR="0049734F" w:rsidRPr="0005673E">
        <w:rPr>
          <w:rFonts w:ascii="宋体" w:eastAsia="宋体" w:hAnsi="宋体" w:cs="Times New Roman"/>
          <w:szCs w:val="21"/>
        </w:rPr>
        <w:fldChar w:fldCharType="end"/>
      </w:r>
      <w:r w:rsidR="0049734F" w:rsidRPr="0005673E">
        <w:rPr>
          <w:rFonts w:ascii="宋体" w:eastAsia="宋体" w:hAnsi="宋体" w:cs="Times New Roman"/>
          <w:szCs w:val="21"/>
        </w:rPr>
      </w:r>
      <w:r w:rsidR="0049734F" w:rsidRPr="0005673E">
        <w:rPr>
          <w:rFonts w:ascii="宋体" w:eastAsia="宋体" w:hAnsi="宋体" w:cs="Times New Roman"/>
          <w:szCs w:val="21"/>
        </w:rPr>
        <w:fldChar w:fldCharType="separate"/>
      </w:r>
      <w:r w:rsidR="0049734F" w:rsidRPr="0005673E">
        <w:rPr>
          <w:rFonts w:ascii="宋体" w:eastAsia="宋体" w:hAnsi="宋体" w:cs="Times New Roman"/>
          <w:noProof/>
          <w:szCs w:val="21"/>
          <w:vertAlign w:val="superscript"/>
        </w:rPr>
        <w:t>[23,24]</w:t>
      </w:r>
      <w:r w:rsidR="0049734F" w:rsidRPr="0005673E">
        <w:rPr>
          <w:rFonts w:ascii="宋体" w:eastAsia="宋体" w:hAnsi="宋体" w:cs="Times New Roman"/>
          <w:szCs w:val="21"/>
        </w:rPr>
        <w:fldChar w:fldCharType="end"/>
      </w:r>
      <w:r w:rsidR="00B62763" w:rsidRPr="0005673E">
        <w:rPr>
          <w:rFonts w:ascii="宋体" w:eastAsia="宋体" w:hAnsi="宋体" w:cs="Times New Roman"/>
          <w:szCs w:val="21"/>
        </w:rPr>
        <w:t>等方面</w:t>
      </w:r>
      <w:r w:rsidR="0005673E" w:rsidRPr="0005673E">
        <w:rPr>
          <w:rFonts w:ascii="宋体" w:eastAsia="宋体" w:hAnsi="宋体" w:cs="Times New Roman" w:hint="eastAsia"/>
          <w:szCs w:val="21"/>
        </w:rPr>
        <w:t>，</w:t>
      </w:r>
      <w:r w:rsidR="0005673E" w:rsidRPr="0005673E">
        <w:rPr>
          <w:rFonts w:ascii="宋体" w:eastAsia="宋体" w:hAnsi="宋体"/>
          <w:color w:val="2C2C36"/>
          <w:spacing w:val="1"/>
          <w:shd w:val="clear" w:color="auto" w:fill="FFFFFF"/>
        </w:rPr>
        <w:t>旨在提升器件性能并扩展其应用范围。</w:t>
      </w:r>
    </w:p>
    <w:p w14:paraId="18F34E56" w14:textId="2CF1C056" w:rsidR="00DD7689" w:rsidRPr="00E44847" w:rsidRDefault="00567531" w:rsidP="00DE6F95">
      <w:pPr>
        <w:snapToGrid w:val="0"/>
        <w:ind w:firstLineChars="200" w:firstLine="420"/>
        <w:rPr>
          <w:rFonts w:ascii="Times New Roman" w:eastAsia="宋体" w:hAnsi="Times New Roman" w:cs="Times New Roman"/>
          <w:color w:val="FF0000"/>
          <w:szCs w:val="21"/>
        </w:rPr>
      </w:pPr>
      <w:r w:rsidRPr="00981573">
        <w:rPr>
          <w:rFonts w:ascii="宋体" w:eastAsia="宋体" w:hAnsi="宋体" w:cs="Segoe UI"/>
          <w:color w:val="404040"/>
          <w:shd w:val="clear" w:color="auto" w:fill="FFFFFF"/>
        </w:rPr>
        <w:t>然而，上述研究均基于</w:t>
      </w:r>
      <w:r w:rsidRPr="00981573">
        <w:rPr>
          <w:rStyle w:val="af"/>
          <w:rFonts w:ascii="宋体" w:eastAsia="宋体" w:hAnsi="宋体" w:cs="Segoe UI"/>
          <w:b w:val="0"/>
          <w:color w:val="404040"/>
          <w:shd w:val="clear" w:color="auto" w:fill="FFFFFF"/>
        </w:rPr>
        <w:t>小发散角光源（如光纤）</w:t>
      </w:r>
      <w:r w:rsidRPr="00981573">
        <w:rPr>
          <w:rFonts w:ascii="宋体" w:eastAsia="宋体" w:hAnsi="宋体" w:cs="Segoe UI"/>
          <w:color w:val="404040"/>
          <w:shd w:val="clear" w:color="auto" w:fill="FFFFFF"/>
        </w:rPr>
        <w:t>的耦合场景，而面向</w:t>
      </w:r>
      <w:r w:rsidRPr="00981573">
        <w:rPr>
          <w:rStyle w:val="af"/>
          <w:rFonts w:ascii="宋体" w:eastAsia="宋体" w:hAnsi="宋体" w:cs="Segoe UI"/>
          <w:b w:val="0"/>
          <w:color w:val="404040"/>
          <w:shd w:val="clear" w:color="auto" w:fill="FFFFFF"/>
        </w:rPr>
        <w:t>大发散角光源（如VCSEL）</w:t>
      </w:r>
      <w:r w:rsidRPr="00981573">
        <w:rPr>
          <w:rFonts w:ascii="宋体" w:eastAsia="宋体" w:hAnsi="宋体" w:cs="Segoe UI"/>
          <w:color w:val="404040"/>
          <w:shd w:val="clear" w:color="auto" w:fill="FFFFFF"/>
        </w:rPr>
        <w:t>时，传统光栅耦合器的散射范围与光源动量分布失配，导致耦合效率急剧下降</w:t>
      </w:r>
      <w:r w:rsidRPr="00981573">
        <w:rPr>
          <w:rFonts w:ascii="宋体" w:eastAsia="宋体" w:hAnsi="宋体" w:cs="Segoe UI" w:hint="eastAsia"/>
          <w:color w:val="404040"/>
          <w:shd w:val="clear" w:color="auto" w:fill="FFFFFF"/>
        </w:rPr>
        <w:t>。</w:t>
      </w:r>
      <w:r>
        <w:rPr>
          <w:rFonts w:ascii="Times New Roman" w:eastAsia="宋体" w:hAnsi="Times New Roman" w:cs="Times New Roman" w:hint="eastAsia"/>
          <w:szCs w:val="21"/>
        </w:rPr>
        <w:t>例如，</w:t>
      </w:r>
      <w:r w:rsidRPr="00E44847">
        <w:rPr>
          <w:rFonts w:ascii="Times New Roman" w:eastAsia="宋体" w:hAnsi="Times New Roman" w:cs="Times New Roman"/>
          <w:szCs w:val="21"/>
        </w:rPr>
        <w:t>JAHED</w:t>
      </w:r>
      <w:r>
        <w:rPr>
          <w:rFonts w:ascii="Times New Roman" w:eastAsia="宋体" w:hAnsi="Times New Roman" w:cs="Times New Roman"/>
          <w:szCs w:val="21"/>
        </w:rPr>
        <w:t xml:space="preserve"> M</w:t>
      </w:r>
      <w:r w:rsidR="00E22D69" w:rsidRPr="00E44847">
        <w:rPr>
          <w:rFonts w:ascii="Times New Roman" w:eastAsia="宋体" w:hAnsi="Times New Roman" w:cs="Times New Roman"/>
          <w:szCs w:val="21"/>
        </w:rPr>
        <w:t>等</w:t>
      </w:r>
      <w:r w:rsidR="00024E46" w:rsidRPr="00E44847">
        <w:rPr>
          <w:rFonts w:ascii="Times New Roman" w:eastAsia="宋体" w:hAnsi="Times New Roman" w:cs="Times New Roman"/>
          <w:szCs w:val="21"/>
        </w:rPr>
        <w:t>人</w:t>
      </w:r>
      <w:r w:rsidR="005969B9" w:rsidRPr="00E44847">
        <w:rPr>
          <w:rFonts w:ascii="Times New Roman" w:eastAsia="宋体" w:hAnsi="Times New Roman" w:cs="Times New Roman"/>
          <w:szCs w:val="21"/>
        </w:rPr>
        <w:fldChar w:fldCharType="begin"/>
      </w:r>
      <w:r w:rsidR="005969B9" w:rsidRPr="00E44847">
        <w:rPr>
          <w:rFonts w:ascii="Times New Roman" w:eastAsia="宋体" w:hAnsi="Times New Roman" w:cs="Times New Roman"/>
          <w:szCs w:val="21"/>
        </w:rPr>
        <w:instrText xml:space="preserve"> ADDIN EN.CITE &lt;EndNote&gt;&lt;Cite&gt;&lt;Author&gt;Jahed&lt;/Author&gt;&lt;Year&gt;2022&lt;/Year&gt;&lt;RecNum&gt;19&lt;/RecNum&gt;&lt;DisplayText&gt;&lt;style face="superscript"&gt;[25]&lt;/style&gt;&lt;/DisplayText&gt;&lt;record&gt;&lt;rec-number&gt;19&lt;/rec-number&gt;&lt;foreign-keys&gt;&lt;key app="EN" db-id="eerddrtaowfrtle9dsaxs295aw9pxr9fwpzp" timestamp="1735719681"&gt;19&lt;/key&gt;&lt;/foreign-keys&gt;&lt;ref-type name="Journal Article"&gt;17&lt;/ref-type&gt;&lt;contributors&gt;&lt;authors&gt;&lt;author&gt;Jahed, Mehdi&lt;/author&gt;&lt;author&gt;Caut, Alexander&lt;/author&gt;&lt;author&gt;Goyvaerts, Jeroen&lt;/author&gt;&lt;author&gt;Rensing, Marc&lt;/author&gt;&lt;author&gt;Karlsson, Magnus&lt;/author&gt;&lt;author&gt;Larsson, Anders&lt;/author&gt;&lt;author&gt;Roelkens, Gunther&lt;/author&gt;&lt;author&gt;Baets, Roel&lt;/author&gt;&lt;author&gt;O&amp;apos;Brien, Peter&lt;/author&gt;&lt;/authors&gt;&lt;/contributors&gt;&lt;titles&gt;&lt;title&gt;Angled Flip-Chip Integration of VCSELs on Silicon Photonic Integrated Circuits&lt;/title&gt;&lt;secondary-title&gt;Journal of Lightwave Technology&lt;/secondary-title&gt;&lt;/titles&gt;&lt;periodical&gt;&lt;full-title&gt;Journal of Lightwave Technology&lt;/full-title&gt;&lt;/periodical&gt;&lt;pages&gt;5190-5200&lt;/pages&gt;&lt;volume&gt;40&lt;/volume&gt;&lt;number&gt;15&lt;/number&gt;&lt;section&gt;5190&lt;/section&gt;&lt;dates&gt;&lt;year&gt;2022&lt;/year&gt;&lt;/dates&gt;&lt;isbn&gt;0733-8724&amp;#xD;1558-2213&lt;/isbn&gt;&lt;urls&gt;&lt;/urls&gt;&lt;electronic-resource-num&gt;10.1109/jlt.2022.3172781&lt;/electronic-resource-num&gt;&lt;/record&gt;&lt;/Cite&gt;&lt;/EndNote&gt;</w:instrText>
      </w:r>
      <w:r w:rsidR="005969B9" w:rsidRPr="00E44847">
        <w:rPr>
          <w:rFonts w:ascii="Times New Roman" w:eastAsia="宋体" w:hAnsi="Times New Roman" w:cs="Times New Roman"/>
          <w:szCs w:val="21"/>
        </w:rPr>
        <w:fldChar w:fldCharType="separate"/>
      </w:r>
      <w:r w:rsidR="005969B9" w:rsidRPr="00E44847">
        <w:rPr>
          <w:rFonts w:ascii="Times New Roman" w:eastAsia="宋体" w:hAnsi="Times New Roman" w:cs="Times New Roman"/>
          <w:noProof/>
          <w:szCs w:val="21"/>
          <w:vertAlign w:val="superscript"/>
        </w:rPr>
        <w:t>[25]</w:t>
      </w:r>
      <w:r w:rsidR="005969B9" w:rsidRPr="00E44847">
        <w:rPr>
          <w:rFonts w:ascii="Times New Roman" w:eastAsia="宋体" w:hAnsi="Times New Roman" w:cs="Times New Roman"/>
          <w:szCs w:val="21"/>
        </w:rPr>
        <w:fldChar w:fldCharType="end"/>
      </w:r>
      <w:r w:rsidR="00E22D69" w:rsidRPr="00E44847">
        <w:rPr>
          <w:rFonts w:ascii="Times New Roman" w:eastAsia="宋体" w:hAnsi="Times New Roman" w:cs="Times New Roman"/>
          <w:szCs w:val="21"/>
        </w:rPr>
        <w:t>在</w:t>
      </w:r>
      <w:r w:rsidR="00E22D69" w:rsidRPr="00E44847">
        <w:rPr>
          <w:rFonts w:ascii="Times New Roman" w:eastAsia="宋体" w:hAnsi="Times New Roman" w:cs="Times New Roman"/>
          <w:szCs w:val="21"/>
        </w:rPr>
        <w:t>SNOI</w:t>
      </w:r>
      <w:r w:rsidR="00E22D69" w:rsidRPr="00E44847">
        <w:rPr>
          <w:rFonts w:ascii="Times New Roman" w:eastAsia="宋体" w:hAnsi="Times New Roman" w:cs="Times New Roman"/>
          <w:szCs w:val="21"/>
        </w:rPr>
        <w:t>平台上研究了</w:t>
      </w:r>
      <w:r w:rsidR="00E22D69" w:rsidRPr="00E44847">
        <w:rPr>
          <w:rFonts w:ascii="Times New Roman" w:eastAsia="宋体" w:hAnsi="Times New Roman" w:cs="Times New Roman"/>
          <w:szCs w:val="21"/>
        </w:rPr>
        <w:t>850 nm</w:t>
      </w:r>
      <w:r w:rsidR="0045618F" w:rsidRPr="00E44847">
        <w:rPr>
          <w:rFonts w:ascii="Times New Roman" w:eastAsia="宋体" w:hAnsi="Times New Roman" w:cs="Times New Roman"/>
          <w:szCs w:val="21"/>
        </w:rPr>
        <w:t>波长</w:t>
      </w:r>
      <w:r w:rsidR="000F7F5D" w:rsidRPr="00E44847">
        <w:rPr>
          <w:rFonts w:ascii="Times New Roman" w:eastAsia="宋体" w:hAnsi="Times New Roman" w:cs="Times New Roman"/>
          <w:szCs w:val="21"/>
        </w:rPr>
        <w:t>垂直腔面发射激光器（</w:t>
      </w:r>
      <w:r w:rsidR="000F7F5D" w:rsidRPr="00E44847">
        <w:rPr>
          <w:rFonts w:ascii="Times New Roman" w:eastAsia="宋体" w:hAnsi="Times New Roman" w:cs="Times New Roman"/>
          <w:szCs w:val="21"/>
        </w:rPr>
        <w:t>VCSEL</w:t>
      </w:r>
      <w:r w:rsidR="000F7F5D" w:rsidRPr="00E44847">
        <w:rPr>
          <w:rFonts w:ascii="Times New Roman" w:eastAsia="宋体" w:hAnsi="Times New Roman" w:cs="Times New Roman"/>
          <w:szCs w:val="21"/>
        </w:rPr>
        <w:t>）</w:t>
      </w:r>
      <w:r w:rsidR="00E22D69" w:rsidRPr="00E44847">
        <w:rPr>
          <w:rFonts w:ascii="Times New Roman" w:eastAsia="宋体" w:hAnsi="Times New Roman" w:cs="Times New Roman"/>
          <w:szCs w:val="21"/>
        </w:rPr>
        <w:t>的片上集成，</w:t>
      </w:r>
      <w:r w:rsidR="009376A7" w:rsidRPr="00E44847">
        <w:rPr>
          <w:rFonts w:ascii="Times New Roman" w:eastAsia="宋体" w:hAnsi="Times New Roman" w:cs="Times New Roman"/>
          <w:szCs w:val="21"/>
        </w:rPr>
        <w:t>并</w:t>
      </w:r>
      <w:r w:rsidR="00E22D69" w:rsidRPr="00E44847">
        <w:rPr>
          <w:rFonts w:ascii="Times New Roman" w:eastAsia="宋体" w:hAnsi="Times New Roman" w:cs="Times New Roman"/>
          <w:szCs w:val="21"/>
        </w:rPr>
        <w:t>获得</w:t>
      </w:r>
      <w:r w:rsidR="002766C2" w:rsidRPr="00E44847">
        <w:rPr>
          <w:rFonts w:ascii="Times New Roman" w:eastAsia="宋体" w:hAnsi="Times New Roman" w:cs="Times New Roman"/>
          <w:szCs w:val="21"/>
        </w:rPr>
        <w:t>了</w:t>
      </w:r>
      <w:r w:rsidR="002766C2" w:rsidRPr="00E44847">
        <w:rPr>
          <w:rFonts w:ascii="Times New Roman" w:eastAsia="宋体" w:hAnsi="Times New Roman" w:cs="Times New Roman"/>
          <w:szCs w:val="21"/>
        </w:rPr>
        <w:t>-4.</w:t>
      </w:r>
      <w:r w:rsidR="00724259" w:rsidRPr="00E44847">
        <w:rPr>
          <w:rFonts w:ascii="Times New Roman" w:eastAsia="宋体" w:hAnsi="Times New Roman" w:cs="Times New Roman"/>
          <w:szCs w:val="21"/>
        </w:rPr>
        <w:t>08</w:t>
      </w:r>
      <w:r w:rsidR="002766C2" w:rsidRPr="00E44847">
        <w:rPr>
          <w:rFonts w:ascii="Times New Roman" w:eastAsia="宋体" w:hAnsi="Times New Roman" w:cs="Times New Roman"/>
          <w:szCs w:val="21"/>
        </w:rPr>
        <w:t xml:space="preserve"> dB</w:t>
      </w:r>
      <w:r w:rsidR="00E22D69" w:rsidRPr="00E44847">
        <w:rPr>
          <w:rFonts w:ascii="Times New Roman" w:eastAsia="宋体" w:hAnsi="Times New Roman" w:cs="Times New Roman"/>
          <w:szCs w:val="21"/>
        </w:rPr>
        <w:t>的</w:t>
      </w:r>
      <w:r w:rsidR="009376A7" w:rsidRPr="00E44847">
        <w:rPr>
          <w:rFonts w:ascii="Times New Roman" w:eastAsia="宋体" w:hAnsi="Times New Roman" w:cs="Times New Roman"/>
          <w:szCs w:val="21"/>
        </w:rPr>
        <w:t>模拟</w:t>
      </w:r>
      <w:r w:rsidR="00E22D69" w:rsidRPr="00E44847">
        <w:rPr>
          <w:rFonts w:ascii="Times New Roman" w:eastAsia="宋体" w:hAnsi="Times New Roman" w:cs="Times New Roman"/>
          <w:szCs w:val="21"/>
        </w:rPr>
        <w:t>耦合效率</w:t>
      </w:r>
      <w:r w:rsidR="00454BF9" w:rsidRPr="00E44847">
        <w:rPr>
          <w:rFonts w:ascii="Times New Roman" w:eastAsia="宋体" w:hAnsi="Times New Roman" w:cs="Times New Roman"/>
          <w:szCs w:val="21"/>
        </w:rPr>
        <w:t>，</w:t>
      </w:r>
      <w:r w:rsidR="00512A18" w:rsidRPr="00E44847">
        <w:rPr>
          <w:rFonts w:ascii="Times New Roman" w:eastAsia="宋体" w:hAnsi="Times New Roman" w:cs="Times New Roman"/>
          <w:szCs w:val="21"/>
        </w:rPr>
        <w:t>其所搭建的</w:t>
      </w:r>
      <w:r w:rsidR="00090686">
        <w:rPr>
          <w:rFonts w:ascii="Times New Roman" w:eastAsia="宋体" w:hAnsi="Times New Roman" w:cs="Times New Roman" w:hint="eastAsia"/>
          <w:szCs w:val="21"/>
        </w:rPr>
        <w:t>“</w:t>
      </w:r>
      <w:r w:rsidR="00090686" w:rsidRPr="00E44847">
        <w:rPr>
          <w:rFonts w:ascii="Times New Roman" w:eastAsia="宋体" w:hAnsi="Times New Roman" w:cs="Times New Roman"/>
          <w:szCs w:val="21"/>
        </w:rPr>
        <w:t>VCSEL-</w:t>
      </w:r>
      <w:r w:rsidR="00090686" w:rsidRPr="00E44847">
        <w:rPr>
          <w:rFonts w:ascii="Times New Roman" w:eastAsia="宋体" w:hAnsi="Times New Roman" w:cs="Times New Roman"/>
          <w:szCs w:val="21"/>
        </w:rPr>
        <w:t>单模光纤</w:t>
      </w:r>
      <w:r w:rsidR="00090686">
        <w:rPr>
          <w:rFonts w:ascii="Times New Roman" w:eastAsia="宋体" w:hAnsi="Times New Roman" w:cs="Times New Roman" w:hint="eastAsia"/>
          <w:szCs w:val="21"/>
        </w:rPr>
        <w:t>”</w:t>
      </w:r>
      <w:r w:rsidR="00512A18" w:rsidRPr="00E44847">
        <w:rPr>
          <w:rFonts w:ascii="Times New Roman" w:eastAsia="宋体" w:hAnsi="Times New Roman" w:cs="Times New Roman"/>
          <w:szCs w:val="21"/>
        </w:rPr>
        <w:t>光链路</w:t>
      </w:r>
      <w:r w:rsidR="00ED7A27">
        <w:rPr>
          <w:rFonts w:ascii="PingFang SC" w:hAnsi="PingFang SC"/>
          <w:color w:val="2C2C36"/>
          <w:spacing w:val="1"/>
          <w:shd w:val="clear" w:color="auto" w:fill="FFFFFF"/>
        </w:rPr>
        <w:t>实验显示插损</w:t>
      </w:r>
      <w:r w:rsidR="00B83CE3" w:rsidRPr="00E44847">
        <w:rPr>
          <w:rFonts w:ascii="Times New Roman" w:eastAsia="宋体" w:hAnsi="Times New Roman" w:cs="Times New Roman"/>
          <w:szCs w:val="21"/>
        </w:rPr>
        <w:t>21.9</w:t>
      </w:r>
      <w:r w:rsidR="00AE2085" w:rsidRPr="00E44847">
        <w:rPr>
          <w:rFonts w:ascii="Times New Roman" w:eastAsia="宋体" w:hAnsi="Times New Roman" w:cs="Times New Roman"/>
          <w:szCs w:val="21"/>
        </w:rPr>
        <w:t>0</w:t>
      </w:r>
      <w:r w:rsidR="00B83CE3" w:rsidRPr="00E44847">
        <w:rPr>
          <w:rFonts w:ascii="Times New Roman" w:eastAsia="宋体" w:hAnsi="Times New Roman" w:cs="Times New Roman"/>
          <w:szCs w:val="21"/>
        </w:rPr>
        <w:t xml:space="preserve"> dB</w:t>
      </w:r>
      <w:r w:rsidR="00454BF9" w:rsidRPr="00E44847">
        <w:rPr>
          <w:rFonts w:ascii="Times New Roman" w:eastAsia="宋体" w:hAnsi="Times New Roman" w:cs="Times New Roman"/>
          <w:szCs w:val="21"/>
        </w:rPr>
        <w:t>，相较于同条件下</w:t>
      </w:r>
      <w:r w:rsidR="00ED7A27" w:rsidRPr="00E44847">
        <w:rPr>
          <w:rFonts w:ascii="Times New Roman" w:eastAsia="宋体" w:hAnsi="Times New Roman" w:cs="Times New Roman"/>
          <w:szCs w:val="21"/>
        </w:rPr>
        <w:t>的</w:t>
      </w:r>
      <w:r w:rsidR="00ED7A27">
        <w:rPr>
          <w:rFonts w:ascii="Times New Roman" w:eastAsia="宋体" w:hAnsi="Times New Roman" w:cs="Times New Roman" w:hint="eastAsia"/>
          <w:szCs w:val="21"/>
        </w:rPr>
        <w:t>“</w:t>
      </w:r>
      <w:r w:rsidR="00ED7A27" w:rsidRPr="00E44847">
        <w:rPr>
          <w:rFonts w:ascii="Times New Roman" w:eastAsia="宋体" w:hAnsi="Times New Roman" w:cs="Times New Roman"/>
          <w:szCs w:val="21"/>
        </w:rPr>
        <w:t>单模光纤</w:t>
      </w:r>
      <w:r w:rsidR="00ED7A27" w:rsidRPr="00E44847">
        <w:rPr>
          <w:rFonts w:ascii="Times New Roman" w:eastAsia="宋体" w:hAnsi="Times New Roman" w:cs="Times New Roman"/>
          <w:szCs w:val="21"/>
        </w:rPr>
        <w:t>-</w:t>
      </w:r>
      <w:r w:rsidR="00ED7A27" w:rsidRPr="00E44847">
        <w:rPr>
          <w:rFonts w:ascii="Times New Roman" w:eastAsia="宋体" w:hAnsi="Times New Roman" w:cs="Times New Roman"/>
          <w:szCs w:val="21"/>
        </w:rPr>
        <w:t>单模光纤</w:t>
      </w:r>
      <w:r w:rsidR="00ED7A27">
        <w:rPr>
          <w:rFonts w:ascii="Times New Roman" w:eastAsia="宋体" w:hAnsi="Times New Roman" w:cs="Times New Roman" w:hint="eastAsia"/>
          <w:szCs w:val="21"/>
        </w:rPr>
        <w:t>”</w:t>
      </w:r>
      <w:r w:rsidR="00ED7A27" w:rsidRPr="00E44847">
        <w:rPr>
          <w:rFonts w:ascii="Times New Roman" w:eastAsia="宋体" w:hAnsi="Times New Roman" w:cs="Times New Roman"/>
          <w:szCs w:val="21"/>
        </w:rPr>
        <w:t>光链路</w:t>
      </w:r>
      <w:r w:rsidR="00CE0EFD" w:rsidRPr="00E44847">
        <w:rPr>
          <w:rFonts w:ascii="Times New Roman" w:eastAsia="宋体" w:hAnsi="Times New Roman" w:cs="Times New Roman"/>
          <w:szCs w:val="21"/>
        </w:rPr>
        <w:t>插损为</w:t>
      </w:r>
      <w:r w:rsidR="00454BF9" w:rsidRPr="00E44847">
        <w:rPr>
          <w:rFonts w:ascii="Times New Roman" w:eastAsia="宋体" w:hAnsi="Times New Roman" w:cs="Times New Roman"/>
          <w:szCs w:val="21"/>
        </w:rPr>
        <w:t>18.5</w:t>
      </w:r>
      <w:r w:rsidR="00AE2085" w:rsidRPr="00E44847">
        <w:rPr>
          <w:rFonts w:ascii="Times New Roman" w:eastAsia="宋体" w:hAnsi="Times New Roman" w:cs="Times New Roman"/>
          <w:szCs w:val="21"/>
        </w:rPr>
        <w:t>0</w:t>
      </w:r>
      <w:r w:rsidR="00454BF9" w:rsidRPr="00E44847">
        <w:rPr>
          <w:rFonts w:ascii="Times New Roman" w:eastAsia="宋体" w:hAnsi="Times New Roman" w:cs="Times New Roman"/>
          <w:szCs w:val="21"/>
        </w:rPr>
        <w:t xml:space="preserve"> dB</w:t>
      </w:r>
      <w:r w:rsidR="00ED7A27">
        <w:rPr>
          <w:rFonts w:ascii="Times New Roman" w:eastAsia="宋体" w:hAnsi="Times New Roman" w:cs="Times New Roman" w:hint="eastAsia"/>
          <w:szCs w:val="21"/>
        </w:rPr>
        <w:t>，</w:t>
      </w:r>
      <w:r w:rsidR="00ED7A27" w:rsidRPr="007C314A">
        <w:rPr>
          <w:rFonts w:ascii="宋体" w:eastAsia="宋体" w:hAnsi="宋体"/>
          <w:color w:val="2C2C36"/>
          <w:spacing w:val="1"/>
          <w:shd w:val="clear" w:color="auto" w:fill="FFFFFF"/>
        </w:rPr>
        <w:t>前者比后者高出</w:t>
      </w:r>
      <w:r w:rsidR="00B10E5C" w:rsidRPr="00E44847">
        <w:rPr>
          <w:rFonts w:ascii="Times New Roman" w:eastAsia="宋体" w:hAnsi="Times New Roman" w:cs="Times New Roman"/>
          <w:szCs w:val="21"/>
        </w:rPr>
        <w:t>3.4</w:t>
      </w:r>
      <w:r w:rsidR="00AE2085" w:rsidRPr="00E44847">
        <w:rPr>
          <w:rFonts w:ascii="Times New Roman" w:eastAsia="宋体" w:hAnsi="Times New Roman" w:cs="Times New Roman"/>
          <w:szCs w:val="21"/>
        </w:rPr>
        <w:t>0</w:t>
      </w:r>
      <w:r w:rsidR="00454BF9" w:rsidRPr="00E44847">
        <w:rPr>
          <w:rFonts w:ascii="Times New Roman" w:eastAsia="宋体" w:hAnsi="Times New Roman" w:cs="Times New Roman"/>
          <w:szCs w:val="21"/>
        </w:rPr>
        <w:t xml:space="preserve"> dB</w:t>
      </w:r>
      <w:r w:rsidR="001B56C6" w:rsidRPr="00E44847">
        <w:rPr>
          <w:rFonts w:ascii="Times New Roman" w:eastAsia="宋体" w:hAnsi="Times New Roman" w:cs="Times New Roman"/>
          <w:szCs w:val="21"/>
        </w:rPr>
        <w:t>。</w:t>
      </w:r>
      <w:r w:rsidR="00831D12" w:rsidRPr="00E44847">
        <w:rPr>
          <w:rFonts w:ascii="Times New Roman" w:eastAsia="宋体" w:hAnsi="Times New Roman" w:cs="Times New Roman"/>
          <w:szCs w:val="21"/>
        </w:rPr>
        <w:t>R</w:t>
      </w:r>
      <w:r w:rsidR="006F294E" w:rsidRPr="00E44847">
        <w:rPr>
          <w:rFonts w:ascii="Times New Roman" w:eastAsia="宋体" w:hAnsi="Times New Roman" w:cs="Times New Roman"/>
          <w:szCs w:val="21"/>
        </w:rPr>
        <w:t>UAN</w:t>
      </w:r>
      <w:r w:rsidR="006F294E">
        <w:rPr>
          <w:rFonts w:ascii="Times New Roman" w:eastAsia="宋体" w:hAnsi="Times New Roman" w:cs="Times New Roman"/>
          <w:szCs w:val="21"/>
        </w:rPr>
        <w:t xml:space="preserve"> Z </w:t>
      </w:r>
      <w:r w:rsidR="00831D12" w:rsidRPr="00E44847">
        <w:rPr>
          <w:rFonts w:ascii="Times New Roman" w:eastAsia="宋体" w:hAnsi="Times New Roman" w:cs="Times New Roman"/>
          <w:szCs w:val="21"/>
        </w:rPr>
        <w:t>等人</w:t>
      </w:r>
      <w:r w:rsidR="00244A62" w:rsidRPr="00E44847">
        <w:rPr>
          <w:rFonts w:ascii="Times New Roman" w:eastAsia="宋体" w:hAnsi="Times New Roman" w:cs="Times New Roman"/>
          <w:szCs w:val="21"/>
        </w:rPr>
        <w:fldChar w:fldCharType="begin"/>
      </w:r>
      <w:r w:rsidR="00244A62" w:rsidRPr="00E44847">
        <w:rPr>
          <w:rFonts w:ascii="Times New Roman" w:eastAsia="宋体" w:hAnsi="Times New Roman" w:cs="Times New Roman"/>
          <w:szCs w:val="21"/>
        </w:rPr>
        <w:instrText xml:space="preserve"> ADDIN EN.CITE &lt;EndNote&gt;&lt;Cite&gt;&lt;Author&gt;Ruan&lt;/Author&gt;&lt;Year&gt;2020&lt;/Year&gt;&lt;RecNum&gt;20&lt;/RecNum&gt;&lt;DisplayText&gt;&lt;style face="superscript"&gt;[26]&lt;/style&gt;&lt;/DisplayText&gt;&lt;record&gt;&lt;rec-number&gt;20&lt;/rec-number&gt;&lt;foreign-keys&gt;&lt;key app="EN" db-id="eerddrtaowfrtle9dsaxs295aw9pxr9fwpzp" timestamp="1735719682"&gt;20&lt;/key&gt;&lt;/foreign-keys&gt;&lt;ref-type name="Journal Article"&gt;17&lt;/ref-type&gt;&lt;contributors&gt;&lt;authors&gt;&lt;author&gt;Ziliang Ruan&lt;/author&gt;&lt;author&gt;Yuntao Zhu&lt;/author&gt;&lt;author&gt;Pengxin Chen&lt;/author&gt;&lt;author&gt;Yaocheng Shi&lt;/author&gt;&lt;/authors&gt;&lt;/contributors&gt;&lt;titles&gt;&lt;title&gt;Efficient Hybrid Integration of Long-Wavelength VCSELs on Silicon Photonic Circuits&lt;/title&gt;&lt;secondary-title&gt;Journal of Lightwave Technology&lt;/secondary-title&gt;&lt;/titles&gt;&lt;periodical&gt;&lt;full-title&gt;Journal of Lightwave Technology&lt;/full-title&gt;&lt;/periodical&gt;&lt;pages&gt;5100-5106&lt;/pages&gt;&lt;volume&gt;38&lt;/volume&gt;&lt;number&gt;18&lt;/number&gt;&lt;dates&gt;&lt;year&gt;2020&lt;/year&gt;&lt;/dates&gt;&lt;urls&gt;&lt;/urls&gt;&lt;/record&gt;&lt;/Cite&gt;&lt;/EndNote&gt;</w:instrText>
      </w:r>
      <w:r w:rsidR="00244A62" w:rsidRPr="00E44847">
        <w:rPr>
          <w:rFonts w:ascii="Times New Roman" w:eastAsia="宋体" w:hAnsi="Times New Roman" w:cs="Times New Roman"/>
          <w:szCs w:val="21"/>
        </w:rPr>
        <w:fldChar w:fldCharType="separate"/>
      </w:r>
      <w:r w:rsidR="00244A62" w:rsidRPr="00E44847">
        <w:rPr>
          <w:rFonts w:ascii="Times New Roman" w:eastAsia="宋体" w:hAnsi="Times New Roman" w:cs="Times New Roman"/>
          <w:noProof/>
          <w:szCs w:val="21"/>
          <w:vertAlign w:val="superscript"/>
        </w:rPr>
        <w:t>[26]</w:t>
      </w:r>
      <w:r w:rsidR="00244A62" w:rsidRPr="00E44847">
        <w:rPr>
          <w:rFonts w:ascii="Times New Roman" w:eastAsia="宋体" w:hAnsi="Times New Roman" w:cs="Times New Roman"/>
          <w:szCs w:val="21"/>
        </w:rPr>
        <w:fldChar w:fldCharType="end"/>
      </w:r>
      <w:r w:rsidR="00587DEF" w:rsidRPr="00E44847">
        <w:rPr>
          <w:rFonts w:ascii="Times New Roman" w:eastAsia="宋体" w:hAnsi="Times New Roman" w:cs="Times New Roman"/>
          <w:szCs w:val="21"/>
        </w:rPr>
        <w:t>在倾斜的硅膜上</w:t>
      </w:r>
      <w:r w:rsidR="007A503C" w:rsidRPr="00E44847">
        <w:rPr>
          <w:rFonts w:ascii="Times New Roman" w:eastAsia="宋体" w:hAnsi="Times New Roman" w:cs="Times New Roman"/>
          <w:szCs w:val="21"/>
        </w:rPr>
        <w:t>制备</w:t>
      </w:r>
      <w:r w:rsidR="00587DEF" w:rsidRPr="00E44847">
        <w:rPr>
          <w:rFonts w:ascii="Times New Roman" w:eastAsia="宋体" w:hAnsi="Times New Roman" w:cs="Times New Roman"/>
          <w:szCs w:val="21"/>
        </w:rPr>
        <w:t>光栅耦合器</w:t>
      </w:r>
      <w:r w:rsidR="003E6ABB" w:rsidRPr="00E44847">
        <w:rPr>
          <w:rFonts w:ascii="Times New Roman" w:eastAsia="宋体" w:hAnsi="Times New Roman" w:cs="Times New Roman"/>
          <w:szCs w:val="21"/>
        </w:rPr>
        <w:t>，实现了</w:t>
      </w:r>
      <w:r w:rsidR="005008DB" w:rsidRPr="00E44847">
        <w:rPr>
          <w:rFonts w:ascii="Times New Roman" w:eastAsia="宋体" w:hAnsi="Times New Roman" w:cs="Times New Roman"/>
          <w:szCs w:val="21"/>
        </w:rPr>
        <w:t>VCSEL</w:t>
      </w:r>
      <w:r w:rsidR="00F76A07" w:rsidRPr="00E44847">
        <w:rPr>
          <w:rFonts w:ascii="Times New Roman" w:eastAsia="宋体" w:hAnsi="Times New Roman" w:cs="Times New Roman"/>
          <w:szCs w:val="21"/>
        </w:rPr>
        <w:lastRenderedPageBreak/>
        <w:t>的无倾角</w:t>
      </w:r>
      <w:r w:rsidR="00280A66" w:rsidRPr="00E44847">
        <w:rPr>
          <w:rFonts w:ascii="Times New Roman" w:eastAsia="宋体" w:hAnsi="Times New Roman" w:cs="Times New Roman"/>
          <w:szCs w:val="21"/>
        </w:rPr>
        <w:t>水平</w:t>
      </w:r>
      <w:r w:rsidR="009D119A" w:rsidRPr="00E44847">
        <w:rPr>
          <w:rFonts w:ascii="Times New Roman" w:eastAsia="宋体" w:hAnsi="Times New Roman" w:cs="Times New Roman"/>
          <w:szCs w:val="21"/>
        </w:rPr>
        <w:t>集成</w:t>
      </w:r>
      <w:r w:rsidR="006F294E">
        <w:rPr>
          <w:rFonts w:ascii="Times New Roman" w:eastAsia="宋体" w:hAnsi="Times New Roman" w:cs="Times New Roman" w:hint="eastAsia"/>
          <w:szCs w:val="21"/>
        </w:rPr>
        <w:t>。</w:t>
      </w:r>
      <w:r w:rsidR="00E830C9" w:rsidRPr="003F3C84">
        <w:rPr>
          <w:rFonts w:ascii="Times New Roman" w:eastAsia="宋体" w:hAnsi="Times New Roman" w:cs="Times New Roman"/>
          <w:szCs w:val="21"/>
        </w:rPr>
        <w:t>该</w:t>
      </w:r>
      <w:r w:rsidR="006F294E" w:rsidRPr="003F3C84">
        <w:rPr>
          <w:rFonts w:ascii="Times New Roman" w:eastAsia="宋体" w:hAnsi="Times New Roman" w:cs="Times New Roman"/>
          <w:szCs w:val="21"/>
        </w:rPr>
        <w:t>设计</w:t>
      </w:r>
      <w:r w:rsidR="00E830C9" w:rsidRPr="003F3C84">
        <w:rPr>
          <w:rFonts w:ascii="Times New Roman" w:eastAsia="宋体" w:hAnsi="Times New Roman" w:cs="Times New Roman"/>
          <w:szCs w:val="21"/>
        </w:rPr>
        <w:t>方案</w:t>
      </w:r>
      <w:r w:rsidR="00427E6F" w:rsidRPr="003F3C84">
        <w:rPr>
          <w:rFonts w:ascii="Times New Roman" w:eastAsia="宋体" w:hAnsi="Times New Roman" w:cs="Times New Roman"/>
          <w:color w:val="2C2C36"/>
          <w:spacing w:val="1"/>
          <w:shd w:val="clear" w:color="auto" w:fill="FFFFFF"/>
        </w:rPr>
        <w:t>能够显著减少光栅结构对激光器的反馈损伤。在</w:t>
      </w:r>
      <w:r w:rsidR="00427E6F" w:rsidRPr="003F3C84">
        <w:rPr>
          <w:rFonts w:ascii="Times New Roman" w:eastAsia="宋体" w:hAnsi="Times New Roman" w:cs="Times New Roman"/>
          <w:color w:val="2C2C36"/>
          <w:spacing w:val="1"/>
          <w:shd w:val="clear" w:color="auto" w:fill="FFFFFF"/>
        </w:rPr>
        <w:t>1310 nm</w:t>
      </w:r>
      <w:r w:rsidR="00427E6F" w:rsidRPr="003F3C84">
        <w:rPr>
          <w:rFonts w:ascii="Times New Roman" w:eastAsia="宋体" w:hAnsi="Times New Roman" w:cs="Times New Roman"/>
          <w:color w:val="2C2C36"/>
          <w:spacing w:val="1"/>
          <w:shd w:val="clear" w:color="auto" w:fill="FFFFFF"/>
        </w:rPr>
        <w:t>波长下，模拟得到的耦合效率为</w:t>
      </w:r>
      <w:r w:rsidR="00427E6F" w:rsidRPr="003F3C84">
        <w:rPr>
          <w:rFonts w:ascii="Times New Roman" w:eastAsia="宋体" w:hAnsi="Times New Roman" w:cs="Times New Roman"/>
          <w:color w:val="2C2C36"/>
          <w:spacing w:val="1"/>
          <w:shd w:val="clear" w:color="auto" w:fill="FFFFFF"/>
        </w:rPr>
        <w:t>-3.78 dB</w:t>
      </w:r>
      <w:r w:rsidR="00427E6F" w:rsidRPr="003F3C84">
        <w:rPr>
          <w:rFonts w:ascii="Times New Roman" w:eastAsia="宋体" w:hAnsi="Times New Roman" w:cs="Times New Roman"/>
          <w:color w:val="2C2C36"/>
          <w:spacing w:val="1"/>
          <w:shd w:val="clear" w:color="auto" w:fill="FFFFFF"/>
        </w:rPr>
        <w:t>，而实验测得的耦合效率为</w:t>
      </w:r>
      <w:r w:rsidR="00427E6F" w:rsidRPr="003F3C84">
        <w:rPr>
          <w:rFonts w:ascii="Times New Roman" w:eastAsia="宋体" w:hAnsi="Times New Roman" w:cs="Times New Roman"/>
          <w:color w:val="2C2C36"/>
          <w:spacing w:val="1"/>
          <w:shd w:val="clear" w:color="auto" w:fill="FFFFFF"/>
        </w:rPr>
        <w:t>-5.80 dB</w:t>
      </w:r>
      <w:r w:rsidR="00427E6F" w:rsidRPr="003F3C84">
        <w:rPr>
          <w:rFonts w:ascii="Times New Roman" w:eastAsia="宋体" w:hAnsi="Times New Roman" w:cs="Times New Roman"/>
          <w:color w:val="2C2C36"/>
          <w:spacing w:val="1"/>
          <w:shd w:val="clear" w:color="auto" w:fill="FFFFFF"/>
        </w:rPr>
        <w:t>。</w:t>
      </w:r>
      <w:r w:rsidR="00427E6F" w:rsidRPr="00E44847">
        <w:rPr>
          <w:rFonts w:ascii="Times New Roman" w:eastAsia="宋体" w:hAnsi="Times New Roman" w:cs="Times New Roman"/>
          <w:szCs w:val="21"/>
        </w:rPr>
        <w:t>L</w:t>
      </w:r>
      <w:r w:rsidR="00427E6F">
        <w:rPr>
          <w:rFonts w:ascii="Times New Roman" w:eastAsia="宋体" w:hAnsi="Times New Roman" w:cs="Times New Roman"/>
          <w:szCs w:val="21"/>
        </w:rPr>
        <w:t>U H</w:t>
      </w:r>
      <w:r w:rsidR="00E014DA" w:rsidRPr="00E44847">
        <w:rPr>
          <w:rFonts w:ascii="Times New Roman" w:eastAsia="宋体" w:hAnsi="Times New Roman" w:cs="Times New Roman"/>
          <w:szCs w:val="21"/>
        </w:rPr>
        <w:t>等人</w:t>
      </w:r>
      <w:r w:rsidR="00E7093D" w:rsidRPr="00E44847">
        <w:rPr>
          <w:rFonts w:ascii="Times New Roman" w:eastAsia="宋体" w:hAnsi="Times New Roman" w:cs="Times New Roman"/>
          <w:szCs w:val="21"/>
        </w:rPr>
        <w:fldChar w:fldCharType="begin"/>
      </w:r>
      <w:r w:rsidR="00E7093D" w:rsidRPr="00E44847">
        <w:rPr>
          <w:rFonts w:ascii="Times New Roman" w:eastAsia="宋体" w:hAnsi="Times New Roman" w:cs="Times New Roman"/>
          <w:szCs w:val="21"/>
        </w:rPr>
        <w:instrText xml:space="preserve"> ADDIN EN.CITE &lt;EndNote&gt;&lt;Cite&gt;&lt;Author&gt;Lu&lt;/Author&gt;&lt;Year&gt;2016&lt;/Year&gt;&lt;RecNum&gt;21&lt;/RecNum&gt;&lt;DisplayText&gt;&lt;style face="superscript"&gt;[27]&lt;/style&gt;&lt;/DisplayText&gt;&lt;record&gt;&lt;rec-number&gt;21&lt;/rec-number&gt;&lt;foreign-keys&gt;&lt;key app="EN" db-id="eerddrtaowfrtle9dsaxs295aw9pxr9fwpzp" timestamp="1735719686"&gt;21&lt;/key&gt;&lt;/foreign-keys&gt;&lt;ref-type name="Journal Article"&gt;17&lt;/ref-type&gt;&lt;contributors&gt;&lt;authors&gt;&lt;author&gt;Lu, Huihui&lt;/author&gt;&lt;author&gt;Lee, Jun Su&lt;/author&gt;&lt;author&gt;Zhao, Yan&lt;/author&gt;&lt;author&gt;Scarcella, Carmelo&lt;/author&gt;&lt;author&gt;Cardile, Paolo&lt;/author&gt;&lt;author&gt;Daly, Aidan&lt;/author&gt;&lt;author&gt;Ortsiefer, Markus&lt;/author&gt;&lt;author&gt;Carroll, Lee&lt;/author&gt;&lt;author&gt;O’Brien, Peter&lt;/author&gt;&lt;/authors&gt;&lt;/contributors&gt;&lt;titles&gt;&lt;title&gt;Flip-chip integration of tilted VCSELs onto a silicon photonic integrated circuit&lt;/title&gt;&lt;secondary-title&gt;Optics Express&lt;/secondary-title&gt;&lt;/titles&gt;&lt;periodical&gt;&lt;full-title&gt;Optics Express&lt;/full-title&gt;&lt;/periodical&gt;&lt;pages&gt;16258-16266&lt;/pages&gt;&lt;volume&gt;24&lt;/volume&gt;&lt;number&gt;15&lt;/number&gt;&lt;section&gt;16258&lt;/section&gt;&lt;dates&gt;&lt;year&gt;2016&lt;/year&gt;&lt;/dates&gt;&lt;isbn&gt;1094-4087&lt;/isbn&gt;&lt;urls&gt;&lt;/urls&gt;&lt;electronic-resource-num&gt;10.1364/oe.24.016258&lt;/electronic-resource-num&gt;&lt;/record&gt;&lt;/Cite&gt;&lt;/EndNote&gt;</w:instrText>
      </w:r>
      <w:r w:rsidR="00E7093D" w:rsidRPr="00E44847">
        <w:rPr>
          <w:rFonts w:ascii="Times New Roman" w:eastAsia="宋体" w:hAnsi="Times New Roman" w:cs="Times New Roman"/>
          <w:szCs w:val="21"/>
        </w:rPr>
        <w:fldChar w:fldCharType="separate"/>
      </w:r>
      <w:r w:rsidR="00E7093D" w:rsidRPr="00E44847">
        <w:rPr>
          <w:rFonts w:ascii="Times New Roman" w:eastAsia="宋体" w:hAnsi="Times New Roman" w:cs="Times New Roman"/>
          <w:noProof/>
          <w:szCs w:val="21"/>
          <w:vertAlign w:val="superscript"/>
        </w:rPr>
        <w:t>[27]</w:t>
      </w:r>
      <w:r w:rsidR="00E7093D" w:rsidRPr="00E44847">
        <w:rPr>
          <w:rFonts w:ascii="Times New Roman" w:eastAsia="宋体" w:hAnsi="Times New Roman" w:cs="Times New Roman"/>
          <w:szCs w:val="21"/>
        </w:rPr>
        <w:fldChar w:fldCharType="end"/>
      </w:r>
      <w:r w:rsidR="00010DD8" w:rsidRPr="00E44847">
        <w:rPr>
          <w:rFonts w:ascii="Times New Roman" w:eastAsia="宋体" w:hAnsi="Times New Roman" w:cs="Times New Roman"/>
          <w:szCs w:val="21"/>
        </w:rPr>
        <w:t>在</w:t>
      </w:r>
      <w:r w:rsidR="00010DD8" w:rsidRPr="00E44847">
        <w:rPr>
          <w:rFonts w:ascii="Times New Roman" w:eastAsia="宋体" w:hAnsi="Times New Roman" w:cs="Times New Roman"/>
          <w:szCs w:val="21"/>
        </w:rPr>
        <w:t>SOI</w:t>
      </w:r>
      <w:r w:rsidR="00010DD8" w:rsidRPr="00E44847">
        <w:rPr>
          <w:rFonts w:ascii="Times New Roman" w:eastAsia="宋体" w:hAnsi="Times New Roman" w:cs="Times New Roman"/>
          <w:szCs w:val="21"/>
        </w:rPr>
        <w:t>平台上</w:t>
      </w:r>
      <w:r w:rsidR="00312550" w:rsidRPr="00E44847">
        <w:rPr>
          <w:rFonts w:ascii="Times New Roman" w:eastAsia="宋体" w:hAnsi="Times New Roman" w:cs="Times New Roman"/>
          <w:szCs w:val="21"/>
        </w:rPr>
        <w:t>对</w:t>
      </w:r>
      <w:r w:rsidR="0043231A" w:rsidRPr="00E44847">
        <w:rPr>
          <w:rFonts w:ascii="Times New Roman" w:eastAsia="宋体" w:hAnsi="Times New Roman" w:cs="Times New Roman"/>
          <w:szCs w:val="21"/>
        </w:rPr>
        <w:t>1550</w:t>
      </w:r>
      <w:r w:rsidR="00AE2085" w:rsidRPr="00E44847">
        <w:rPr>
          <w:rFonts w:ascii="Times New Roman" w:eastAsia="宋体" w:hAnsi="Times New Roman" w:cs="Times New Roman"/>
          <w:szCs w:val="21"/>
        </w:rPr>
        <w:t xml:space="preserve"> </w:t>
      </w:r>
      <w:r w:rsidR="0043231A" w:rsidRPr="00E44847">
        <w:rPr>
          <w:rFonts w:ascii="Times New Roman" w:eastAsia="宋体" w:hAnsi="Times New Roman" w:cs="Times New Roman"/>
          <w:szCs w:val="21"/>
        </w:rPr>
        <w:t>nm</w:t>
      </w:r>
      <w:r w:rsidR="0045618F" w:rsidRPr="00E44847">
        <w:rPr>
          <w:rFonts w:ascii="Times New Roman" w:eastAsia="宋体" w:hAnsi="Times New Roman" w:cs="Times New Roman"/>
          <w:szCs w:val="21"/>
        </w:rPr>
        <w:t>波长</w:t>
      </w:r>
      <w:r w:rsidR="00312550" w:rsidRPr="00E44847">
        <w:rPr>
          <w:rFonts w:ascii="Times New Roman" w:eastAsia="宋体" w:hAnsi="Times New Roman" w:cs="Times New Roman"/>
          <w:szCs w:val="21"/>
        </w:rPr>
        <w:t>VCSEL</w:t>
      </w:r>
      <w:r w:rsidR="00454BF9" w:rsidRPr="00E44847">
        <w:rPr>
          <w:rFonts w:ascii="Times New Roman" w:eastAsia="宋体" w:hAnsi="Times New Roman" w:cs="Times New Roman"/>
          <w:szCs w:val="21"/>
        </w:rPr>
        <w:t>的</w:t>
      </w:r>
      <w:r w:rsidR="009E5C56" w:rsidRPr="00E44847">
        <w:rPr>
          <w:rFonts w:ascii="Times New Roman" w:eastAsia="宋体" w:hAnsi="Times New Roman" w:cs="Times New Roman"/>
          <w:szCs w:val="21"/>
        </w:rPr>
        <w:t>倾斜</w:t>
      </w:r>
      <w:r w:rsidR="00454BF9" w:rsidRPr="00E44847">
        <w:rPr>
          <w:rFonts w:ascii="Times New Roman" w:eastAsia="宋体" w:hAnsi="Times New Roman" w:cs="Times New Roman"/>
          <w:szCs w:val="21"/>
        </w:rPr>
        <w:t>倒装键合工艺进行了</w:t>
      </w:r>
      <w:r w:rsidR="009E5C56" w:rsidRPr="00E44847">
        <w:rPr>
          <w:rFonts w:ascii="Times New Roman" w:eastAsia="宋体" w:hAnsi="Times New Roman" w:cs="Times New Roman"/>
          <w:szCs w:val="21"/>
        </w:rPr>
        <w:t>角度</w:t>
      </w:r>
      <w:r w:rsidR="00454BF9" w:rsidRPr="00E44847">
        <w:rPr>
          <w:rFonts w:ascii="Times New Roman" w:eastAsia="宋体" w:hAnsi="Times New Roman" w:cs="Times New Roman"/>
          <w:szCs w:val="21"/>
        </w:rPr>
        <w:t>优化，</w:t>
      </w:r>
      <w:r w:rsidR="00073B0D" w:rsidRPr="00E44847">
        <w:rPr>
          <w:rFonts w:ascii="Times New Roman" w:eastAsia="宋体" w:hAnsi="Times New Roman" w:cs="Times New Roman"/>
          <w:szCs w:val="21"/>
        </w:rPr>
        <w:t>在</w:t>
      </w:r>
      <w:r w:rsidR="00073B0D" w:rsidRPr="00E44847">
        <w:rPr>
          <w:rFonts w:ascii="Times New Roman" w:eastAsia="宋体" w:hAnsi="Times New Roman" w:cs="Times New Roman"/>
          <w:szCs w:val="21"/>
        </w:rPr>
        <w:t>10°</w:t>
      </w:r>
      <w:r w:rsidR="00073B0D" w:rsidRPr="00E44847">
        <w:rPr>
          <w:rFonts w:ascii="Times New Roman" w:eastAsia="宋体" w:hAnsi="Times New Roman" w:cs="Times New Roman"/>
          <w:szCs w:val="21"/>
        </w:rPr>
        <w:t>的倾角下，获得</w:t>
      </w:r>
      <w:r w:rsidR="00EE46EA">
        <w:rPr>
          <w:rFonts w:ascii="Times New Roman" w:eastAsia="宋体" w:hAnsi="Times New Roman" w:cs="Times New Roman" w:hint="eastAsia"/>
          <w:szCs w:val="21"/>
        </w:rPr>
        <w:t>“</w:t>
      </w:r>
      <w:r w:rsidR="00EE46EA" w:rsidRPr="00E44847">
        <w:rPr>
          <w:rFonts w:ascii="Times New Roman" w:eastAsia="宋体" w:hAnsi="Times New Roman" w:cs="Times New Roman"/>
          <w:szCs w:val="21"/>
        </w:rPr>
        <w:t>VCSEL-</w:t>
      </w:r>
      <w:r w:rsidR="00EE46EA" w:rsidRPr="00E44847">
        <w:rPr>
          <w:rFonts w:ascii="Times New Roman" w:eastAsia="宋体" w:hAnsi="Times New Roman" w:cs="Times New Roman"/>
          <w:szCs w:val="21"/>
        </w:rPr>
        <w:t>光芯片</w:t>
      </w:r>
      <w:r w:rsidR="00EE46EA">
        <w:rPr>
          <w:rFonts w:ascii="Times New Roman" w:eastAsia="宋体" w:hAnsi="Times New Roman" w:cs="Times New Roman" w:hint="eastAsia"/>
          <w:szCs w:val="21"/>
        </w:rPr>
        <w:t>”</w:t>
      </w:r>
      <w:r w:rsidR="00073B0D" w:rsidRPr="00E44847">
        <w:rPr>
          <w:rFonts w:ascii="Times New Roman" w:eastAsia="宋体" w:hAnsi="Times New Roman" w:cs="Times New Roman"/>
          <w:szCs w:val="21"/>
        </w:rPr>
        <w:t>的模拟插损和实际插损分别为</w:t>
      </w:r>
      <w:r w:rsidR="00073B0D" w:rsidRPr="00E44847">
        <w:rPr>
          <w:rFonts w:ascii="Times New Roman" w:eastAsia="宋体" w:hAnsi="Times New Roman" w:cs="Times New Roman"/>
          <w:szCs w:val="21"/>
        </w:rPr>
        <w:t>4.05 dB</w:t>
      </w:r>
      <w:r w:rsidR="00073B0D" w:rsidRPr="00E44847">
        <w:rPr>
          <w:rFonts w:ascii="Times New Roman" w:eastAsia="宋体" w:hAnsi="Times New Roman" w:cs="Times New Roman"/>
          <w:szCs w:val="21"/>
        </w:rPr>
        <w:t>和</w:t>
      </w:r>
      <w:r w:rsidR="00073B0D" w:rsidRPr="00E44847">
        <w:rPr>
          <w:rFonts w:ascii="Times New Roman" w:eastAsia="宋体" w:hAnsi="Times New Roman" w:cs="Times New Roman"/>
          <w:szCs w:val="21"/>
        </w:rPr>
        <w:t>11.8</w:t>
      </w:r>
      <w:r w:rsidR="00911221" w:rsidRPr="00E44847">
        <w:rPr>
          <w:rFonts w:ascii="Times New Roman" w:eastAsia="宋体" w:hAnsi="Times New Roman" w:cs="Times New Roman"/>
          <w:szCs w:val="21"/>
        </w:rPr>
        <w:t>0</w:t>
      </w:r>
      <w:r w:rsidR="00073B0D" w:rsidRPr="00E44847">
        <w:rPr>
          <w:rFonts w:ascii="Times New Roman" w:eastAsia="宋体" w:hAnsi="Times New Roman" w:cs="Times New Roman"/>
          <w:szCs w:val="21"/>
        </w:rPr>
        <w:t xml:space="preserve"> dB</w:t>
      </w:r>
      <w:r w:rsidR="00073B0D" w:rsidRPr="00E44847">
        <w:rPr>
          <w:rFonts w:ascii="Times New Roman" w:eastAsia="宋体" w:hAnsi="Times New Roman" w:cs="Times New Roman"/>
          <w:szCs w:val="21"/>
        </w:rPr>
        <w:t>，相较于</w:t>
      </w:r>
      <w:r w:rsidR="00970ECE">
        <w:rPr>
          <w:rFonts w:ascii="Times New Roman" w:eastAsia="宋体" w:hAnsi="Times New Roman" w:cs="Times New Roman" w:hint="eastAsia"/>
          <w:szCs w:val="21"/>
        </w:rPr>
        <w:t>“</w:t>
      </w:r>
      <w:r w:rsidR="00970ECE" w:rsidRPr="00E44847">
        <w:rPr>
          <w:rFonts w:ascii="Times New Roman" w:eastAsia="宋体" w:hAnsi="Times New Roman" w:cs="Times New Roman"/>
          <w:szCs w:val="21"/>
        </w:rPr>
        <w:t>光纤</w:t>
      </w:r>
      <w:r w:rsidR="00970ECE" w:rsidRPr="00E44847">
        <w:rPr>
          <w:rFonts w:ascii="Times New Roman" w:eastAsia="宋体" w:hAnsi="Times New Roman" w:cs="Times New Roman"/>
          <w:szCs w:val="21"/>
        </w:rPr>
        <w:t>-</w:t>
      </w:r>
      <w:r w:rsidR="00970ECE" w:rsidRPr="00E44847">
        <w:rPr>
          <w:rFonts w:ascii="Times New Roman" w:eastAsia="宋体" w:hAnsi="Times New Roman" w:cs="Times New Roman"/>
          <w:szCs w:val="21"/>
        </w:rPr>
        <w:t>光芯片</w:t>
      </w:r>
      <w:r w:rsidR="00970ECE">
        <w:rPr>
          <w:rFonts w:ascii="Times New Roman" w:eastAsia="宋体" w:hAnsi="Times New Roman" w:cs="Times New Roman" w:hint="eastAsia"/>
          <w:szCs w:val="21"/>
        </w:rPr>
        <w:t>”</w:t>
      </w:r>
      <w:r w:rsidR="00587885" w:rsidRPr="00E44847">
        <w:rPr>
          <w:rFonts w:ascii="Times New Roman" w:eastAsia="宋体" w:hAnsi="Times New Roman" w:cs="Times New Roman"/>
          <w:szCs w:val="21"/>
        </w:rPr>
        <w:t>情形</w:t>
      </w:r>
      <w:r w:rsidR="001433B6" w:rsidRPr="00E44847">
        <w:rPr>
          <w:rFonts w:ascii="Times New Roman" w:eastAsia="宋体" w:hAnsi="Times New Roman" w:cs="Times New Roman"/>
          <w:szCs w:val="21"/>
        </w:rPr>
        <w:t>分别</w:t>
      </w:r>
      <w:r w:rsidR="00073B0D" w:rsidRPr="00E44847">
        <w:rPr>
          <w:rFonts w:ascii="Times New Roman" w:eastAsia="宋体" w:hAnsi="Times New Roman" w:cs="Times New Roman"/>
          <w:szCs w:val="21"/>
        </w:rPr>
        <w:t>偏高了</w:t>
      </w:r>
      <w:r w:rsidR="00073B0D" w:rsidRPr="00E44847">
        <w:rPr>
          <w:rFonts w:ascii="Times New Roman" w:eastAsia="宋体" w:hAnsi="Times New Roman" w:cs="Times New Roman"/>
          <w:szCs w:val="21"/>
        </w:rPr>
        <w:t>1.2</w:t>
      </w:r>
      <w:r w:rsidR="003A681D" w:rsidRPr="00E44847">
        <w:rPr>
          <w:rFonts w:ascii="Times New Roman" w:eastAsia="宋体" w:hAnsi="Times New Roman" w:cs="Times New Roman"/>
          <w:szCs w:val="21"/>
        </w:rPr>
        <w:t>5 dB</w:t>
      </w:r>
      <w:r w:rsidR="00073B0D" w:rsidRPr="00E44847">
        <w:rPr>
          <w:rFonts w:ascii="Times New Roman" w:eastAsia="宋体" w:hAnsi="Times New Roman" w:cs="Times New Roman"/>
          <w:szCs w:val="21"/>
        </w:rPr>
        <w:t>和</w:t>
      </w:r>
      <w:r w:rsidR="00F123D6" w:rsidRPr="00E44847">
        <w:rPr>
          <w:rFonts w:ascii="Times New Roman" w:eastAsia="宋体" w:hAnsi="Times New Roman" w:cs="Times New Roman"/>
          <w:szCs w:val="21"/>
        </w:rPr>
        <w:t xml:space="preserve">5.9 </w:t>
      </w:r>
      <w:r w:rsidR="00C835C7" w:rsidRPr="00E44847">
        <w:rPr>
          <w:rFonts w:ascii="Times New Roman" w:eastAsia="宋体" w:hAnsi="Times New Roman" w:cs="Times New Roman"/>
          <w:szCs w:val="21"/>
        </w:rPr>
        <w:t>dB</w:t>
      </w:r>
      <w:r w:rsidR="00C835C7" w:rsidRPr="00E44847">
        <w:rPr>
          <w:rFonts w:ascii="Times New Roman" w:eastAsia="宋体" w:hAnsi="Times New Roman" w:cs="Times New Roman"/>
          <w:szCs w:val="21"/>
        </w:rPr>
        <w:t>。</w:t>
      </w:r>
      <w:r w:rsidR="00427E6F">
        <w:rPr>
          <w:rFonts w:ascii="Times New Roman" w:eastAsia="宋体" w:hAnsi="Times New Roman" w:cs="Times New Roman"/>
          <w:szCs w:val="21"/>
        </w:rPr>
        <w:t>KAUR K S</w:t>
      </w:r>
      <w:r w:rsidR="00464DC4" w:rsidRPr="00E44847">
        <w:rPr>
          <w:rFonts w:ascii="Times New Roman" w:eastAsia="宋体" w:hAnsi="Times New Roman" w:cs="Times New Roman"/>
          <w:szCs w:val="21"/>
        </w:rPr>
        <w:t>等人</w:t>
      </w:r>
      <w:r w:rsidR="00E7093D" w:rsidRPr="00E44847">
        <w:rPr>
          <w:rFonts w:ascii="Times New Roman" w:eastAsia="宋体" w:hAnsi="Times New Roman" w:cs="Times New Roman"/>
          <w:szCs w:val="21"/>
        </w:rPr>
        <w:fldChar w:fldCharType="begin"/>
      </w:r>
      <w:r w:rsidR="00E7093D" w:rsidRPr="00E44847">
        <w:rPr>
          <w:rFonts w:ascii="Times New Roman" w:eastAsia="宋体" w:hAnsi="Times New Roman" w:cs="Times New Roman"/>
          <w:szCs w:val="21"/>
        </w:rPr>
        <w:instrText xml:space="preserve"> ADDIN EN.CITE &lt;EndNote&gt;&lt;Cite&gt;&lt;Author&gt;Kaur&lt;/Author&gt;&lt;Year&gt;2015&lt;/Year&gt;&lt;RecNum&gt;22&lt;/RecNum&gt;&lt;DisplayText&gt;&lt;style face="superscript"&gt;[28]&lt;/style&gt;&lt;/DisplayText&gt;&lt;record&gt;&lt;rec-number&gt;22&lt;/rec-number&gt;&lt;foreign-keys&gt;&lt;key app="EN" db-id="eerddrtaowfrtle9dsaxs295aw9pxr9fwpzp" timestamp="1735719689"&gt;22&lt;/key&gt;&lt;/foreign-keys&gt;&lt;ref-type name="Journal Article"&gt;17&lt;/ref-type&gt;&lt;contributors&gt;&lt;authors&gt;&lt;author&gt;Kaur, K. S.&lt;/author&gt;&lt;author&gt;Subramanian, A. Z.&lt;/author&gt;&lt;author&gt;Cardile, P.&lt;/author&gt;&lt;author&gt;Verplancke, R.&lt;/author&gt;&lt;author&gt;Van Kerrebrouck, J.&lt;/author&gt;&lt;author&gt;Spiga, S.&lt;/author&gt;&lt;author&gt;Meyer, R.&lt;/author&gt;&lt;author&gt;Bauwelinck, J.&lt;/author&gt;&lt;author&gt;Baets, R.&lt;/author&gt;&lt;author&gt;Van Steenberge, G.&lt;/author&gt;&lt;/authors&gt;&lt;/contributors&gt;&lt;titles&gt;&lt;title&gt;Flip-chip assembly of VCSELs to silicon grating couplers via laser fabricated SU8 prisms&lt;/title&gt;&lt;secondary-title&gt;Optics Express&lt;/secondary-title&gt;&lt;/titles&gt;&lt;periodical&gt;&lt;full-title&gt;Optics Express&lt;/full-title&gt;&lt;/periodical&gt;&lt;pages&gt;28264-28270&lt;/pages&gt;&lt;volume&gt;23&lt;/volume&gt;&lt;number&gt;22&lt;/number&gt;&lt;section&gt;28264&lt;/section&gt;&lt;dates&gt;&lt;year&gt;2015&lt;/year&gt;&lt;/dates&gt;&lt;isbn&gt;1094-4087&lt;/isbn&gt;&lt;urls&gt;&lt;/urls&gt;&lt;electronic-resource-num&gt;10.1364/oe.23.028264&lt;/electronic-resource-num&gt;&lt;/record&gt;&lt;/Cite&gt;&lt;/EndNote&gt;</w:instrText>
      </w:r>
      <w:r w:rsidR="00E7093D" w:rsidRPr="00E44847">
        <w:rPr>
          <w:rFonts w:ascii="Times New Roman" w:eastAsia="宋体" w:hAnsi="Times New Roman" w:cs="Times New Roman"/>
          <w:szCs w:val="21"/>
        </w:rPr>
        <w:fldChar w:fldCharType="separate"/>
      </w:r>
      <w:r w:rsidR="00E7093D" w:rsidRPr="00E44847">
        <w:rPr>
          <w:rFonts w:ascii="Times New Roman" w:eastAsia="宋体" w:hAnsi="Times New Roman" w:cs="Times New Roman"/>
          <w:noProof/>
          <w:szCs w:val="21"/>
          <w:vertAlign w:val="superscript"/>
        </w:rPr>
        <w:t>[28]</w:t>
      </w:r>
      <w:r w:rsidR="00E7093D" w:rsidRPr="00E44847">
        <w:rPr>
          <w:rFonts w:ascii="Times New Roman" w:eastAsia="宋体" w:hAnsi="Times New Roman" w:cs="Times New Roman"/>
          <w:szCs w:val="21"/>
        </w:rPr>
        <w:fldChar w:fldCharType="end"/>
      </w:r>
      <w:r w:rsidR="004319A3" w:rsidRPr="00E44847">
        <w:rPr>
          <w:rFonts w:ascii="Times New Roman" w:eastAsia="宋体" w:hAnsi="Times New Roman" w:cs="Times New Roman"/>
          <w:szCs w:val="21"/>
        </w:rPr>
        <w:t>利用</w:t>
      </w:r>
      <w:r w:rsidR="00965C72" w:rsidRPr="00E44847">
        <w:rPr>
          <w:rFonts w:ascii="Times New Roman" w:eastAsia="宋体" w:hAnsi="Times New Roman" w:cs="Times New Roman"/>
          <w:szCs w:val="21"/>
        </w:rPr>
        <w:t>非均匀激光烧蚀</w:t>
      </w:r>
      <w:r w:rsidR="00977C3B" w:rsidRPr="00E44847">
        <w:rPr>
          <w:rFonts w:ascii="Times New Roman" w:eastAsia="宋体" w:hAnsi="Times New Roman" w:cs="Times New Roman"/>
          <w:szCs w:val="21"/>
        </w:rPr>
        <w:t>技术</w:t>
      </w:r>
      <w:r w:rsidR="00965C72" w:rsidRPr="00E44847">
        <w:rPr>
          <w:rFonts w:ascii="Times New Roman" w:eastAsia="宋体" w:hAnsi="Times New Roman" w:cs="Times New Roman"/>
          <w:szCs w:val="21"/>
        </w:rPr>
        <w:t>在</w:t>
      </w:r>
      <w:r w:rsidR="004319A3" w:rsidRPr="00E44847">
        <w:rPr>
          <w:rFonts w:ascii="Times New Roman" w:eastAsia="宋体" w:hAnsi="Times New Roman" w:cs="Times New Roman"/>
          <w:szCs w:val="21"/>
        </w:rPr>
        <w:t>硅光栅耦合器</w:t>
      </w:r>
      <w:r w:rsidR="00965C72" w:rsidRPr="00E44847">
        <w:rPr>
          <w:rFonts w:ascii="Times New Roman" w:eastAsia="宋体" w:hAnsi="Times New Roman" w:cs="Times New Roman"/>
          <w:szCs w:val="21"/>
        </w:rPr>
        <w:t>上制备</w:t>
      </w:r>
      <w:r w:rsidR="00965C72" w:rsidRPr="00E44847">
        <w:rPr>
          <w:rFonts w:ascii="Times New Roman" w:eastAsia="宋体" w:hAnsi="Times New Roman" w:cs="Times New Roman"/>
          <w:szCs w:val="21"/>
        </w:rPr>
        <w:t>SU8</w:t>
      </w:r>
      <w:r w:rsidR="00965C72" w:rsidRPr="00E44847">
        <w:rPr>
          <w:rFonts w:ascii="Times New Roman" w:eastAsia="宋体" w:hAnsi="Times New Roman" w:cs="Times New Roman"/>
          <w:szCs w:val="21"/>
        </w:rPr>
        <w:t>棱镜，实现</w:t>
      </w:r>
      <w:r w:rsidR="00203E7D" w:rsidRPr="00E44847">
        <w:rPr>
          <w:rFonts w:ascii="Times New Roman" w:eastAsia="宋体" w:hAnsi="Times New Roman" w:cs="Times New Roman"/>
          <w:szCs w:val="21"/>
        </w:rPr>
        <w:t>了</w:t>
      </w:r>
      <w:r w:rsidR="00977C3B" w:rsidRPr="00E44847">
        <w:rPr>
          <w:rFonts w:ascii="Times New Roman" w:eastAsia="宋体" w:hAnsi="Times New Roman" w:cs="Times New Roman"/>
          <w:szCs w:val="21"/>
        </w:rPr>
        <w:t>VCSEL</w:t>
      </w:r>
      <w:r w:rsidR="00977C3B" w:rsidRPr="00E44847">
        <w:rPr>
          <w:rFonts w:ascii="Times New Roman" w:eastAsia="宋体" w:hAnsi="Times New Roman" w:cs="Times New Roman"/>
          <w:szCs w:val="21"/>
        </w:rPr>
        <w:t>到</w:t>
      </w:r>
      <w:r w:rsidR="00BE4052" w:rsidRPr="00E44847">
        <w:rPr>
          <w:rFonts w:ascii="Times New Roman" w:eastAsia="宋体" w:hAnsi="Times New Roman" w:cs="Times New Roman"/>
          <w:szCs w:val="21"/>
        </w:rPr>
        <w:t>光芯片</w:t>
      </w:r>
      <w:r w:rsidR="00977C3B" w:rsidRPr="00E44847">
        <w:rPr>
          <w:rFonts w:ascii="Times New Roman" w:eastAsia="宋体" w:hAnsi="Times New Roman" w:cs="Times New Roman"/>
          <w:szCs w:val="21"/>
        </w:rPr>
        <w:t>的完全垂直耦合</w:t>
      </w:r>
      <w:r w:rsidR="00F86E43" w:rsidRPr="00E44847">
        <w:rPr>
          <w:rFonts w:ascii="Times New Roman" w:eastAsia="宋体" w:hAnsi="Times New Roman" w:cs="Times New Roman"/>
          <w:szCs w:val="21"/>
        </w:rPr>
        <w:t>，</w:t>
      </w:r>
      <w:r w:rsidR="00D52FC1" w:rsidRPr="00E44847">
        <w:rPr>
          <w:rFonts w:ascii="Times New Roman" w:eastAsia="宋体" w:hAnsi="Times New Roman" w:cs="Times New Roman"/>
          <w:szCs w:val="21"/>
        </w:rPr>
        <w:t>其所搭建的光链路在</w:t>
      </w:r>
      <w:r w:rsidR="009C0A47" w:rsidRPr="00E44847">
        <w:rPr>
          <w:rFonts w:ascii="Times New Roman" w:eastAsia="宋体" w:hAnsi="Times New Roman" w:cs="Times New Roman"/>
          <w:szCs w:val="21"/>
        </w:rPr>
        <w:t>155</w:t>
      </w:r>
      <w:r w:rsidR="00D52FC1" w:rsidRPr="00E44847">
        <w:rPr>
          <w:rFonts w:ascii="Times New Roman" w:eastAsia="宋体" w:hAnsi="Times New Roman" w:cs="Times New Roman"/>
          <w:szCs w:val="21"/>
        </w:rPr>
        <w:t>0 nm</w:t>
      </w:r>
      <w:r w:rsidR="0045618F" w:rsidRPr="00E44847">
        <w:rPr>
          <w:rFonts w:ascii="Times New Roman" w:eastAsia="宋体" w:hAnsi="Times New Roman" w:cs="Times New Roman"/>
          <w:szCs w:val="21"/>
        </w:rPr>
        <w:t>波长</w:t>
      </w:r>
      <w:r w:rsidR="00D52FC1" w:rsidRPr="00E44847">
        <w:rPr>
          <w:rFonts w:ascii="Times New Roman" w:eastAsia="宋体" w:hAnsi="Times New Roman" w:cs="Times New Roman"/>
          <w:szCs w:val="21"/>
        </w:rPr>
        <w:t>的</w:t>
      </w:r>
      <w:r w:rsidR="00874C14" w:rsidRPr="00E44847">
        <w:rPr>
          <w:rFonts w:ascii="Times New Roman" w:eastAsia="宋体" w:hAnsi="Times New Roman" w:cs="Times New Roman"/>
          <w:szCs w:val="21"/>
        </w:rPr>
        <w:t>平均实验耦合效率为</w:t>
      </w:r>
      <w:r w:rsidR="00874C14" w:rsidRPr="00E44847">
        <w:rPr>
          <w:rFonts w:ascii="Times New Roman" w:eastAsia="宋体" w:hAnsi="Times New Roman" w:cs="Times New Roman"/>
          <w:szCs w:val="21"/>
        </w:rPr>
        <w:t>-18.85 dB</w:t>
      </w:r>
      <w:r w:rsidR="009A2DBB" w:rsidRPr="00E44847">
        <w:rPr>
          <w:rFonts w:ascii="Times New Roman" w:eastAsia="宋体" w:hAnsi="Times New Roman" w:cs="Times New Roman"/>
          <w:szCs w:val="21"/>
        </w:rPr>
        <w:t>。</w:t>
      </w:r>
      <w:r w:rsidR="00427E6F" w:rsidRPr="00427E6F">
        <w:rPr>
          <w:rFonts w:ascii="宋体" w:eastAsia="宋体" w:hAnsi="宋体" w:cs="Times New Roman" w:hint="eastAsia"/>
          <w:szCs w:val="21"/>
        </w:rPr>
        <w:t>上</w:t>
      </w:r>
      <w:r w:rsidR="00427E6F" w:rsidRPr="00427E6F">
        <w:rPr>
          <w:rFonts w:ascii="宋体" w:eastAsia="宋体" w:hAnsi="宋体" w:cs="Times New Roman"/>
          <w:szCs w:val="21"/>
        </w:rPr>
        <w:t>述文献</w:t>
      </w:r>
      <w:r w:rsidR="00427E6F" w:rsidRPr="00427E6F">
        <w:rPr>
          <w:rFonts w:ascii="宋体" w:eastAsia="宋体" w:hAnsi="宋体" w:cs="Segoe UI"/>
          <w:color w:val="404040"/>
          <w:shd w:val="clear" w:color="auto" w:fill="FFFFFF"/>
        </w:rPr>
        <w:t>虽能部分缓解问题，但均以牺牲集成密度或增加工艺难度为代价</w:t>
      </w:r>
      <w:r w:rsidR="00427E6F">
        <w:rPr>
          <w:rFonts w:ascii="Segoe UI" w:hAnsi="Segoe UI" w:cs="Segoe UI"/>
          <w:color w:val="404040"/>
          <w:shd w:val="clear" w:color="auto" w:fill="FFFFFF"/>
        </w:rPr>
        <w:t>。</w:t>
      </w:r>
    </w:p>
    <w:p w14:paraId="0C82841A" w14:textId="590861CB" w:rsidR="00B15D6A" w:rsidRDefault="002D4D9F"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为了更好地解决光栅耦合器</w:t>
      </w:r>
      <w:r w:rsidR="0014501F" w:rsidRPr="007103D2">
        <w:rPr>
          <w:rFonts w:ascii="Times New Roman" w:eastAsia="宋体" w:hAnsi="Times New Roman" w:cs="Times New Roman"/>
          <w:szCs w:val="21"/>
        </w:rPr>
        <w:t>动量空间</w:t>
      </w:r>
      <w:r w:rsidRPr="007103D2">
        <w:rPr>
          <w:rFonts w:ascii="Times New Roman" w:eastAsia="宋体" w:hAnsi="Times New Roman" w:cs="Times New Roman"/>
          <w:szCs w:val="21"/>
        </w:rPr>
        <w:t>散射范围与光源发散角</w:t>
      </w:r>
      <w:r w:rsidR="00733741" w:rsidRPr="007103D2">
        <w:rPr>
          <w:rFonts w:ascii="Times New Roman" w:eastAsia="宋体" w:hAnsi="Times New Roman" w:cs="Times New Roman"/>
          <w:szCs w:val="21"/>
        </w:rPr>
        <w:t>的</w:t>
      </w:r>
      <w:r w:rsidRPr="007103D2">
        <w:rPr>
          <w:rFonts w:ascii="Times New Roman" w:eastAsia="宋体" w:hAnsi="Times New Roman" w:cs="Times New Roman"/>
          <w:szCs w:val="21"/>
        </w:rPr>
        <w:t>匹配问题，本文</w:t>
      </w:r>
      <w:r w:rsidR="004F6BDD" w:rsidRPr="007103D2">
        <w:rPr>
          <w:rFonts w:ascii="Times New Roman" w:eastAsia="宋体" w:hAnsi="Times New Roman" w:cs="Times New Roman"/>
          <w:szCs w:val="21"/>
        </w:rPr>
        <w:t>利用</w:t>
      </w:r>
      <w:r w:rsidR="00466F3F" w:rsidRPr="007103D2">
        <w:rPr>
          <w:rFonts w:ascii="Times New Roman" w:eastAsia="宋体" w:hAnsi="Times New Roman" w:cs="Times New Roman" w:hint="eastAsia"/>
          <w:szCs w:val="21"/>
        </w:rPr>
        <w:t>时域有限差分</w:t>
      </w:r>
      <w:r w:rsidR="004F6BDD" w:rsidRPr="007103D2">
        <w:rPr>
          <w:rFonts w:ascii="Times New Roman" w:eastAsia="宋体" w:hAnsi="Times New Roman" w:cs="Times New Roman"/>
          <w:szCs w:val="21"/>
        </w:rPr>
        <w:t>（</w:t>
      </w:r>
      <w:r w:rsidR="004F6BDD" w:rsidRPr="007103D2">
        <w:rPr>
          <w:rFonts w:ascii="Times New Roman" w:eastAsia="宋体" w:hAnsi="Times New Roman" w:cs="Times New Roman"/>
          <w:szCs w:val="21"/>
        </w:rPr>
        <w:t>FDTD</w:t>
      </w:r>
      <w:r w:rsidR="004F6BDD" w:rsidRPr="007103D2">
        <w:rPr>
          <w:rFonts w:ascii="Times New Roman" w:eastAsia="宋体" w:hAnsi="Times New Roman" w:cs="Times New Roman"/>
          <w:szCs w:val="21"/>
        </w:rPr>
        <w:t>）算法，</w:t>
      </w:r>
      <w:r w:rsidR="00CB5D5A" w:rsidRPr="007103D2">
        <w:rPr>
          <w:rFonts w:ascii="Times New Roman" w:eastAsia="宋体" w:hAnsi="Times New Roman" w:cs="Times New Roman"/>
          <w:szCs w:val="21"/>
        </w:rPr>
        <w:t>结合</w:t>
      </w:r>
      <w:r w:rsidRPr="007103D2">
        <w:rPr>
          <w:rFonts w:ascii="Times New Roman" w:eastAsia="宋体" w:hAnsi="Times New Roman" w:cs="Times New Roman"/>
          <w:szCs w:val="21"/>
        </w:rPr>
        <w:t>相位匹配</w:t>
      </w:r>
      <w:r w:rsidR="00157637" w:rsidRPr="007103D2">
        <w:rPr>
          <w:rFonts w:ascii="Times New Roman" w:eastAsia="宋体" w:hAnsi="Times New Roman" w:cs="Times New Roman"/>
          <w:szCs w:val="21"/>
        </w:rPr>
        <w:t>条件</w:t>
      </w:r>
      <w:r w:rsidR="00E96819">
        <w:rPr>
          <w:rFonts w:ascii="Times New Roman" w:eastAsia="宋体" w:hAnsi="Times New Roman" w:cs="Times New Roman"/>
          <w:szCs w:val="21"/>
        </w:rPr>
        <w:t>和空间几何关系，提出</w:t>
      </w:r>
      <w:r w:rsidRPr="007103D2">
        <w:rPr>
          <w:rFonts w:ascii="Times New Roman" w:eastAsia="宋体" w:hAnsi="Times New Roman" w:cs="Times New Roman"/>
          <w:szCs w:val="21"/>
        </w:rPr>
        <w:t>一种可调散射范围光栅耦合器</w:t>
      </w:r>
      <w:r w:rsidR="000E0535" w:rsidRPr="007103D2">
        <w:rPr>
          <w:rFonts w:ascii="Times New Roman" w:eastAsia="宋体" w:hAnsi="Times New Roman" w:cs="Times New Roman"/>
          <w:szCs w:val="21"/>
        </w:rPr>
        <w:t>的</w:t>
      </w:r>
      <w:r w:rsidRPr="007103D2">
        <w:rPr>
          <w:rFonts w:ascii="Times New Roman" w:eastAsia="宋体" w:hAnsi="Times New Roman" w:cs="Times New Roman"/>
          <w:szCs w:val="21"/>
        </w:rPr>
        <w:t>设计方法。</w:t>
      </w:r>
    </w:p>
    <w:p w14:paraId="20A8A77C" w14:textId="77777777" w:rsidR="005B3D62" w:rsidRPr="00E44847" w:rsidRDefault="005B3D62" w:rsidP="00DE6F95">
      <w:pPr>
        <w:snapToGrid w:val="0"/>
        <w:ind w:firstLineChars="200" w:firstLine="420"/>
        <w:rPr>
          <w:rFonts w:ascii="Times New Roman" w:eastAsia="宋体" w:hAnsi="Times New Roman" w:cs="Times New Roman"/>
          <w:szCs w:val="21"/>
        </w:rPr>
      </w:pPr>
    </w:p>
    <w:p w14:paraId="5FFC3B9D" w14:textId="7DAFF0E8" w:rsidR="00E96819" w:rsidRPr="00E96819" w:rsidRDefault="00C61FBC" w:rsidP="00E96819">
      <w:pPr>
        <w:pStyle w:val="a3"/>
        <w:numPr>
          <w:ilvl w:val="0"/>
          <w:numId w:val="2"/>
        </w:numPr>
        <w:snapToGrid w:val="0"/>
        <w:ind w:firstLineChars="0"/>
        <w:rPr>
          <w:rFonts w:ascii="Times New Roman" w:eastAsia="宋体" w:hAnsi="Times New Roman" w:cs="Times New Roman"/>
          <w:b/>
          <w:sz w:val="24"/>
          <w:szCs w:val="24"/>
        </w:rPr>
      </w:pPr>
      <w:r w:rsidRPr="00E96819">
        <w:rPr>
          <w:rFonts w:ascii="Times New Roman" w:eastAsia="宋体" w:hAnsi="Times New Roman" w:cs="Times New Roman"/>
          <w:b/>
          <w:sz w:val="24"/>
          <w:szCs w:val="24"/>
        </w:rPr>
        <w:t>可调散射范围</w:t>
      </w:r>
      <w:r w:rsidR="00153DA2" w:rsidRPr="00E96819">
        <w:rPr>
          <w:rFonts w:ascii="Times New Roman" w:eastAsia="宋体" w:hAnsi="Times New Roman" w:cs="Times New Roman"/>
          <w:b/>
          <w:sz w:val="24"/>
          <w:szCs w:val="24"/>
        </w:rPr>
        <w:t>光栅耦合器设计</w:t>
      </w:r>
    </w:p>
    <w:p w14:paraId="57A6B84B" w14:textId="61C0C2BD" w:rsidR="00E96819" w:rsidRPr="00E96819" w:rsidRDefault="00E96819" w:rsidP="00E96819">
      <w:pPr>
        <w:snapToGrid w:val="0"/>
        <w:ind w:firstLine="360"/>
        <w:rPr>
          <w:rFonts w:ascii="Times New Roman" w:eastAsia="宋体" w:hAnsi="Times New Roman" w:cs="Times New Roman"/>
          <w:szCs w:val="21"/>
        </w:rPr>
      </w:pPr>
      <w:r w:rsidRPr="00E96819">
        <w:rPr>
          <w:rFonts w:ascii="Times New Roman" w:eastAsia="宋体" w:hAnsi="Times New Roman" w:cs="Times New Roman" w:hint="eastAsia"/>
          <w:szCs w:val="21"/>
        </w:rPr>
        <w:t>本文</w:t>
      </w:r>
      <w:r w:rsidRPr="00E96819">
        <w:rPr>
          <w:rFonts w:ascii="Times New Roman" w:eastAsia="宋体" w:hAnsi="Times New Roman" w:cs="Times New Roman"/>
          <w:szCs w:val="21"/>
        </w:rPr>
        <w:t>根据光源的发散角调整光栅耦合器不同位置的光栅单元散射角，实现灵活的散射范围调控，有效改善光栅耦合器与光源的模场匹配度。基于此方法，设计出与</w:t>
      </w:r>
      <w:r w:rsidRPr="00E96819">
        <w:rPr>
          <w:rFonts w:ascii="Times New Roman" w:eastAsia="宋体" w:hAnsi="Times New Roman" w:cs="Times New Roman"/>
          <w:szCs w:val="21"/>
        </w:rPr>
        <w:t>VCSEL</w:t>
      </w:r>
      <w:r w:rsidR="00CA3E92">
        <w:rPr>
          <w:rFonts w:ascii="Times New Roman" w:eastAsia="宋体" w:hAnsi="Times New Roman" w:cs="Times New Roman"/>
          <w:szCs w:val="21"/>
        </w:rPr>
        <w:t>发散角匹配的光栅耦合器，并对其耦合性能进行</w:t>
      </w:r>
      <w:r w:rsidRPr="00E96819">
        <w:rPr>
          <w:rFonts w:ascii="Times New Roman" w:eastAsia="宋体" w:hAnsi="Times New Roman" w:cs="Times New Roman"/>
          <w:szCs w:val="21"/>
        </w:rPr>
        <w:t>验证与分析。</w:t>
      </w:r>
    </w:p>
    <w:p w14:paraId="141EE418" w14:textId="5E7B2086" w:rsidR="00B15D6A" w:rsidRPr="00B17C1C" w:rsidRDefault="00866E02" w:rsidP="00DE6F95">
      <w:pPr>
        <w:pStyle w:val="a3"/>
        <w:numPr>
          <w:ilvl w:val="1"/>
          <w:numId w:val="1"/>
        </w:numPr>
        <w:snapToGrid w:val="0"/>
        <w:ind w:left="0" w:firstLineChars="0" w:firstLine="0"/>
        <w:rPr>
          <w:rFonts w:ascii="Times New Roman" w:eastAsia="宋体" w:hAnsi="Times New Roman" w:cs="Times New Roman"/>
          <w:b/>
          <w:bCs/>
          <w:szCs w:val="21"/>
        </w:rPr>
      </w:pPr>
      <w:r w:rsidRPr="00B17C1C">
        <w:rPr>
          <w:rFonts w:ascii="Times New Roman" w:eastAsia="宋体" w:hAnsi="Times New Roman" w:cs="Times New Roman"/>
          <w:b/>
          <w:bCs/>
          <w:szCs w:val="21"/>
        </w:rPr>
        <w:t>基本结构</w:t>
      </w:r>
    </w:p>
    <w:p w14:paraId="516AC38E" w14:textId="6A3A6042" w:rsidR="0073773E" w:rsidRPr="00E44847" w:rsidRDefault="00ED20D4" w:rsidP="00DE6F95">
      <w:pPr>
        <w:snapToGrid w:val="0"/>
        <w:ind w:firstLineChars="200" w:firstLine="420"/>
        <w:rPr>
          <w:rFonts w:ascii="Times New Roman" w:eastAsia="宋体" w:hAnsi="Times New Roman" w:cs="Times New Roman"/>
          <w:szCs w:val="21"/>
        </w:rPr>
      </w:pPr>
      <w:r w:rsidRPr="00E44847">
        <w:rPr>
          <w:rFonts w:ascii="Times New Roman" w:eastAsia="宋体" w:hAnsi="Times New Roman" w:cs="Times New Roman"/>
          <w:szCs w:val="21"/>
        </w:rPr>
        <w:t>本文</w:t>
      </w:r>
      <w:r w:rsidR="000A29A6" w:rsidRPr="00E44847">
        <w:rPr>
          <w:rFonts w:ascii="Times New Roman" w:eastAsia="宋体" w:hAnsi="Times New Roman" w:cs="Times New Roman"/>
          <w:szCs w:val="21"/>
        </w:rPr>
        <w:t>结合</w:t>
      </w:r>
      <w:r w:rsidR="009231B5" w:rsidRPr="00E44847">
        <w:rPr>
          <w:rFonts w:ascii="Times New Roman" w:eastAsia="宋体" w:hAnsi="Times New Roman" w:cs="Times New Roman"/>
          <w:szCs w:val="21"/>
        </w:rPr>
        <w:t>FDTD</w:t>
      </w:r>
      <w:r w:rsidR="009231B5" w:rsidRPr="00E44847">
        <w:rPr>
          <w:rFonts w:ascii="Times New Roman" w:eastAsia="宋体" w:hAnsi="Times New Roman" w:cs="Times New Roman"/>
          <w:szCs w:val="21"/>
        </w:rPr>
        <w:t>算法对</w:t>
      </w:r>
      <w:r w:rsidR="00420A49" w:rsidRPr="00E44847">
        <w:rPr>
          <w:rFonts w:ascii="Times New Roman" w:eastAsia="宋体" w:hAnsi="Times New Roman" w:cs="Times New Roman"/>
          <w:szCs w:val="21"/>
        </w:rPr>
        <w:t>可调</w:t>
      </w:r>
      <w:r w:rsidR="00224D1F" w:rsidRPr="00E44847">
        <w:rPr>
          <w:rFonts w:ascii="Times New Roman" w:eastAsia="宋体" w:hAnsi="Times New Roman" w:cs="Times New Roman"/>
          <w:szCs w:val="21"/>
        </w:rPr>
        <w:t>散射范围</w:t>
      </w:r>
      <w:r w:rsidR="007A14AE" w:rsidRPr="00E44847">
        <w:rPr>
          <w:rFonts w:ascii="Times New Roman" w:eastAsia="宋体" w:hAnsi="Times New Roman" w:cs="Times New Roman"/>
          <w:szCs w:val="21"/>
        </w:rPr>
        <w:t>光栅耦合器</w:t>
      </w:r>
      <w:r w:rsidR="009231B5" w:rsidRPr="00E44847">
        <w:rPr>
          <w:rFonts w:ascii="Times New Roman" w:eastAsia="宋体" w:hAnsi="Times New Roman" w:cs="Times New Roman"/>
          <w:szCs w:val="21"/>
        </w:rPr>
        <w:t>进行建模</w:t>
      </w:r>
      <w:r w:rsidR="00605EDA" w:rsidRPr="00E44847">
        <w:rPr>
          <w:rFonts w:ascii="Times New Roman" w:eastAsia="宋体" w:hAnsi="Times New Roman" w:cs="Times New Roman"/>
          <w:szCs w:val="21"/>
        </w:rPr>
        <w:t>与</w:t>
      </w:r>
      <w:r w:rsidR="007A14AE" w:rsidRPr="00E44847">
        <w:rPr>
          <w:rFonts w:ascii="Times New Roman" w:eastAsia="宋体" w:hAnsi="Times New Roman" w:cs="Times New Roman"/>
          <w:szCs w:val="21"/>
        </w:rPr>
        <w:t>分析</w:t>
      </w:r>
      <w:r w:rsidR="008D7FCA" w:rsidRPr="00E44847">
        <w:rPr>
          <w:rFonts w:ascii="Times New Roman" w:eastAsia="宋体" w:hAnsi="Times New Roman" w:cs="Times New Roman"/>
          <w:szCs w:val="21"/>
        </w:rPr>
        <w:t>，</w:t>
      </w:r>
      <w:r w:rsidR="007A14AE" w:rsidRPr="00E44847">
        <w:rPr>
          <w:rFonts w:ascii="Times New Roman" w:eastAsia="宋体" w:hAnsi="Times New Roman" w:cs="Times New Roman"/>
          <w:szCs w:val="21"/>
        </w:rPr>
        <w:t>其</w:t>
      </w:r>
      <w:r w:rsidR="00C63BE7" w:rsidRPr="00E44847">
        <w:rPr>
          <w:rFonts w:ascii="Times New Roman" w:eastAsia="宋体" w:hAnsi="Times New Roman" w:cs="Times New Roman"/>
          <w:szCs w:val="21"/>
        </w:rPr>
        <w:t>基本结构如图</w:t>
      </w:r>
      <w:r w:rsidR="00F335F0" w:rsidRPr="00E44847">
        <w:rPr>
          <w:rFonts w:ascii="Times New Roman" w:eastAsia="宋体" w:hAnsi="Times New Roman" w:cs="Times New Roman"/>
          <w:szCs w:val="21"/>
        </w:rPr>
        <w:t>1</w:t>
      </w:r>
      <w:r w:rsidR="00C63BE7" w:rsidRPr="00E44847">
        <w:rPr>
          <w:rFonts w:ascii="Times New Roman" w:eastAsia="宋体" w:hAnsi="Times New Roman" w:cs="Times New Roman"/>
          <w:szCs w:val="21"/>
        </w:rPr>
        <w:t>所示</w:t>
      </w:r>
      <w:r w:rsidR="00871AA0" w:rsidRPr="00E44847">
        <w:rPr>
          <w:rFonts w:ascii="Times New Roman" w:eastAsia="宋体" w:hAnsi="Times New Roman" w:cs="Times New Roman"/>
          <w:szCs w:val="21"/>
        </w:rPr>
        <w:t>。</w:t>
      </w:r>
      <w:r w:rsidR="00B36F73" w:rsidRPr="00E44847">
        <w:rPr>
          <w:rFonts w:ascii="Times New Roman" w:eastAsia="宋体" w:hAnsi="Times New Roman" w:cs="Times New Roman"/>
          <w:szCs w:val="21"/>
        </w:rPr>
        <w:t>绝缘</w:t>
      </w:r>
      <w:r w:rsidR="00360A4D" w:rsidRPr="00E44847">
        <w:rPr>
          <w:rFonts w:ascii="Times New Roman" w:eastAsia="宋体" w:hAnsi="Times New Roman" w:cs="Times New Roman"/>
          <w:szCs w:val="21"/>
        </w:rPr>
        <w:t>衬底</w:t>
      </w:r>
      <w:r w:rsidR="00904C88" w:rsidRPr="00E44847">
        <w:rPr>
          <w:rFonts w:ascii="Times New Roman" w:eastAsia="宋体" w:hAnsi="Times New Roman" w:cs="Times New Roman"/>
          <w:szCs w:val="21"/>
        </w:rPr>
        <w:t>向</w:t>
      </w:r>
      <w:r w:rsidR="00360A4D" w:rsidRPr="00E44847">
        <w:rPr>
          <w:rFonts w:ascii="Times New Roman" w:eastAsia="宋体" w:hAnsi="Times New Roman" w:cs="Times New Roman"/>
          <w:szCs w:val="21"/>
        </w:rPr>
        <w:t>上</w:t>
      </w:r>
      <w:r w:rsidR="00904C88" w:rsidRPr="00E44847">
        <w:rPr>
          <w:rFonts w:ascii="Times New Roman" w:eastAsia="宋体" w:hAnsi="Times New Roman" w:cs="Times New Roman"/>
          <w:szCs w:val="21"/>
        </w:rPr>
        <w:t>依此</w:t>
      </w:r>
      <w:r w:rsidR="00360A4D" w:rsidRPr="00E44847">
        <w:rPr>
          <w:rFonts w:ascii="Times New Roman" w:eastAsia="宋体" w:hAnsi="Times New Roman" w:cs="Times New Roman"/>
          <w:szCs w:val="21"/>
        </w:rPr>
        <w:t>为</w:t>
      </w:r>
      <w:r w:rsidR="00FF7A42" w:rsidRPr="00E44847">
        <w:rPr>
          <w:rFonts w:ascii="Times New Roman" w:eastAsia="宋体" w:hAnsi="Times New Roman" w:cs="Times New Roman"/>
          <w:szCs w:val="21"/>
        </w:rPr>
        <w:t>二氧化硅</w:t>
      </w:r>
      <w:r w:rsidR="00F819F8" w:rsidRPr="00E44847">
        <w:rPr>
          <w:rFonts w:ascii="Times New Roman" w:eastAsia="宋体" w:hAnsi="Times New Roman" w:cs="Times New Roman"/>
          <w:szCs w:val="21"/>
        </w:rPr>
        <w:t>埋氧层</w:t>
      </w:r>
      <w:r w:rsidR="005E161E" w:rsidRPr="00E44847">
        <w:rPr>
          <w:rFonts w:ascii="Times New Roman" w:eastAsia="宋体" w:hAnsi="Times New Roman" w:cs="Times New Roman"/>
          <w:szCs w:val="21"/>
        </w:rPr>
        <w:t>、</w:t>
      </w:r>
      <w:r w:rsidR="0019066F" w:rsidRPr="00E44847">
        <w:rPr>
          <w:rFonts w:ascii="Times New Roman" w:eastAsia="宋体" w:hAnsi="Times New Roman" w:cs="Times New Roman"/>
          <w:szCs w:val="21"/>
        </w:rPr>
        <w:t>波导</w:t>
      </w:r>
      <w:r w:rsidR="00983254" w:rsidRPr="00E44847">
        <w:rPr>
          <w:rFonts w:ascii="Times New Roman" w:eastAsia="宋体" w:hAnsi="Times New Roman" w:cs="Times New Roman"/>
          <w:szCs w:val="21"/>
        </w:rPr>
        <w:t>层</w:t>
      </w:r>
      <w:r w:rsidR="005E161E" w:rsidRPr="00E44847">
        <w:rPr>
          <w:rFonts w:ascii="Times New Roman" w:eastAsia="宋体" w:hAnsi="Times New Roman" w:cs="Times New Roman"/>
          <w:szCs w:val="21"/>
        </w:rPr>
        <w:t>和包层介质</w:t>
      </w:r>
      <w:r w:rsidR="00FA6928" w:rsidRPr="00E44847">
        <w:rPr>
          <w:rFonts w:ascii="Times New Roman" w:eastAsia="宋体" w:hAnsi="Times New Roman" w:cs="Times New Roman"/>
          <w:szCs w:val="21"/>
        </w:rPr>
        <w:t>，</w:t>
      </w:r>
      <w:r w:rsidR="00A97469" w:rsidRPr="00E44847">
        <w:rPr>
          <w:rFonts w:ascii="Times New Roman" w:eastAsia="宋体" w:hAnsi="Times New Roman" w:cs="Times New Roman"/>
          <w:szCs w:val="21"/>
        </w:rPr>
        <w:t>光栅结构包括</w:t>
      </w:r>
      <w:r w:rsidR="00465C3C" w:rsidRPr="00E44847">
        <w:rPr>
          <w:rFonts w:ascii="Times New Roman" w:eastAsia="宋体" w:hAnsi="Times New Roman" w:cs="Times New Roman"/>
          <w:szCs w:val="21"/>
        </w:rPr>
        <w:t>前半部分刻槽宽度由小逐渐增大的</w:t>
      </w:r>
      <w:r w:rsidR="00A97469" w:rsidRPr="00E44847">
        <w:rPr>
          <w:rFonts w:ascii="Times New Roman" w:eastAsia="宋体" w:hAnsi="Times New Roman" w:cs="Times New Roman"/>
          <w:szCs w:val="21"/>
        </w:rPr>
        <w:t>切趾</w:t>
      </w:r>
      <w:r w:rsidR="00E17710" w:rsidRPr="00E44847">
        <w:rPr>
          <w:rFonts w:ascii="Times New Roman" w:eastAsia="宋体" w:hAnsi="Times New Roman" w:cs="Times New Roman"/>
          <w:szCs w:val="21"/>
        </w:rPr>
        <w:t>区域</w:t>
      </w:r>
      <w:r w:rsidR="00465C3C" w:rsidRPr="00E44847">
        <w:rPr>
          <w:rFonts w:ascii="Times New Roman" w:eastAsia="宋体" w:hAnsi="Times New Roman" w:cs="Times New Roman"/>
          <w:szCs w:val="21"/>
        </w:rPr>
        <w:t>和</w:t>
      </w:r>
      <w:r w:rsidR="00A97469" w:rsidRPr="00E44847">
        <w:rPr>
          <w:rFonts w:ascii="Times New Roman" w:eastAsia="宋体" w:hAnsi="Times New Roman" w:cs="Times New Roman"/>
          <w:szCs w:val="21"/>
        </w:rPr>
        <w:t>后半部分</w:t>
      </w:r>
      <w:r w:rsidR="00465C3C" w:rsidRPr="00E44847">
        <w:rPr>
          <w:rFonts w:ascii="Times New Roman" w:eastAsia="宋体" w:hAnsi="Times New Roman" w:cs="Times New Roman"/>
          <w:szCs w:val="21"/>
        </w:rPr>
        <w:t>刻槽宽度固定</w:t>
      </w:r>
      <w:r w:rsidR="00E17710" w:rsidRPr="00E44847">
        <w:rPr>
          <w:rFonts w:ascii="Times New Roman" w:eastAsia="宋体" w:hAnsi="Times New Roman" w:cs="Times New Roman"/>
          <w:szCs w:val="21"/>
        </w:rPr>
        <w:t>的</w:t>
      </w:r>
      <w:r w:rsidR="00A97469" w:rsidRPr="00E44847">
        <w:rPr>
          <w:rFonts w:ascii="Times New Roman" w:eastAsia="宋体" w:hAnsi="Times New Roman" w:cs="Times New Roman"/>
          <w:szCs w:val="21"/>
        </w:rPr>
        <w:t>均匀</w:t>
      </w:r>
      <w:r w:rsidR="00E17710" w:rsidRPr="00E44847">
        <w:rPr>
          <w:rFonts w:ascii="Times New Roman" w:eastAsia="宋体" w:hAnsi="Times New Roman" w:cs="Times New Roman"/>
          <w:szCs w:val="21"/>
        </w:rPr>
        <w:t>区域</w:t>
      </w:r>
      <w:r w:rsidR="00A97469" w:rsidRPr="00E44847">
        <w:rPr>
          <w:rFonts w:ascii="Times New Roman" w:eastAsia="宋体" w:hAnsi="Times New Roman" w:cs="Times New Roman"/>
          <w:szCs w:val="21"/>
        </w:rPr>
        <w:t>，</w:t>
      </w:r>
      <w:r w:rsidR="007B6962" w:rsidRPr="00E44847">
        <w:rPr>
          <w:rFonts w:ascii="Times New Roman" w:eastAsia="宋体" w:hAnsi="Times New Roman" w:cs="Times New Roman"/>
          <w:szCs w:val="21"/>
        </w:rPr>
        <w:t>实现</w:t>
      </w:r>
      <w:r w:rsidR="00A97469" w:rsidRPr="00E44847">
        <w:rPr>
          <w:rFonts w:ascii="Times New Roman" w:eastAsia="宋体" w:hAnsi="Times New Roman" w:cs="Times New Roman"/>
          <w:szCs w:val="21"/>
        </w:rPr>
        <w:t>同时调控辐射场的实空间和动量空间分布。</w:t>
      </w:r>
      <w:r w:rsidR="0016110A" w:rsidRPr="00E44847">
        <w:rPr>
          <w:rFonts w:ascii="Times New Roman" w:eastAsia="宋体" w:hAnsi="Times New Roman" w:cs="Times New Roman"/>
          <w:szCs w:val="21"/>
        </w:rPr>
        <w:t>第</w:t>
      </w:r>
      <m:oMath>
        <m:r>
          <w:rPr>
            <w:rFonts w:ascii="Cambria Math" w:eastAsia="宋体" w:hAnsi="Cambria Math" w:cs="Times New Roman"/>
            <w:szCs w:val="21"/>
          </w:rPr>
          <m:t>i</m:t>
        </m:r>
      </m:oMath>
      <w:r w:rsidR="0016110A" w:rsidRPr="00E44847">
        <w:rPr>
          <w:rFonts w:ascii="Times New Roman" w:eastAsia="宋体" w:hAnsi="Times New Roman" w:cs="Times New Roman"/>
          <w:szCs w:val="21"/>
        </w:rPr>
        <w:t>个光栅单元的</w:t>
      </w:r>
      <w:r w:rsidR="003A5F8C" w:rsidRPr="00E44847">
        <w:rPr>
          <w:rFonts w:ascii="Times New Roman" w:eastAsia="宋体" w:hAnsi="Times New Roman" w:cs="Times New Roman"/>
          <w:szCs w:val="21"/>
        </w:rPr>
        <w:t>刻槽宽度和</w:t>
      </w:r>
      <w:r w:rsidR="001D0B6A" w:rsidRPr="00E44847">
        <w:rPr>
          <w:rFonts w:ascii="Times New Roman" w:eastAsia="宋体" w:hAnsi="Times New Roman" w:cs="Times New Roman"/>
          <w:szCs w:val="21"/>
        </w:rPr>
        <w:t>栅条</w:t>
      </w:r>
      <w:r w:rsidR="003A5F8C" w:rsidRPr="00E44847">
        <w:rPr>
          <w:rFonts w:ascii="Times New Roman" w:eastAsia="宋体" w:hAnsi="Times New Roman" w:cs="Times New Roman"/>
          <w:szCs w:val="21"/>
        </w:rPr>
        <w:t>宽度分别为</w:t>
      </w:r>
      <m:oMath>
        <m:sSub>
          <m:sSubPr>
            <m:ctrlPr>
              <w:rPr>
                <w:rFonts w:ascii="Cambria Math" w:eastAsia="宋体" w:hAnsi="Cambria Math" w:cs="Times New Roman"/>
                <w:i/>
                <w:szCs w:val="21"/>
              </w:rPr>
            </m:ctrlPr>
          </m:sSubPr>
          <m:e>
            <m:r>
              <w:rPr>
                <w:rFonts w:ascii="Cambria Math" w:eastAsia="宋体" w:hAnsi="Cambria Math" w:cs="Times New Roman"/>
                <w:szCs w:val="21"/>
              </w:rPr>
              <m:t>W</m:t>
            </m:r>
          </m:e>
          <m:sub>
            <m:r>
              <w:rPr>
                <w:rFonts w:ascii="Cambria Math" w:eastAsia="宋体" w:hAnsi="Cambria Math" w:cs="Times New Roman"/>
                <w:szCs w:val="21"/>
              </w:rPr>
              <m:t>i</m:t>
            </m:r>
          </m:sub>
        </m:sSub>
      </m:oMath>
      <w:r w:rsidR="00C57F08" w:rsidRPr="00E44847">
        <w:rPr>
          <w:rFonts w:ascii="Times New Roman" w:eastAsia="宋体" w:hAnsi="Times New Roman" w:cs="Times New Roman"/>
          <w:szCs w:val="21"/>
        </w:rPr>
        <w:t>和</w:t>
      </w:r>
      <m:oMath>
        <m:sSub>
          <m:sSubPr>
            <m:ctrlPr>
              <w:rPr>
                <w:rFonts w:ascii="Cambria Math" w:eastAsia="宋体" w:hAnsi="Cambria Math" w:cs="Times New Roman"/>
                <w:i/>
                <w:szCs w:val="21"/>
              </w:rPr>
            </m:ctrlPr>
          </m:sSubPr>
          <m:e>
            <m:r>
              <w:rPr>
                <w:rFonts w:ascii="Cambria Math" w:eastAsia="宋体" w:hAnsi="Cambria Math" w:cs="Times New Roman"/>
                <w:szCs w:val="21"/>
              </w:rPr>
              <m:t>T</m:t>
            </m:r>
          </m:e>
          <m:sub>
            <m:r>
              <w:rPr>
                <w:rFonts w:ascii="Cambria Math" w:eastAsia="宋体" w:hAnsi="Cambria Math" w:cs="Times New Roman"/>
                <w:szCs w:val="21"/>
              </w:rPr>
              <m:t>i</m:t>
            </m:r>
          </m:sub>
        </m:sSub>
      </m:oMath>
      <w:r w:rsidR="00C57F08" w:rsidRPr="00E44847">
        <w:rPr>
          <w:rFonts w:ascii="Times New Roman" w:eastAsia="宋体" w:hAnsi="Times New Roman" w:cs="Times New Roman"/>
          <w:szCs w:val="21"/>
        </w:rPr>
        <w:t>，对</w:t>
      </w:r>
      <w:r w:rsidR="0063592D" w:rsidRPr="00E44847">
        <w:rPr>
          <w:rFonts w:ascii="Times New Roman" w:eastAsia="宋体" w:hAnsi="Times New Roman" w:cs="Times New Roman"/>
          <w:szCs w:val="21"/>
        </w:rPr>
        <w:t>应</w:t>
      </w:r>
      <w:r w:rsidR="0016110A" w:rsidRPr="00E44847">
        <w:rPr>
          <w:rFonts w:ascii="Times New Roman" w:eastAsia="宋体" w:hAnsi="Times New Roman" w:cs="Times New Roman"/>
          <w:szCs w:val="21"/>
        </w:rPr>
        <w:t>周期</w:t>
      </w:r>
      <m:oMath>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i</m:t>
            </m:r>
          </m:sub>
        </m:sSub>
      </m:oMath>
      <w:r w:rsidR="005B297A" w:rsidRPr="00E44847">
        <w:rPr>
          <w:rFonts w:ascii="Times New Roman" w:eastAsia="宋体" w:hAnsi="Times New Roman" w:cs="Times New Roman"/>
          <w:szCs w:val="21"/>
        </w:rPr>
        <w:t>=</w:t>
      </w:r>
      <m:oMath>
        <m:sSub>
          <m:sSubPr>
            <m:ctrlPr>
              <w:rPr>
                <w:rFonts w:ascii="Cambria Math" w:eastAsia="宋体" w:hAnsi="Cambria Math" w:cs="Times New Roman"/>
                <w:i/>
                <w:szCs w:val="21"/>
              </w:rPr>
            </m:ctrlPr>
          </m:sSubPr>
          <m:e>
            <m:r>
              <w:rPr>
                <w:rFonts w:ascii="Cambria Math" w:eastAsia="宋体" w:hAnsi="Cambria Math" w:cs="Times New Roman"/>
                <w:szCs w:val="21"/>
              </w:rPr>
              <m:t>W</m:t>
            </m:r>
          </m:e>
          <m:sub>
            <m:r>
              <w:rPr>
                <w:rFonts w:ascii="Cambria Math" w:eastAsia="宋体" w:hAnsi="Cambria Math" w:cs="Times New Roman"/>
                <w:szCs w:val="21"/>
              </w:rPr>
              <m:t>i</m:t>
            </m:r>
          </m:sub>
        </m:sSub>
      </m:oMath>
      <w:r w:rsidR="005B297A" w:rsidRPr="00E44847">
        <w:rPr>
          <w:rFonts w:ascii="Times New Roman" w:eastAsia="宋体" w:hAnsi="Times New Roman" w:cs="Times New Roman"/>
          <w:szCs w:val="21"/>
        </w:rPr>
        <w:t>+</w:t>
      </w:r>
      <m:oMath>
        <m:sSub>
          <m:sSubPr>
            <m:ctrlPr>
              <w:rPr>
                <w:rFonts w:ascii="Cambria Math" w:eastAsia="宋体" w:hAnsi="Cambria Math" w:cs="Times New Roman"/>
                <w:i/>
                <w:szCs w:val="21"/>
              </w:rPr>
            </m:ctrlPr>
          </m:sSubPr>
          <m:e>
            <m:r>
              <w:rPr>
                <w:rFonts w:ascii="Cambria Math" w:eastAsia="宋体" w:hAnsi="Cambria Math" w:cs="Times New Roman"/>
                <w:szCs w:val="21"/>
              </w:rPr>
              <m:t>T</m:t>
            </m:r>
          </m:e>
          <m:sub>
            <m:r>
              <w:rPr>
                <w:rFonts w:ascii="Cambria Math" w:eastAsia="宋体" w:hAnsi="Cambria Math" w:cs="Times New Roman"/>
                <w:szCs w:val="21"/>
              </w:rPr>
              <m:t>i</m:t>
            </m:r>
          </m:sub>
        </m:sSub>
      </m:oMath>
      <w:r w:rsidR="005B297A" w:rsidRPr="00E44847">
        <w:rPr>
          <w:rFonts w:ascii="Times New Roman" w:eastAsia="宋体" w:hAnsi="Times New Roman" w:cs="Times New Roman"/>
          <w:szCs w:val="21"/>
        </w:rPr>
        <w:t>，</w:t>
      </w:r>
      <w:r w:rsidR="00FE13D2" w:rsidRPr="00E44847">
        <w:rPr>
          <w:rFonts w:ascii="Times New Roman" w:eastAsia="宋体" w:hAnsi="Times New Roman" w:cs="Times New Roman"/>
          <w:szCs w:val="21"/>
        </w:rPr>
        <w:t>图中</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u</m:t>
            </m:r>
          </m:sub>
        </m:sSub>
        <m:r>
          <m:rPr>
            <m:sty m:val="p"/>
          </m:rPr>
          <w:rPr>
            <w:rFonts w:ascii="Cambria Math" w:eastAsia="宋体" w:hAnsi="Cambria Math" w:cs="Times New Roman"/>
            <w:szCs w:val="21"/>
          </w:rPr>
          <m:t>和</m:t>
        </m:r>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e</m:t>
            </m:r>
          </m:sub>
        </m:sSub>
        <m:r>
          <m:rPr>
            <m:sty m:val="p"/>
          </m:rPr>
          <w:rPr>
            <w:rFonts w:ascii="Cambria Math" w:eastAsia="宋体" w:hAnsi="Cambria Math" w:cs="Times New Roman"/>
            <w:szCs w:val="21"/>
          </w:rPr>
          <m:t>分</m:t>
        </m:r>
      </m:oMath>
      <w:r w:rsidR="00190E45" w:rsidRPr="00E44847">
        <w:rPr>
          <w:rFonts w:ascii="Times New Roman" w:eastAsia="宋体" w:hAnsi="Times New Roman" w:cs="Times New Roman"/>
          <w:szCs w:val="21"/>
        </w:rPr>
        <w:t>别为未刻蚀区域与</w:t>
      </w:r>
      <w:r w:rsidR="00A11A87" w:rsidRPr="00E44847">
        <w:rPr>
          <w:rFonts w:ascii="Times New Roman" w:eastAsia="宋体" w:hAnsi="Times New Roman" w:cs="Times New Roman"/>
          <w:szCs w:val="21"/>
        </w:rPr>
        <w:t>刻蚀区域</w:t>
      </w:r>
      <w:r w:rsidR="00190E45" w:rsidRPr="00E44847">
        <w:rPr>
          <w:rFonts w:ascii="Times New Roman" w:eastAsia="宋体" w:hAnsi="Times New Roman" w:cs="Times New Roman"/>
          <w:szCs w:val="21"/>
        </w:rPr>
        <w:t>对应</w:t>
      </w:r>
      <w:r w:rsidR="00B74550" w:rsidRPr="00E44847">
        <w:rPr>
          <w:rFonts w:ascii="Times New Roman" w:eastAsia="宋体" w:hAnsi="Times New Roman" w:cs="Times New Roman"/>
          <w:szCs w:val="21"/>
        </w:rPr>
        <w:t>厚度</w:t>
      </w:r>
      <w:r w:rsidR="00190E45" w:rsidRPr="00E44847">
        <w:rPr>
          <w:rFonts w:ascii="Times New Roman" w:eastAsia="宋体" w:hAnsi="Times New Roman" w:cs="Times New Roman"/>
          <w:szCs w:val="21"/>
        </w:rPr>
        <w:t>下平板波导中</w:t>
      </w:r>
      <w:r w:rsidR="00190E45" w:rsidRPr="00E44847">
        <w:rPr>
          <w:rFonts w:ascii="Times New Roman" w:eastAsia="宋体" w:hAnsi="Times New Roman" w:cs="Times New Roman"/>
          <w:szCs w:val="21"/>
        </w:rPr>
        <w:t>TE</w:t>
      </w:r>
      <w:r w:rsidR="00190E45" w:rsidRPr="00E44847">
        <w:rPr>
          <w:rFonts w:ascii="Times New Roman" w:eastAsia="宋体" w:hAnsi="Times New Roman" w:cs="Times New Roman"/>
          <w:szCs w:val="21"/>
          <w:vertAlign w:val="subscript"/>
        </w:rPr>
        <w:t>0</w:t>
      </w:r>
      <w:r w:rsidR="00190E45" w:rsidRPr="00E44847">
        <w:rPr>
          <w:rFonts w:ascii="Times New Roman" w:eastAsia="宋体" w:hAnsi="Times New Roman" w:cs="Times New Roman"/>
          <w:szCs w:val="21"/>
        </w:rPr>
        <w:t>模式的有效折射率，</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c</m:t>
            </m:r>
          </m:sub>
        </m:sSub>
      </m:oMath>
      <w:r w:rsidR="007C0358" w:rsidRPr="00E44847">
        <w:rPr>
          <w:rFonts w:ascii="Times New Roman" w:eastAsia="宋体" w:hAnsi="Times New Roman" w:cs="Times New Roman"/>
          <w:szCs w:val="21"/>
        </w:rPr>
        <w:t>为</w:t>
      </w:r>
      <w:r w:rsidR="00A25212" w:rsidRPr="00E44847">
        <w:rPr>
          <w:rFonts w:ascii="Times New Roman" w:eastAsia="宋体" w:hAnsi="Times New Roman" w:cs="Times New Roman"/>
          <w:szCs w:val="21"/>
        </w:rPr>
        <w:t>包层介质的折射率</w:t>
      </w:r>
      <w:r w:rsidR="007C0358" w:rsidRPr="00E44847">
        <w:rPr>
          <w:rFonts w:ascii="Times New Roman" w:eastAsia="宋体" w:hAnsi="Times New Roman" w:cs="Times New Roman"/>
          <w:szCs w:val="21"/>
        </w:rPr>
        <w:t>。</w:t>
      </w:r>
    </w:p>
    <w:p w14:paraId="6097A0AC" w14:textId="0EF9FEA9" w:rsidR="006A1D58" w:rsidRPr="00E44847" w:rsidRDefault="006A1D58" w:rsidP="00B609EF">
      <w:pPr>
        <w:snapToGrid w:val="0"/>
        <w:jc w:val="center"/>
        <w:rPr>
          <w:rFonts w:ascii="Times New Roman" w:eastAsia="宋体" w:hAnsi="Times New Roman" w:cs="Times New Roman"/>
          <w:szCs w:val="21"/>
        </w:rPr>
      </w:pPr>
      <w:r>
        <w:object w:dxaOrig="9601" w:dyaOrig="2484" w14:anchorId="3DF8B5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40.5pt;height:88.5pt" o:ole="">
            <v:imagedata r:id="rId7" o:title=""/>
          </v:shape>
          <o:OLEObject Type="Embed" ProgID="Visio.Drawing.15" ShapeID="_x0000_i1026" DrawAspect="Content" ObjectID="_1826973629" r:id="rId8"/>
        </w:object>
      </w:r>
    </w:p>
    <w:p w14:paraId="3C15FD00" w14:textId="58DFC929" w:rsidR="00186652" w:rsidRPr="00AB6047" w:rsidRDefault="00E24892" w:rsidP="00DE6F95">
      <w:pPr>
        <w:snapToGrid w:val="0"/>
        <w:spacing w:beforeLines="50" w:before="156" w:afterLines="50" w:after="156"/>
        <w:jc w:val="center"/>
        <w:rPr>
          <w:rFonts w:ascii="Times New Roman" w:eastAsia="宋体" w:hAnsi="Times New Roman" w:cs="Times New Roman"/>
          <w:b/>
          <w:sz w:val="15"/>
          <w:szCs w:val="15"/>
        </w:rPr>
      </w:pPr>
      <w:r w:rsidRPr="00AB6047">
        <w:rPr>
          <w:rFonts w:ascii="Times New Roman" w:eastAsia="宋体" w:hAnsi="Times New Roman" w:cs="Times New Roman"/>
          <w:b/>
          <w:sz w:val="15"/>
          <w:szCs w:val="15"/>
        </w:rPr>
        <w:t>图</w:t>
      </w:r>
      <w:r w:rsidRPr="00AB6047">
        <w:rPr>
          <w:rFonts w:ascii="Times New Roman" w:eastAsia="宋体" w:hAnsi="Times New Roman" w:cs="Times New Roman"/>
          <w:b/>
          <w:sz w:val="15"/>
          <w:szCs w:val="15"/>
        </w:rPr>
        <w:t xml:space="preserve">1 </w:t>
      </w:r>
      <w:r w:rsidR="00BF1776" w:rsidRPr="00AB6047">
        <w:rPr>
          <w:rFonts w:ascii="Times New Roman" w:eastAsia="宋体" w:hAnsi="Times New Roman" w:cs="Times New Roman"/>
          <w:b/>
          <w:sz w:val="15"/>
          <w:szCs w:val="15"/>
        </w:rPr>
        <w:t>可调散射范围</w:t>
      </w:r>
      <w:r w:rsidRPr="00AB6047">
        <w:rPr>
          <w:rFonts w:ascii="Times New Roman" w:eastAsia="宋体" w:hAnsi="Times New Roman" w:cs="Times New Roman"/>
          <w:b/>
          <w:sz w:val="15"/>
          <w:szCs w:val="15"/>
        </w:rPr>
        <w:t>光栅耦合器的基本结构</w:t>
      </w:r>
    </w:p>
    <w:p w14:paraId="47A34AD8" w14:textId="4A1F6A0A" w:rsidR="00866E02" w:rsidRPr="00D84BD9" w:rsidRDefault="00866E02" w:rsidP="00DE6F95">
      <w:pPr>
        <w:pStyle w:val="a3"/>
        <w:numPr>
          <w:ilvl w:val="1"/>
          <w:numId w:val="1"/>
        </w:numPr>
        <w:snapToGrid w:val="0"/>
        <w:ind w:left="0" w:firstLineChars="0" w:firstLine="0"/>
        <w:rPr>
          <w:rFonts w:ascii="Times New Roman" w:eastAsia="宋体" w:hAnsi="Times New Roman" w:cs="Times New Roman"/>
          <w:b/>
          <w:bCs/>
          <w:szCs w:val="21"/>
        </w:rPr>
      </w:pPr>
      <w:r w:rsidRPr="00D84BD9">
        <w:rPr>
          <w:rFonts w:ascii="Times New Roman" w:eastAsia="宋体" w:hAnsi="Times New Roman" w:cs="Times New Roman"/>
          <w:b/>
          <w:bCs/>
          <w:szCs w:val="21"/>
        </w:rPr>
        <w:t>设计方法</w:t>
      </w:r>
    </w:p>
    <w:p w14:paraId="23E5F487" w14:textId="0F19D4A9" w:rsidR="000211B6" w:rsidRPr="00A4259C" w:rsidRDefault="000211B6" w:rsidP="00DE6F95">
      <w:pPr>
        <w:snapToGrid w:val="0"/>
        <w:ind w:firstLineChars="200" w:firstLine="420"/>
        <w:rPr>
          <w:rFonts w:ascii="Times New Roman" w:eastAsia="宋体" w:hAnsi="Times New Roman" w:cs="Times New Roman"/>
          <w:color w:val="404040"/>
          <w:shd w:val="clear" w:color="auto" w:fill="FFFFFF"/>
        </w:rPr>
      </w:pPr>
      <w:r w:rsidRPr="00A4259C">
        <w:rPr>
          <w:rFonts w:ascii="Times New Roman" w:eastAsia="宋体" w:hAnsi="Times New Roman" w:cs="Times New Roman"/>
          <w:color w:val="404040"/>
          <w:shd w:val="clear" w:color="auto" w:fill="FFFFFF"/>
        </w:rPr>
        <w:t>为了解决面外光源片上耦合时动量空间的模场失配问题，传统方法通过在光源或耦合器表面增设微透镜结构来调控光束波前和强度分布，实现模场整形。然而，这种方案会显著增加器件封装难度并降低光源的异构集成密度。为此，本研究提出将光学整形功能直接集成于光栅耦合器结构中，通过精确调控光栅单元的散射特性实现高效的模场匹配。</w:t>
      </w:r>
    </w:p>
    <w:p w14:paraId="081B8C30" w14:textId="41D1A31B" w:rsidR="00522F86" w:rsidRPr="00A4259C" w:rsidRDefault="000211B6" w:rsidP="000211B6">
      <w:pPr>
        <w:snapToGrid w:val="0"/>
        <w:ind w:firstLineChars="200" w:firstLine="420"/>
        <w:rPr>
          <w:rFonts w:ascii="Times New Roman" w:eastAsia="宋体" w:hAnsi="Times New Roman" w:cs="Times New Roman"/>
          <w:szCs w:val="21"/>
        </w:rPr>
      </w:pPr>
      <w:r w:rsidRPr="00A4259C">
        <w:rPr>
          <w:rFonts w:ascii="Times New Roman" w:eastAsia="宋体" w:hAnsi="Times New Roman" w:cs="Times New Roman"/>
          <w:color w:val="404040"/>
          <w:shd w:val="clear" w:color="auto" w:fill="FFFFFF"/>
        </w:rPr>
        <w:t>本文采用理论分析与数值优化相结合的设计方法：首先基于相位匹配条件建立光栅单元周期与散射角的解析关系，结合空间几何关系实现散射角的定向调控，在光源发散角和光栅散射范围之间建立精确对应关系；继而通过</w:t>
      </w:r>
      <w:r w:rsidRPr="00A4259C">
        <w:rPr>
          <w:rFonts w:ascii="Times New Roman" w:eastAsia="宋体" w:hAnsi="Times New Roman" w:cs="Times New Roman"/>
          <w:color w:val="404040"/>
          <w:shd w:val="clear" w:color="auto" w:fill="FFFFFF"/>
        </w:rPr>
        <w:t>FDTD</w:t>
      </w:r>
      <w:r w:rsidRPr="00A4259C">
        <w:rPr>
          <w:rFonts w:ascii="Times New Roman" w:eastAsia="宋体" w:hAnsi="Times New Roman" w:cs="Times New Roman"/>
          <w:color w:val="404040"/>
          <w:shd w:val="clear" w:color="auto" w:fill="FFFFFF"/>
        </w:rPr>
        <w:t>数值仿真进行迭代优化，克服纯几何光学方法忽略波动效应和介质特性的局限。具体而言，光栅散射可分为两种基本模式：</w:t>
      </w:r>
      <w:r w:rsidRPr="00A4259C">
        <w:rPr>
          <w:rFonts w:ascii="Times New Roman" w:eastAsia="宋体" w:hAnsi="Times New Roman" w:cs="Times New Roman"/>
          <w:color w:val="404040"/>
          <w:shd w:val="clear" w:color="auto" w:fill="FFFFFF"/>
        </w:rPr>
        <w:t>1</w:t>
      </w:r>
      <w:r w:rsidRPr="00A4259C">
        <w:rPr>
          <w:rFonts w:ascii="Times New Roman" w:eastAsia="宋体" w:hAnsi="Times New Roman" w:cs="Times New Roman"/>
          <w:color w:val="404040"/>
          <w:shd w:val="clear" w:color="auto" w:fill="FFFFFF"/>
        </w:rPr>
        <w:t>）正向散射，即波导能量保持原传播方向的同向散射；</w:t>
      </w:r>
      <w:r w:rsidRPr="00A4259C">
        <w:rPr>
          <w:rFonts w:ascii="Times New Roman" w:eastAsia="宋体" w:hAnsi="Times New Roman" w:cs="Times New Roman"/>
          <w:color w:val="404040"/>
          <w:shd w:val="clear" w:color="auto" w:fill="FFFFFF"/>
        </w:rPr>
        <w:t>2</w:t>
      </w:r>
      <w:r w:rsidRPr="00A4259C">
        <w:rPr>
          <w:rFonts w:ascii="Times New Roman" w:eastAsia="宋体" w:hAnsi="Times New Roman" w:cs="Times New Roman"/>
          <w:color w:val="404040"/>
          <w:shd w:val="clear" w:color="auto" w:fill="FFFFFF"/>
        </w:rPr>
        <w:t>）反向散射，即波导能量发生传播方向反转的散射。这种混合设计策略的优势在于：空间几何分析提供了初始设计的物理依据和参数关系，而</w:t>
      </w:r>
      <w:r w:rsidRPr="00A4259C">
        <w:rPr>
          <w:rFonts w:ascii="Times New Roman" w:eastAsia="宋体" w:hAnsi="Times New Roman" w:cs="Times New Roman"/>
          <w:color w:val="404040"/>
          <w:shd w:val="clear" w:color="auto" w:fill="FFFFFF"/>
        </w:rPr>
        <w:t>FDTD</w:t>
      </w:r>
      <w:r w:rsidRPr="00A4259C">
        <w:rPr>
          <w:rFonts w:ascii="Times New Roman" w:eastAsia="宋体" w:hAnsi="Times New Roman" w:cs="Times New Roman"/>
          <w:color w:val="404040"/>
          <w:shd w:val="clear" w:color="auto" w:fill="FFFFFF"/>
        </w:rPr>
        <w:t>算法则通过全波仿真精确计入波动光学效应，二者结合可实现高效可靠的光栅耦合器逆向设计。</w:t>
      </w:r>
      <w:r w:rsidR="00BA14A8" w:rsidRPr="00A4259C">
        <w:rPr>
          <w:rFonts w:ascii="Times New Roman" w:eastAsia="宋体" w:hAnsi="Times New Roman" w:cs="Times New Roman"/>
          <w:szCs w:val="21"/>
        </w:rPr>
        <w:t>本文</w:t>
      </w:r>
      <w:r w:rsidR="00C1744C" w:rsidRPr="00A4259C">
        <w:rPr>
          <w:rFonts w:ascii="Times New Roman" w:eastAsia="宋体" w:hAnsi="Times New Roman" w:cs="Times New Roman"/>
          <w:szCs w:val="21"/>
        </w:rPr>
        <w:t>以反向散射为例，将</w:t>
      </w:r>
      <w:r w:rsidR="000A33EF" w:rsidRPr="00A4259C">
        <w:rPr>
          <w:rFonts w:ascii="Times New Roman" w:eastAsia="宋体" w:hAnsi="Times New Roman" w:cs="Times New Roman"/>
          <w:szCs w:val="21"/>
        </w:rPr>
        <w:t>具体的</w:t>
      </w:r>
      <w:r w:rsidR="00A46EEF" w:rsidRPr="00A4259C">
        <w:rPr>
          <w:rFonts w:ascii="Times New Roman" w:eastAsia="宋体" w:hAnsi="Times New Roman" w:cs="Times New Roman"/>
          <w:szCs w:val="21"/>
        </w:rPr>
        <w:t>设计方法</w:t>
      </w:r>
      <w:r w:rsidR="00530A65" w:rsidRPr="00A4259C">
        <w:rPr>
          <w:rFonts w:ascii="Times New Roman" w:eastAsia="宋体" w:hAnsi="Times New Roman" w:cs="Times New Roman"/>
          <w:szCs w:val="21"/>
        </w:rPr>
        <w:t>分为以下</w:t>
      </w:r>
      <w:r w:rsidR="00901C69" w:rsidRPr="00A4259C">
        <w:rPr>
          <w:rFonts w:ascii="Times New Roman" w:eastAsia="宋体" w:hAnsi="Times New Roman" w:cs="Times New Roman"/>
          <w:szCs w:val="21"/>
        </w:rPr>
        <w:t>几</w:t>
      </w:r>
      <w:r w:rsidR="00530A65" w:rsidRPr="00A4259C">
        <w:rPr>
          <w:rFonts w:ascii="Times New Roman" w:eastAsia="宋体" w:hAnsi="Times New Roman" w:cs="Times New Roman"/>
          <w:szCs w:val="21"/>
        </w:rPr>
        <w:t>个步骤</w:t>
      </w:r>
      <w:r w:rsidR="00D367A8" w:rsidRPr="00A4259C">
        <w:rPr>
          <w:rFonts w:ascii="Times New Roman" w:eastAsia="宋体" w:hAnsi="Times New Roman" w:cs="Times New Roman"/>
          <w:szCs w:val="21"/>
        </w:rPr>
        <w:t>：</w:t>
      </w:r>
    </w:p>
    <w:p w14:paraId="5C73A26E" w14:textId="77777777" w:rsidR="00057D17" w:rsidRPr="00E44847" w:rsidRDefault="008B4809" w:rsidP="00DE6F95">
      <w:pPr>
        <w:snapToGrid w:val="0"/>
        <w:ind w:firstLineChars="200" w:firstLine="420"/>
        <w:rPr>
          <w:rFonts w:ascii="Times New Roman" w:eastAsia="宋体" w:hAnsi="Times New Roman" w:cs="Times New Roman"/>
          <w:szCs w:val="21"/>
        </w:rPr>
      </w:pPr>
      <w:r w:rsidRPr="00E44847">
        <w:rPr>
          <w:rFonts w:ascii="Times New Roman" w:eastAsia="宋体" w:hAnsi="Times New Roman" w:cs="Times New Roman"/>
          <w:szCs w:val="21"/>
        </w:rPr>
        <w:t>Step1</w:t>
      </w:r>
      <w:r w:rsidRPr="00E44847">
        <w:rPr>
          <w:rFonts w:ascii="Times New Roman" w:eastAsia="宋体" w:hAnsi="Times New Roman" w:cs="Times New Roman"/>
          <w:szCs w:val="21"/>
        </w:rPr>
        <w:t>：</w:t>
      </w:r>
      <w:r w:rsidR="007F6F81" w:rsidRPr="00E44847">
        <w:rPr>
          <w:rFonts w:ascii="Times New Roman" w:eastAsia="宋体" w:hAnsi="Times New Roman" w:cs="Times New Roman"/>
          <w:szCs w:val="21"/>
        </w:rPr>
        <w:t>配置输入参数</w:t>
      </w:r>
      <w:r w:rsidR="00292E35" w:rsidRPr="00E44847">
        <w:rPr>
          <w:rFonts w:ascii="Times New Roman" w:eastAsia="宋体" w:hAnsi="Times New Roman" w:cs="Times New Roman"/>
          <w:szCs w:val="21"/>
        </w:rPr>
        <w:t>。</w:t>
      </w:r>
    </w:p>
    <w:p w14:paraId="1BA9881C" w14:textId="617C371F" w:rsidR="0079186C" w:rsidRPr="00E44847" w:rsidRDefault="00B24819" w:rsidP="00DE6F95">
      <w:pPr>
        <w:snapToGrid w:val="0"/>
        <w:ind w:firstLineChars="200" w:firstLine="420"/>
        <w:rPr>
          <w:rFonts w:ascii="Times New Roman" w:eastAsia="宋体" w:hAnsi="Times New Roman" w:cs="Times New Roman"/>
          <w:szCs w:val="21"/>
        </w:rPr>
      </w:pPr>
      <w:r w:rsidRPr="00E44847">
        <w:rPr>
          <w:rFonts w:ascii="Times New Roman" w:eastAsia="宋体" w:hAnsi="Times New Roman" w:cs="Times New Roman"/>
          <w:szCs w:val="21"/>
        </w:rPr>
        <w:t>根据通信波长需要，</w:t>
      </w:r>
      <w:r w:rsidR="002044A2" w:rsidRPr="00E44847">
        <w:rPr>
          <w:rFonts w:ascii="Times New Roman" w:eastAsia="宋体" w:hAnsi="Times New Roman" w:cs="Times New Roman"/>
          <w:szCs w:val="21"/>
        </w:rPr>
        <w:t>选</w:t>
      </w:r>
      <w:r w:rsidR="00C84922" w:rsidRPr="00E44847">
        <w:rPr>
          <w:rFonts w:ascii="Times New Roman" w:eastAsia="宋体" w:hAnsi="Times New Roman" w:cs="Times New Roman"/>
          <w:szCs w:val="21"/>
        </w:rPr>
        <w:t>定</w:t>
      </w:r>
      <w:r w:rsidR="006D1194" w:rsidRPr="00E44847">
        <w:rPr>
          <w:rFonts w:ascii="Times New Roman" w:eastAsia="宋体" w:hAnsi="Times New Roman" w:cs="Times New Roman"/>
          <w:szCs w:val="21"/>
        </w:rPr>
        <w:t>目标波长</w:t>
      </w:r>
      <w:r w:rsidR="00846F9A" w:rsidRPr="00E44847">
        <w:rPr>
          <w:rFonts w:ascii="Times New Roman" w:eastAsia="宋体" w:hAnsi="Times New Roman" w:cs="Times New Roman"/>
          <w:szCs w:val="21"/>
        </w:rPr>
        <w:t>λ</w:t>
      </w:r>
      <w:r w:rsidRPr="00E44847">
        <w:rPr>
          <w:rFonts w:ascii="Times New Roman" w:eastAsia="宋体" w:hAnsi="Times New Roman" w:cs="Times New Roman"/>
          <w:szCs w:val="21"/>
        </w:rPr>
        <w:t>；</w:t>
      </w:r>
      <w:r w:rsidR="00C10905" w:rsidRPr="00E44847">
        <w:rPr>
          <w:rFonts w:ascii="Times New Roman" w:eastAsia="宋体" w:hAnsi="Times New Roman" w:cs="Times New Roman"/>
          <w:szCs w:val="21"/>
        </w:rPr>
        <w:t>根据</w:t>
      </w:r>
      <w:r w:rsidRPr="00E44847">
        <w:rPr>
          <w:rFonts w:ascii="Times New Roman" w:eastAsia="宋体" w:hAnsi="Times New Roman" w:cs="Times New Roman"/>
          <w:szCs w:val="21"/>
        </w:rPr>
        <w:t>目标面外光源（</w:t>
      </w:r>
      <w:r w:rsidRPr="00E44847">
        <w:rPr>
          <w:rFonts w:ascii="Times New Roman" w:eastAsia="宋体" w:hAnsi="Times New Roman" w:cs="Times New Roman"/>
          <w:szCs w:val="21"/>
        </w:rPr>
        <w:t>VCSEL</w:t>
      </w:r>
      <w:r w:rsidRPr="00E44847">
        <w:rPr>
          <w:rFonts w:ascii="Times New Roman" w:eastAsia="宋体" w:hAnsi="Times New Roman" w:cs="Times New Roman"/>
          <w:szCs w:val="21"/>
        </w:rPr>
        <w:t>、</w:t>
      </w:r>
      <w:r w:rsidRPr="00E44847">
        <w:rPr>
          <w:rFonts w:ascii="Times New Roman" w:eastAsia="宋体" w:hAnsi="Times New Roman" w:cs="Times New Roman"/>
          <w:szCs w:val="21"/>
        </w:rPr>
        <w:t>DFB</w:t>
      </w:r>
      <w:r w:rsidRPr="00E44847">
        <w:rPr>
          <w:rFonts w:ascii="Times New Roman" w:eastAsia="宋体" w:hAnsi="Times New Roman" w:cs="Times New Roman"/>
          <w:szCs w:val="21"/>
        </w:rPr>
        <w:t>等）的发散角，</w:t>
      </w:r>
      <w:r w:rsidR="00C84922" w:rsidRPr="00E44847">
        <w:rPr>
          <w:rFonts w:ascii="Times New Roman" w:eastAsia="宋体" w:hAnsi="Times New Roman" w:cs="Times New Roman"/>
          <w:szCs w:val="21"/>
        </w:rPr>
        <w:t>设定</w:t>
      </w:r>
      <w:r w:rsidR="009F2F73" w:rsidRPr="00E44847">
        <w:rPr>
          <w:rFonts w:ascii="Times New Roman" w:eastAsia="宋体" w:hAnsi="Times New Roman" w:cs="Times New Roman"/>
          <w:szCs w:val="21"/>
        </w:rPr>
        <w:t>目标散射范围</w:t>
      </w:r>
      <w:r w:rsidR="007571C9" w:rsidRPr="00E44847">
        <w:rPr>
          <w:rFonts w:ascii="Times New Roman" w:eastAsia="宋体" w:hAnsi="Times New Roman" w:cs="Times New Roman"/>
          <w:szCs w:val="21"/>
        </w:rPr>
        <w:t>（</w:t>
      </w:r>
      <w:r w:rsidR="009F2F73" w:rsidRPr="00E44847">
        <w:rPr>
          <w:rFonts w:ascii="Times New Roman" w:eastAsia="宋体" w:hAnsi="Times New Roman" w:cs="Times New Roman"/>
          <w:szCs w:val="21"/>
        </w:rPr>
        <w:t>光栅耦合器远场条件下散射光束强度降低到最大值</w:t>
      </w:r>
      <w:r w:rsidR="009F2F73" w:rsidRPr="00E44847">
        <w:rPr>
          <w:rFonts w:ascii="Times New Roman" w:eastAsia="宋体" w:hAnsi="Times New Roman" w:cs="Times New Roman"/>
          <w:szCs w:val="21"/>
        </w:rPr>
        <w:t>1/e</w:t>
      </w:r>
      <w:r w:rsidR="009F2F73" w:rsidRPr="00E44847">
        <w:rPr>
          <w:rFonts w:ascii="Times New Roman" w:eastAsia="宋体" w:hAnsi="Times New Roman" w:cs="Times New Roman"/>
          <w:szCs w:val="21"/>
          <w:vertAlign w:val="superscript"/>
        </w:rPr>
        <w:t>2</w:t>
      </w:r>
      <w:r w:rsidR="009F2F73" w:rsidRPr="00E44847">
        <w:rPr>
          <w:rFonts w:ascii="Times New Roman" w:eastAsia="宋体" w:hAnsi="Times New Roman" w:cs="Times New Roman"/>
          <w:szCs w:val="21"/>
        </w:rPr>
        <w:t>时的目标</w:t>
      </w:r>
      <w:r w:rsidR="00453F05" w:rsidRPr="00E44847">
        <w:rPr>
          <w:rFonts w:ascii="Times New Roman" w:eastAsia="宋体" w:hAnsi="Times New Roman" w:cs="Times New Roman"/>
          <w:szCs w:val="21"/>
        </w:rPr>
        <w:t>角度范围</w:t>
      </w:r>
      <m:oMath>
        <m:sSub>
          <m:sSubPr>
            <m:ctrlPr>
              <w:rPr>
                <w:rFonts w:ascii="Cambria Math" w:eastAsia="宋体" w:hAnsi="Cambria Math" w:cs="Times New Roman"/>
                <w:i/>
                <w:szCs w:val="21"/>
              </w:rPr>
            </m:ctrlPr>
          </m:sSubPr>
          <m:e>
            <m:r>
              <w:rPr>
                <w:rFonts w:ascii="Cambria Math" w:eastAsia="宋体" w:hAnsi="Cambria Math" w:cs="Times New Roman"/>
                <w:szCs w:val="21"/>
              </w:rPr>
              <m:t>α</m:t>
            </m:r>
          </m:e>
          <m:sub>
            <m:r>
              <w:rPr>
                <w:rFonts w:ascii="Cambria Math" w:eastAsia="宋体" w:hAnsi="Cambria Math" w:cs="Times New Roman"/>
                <w:szCs w:val="21"/>
              </w:rPr>
              <m:t>goal</m:t>
            </m:r>
          </m:sub>
        </m:sSub>
      </m:oMath>
      <w:r w:rsidR="007571C9" w:rsidRPr="00E44847">
        <w:rPr>
          <w:rFonts w:ascii="Times New Roman" w:eastAsia="宋体" w:hAnsi="Times New Roman" w:cs="Times New Roman"/>
          <w:szCs w:val="21"/>
        </w:rPr>
        <w:t>）</w:t>
      </w:r>
      <w:r w:rsidR="006D1194" w:rsidRPr="00E44847">
        <w:rPr>
          <w:rFonts w:ascii="Times New Roman" w:eastAsia="宋体" w:hAnsi="Times New Roman" w:cs="Times New Roman"/>
          <w:szCs w:val="21"/>
        </w:rPr>
        <w:t>；给定</w:t>
      </w:r>
      <w:r w:rsidR="0023397F" w:rsidRPr="00E44847">
        <w:rPr>
          <w:rFonts w:ascii="Times New Roman" w:eastAsia="宋体" w:hAnsi="Times New Roman" w:cs="Times New Roman"/>
          <w:szCs w:val="21"/>
        </w:rPr>
        <w:t>光栅耦合器上辐射的</w:t>
      </w:r>
      <w:r w:rsidR="006D1194" w:rsidRPr="00E44847">
        <w:rPr>
          <w:rFonts w:ascii="Times New Roman" w:eastAsia="宋体" w:hAnsi="Times New Roman" w:cs="Times New Roman"/>
          <w:szCs w:val="21"/>
        </w:rPr>
        <w:t>初始聚焦点</w:t>
      </w:r>
      <w:r w:rsidR="0033757C" w:rsidRPr="00E44847">
        <w:rPr>
          <w:rFonts w:ascii="Times New Roman" w:eastAsia="宋体" w:hAnsi="Times New Roman" w:cs="Times New Roman"/>
          <w:szCs w:val="21"/>
        </w:rPr>
        <w:t>坐标（</w:t>
      </w:r>
      <m:oMath>
        <m:r>
          <w:rPr>
            <w:rFonts w:ascii="Cambria Math" w:eastAsia="宋体" w:hAnsi="Cambria Math" w:cs="Times New Roman"/>
            <w:szCs w:val="21"/>
          </w:rPr>
          <m:t>U</m:t>
        </m:r>
        <m:r>
          <m:rPr>
            <m:sty m:val="p"/>
          </m:rPr>
          <w:rPr>
            <w:rFonts w:ascii="Cambria Math" w:eastAsia="宋体" w:hAnsi="Cambria Math" w:cs="Times New Roman"/>
            <w:szCs w:val="21"/>
          </w:rPr>
          <m:t>,</m:t>
        </m:r>
        <m:r>
          <w:rPr>
            <w:rFonts w:ascii="Cambria Math" w:eastAsia="宋体" w:hAnsi="Cambria Math" w:cs="Times New Roman"/>
            <w:szCs w:val="21"/>
          </w:rPr>
          <m:t>V</m:t>
        </m:r>
      </m:oMath>
      <w:r w:rsidR="0033757C" w:rsidRPr="00E44847">
        <w:rPr>
          <w:rFonts w:ascii="Times New Roman" w:eastAsia="宋体" w:hAnsi="Times New Roman" w:cs="Times New Roman"/>
          <w:szCs w:val="21"/>
        </w:rPr>
        <w:t>）</w:t>
      </w:r>
      <w:r w:rsidR="006D1194" w:rsidRPr="00E44847">
        <w:rPr>
          <w:rFonts w:ascii="Times New Roman" w:eastAsia="宋体" w:hAnsi="Times New Roman" w:cs="Times New Roman"/>
          <w:szCs w:val="21"/>
        </w:rPr>
        <w:t>和各光栅单元的刻槽宽度</w:t>
      </w:r>
      <m:oMath>
        <m:sSub>
          <m:sSubPr>
            <m:ctrlPr>
              <w:rPr>
                <w:rFonts w:ascii="Cambria Math" w:eastAsia="宋体" w:hAnsi="Cambria Math" w:cs="Times New Roman"/>
                <w:i/>
                <w:szCs w:val="21"/>
              </w:rPr>
            </m:ctrlPr>
          </m:sSubPr>
          <m:e>
            <m:r>
              <w:rPr>
                <w:rFonts w:ascii="Cambria Math" w:eastAsia="宋体" w:hAnsi="Cambria Math" w:cs="Times New Roman"/>
                <w:szCs w:val="21"/>
              </w:rPr>
              <m:t>W</m:t>
            </m:r>
          </m:e>
          <m:sub>
            <m:r>
              <w:rPr>
                <w:rFonts w:ascii="Cambria Math" w:eastAsia="宋体" w:hAnsi="Cambria Math" w:cs="Times New Roman"/>
                <w:szCs w:val="21"/>
              </w:rPr>
              <m:t>initial</m:t>
            </m:r>
          </m:sub>
        </m:sSub>
      </m:oMath>
      <w:r w:rsidR="006D1194" w:rsidRPr="00E44847">
        <w:rPr>
          <w:rFonts w:ascii="Times New Roman" w:eastAsia="宋体" w:hAnsi="Times New Roman" w:cs="Times New Roman"/>
          <w:szCs w:val="21"/>
        </w:rPr>
        <w:t>数组</w:t>
      </w:r>
      <w:r w:rsidR="008552AE" w:rsidRPr="00E44847">
        <w:rPr>
          <w:rFonts w:ascii="Times New Roman" w:eastAsia="宋体" w:hAnsi="Times New Roman" w:cs="Times New Roman"/>
          <w:szCs w:val="21"/>
        </w:rPr>
        <w:t>（光栅数量固定）</w:t>
      </w:r>
      <w:r w:rsidR="006D1194" w:rsidRPr="00E44847">
        <w:rPr>
          <w:rFonts w:ascii="Times New Roman" w:eastAsia="宋体" w:hAnsi="Times New Roman" w:cs="Times New Roman"/>
          <w:szCs w:val="21"/>
        </w:rPr>
        <w:t>；</w:t>
      </w:r>
      <w:r w:rsidR="00272A95" w:rsidRPr="00E44847">
        <w:rPr>
          <w:rFonts w:ascii="Times New Roman" w:eastAsia="宋体" w:hAnsi="Times New Roman" w:cs="Times New Roman"/>
          <w:szCs w:val="21"/>
        </w:rPr>
        <w:t>通过</w:t>
      </w:r>
      <w:r w:rsidR="00272A95" w:rsidRPr="00E44847">
        <w:rPr>
          <w:rFonts w:ascii="Times New Roman" w:eastAsia="宋体" w:hAnsi="Times New Roman" w:cs="Times New Roman"/>
          <w:szCs w:val="21"/>
        </w:rPr>
        <w:t>FDTD</w:t>
      </w:r>
      <w:r w:rsidR="00CA068E" w:rsidRPr="00E44847">
        <w:rPr>
          <w:rFonts w:ascii="Times New Roman" w:eastAsia="宋体" w:hAnsi="Times New Roman" w:cs="Times New Roman"/>
          <w:szCs w:val="21"/>
        </w:rPr>
        <w:t>计算</w:t>
      </w:r>
      <w:r w:rsidR="006D1194" w:rsidRPr="00E44847">
        <w:rPr>
          <w:rFonts w:ascii="Times New Roman" w:eastAsia="宋体" w:hAnsi="Times New Roman" w:cs="Times New Roman"/>
          <w:szCs w:val="21"/>
        </w:rPr>
        <w:t>目标波长</w:t>
      </w:r>
      <w:r w:rsidR="00CA068E" w:rsidRPr="00E44847">
        <w:rPr>
          <w:rFonts w:ascii="Times New Roman" w:eastAsia="宋体" w:hAnsi="Times New Roman" w:cs="Times New Roman"/>
          <w:szCs w:val="21"/>
        </w:rPr>
        <w:t>λ</w:t>
      </w:r>
      <w:r w:rsidR="006D1194" w:rsidRPr="00E44847">
        <w:rPr>
          <w:rFonts w:ascii="Times New Roman" w:eastAsia="宋体" w:hAnsi="Times New Roman" w:cs="Times New Roman"/>
          <w:szCs w:val="21"/>
        </w:rPr>
        <w:t>下目标</w:t>
      </w:r>
      <w:r w:rsidR="00D40942" w:rsidRPr="00E44847">
        <w:rPr>
          <w:rFonts w:ascii="Times New Roman" w:eastAsia="宋体" w:hAnsi="Times New Roman" w:cs="Times New Roman"/>
          <w:szCs w:val="21"/>
        </w:rPr>
        <w:t>波导</w:t>
      </w:r>
      <w:r w:rsidR="006D1194" w:rsidRPr="00E44847">
        <w:rPr>
          <w:rFonts w:ascii="Times New Roman" w:eastAsia="宋体" w:hAnsi="Times New Roman" w:cs="Times New Roman"/>
          <w:szCs w:val="21"/>
        </w:rPr>
        <w:t>材质</w:t>
      </w:r>
      <w:r w:rsidR="008008AB" w:rsidRPr="00E44847">
        <w:rPr>
          <w:rFonts w:ascii="Times New Roman" w:eastAsia="宋体" w:hAnsi="Times New Roman" w:cs="Times New Roman"/>
          <w:szCs w:val="21"/>
        </w:rPr>
        <w:t>对应</w:t>
      </w:r>
      <w:r w:rsidR="006D1194" w:rsidRPr="00E44847">
        <w:rPr>
          <w:rFonts w:ascii="Times New Roman" w:eastAsia="宋体" w:hAnsi="Times New Roman" w:cs="Times New Roman"/>
          <w:szCs w:val="21"/>
        </w:rPr>
        <w:t>的</w:t>
      </w:r>
      <w:r w:rsidR="00D40942" w:rsidRPr="00E44847">
        <w:rPr>
          <w:rFonts w:ascii="Times New Roman" w:eastAsia="宋体" w:hAnsi="Times New Roman" w:cs="Times New Roman"/>
          <w:szCs w:val="21"/>
        </w:rPr>
        <w:t>有效</w:t>
      </w:r>
      <w:r w:rsidR="006D1194" w:rsidRPr="00E44847">
        <w:rPr>
          <w:rFonts w:ascii="Times New Roman" w:eastAsia="宋体" w:hAnsi="Times New Roman" w:cs="Times New Roman"/>
          <w:szCs w:val="21"/>
        </w:rPr>
        <w:t>折射</w:t>
      </w:r>
      <w:r w:rsidR="00CA068E" w:rsidRPr="00E44847">
        <w:rPr>
          <w:rFonts w:ascii="Times New Roman" w:eastAsia="宋体" w:hAnsi="Times New Roman" w:cs="Times New Roman"/>
          <w:szCs w:val="21"/>
        </w:rPr>
        <w:t>率</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u</m:t>
            </m:r>
          </m:sub>
        </m:sSub>
        <m:sSub>
          <m:sSubPr>
            <m:ctrlPr>
              <w:rPr>
                <w:rFonts w:ascii="Cambria Math" w:eastAsia="宋体" w:hAnsi="Cambria Math" w:cs="Times New Roman"/>
                <w:i/>
                <w:szCs w:val="21"/>
              </w:rPr>
            </m:ctrlPr>
          </m:sSubPr>
          <m:e>
            <m:r>
              <m:rPr>
                <m:sty m:val="p"/>
              </m:rPr>
              <w:rPr>
                <w:rFonts w:ascii="Cambria Math" w:eastAsia="宋体" w:hAnsi="Cambria Math" w:cs="Times New Roman"/>
                <w:szCs w:val="21"/>
              </w:rPr>
              <m:t>和</m:t>
            </m:r>
            <m:r>
              <w:rPr>
                <w:rFonts w:ascii="Cambria Math" w:eastAsia="宋体" w:hAnsi="Cambria Math" w:cs="Times New Roman"/>
                <w:szCs w:val="21"/>
              </w:rPr>
              <m:t>n</m:t>
            </m:r>
          </m:e>
          <m:sub>
            <m:r>
              <w:rPr>
                <w:rFonts w:ascii="Cambria Math" w:eastAsia="宋体" w:hAnsi="Cambria Math" w:cs="Times New Roman"/>
                <w:szCs w:val="21"/>
              </w:rPr>
              <m:t>e</m:t>
            </m:r>
          </m:sub>
        </m:sSub>
      </m:oMath>
      <w:r w:rsidR="00D40942" w:rsidRPr="00E44847">
        <w:rPr>
          <w:rFonts w:ascii="Times New Roman" w:eastAsia="宋体" w:hAnsi="Times New Roman" w:cs="Times New Roman"/>
          <w:szCs w:val="21"/>
        </w:rPr>
        <w:t>；</w:t>
      </w:r>
      <w:r w:rsidR="00855C24" w:rsidRPr="00E44847">
        <w:rPr>
          <w:rFonts w:ascii="Times New Roman" w:eastAsia="宋体" w:hAnsi="Times New Roman" w:cs="Times New Roman"/>
          <w:szCs w:val="21"/>
        </w:rPr>
        <w:t>选定</w:t>
      </w:r>
      <w:r w:rsidR="00D40942" w:rsidRPr="00E44847">
        <w:rPr>
          <w:rFonts w:ascii="Times New Roman" w:eastAsia="宋体" w:hAnsi="Times New Roman" w:cs="Times New Roman"/>
          <w:szCs w:val="21"/>
        </w:rPr>
        <w:t>包层介质折射率</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c</m:t>
            </m:r>
          </m:sub>
        </m:sSub>
      </m:oMath>
      <w:r w:rsidR="00D40942" w:rsidRPr="00E44847">
        <w:rPr>
          <w:rFonts w:ascii="Times New Roman" w:eastAsia="宋体" w:hAnsi="Times New Roman" w:cs="Times New Roman"/>
          <w:szCs w:val="21"/>
        </w:rPr>
        <w:t>。</w:t>
      </w:r>
    </w:p>
    <w:p w14:paraId="5AFCE2BC" w14:textId="63E7B46D" w:rsidR="004B227F" w:rsidRPr="00E44847" w:rsidRDefault="004B227F" w:rsidP="00DE6F95">
      <w:pPr>
        <w:snapToGrid w:val="0"/>
        <w:ind w:firstLineChars="200" w:firstLine="420"/>
        <w:rPr>
          <w:rFonts w:ascii="Times New Roman" w:eastAsia="宋体" w:hAnsi="Times New Roman" w:cs="Times New Roman"/>
          <w:szCs w:val="21"/>
        </w:rPr>
      </w:pPr>
      <w:r w:rsidRPr="00E44847">
        <w:rPr>
          <w:rFonts w:ascii="Times New Roman" w:eastAsia="宋体" w:hAnsi="Times New Roman" w:cs="Times New Roman"/>
          <w:szCs w:val="21"/>
        </w:rPr>
        <w:lastRenderedPageBreak/>
        <w:t>Step2</w:t>
      </w:r>
      <w:r w:rsidRPr="00E44847">
        <w:rPr>
          <w:rFonts w:ascii="Times New Roman" w:eastAsia="宋体" w:hAnsi="Times New Roman" w:cs="Times New Roman"/>
          <w:szCs w:val="21"/>
        </w:rPr>
        <w:t>：基于相位匹配和几何关系，生成光栅</w:t>
      </w:r>
      <w:r w:rsidR="00194D61" w:rsidRPr="00E44847">
        <w:rPr>
          <w:rFonts w:ascii="Times New Roman" w:eastAsia="宋体" w:hAnsi="Times New Roman" w:cs="Times New Roman"/>
          <w:szCs w:val="21"/>
        </w:rPr>
        <w:t>耦合器</w:t>
      </w:r>
      <w:r w:rsidRPr="00E44847">
        <w:rPr>
          <w:rFonts w:ascii="Times New Roman" w:eastAsia="宋体" w:hAnsi="Times New Roman" w:cs="Times New Roman"/>
          <w:szCs w:val="21"/>
        </w:rPr>
        <w:t>。</w:t>
      </w:r>
    </w:p>
    <w:p w14:paraId="0AC07F65" w14:textId="7A75E99F" w:rsidR="00522F86" w:rsidRPr="00E44847" w:rsidRDefault="00057D17" w:rsidP="00DE6F95">
      <w:pPr>
        <w:snapToGrid w:val="0"/>
        <w:ind w:firstLineChars="200" w:firstLine="420"/>
        <w:rPr>
          <w:rFonts w:ascii="Times New Roman" w:eastAsia="宋体" w:hAnsi="Times New Roman" w:cs="Times New Roman"/>
          <w:szCs w:val="21"/>
        </w:rPr>
      </w:pPr>
      <w:r w:rsidRPr="00E44847">
        <w:rPr>
          <w:rFonts w:ascii="Times New Roman" w:eastAsia="宋体" w:hAnsi="Times New Roman" w:cs="Times New Roman"/>
          <w:szCs w:val="21"/>
        </w:rPr>
        <w:t>根据式（</w:t>
      </w:r>
      <w:r w:rsidRPr="00E44847">
        <w:rPr>
          <w:rFonts w:ascii="Times New Roman" w:eastAsia="宋体" w:hAnsi="Times New Roman" w:cs="Times New Roman"/>
          <w:szCs w:val="21"/>
        </w:rPr>
        <w:t>1</w:t>
      </w:r>
      <w:r w:rsidRPr="00E44847">
        <w:rPr>
          <w:rFonts w:ascii="Times New Roman" w:eastAsia="宋体" w:hAnsi="Times New Roman" w:cs="Times New Roman"/>
          <w:szCs w:val="21"/>
        </w:rPr>
        <w:t>）中单个光栅单元的相位表达式和式（</w:t>
      </w:r>
      <w:r w:rsidRPr="00E44847">
        <w:rPr>
          <w:rFonts w:ascii="Times New Roman" w:eastAsia="宋体" w:hAnsi="Times New Roman" w:cs="Times New Roman"/>
          <w:szCs w:val="21"/>
        </w:rPr>
        <w:t>2</w:t>
      </w:r>
      <w:r w:rsidRPr="00E44847">
        <w:rPr>
          <w:rFonts w:ascii="Times New Roman" w:eastAsia="宋体" w:hAnsi="Times New Roman" w:cs="Times New Roman"/>
          <w:szCs w:val="21"/>
        </w:rPr>
        <w:t>）中各光栅单元间的相位匹配条件，可得到</w:t>
      </w:r>
      <w:r w:rsidR="008C49DC" w:rsidRPr="00E44847">
        <w:rPr>
          <w:rFonts w:ascii="Times New Roman" w:eastAsia="宋体" w:hAnsi="Times New Roman" w:cs="Times New Roman"/>
          <w:szCs w:val="21"/>
        </w:rPr>
        <w:t>式（</w:t>
      </w:r>
      <w:r w:rsidR="008C49DC" w:rsidRPr="00E44847">
        <w:rPr>
          <w:rFonts w:ascii="Times New Roman" w:eastAsia="宋体" w:hAnsi="Times New Roman" w:cs="Times New Roman"/>
          <w:szCs w:val="21"/>
        </w:rPr>
        <w:t>3</w:t>
      </w:r>
      <w:r w:rsidR="008C49DC" w:rsidRPr="00E44847">
        <w:rPr>
          <w:rFonts w:ascii="Times New Roman" w:eastAsia="宋体" w:hAnsi="Times New Roman" w:cs="Times New Roman"/>
          <w:szCs w:val="21"/>
        </w:rPr>
        <w:t>）</w:t>
      </w:r>
      <w:r w:rsidR="00754D8B" w:rsidRPr="00E44847">
        <w:rPr>
          <w:rFonts w:ascii="Times New Roman" w:eastAsia="宋体" w:hAnsi="Times New Roman" w:cs="Times New Roman"/>
          <w:szCs w:val="21"/>
        </w:rPr>
        <w:t>中</w:t>
      </w:r>
      <w:r w:rsidRPr="00E44847">
        <w:rPr>
          <w:rFonts w:ascii="Times New Roman" w:eastAsia="宋体" w:hAnsi="Times New Roman" w:cs="Times New Roman"/>
          <w:szCs w:val="21"/>
        </w:rPr>
        <w:t>各光栅单元周期和散射角</w:t>
      </w:r>
      <w:r w:rsidR="008C49DC" w:rsidRPr="00E44847">
        <w:rPr>
          <w:rFonts w:ascii="Times New Roman" w:eastAsia="宋体" w:hAnsi="Times New Roman" w:cs="Times New Roman"/>
          <w:szCs w:val="21"/>
        </w:rPr>
        <w:t>之间</w:t>
      </w:r>
      <w:r w:rsidRPr="00E44847">
        <w:rPr>
          <w:rFonts w:ascii="Times New Roman" w:eastAsia="宋体" w:hAnsi="Times New Roman" w:cs="Times New Roman"/>
          <w:szCs w:val="21"/>
        </w:rPr>
        <w:t>的</w:t>
      </w:r>
      <w:r w:rsidR="008C49DC" w:rsidRPr="00E44847">
        <w:rPr>
          <w:rFonts w:ascii="Times New Roman" w:eastAsia="宋体" w:hAnsi="Times New Roman" w:cs="Times New Roman"/>
          <w:szCs w:val="21"/>
        </w:rPr>
        <w:t>函数</w:t>
      </w:r>
      <w:r w:rsidRPr="00E44847">
        <w:rPr>
          <w:rFonts w:ascii="Times New Roman" w:eastAsia="宋体" w:hAnsi="Times New Roman" w:cs="Times New Roman"/>
          <w:szCs w:val="21"/>
        </w:rPr>
        <w:t>关系</w:t>
      </w:r>
      <w:r w:rsidR="00E7093D" w:rsidRPr="00E44847">
        <w:rPr>
          <w:rFonts w:ascii="Times New Roman" w:eastAsia="宋体" w:hAnsi="Times New Roman" w:cs="Times New Roman"/>
          <w:szCs w:val="21"/>
        </w:rPr>
        <w:fldChar w:fldCharType="begin"/>
      </w:r>
      <w:r w:rsidR="00E7093D" w:rsidRPr="00E44847">
        <w:rPr>
          <w:rFonts w:ascii="Times New Roman" w:eastAsia="宋体" w:hAnsi="Times New Roman" w:cs="Times New Roman"/>
          <w:szCs w:val="21"/>
        </w:rPr>
        <w:instrText xml:space="preserve"> ADDIN EN.CITE &lt;EndNote&gt;&lt;Cite&gt;&lt;Author&gt;Zhao&lt;/Author&gt;&lt;Year&gt;2020&lt;/Year&gt;&lt;RecNum&gt;23&lt;/RecNum&gt;&lt;DisplayText&gt;&lt;style face="superscript"&gt;[29]&lt;/style&gt;&lt;/DisplayText&gt;&lt;record&gt;&lt;rec-number&gt;23&lt;/rec-number&gt;&lt;foreign-keys&gt;&lt;key app="EN" db-id="eerddrtaowfrtle9dsaxs295aw9pxr9fwpzp" timestamp="1735719692"&gt;23&lt;/key&gt;&lt;/foreign-keys&gt;&lt;ref-type name="Journal Article"&gt;17&lt;/ref-type&gt;&lt;contributors&gt;&lt;authors&gt;&lt;author&gt;Zhao, Zhexin&lt;/author&gt;&lt;author&gt;Fan, Shanhui&lt;/author&gt;&lt;/authors&gt;&lt;/contributors&gt;&lt;titles&gt;&lt;title&gt;Design Principles of Apodized Grating Couplers&lt;/title&gt;&lt;secondary-title&gt;Journal of Lightwave Technology&lt;/secondary-title&gt;&lt;/titles&gt;&lt;periodical&gt;&lt;full-title&gt;Journal of Lightwave Technology&lt;/full-title&gt;&lt;/periodical&gt;&lt;pages&gt;4435-4446&lt;/pages&gt;&lt;volume&gt;38&lt;/volume&gt;&lt;number&gt;16&lt;/number&gt;&lt;section&gt;4435&lt;/section&gt;&lt;dates&gt;&lt;year&gt;2020&lt;/year&gt;&lt;/dates&gt;&lt;isbn&gt;0733-8724&amp;#xD;1558-2213&lt;/isbn&gt;&lt;urls&gt;&lt;/urls&gt;&lt;electronic-resource-num&gt;10.1109/jlt.2020.2992574&lt;/electronic-resource-num&gt;&lt;/record&gt;&lt;/Cite&gt;&lt;/EndNote&gt;</w:instrText>
      </w:r>
      <w:r w:rsidR="00E7093D" w:rsidRPr="00E44847">
        <w:rPr>
          <w:rFonts w:ascii="Times New Roman" w:eastAsia="宋体" w:hAnsi="Times New Roman" w:cs="Times New Roman"/>
          <w:szCs w:val="21"/>
        </w:rPr>
        <w:fldChar w:fldCharType="separate"/>
      </w:r>
      <w:r w:rsidR="00E7093D" w:rsidRPr="00E44847">
        <w:rPr>
          <w:rFonts w:ascii="Times New Roman" w:eastAsia="宋体" w:hAnsi="Times New Roman" w:cs="Times New Roman"/>
          <w:noProof/>
          <w:szCs w:val="21"/>
          <w:vertAlign w:val="superscript"/>
        </w:rPr>
        <w:t>[29]</w:t>
      </w:r>
      <w:r w:rsidR="00E7093D" w:rsidRPr="00E44847">
        <w:rPr>
          <w:rFonts w:ascii="Times New Roman" w:eastAsia="宋体" w:hAnsi="Times New Roman" w:cs="Times New Roman"/>
          <w:szCs w:val="21"/>
        </w:rPr>
        <w:fldChar w:fldCharType="end"/>
      </w:r>
      <w:r w:rsidR="008C49DC" w:rsidRPr="00E44847">
        <w:rPr>
          <w:rFonts w:ascii="Times New Roman" w:eastAsia="宋体" w:hAnsi="Times New Roman" w:cs="Times New Roman"/>
          <w:szCs w:val="21"/>
        </w:rPr>
        <w:t>：</w:t>
      </w:r>
    </w:p>
    <w:p w14:paraId="2C00AA28" w14:textId="3ADE0ABA" w:rsidR="00F3444D" w:rsidRPr="00E44847" w:rsidRDefault="006650AE" w:rsidP="00DE6F95">
      <w:pPr>
        <w:snapToGrid w:val="0"/>
        <w:spacing w:beforeLines="50" w:before="156" w:afterLines="50" w:after="156"/>
        <w:ind w:firstLineChars="200" w:firstLine="420"/>
        <w:rPr>
          <w:rFonts w:ascii="Times New Roman" w:eastAsia="宋体" w:hAnsi="Times New Roman" w:cs="Times New Roman"/>
          <w:iCs/>
          <w:color w:val="000000"/>
          <w:kern w:val="24"/>
          <w:szCs w:val="21"/>
        </w:rPr>
      </w:pPr>
      <m:oMath>
        <m:r>
          <w:rPr>
            <w:rFonts w:ascii="Cambria Math" w:eastAsia="宋体" w:hAnsi="Cambria Math" w:cs="Times New Roman"/>
            <w:i/>
            <w:iCs/>
            <w:color w:val="000000"/>
            <w:kern w:val="24"/>
            <w:szCs w:val="21"/>
          </w:rPr>
          <w:sym w:font="Symbol" w:char="F046"/>
        </m:r>
        <m:r>
          <w:rPr>
            <w:rFonts w:ascii="Cambria Math" w:eastAsia="宋体" w:hAnsi="Cambria Math" w:cs="Times New Roman"/>
            <w:color w:val="000000"/>
            <w:kern w:val="24"/>
            <w:szCs w:val="21"/>
          </w:rPr>
          <m:t xml:space="preserve"> =</m:t>
        </m:r>
        <m:f>
          <m:fPr>
            <m:ctrlPr>
              <w:rPr>
                <w:rFonts w:ascii="Cambria Math" w:eastAsia="宋体" w:hAnsi="Cambria Math" w:cs="Times New Roman"/>
                <w:i/>
                <w:iCs/>
                <w:color w:val="000000"/>
                <w:kern w:val="24"/>
                <w:szCs w:val="21"/>
              </w:rPr>
            </m:ctrlPr>
          </m:fPr>
          <m:num>
            <m:r>
              <w:rPr>
                <w:rFonts w:ascii="Cambria Math" w:eastAsia="宋体" w:hAnsi="Cambria Math" w:cs="Times New Roman"/>
                <w:color w:val="000000"/>
                <w:kern w:val="24"/>
                <w:szCs w:val="21"/>
              </w:rPr>
              <m:t>2π(P-W</m:t>
            </m:r>
            <m:sSub>
              <m:sSubPr>
                <m:ctrlPr>
                  <w:rPr>
                    <w:rFonts w:ascii="Cambria Math" w:eastAsia="宋体" w:hAnsi="Cambria Math" w:cs="Times New Roman"/>
                    <w:i/>
                    <w:iCs/>
                    <w:color w:val="000000"/>
                    <w:kern w:val="24"/>
                    <w:szCs w:val="21"/>
                  </w:rPr>
                </m:ctrlPr>
              </m:sSubPr>
              <m:e>
                <m:r>
                  <w:rPr>
                    <w:rFonts w:ascii="Cambria Math" w:eastAsia="宋体" w:hAnsi="Cambria Math" w:cs="Times New Roman"/>
                    <w:color w:val="000000"/>
                    <w:kern w:val="24"/>
                    <w:szCs w:val="21"/>
                  </w:rPr>
                  <m:t>)n</m:t>
                </m:r>
              </m:e>
              <m:sub>
                <m:r>
                  <w:rPr>
                    <w:rFonts w:ascii="Cambria Math" w:eastAsia="宋体" w:hAnsi="Cambria Math" w:cs="Times New Roman"/>
                    <w:color w:val="000000"/>
                    <w:kern w:val="24"/>
                    <w:szCs w:val="21"/>
                  </w:rPr>
                  <m:t>u</m:t>
                </m:r>
              </m:sub>
            </m:sSub>
          </m:num>
          <m:den>
            <m:r>
              <w:rPr>
                <w:rFonts w:ascii="Cambria Math" w:eastAsia="宋体" w:hAnsi="Cambria Math" w:cs="Times New Roman"/>
                <w:color w:val="000000"/>
                <w:kern w:val="24"/>
                <w:szCs w:val="21"/>
              </w:rPr>
              <m:t>λ</m:t>
            </m:r>
          </m:den>
        </m:f>
        <m:r>
          <w:rPr>
            <w:rFonts w:ascii="Cambria Math" w:eastAsia="宋体" w:hAnsi="Cambria Math" w:cs="Times New Roman"/>
            <w:color w:val="000000"/>
            <w:kern w:val="24"/>
            <w:szCs w:val="21"/>
          </w:rPr>
          <m:t>+</m:t>
        </m:r>
        <m:f>
          <m:fPr>
            <m:ctrlPr>
              <w:rPr>
                <w:rFonts w:ascii="Cambria Math" w:eastAsia="宋体" w:hAnsi="Cambria Math" w:cs="Times New Roman"/>
                <w:i/>
                <w:iCs/>
                <w:color w:val="000000"/>
                <w:kern w:val="24"/>
                <w:szCs w:val="21"/>
              </w:rPr>
            </m:ctrlPr>
          </m:fPr>
          <m:num>
            <m:r>
              <w:rPr>
                <w:rFonts w:ascii="Cambria Math" w:eastAsia="宋体" w:hAnsi="Cambria Math" w:cs="Times New Roman"/>
                <w:color w:val="000000"/>
                <w:kern w:val="24"/>
                <w:szCs w:val="21"/>
              </w:rPr>
              <m:t>2πW</m:t>
            </m:r>
            <m:sSub>
              <m:sSubPr>
                <m:ctrlPr>
                  <w:rPr>
                    <w:rFonts w:ascii="Cambria Math" w:eastAsia="宋体" w:hAnsi="Cambria Math" w:cs="Times New Roman"/>
                    <w:i/>
                    <w:iCs/>
                    <w:color w:val="000000"/>
                    <w:kern w:val="24"/>
                    <w:szCs w:val="21"/>
                  </w:rPr>
                </m:ctrlPr>
              </m:sSubPr>
              <m:e>
                <m:r>
                  <w:rPr>
                    <w:rFonts w:ascii="Cambria Math" w:eastAsia="宋体" w:hAnsi="Cambria Math" w:cs="Times New Roman"/>
                    <w:color w:val="000000"/>
                    <w:kern w:val="24"/>
                    <w:szCs w:val="21"/>
                  </w:rPr>
                  <m:t>n</m:t>
                </m:r>
              </m:e>
              <m:sub>
                <m:r>
                  <w:rPr>
                    <w:rFonts w:ascii="Cambria Math" w:eastAsia="宋体" w:hAnsi="Cambria Math" w:cs="Times New Roman"/>
                    <w:color w:val="000000"/>
                    <w:kern w:val="24"/>
                    <w:szCs w:val="21"/>
                  </w:rPr>
                  <m:t>e</m:t>
                </m:r>
              </m:sub>
            </m:sSub>
          </m:num>
          <m:den>
            <m:r>
              <w:rPr>
                <w:rFonts w:ascii="Cambria Math" w:eastAsia="宋体" w:hAnsi="Cambria Math" w:cs="Times New Roman"/>
                <w:color w:val="000000"/>
                <w:kern w:val="24"/>
                <w:szCs w:val="21"/>
              </w:rPr>
              <m:t>λ</m:t>
            </m:r>
          </m:den>
        </m:f>
      </m:oMath>
      <w:r w:rsidR="004F47DF" w:rsidRPr="00E44847">
        <w:rPr>
          <w:rFonts w:ascii="Times New Roman" w:eastAsia="宋体" w:hAnsi="Times New Roman" w:cs="Times New Roman"/>
          <w:iCs/>
          <w:color w:val="000000"/>
          <w:kern w:val="24"/>
          <w:szCs w:val="21"/>
        </w:rPr>
        <w:t xml:space="preserve">                      </w:t>
      </w:r>
      <w:r w:rsidR="00275828" w:rsidRPr="00E44847">
        <w:rPr>
          <w:rFonts w:ascii="Times New Roman" w:eastAsia="宋体" w:hAnsi="Times New Roman" w:cs="Times New Roman"/>
          <w:iCs/>
          <w:color w:val="000000"/>
          <w:kern w:val="24"/>
          <w:szCs w:val="21"/>
        </w:rPr>
        <w:t xml:space="preserve"> </w:t>
      </w:r>
      <w:r w:rsidR="004F47DF" w:rsidRPr="00E44847">
        <w:rPr>
          <w:rFonts w:ascii="Times New Roman" w:eastAsia="宋体" w:hAnsi="Times New Roman" w:cs="Times New Roman"/>
          <w:iCs/>
          <w:color w:val="000000"/>
          <w:kern w:val="24"/>
          <w:szCs w:val="21"/>
        </w:rPr>
        <w:t xml:space="preserve">       </w:t>
      </w:r>
      <w:r w:rsidR="00A8132E" w:rsidRPr="00E44847">
        <w:rPr>
          <w:rFonts w:ascii="Times New Roman" w:eastAsia="宋体" w:hAnsi="Times New Roman" w:cs="Times New Roman"/>
          <w:iCs/>
          <w:color w:val="000000"/>
          <w:kern w:val="24"/>
          <w:szCs w:val="21"/>
        </w:rPr>
        <w:t xml:space="preserve">     </w:t>
      </w:r>
      <w:r w:rsidR="00437876" w:rsidRPr="00E44847">
        <w:rPr>
          <w:rFonts w:ascii="Times New Roman" w:eastAsia="宋体" w:hAnsi="Times New Roman" w:cs="Times New Roman"/>
          <w:iCs/>
          <w:color w:val="000000"/>
          <w:kern w:val="24"/>
          <w:szCs w:val="21"/>
        </w:rPr>
        <w:t xml:space="preserve">   </w:t>
      </w:r>
      <w:r w:rsidR="00C83634" w:rsidRPr="00E44847">
        <w:rPr>
          <w:rFonts w:ascii="Times New Roman" w:eastAsia="宋体" w:hAnsi="Times New Roman" w:cs="Times New Roman"/>
          <w:iCs/>
          <w:color w:val="000000"/>
          <w:kern w:val="24"/>
          <w:szCs w:val="21"/>
        </w:rPr>
        <w:t xml:space="preserve">  </w:t>
      </w:r>
      <w:r w:rsidR="00AE5DF1">
        <w:rPr>
          <w:rFonts w:ascii="Times New Roman" w:eastAsia="宋体" w:hAnsi="Times New Roman" w:cs="Times New Roman" w:hint="eastAsia"/>
          <w:iCs/>
          <w:color w:val="000000"/>
          <w:kern w:val="24"/>
          <w:szCs w:val="21"/>
        </w:rPr>
        <w:t xml:space="preserve">           </w:t>
      </w:r>
      <w:r w:rsidR="004F47DF" w:rsidRPr="00E44847">
        <w:rPr>
          <w:rFonts w:ascii="Times New Roman" w:eastAsia="宋体" w:hAnsi="Times New Roman" w:cs="Times New Roman"/>
          <w:iCs/>
          <w:color w:val="000000"/>
          <w:kern w:val="24"/>
          <w:szCs w:val="21"/>
        </w:rPr>
        <w:t xml:space="preserve"> </w:t>
      </w:r>
      <w:r w:rsidR="00CC53EA" w:rsidRPr="00E44847">
        <w:rPr>
          <w:rFonts w:ascii="Times New Roman" w:eastAsia="宋体" w:hAnsi="Times New Roman" w:cs="Times New Roman"/>
          <w:szCs w:val="21"/>
        </w:rPr>
        <w:t>（</w:t>
      </w:r>
      <w:r w:rsidR="00CC53EA" w:rsidRPr="00E44847">
        <w:rPr>
          <w:rFonts w:ascii="Times New Roman" w:eastAsia="宋体" w:hAnsi="Times New Roman" w:cs="Times New Roman"/>
          <w:szCs w:val="21"/>
        </w:rPr>
        <w:t>1</w:t>
      </w:r>
      <w:r w:rsidR="00CC53EA" w:rsidRPr="00E44847">
        <w:rPr>
          <w:rFonts w:ascii="Times New Roman" w:eastAsia="宋体" w:hAnsi="Times New Roman" w:cs="Times New Roman"/>
          <w:szCs w:val="21"/>
        </w:rPr>
        <w:t>）</w:t>
      </w:r>
    </w:p>
    <w:p w14:paraId="308C9055" w14:textId="5A2C96D7" w:rsidR="00F3444D" w:rsidRPr="00E44847" w:rsidRDefault="006650AE" w:rsidP="00DE6F95">
      <w:pPr>
        <w:snapToGrid w:val="0"/>
        <w:spacing w:beforeLines="50" w:before="156" w:afterLines="50" w:after="156"/>
        <w:ind w:firstLineChars="200" w:firstLine="420"/>
        <w:rPr>
          <w:rFonts w:ascii="Times New Roman" w:eastAsia="宋体" w:hAnsi="Times New Roman" w:cs="Times New Roman"/>
          <w:i/>
          <w:iCs/>
          <w:color w:val="000000" w:themeColor="text1"/>
          <w:kern w:val="24"/>
          <w:szCs w:val="21"/>
        </w:rPr>
      </w:pPr>
      <m:oMath>
        <m:r>
          <w:rPr>
            <w:rFonts w:ascii="Cambria Math" w:eastAsia="宋体" w:hAnsi="Cambria Math" w:cs="Times New Roman"/>
            <w:i/>
            <w:iCs/>
            <w:color w:val="000000" w:themeColor="text1"/>
            <w:kern w:val="24"/>
            <w:szCs w:val="21"/>
          </w:rPr>
          <w:sym w:font="Symbol" w:char="F046"/>
        </m:r>
        <m:r>
          <w:rPr>
            <w:rFonts w:ascii="Cambria Math" w:eastAsia="宋体" w:hAnsi="Cambria Math" w:cs="Times New Roman"/>
            <w:color w:val="000000" w:themeColor="text1"/>
            <w:kern w:val="24"/>
            <w:szCs w:val="21"/>
          </w:rPr>
          <m:t xml:space="preserve"> =2π+</m:t>
        </m:r>
        <m:f>
          <m:fPr>
            <m:ctrlPr>
              <w:rPr>
                <w:rFonts w:ascii="Cambria Math" w:eastAsia="宋体" w:hAnsi="Cambria Math" w:cs="Times New Roman"/>
                <w:i/>
                <w:iCs/>
                <w:color w:val="000000" w:themeColor="text1"/>
                <w:kern w:val="24"/>
                <w:szCs w:val="21"/>
              </w:rPr>
            </m:ctrlPr>
          </m:fPr>
          <m:num>
            <m:r>
              <w:rPr>
                <w:rFonts w:ascii="Cambria Math" w:eastAsia="宋体" w:hAnsi="Cambria Math" w:cs="Times New Roman"/>
                <w:color w:val="000000" w:themeColor="text1"/>
                <w:kern w:val="24"/>
                <w:szCs w:val="21"/>
              </w:rPr>
              <m:t>2πP</m:t>
            </m:r>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n</m:t>
                </m:r>
              </m:e>
              <m:sub>
                <m:r>
                  <w:rPr>
                    <w:rFonts w:ascii="Cambria Math" w:eastAsia="宋体" w:hAnsi="Cambria Math" w:cs="Times New Roman"/>
                    <w:color w:val="000000" w:themeColor="text1"/>
                    <w:kern w:val="24"/>
                    <w:szCs w:val="21"/>
                  </w:rPr>
                  <m:t>c</m:t>
                </m:r>
              </m:sub>
            </m:sSub>
            <m:func>
              <m:funcPr>
                <m:ctrlPr>
                  <w:rPr>
                    <w:rFonts w:ascii="Cambria Math" w:eastAsia="宋体" w:hAnsi="Cambria Math" w:cs="Times New Roman"/>
                    <w:i/>
                    <w:iCs/>
                    <w:color w:val="000000" w:themeColor="text1"/>
                    <w:kern w:val="24"/>
                    <w:szCs w:val="21"/>
                  </w:rPr>
                </m:ctrlPr>
              </m:funcPr>
              <m:fName>
                <m:r>
                  <w:rPr>
                    <w:rFonts w:ascii="Cambria Math" w:eastAsia="宋体" w:hAnsi="Cambria Math" w:cs="Times New Roman"/>
                    <w:color w:val="000000" w:themeColor="text1"/>
                    <w:kern w:val="24"/>
                    <w:szCs w:val="21"/>
                  </w:rPr>
                  <m:t>sin</m:t>
                </m:r>
              </m:fName>
              <m:e>
                <m:r>
                  <w:rPr>
                    <w:rFonts w:ascii="Cambria Math" w:eastAsia="宋体" w:hAnsi="Cambria Math" w:cs="Times New Roman"/>
                    <w:color w:val="000000" w:themeColor="text1"/>
                    <w:kern w:val="24"/>
                    <w:szCs w:val="21"/>
                  </w:rPr>
                  <m:t>θ</m:t>
                </m:r>
              </m:e>
            </m:func>
          </m:num>
          <m:den>
            <m:r>
              <w:rPr>
                <w:rFonts w:ascii="Cambria Math" w:eastAsia="宋体" w:hAnsi="Cambria Math" w:cs="Times New Roman"/>
                <w:color w:val="000000" w:themeColor="text1"/>
                <w:kern w:val="24"/>
                <w:szCs w:val="21"/>
              </w:rPr>
              <m:t>λ</m:t>
            </m:r>
          </m:den>
        </m:f>
      </m:oMath>
      <w:r w:rsidR="004F47DF" w:rsidRPr="00E44847">
        <w:rPr>
          <w:rFonts w:ascii="Times New Roman" w:eastAsia="宋体" w:hAnsi="Times New Roman" w:cs="Times New Roman"/>
          <w:iCs/>
          <w:color w:val="000000"/>
          <w:kern w:val="24"/>
          <w:szCs w:val="21"/>
        </w:rPr>
        <w:t xml:space="preserve">                                  </w:t>
      </w:r>
      <w:r w:rsidR="00A8132E" w:rsidRPr="00E44847">
        <w:rPr>
          <w:rFonts w:ascii="Times New Roman" w:eastAsia="宋体" w:hAnsi="Times New Roman" w:cs="Times New Roman"/>
          <w:iCs/>
          <w:color w:val="000000"/>
          <w:kern w:val="24"/>
          <w:szCs w:val="21"/>
        </w:rPr>
        <w:t xml:space="preserve">     </w:t>
      </w:r>
      <w:r w:rsidR="00437876" w:rsidRPr="00E44847">
        <w:rPr>
          <w:rFonts w:ascii="Times New Roman" w:eastAsia="宋体" w:hAnsi="Times New Roman" w:cs="Times New Roman"/>
          <w:iCs/>
          <w:color w:val="000000"/>
          <w:kern w:val="24"/>
          <w:szCs w:val="21"/>
        </w:rPr>
        <w:t xml:space="preserve">  </w:t>
      </w:r>
      <w:r w:rsidR="00C83634" w:rsidRPr="00E44847">
        <w:rPr>
          <w:rFonts w:ascii="Times New Roman" w:eastAsia="宋体" w:hAnsi="Times New Roman" w:cs="Times New Roman"/>
          <w:iCs/>
          <w:color w:val="000000"/>
          <w:kern w:val="24"/>
          <w:szCs w:val="21"/>
        </w:rPr>
        <w:t xml:space="preserve"> </w:t>
      </w:r>
      <w:r w:rsidR="00AE5DF1">
        <w:rPr>
          <w:rFonts w:ascii="Times New Roman" w:eastAsia="宋体" w:hAnsi="Times New Roman" w:cs="Times New Roman" w:hint="eastAsia"/>
          <w:iCs/>
          <w:color w:val="000000"/>
          <w:kern w:val="24"/>
          <w:szCs w:val="21"/>
        </w:rPr>
        <w:t xml:space="preserve">          </w:t>
      </w:r>
      <w:r w:rsidR="00437876" w:rsidRPr="00E44847">
        <w:rPr>
          <w:rFonts w:ascii="Times New Roman" w:eastAsia="宋体" w:hAnsi="Times New Roman" w:cs="Times New Roman"/>
          <w:iCs/>
          <w:color w:val="000000"/>
          <w:kern w:val="24"/>
          <w:szCs w:val="21"/>
        </w:rPr>
        <w:t xml:space="preserve">  </w:t>
      </w:r>
      <w:r w:rsidR="00CC53EA" w:rsidRPr="00E44847">
        <w:rPr>
          <w:rFonts w:ascii="Times New Roman" w:eastAsia="宋体" w:hAnsi="Times New Roman" w:cs="Times New Roman"/>
          <w:szCs w:val="21"/>
        </w:rPr>
        <w:t>（</w:t>
      </w:r>
      <w:r w:rsidR="004F47DF" w:rsidRPr="00E44847">
        <w:rPr>
          <w:rFonts w:ascii="Times New Roman" w:eastAsia="宋体" w:hAnsi="Times New Roman" w:cs="Times New Roman"/>
          <w:szCs w:val="21"/>
        </w:rPr>
        <w:t>2</w:t>
      </w:r>
      <w:r w:rsidR="00CC53EA" w:rsidRPr="00E44847">
        <w:rPr>
          <w:rFonts w:ascii="Times New Roman" w:eastAsia="宋体" w:hAnsi="Times New Roman" w:cs="Times New Roman"/>
          <w:szCs w:val="21"/>
        </w:rPr>
        <w:t>）</w:t>
      </w:r>
    </w:p>
    <w:p w14:paraId="1B89D184" w14:textId="4CAE68FE" w:rsidR="00F3444D" w:rsidRPr="00E44847" w:rsidRDefault="006650AE" w:rsidP="00DE6F95">
      <w:pPr>
        <w:snapToGrid w:val="0"/>
        <w:spacing w:beforeLines="50" w:before="156" w:afterLines="50" w:after="156"/>
        <w:ind w:firstLineChars="200" w:firstLine="420"/>
        <w:rPr>
          <w:rFonts w:ascii="Times New Roman" w:eastAsia="宋体" w:hAnsi="Times New Roman" w:cs="Times New Roman"/>
          <w:i/>
          <w:szCs w:val="21"/>
        </w:rPr>
      </w:pPr>
      <m:oMath>
        <m:r>
          <w:rPr>
            <w:rFonts w:ascii="Cambria Math" w:eastAsia="宋体" w:hAnsi="Cambria Math" w:cs="Times New Roman"/>
            <w:color w:val="000000" w:themeColor="text1"/>
            <w:kern w:val="24"/>
            <w:szCs w:val="21"/>
          </w:rPr>
          <m:t>P =</m:t>
        </m:r>
        <m:f>
          <m:fPr>
            <m:ctrlPr>
              <w:rPr>
                <w:rFonts w:ascii="Cambria Math" w:eastAsia="宋体" w:hAnsi="Cambria Math" w:cs="Times New Roman"/>
                <w:i/>
                <w:iCs/>
                <w:color w:val="000000" w:themeColor="text1"/>
                <w:kern w:val="24"/>
                <w:szCs w:val="21"/>
              </w:rPr>
            </m:ctrlPr>
          </m:fPr>
          <m:num>
            <m:r>
              <w:rPr>
                <w:rFonts w:ascii="Cambria Math" w:eastAsia="宋体" w:hAnsi="Cambria Math" w:cs="Times New Roman"/>
                <w:color w:val="000000" w:themeColor="text1"/>
                <w:kern w:val="24"/>
                <w:szCs w:val="21"/>
              </w:rPr>
              <m:t>λ+W(</m:t>
            </m:r>
            <m:sSub>
              <m:sSubPr>
                <m:ctrlPr>
                  <w:rPr>
                    <w:rFonts w:ascii="Cambria Math" w:eastAsia="宋体" w:hAnsi="Cambria Math" w:cs="Times New Roman"/>
                    <w:i/>
                    <w:iCs/>
                    <w:color w:val="000000" w:themeColor="text1"/>
                    <w:kern w:val="24"/>
                    <w:szCs w:val="21"/>
                  </w:rPr>
                </m:ctrlPr>
              </m:sSubPr>
              <m:e>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n</m:t>
                    </m:r>
                  </m:e>
                  <m:sub>
                    <m:r>
                      <w:rPr>
                        <w:rFonts w:ascii="Cambria Math" w:eastAsia="宋体" w:hAnsi="Cambria Math" w:cs="Times New Roman"/>
                        <w:color w:val="000000" w:themeColor="text1"/>
                        <w:kern w:val="24"/>
                        <w:szCs w:val="21"/>
                      </w:rPr>
                      <m:t>u</m:t>
                    </m:r>
                  </m:sub>
                </m:sSub>
                <m:r>
                  <w:rPr>
                    <w:rFonts w:ascii="Cambria Math" w:eastAsia="宋体" w:hAnsi="Cambria Math" w:cs="Times New Roman"/>
                    <w:color w:val="000000" w:themeColor="text1"/>
                    <w:kern w:val="24"/>
                    <w:szCs w:val="21"/>
                  </w:rPr>
                  <m:t>-n</m:t>
                </m:r>
              </m:e>
              <m:sub>
                <m:r>
                  <w:rPr>
                    <w:rFonts w:ascii="Cambria Math" w:eastAsia="宋体" w:hAnsi="Cambria Math" w:cs="Times New Roman"/>
                    <w:color w:val="000000" w:themeColor="text1"/>
                    <w:kern w:val="24"/>
                    <w:szCs w:val="21"/>
                  </w:rPr>
                  <m:t>e</m:t>
                </m:r>
              </m:sub>
            </m:sSub>
            <m:r>
              <w:rPr>
                <w:rFonts w:ascii="Cambria Math" w:eastAsia="宋体" w:hAnsi="Cambria Math" w:cs="Times New Roman"/>
                <w:color w:val="000000" w:themeColor="text1"/>
                <w:kern w:val="24"/>
                <w:szCs w:val="21"/>
              </w:rPr>
              <m:t>)</m:t>
            </m:r>
          </m:num>
          <m:den>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n</m:t>
                </m:r>
              </m:e>
              <m:sub>
                <m:r>
                  <w:rPr>
                    <w:rFonts w:ascii="Cambria Math" w:eastAsia="宋体" w:hAnsi="Cambria Math" w:cs="Times New Roman"/>
                    <w:color w:val="000000" w:themeColor="text1"/>
                    <w:kern w:val="24"/>
                    <w:szCs w:val="21"/>
                  </w:rPr>
                  <m:t>u</m:t>
                </m:r>
              </m:sub>
            </m:sSub>
            <m:r>
              <w:rPr>
                <w:rFonts w:ascii="Cambria Math" w:eastAsia="宋体" w:hAnsi="Cambria Math" w:cs="Times New Roman"/>
                <w:color w:val="000000" w:themeColor="text1"/>
                <w:kern w:val="24"/>
                <w:szCs w:val="21"/>
              </w:rPr>
              <m:t>-</m:t>
            </m:r>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n</m:t>
                </m:r>
              </m:e>
              <m:sub>
                <m:r>
                  <w:rPr>
                    <w:rFonts w:ascii="Cambria Math" w:eastAsia="宋体" w:hAnsi="Cambria Math" w:cs="Times New Roman"/>
                    <w:color w:val="000000" w:themeColor="text1"/>
                    <w:kern w:val="24"/>
                    <w:szCs w:val="21"/>
                  </w:rPr>
                  <m:t>c</m:t>
                </m:r>
              </m:sub>
            </m:sSub>
            <m:func>
              <m:funcPr>
                <m:ctrlPr>
                  <w:rPr>
                    <w:rFonts w:ascii="Cambria Math" w:eastAsia="宋体" w:hAnsi="Cambria Math" w:cs="Times New Roman"/>
                    <w:i/>
                    <w:iCs/>
                    <w:color w:val="000000" w:themeColor="text1"/>
                    <w:kern w:val="24"/>
                    <w:szCs w:val="21"/>
                  </w:rPr>
                </m:ctrlPr>
              </m:funcPr>
              <m:fName>
                <m:r>
                  <w:rPr>
                    <w:rFonts w:ascii="Cambria Math" w:eastAsia="宋体" w:hAnsi="Cambria Math" w:cs="Times New Roman"/>
                    <w:color w:val="000000" w:themeColor="text1"/>
                    <w:kern w:val="24"/>
                    <w:szCs w:val="21"/>
                  </w:rPr>
                  <m:t>sin</m:t>
                </m:r>
              </m:fName>
              <m:e>
                <m:r>
                  <w:rPr>
                    <w:rFonts w:ascii="Cambria Math" w:eastAsia="宋体" w:hAnsi="Cambria Math" w:cs="Times New Roman"/>
                    <w:color w:val="000000" w:themeColor="text1"/>
                    <w:kern w:val="24"/>
                    <w:szCs w:val="21"/>
                  </w:rPr>
                  <m:t>θ</m:t>
                </m:r>
              </m:e>
            </m:func>
          </m:den>
        </m:f>
      </m:oMath>
      <w:r w:rsidR="004F47DF" w:rsidRPr="00E44847">
        <w:rPr>
          <w:rFonts w:ascii="Times New Roman" w:eastAsia="宋体" w:hAnsi="Times New Roman" w:cs="Times New Roman"/>
          <w:iCs/>
          <w:color w:val="000000"/>
          <w:kern w:val="24"/>
          <w:szCs w:val="21"/>
        </w:rPr>
        <w:t xml:space="preserve">                             </w:t>
      </w:r>
      <w:r w:rsidR="00A8132E" w:rsidRPr="00E44847">
        <w:rPr>
          <w:rFonts w:ascii="Times New Roman" w:eastAsia="宋体" w:hAnsi="Times New Roman" w:cs="Times New Roman"/>
          <w:iCs/>
          <w:color w:val="000000"/>
          <w:kern w:val="24"/>
          <w:szCs w:val="21"/>
        </w:rPr>
        <w:t xml:space="preserve">     </w:t>
      </w:r>
      <w:r w:rsidR="004F47DF" w:rsidRPr="00E44847">
        <w:rPr>
          <w:rFonts w:ascii="Times New Roman" w:eastAsia="宋体" w:hAnsi="Times New Roman" w:cs="Times New Roman"/>
          <w:iCs/>
          <w:color w:val="000000"/>
          <w:kern w:val="24"/>
          <w:szCs w:val="21"/>
        </w:rPr>
        <w:t xml:space="preserve">        </w:t>
      </w:r>
      <w:r w:rsidR="00437876" w:rsidRPr="00E44847">
        <w:rPr>
          <w:rFonts w:ascii="Times New Roman" w:eastAsia="宋体" w:hAnsi="Times New Roman" w:cs="Times New Roman"/>
          <w:iCs/>
          <w:color w:val="000000"/>
          <w:kern w:val="24"/>
          <w:szCs w:val="21"/>
        </w:rPr>
        <w:t xml:space="preserve">    </w:t>
      </w:r>
      <w:r w:rsidR="00AE5DF1">
        <w:rPr>
          <w:rFonts w:ascii="Times New Roman" w:eastAsia="宋体" w:hAnsi="Times New Roman" w:cs="Times New Roman" w:hint="eastAsia"/>
          <w:iCs/>
          <w:color w:val="000000"/>
          <w:kern w:val="24"/>
          <w:szCs w:val="21"/>
        </w:rPr>
        <w:t xml:space="preserve">           </w:t>
      </w:r>
      <w:r w:rsidR="004F47DF" w:rsidRPr="00E44847">
        <w:rPr>
          <w:rFonts w:ascii="Times New Roman" w:eastAsia="宋体" w:hAnsi="Times New Roman" w:cs="Times New Roman"/>
          <w:iCs/>
          <w:color w:val="000000"/>
          <w:kern w:val="24"/>
          <w:szCs w:val="21"/>
        </w:rPr>
        <w:t xml:space="preserve"> </w:t>
      </w:r>
      <w:r w:rsidR="00CC53EA" w:rsidRPr="00E44847">
        <w:rPr>
          <w:rFonts w:ascii="Times New Roman" w:eastAsia="宋体" w:hAnsi="Times New Roman" w:cs="Times New Roman"/>
          <w:szCs w:val="21"/>
        </w:rPr>
        <w:t>（</w:t>
      </w:r>
      <w:r w:rsidR="004F47DF" w:rsidRPr="00E44847">
        <w:rPr>
          <w:rFonts w:ascii="Times New Roman" w:eastAsia="宋体" w:hAnsi="Times New Roman" w:cs="Times New Roman"/>
          <w:szCs w:val="21"/>
        </w:rPr>
        <w:t>3</w:t>
      </w:r>
      <w:r w:rsidR="00CC53EA" w:rsidRPr="00E44847">
        <w:rPr>
          <w:rFonts w:ascii="Times New Roman" w:eastAsia="宋体" w:hAnsi="Times New Roman" w:cs="Times New Roman"/>
          <w:szCs w:val="21"/>
        </w:rPr>
        <w:t>）</w:t>
      </w:r>
    </w:p>
    <w:p w14:paraId="5FD49A21" w14:textId="4D3B1C10" w:rsidR="00F3444D" w:rsidRDefault="00FE0EBC" w:rsidP="00DE6F95">
      <w:pPr>
        <w:snapToGrid w:val="0"/>
        <w:ind w:firstLineChars="200" w:firstLine="420"/>
        <w:rPr>
          <w:rFonts w:ascii="Times New Roman" w:eastAsia="宋体" w:hAnsi="Times New Roman" w:cs="Times New Roman"/>
          <w:szCs w:val="21"/>
        </w:rPr>
      </w:pPr>
      <w:r w:rsidRPr="00E44847">
        <w:rPr>
          <w:rFonts w:ascii="Times New Roman" w:eastAsia="宋体" w:hAnsi="Times New Roman" w:cs="Times New Roman"/>
          <w:szCs w:val="21"/>
        </w:rPr>
        <w:t>其</w:t>
      </w:r>
      <w:r w:rsidR="00307FB6" w:rsidRPr="00E44847">
        <w:rPr>
          <w:rFonts w:ascii="Times New Roman" w:eastAsia="宋体" w:hAnsi="Times New Roman" w:cs="Times New Roman"/>
          <w:szCs w:val="21"/>
        </w:rPr>
        <w:t>中</w:t>
      </w:r>
      <w:r w:rsidRPr="00E44847">
        <w:rPr>
          <w:rFonts w:ascii="Times New Roman" w:eastAsia="宋体" w:hAnsi="Times New Roman" w:cs="Times New Roman"/>
          <w:szCs w:val="21"/>
        </w:rPr>
        <w:t>，</w:t>
      </w:r>
      <m:oMath>
        <m:r>
          <w:rPr>
            <w:rFonts w:ascii="Cambria Math" w:eastAsia="宋体" w:hAnsi="Cambria Math" w:cs="Times New Roman"/>
            <w:i/>
            <w:iCs/>
            <w:color w:val="000000"/>
            <w:kern w:val="24"/>
            <w:szCs w:val="21"/>
          </w:rPr>
          <w:sym w:font="Symbol" w:char="F046"/>
        </m:r>
      </m:oMath>
      <w:r w:rsidR="002C353E" w:rsidRPr="00E44847">
        <w:rPr>
          <w:rFonts w:ascii="Times New Roman" w:eastAsia="宋体" w:hAnsi="Times New Roman" w:cs="Times New Roman"/>
          <w:szCs w:val="21"/>
        </w:rPr>
        <w:t>和</w:t>
      </w:r>
      <m:oMath>
        <m:r>
          <w:rPr>
            <w:rFonts w:ascii="Cambria Math" w:eastAsia="宋体" w:hAnsi="Cambria Math" w:cs="Times New Roman"/>
            <w:color w:val="000000" w:themeColor="text1"/>
            <w:kern w:val="24"/>
            <w:szCs w:val="21"/>
          </w:rPr>
          <m:t>θ</m:t>
        </m:r>
      </m:oMath>
      <w:r w:rsidR="002C353E" w:rsidRPr="00E44847">
        <w:rPr>
          <w:rFonts w:ascii="Times New Roman" w:eastAsia="宋体" w:hAnsi="Times New Roman" w:cs="Times New Roman"/>
          <w:iCs/>
          <w:color w:val="000000" w:themeColor="text1"/>
          <w:kern w:val="24"/>
          <w:szCs w:val="21"/>
        </w:rPr>
        <w:t>分别</w:t>
      </w:r>
      <w:r w:rsidR="002C353E" w:rsidRPr="00E44847">
        <w:rPr>
          <w:rFonts w:ascii="Times New Roman" w:eastAsia="宋体" w:hAnsi="Times New Roman" w:cs="Times New Roman"/>
          <w:szCs w:val="21"/>
        </w:rPr>
        <w:t>为各光栅单元的相位和散射角。</w:t>
      </w:r>
    </w:p>
    <w:p w14:paraId="1AD4BC90" w14:textId="6026D13C" w:rsidR="00E0474A" w:rsidRPr="00E44847" w:rsidRDefault="00E95E98" w:rsidP="00E0474A">
      <w:pPr>
        <w:snapToGrid w:val="0"/>
        <w:spacing w:beforeLines="50" w:before="156" w:afterLines="50" w:after="156"/>
        <w:jc w:val="center"/>
        <w:rPr>
          <w:rFonts w:ascii="Times New Roman" w:eastAsia="宋体" w:hAnsi="Times New Roman" w:cs="Times New Roman"/>
          <w:iCs/>
          <w:szCs w:val="21"/>
        </w:rPr>
      </w:pPr>
      <w:r>
        <w:rPr>
          <w:rFonts w:hint="eastAsia"/>
        </w:rPr>
        <w:object w:dxaOrig="10645" w:dyaOrig="3445" w14:anchorId="0AAC4881">
          <v:shape id="_x0000_i1027" type="#_x0000_t75" style="width:339.75pt;height:109.5pt" o:ole="">
            <v:imagedata r:id="rId9" o:title=""/>
          </v:shape>
          <o:OLEObject Type="Embed" ProgID="Visio.Drawing.15" ShapeID="_x0000_i1027" DrawAspect="Content" ObjectID="_1826973630" r:id="rId10"/>
        </w:object>
      </w:r>
    </w:p>
    <w:p w14:paraId="6E52A3D2" w14:textId="4DC347AA" w:rsidR="00E0474A" w:rsidRPr="007103D2" w:rsidRDefault="00E0474A" w:rsidP="00E0474A">
      <w:pPr>
        <w:snapToGrid w:val="0"/>
        <w:spacing w:beforeLines="50" w:before="156" w:afterLines="50" w:after="156"/>
        <w:jc w:val="center"/>
        <w:rPr>
          <w:rFonts w:ascii="Times New Roman" w:eastAsia="宋体" w:hAnsi="Times New Roman" w:cs="Times New Roman"/>
          <w:b/>
          <w:sz w:val="15"/>
          <w:szCs w:val="15"/>
        </w:rPr>
      </w:pPr>
      <w:r w:rsidRPr="007103D2">
        <w:rPr>
          <w:rFonts w:ascii="Times New Roman" w:eastAsia="宋体" w:hAnsi="Times New Roman" w:cs="Times New Roman" w:hint="eastAsia"/>
          <w:b/>
          <w:sz w:val="15"/>
          <w:szCs w:val="15"/>
        </w:rPr>
        <w:t>图</w:t>
      </w:r>
      <w:r w:rsidRPr="007103D2">
        <w:rPr>
          <w:rFonts w:ascii="Times New Roman" w:eastAsia="宋体" w:hAnsi="Times New Roman" w:cs="Times New Roman"/>
          <w:b/>
          <w:sz w:val="15"/>
          <w:szCs w:val="15"/>
        </w:rPr>
        <w:t xml:space="preserve">2 </w:t>
      </w:r>
      <w:r w:rsidR="007D0FD6" w:rsidRPr="007103D2">
        <w:rPr>
          <w:rFonts w:ascii="Times New Roman" w:eastAsia="宋体" w:hAnsi="Times New Roman" w:cs="Times New Roman"/>
          <w:b/>
          <w:sz w:val="15"/>
          <w:szCs w:val="15"/>
        </w:rPr>
        <w:t>(a)</w:t>
      </w:r>
      <w:r w:rsidRPr="007103D2">
        <w:rPr>
          <w:rFonts w:ascii="Times New Roman" w:eastAsia="宋体" w:hAnsi="Times New Roman" w:cs="Times New Roman" w:hint="eastAsia"/>
          <w:b/>
          <w:sz w:val="15"/>
          <w:szCs w:val="15"/>
        </w:rPr>
        <w:t>光栅单元散射角示意图；</w:t>
      </w:r>
      <w:r w:rsidR="007D0FD6" w:rsidRPr="007103D2">
        <w:rPr>
          <w:rFonts w:ascii="Times New Roman" w:eastAsia="宋体" w:hAnsi="Times New Roman" w:cs="Times New Roman"/>
          <w:b/>
          <w:sz w:val="15"/>
          <w:szCs w:val="15"/>
        </w:rPr>
        <w:t>(b)</w:t>
      </w:r>
      <w:r w:rsidRPr="007103D2">
        <w:rPr>
          <w:rFonts w:ascii="Times New Roman" w:eastAsia="宋体" w:hAnsi="Times New Roman" w:cs="Times New Roman" w:hint="eastAsia"/>
          <w:b/>
          <w:sz w:val="15"/>
          <w:szCs w:val="15"/>
        </w:rPr>
        <w:t>光栅耦合器几何散射范围示意图</w:t>
      </w:r>
    </w:p>
    <w:p w14:paraId="10339373" w14:textId="57A132D4" w:rsidR="00C05F02" w:rsidRPr="007103D2" w:rsidRDefault="00C05F02"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取首个光栅刻</w:t>
      </w:r>
      <w:r w:rsidRPr="00E44847">
        <w:rPr>
          <w:rFonts w:ascii="Times New Roman" w:eastAsia="宋体" w:hAnsi="Times New Roman" w:cs="Times New Roman"/>
          <w:szCs w:val="21"/>
        </w:rPr>
        <w:t>槽的起始位置为</w:t>
      </w:r>
      <w:r w:rsidR="004A5E82" w:rsidRPr="00E44847">
        <w:rPr>
          <w:rFonts w:ascii="Times New Roman" w:eastAsia="宋体" w:hAnsi="Times New Roman" w:cs="Times New Roman"/>
          <w:szCs w:val="21"/>
        </w:rPr>
        <w:t>零坐标，</w:t>
      </w:r>
      <w:r w:rsidRPr="00E44847">
        <w:rPr>
          <w:rFonts w:ascii="Times New Roman" w:eastAsia="宋体" w:hAnsi="Times New Roman" w:cs="Times New Roman"/>
          <w:szCs w:val="21"/>
        </w:rPr>
        <w:t>定义光栅刻槽的半宽为该光栅单元的坐标参考点</w:t>
      </w:r>
      <w:r w:rsidR="000D1133" w:rsidRPr="00E44847">
        <w:rPr>
          <w:rFonts w:ascii="Times New Roman" w:eastAsia="宋体" w:hAnsi="Times New Roman" w:cs="Times New Roman"/>
          <w:szCs w:val="21"/>
        </w:rPr>
        <w:t>，则首个光栅单元的横</w:t>
      </w:r>
      <w:r w:rsidR="000D1133" w:rsidRPr="007103D2">
        <w:rPr>
          <w:rFonts w:ascii="Times New Roman" w:eastAsia="宋体" w:hAnsi="Times New Roman" w:cs="Times New Roman"/>
          <w:szCs w:val="21"/>
        </w:rPr>
        <w:t>坐标</w:t>
      </w:r>
      <m:oMath>
        <m:sSub>
          <m:sSubPr>
            <m:ctrlPr>
              <w:rPr>
                <w:rFonts w:ascii="Cambria Math" w:eastAsia="宋体" w:hAnsi="Cambria Math" w:cs="Times New Roman"/>
                <w:i/>
                <w:szCs w:val="21"/>
              </w:rPr>
            </m:ctrlPr>
          </m:sSubPr>
          <m:e>
            <m:sSub>
              <m:sSubPr>
                <m:ctrlPr>
                  <w:rPr>
                    <w:rFonts w:ascii="Cambria Math" w:eastAsia="宋体" w:hAnsi="Cambria Math" w:cs="Times New Roman"/>
                    <w:i/>
                    <w:szCs w:val="21"/>
                  </w:rPr>
                </m:ctrlPr>
              </m:sSubPr>
              <m:e>
                <m:r>
                  <w:rPr>
                    <w:rFonts w:ascii="Cambria Math" w:eastAsia="宋体" w:hAnsi="Cambria Math" w:cs="Times New Roman"/>
                    <w:szCs w:val="21"/>
                  </w:rPr>
                  <m:t>X</m:t>
                </m:r>
              </m:e>
              <m:sub>
                <m:r>
                  <w:rPr>
                    <w:rFonts w:ascii="Cambria Math" w:eastAsia="宋体" w:hAnsi="Cambria Math" w:cs="Times New Roman"/>
                    <w:szCs w:val="21"/>
                  </w:rPr>
                  <m:t>1</m:t>
                </m:r>
              </m:sub>
            </m:sSub>
            <m:r>
              <m:rPr>
                <m:sty m:val="p"/>
              </m:rPr>
              <w:rPr>
                <w:rFonts w:ascii="Cambria Math" w:eastAsia="宋体" w:hAnsi="Cambria Math" w:cs="Times New Roman"/>
                <w:szCs w:val="21"/>
              </w:rPr>
              <m:t>=</m:t>
            </m:r>
            <m:r>
              <w:rPr>
                <w:rFonts w:ascii="Cambria Math" w:eastAsia="宋体" w:hAnsi="Cambria Math" w:cs="Times New Roman"/>
                <w:szCs w:val="21"/>
              </w:rPr>
              <m:t>W</m:t>
            </m:r>
          </m:e>
          <m:sub>
            <m:r>
              <w:rPr>
                <w:rFonts w:ascii="Cambria Math" w:eastAsia="宋体" w:hAnsi="Cambria Math" w:cs="Times New Roman"/>
                <w:szCs w:val="21"/>
              </w:rPr>
              <m:t>1</m:t>
            </m:r>
          </m:sub>
        </m:sSub>
        <m:r>
          <w:rPr>
            <w:rFonts w:ascii="Cambria Math" w:eastAsia="宋体" w:hAnsi="Cambria Math" w:cs="Times New Roman"/>
            <w:szCs w:val="21"/>
          </w:rPr>
          <m:t>/2</m:t>
        </m:r>
      </m:oMath>
      <w:r w:rsidR="000D1133" w:rsidRPr="007103D2">
        <w:rPr>
          <w:rFonts w:ascii="Times New Roman" w:eastAsia="宋体" w:hAnsi="Times New Roman" w:cs="Times New Roman"/>
          <w:szCs w:val="21"/>
        </w:rPr>
        <w:t>。</w:t>
      </w:r>
      <w:r w:rsidRPr="007103D2">
        <w:rPr>
          <w:rFonts w:ascii="Times New Roman" w:eastAsia="宋体" w:hAnsi="Times New Roman" w:cs="Times New Roman"/>
          <w:szCs w:val="21"/>
        </w:rPr>
        <w:t>由</w:t>
      </w:r>
      <w:r w:rsidRPr="007103D2">
        <w:rPr>
          <w:rFonts w:ascii="Times New Roman" w:eastAsia="宋体" w:hAnsi="Times New Roman" w:cs="Times New Roman" w:hint="eastAsia"/>
          <w:szCs w:val="21"/>
        </w:rPr>
        <w:t>图</w:t>
      </w:r>
      <w:r w:rsidRPr="007103D2">
        <w:rPr>
          <w:rFonts w:ascii="Times New Roman" w:eastAsia="宋体" w:hAnsi="Times New Roman" w:cs="Times New Roman"/>
          <w:szCs w:val="21"/>
        </w:rPr>
        <w:t>2</w:t>
      </w:r>
      <w:r w:rsidRPr="007103D2">
        <w:rPr>
          <w:rFonts w:ascii="Times New Roman" w:eastAsia="宋体" w:hAnsi="Times New Roman" w:cs="Times New Roman" w:hint="eastAsia"/>
          <w:szCs w:val="21"/>
        </w:rPr>
        <w:t>（</w:t>
      </w:r>
      <w:r w:rsidR="00E204D9" w:rsidRPr="007103D2">
        <w:rPr>
          <w:rFonts w:ascii="Times New Roman" w:eastAsia="宋体" w:hAnsi="Times New Roman" w:cs="Times New Roman"/>
          <w:szCs w:val="21"/>
        </w:rPr>
        <w:t>a</w:t>
      </w:r>
      <w:r w:rsidRPr="007103D2">
        <w:rPr>
          <w:rFonts w:ascii="Times New Roman" w:eastAsia="宋体" w:hAnsi="Times New Roman" w:cs="Times New Roman" w:hint="eastAsia"/>
          <w:szCs w:val="21"/>
        </w:rPr>
        <w:t>）</w:t>
      </w:r>
      <w:r w:rsidRPr="007103D2">
        <w:rPr>
          <w:rFonts w:ascii="Times New Roman" w:eastAsia="宋体" w:hAnsi="Times New Roman" w:cs="Times New Roman"/>
          <w:szCs w:val="21"/>
        </w:rPr>
        <w:t>中</w:t>
      </w:r>
      <w:r w:rsidR="00B456D3" w:rsidRPr="007103D2">
        <w:rPr>
          <w:rFonts w:ascii="Times New Roman" w:eastAsia="宋体" w:hAnsi="Times New Roman" w:cs="Times New Roman"/>
          <w:szCs w:val="21"/>
        </w:rPr>
        <w:t>各</w:t>
      </w:r>
      <w:r w:rsidRPr="007103D2">
        <w:rPr>
          <w:rFonts w:ascii="Times New Roman" w:eastAsia="宋体" w:hAnsi="Times New Roman" w:cs="Times New Roman"/>
          <w:szCs w:val="21"/>
        </w:rPr>
        <w:t>光栅单元与聚焦点的几何关系可得出</w:t>
      </w:r>
      <w:r w:rsidR="003A3242" w:rsidRPr="007103D2">
        <w:rPr>
          <w:rFonts w:ascii="Times New Roman" w:eastAsia="宋体" w:hAnsi="Times New Roman" w:cs="Times New Roman"/>
          <w:szCs w:val="21"/>
        </w:rPr>
        <w:t>第</w:t>
      </w:r>
      <m:oMath>
        <m:r>
          <w:rPr>
            <w:rFonts w:ascii="Cambria Math" w:eastAsia="宋体" w:hAnsi="Cambria Math" w:cs="Times New Roman"/>
            <w:szCs w:val="21"/>
          </w:rPr>
          <m:t>i</m:t>
        </m:r>
      </m:oMath>
      <w:r w:rsidR="003A3242" w:rsidRPr="007103D2">
        <w:rPr>
          <w:rFonts w:ascii="Times New Roman" w:eastAsia="宋体" w:hAnsi="Times New Roman" w:cs="Times New Roman"/>
          <w:szCs w:val="21"/>
        </w:rPr>
        <w:t>个光栅单元的</w:t>
      </w:r>
      <w:r w:rsidRPr="007103D2">
        <w:rPr>
          <w:rFonts w:ascii="Times New Roman" w:eastAsia="宋体" w:hAnsi="Times New Roman" w:cs="Times New Roman"/>
          <w:szCs w:val="21"/>
        </w:rPr>
        <w:t>散射角</w:t>
      </w:r>
      <m:oMath>
        <m:sSub>
          <m:sSubPr>
            <m:ctrlPr>
              <w:rPr>
                <w:rFonts w:ascii="Cambria Math" w:eastAsia="宋体" w:hAnsi="Cambria Math" w:cs="Times New Roman"/>
                <w:i/>
                <w:szCs w:val="21"/>
              </w:rPr>
            </m:ctrlPr>
          </m:sSubPr>
          <m:e>
            <m:r>
              <w:rPr>
                <w:rFonts w:ascii="Cambria Math" w:eastAsia="宋体" w:hAnsi="Cambria Math" w:cs="Times New Roman"/>
                <w:kern w:val="24"/>
                <w:szCs w:val="21"/>
              </w:rPr>
              <m:t>θ</m:t>
            </m:r>
          </m:e>
          <m:sub>
            <m:r>
              <w:rPr>
                <w:rFonts w:ascii="Cambria Math" w:eastAsia="宋体" w:hAnsi="Cambria Math" w:cs="Times New Roman"/>
                <w:szCs w:val="21"/>
              </w:rPr>
              <m:t>i</m:t>
            </m:r>
          </m:sub>
        </m:sSub>
      </m:oMath>
      <w:r w:rsidRPr="007103D2">
        <w:rPr>
          <w:rFonts w:ascii="Times New Roman" w:eastAsia="宋体" w:hAnsi="Times New Roman" w:cs="Times New Roman"/>
          <w:szCs w:val="21"/>
        </w:rPr>
        <w:t>和坐标（</w:t>
      </w:r>
      <m:oMath>
        <m:r>
          <w:rPr>
            <w:rFonts w:ascii="Cambria Math" w:eastAsia="宋体" w:hAnsi="Cambria Math" w:cs="Times New Roman"/>
            <w:szCs w:val="21"/>
          </w:rPr>
          <m:t>U</m:t>
        </m:r>
        <m:r>
          <m:rPr>
            <m:sty m:val="p"/>
          </m:rPr>
          <w:rPr>
            <w:rFonts w:ascii="Cambria Math" w:eastAsia="宋体" w:hAnsi="Cambria Math" w:cs="Times New Roman"/>
            <w:szCs w:val="21"/>
          </w:rPr>
          <m:t>,</m:t>
        </m:r>
        <m:r>
          <w:rPr>
            <w:rFonts w:ascii="Cambria Math" w:eastAsia="宋体" w:hAnsi="Cambria Math" w:cs="Times New Roman"/>
            <w:szCs w:val="21"/>
          </w:rPr>
          <m:t>V</m:t>
        </m:r>
      </m:oMath>
      <w:r w:rsidRPr="007103D2">
        <w:rPr>
          <w:rFonts w:ascii="Times New Roman" w:eastAsia="宋体" w:hAnsi="Times New Roman" w:cs="Times New Roman"/>
          <w:szCs w:val="21"/>
        </w:rPr>
        <w:t>）的函数</w:t>
      </w:r>
      <w:r w:rsidR="00727272" w:rsidRPr="007103D2">
        <w:rPr>
          <w:rFonts w:ascii="Times New Roman" w:eastAsia="宋体" w:hAnsi="Times New Roman" w:cs="Times New Roman"/>
          <w:szCs w:val="21"/>
        </w:rPr>
        <w:t>表达式</w:t>
      </w:r>
      <w:r w:rsidRPr="007103D2">
        <w:rPr>
          <w:rFonts w:ascii="Times New Roman" w:eastAsia="宋体" w:hAnsi="Times New Roman" w:cs="Times New Roman"/>
          <w:szCs w:val="21"/>
        </w:rPr>
        <w:t>：</w:t>
      </w:r>
      <w:r w:rsidR="00C76B5F" w:rsidRPr="007103D2">
        <w:rPr>
          <w:rFonts w:ascii="Times New Roman" w:eastAsia="宋体" w:hAnsi="Times New Roman" w:cs="Times New Roman"/>
          <w:szCs w:val="21"/>
        </w:rPr>
        <w:t xml:space="preserve"> </w:t>
      </w:r>
    </w:p>
    <w:p w14:paraId="7ED87CB3" w14:textId="2D39717C" w:rsidR="00D06790" w:rsidRPr="007103D2" w:rsidRDefault="00480550" w:rsidP="00DE6F95">
      <w:pPr>
        <w:snapToGrid w:val="0"/>
        <w:spacing w:beforeLines="50" w:before="156" w:afterLines="50" w:after="156"/>
        <w:ind w:firstLineChars="200" w:firstLine="420"/>
        <w:rPr>
          <w:rFonts w:ascii="Times New Roman" w:eastAsia="宋体" w:hAnsi="Times New Roman" w:cs="Times New Roman"/>
          <w:i/>
          <w:iCs/>
          <w:kern w:val="24"/>
          <w:szCs w:val="21"/>
        </w:rPr>
      </w:pPr>
      <m:oMath>
        <m:sSub>
          <m:sSubPr>
            <m:ctrlPr>
              <w:rPr>
                <w:rFonts w:ascii="Cambria Math" w:eastAsia="宋体" w:hAnsi="Cambria Math" w:cs="Times New Roman"/>
                <w:i/>
                <w:szCs w:val="21"/>
              </w:rPr>
            </m:ctrlPr>
          </m:sSubPr>
          <m:e>
            <m:r>
              <w:rPr>
                <w:rFonts w:ascii="Cambria Math" w:eastAsia="宋体" w:hAnsi="Cambria Math" w:cs="Times New Roman"/>
                <w:kern w:val="24"/>
                <w:szCs w:val="21"/>
              </w:rPr>
              <m:t>θ</m:t>
            </m:r>
          </m:e>
          <m:sub>
            <m:r>
              <w:rPr>
                <w:rFonts w:ascii="Cambria Math" w:eastAsia="宋体" w:hAnsi="Cambria Math" w:cs="Times New Roman"/>
                <w:szCs w:val="21"/>
              </w:rPr>
              <m:t>i</m:t>
            </m:r>
          </m:sub>
        </m:sSub>
        <m:r>
          <w:rPr>
            <w:rFonts w:ascii="Cambria Math" w:eastAsia="宋体" w:hAnsi="Cambria Math" w:cs="Times New Roman"/>
            <w:kern w:val="24"/>
            <w:szCs w:val="21"/>
          </w:rPr>
          <m:t>=-</m:t>
        </m:r>
        <m:sSup>
          <m:sSupPr>
            <m:ctrlPr>
              <w:rPr>
                <w:rFonts w:ascii="Cambria Math" w:eastAsia="宋体" w:hAnsi="Cambria Math" w:cs="Times New Roman"/>
                <w:i/>
                <w:kern w:val="24"/>
                <w:szCs w:val="21"/>
              </w:rPr>
            </m:ctrlPr>
          </m:sSupPr>
          <m:e>
            <m:r>
              <w:rPr>
                <w:rFonts w:ascii="Cambria Math" w:eastAsia="宋体" w:hAnsi="Cambria Math" w:cs="Times New Roman"/>
                <w:kern w:val="24"/>
                <w:szCs w:val="21"/>
              </w:rPr>
              <m:t>tan</m:t>
            </m:r>
          </m:e>
          <m:sup>
            <m:r>
              <w:rPr>
                <w:rFonts w:ascii="Cambria Math" w:eastAsia="宋体" w:hAnsi="Cambria Math" w:cs="Times New Roman"/>
                <w:kern w:val="24"/>
                <w:szCs w:val="21"/>
              </w:rPr>
              <m:t>-1</m:t>
            </m:r>
          </m:sup>
        </m:sSup>
        <m:r>
          <w:rPr>
            <w:rFonts w:ascii="Cambria Math" w:eastAsia="宋体" w:hAnsi="Cambria Math" w:cs="Times New Roman"/>
            <w:kern w:val="24"/>
            <w:szCs w:val="21"/>
          </w:rPr>
          <m:t>(</m:t>
        </m:r>
        <m:f>
          <m:fPr>
            <m:ctrlPr>
              <w:rPr>
                <w:rFonts w:ascii="Cambria Math" w:eastAsia="宋体" w:hAnsi="Cambria Math" w:cs="Times New Roman"/>
                <w:i/>
                <w:iCs/>
                <w:kern w:val="24"/>
                <w:szCs w:val="21"/>
              </w:rPr>
            </m:ctrlPr>
          </m:fPr>
          <m:num>
            <m:d>
              <m:dPr>
                <m:begChr m:val="|"/>
                <m:endChr m:val="|"/>
                <m:ctrlPr>
                  <w:rPr>
                    <w:rFonts w:ascii="Cambria Math" w:eastAsia="宋体" w:hAnsi="Cambria Math" w:cs="Times New Roman"/>
                    <w:i/>
                    <w:iCs/>
                    <w:kern w:val="24"/>
                    <w:szCs w:val="21"/>
                  </w:rPr>
                </m:ctrlPr>
              </m:dPr>
              <m:e>
                <m:sSub>
                  <m:sSubPr>
                    <m:ctrlPr>
                      <w:rPr>
                        <w:rFonts w:ascii="Cambria Math" w:eastAsia="宋体" w:hAnsi="Cambria Math" w:cs="Times New Roman"/>
                        <w:i/>
                        <w:szCs w:val="21"/>
                      </w:rPr>
                    </m:ctrlPr>
                  </m:sSubPr>
                  <m:e>
                    <m:r>
                      <w:rPr>
                        <w:rFonts w:ascii="Cambria Math" w:eastAsia="宋体" w:hAnsi="Cambria Math" w:cs="Times New Roman"/>
                        <w:szCs w:val="21"/>
                      </w:rPr>
                      <m:t>X</m:t>
                    </m:r>
                  </m:e>
                  <m:sub>
                    <m:r>
                      <w:rPr>
                        <w:rFonts w:ascii="Cambria Math" w:eastAsia="宋体" w:hAnsi="Cambria Math" w:cs="Times New Roman"/>
                        <w:szCs w:val="21"/>
                      </w:rPr>
                      <m:t>i</m:t>
                    </m:r>
                  </m:sub>
                </m:sSub>
                <m:r>
                  <w:rPr>
                    <w:rFonts w:ascii="Cambria Math" w:eastAsia="宋体" w:hAnsi="Cambria Math" w:cs="Times New Roman"/>
                    <w:kern w:val="24"/>
                    <w:szCs w:val="21"/>
                  </w:rPr>
                  <m:t>-</m:t>
                </m:r>
                <m:r>
                  <w:rPr>
                    <w:rFonts w:ascii="Cambria Math" w:eastAsia="宋体" w:hAnsi="Cambria Math" w:cs="Times New Roman"/>
                    <w:szCs w:val="21"/>
                  </w:rPr>
                  <m:t>U</m:t>
                </m:r>
              </m:e>
            </m:d>
          </m:num>
          <m:den>
            <m:r>
              <w:rPr>
                <w:rFonts w:ascii="Cambria Math" w:eastAsia="宋体" w:hAnsi="Cambria Math" w:cs="Times New Roman"/>
                <w:szCs w:val="21"/>
              </w:rPr>
              <m:t>V</m:t>
            </m:r>
          </m:den>
        </m:f>
        <m:r>
          <w:rPr>
            <w:rFonts w:ascii="Cambria Math" w:eastAsia="宋体" w:hAnsi="Cambria Math" w:cs="Times New Roman"/>
            <w:kern w:val="24"/>
            <w:szCs w:val="21"/>
          </w:rPr>
          <m:t>)</m:t>
        </m:r>
        <m:r>
          <w:rPr>
            <w:rFonts w:ascii="Cambria Math" w:eastAsia="宋体" w:hAnsi="Cambria Math" w:cs="Times New Roman"/>
            <w:szCs w:val="21"/>
          </w:rPr>
          <m:t>,  (</m:t>
        </m:r>
        <m:r>
          <m:rPr>
            <m:sty m:val="p"/>
          </m:rPr>
          <w:rPr>
            <w:rFonts w:ascii="Cambria Math" w:eastAsia="宋体" w:hAnsi="Cambria Math" w:cs="Times New Roman"/>
            <w:szCs w:val="21"/>
          </w:rPr>
          <m:t>正向散射则取</m:t>
        </m:r>
        <m:r>
          <m:rPr>
            <m:sty m:val="p"/>
          </m:rPr>
          <w:rPr>
            <w:rFonts w:ascii="Cambria Math" w:eastAsia="宋体" w:hAnsi="Cambria Math" w:cs="Times New Roman"/>
            <w:szCs w:val="21"/>
          </w:rPr>
          <m:t>"+"</m:t>
        </m:r>
        <m:r>
          <w:rPr>
            <w:rFonts w:ascii="Cambria Math" w:eastAsia="宋体" w:hAnsi="Cambria Math" w:cs="Times New Roman"/>
            <w:szCs w:val="21"/>
          </w:rPr>
          <m:t>)</m:t>
        </m:r>
      </m:oMath>
      <w:r w:rsidR="00E4188B" w:rsidRPr="007103D2">
        <w:rPr>
          <w:rFonts w:ascii="Times New Roman" w:eastAsia="宋体" w:hAnsi="Times New Roman" w:cs="Times New Roman"/>
          <w:iCs/>
          <w:kern w:val="24"/>
          <w:szCs w:val="21"/>
        </w:rPr>
        <w:t xml:space="preserve"> </w:t>
      </w:r>
      <w:r w:rsidR="00D06790" w:rsidRPr="007103D2">
        <w:rPr>
          <w:rFonts w:ascii="Times New Roman" w:eastAsia="宋体" w:hAnsi="Times New Roman" w:cs="Times New Roman"/>
          <w:iCs/>
          <w:kern w:val="24"/>
          <w:szCs w:val="21"/>
        </w:rPr>
        <w:t xml:space="preserve">     </w:t>
      </w:r>
      <w:r w:rsidR="00E4188B" w:rsidRPr="007103D2">
        <w:rPr>
          <w:rFonts w:ascii="Times New Roman" w:eastAsia="宋体" w:hAnsi="Times New Roman" w:cs="Times New Roman"/>
          <w:iCs/>
          <w:kern w:val="24"/>
          <w:szCs w:val="21"/>
        </w:rPr>
        <w:t xml:space="preserve">  </w:t>
      </w:r>
      <w:r w:rsidR="00D06790" w:rsidRPr="007103D2">
        <w:rPr>
          <w:rFonts w:ascii="Times New Roman" w:eastAsia="宋体" w:hAnsi="Times New Roman" w:cs="Times New Roman"/>
          <w:iCs/>
          <w:kern w:val="24"/>
          <w:szCs w:val="21"/>
        </w:rPr>
        <w:t xml:space="preserve">      </w:t>
      </w:r>
      <w:r w:rsidR="00A8132E" w:rsidRPr="007103D2">
        <w:rPr>
          <w:rFonts w:ascii="Times New Roman" w:eastAsia="宋体" w:hAnsi="Times New Roman" w:cs="Times New Roman"/>
          <w:iCs/>
          <w:kern w:val="24"/>
          <w:szCs w:val="21"/>
        </w:rPr>
        <w:t xml:space="preserve">   </w:t>
      </w:r>
      <w:r w:rsidR="00D06790" w:rsidRPr="007103D2">
        <w:rPr>
          <w:rFonts w:ascii="Times New Roman" w:eastAsia="宋体" w:hAnsi="Times New Roman" w:cs="Times New Roman"/>
          <w:iCs/>
          <w:kern w:val="24"/>
          <w:szCs w:val="21"/>
        </w:rPr>
        <w:t xml:space="preserve">  </w:t>
      </w:r>
      <w:r w:rsidR="00E76851" w:rsidRPr="007103D2">
        <w:rPr>
          <w:rFonts w:ascii="Times New Roman" w:eastAsia="宋体" w:hAnsi="Times New Roman" w:cs="Times New Roman"/>
          <w:iCs/>
          <w:kern w:val="24"/>
          <w:szCs w:val="21"/>
        </w:rPr>
        <w:t xml:space="preserve"> </w:t>
      </w:r>
      <w:r w:rsidR="00D06790" w:rsidRPr="007103D2">
        <w:rPr>
          <w:rFonts w:ascii="Times New Roman" w:eastAsia="宋体" w:hAnsi="Times New Roman" w:cs="Times New Roman"/>
          <w:iCs/>
          <w:kern w:val="24"/>
          <w:szCs w:val="21"/>
        </w:rPr>
        <w:t xml:space="preserve"> </w:t>
      </w:r>
      <w:r w:rsidR="00A8132E" w:rsidRPr="007103D2">
        <w:rPr>
          <w:rFonts w:ascii="Times New Roman" w:eastAsia="宋体" w:hAnsi="Times New Roman" w:cs="Times New Roman"/>
          <w:iCs/>
          <w:kern w:val="24"/>
          <w:szCs w:val="21"/>
        </w:rPr>
        <w:t xml:space="preserve"> </w:t>
      </w:r>
      <w:r w:rsidR="00AE5DF1" w:rsidRPr="007103D2">
        <w:rPr>
          <w:rFonts w:ascii="Times New Roman" w:eastAsia="宋体" w:hAnsi="Times New Roman" w:cs="Times New Roman" w:hint="eastAsia"/>
          <w:iCs/>
          <w:kern w:val="24"/>
          <w:szCs w:val="21"/>
        </w:rPr>
        <w:t xml:space="preserve">          </w:t>
      </w:r>
      <w:r w:rsidR="00C83634" w:rsidRPr="007103D2">
        <w:rPr>
          <w:rFonts w:ascii="Times New Roman" w:eastAsia="宋体" w:hAnsi="Times New Roman" w:cs="Times New Roman"/>
          <w:iCs/>
          <w:kern w:val="24"/>
          <w:szCs w:val="21"/>
        </w:rPr>
        <w:t xml:space="preserve"> </w:t>
      </w:r>
      <w:r w:rsidR="00D06790" w:rsidRPr="007103D2">
        <w:rPr>
          <w:rFonts w:ascii="Times New Roman" w:eastAsia="宋体" w:hAnsi="Times New Roman" w:cs="Times New Roman"/>
          <w:iCs/>
          <w:kern w:val="24"/>
          <w:szCs w:val="21"/>
        </w:rPr>
        <w:t xml:space="preserve"> </w:t>
      </w:r>
      <w:r w:rsidR="00C83634" w:rsidRPr="007103D2">
        <w:rPr>
          <w:rFonts w:ascii="Times New Roman" w:eastAsia="宋体" w:hAnsi="Times New Roman" w:cs="Times New Roman"/>
          <w:iCs/>
          <w:kern w:val="24"/>
          <w:szCs w:val="21"/>
        </w:rPr>
        <w:t xml:space="preserve">  </w:t>
      </w:r>
      <w:r w:rsidR="00D06790" w:rsidRPr="007103D2">
        <w:rPr>
          <w:rFonts w:ascii="Times New Roman" w:eastAsia="宋体" w:hAnsi="Times New Roman" w:cs="Times New Roman"/>
          <w:szCs w:val="21"/>
        </w:rPr>
        <w:t>（</w:t>
      </w:r>
      <w:r w:rsidR="00D06790" w:rsidRPr="007103D2">
        <w:rPr>
          <w:rFonts w:ascii="Times New Roman" w:eastAsia="宋体" w:hAnsi="Times New Roman" w:cs="Times New Roman"/>
          <w:szCs w:val="21"/>
        </w:rPr>
        <w:t>4</w:t>
      </w:r>
      <w:r w:rsidR="00D06790" w:rsidRPr="007103D2">
        <w:rPr>
          <w:rFonts w:ascii="Times New Roman" w:eastAsia="宋体" w:hAnsi="Times New Roman" w:cs="Times New Roman"/>
          <w:szCs w:val="21"/>
        </w:rPr>
        <w:t>）</w:t>
      </w:r>
    </w:p>
    <w:p w14:paraId="2E2EA7D2" w14:textId="3B049D66" w:rsidR="002F694A" w:rsidRPr="007103D2" w:rsidRDefault="000D1133" w:rsidP="00F25D1C">
      <w:pPr>
        <w:snapToGrid w:val="0"/>
        <w:spacing w:beforeLines="50" w:before="156" w:afterLines="50" w:after="156"/>
        <w:ind w:firstLineChars="200" w:firstLine="420"/>
        <w:rPr>
          <w:rFonts w:ascii="Times New Roman" w:eastAsia="宋体" w:hAnsi="Times New Roman" w:cs="Times New Roman"/>
          <w:szCs w:val="21"/>
        </w:rPr>
      </w:pPr>
      <w:r w:rsidRPr="007103D2">
        <w:rPr>
          <w:rFonts w:ascii="Times New Roman" w:eastAsia="宋体" w:hAnsi="Times New Roman" w:cs="Times New Roman" w:hint="eastAsia"/>
          <w:szCs w:val="21"/>
        </w:rPr>
        <w:t>将</w:t>
      </w:r>
      <m:oMath>
        <m:sSub>
          <m:sSubPr>
            <m:ctrlPr>
              <w:rPr>
                <w:rFonts w:ascii="Cambria Math" w:eastAsia="宋体" w:hAnsi="Cambria Math" w:cs="Times New Roman"/>
                <w:i/>
                <w:szCs w:val="21"/>
              </w:rPr>
            </m:ctrlPr>
          </m:sSubPr>
          <m:e>
            <m:sSub>
              <m:sSubPr>
                <m:ctrlPr>
                  <w:rPr>
                    <w:rFonts w:ascii="Cambria Math" w:eastAsia="宋体" w:hAnsi="Cambria Math" w:cs="Times New Roman"/>
                    <w:i/>
                    <w:szCs w:val="21"/>
                  </w:rPr>
                </m:ctrlPr>
              </m:sSubPr>
              <m:e>
                <m:r>
                  <w:rPr>
                    <w:rFonts w:ascii="Cambria Math" w:eastAsia="宋体" w:hAnsi="Cambria Math" w:cs="Times New Roman"/>
                    <w:szCs w:val="21"/>
                  </w:rPr>
                  <m:t>X</m:t>
                </m:r>
              </m:e>
              <m:sub>
                <m:r>
                  <w:rPr>
                    <w:rFonts w:ascii="Cambria Math" w:eastAsia="宋体" w:hAnsi="Cambria Math" w:cs="Times New Roman"/>
                    <w:szCs w:val="21"/>
                  </w:rPr>
                  <m:t>1</m:t>
                </m:r>
              </m:sub>
            </m:sSub>
            <m:r>
              <m:rPr>
                <m:sty m:val="p"/>
              </m:rPr>
              <w:rPr>
                <w:rFonts w:ascii="Cambria Math" w:eastAsia="宋体" w:hAnsi="Cambria Math" w:cs="Times New Roman"/>
                <w:szCs w:val="21"/>
              </w:rPr>
              <m:t>=</m:t>
            </m:r>
            <m:r>
              <w:rPr>
                <w:rFonts w:ascii="Cambria Math" w:eastAsia="宋体" w:hAnsi="Cambria Math" w:cs="Times New Roman"/>
                <w:szCs w:val="21"/>
              </w:rPr>
              <m:t>W</m:t>
            </m:r>
          </m:e>
          <m:sub>
            <m:r>
              <w:rPr>
                <w:rFonts w:ascii="Cambria Math" w:eastAsia="宋体" w:hAnsi="Cambria Math" w:cs="Times New Roman"/>
                <w:szCs w:val="21"/>
              </w:rPr>
              <m:t>1</m:t>
            </m:r>
          </m:sub>
        </m:sSub>
        <m:r>
          <w:rPr>
            <w:rFonts w:ascii="Cambria Math" w:eastAsia="宋体" w:hAnsi="Cambria Math" w:cs="Times New Roman"/>
            <w:szCs w:val="21"/>
          </w:rPr>
          <m:t>/2</m:t>
        </m:r>
      </m:oMath>
      <w:r w:rsidR="002D579A" w:rsidRPr="007103D2">
        <w:rPr>
          <w:rFonts w:ascii="Times New Roman" w:eastAsia="宋体" w:hAnsi="Times New Roman" w:cs="Times New Roman" w:hint="eastAsia"/>
          <w:szCs w:val="21"/>
        </w:rPr>
        <w:t>代入式（</w:t>
      </w:r>
      <w:r w:rsidR="002D579A" w:rsidRPr="007103D2">
        <w:rPr>
          <w:rFonts w:ascii="Times New Roman" w:eastAsia="宋体" w:hAnsi="Times New Roman" w:cs="Times New Roman"/>
          <w:szCs w:val="21"/>
        </w:rPr>
        <w:t>4</w:t>
      </w:r>
      <w:r w:rsidR="002D579A" w:rsidRPr="007103D2">
        <w:rPr>
          <w:rFonts w:ascii="Times New Roman" w:eastAsia="宋体" w:hAnsi="Times New Roman" w:cs="Times New Roman" w:hint="eastAsia"/>
          <w:szCs w:val="21"/>
        </w:rPr>
        <w:t>）</w:t>
      </w:r>
      <w:r w:rsidR="002C48B6" w:rsidRPr="007103D2">
        <w:rPr>
          <w:rFonts w:ascii="Times New Roman" w:eastAsia="宋体" w:hAnsi="Times New Roman" w:cs="Times New Roman" w:hint="eastAsia"/>
          <w:szCs w:val="21"/>
        </w:rPr>
        <w:t>求得</w:t>
      </w:r>
      <w:r w:rsidR="00506B0D" w:rsidRPr="007103D2">
        <w:rPr>
          <w:rFonts w:ascii="Times New Roman" w:eastAsia="宋体" w:hAnsi="Times New Roman" w:cs="Times New Roman" w:hint="eastAsia"/>
          <w:szCs w:val="21"/>
        </w:rPr>
        <w:t>首个光栅单元的</w:t>
      </w:r>
      <w:r w:rsidR="002D579A" w:rsidRPr="007103D2">
        <w:rPr>
          <w:rFonts w:ascii="Times New Roman" w:eastAsia="宋体" w:hAnsi="Times New Roman" w:cs="Times New Roman" w:hint="eastAsia"/>
          <w:szCs w:val="21"/>
        </w:rPr>
        <w:t>散射角</w:t>
      </w:r>
      <m:oMath>
        <m:sSub>
          <m:sSubPr>
            <m:ctrlPr>
              <w:rPr>
                <w:rFonts w:ascii="Cambria Math" w:eastAsia="宋体" w:hAnsi="Cambria Math" w:cs="Times New Roman"/>
                <w:i/>
                <w:szCs w:val="21"/>
              </w:rPr>
            </m:ctrlPr>
          </m:sSubPr>
          <m:e>
            <m:r>
              <w:rPr>
                <w:rFonts w:ascii="Cambria Math" w:eastAsia="宋体" w:hAnsi="Cambria Math" w:cs="Times New Roman"/>
                <w:szCs w:val="21"/>
              </w:rPr>
              <m:t>θ</m:t>
            </m:r>
          </m:e>
          <m:sub>
            <m:r>
              <w:rPr>
                <w:rFonts w:ascii="Cambria Math" w:eastAsia="宋体" w:hAnsi="Cambria Math" w:cs="Times New Roman"/>
                <w:szCs w:val="21"/>
              </w:rPr>
              <m:t>1</m:t>
            </m:r>
          </m:sub>
        </m:sSub>
      </m:oMath>
      <w:r w:rsidR="002D579A" w:rsidRPr="007103D2">
        <w:rPr>
          <w:rFonts w:ascii="Times New Roman" w:eastAsia="宋体" w:hAnsi="Times New Roman" w:cs="Times New Roman" w:hint="eastAsia"/>
          <w:szCs w:val="21"/>
        </w:rPr>
        <w:t>，</w:t>
      </w:r>
      <w:r w:rsidR="00DD178B" w:rsidRPr="007103D2">
        <w:rPr>
          <w:rFonts w:ascii="Times New Roman" w:eastAsia="宋体" w:hAnsi="Times New Roman" w:cs="Times New Roman"/>
          <w:szCs w:val="21"/>
        </w:rPr>
        <w:t>将</w:t>
      </w:r>
      <w:r w:rsidR="00DD178B" w:rsidRPr="007103D2">
        <w:rPr>
          <w:rFonts w:ascii="Times New Roman" w:eastAsia="宋体" w:hAnsi="Times New Roman" w:cs="Times New Roman" w:hint="eastAsia"/>
          <w:szCs w:val="21"/>
        </w:rPr>
        <w:t>该</w:t>
      </w:r>
      <m:oMath>
        <m:sSub>
          <m:sSubPr>
            <m:ctrlPr>
              <w:rPr>
                <w:rFonts w:ascii="Cambria Math" w:eastAsia="宋体" w:hAnsi="Cambria Math" w:cs="Times New Roman"/>
                <w:i/>
                <w:szCs w:val="21"/>
              </w:rPr>
            </m:ctrlPr>
          </m:sSubPr>
          <m:e>
            <m:r>
              <w:rPr>
                <w:rFonts w:ascii="Cambria Math" w:eastAsia="宋体" w:hAnsi="Cambria Math" w:cs="Times New Roman"/>
                <w:szCs w:val="21"/>
              </w:rPr>
              <m:t>θ</m:t>
            </m:r>
          </m:e>
          <m:sub>
            <m:r>
              <w:rPr>
                <w:rFonts w:ascii="Cambria Math" w:eastAsia="宋体" w:hAnsi="Cambria Math" w:cs="Times New Roman"/>
                <w:szCs w:val="21"/>
              </w:rPr>
              <m:t>1</m:t>
            </m:r>
          </m:sub>
        </m:sSub>
      </m:oMath>
      <w:r w:rsidR="002C48B6" w:rsidRPr="007103D2">
        <w:rPr>
          <w:rFonts w:ascii="Times New Roman" w:eastAsia="宋体" w:hAnsi="Times New Roman" w:cs="Times New Roman" w:hint="eastAsia"/>
          <w:szCs w:val="21"/>
        </w:rPr>
        <w:t>代入式（</w:t>
      </w:r>
      <w:r w:rsidR="002C48B6" w:rsidRPr="007103D2">
        <w:rPr>
          <w:rFonts w:ascii="Times New Roman" w:eastAsia="宋体" w:hAnsi="Times New Roman" w:cs="Times New Roman"/>
          <w:szCs w:val="21"/>
        </w:rPr>
        <w:t>3</w:t>
      </w:r>
      <w:r w:rsidR="002C48B6" w:rsidRPr="007103D2">
        <w:rPr>
          <w:rFonts w:ascii="Times New Roman" w:eastAsia="宋体" w:hAnsi="Times New Roman" w:cs="Times New Roman" w:hint="eastAsia"/>
          <w:szCs w:val="21"/>
        </w:rPr>
        <w:t>）获得首个光栅单元的周期</w:t>
      </w:r>
      <m:oMath>
        <m:sSub>
          <m:sSubPr>
            <m:ctrlPr>
              <w:rPr>
                <w:rFonts w:ascii="Cambria Math" w:eastAsia="宋体" w:hAnsi="Cambria Math" w:cs="Times New Roman"/>
                <w:i/>
                <w:szCs w:val="21"/>
              </w:rPr>
            </m:ctrlPr>
          </m:sSubPr>
          <m:e>
            <m:r>
              <w:rPr>
                <w:rFonts w:ascii="Cambria Math" w:eastAsia="宋体" w:hAnsi="Cambria Math" w:cs="Times New Roman"/>
                <w:szCs w:val="21"/>
              </w:rPr>
              <m:t>P</m:t>
            </m:r>
          </m:e>
          <m:sub>
            <m:r>
              <w:rPr>
                <w:rFonts w:ascii="Cambria Math" w:eastAsia="宋体" w:hAnsi="Cambria Math" w:cs="Times New Roman"/>
                <w:szCs w:val="21"/>
              </w:rPr>
              <m:t>1</m:t>
            </m:r>
          </m:sub>
        </m:sSub>
      </m:oMath>
      <w:r w:rsidR="002C48B6" w:rsidRPr="007103D2">
        <w:rPr>
          <w:rFonts w:ascii="Times New Roman" w:eastAsia="宋体" w:hAnsi="Times New Roman" w:cs="Times New Roman" w:hint="eastAsia"/>
          <w:szCs w:val="21"/>
        </w:rPr>
        <w:t>，</w:t>
      </w:r>
      <w:r w:rsidR="00BD66B5" w:rsidRPr="007103D2">
        <w:rPr>
          <w:rFonts w:ascii="Times New Roman" w:eastAsia="宋体" w:hAnsi="Times New Roman" w:cs="Times New Roman"/>
          <w:szCs w:val="21"/>
        </w:rPr>
        <w:t>以此递推得出第</w:t>
      </w:r>
      <m:oMath>
        <m:r>
          <w:rPr>
            <w:rFonts w:ascii="Cambria Math" w:eastAsia="宋体" w:hAnsi="Cambria Math" w:cs="Times New Roman"/>
            <w:szCs w:val="21"/>
          </w:rPr>
          <m:t>i</m:t>
        </m:r>
      </m:oMath>
      <w:r w:rsidR="00BD66B5" w:rsidRPr="007103D2">
        <w:rPr>
          <w:rFonts w:ascii="Times New Roman" w:eastAsia="宋体" w:hAnsi="Times New Roman" w:cs="Times New Roman"/>
          <w:szCs w:val="21"/>
        </w:rPr>
        <w:t>个光栅单元的</w:t>
      </w:r>
      <w:r w:rsidR="00521EB5" w:rsidRPr="007103D2">
        <w:rPr>
          <w:rFonts w:ascii="Times New Roman" w:eastAsia="宋体" w:hAnsi="Times New Roman" w:cs="Times New Roman"/>
          <w:szCs w:val="21"/>
        </w:rPr>
        <w:t>横坐标</w:t>
      </w:r>
      <m:oMath>
        <m:sSub>
          <m:sSubPr>
            <m:ctrlPr>
              <w:rPr>
                <w:rFonts w:ascii="Cambria Math" w:eastAsia="宋体" w:hAnsi="Cambria Math" w:cs="Times New Roman"/>
                <w:i/>
                <w:szCs w:val="21"/>
              </w:rPr>
            </m:ctrlPr>
          </m:sSubPr>
          <m:e>
            <m:r>
              <w:rPr>
                <w:rFonts w:ascii="Cambria Math" w:eastAsia="宋体" w:hAnsi="Cambria Math" w:cs="Times New Roman"/>
                <w:szCs w:val="21"/>
              </w:rPr>
              <m:t>X</m:t>
            </m:r>
          </m:e>
          <m:sub>
            <m:r>
              <w:rPr>
                <w:rFonts w:ascii="Cambria Math" w:eastAsia="宋体" w:hAnsi="Cambria Math" w:cs="Times New Roman"/>
                <w:szCs w:val="21"/>
              </w:rPr>
              <m:t>i</m:t>
            </m:r>
          </m:sub>
        </m:sSub>
      </m:oMath>
      <w:r w:rsidR="000F205B">
        <w:rPr>
          <w:rFonts w:ascii="Times New Roman" w:eastAsia="宋体" w:hAnsi="Times New Roman" w:cs="Times New Roman" w:hint="eastAsia"/>
          <w:szCs w:val="21"/>
        </w:rPr>
        <w:t>，</w:t>
      </w:r>
      <w:r w:rsidR="00D66801" w:rsidRPr="007103D2">
        <w:rPr>
          <w:rFonts w:ascii="Times New Roman" w:eastAsia="宋体" w:hAnsi="Times New Roman" w:cs="Times New Roman"/>
          <w:szCs w:val="21"/>
        </w:rPr>
        <w:t>据此</w:t>
      </w:r>
      <w:r w:rsidR="00EC3F72" w:rsidRPr="007103D2">
        <w:rPr>
          <w:rFonts w:ascii="Times New Roman" w:eastAsia="宋体" w:hAnsi="Times New Roman" w:cs="Times New Roman"/>
          <w:szCs w:val="21"/>
        </w:rPr>
        <w:t>求出</w:t>
      </w:r>
      <w:r w:rsidR="00D66801" w:rsidRPr="007103D2">
        <w:rPr>
          <w:rFonts w:ascii="Times New Roman" w:eastAsia="宋体" w:hAnsi="Times New Roman" w:cs="Times New Roman"/>
          <w:szCs w:val="21"/>
        </w:rPr>
        <w:t>所有光栅单元的散射角和周期，</w:t>
      </w:r>
      <w:r w:rsidR="00EC3F72" w:rsidRPr="007103D2">
        <w:rPr>
          <w:rFonts w:ascii="Times New Roman" w:eastAsia="宋体" w:hAnsi="Times New Roman" w:cs="Times New Roman"/>
          <w:szCs w:val="21"/>
        </w:rPr>
        <w:t>获得光栅</w:t>
      </w:r>
      <w:r w:rsidR="00194D61" w:rsidRPr="007103D2">
        <w:rPr>
          <w:rFonts w:ascii="Times New Roman" w:eastAsia="宋体" w:hAnsi="Times New Roman" w:cs="Times New Roman"/>
          <w:szCs w:val="21"/>
        </w:rPr>
        <w:t>耦合器</w:t>
      </w:r>
      <w:r w:rsidR="00D66801" w:rsidRPr="007103D2">
        <w:rPr>
          <w:rFonts w:ascii="Times New Roman" w:eastAsia="宋体" w:hAnsi="Times New Roman" w:cs="Times New Roman"/>
          <w:szCs w:val="21"/>
        </w:rPr>
        <w:t>。</w:t>
      </w:r>
    </w:p>
    <w:p w14:paraId="746D2AB8" w14:textId="7BC6DED9" w:rsidR="00F93DAF" w:rsidRPr="007103D2" w:rsidRDefault="00F93DAF"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Step3</w:t>
      </w:r>
      <w:r w:rsidRPr="007103D2">
        <w:rPr>
          <w:rFonts w:ascii="Times New Roman" w:eastAsia="宋体" w:hAnsi="Times New Roman" w:cs="Times New Roman"/>
          <w:szCs w:val="21"/>
        </w:rPr>
        <w:t>：</w:t>
      </w:r>
      <w:r w:rsidR="006613A2" w:rsidRPr="007103D2">
        <w:rPr>
          <w:rFonts w:ascii="Times New Roman" w:eastAsia="宋体" w:hAnsi="Times New Roman" w:cs="Times New Roman"/>
          <w:szCs w:val="21"/>
        </w:rPr>
        <w:t>通过</w:t>
      </w:r>
      <w:r w:rsidRPr="007103D2">
        <w:rPr>
          <w:rFonts w:ascii="Times New Roman" w:eastAsia="宋体" w:hAnsi="Times New Roman" w:cs="Times New Roman"/>
          <w:szCs w:val="21"/>
        </w:rPr>
        <w:t>几何</w:t>
      </w:r>
      <w:r w:rsidR="00F153CC" w:rsidRPr="007103D2">
        <w:rPr>
          <w:rFonts w:ascii="Times New Roman" w:eastAsia="宋体" w:hAnsi="Times New Roman" w:cs="Times New Roman"/>
          <w:szCs w:val="21"/>
        </w:rPr>
        <w:t>视角</w:t>
      </w:r>
      <w:r w:rsidR="006613A2" w:rsidRPr="007103D2">
        <w:rPr>
          <w:rFonts w:ascii="Times New Roman" w:eastAsia="宋体" w:hAnsi="Times New Roman" w:cs="Times New Roman"/>
          <w:szCs w:val="21"/>
        </w:rPr>
        <w:t>获取</w:t>
      </w:r>
      <w:r w:rsidR="000A1BA8" w:rsidRPr="007103D2">
        <w:rPr>
          <w:rFonts w:ascii="Times New Roman" w:eastAsia="宋体" w:hAnsi="Times New Roman" w:cs="Times New Roman"/>
          <w:szCs w:val="21"/>
        </w:rPr>
        <w:t>光栅耦合器</w:t>
      </w:r>
      <w:r w:rsidR="00F153CC" w:rsidRPr="007103D2">
        <w:rPr>
          <w:rFonts w:ascii="Times New Roman" w:eastAsia="宋体" w:hAnsi="Times New Roman" w:cs="Times New Roman"/>
          <w:szCs w:val="21"/>
        </w:rPr>
        <w:t>几何</w:t>
      </w:r>
      <w:r w:rsidRPr="007103D2">
        <w:rPr>
          <w:rFonts w:ascii="Times New Roman" w:eastAsia="宋体" w:hAnsi="Times New Roman" w:cs="Times New Roman"/>
          <w:szCs w:val="21"/>
        </w:rPr>
        <w:t>散射范围与聚焦</w:t>
      </w:r>
      <w:r w:rsidR="006946A1" w:rsidRPr="007103D2">
        <w:rPr>
          <w:rFonts w:ascii="Times New Roman" w:eastAsia="宋体" w:hAnsi="Times New Roman" w:cs="Times New Roman"/>
          <w:szCs w:val="21"/>
        </w:rPr>
        <w:t>高度</w:t>
      </w:r>
      <w:r w:rsidRPr="007103D2">
        <w:rPr>
          <w:rFonts w:ascii="Times New Roman" w:eastAsia="宋体" w:hAnsi="Times New Roman" w:cs="Times New Roman"/>
          <w:szCs w:val="21"/>
        </w:rPr>
        <w:t>的关系。</w:t>
      </w:r>
    </w:p>
    <w:p w14:paraId="3E898A20" w14:textId="4819C5BE" w:rsidR="00C05F02" w:rsidRPr="007103D2" w:rsidRDefault="000A2E0C" w:rsidP="00DE6F95">
      <w:pPr>
        <w:snapToGrid w:val="0"/>
        <w:ind w:firstLineChars="200" w:firstLine="420"/>
        <w:rPr>
          <w:rFonts w:ascii="Times New Roman" w:eastAsia="宋体" w:hAnsi="Times New Roman" w:cs="Times New Roman"/>
          <w:b/>
          <w:bCs/>
          <w:szCs w:val="21"/>
        </w:rPr>
      </w:pPr>
      <w:r w:rsidRPr="007103D2">
        <w:rPr>
          <w:rFonts w:ascii="Times New Roman" w:eastAsia="宋体" w:hAnsi="Times New Roman" w:cs="Times New Roman"/>
          <w:szCs w:val="21"/>
        </w:rPr>
        <w:t>根据</w:t>
      </w:r>
      <w:r w:rsidR="00682352" w:rsidRPr="007103D2">
        <w:rPr>
          <w:rFonts w:ascii="Times New Roman" w:eastAsia="宋体" w:hAnsi="Times New Roman" w:cs="Times New Roman" w:hint="eastAsia"/>
          <w:szCs w:val="21"/>
        </w:rPr>
        <w:t>图</w:t>
      </w:r>
      <w:r w:rsidR="00682352" w:rsidRPr="007103D2">
        <w:rPr>
          <w:rFonts w:ascii="Times New Roman" w:eastAsia="宋体" w:hAnsi="Times New Roman" w:cs="Times New Roman"/>
          <w:szCs w:val="21"/>
        </w:rPr>
        <w:t>2</w:t>
      </w:r>
      <w:r w:rsidR="00682352" w:rsidRPr="007103D2">
        <w:rPr>
          <w:rFonts w:ascii="Times New Roman" w:eastAsia="宋体" w:hAnsi="Times New Roman" w:cs="Times New Roman" w:hint="eastAsia"/>
          <w:szCs w:val="21"/>
        </w:rPr>
        <w:t>（</w:t>
      </w:r>
      <w:r w:rsidR="00E204D9" w:rsidRPr="007103D2">
        <w:rPr>
          <w:rFonts w:ascii="Times New Roman" w:eastAsia="宋体" w:hAnsi="Times New Roman" w:cs="Times New Roman"/>
          <w:szCs w:val="21"/>
        </w:rPr>
        <w:t>b</w:t>
      </w:r>
      <w:r w:rsidR="00682352" w:rsidRPr="007103D2">
        <w:rPr>
          <w:rFonts w:ascii="Times New Roman" w:eastAsia="宋体" w:hAnsi="Times New Roman" w:cs="Times New Roman" w:hint="eastAsia"/>
          <w:szCs w:val="21"/>
        </w:rPr>
        <w:t>）</w:t>
      </w:r>
      <w:r w:rsidR="00682352" w:rsidRPr="007103D2">
        <w:rPr>
          <w:rFonts w:ascii="Times New Roman" w:eastAsia="宋体" w:hAnsi="Times New Roman" w:cs="Times New Roman"/>
          <w:szCs w:val="21"/>
        </w:rPr>
        <w:t>可</w:t>
      </w:r>
      <w:r w:rsidR="001A14AC" w:rsidRPr="007103D2">
        <w:rPr>
          <w:rFonts w:ascii="Times New Roman" w:eastAsia="宋体" w:hAnsi="Times New Roman" w:cs="Times New Roman"/>
          <w:szCs w:val="21"/>
        </w:rPr>
        <w:t>从几何关系上</w:t>
      </w:r>
      <w:r w:rsidRPr="007103D2">
        <w:rPr>
          <w:rFonts w:ascii="Times New Roman" w:eastAsia="宋体" w:hAnsi="Times New Roman" w:cs="Times New Roman"/>
          <w:szCs w:val="21"/>
        </w:rPr>
        <w:t>获得</w:t>
      </w:r>
      <w:bookmarkStart w:id="2" w:name="_Hlk186537126"/>
      <w:r w:rsidR="006A5A17" w:rsidRPr="007103D2">
        <w:rPr>
          <w:rFonts w:ascii="Times New Roman" w:eastAsia="宋体" w:hAnsi="Times New Roman" w:cs="Times New Roman"/>
          <w:szCs w:val="21"/>
        </w:rPr>
        <w:t>几何</w:t>
      </w:r>
      <w:r w:rsidRPr="007103D2">
        <w:rPr>
          <w:rFonts w:ascii="Times New Roman" w:eastAsia="宋体" w:hAnsi="Times New Roman" w:cs="Times New Roman"/>
          <w:szCs w:val="21"/>
        </w:rPr>
        <w:t>散射范围</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α</m:t>
            </m:r>
          </m:e>
          <m:sub>
            <m:r>
              <m:rPr>
                <m:sty m:val="p"/>
              </m:rPr>
              <w:rPr>
                <w:rFonts w:ascii="Cambria Math" w:eastAsia="宋体" w:hAnsi="Cambria Math" w:cs="Times New Roman"/>
                <w:kern w:val="24"/>
                <w:szCs w:val="21"/>
              </w:rPr>
              <m:t>geometry</m:t>
            </m:r>
          </m:sub>
        </m:sSub>
      </m:oMath>
      <w:r w:rsidRPr="007103D2">
        <w:rPr>
          <w:rFonts w:ascii="Times New Roman" w:eastAsia="宋体" w:hAnsi="Times New Roman" w:cs="Times New Roman"/>
          <w:szCs w:val="21"/>
        </w:rPr>
        <w:t>与聚焦点坐标的</w:t>
      </w:r>
      <w:bookmarkEnd w:id="2"/>
      <w:r w:rsidR="001A14AC" w:rsidRPr="007103D2">
        <w:rPr>
          <w:rFonts w:ascii="Times New Roman" w:eastAsia="宋体" w:hAnsi="Times New Roman" w:cs="Times New Roman"/>
          <w:szCs w:val="21"/>
        </w:rPr>
        <w:t>表达</w:t>
      </w:r>
      <w:r w:rsidRPr="007103D2">
        <w:rPr>
          <w:rFonts w:ascii="Times New Roman" w:eastAsia="宋体" w:hAnsi="Times New Roman" w:cs="Times New Roman"/>
          <w:szCs w:val="21"/>
        </w:rPr>
        <w:t>式</w:t>
      </w:r>
      <w:r w:rsidR="00161A23" w:rsidRPr="007103D2">
        <w:rPr>
          <w:rFonts w:ascii="Times New Roman" w:eastAsia="宋体" w:hAnsi="Times New Roman" w:cs="Times New Roman"/>
          <w:szCs w:val="21"/>
        </w:rPr>
        <w:t>（详细推导过程见补充文件）</w:t>
      </w:r>
      <w:r w:rsidR="001A14AC" w:rsidRPr="007103D2">
        <w:rPr>
          <w:rFonts w:ascii="Times New Roman" w:eastAsia="宋体" w:hAnsi="Times New Roman" w:cs="Times New Roman"/>
          <w:szCs w:val="21"/>
        </w:rPr>
        <w:t>：</w:t>
      </w:r>
    </w:p>
    <w:bookmarkStart w:id="3" w:name="_Hlk186537148"/>
    <w:p w14:paraId="57DC0419" w14:textId="11DF4605" w:rsidR="00BA03BE" w:rsidRPr="00E44847" w:rsidRDefault="00480550" w:rsidP="00DE6F95">
      <w:pPr>
        <w:snapToGrid w:val="0"/>
        <w:spacing w:beforeLines="50" w:before="156" w:afterLines="50" w:after="156"/>
        <w:ind w:firstLineChars="200" w:firstLine="420"/>
        <w:rPr>
          <w:rFonts w:ascii="Times New Roman" w:eastAsia="宋体" w:hAnsi="Times New Roman" w:cs="Times New Roman"/>
          <w:i/>
          <w:iCs/>
          <w:color w:val="000000" w:themeColor="text1"/>
          <w:kern w:val="24"/>
          <w:szCs w:val="21"/>
        </w:rPr>
      </w:pP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r>
              <m:rPr>
                <m:sty m:val="p"/>
              </m:rPr>
              <w:rPr>
                <w:rFonts w:ascii="Cambria Math" w:eastAsia="宋体" w:hAnsi="Cambria Math" w:cs="Times New Roman"/>
                <w:color w:val="000000" w:themeColor="text1"/>
                <w:kern w:val="24"/>
                <w:szCs w:val="21"/>
              </w:rPr>
              <m:t>geometry</m:t>
            </m:r>
          </m:sub>
        </m:sSub>
        <m:r>
          <w:rPr>
            <w:rFonts w:ascii="Cambria Math" w:eastAsia="宋体" w:hAnsi="Cambria Math" w:cs="Times New Roman"/>
            <w:color w:val="000000" w:themeColor="text1"/>
            <w:kern w:val="24"/>
            <w:szCs w:val="21"/>
          </w:rPr>
          <m:t>=f</m:t>
        </m:r>
        <m:d>
          <m:dPr>
            <m:ctrlPr>
              <w:rPr>
                <w:rFonts w:ascii="Cambria Math" w:eastAsia="宋体" w:hAnsi="Cambria Math" w:cs="Times New Roman"/>
                <w:i/>
                <w:iCs/>
                <w:color w:val="000000" w:themeColor="text1"/>
                <w:kern w:val="24"/>
                <w:szCs w:val="21"/>
              </w:rPr>
            </m:ctrlPr>
          </m:dPr>
          <m:e>
            <m:r>
              <w:rPr>
                <w:rFonts w:ascii="Cambria Math" w:eastAsia="宋体" w:hAnsi="Cambria Math" w:cs="Times New Roman"/>
                <w:color w:val="000000" w:themeColor="text1"/>
                <w:kern w:val="24"/>
                <w:szCs w:val="21"/>
              </w:rPr>
              <m:t>U,V,</m:t>
            </m:r>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1</m:t>
                </m:r>
              </m:sub>
            </m:sSub>
            <m:r>
              <w:rPr>
                <w:rFonts w:ascii="Cambria Math" w:eastAsia="宋体" w:hAnsi="Cambria Math" w:cs="Times New Roman"/>
                <w:color w:val="000000" w:themeColor="text1"/>
                <w:kern w:val="24"/>
                <w:szCs w:val="21"/>
              </w:rPr>
              <m:t>,</m:t>
            </m:r>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e>
        </m:d>
        <m:r>
          <w:rPr>
            <w:rFonts w:ascii="Cambria Math" w:eastAsia="宋体" w:hAnsi="Cambria Math" w:cs="Times New Roman"/>
            <w:color w:val="000000" w:themeColor="text1"/>
            <w:kern w:val="24"/>
            <w:szCs w:val="21"/>
          </w:rPr>
          <m:t>=</m:t>
        </m:r>
        <m:sSup>
          <m:sSupPr>
            <m:ctrlPr>
              <w:rPr>
                <w:rFonts w:ascii="Cambria Math" w:eastAsia="宋体" w:hAnsi="Cambria Math" w:cs="Times New Roman"/>
                <w:i/>
                <w:color w:val="000000" w:themeColor="text1"/>
                <w:kern w:val="24"/>
                <w:szCs w:val="21"/>
              </w:rPr>
            </m:ctrlPr>
          </m:sSupPr>
          <m:e>
            <m:r>
              <w:rPr>
                <w:rFonts w:ascii="Cambria Math" w:eastAsia="宋体" w:hAnsi="Cambria Math" w:cs="Times New Roman"/>
                <w:color w:val="000000" w:themeColor="text1"/>
                <w:kern w:val="24"/>
                <w:szCs w:val="21"/>
              </w:rPr>
              <m:t>cos</m:t>
            </m:r>
          </m:e>
          <m:sup>
            <m:r>
              <w:rPr>
                <w:rFonts w:ascii="Cambria Math" w:eastAsia="宋体" w:hAnsi="Cambria Math" w:cs="Times New Roman"/>
                <w:color w:val="000000" w:themeColor="text1"/>
                <w:kern w:val="24"/>
                <w:szCs w:val="21"/>
              </w:rPr>
              <m:t>-1</m:t>
            </m:r>
          </m:sup>
        </m:sSup>
        <m:r>
          <w:rPr>
            <w:rFonts w:ascii="Cambria Math" w:eastAsia="宋体" w:hAnsi="Cambria Math" w:cs="Times New Roman"/>
            <w:color w:val="000000" w:themeColor="text1"/>
            <w:kern w:val="24"/>
            <w:szCs w:val="21"/>
          </w:rPr>
          <m:t>(</m:t>
        </m:r>
        <m:f>
          <m:fPr>
            <m:ctrlPr>
              <w:rPr>
                <w:rFonts w:ascii="Cambria Math" w:eastAsia="宋体" w:hAnsi="Cambria Math" w:cs="Times New Roman"/>
                <w:i/>
                <w:iCs/>
                <w:color w:val="000000" w:themeColor="text1"/>
                <w:kern w:val="24"/>
                <w:szCs w:val="21"/>
              </w:rPr>
            </m:ctrlPr>
          </m:fPr>
          <m:num>
            <m:d>
              <m:dPr>
                <m:ctrlPr>
                  <w:rPr>
                    <w:rFonts w:ascii="Cambria Math" w:eastAsia="宋体" w:hAnsi="Cambria Math" w:cs="Times New Roman"/>
                    <w:i/>
                    <w:iCs/>
                    <w:color w:val="000000" w:themeColor="text1"/>
                    <w:kern w:val="24"/>
                    <w:szCs w:val="21"/>
                  </w:rPr>
                </m:ctrlPr>
              </m:dPr>
              <m:e>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1</m:t>
                    </m:r>
                  </m:sub>
                </m:sSub>
                <m:r>
                  <w:rPr>
                    <w:rFonts w:ascii="Cambria Math" w:eastAsia="宋体" w:hAnsi="Cambria Math" w:cs="Times New Roman"/>
                    <w:color w:val="000000" w:themeColor="text1"/>
                    <w:kern w:val="24"/>
                    <w:szCs w:val="21"/>
                  </w:rPr>
                  <m:t>-</m:t>
                </m:r>
                <m:r>
                  <w:rPr>
                    <w:rFonts w:ascii="Cambria Math" w:eastAsia="宋体" w:hAnsi="Cambria Math" w:cs="Times New Roman"/>
                    <w:szCs w:val="21"/>
                  </w:rPr>
                  <m:t>U</m:t>
                </m:r>
              </m:e>
            </m:d>
            <m:d>
              <m:dPr>
                <m:ctrlPr>
                  <w:rPr>
                    <w:rFonts w:ascii="Cambria Math" w:eastAsia="宋体" w:hAnsi="Cambria Math" w:cs="Times New Roman"/>
                    <w:i/>
                    <w:iCs/>
                    <w:color w:val="000000" w:themeColor="text1"/>
                    <w:kern w:val="24"/>
                    <w:szCs w:val="21"/>
                  </w:rPr>
                </m:ctrlPr>
              </m:dPr>
              <m:e>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r>
                  <w:rPr>
                    <w:rFonts w:ascii="Cambria Math" w:eastAsia="宋体" w:hAnsi="Cambria Math" w:cs="Times New Roman"/>
                    <w:color w:val="000000" w:themeColor="text1"/>
                    <w:kern w:val="24"/>
                    <w:szCs w:val="21"/>
                  </w:rPr>
                  <m:t>-</m:t>
                </m:r>
                <m:r>
                  <w:rPr>
                    <w:rFonts w:ascii="Cambria Math" w:eastAsia="宋体" w:hAnsi="Cambria Math" w:cs="Times New Roman"/>
                    <w:szCs w:val="21"/>
                  </w:rPr>
                  <m:t>U</m:t>
                </m:r>
              </m:e>
            </m:d>
            <m:r>
              <w:rPr>
                <w:rFonts w:ascii="Cambria Math" w:eastAsia="宋体" w:hAnsi="Cambria Math" w:cs="Times New Roman"/>
                <w:color w:val="000000" w:themeColor="text1"/>
                <w:kern w:val="24"/>
                <w:szCs w:val="21"/>
              </w:rPr>
              <m:t>+</m:t>
            </m:r>
            <m:sSup>
              <m:sSupPr>
                <m:ctrlPr>
                  <w:rPr>
                    <w:rFonts w:ascii="Cambria Math" w:eastAsia="宋体" w:hAnsi="Cambria Math" w:cs="Times New Roman"/>
                    <w:i/>
                    <w:iCs/>
                    <w:color w:val="000000" w:themeColor="text1"/>
                    <w:kern w:val="24"/>
                    <w:szCs w:val="21"/>
                  </w:rPr>
                </m:ctrlPr>
              </m:sSupPr>
              <m:e>
                <m:r>
                  <w:rPr>
                    <w:rFonts w:ascii="Cambria Math" w:eastAsia="宋体" w:hAnsi="Cambria Math" w:cs="Times New Roman"/>
                    <w:color w:val="000000" w:themeColor="text1"/>
                    <w:kern w:val="24"/>
                    <w:szCs w:val="21"/>
                  </w:rPr>
                  <m:t>V</m:t>
                </m:r>
              </m:e>
              <m:sup>
                <m:r>
                  <w:rPr>
                    <w:rFonts w:ascii="Cambria Math" w:eastAsia="宋体" w:hAnsi="Cambria Math" w:cs="Times New Roman"/>
                    <w:color w:val="000000" w:themeColor="text1"/>
                    <w:kern w:val="24"/>
                    <w:szCs w:val="21"/>
                  </w:rPr>
                  <m:t>2</m:t>
                </m:r>
              </m:sup>
            </m:sSup>
          </m:num>
          <m:den>
            <m:rad>
              <m:radPr>
                <m:degHide m:val="1"/>
                <m:ctrlPr>
                  <w:rPr>
                    <w:rFonts w:ascii="Cambria Math" w:eastAsia="宋体" w:hAnsi="Cambria Math" w:cs="Times New Roman"/>
                    <w:i/>
                    <w:iCs/>
                    <w:color w:val="000000" w:themeColor="text1"/>
                    <w:kern w:val="24"/>
                    <w:szCs w:val="21"/>
                  </w:rPr>
                </m:ctrlPr>
              </m:radPr>
              <m:deg/>
              <m:e>
                <m:sSup>
                  <m:sSupPr>
                    <m:ctrlPr>
                      <w:rPr>
                        <w:rFonts w:ascii="Cambria Math" w:eastAsia="宋体" w:hAnsi="Cambria Math" w:cs="Times New Roman"/>
                        <w:i/>
                        <w:iCs/>
                        <w:color w:val="000000" w:themeColor="text1"/>
                        <w:kern w:val="24"/>
                        <w:szCs w:val="21"/>
                      </w:rPr>
                    </m:ctrlPr>
                  </m:sSupPr>
                  <m:e>
                    <m:sSup>
                      <m:sSupPr>
                        <m:ctrlPr>
                          <w:rPr>
                            <w:rFonts w:ascii="Cambria Math" w:eastAsia="宋体" w:hAnsi="Cambria Math" w:cs="Times New Roman"/>
                            <w:i/>
                            <w:iCs/>
                            <w:color w:val="000000" w:themeColor="text1"/>
                            <w:kern w:val="24"/>
                            <w:szCs w:val="21"/>
                          </w:rPr>
                        </m:ctrlPr>
                      </m:sSupPr>
                      <m:e>
                        <m:r>
                          <w:rPr>
                            <w:rFonts w:ascii="Cambria Math" w:eastAsia="宋体" w:hAnsi="Cambria Math" w:cs="Times New Roman"/>
                            <w:color w:val="000000" w:themeColor="text1"/>
                            <w:kern w:val="24"/>
                            <w:szCs w:val="21"/>
                          </w:rPr>
                          <m:t>V</m:t>
                        </m:r>
                      </m:e>
                      <m:sup>
                        <m:r>
                          <w:rPr>
                            <w:rFonts w:ascii="Cambria Math" w:eastAsia="宋体" w:hAnsi="Cambria Math" w:cs="Times New Roman"/>
                            <w:color w:val="000000" w:themeColor="text1"/>
                            <w:kern w:val="24"/>
                            <w:szCs w:val="21"/>
                          </w:rPr>
                          <m:t>2</m:t>
                        </m:r>
                      </m:sup>
                    </m:sSup>
                    <m:r>
                      <w:rPr>
                        <w:rFonts w:ascii="Cambria Math" w:eastAsia="宋体" w:hAnsi="Cambria Math" w:cs="Times New Roman"/>
                        <w:color w:val="000000" w:themeColor="text1"/>
                        <w:kern w:val="24"/>
                        <w:szCs w:val="21"/>
                      </w:rPr>
                      <m:t>+</m:t>
                    </m:r>
                    <m:d>
                      <m:dPr>
                        <m:ctrlPr>
                          <w:rPr>
                            <w:rFonts w:ascii="Cambria Math" w:eastAsia="宋体" w:hAnsi="Cambria Math" w:cs="Times New Roman"/>
                            <w:i/>
                            <w:iCs/>
                            <w:color w:val="000000" w:themeColor="text1"/>
                            <w:kern w:val="24"/>
                            <w:szCs w:val="21"/>
                          </w:rPr>
                        </m:ctrlPr>
                      </m:dPr>
                      <m:e>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1</m:t>
                            </m:r>
                          </m:sub>
                        </m:sSub>
                        <m:r>
                          <w:rPr>
                            <w:rFonts w:ascii="Cambria Math" w:eastAsia="宋体" w:hAnsi="Cambria Math" w:cs="Times New Roman"/>
                            <w:color w:val="000000" w:themeColor="text1"/>
                            <w:kern w:val="24"/>
                            <w:szCs w:val="21"/>
                          </w:rPr>
                          <m:t>-</m:t>
                        </m:r>
                        <m:r>
                          <w:rPr>
                            <w:rFonts w:ascii="Cambria Math" w:eastAsia="宋体" w:hAnsi="Cambria Math" w:cs="Times New Roman"/>
                            <w:szCs w:val="21"/>
                          </w:rPr>
                          <m:t>U</m:t>
                        </m:r>
                      </m:e>
                    </m:d>
                  </m:e>
                  <m:sup>
                    <m:r>
                      <w:rPr>
                        <w:rFonts w:ascii="Cambria Math" w:eastAsia="宋体" w:hAnsi="Cambria Math" w:cs="Times New Roman"/>
                        <w:color w:val="000000" w:themeColor="text1"/>
                        <w:kern w:val="24"/>
                        <w:szCs w:val="21"/>
                      </w:rPr>
                      <m:t>2</m:t>
                    </m:r>
                  </m:sup>
                </m:sSup>
              </m:e>
            </m:rad>
            <m:r>
              <w:rPr>
                <w:rFonts w:ascii="Cambria Math" w:eastAsia="宋体" w:hAnsi="Cambria Math" w:cs="Times New Roman"/>
                <w:color w:val="000000" w:themeColor="text1"/>
                <w:kern w:val="24"/>
                <w:szCs w:val="21"/>
              </w:rPr>
              <m:t>∙</m:t>
            </m:r>
            <m:rad>
              <m:radPr>
                <m:degHide m:val="1"/>
                <m:ctrlPr>
                  <w:rPr>
                    <w:rFonts w:ascii="Cambria Math" w:eastAsia="宋体" w:hAnsi="Cambria Math" w:cs="Times New Roman"/>
                    <w:i/>
                    <w:iCs/>
                    <w:color w:val="000000" w:themeColor="text1"/>
                    <w:kern w:val="24"/>
                    <w:szCs w:val="21"/>
                  </w:rPr>
                </m:ctrlPr>
              </m:radPr>
              <m:deg/>
              <m:e>
                <m:sSup>
                  <m:sSupPr>
                    <m:ctrlPr>
                      <w:rPr>
                        <w:rFonts w:ascii="Cambria Math" w:eastAsia="宋体" w:hAnsi="Cambria Math" w:cs="Times New Roman"/>
                        <w:i/>
                        <w:iCs/>
                        <w:color w:val="000000" w:themeColor="text1"/>
                        <w:kern w:val="24"/>
                        <w:szCs w:val="21"/>
                      </w:rPr>
                    </m:ctrlPr>
                  </m:sSupPr>
                  <m:e>
                    <m:sSup>
                      <m:sSupPr>
                        <m:ctrlPr>
                          <w:rPr>
                            <w:rFonts w:ascii="Cambria Math" w:eastAsia="宋体" w:hAnsi="Cambria Math" w:cs="Times New Roman"/>
                            <w:i/>
                            <w:iCs/>
                            <w:color w:val="000000" w:themeColor="text1"/>
                            <w:kern w:val="24"/>
                            <w:szCs w:val="21"/>
                          </w:rPr>
                        </m:ctrlPr>
                      </m:sSupPr>
                      <m:e>
                        <m:r>
                          <w:rPr>
                            <w:rFonts w:ascii="Cambria Math" w:eastAsia="宋体" w:hAnsi="Cambria Math" w:cs="Times New Roman"/>
                            <w:color w:val="000000" w:themeColor="text1"/>
                            <w:kern w:val="24"/>
                            <w:szCs w:val="21"/>
                          </w:rPr>
                          <m:t>V</m:t>
                        </m:r>
                      </m:e>
                      <m:sup>
                        <m:r>
                          <w:rPr>
                            <w:rFonts w:ascii="Cambria Math" w:eastAsia="宋体" w:hAnsi="Cambria Math" w:cs="Times New Roman"/>
                            <w:color w:val="000000" w:themeColor="text1"/>
                            <w:kern w:val="24"/>
                            <w:szCs w:val="21"/>
                          </w:rPr>
                          <m:t>2</m:t>
                        </m:r>
                      </m:sup>
                    </m:sSup>
                    <m:r>
                      <w:rPr>
                        <w:rFonts w:ascii="Cambria Math" w:eastAsia="宋体" w:hAnsi="Cambria Math" w:cs="Times New Roman"/>
                        <w:color w:val="000000" w:themeColor="text1"/>
                        <w:kern w:val="24"/>
                        <w:szCs w:val="21"/>
                      </w:rPr>
                      <m:t>+</m:t>
                    </m:r>
                    <m:d>
                      <m:dPr>
                        <m:ctrlPr>
                          <w:rPr>
                            <w:rFonts w:ascii="Cambria Math" w:eastAsia="宋体" w:hAnsi="Cambria Math" w:cs="Times New Roman"/>
                            <w:i/>
                            <w:iCs/>
                            <w:color w:val="000000" w:themeColor="text1"/>
                            <w:kern w:val="24"/>
                            <w:szCs w:val="21"/>
                          </w:rPr>
                        </m:ctrlPr>
                      </m:dPr>
                      <m:e>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r>
                          <w:rPr>
                            <w:rFonts w:ascii="Cambria Math" w:eastAsia="宋体" w:hAnsi="Cambria Math" w:cs="Times New Roman"/>
                            <w:color w:val="000000" w:themeColor="text1"/>
                            <w:kern w:val="24"/>
                            <w:szCs w:val="21"/>
                          </w:rPr>
                          <m:t>-</m:t>
                        </m:r>
                        <m:r>
                          <w:rPr>
                            <w:rFonts w:ascii="Cambria Math" w:eastAsia="宋体" w:hAnsi="Cambria Math" w:cs="Times New Roman"/>
                            <w:szCs w:val="21"/>
                          </w:rPr>
                          <m:t>U</m:t>
                        </m:r>
                      </m:e>
                    </m:d>
                  </m:e>
                  <m:sup>
                    <m:r>
                      <w:rPr>
                        <w:rFonts w:ascii="Cambria Math" w:eastAsia="宋体" w:hAnsi="Cambria Math" w:cs="Times New Roman"/>
                        <w:color w:val="000000" w:themeColor="text1"/>
                        <w:kern w:val="24"/>
                        <w:szCs w:val="21"/>
                      </w:rPr>
                      <m:t>2</m:t>
                    </m:r>
                  </m:sup>
                </m:sSup>
              </m:e>
            </m:rad>
          </m:den>
        </m:f>
        <m:r>
          <w:rPr>
            <w:rFonts w:ascii="Cambria Math" w:eastAsia="宋体" w:hAnsi="Cambria Math" w:cs="Times New Roman"/>
            <w:color w:val="000000" w:themeColor="text1"/>
            <w:kern w:val="24"/>
            <w:szCs w:val="21"/>
          </w:rPr>
          <m:t>)</m:t>
        </m:r>
      </m:oMath>
      <w:r w:rsidR="006753B6" w:rsidRPr="00E44847">
        <w:rPr>
          <w:rFonts w:ascii="Times New Roman" w:eastAsia="宋体" w:hAnsi="Times New Roman" w:cs="Times New Roman"/>
          <w:iCs/>
          <w:color w:val="000000"/>
          <w:kern w:val="24"/>
          <w:szCs w:val="21"/>
        </w:rPr>
        <w:t xml:space="preserve"> </w:t>
      </w:r>
      <w:r w:rsidR="00BA03BE" w:rsidRPr="00E44847">
        <w:rPr>
          <w:rFonts w:ascii="Times New Roman" w:eastAsia="宋体" w:hAnsi="Times New Roman" w:cs="Times New Roman"/>
          <w:iCs/>
          <w:color w:val="000000"/>
          <w:kern w:val="24"/>
          <w:szCs w:val="21"/>
        </w:rPr>
        <w:t xml:space="preserve"> </w:t>
      </w:r>
      <w:bookmarkEnd w:id="3"/>
      <w:r w:rsidR="00C83634" w:rsidRPr="00E44847">
        <w:rPr>
          <w:rFonts w:ascii="Times New Roman" w:eastAsia="宋体" w:hAnsi="Times New Roman" w:cs="Times New Roman"/>
          <w:iCs/>
          <w:color w:val="000000"/>
          <w:kern w:val="24"/>
          <w:szCs w:val="21"/>
        </w:rPr>
        <w:t xml:space="preserve"> </w:t>
      </w:r>
      <w:r w:rsidR="00BA03BE" w:rsidRPr="00E44847">
        <w:rPr>
          <w:rFonts w:ascii="Times New Roman" w:eastAsia="宋体" w:hAnsi="Times New Roman" w:cs="Times New Roman"/>
          <w:iCs/>
          <w:color w:val="000000"/>
          <w:kern w:val="24"/>
          <w:szCs w:val="21"/>
        </w:rPr>
        <w:t xml:space="preserve"> </w:t>
      </w:r>
      <w:r w:rsidR="007F3A26" w:rsidRPr="00E44847">
        <w:rPr>
          <w:rFonts w:ascii="Times New Roman" w:eastAsia="宋体" w:hAnsi="Times New Roman" w:cs="Times New Roman"/>
          <w:iCs/>
          <w:color w:val="000000"/>
          <w:kern w:val="24"/>
          <w:szCs w:val="21"/>
        </w:rPr>
        <w:t xml:space="preserve"> </w:t>
      </w:r>
      <w:r w:rsidR="00AE5DF1">
        <w:rPr>
          <w:rFonts w:ascii="Times New Roman" w:eastAsia="宋体" w:hAnsi="Times New Roman" w:cs="Times New Roman" w:hint="eastAsia"/>
          <w:iCs/>
          <w:color w:val="000000"/>
          <w:kern w:val="24"/>
          <w:szCs w:val="21"/>
        </w:rPr>
        <w:t xml:space="preserve">          </w:t>
      </w:r>
      <w:r w:rsidR="00BA03BE" w:rsidRPr="00E44847">
        <w:rPr>
          <w:rFonts w:ascii="Times New Roman" w:eastAsia="宋体" w:hAnsi="Times New Roman" w:cs="Times New Roman"/>
          <w:iCs/>
          <w:color w:val="000000"/>
          <w:kern w:val="24"/>
          <w:szCs w:val="21"/>
        </w:rPr>
        <w:t xml:space="preserve">  </w:t>
      </w:r>
      <w:r w:rsidR="00BA03BE" w:rsidRPr="00E44847">
        <w:rPr>
          <w:rFonts w:ascii="Times New Roman" w:eastAsia="宋体" w:hAnsi="Times New Roman" w:cs="Times New Roman"/>
          <w:szCs w:val="21"/>
        </w:rPr>
        <w:t>（</w:t>
      </w:r>
      <w:r w:rsidR="00464541">
        <w:rPr>
          <w:rFonts w:ascii="Times New Roman" w:eastAsia="宋体" w:hAnsi="Times New Roman" w:cs="Times New Roman" w:hint="eastAsia"/>
          <w:szCs w:val="21"/>
        </w:rPr>
        <w:t>5</w:t>
      </w:r>
      <w:r w:rsidR="00BA03BE" w:rsidRPr="00E44847">
        <w:rPr>
          <w:rFonts w:ascii="Times New Roman" w:eastAsia="宋体" w:hAnsi="Times New Roman" w:cs="Times New Roman"/>
          <w:szCs w:val="21"/>
        </w:rPr>
        <w:t>）</w:t>
      </w:r>
    </w:p>
    <w:p w14:paraId="037DD54C" w14:textId="3D8DE33E" w:rsidR="00FE55D7" w:rsidRPr="00E44847" w:rsidRDefault="00D33B29" w:rsidP="00DE6F95">
      <w:pPr>
        <w:snapToGrid w:val="0"/>
        <w:ind w:firstLineChars="200" w:firstLine="420"/>
        <w:rPr>
          <w:rFonts w:ascii="Times New Roman" w:eastAsia="宋体" w:hAnsi="Times New Roman" w:cs="Times New Roman"/>
          <w:iCs/>
          <w:szCs w:val="21"/>
        </w:rPr>
      </w:pPr>
      <w:r w:rsidRPr="00E44847">
        <w:rPr>
          <w:rFonts w:ascii="Times New Roman" w:eastAsia="宋体" w:hAnsi="Times New Roman" w:cs="Times New Roman"/>
          <w:szCs w:val="21"/>
        </w:rPr>
        <w:t>其中，</w:t>
      </w:r>
      <m:oMath>
        <m:r>
          <w:rPr>
            <w:rFonts w:ascii="Cambria Math" w:eastAsia="宋体" w:hAnsi="Cambria Math" w:cs="Times New Roman"/>
            <w:szCs w:val="21"/>
          </w:rPr>
          <m:t>U,</m:t>
        </m:r>
        <m:sSub>
          <m:sSubPr>
            <m:ctrlPr>
              <w:rPr>
                <w:rFonts w:ascii="Cambria Math" w:eastAsia="宋体" w:hAnsi="Cambria Math" w:cs="Times New Roman"/>
                <w:i/>
                <w:iCs/>
                <w:szCs w:val="21"/>
              </w:rPr>
            </m:ctrlPr>
          </m:sSubPr>
          <m:e>
            <m:r>
              <w:rPr>
                <w:rFonts w:ascii="Cambria Math" w:eastAsia="宋体" w:hAnsi="Cambria Math" w:cs="Times New Roman"/>
                <w:szCs w:val="21"/>
              </w:rPr>
              <m:t>X</m:t>
            </m:r>
          </m:e>
          <m:sub>
            <m:r>
              <w:rPr>
                <w:rFonts w:ascii="Cambria Math" w:eastAsia="宋体" w:hAnsi="Cambria Math" w:cs="Times New Roman"/>
                <w:szCs w:val="21"/>
              </w:rPr>
              <m:t>1</m:t>
            </m:r>
          </m:sub>
        </m:sSub>
      </m:oMath>
      <w:r w:rsidR="0071197B" w:rsidRPr="00E44847">
        <w:rPr>
          <w:rFonts w:ascii="Times New Roman" w:eastAsia="宋体" w:hAnsi="Times New Roman" w:cs="Times New Roman"/>
          <w:iCs/>
          <w:szCs w:val="21"/>
        </w:rPr>
        <w:t>为给定值，</w:t>
      </w:r>
      <m:oMath>
        <m:r>
          <w:rPr>
            <w:rFonts w:ascii="Cambria Math" w:eastAsia="宋体" w:hAnsi="Cambria Math" w:cs="Times New Roman"/>
            <w:szCs w:val="21"/>
          </w:rPr>
          <m:t>V</m:t>
        </m:r>
      </m:oMath>
      <w:r w:rsidR="0071197B" w:rsidRPr="00E44847">
        <w:rPr>
          <w:rFonts w:ascii="Times New Roman" w:eastAsia="宋体" w:hAnsi="Times New Roman" w:cs="Times New Roman"/>
          <w:szCs w:val="21"/>
        </w:rPr>
        <w:t>为自变量，且光栅总长度</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oMath>
      <w:r w:rsidR="0071197B" w:rsidRPr="00E44847">
        <w:rPr>
          <w:rFonts w:ascii="Times New Roman" w:eastAsia="宋体" w:hAnsi="Times New Roman" w:cs="Times New Roman"/>
          <w:iCs/>
          <w:color w:val="000000" w:themeColor="text1"/>
          <w:kern w:val="24"/>
          <w:szCs w:val="21"/>
        </w:rPr>
        <w:t>与聚焦高度</w:t>
      </w:r>
      <m:oMath>
        <m:r>
          <w:rPr>
            <w:rFonts w:ascii="Cambria Math" w:eastAsia="宋体" w:hAnsi="Cambria Math" w:cs="Times New Roman"/>
            <w:szCs w:val="21"/>
          </w:rPr>
          <m:t>V</m:t>
        </m:r>
      </m:oMath>
      <w:r w:rsidR="0071197B" w:rsidRPr="00E44847">
        <w:rPr>
          <w:rFonts w:ascii="Times New Roman" w:eastAsia="宋体" w:hAnsi="Times New Roman" w:cs="Times New Roman"/>
          <w:szCs w:val="21"/>
        </w:rPr>
        <w:t>存在函数关系</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r>
          <w:rPr>
            <w:rFonts w:ascii="Cambria Math" w:eastAsia="宋体" w:hAnsi="Cambria Math" w:cs="Times New Roman"/>
            <w:szCs w:val="21"/>
          </w:rPr>
          <m:t>=g</m:t>
        </m:r>
        <m:d>
          <m:dPr>
            <m:ctrlPr>
              <w:rPr>
                <w:rFonts w:ascii="Cambria Math" w:eastAsia="宋体" w:hAnsi="Cambria Math" w:cs="Times New Roman"/>
                <w:i/>
                <w:iCs/>
                <w:szCs w:val="21"/>
              </w:rPr>
            </m:ctrlPr>
          </m:dPr>
          <m:e>
            <m:r>
              <w:rPr>
                <w:rFonts w:ascii="Cambria Math" w:eastAsia="宋体" w:hAnsi="Cambria Math" w:cs="Times New Roman"/>
                <w:szCs w:val="21"/>
              </w:rPr>
              <m:t>V</m:t>
            </m:r>
          </m:e>
        </m:d>
      </m:oMath>
      <w:r w:rsidR="0071197B" w:rsidRPr="00E44847">
        <w:rPr>
          <w:rFonts w:ascii="Times New Roman" w:eastAsia="宋体" w:hAnsi="Times New Roman" w:cs="Times New Roman"/>
          <w:iCs/>
          <w:szCs w:val="21"/>
        </w:rPr>
        <w:t>。</w:t>
      </w:r>
      <w:r w:rsidR="001E6AF3" w:rsidRPr="00E44847">
        <w:rPr>
          <w:rFonts w:ascii="Times New Roman" w:eastAsia="宋体" w:hAnsi="Times New Roman" w:cs="Times New Roman"/>
          <w:szCs w:val="21"/>
        </w:rPr>
        <w:t>进一步地，</w:t>
      </w:r>
      <w:r w:rsidR="006266CF" w:rsidRPr="00E44847">
        <w:rPr>
          <w:rFonts w:ascii="Times New Roman" w:eastAsia="宋体" w:hAnsi="Times New Roman" w:cs="Times New Roman"/>
          <w:szCs w:val="21"/>
        </w:rPr>
        <w:t>通过</w:t>
      </w:r>
      <w:r w:rsidR="001E6AF3" w:rsidRPr="00E44847">
        <w:rPr>
          <w:rFonts w:ascii="Times New Roman" w:eastAsia="宋体" w:hAnsi="Times New Roman" w:cs="Times New Roman"/>
          <w:szCs w:val="21"/>
        </w:rPr>
        <w:t>FDTD</w:t>
      </w:r>
      <w:r w:rsidR="0058412A" w:rsidRPr="00E44847">
        <w:rPr>
          <w:rFonts w:ascii="Times New Roman" w:eastAsia="宋体" w:hAnsi="Times New Roman" w:cs="Times New Roman"/>
          <w:szCs w:val="21"/>
        </w:rPr>
        <w:t>执行</w:t>
      </w:r>
      <w:r w:rsidR="00EA0852" w:rsidRPr="00E44847">
        <w:rPr>
          <w:rFonts w:ascii="Times New Roman" w:eastAsia="宋体" w:hAnsi="Times New Roman" w:cs="Times New Roman"/>
          <w:szCs w:val="21"/>
        </w:rPr>
        <w:t>S</w:t>
      </w:r>
      <w:r w:rsidR="0058412A" w:rsidRPr="00E44847">
        <w:rPr>
          <w:rFonts w:ascii="Times New Roman" w:eastAsia="宋体" w:hAnsi="Times New Roman" w:cs="Times New Roman"/>
          <w:szCs w:val="21"/>
        </w:rPr>
        <w:t>tep2</w:t>
      </w:r>
      <w:r w:rsidR="00F35150" w:rsidRPr="00E44847">
        <w:rPr>
          <w:rFonts w:ascii="Times New Roman" w:eastAsia="宋体" w:hAnsi="Times New Roman" w:cs="Times New Roman"/>
          <w:szCs w:val="21"/>
        </w:rPr>
        <w:t>来</w:t>
      </w:r>
      <w:r w:rsidR="00241294" w:rsidRPr="00E44847">
        <w:rPr>
          <w:rFonts w:ascii="Times New Roman" w:eastAsia="宋体" w:hAnsi="Times New Roman" w:cs="Times New Roman"/>
          <w:szCs w:val="21"/>
        </w:rPr>
        <w:t>获得</w:t>
      </w:r>
      <w:r w:rsidR="007974F3" w:rsidRPr="00E44847">
        <w:rPr>
          <w:rFonts w:ascii="Times New Roman" w:eastAsia="宋体" w:hAnsi="Times New Roman" w:cs="Times New Roman"/>
          <w:szCs w:val="21"/>
        </w:rPr>
        <w:t>不同</w:t>
      </w:r>
      <m:oMath>
        <m:r>
          <w:rPr>
            <w:rFonts w:ascii="Cambria Math" w:eastAsia="宋体" w:hAnsi="Cambria Math" w:cs="Times New Roman"/>
            <w:szCs w:val="21"/>
          </w:rPr>
          <m:t>V</m:t>
        </m:r>
      </m:oMath>
      <w:r w:rsidR="007974F3" w:rsidRPr="00E44847">
        <w:rPr>
          <w:rFonts w:ascii="Times New Roman" w:eastAsia="宋体" w:hAnsi="Times New Roman" w:cs="Times New Roman"/>
          <w:szCs w:val="21"/>
        </w:rPr>
        <w:t>下</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oMath>
      <w:r w:rsidR="007974F3" w:rsidRPr="00E44847">
        <w:rPr>
          <w:rFonts w:ascii="Times New Roman" w:eastAsia="宋体" w:hAnsi="Times New Roman" w:cs="Times New Roman"/>
          <w:szCs w:val="21"/>
        </w:rPr>
        <w:t>的取值，拟合出</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oMath>
      <w:r w:rsidR="007974F3" w:rsidRPr="00E44847">
        <w:rPr>
          <w:rFonts w:ascii="Times New Roman" w:eastAsia="宋体" w:hAnsi="Times New Roman" w:cs="Times New Roman"/>
          <w:szCs w:val="21"/>
        </w:rPr>
        <w:t>关于</w:t>
      </w:r>
      <m:oMath>
        <m:r>
          <w:rPr>
            <w:rFonts w:ascii="Cambria Math" w:eastAsia="宋体" w:hAnsi="Cambria Math" w:cs="Times New Roman"/>
            <w:szCs w:val="21"/>
          </w:rPr>
          <m:t>V</m:t>
        </m:r>
      </m:oMath>
      <w:r w:rsidR="007974F3" w:rsidRPr="00E44847">
        <w:rPr>
          <w:rFonts w:ascii="Times New Roman" w:eastAsia="宋体" w:hAnsi="Times New Roman" w:cs="Times New Roman"/>
          <w:szCs w:val="21"/>
        </w:rPr>
        <w:t>的函数表达式</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X</m:t>
            </m:r>
          </m:e>
          <m:sub>
            <m:r>
              <w:rPr>
                <w:rFonts w:ascii="Cambria Math" w:eastAsia="宋体" w:hAnsi="Cambria Math" w:cs="Times New Roman"/>
                <w:color w:val="000000" w:themeColor="text1"/>
                <w:kern w:val="24"/>
                <w:szCs w:val="21"/>
              </w:rPr>
              <m:t>end</m:t>
            </m:r>
          </m:sub>
        </m:sSub>
        <m:r>
          <w:rPr>
            <w:rFonts w:ascii="Cambria Math" w:eastAsia="宋体" w:hAnsi="Cambria Math" w:cs="Times New Roman"/>
            <w:color w:val="000000" w:themeColor="text1"/>
            <w:kern w:val="24"/>
            <w:szCs w:val="21"/>
          </w:rPr>
          <m:t>=g(</m:t>
        </m:r>
        <m:r>
          <w:rPr>
            <w:rFonts w:ascii="Cambria Math" w:eastAsia="宋体" w:hAnsi="Cambria Math" w:cs="Times New Roman"/>
            <w:szCs w:val="21"/>
          </w:rPr>
          <m:t>V</m:t>
        </m:r>
        <m:r>
          <w:rPr>
            <w:rFonts w:ascii="Cambria Math" w:eastAsia="宋体" w:hAnsi="Cambria Math" w:cs="Times New Roman"/>
            <w:color w:val="000000" w:themeColor="text1"/>
            <w:kern w:val="24"/>
            <w:szCs w:val="21"/>
          </w:rPr>
          <m:t>)</m:t>
        </m:r>
      </m:oMath>
      <w:r w:rsidR="007974F3" w:rsidRPr="00E44847">
        <w:rPr>
          <w:rFonts w:ascii="Times New Roman" w:eastAsia="宋体" w:hAnsi="Times New Roman" w:cs="Times New Roman"/>
          <w:szCs w:val="21"/>
        </w:rPr>
        <w:t>，代入式（</w:t>
      </w:r>
      <w:r w:rsidR="00464541">
        <w:rPr>
          <w:rFonts w:ascii="Times New Roman" w:eastAsia="宋体" w:hAnsi="Times New Roman" w:cs="Times New Roman" w:hint="eastAsia"/>
          <w:szCs w:val="21"/>
        </w:rPr>
        <w:t>5</w:t>
      </w:r>
      <w:r w:rsidR="007974F3" w:rsidRPr="00E44847">
        <w:rPr>
          <w:rFonts w:ascii="Times New Roman" w:eastAsia="宋体" w:hAnsi="Times New Roman" w:cs="Times New Roman"/>
          <w:szCs w:val="21"/>
        </w:rPr>
        <w:t>）获得</w:t>
      </w:r>
      <w:r w:rsidR="00370195" w:rsidRPr="00E44847">
        <w:rPr>
          <w:rFonts w:ascii="Times New Roman" w:eastAsia="宋体" w:hAnsi="Times New Roman" w:cs="Times New Roman"/>
          <w:szCs w:val="21"/>
        </w:rPr>
        <w:t>几何散射范围</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r>
              <m:rPr>
                <m:sty m:val="p"/>
              </m:rPr>
              <w:rPr>
                <w:rFonts w:ascii="Cambria Math" w:eastAsia="宋体" w:hAnsi="Cambria Math" w:cs="Times New Roman"/>
                <w:color w:val="000000" w:themeColor="text1"/>
                <w:kern w:val="24"/>
                <w:szCs w:val="21"/>
              </w:rPr>
              <m:t>geometry</m:t>
            </m:r>
          </m:sub>
        </m:sSub>
      </m:oMath>
      <w:r w:rsidR="007974F3" w:rsidRPr="00E44847">
        <w:rPr>
          <w:rFonts w:ascii="Times New Roman" w:eastAsia="宋体" w:hAnsi="Times New Roman" w:cs="Times New Roman"/>
          <w:szCs w:val="21"/>
        </w:rPr>
        <w:t>关于</w:t>
      </w:r>
      <w:r w:rsidR="00203865" w:rsidRPr="00E44847">
        <w:rPr>
          <w:rFonts w:ascii="Times New Roman" w:eastAsia="宋体" w:hAnsi="Times New Roman" w:cs="Times New Roman"/>
          <w:szCs w:val="21"/>
        </w:rPr>
        <w:t>单一变量</w:t>
      </w:r>
      <m:oMath>
        <m:r>
          <w:rPr>
            <w:rFonts w:ascii="Cambria Math" w:eastAsia="宋体" w:hAnsi="Cambria Math" w:cs="Times New Roman"/>
            <w:szCs w:val="21"/>
          </w:rPr>
          <m:t>V</m:t>
        </m:r>
      </m:oMath>
      <w:r w:rsidR="007974F3" w:rsidRPr="00E44847">
        <w:rPr>
          <w:rFonts w:ascii="Times New Roman" w:eastAsia="宋体" w:hAnsi="Times New Roman" w:cs="Times New Roman"/>
          <w:szCs w:val="21"/>
        </w:rPr>
        <w:t>的函数表达式</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r>
              <m:rPr>
                <m:sty m:val="p"/>
              </m:rPr>
              <w:rPr>
                <w:rFonts w:ascii="Cambria Math" w:eastAsia="宋体" w:hAnsi="Cambria Math" w:cs="Times New Roman"/>
                <w:color w:val="000000" w:themeColor="text1"/>
                <w:kern w:val="24"/>
                <w:szCs w:val="21"/>
              </w:rPr>
              <m:t>geometry</m:t>
            </m:r>
          </m:sub>
        </m:sSub>
        <m:r>
          <w:rPr>
            <w:rFonts w:ascii="Cambria Math" w:eastAsia="宋体" w:hAnsi="Cambria Math" w:cs="Times New Roman"/>
            <w:color w:val="000000" w:themeColor="text1"/>
            <w:kern w:val="24"/>
            <w:szCs w:val="21"/>
          </w:rPr>
          <m:t>=f(</m:t>
        </m:r>
        <m:r>
          <w:rPr>
            <w:rFonts w:ascii="Cambria Math" w:eastAsia="宋体" w:hAnsi="Cambria Math" w:cs="Times New Roman"/>
            <w:szCs w:val="21"/>
          </w:rPr>
          <m:t>V</m:t>
        </m:r>
        <m:r>
          <w:rPr>
            <w:rFonts w:ascii="Cambria Math" w:eastAsia="宋体" w:hAnsi="Cambria Math" w:cs="Times New Roman"/>
            <w:color w:val="000000" w:themeColor="text1"/>
            <w:kern w:val="24"/>
            <w:szCs w:val="21"/>
          </w:rPr>
          <m:t>)</m:t>
        </m:r>
      </m:oMath>
      <w:r w:rsidR="007974F3" w:rsidRPr="00E44847">
        <w:rPr>
          <w:rFonts w:ascii="Times New Roman" w:eastAsia="宋体" w:hAnsi="Times New Roman" w:cs="Times New Roman"/>
          <w:szCs w:val="21"/>
        </w:rPr>
        <w:t>。</w:t>
      </w:r>
    </w:p>
    <w:p w14:paraId="4D1D3786" w14:textId="77777777" w:rsidR="00E0123F" w:rsidRPr="00E44847" w:rsidRDefault="00E0123F" w:rsidP="00DE6F95">
      <w:pPr>
        <w:snapToGrid w:val="0"/>
        <w:ind w:firstLineChars="200" w:firstLine="420"/>
        <w:rPr>
          <w:rFonts w:ascii="Times New Roman" w:eastAsia="宋体" w:hAnsi="Times New Roman" w:cs="Times New Roman"/>
          <w:szCs w:val="21"/>
        </w:rPr>
      </w:pPr>
      <w:r w:rsidRPr="00E44847">
        <w:rPr>
          <w:rFonts w:ascii="Times New Roman" w:eastAsia="宋体" w:hAnsi="Times New Roman" w:cs="Times New Roman"/>
          <w:szCs w:val="21"/>
        </w:rPr>
        <w:t>Step4</w:t>
      </w:r>
      <w:r w:rsidRPr="00E44847">
        <w:rPr>
          <w:rFonts w:ascii="Times New Roman" w:eastAsia="宋体" w:hAnsi="Times New Roman" w:cs="Times New Roman"/>
          <w:szCs w:val="21"/>
        </w:rPr>
        <w:t>：优化光栅单元散射角。</w:t>
      </w:r>
    </w:p>
    <w:p w14:paraId="74E7E000" w14:textId="1FC3F240" w:rsidR="00E0123F" w:rsidRPr="007103D2" w:rsidRDefault="00E0123F" w:rsidP="00DE6F95">
      <w:pPr>
        <w:snapToGrid w:val="0"/>
        <w:ind w:firstLineChars="200" w:firstLine="420"/>
        <w:rPr>
          <w:rFonts w:ascii="Times New Roman" w:eastAsia="宋体" w:hAnsi="Times New Roman" w:cs="Times New Roman"/>
          <w:iCs/>
          <w:szCs w:val="21"/>
        </w:rPr>
      </w:pPr>
      <w:r w:rsidRPr="00E44847">
        <w:rPr>
          <w:rFonts w:ascii="Times New Roman" w:eastAsia="宋体" w:hAnsi="Times New Roman" w:cs="Times New Roman"/>
          <w:szCs w:val="21"/>
        </w:rPr>
        <w:t>为避免光能量在传播过程中</w:t>
      </w:r>
      <w:r w:rsidRPr="007103D2">
        <w:rPr>
          <w:rFonts w:ascii="Times New Roman" w:eastAsia="宋体" w:hAnsi="Times New Roman" w:cs="Times New Roman"/>
          <w:szCs w:val="21"/>
        </w:rPr>
        <w:t>因局部群速度为零而导致散射效率降低，当部分光栅单元出现</w:t>
      </w:r>
      <m:oMath>
        <m:r>
          <w:rPr>
            <w:rFonts w:ascii="Cambria Math" w:eastAsia="宋体" w:hAnsi="Cambria Math" w:cs="Times New Roman"/>
            <w:kern w:val="24"/>
            <w:szCs w:val="21"/>
          </w:rPr>
          <m:t>θ=</m:t>
        </m:r>
        <m:r>
          <m:rPr>
            <m:sty m:val="p"/>
          </m:rPr>
          <w:rPr>
            <w:rFonts w:ascii="Cambria Math" w:eastAsia="宋体" w:hAnsi="Cambria Math" w:cs="Times New Roman"/>
            <w:szCs w:val="21"/>
          </w:rPr>
          <m:t>0°</m:t>
        </m:r>
      </m:oMath>
      <w:r w:rsidRPr="007103D2">
        <w:rPr>
          <w:rFonts w:ascii="Times New Roman" w:eastAsia="宋体" w:hAnsi="Times New Roman" w:cs="Times New Roman"/>
          <w:szCs w:val="21"/>
        </w:rPr>
        <w:t>的完全垂直散射时，结合</w:t>
      </w:r>
      <w:r w:rsidRPr="007103D2">
        <w:rPr>
          <w:rFonts w:ascii="Times New Roman" w:eastAsia="宋体" w:hAnsi="Times New Roman" w:cs="Times New Roman" w:hint="eastAsia"/>
          <w:szCs w:val="21"/>
        </w:rPr>
        <w:t>图</w:t>
      </w:r>
      <w:r w:rsidRPr="007103D2">
        <w:rPr>
          <w:rFonts w:ascii="Times New Roman" w:eastAsia="宋体" w:hAnsi="Times New Roman" w:cs="Times New Roman"/>
          <w:szCs w:val="21"/>
        </w:rPr>
        <w:t>2</w:t>
      </w:r>
      <w:r w:rsidRPr="007103D2">
        <w:rPr>
          <w:rFonts w:ascii="Times New Roman" w:eastAsia="宋体" w:hAnsi="Times New Roman" w:cs="Times New Roman" w:hint="eastAsia"/>
          <w:szCs w:val="21"/>
        </w:rPr>
        <w:t>（</w:t>
      </w:r>
      <w:r w:rsidR="00314C5E" w:rsidRPr="007103D2">
        <w:rPr>
          <w:rFonts w:ascii="Times New Roman" w:eastAsia="宋体" w:hAnsi="Times New Roman" w:cs="Times New Roman"/>
          <w:szCs w:val="21"/>
        </w:rPr>
        <w:t>a</w:t>
      </w:r>
      <w:r w:rsidRPr="007103D2">
        <w:rPr>
          <w:rFonts w:ascii="Times New Roman" w:eastAsia="宋体" w:hAnsi="Times New Roman" w:cs="Times New Roman" w:hint="eastAsia"/>
          <w:szCs w:val="21"/>
        </w:rPr>
        <w:t>）</w:t>
      </w:r>
      <w:r w:rsidRPr="007103D2">
        <w:rPr>
          <w:rFonts w:ascii="Times New Roman" w:eastAsia="宋体" w:hAnsi="Times New Roman" w:cs="Times New Roman"/>
          <w:szCs w:val="21"/>
        </w:rPr>
        <w:t>，应适度减小</w:t>
      </w:r>
      <m:oMath>
        <m:r>
          <w:rPr>
            <w:rFonts w:ascii="Cambria Math" w:eastAsia="宋体" w:hAnsi="Cambria Math" w:cs="Times New Roman"/>
            <w:szCs w:val="21"/>
          </w:rPr>
          <m:t>U</m:t>
        </m:r>
      </m:oMath>
      <w:r w:rsidRPr="007103D2">
        <w:rPr>
          <w:rFonts w:ascii="Times New Roman" w:eastAsia="宋体" w:hAnsi="Times New Roman" w:cs="Times New Roman"/>
          <w:iCs/>
          <w:szCs w:val="21"/>
        </w:rPr>
        <w:t>使各</w:t>
      </w:r>
      <w:r w:rsidRPr="007103D2">
        <w:rPr>
          <w:rFonts w:ascii="Times New Roman" w:eastAsia="宋体" w:hAnsi="Times New Roman" w:cs="Times New Roman"/>
          <w:szCs w:val="21"/>
        </w:rPr>
        <w:t>光栅单元</w:t>
      </w:r>
      <w:r w:rsidRPr="007103D2">
        <w:rPr>
          <w:rFonts w:ascii="Times New Roman" w:eastAsia="宋体" w:hAnsi="Times New Roman" w:cs="Times New Roman"/>
          <w:iCs/>
          <w:szCs w:val="21"/>
        </w:rPr>
        <w:t>以小于零的角度散射（对于正向散射，则增大</w:t>
      </w:r>
      <m:oMath>
        <m:r>
          <w:rPr>
            <w:rFonts w:ascii="Cambria Math" w:eastAsia="宋体" w:hAnsi="Cambria Math" w:cs="Times New Roman"/>
            <w:szCs w:val="21"/>
          </w:rPr>
          <m:t>U</m:t>
        </m:r>
      </m:oMath>
      <w:r w:rsidRPr="007103D2">
        <w:rPr>
          <w:rFonts w:ascii="Times New Roman" w:eastAsia="宋体" w:hAnsi="Times New Roman" w:cs="Times New Roman"/>
          <w:iCs/>
          <w:szCs w:val="21"/>
        </w:rPr>
        <w:t>使各</w:t>
      </w:r>
      <w:r w:rsidRPr="007103D2">
        <w:rPr>
          <w:rFonts w:ascii="Times New Roman" w:eastAsia="宋体" w:hAnsi="Times New Roman" w:cs="Times New Roman"/>
          <w:szCs w:val="21"/>
        </w:rPr>
        <w:t>光栅单元</w:t>
      </w:r>
      <w:r w:rsidRPr="007103D2">
        <w:rPr>
          <w:rFonts w:ascii="Times New Roman" w:eastAsia="宋体" w:hAnsi="Times New Roman" w:cs="Times New Roman"/>
          <w:iCs/>
          <w:szCs w:val="21"/>
        </w:rPr>
        <w:t>以大于零的角度散射）。</w:t>
      </w:r>
    </w:p>
    <w:p w14:paraId="7E895569" w14:textId="77777777" w:rsidR="00E0123F" w:rsidRPr="007103D2" w:rsidRDefault="00E0123F"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Step5</w:t>
      </w:r>
      <w:r w:rsidRPr="007103D2">
        <w:rPr>
          <w:rFonts w:ascii="Times New Roman" w:eastAsia="宋体" w:hAnsi="Times New Roman" w:cs="Times New Roman"/>
          <w:szCs w:val="21"/>
        </w:rPr>
        <w:t>：匹配光栅耦合器的目标散射范围。</w:t>
      </w:r>
    </w:p>
    <w:p w14:paraId="2565CAAE" w14:textId="27AA4247" w:rsidR="00E0123F" w:rsidRPr="00E44847" w:rsidRDefault="00E0123F"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通过</w:t>
      </w:r>
      <w:r w:rsidRPr="007103D2">
        <w:rPr>
          <w:rFonts w:ascii="Times New Roman" w:eastAsia="宋体" w:hAnsi="Times New Roman" w:cs="Times New Roman"/>
          <w:szCs w:val="21"/>
        </w:rPr>
        <w:t>FDTD</w:t>
      </w:r>
      <w:r w:rsidRPr="007103D2">
        <w:rPr>
          <w:rFonts w:ascii="Times New Roman" w:eastAsia="宋体" w:hAnsi="Times New Roman" w:cs="Times New Roman"/>
          <w:szCs w:val="21"/>
        </w:rPr>
        <w:t>查看光栅耦合器的散射范</w:t>
      </w:r>
      <w:r w:rsidRPr="00E44847">
        <w:rPr>
          <w:rFonts w:ascii="Times New Roman" w:eastAsia="宋体" w:hAnsi="Times New Roman" w:cs="Times New Roman"/>
          <w:szCs w:val="21"/>
        </w:rPr>
        <w:t>围</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f>
              <m:fPr>
                <m:type m:val="lin"/>
                <m:ctrlPr>
                  <w:rPr>
                    <w:rFonts w:ascii="Cambria Math" w:eastAsia="宋体" w:hAnsi="Cambria Math" w:cs="Times New Roman"/>
                    <w:i/>
                    <w:color w:val="000000" w:themeColor="text1"/>
                    <w:kern w:val="24"/>
                    <w:szCs w:val="21"/>
                  </w:rPr>
                </m:ctrlPr>
              </m:fPr>
              <m:num>
                <m:r>
                  <w:rPr>
                    <w:rFonts w:ascii="Cambria Math" w:eastAsia="宋体" w:hAnsi="Cambria Math" w:cs="Times New Roman"/>
                    <w:color w:val="000000" w:themeColor="text1"/>
                    <w:kern w:val="24"/>
                    <w:szCs w:val="21"/>
                  </w:rPr>
                  <m:t>1</m:t>
                </m:r>
              </m:num>
              <m:den>
                <m:sSup>
                  <m:sSupPr>
                    <m:ctrlPr>
                      <w:rPr>
                        <w:rFonts w:ascii="Cambria Math" w:eastAsia="宋体" w:hAnsi="Cambria Math" w:cs="Times New Roman"/>
                        <w:i/>
                        <w:color w:val="000000" w:themeColor="text1"/>
                        <w:kern w:val="24"/>
                        <w:szCs w:val="21"/>
                      </w:rPr>
                    </m:ctrlPr>
                  </m:sSupPr>
                  <m:e>
                    <m:r>
                      <w:rPr>
                        <w:rFonts w:ascii="Cambria Math" w:eastAsia="宋体" w:hAnsi="Cambria Math" w:cs="Times New Roman"/>
                        <w:color w:val="000000" w:themeColor="text1"/>
                        <w:kern w:val="24"/>
                        <w:szCs w:val="21"/>
                      </w:rPr>
                      <m:t>e</m:t>
                    </m:r>
                  </m:e>
                  <m:sup>
                    <m:r>
                      <w:rPr>
                        <w:rFonts w:ascii="Cambria Math" w:eastAsia="宋体" w:hAnsi="Cambria Math" w:cs="Times New Roman"/>
                        <w:color w:val="000000" w:themeColor="text1"/>
                        <w:kern w:val="24"/>
                        <w:szCs w:val="21"/>
                      </w:rPr>
                      <m:t>2</m:t>
                    </m:r>
                  </m:sup>
                </m:sSup>
              </m:den>
            </m:f>
          </m:sub>
        </m:sSub>
      </m:oMath>
      <w:r w:rsidRPr="00E44847">
        <w:rPr>
          <w:rFonts w:ascii="Times New Roman" w:eastAsia="宋体" w:hAnsi="Times New Roman" w:cs="Times New Roman"/>
          <w:szCs w:val="21"/>
        </w:rPr>
        <w:t>，比较</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f>
              <m:fPr>
                <m:type m:val="lin"/>
                <m:ctrlPr>
                  <w:rPr>
                    <w:rFonts w:ascii="Cambria Math" w:eastAsia="宋体" w:hAnsi="Cambria Math" w:cs="Times New Roman"/>
                    <w:i/>
                    <w:color w:val="000000" w:themeColor="text1"/>
                    <w:kern w:val="24"/>
                    <w:szCs w:val="21"/>
                  </w:rPr>
                </m:ctrlPr>
              </m:fPr>
              <m:num>
                <m:r>
                  <w:rPr>
                    <w:rFonts w:ascii="Cambria Math" w:eastAsia="宋体" w:hAnsi="Cambria Math" w:cs="Times New Roman"/>
                    <w:color w:val="000000" w:themeColor="text1"/>
                    <w:kern w:val="24"/>
                    <w:szCs w:val="21"/>
                  </w:rPr>
                  <m:t>1</m:t>
                </m:r>
              </m:num>
              <m:den>
                <m:sSup>
                  <m:sSupPr>
                    <m:ctrlPr>
                      <w:rPr>
                        <w:rFonts w:ascii="Cambria Math" w:eastAsia="宋体" w:hAnsi="Cambria Math" w:cs="Times New Roman"/>
                        <w:i/>
                        <w:color w:val="000000" w:themeColor="text1"/>
                        <w:kern w:val="24"/>
                        <w:szCs w:val="21"/>
                      </w:rPr>
                    </m:ctrlPr>
                  </m:sSupPr>
                  <m:e>
                    <m:r>
                      <w:rPr>
                        <w:rFonts w:ascii="Cambria Math" w:eastAsia="宋体" w:hAnsi="Cambria Math" w:cs="Times New Roman"/>
                        <w:color w:val="000000" w:themeColor="text1"/>
                        <w:kern w:val="24"/>
                        <w:szCs w:val="21"/>
                      </w:rPr>
                      <m:t>e</m:t>
                    </m:r>
                  </m:e>
                  <m:sup>
                    <m:r>
                      <w:rPr>
                        <w:rFonts w:ascii="Cambria Math" w:eastAsia="宋体" w:hAnsi="Cambria Math" w:cs="Times New Roman"/>
                        <w:color w:val="000000" w:themeColor="text1"/>
                        <w:kern w:val="24"/>
                        <w:szCs w:val="21"/>
                      </w:rPr>
                      <m:t>2</m:t>
                    </m:r>
                  </m:sup>
                </m:sSup>
              </m:den>
            </m:f>
          </m:sub>
        </m:sSub>
      </m:oMath>
      <w:r w:rsidRPr="00E44847">
        <w:rPr>
          <w:rFonts w:ascii="Times New Roman" w:eastAsia="宋体" w:hAnsi="Times New Roman" w:cs="Times New Roman"/>
          <w:szCs w:val="21"/>
        </w:rPr>
        <w:t>与目标散射范围</w:t>
      </w:r>
      <m:oMath>
        <m:sSub>
          <m:sSubPr>
            <m:ctrlPr>
              <w:rPr>
                <w:rFonts w:ascii="Cambria Math" w:eastAsia="宋体" w:hAnsi="Cambria Math" w:cs="Times New Roman"/>
                <w:i/>
                <w:szCs w:val="21"/>
              </w:rPr>
            </m:ctrlPr>
          </m:sSubPr>
          <m:e>
            <m:r>
              <w:rPr>
                <w:rFonts w:ascii="Cambria Math" w:eastAsia="宋体" w:hAnsi="Cambria Math" w:cs="Times New Roman"/>
                <w:szCs w:val="21"/>
              </w:rPr>
              <m:t>α</m:t>
            </m:r>
          </m:e>
          <m:sub>
            <m:r>
              <w:rPr>
                <w:rFonts w:ascii="Cambria Math" w:eastAsia="宋体" w:hAnsi="Cambria Math" w:cs="Times New Roman"/>
                <w:szCs w:val="21"/>
              </w:rPr>
              <m:t>goal</m:t>
            </m:r>
          </m:sub>
        </m:sSub>
      </m:oMath>
      <w:r w:rsidRPr="00E44847">
        <w:rPr>
          <w:rFonts w:ascii="Times New Roman" w:eastAsia="宋体" w:hAnsi="Times New Roman" w:cs="Times New Roman"/>
          <w:szCs w:val="21"/>
        </w:rPr>
        <w:t>的差异，结合几何视角</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r>
              <m:rPr>
                <m:sty m:val="p"/>
              </m:rPr>
              <w:rPr>
                <w:rFonts w:ascii="Cambria Math" w:eastAsia="宋体" w:hAnsi="Cambria Math" w:cs="Times New Roman"/>
                <w:color w:val="000000" w:themeColor="text1"/>
                <w:kern w:val="24"/>
                <w:szCs w:val="21"/>
              </w:rPr>
              <m:t>geometry</m:t>
            </m:r>
          </m:sub>
        </m:sSub>
        <m:r>
          <w:rPr>
            <w:rFonts w:ascii="Cambria Math" w:eastAsia="宋体" w:hAnsi="Cambria Math" w:cs="Times New Roman"/>
            <w:color w:val="000000" w:themeColor="text1"/>
            <w:kern w:val="24"/>
            <w:szCs w:val="21"/>
          </w:rPr>
          <m:t>=f(</m:t>
        </m:r>
        <m:r>
          <w:rPr>
            <w:rFonts w:ascii="Cambria Math" w:eastAsia="宋体" w:hAnsi="Cambria Math" w:cs="Times New Roman"/>
            <w:szCs w:val="21"/>
          </w:rPr>
          <m:t>V</m:t>
        </m:r>
        <m:r>
          <w:rPr>
            <w:rFonts w:ascii="Cambria Math" w:eastAsia="宋体" w:hAnsi="Cambria Math" w:cs="Times New Roman"/>
            <w:color w:val="000000" w:themeColor="text1"/>
            <w:kern w:val="24"/>
            <w:szCs w:val="21"/>
          </w:rPr>
          <m:t>)</m:t>
        </m:r>
      </m:oMath>
      <w:r w:rsidRPr="00E44847">
        <w:rPr>
          <w:rFonts w:ascii="Times New Roman" w:eastAsia="宋体" w:hAnsi="Times New Roman" w:cs="Times New Roman"/>
          <w:szCs w:val="21"/>
        </w:rPr>
        <w:t>展现出来的区间单调性，</w:t>
      </w:r>
      <w:r w:rsidR="00970FCB">
        <w:rPr>
          <w:rFonts w:ascii="Times New Roman" w:eastAsia="宋体" w:hAnsi="Times New Roman" w:cs="Times New Roman" w:hint="eastAsia"/>
          <w:szCs w:val="21"/>
        </w:rPr>
        <w:t>结合</w:t>
      </w:r>
      <w:r w:rsidRPr="00E44847">
        <w:rPr>
          <w:rFonts w:ascii="Times New Roman" w:eastAsia="宋体" w:hAnsi="Times New Roman" w:cs="Times New Roman"/>
          <w:szCs w:val="21"/>
        </w:rPr>
        <w:t>FDTD</w:t>
      </w:r>
      <w:r w:rsidRPr="00E44847">
        <w:rPr>
          <w:rFonts w:ascii="Times New Roman" w:eastAsia="宋体" w:hAnsi="Times New Roman" w:cs="Times New Roman"/>
          <w:szCs w:val="21"/>
        </w:rPr>
        <w:t>算法对聚焦高度</w:t>
      </w:r>
      <m:oMath>
        <m:r>
          <w:rPr>
            <w:rFonts w:ascii="Cambria Math" w:eastAsia="宋体" w:hAnsi="Cambria Math" w:cs="Times New Roman"/>
            <w:szCs w:val="21"/>
          </w:rPr>
          <m:t>V</m:t>
        </m:r>
      </m:oMath>
      <w:r w:rsidRPr="00E44847">
        <w:rPr>
          <w:rFonts w:ascii="Times New Roman" w:eastAsia="宋体" w:hAnsi="Times New Roman" w:cs="Times New Roman"/>
          <w:szCs w:val="21"/>
        </w:rPr>
        <w:t>进行优化，即可使得</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f>
              <m:fPr>
                <m:type m:val="lin"/>
                <m:ctrlPr>
                  <w:rPr>
                    <w:rFonts w:ascii="Cambria Math" w:eastAsia="宋体" w:hAnsi="Cambria Math" w:cs="Times New Roman"/>
                    <w:i/>
                    <w:color w:val="000000" w:themeColor="text1"/>
                    <w:kern w:val="24"/>
                    <w:szCs w:val="21"/>
                  </w:rPr>
                </m:ctrlPr>
              </m:fPr>
              <m:num>
                <m:r>
                  <w:rPr>
                    <w:rFonts w:ascii="Cambria Math" w:eastAsia="宋体" w:hAnsi="Cambria Math" w:cs="Times New Roman"/>
                    <w:color w:val="000000" w:themeColor="text1"/>
                    <w:kern w:val="24"/>
                    <w:szCs w:val="21"/>
                  </w:rPr>
                  <m:t>1</m:t>
                </m:r>
              </m:num>
              <m:den>
                <m:sSup>
                  <m:sSupPr>
                    <m:ctrlPr>
                      <w:rPr>
                        <w:rFonts w:ascii="Cambria Math" w:eastAsia="宋体" w:hAnsi="Cambria Math" w:cs="Times New Roman"/>
                        <w:i/>
                        <w:color w:val="000000" w:themeColor="text1"/>
                        <w:kern w:val="24"/>
                        <w:szCs w:val="21"/>
                      </w:rPr>
                    </m:ctrlPr>
                  </m:sSupPr>
                  <m:e>
                    <m:r>
                      <w:rPr>
                        <w:rFonts w:ascii="Cambria Math" w:eastAsia="宋体" w:hAnsi="Cambria Math" w:cs="Times New Roman"/>
                        <w:color w:val="000000" w:themeColor="text1"/>
                        <w:kern w:val="24"/>
                        <w:szCs w:val="21"/>
                      </w:rPr>
                      <m:t>e</m:t>
                    </m:r>
                  </m:e>
                  <m:sup>
                    <m:r>
                      <w:rPr>
                        <w:rFonts w:ascii="Cambria Math" w:eastAsia="宋体" w:hAnsi="Cambria Math" w:cs="Times New Roman"/>
                        <w:color w:val="000000" w:themeColor="text1"/>
                        <w:kern w:val="24"/>
                        <w:szCs w:val="21"/>
                      </w:rPr>
                      <m:t>2</m:t>
                    </m:r>
                  </m:sup>
                </m:sSup>
              </m:den>
            </m:f>
          </m:sub>
        </m:sSub>
      </m:oMath>
      <w:r w:rsidRPr="00E44847">
        <w:rPr>
          <w:rFonts w:ascii="Times New Roman" w:eastAsia="宋体" w:hAnsi="Times New Roman" w:cs="Times New Roman"/>
          <w:szCs w:val="21"/>
        </w:rPr>
        <w:t>逐渐逼近光栅耦合器的目标散射范围</w:t>
      </w:r>
      <m:oMath>
        <m:sSub>
          <m:sSubPr>
            <m:ctrlPr>
              <w:rPr>
                <w:rFonts w:ascii="Cambria Math" w:eastAsia="宋体" w:hAnsi="Cambria Math" w:cs="Times New Roman"/>
                <w:i/>
                <w:szCs w:val="21"/>
              </w:rPr>
            </m:ctrlPr>
          </m:sSubPr>
          <m:e>
            <m:r>
              <w:rPr>
                <w:rFonts w:ascii="Cambria Math" w:eastAsia="宋体" w:hAnsi="Cambria Math" w:cs="Times New Roman"/>
                <w:szCs w:val="21"/>
              </w:rPr>
              <m:t>α</m:t>
            </m:r>
          </m:e>
          <m:sub>
            <m:r>
              <w:rPr>
                <w:rFonts w:ascii="Cambria Math" w:eastAsia="宋体" w:hAnsi="Cambria Math" w:cs="Times New Roman"/>
                <w:szCs w:val="21"/>
              </w:rPr>
              <m:t>goal</m:t>
            </m:r>
          </m:sub>
        </m:sSub>
      </m:oMath>
      <w:r w:rsidRPr="00E44847">
        <w:rPr>
          <w:rFonts w:ascii="Times New Roman" w:eastAsia="宋体" w:hAnsi="Times New Roman" w:cs="Times New Roman"/>
          <w:szCs w:val="21"/>
        </w:rPr>
        <w:t>，直到</w:t>
      </w:r>
      <m:oMath>
        <m:sSub>
          <m:sSubPr>
            <m:ctrlPr>
              <w:rPr>
                <w:rFonts w:ascii="Cambria Math" w:eastAsia="宋体" w:hAnsi="Cambria Math" w:cs="Times New Roman"/>
                <w:i/>
                <w:iCs/>
                <w:color w:val="000000" w:themeColor="text1"/>
                <w:kern w:val="24"/>
                <w:szCs w:val="21"/>
              </w:rPr>
            </m:ctrlPr>
          </m:sSubPr>
          <m:e>
            <m:r>
              <w:rPr>
                <w:rFonts w:ascii="Cambria Math" w:eastAsia="宋体" w:hAnsi="Cambria Math" w:cs="Times New Roman"/>
                <w:color w:val="000000" w:themeColor="text1"/>
                <w:kern w:val="24"/>
                <w:szCs w:val="21"/>
              </w:rPr>
              <m:t>α</m:t>
            </m:r>
          </m:e>
          <m:sub>
            <m:f>
              <m:fPr>
                <m:type m:val="lin"/>
                <m:ctrlPr>
                  <w:rPr>
                    <w:rFonts w:ascii="Cambria Math" w:eastAsia="宋体" w:hAnsi="Cambria Math" w:cs="Times New Roman"/>
                    <w:i/>
                    <w:color w:val="000000" w:themeColor="text1"/>
                    <w:kern w:val="24"/>
                    <w:szCs w:val="21"/>
                  </w:rPr>
                </m:ctrlPr>
              </m:fPr>
              <m:num>
                <m:r>
                  <w:rPr>
                    <w:rFonts w:ascii="Cambria Math" w:eastAsia="宋体" w:hAnsi="Cambria Math" w:cs="Times New Roman"/>
                    <w:color w:val="000000" w:themeColor="text1"/>
                    <w:kern w:val="24"/>
                    <w:szCs w:val="21"/>
                  </w:rPr>
                  <m:t>1</m:t>
                </m:r>
              </m:num>
              <m:den>
                <m:sSup>
                  <m:sSupPr>
                    <m:ctrlPr>
                      <w:rPr>
                        <w:rFonts w:ascii="Cambria Math" w:eastAsia="宋体" w:hAnsi="Cambria Math" w:cs="Times New Roman"/>
                        <w:i/>
                        <w:color w:val="000000" w:themeColor="text1"/>
                        <w:kern w:val="24"/>
                        <w:szCs w:val="21"/>
                      </w:rPr>
                    </m:ctrlPr>
                  </m:sSupPr>
                  <m:e>
                    <m:r>
                      <w:rPr>
                        <w:rFonts w:ascii="Cambria Math" w:eastAsia="宋体" w:hAnsi="Cambria Math" w:cs="Times New Roman"/>
                        <w:color w:val="000000" w:themeColor="text1"/>
                        <w:kern w:val="24"/>
                        <w:szCs w:val="21"/>
                      </w:rPr>
                      <m:t>e</m:t>
                    </m:r>
                  </m:e>
                  <m:sup>
                    <m:r>
                      <w:rPr>
                        <w:rFonts w:ascii="Cambria Math" w:eastAsia="宋体" w:hAnsi="Cambria Math" w:cs="Times New Roman"/>
                        <w:color w:val="000000" w:themeColor="text1"/>
                        <w:kern w:val="24"/>
                        <w:szCs w:val="21"/>
                      </w:rPr>
                      <m:t>2</m:t>
                    </m:r>
                  </m:sup>
                </m:sSup>
              </m:den>
            </m:f>
          </m:sub>
        </m:sSub>
        <m:r>
          <w:rPr>
            <w:rFonts w:ascii="Cambria Math" w:eastAsia="宋体" w:hAnsi="Cambria Math" w:cs="Times New Roman"/>
            <w:szCs w:val="21"/>
          </w:rPr>
          <m:t>=</m:t>
        </m:r>
        <m:sSub>
          <m:sSubPr>
            <m:ctrlPr>
              <w:rPr>
                <w:rFonts w:ascii="Cambria Math" w:eastAsia="宋体" w:hAnsi="Cambria Math" w:cs="Times New Roman"/>
                <w:i/>
                <w:szCs w:val="21"/>
              </w:rPr>
            </m:ctrlPr>
          </m:sSubPr>
          <m:e>
            <m:r>
              <w:rPr>
                <w:rFonts w:ascii="Cambria Math" w:eastAsia="宋体" w:hAnsi="Cambria Math" w:cs="Times New Roman"/>
                <w:szCs w:val="21"/>
              </w:rPr>
              <m:t>α</m:t>
            </m:r>
          </m:e>
          <m:sub>
            <m:r>
              <w:rPr>
                <w:rFonts w:ascii="Cambria Math" w:eastAsia="宋体" w:hAnsi="Cambria Math" w:cs="Times New Roman"/>
                <w:szCs w:val="21"/>
              </w:rPr>
              <m:t>goal</m:t>
            </m:r>
          </m:sub>
        </m:sSub>
      </m:oMath>
      <w:r w:rsidRPr="00E44847">
        <w:rPr>
          <w:rFonts w:ascii="Times New Roman" w:eastAsia="宋体" w:hAnsi="Times New Roman" w:cs="Times New Roman"/>
          <w:szCs w:val="21"/>
        </w:rPr>
        <w:t>，实现精准调控。</w:t>
      </w:r>
    </w:p>
    <w:p w14:paraId="685DD3B4" w14:textId="77777777" w:rsidR="00E0123F" w:rsidRPr="00E44847" w:rsidRDefault="00E0123F" w:rsidP="00DE6F95">
      <w:pPr>
        <w:snapToGrid w:val="0"/>
        <w:ind w:firstLineChars="200" w:firstLine="420"/>
        <w:rPr>
          <w:rFonts w:ascii="Times New Roman" w:eastAsia="宋体" w:hAnsi="Times New Roman" w:cs="Times New Roman"/>
          <w:szCs w:val="21"/>
        </w:rPr>
      </w:pPr>
    </w:p>
    <w:p w14:paraId="113FA39B" w14:textId="77777777" w:rsidR="00890AFE" w:rsidRPr="00B42AF5" w:rsidRDefault="00106934" w:rsidP="00DE6F95">
      <w:pPr>
        <w:snapToGrid w:val="0"/>
        <w:rPr>
          <w:rFonts w:ascii="宋体" w:eastAsia="宋体" w:hAnsi="宋体" w:cs="Times New Roman"/>
          <w:b/>
          <w:bCs/>
          <w:sz w:val="24"/>
          <w:szCs w:val="24"/>
        </w:rPr>
      </w:pPr>
      <w:r w:rsidRPr="00B42AF5">
        <w:rPr>
          <w:rFonts w:ascii="宋体" w:eastAsia="宋体" w:hAnsi="宋体" w:cs="Times New Roman"/>
          <w:b/>
          <w:bCs/>
          <w:sz w:val="24"/>
          <w:szCs w:val="24"/>
        </w:rPr>
        <w:t>2 仿真结果</w:t>
      </w:r>
      <w:r w:rsidR="00D9767D" w:rsidRPr="00B42AF5">
        <w:rPr>
          <w:rFonts w:ascii="宋体" w:eastAsia="宋体" w:hAnsi="宋体" w:cs="Times New Roman"/>
          <w:b/>
          <w:bCs/>
          <w:sz w:val="24"/>
          <w:szCs w:val="24"/>
        </w:rPr>
        <w:t>与</w:t>
      </w:r>
      <w:r w:rsidRPr="00B42AF5">
        <w:rPr>
          <w:rFonts w:ascii="宋体" w:eastAsia="宋体" w:hAnsi="宋体" w:cs="Times New Roman"/>
          <w:b/>
          <w:bCs/>
          <w:sz w:val="24"/>
          <w:szCs w:val="24"/>
        </w:rPr>
        <w:t>分析</w:t>
      </w:r>
    </w:p>
    <w:p w14:paraId="5E959DCA" w14:textId="214DD109" w:rsidR="00890AFE" w:rsidRPr="00B42AF5" w:rsidRDefault="00890AFE" w:rsidP="00DE6F95">
      <w:pPr>
        <w:snapToGrid w:val="0"/>
        <w:rPr>
          <w:rFonts w:ascii="Times New Roman" w:eastAsia="宋体" w:hAnsi="Times New Roman" w:cs="Times New Roman"/>
          <w:b/>
          <w:bCs/>
          <w:szCs w:val="21"/>
        </w:rPr>
      </w:pPr>
      <w:r w:rsidRPr="00B42AF5">
        <w:rPr>
          <w:rFonts w:ascii="Times New Roman" w:eastAsia="宋体" w:hAnsi="Times New Roman" w:cs="Times New Roman"/>
          <w:b/>
          <w:bCs/>
          <w:szCs w:val="21"/>
        </w:rPr>
        <w:lastRenderedPageBreak/>
        <w:t>2.1</w:t>
      </w:r>
      <w:r w:rsidRPr="00B42AF5">
        <w:rPr>
          <w:rFonts w:ascii="Times New Roman" w:eastAsia="宋体" w:hAnsi="Times New Roman" w:cs="Times New Roman"/>
          <w:b/>
          <w:bCs/>
          <w:szCs w:val="21"/>
        </w:rPr>
        <w:t>散射范围调控</w:t>
      </w:r>
    </w:p>
    <w:p w14:paraId="36653E9A" w14:textId="7EFAE21B" w:rsidR="009436C7" w:rsidRPr="009436C7" w:rsidRDefault="009436C7" w:rsidP="009436C7">
      <w:pPr>
        <w:snapToGrid w:val="0"/>
        <w:ind w:firstLineChars="200" w:firstLine="420"/>
        <w:rPr>
          <w:rFonts w:ascii="Times New Roman" w:eastAsia="宋体" w:hAnsi="Times New Roman" w:cs="Times New Roman"/>
          <w:color w:val="404040"/>
          <w:shd w:val="clear" w:color="auto" w:fill="FFFFFF"/>
        </w:rPr>
      </w:pPr>
      <w:r w:rsidRPr="009436C7">
        <w:rPr>
          <w:rFonts w:ascii="Times New Roman" w:eastAsia="宋体" w:hAnsi="Times New Roman" w:cs="Times New Roman"/>
          <w:color w:val="404040"/>
          <w:shd w:val="clear" w:color="auto" w:fill="FFFFFF"/>
        </w:rPr>
        <w:t>在主流光子集成材料平台中，</w:t>
      </w:r>
      <w:r w:rsidR="00D87D7E" w:rsidRPr="009436C7">
        <w:rPr>
          <w:rFonts w:ascii="Times New Roman" w:eastAsia="宋体" w:hAnsi="Times New Roman" w:cs="Times New Roman"/>
          <w:szCs w:val="21"/>
        </w:rPr>
        <w:t>SNOI</w:t>
      </w:r>
      <w:r w:rsidRPr="009436C7">
        <w:rPr>
          <w:rFonts w:ascii="Times New Roman" w:eastAsia="宋体" w:hAnsi="Times New Roman" w:cs="Times New Roman"/>
          <w:color w:val="404040"/>
          <w:shd w:val="clear" w:color="auto" w:fill="FFFFFF"/>
        </w:rPr>
        <w:t>因其兼具强非线性效应、高集成密度和宽光谱透明性（覆盖可见光至通信波段），成为高密度集成光学器件的理想选择。</w:t>
      </w:r>
      <w:r w:rsidRPr="009436C7">
        <w:rPr>
          <w:rFonts w:ascii="Times New Roman" w:eastAsia="宋体" w:hAnsi="Times New Roman" w:cs="Times New Roman"/>
          <w:szCs w:val="21"/>
        </w:rPr>
        <w:t>本文基于</w:t>
      </w:r>
      <w:r w:rsidR="00D87D7E" w:rsidRPr="009436C7">
        <w:rPr>
          <w:rFonts w:ascii="Times New Roman" w:eastAsia="宋体" w:hAnsi="Times New Roman" w:cs="Times New Roman"/>
          <w:szCs w:val="21"/>
        </w:rPr>
        <w:t>标准</w:t>
      </w:r>
      <w:r w:rsidR="00D87D7E" w:rsidRPr="009436C7">
        <w:rPr>
          <w:rFonts w:ascii="Times New Roman" w:eastAsia="宋体" w:hAnsi="Times New Roman" w:cs="Times New Roman"/>
          <w:szCs w:val="21"/>
        </w:rPr>
        <w:t>SNOI</w:t>
      </w:r>
      <w:r w:rsidR="00D87D7E" w:rsidRPr="009436C7">
        <w:rPr>
          <w:rFonts w:ascii="Times New Roman" w:eastAsia="宋体" w:hAnsi="Times New Roman" w:cs="Times New Roman"/>
          <w:szCs w:val="21"/>
        </w:rPr>
        <w:t>参数</w:t>
      </w:r>
      <w:r w:rsidRPr="009436C7">
        <w:rPr>
          <w:rFonts w:ascii="Times New Roman" w:eastAsia="宋体" w:hAnsi="Times New Roman" w:cs="Times New Roman"/>
          <w:color w:val="404040"/>
          <w:shd w:val="clear" w:color="auto" w:fill="FFFFFF"/>
        </w:rPr>
        <w:t>（</w:t>
      </w:r>
      <w:r w:rsidRPr="009436C7">
        <w:rPr>
          <w:rFonts w:ascii="Times New Roman" w:eastAsia="宋体" w:hAnsi="Times New Roman" w:cs="Times New Roman"/>
          <w:color w:val="404040"/>
          <w:shd w:val="clear" w:color="auto" w:fill="FFFFFF"/>
        </w:rPr>
        <w:t>5 μm</w:t>
      </w:r>
      <w:r w:rsidRPr="009436C7">
        <w:rPr>
          <w:rFonts w:ascii="Times New Roman" w:eastAsia="宋体" w:hAnsi="Times New Roman" w:cs="Times New Roman"/>
          <w:color w:val="404040"/>
          <w:shd w:val="clear" w:color="auto" w:fill="FFFFFF"/>
        </w:rPr>
        <w:t>厚</w:t>
      </w:r>
      <w:r w:rsidRPr="009436C7">
        <w:rPr>
          <w:rFonts w:ascii="Times New Roman" w:eastAsia="宋体" w:hAnsi="Times New Roman" w:cs="Times New Roman"/>
          <w:color w:val="404040"/>
          <w:shd w:val="clear" w:color="auto" w:fill="FFFFFF"/>
        </w:rPr>
        <w:t>SiO</w:t>
      </w:r>
      <w:r w:rsidRPr="009436C7">
        <w:rPr>
          <w:rFonts w:ascii="Cambria Math" w:eastAsia="宋体" w:hAnsi="Cambria Math" w:cs="Cambria Math"/>
          <w:color w:val="404040"/>
          <w:shd w:val="clear" w:color="auto" w:fill="FFFFFF"/>
        </w:rPr>
        <w:t>₂</w:t>
      </w:r>
      <w:r w:rsidRPr="009436C7">
        <w:rPr>
          <w:rFonts w:ascii="Times New Roman" w:eastAsia="宋体" w:hAnsi="Times New Roman" w:cs="Times New Roman"/>
          <w:color w:val="404040"/>
          <w:shd w:val="clear" w:color="auto" w:fill="FFFFFF"/>
        </w:rPr>
        <w:t>埋氧层、</w:t>
      </w:r>
      <w:r w:rsidRPr="009436C7">
        <w:rPr>
          <w:rFonts w:ascii="Times New Roman" w:eastAsia="宋体" w:hAnsi="Times New Roman" w:cs="Times New Roman"/>
          <w:color w:val="404040"/>
          <w:shd w:val="clear" w:color="auto" w:fill="FFFFFF"/>
        </w:rPr>
        <w:t>350 nm</w:t>
      </w:r>
      <w:r w:rsidRPr="009436C7">
        <w:rPr>
          <w:rFonts w:ascii="Times New Roman" w:eastAsia="宋体" w:hAnsi="Times New Roman" w:cs="Times New Roman"/>
          <w:color w:val="404040"/>
          <w:shd w:val="clear" w:color="auto" w:fill="FFFFFF"/>
        </w:rPr>
        <w:t>厚</w:t>
      </w:r>
      <w:r w:rsidRPr="009436C7">
        <w:rPr>
          <w:rFonts w:ascii="Times New Roman" w:eastAsia="宋体" w:hAnsi="Times New Roman" w:cs="Times New Roman"/>
          <w:color w:val="404040"/>
          <w:shd w:val="clear" w:color="auto" w:fill="FFFFFF"/>
        </w:rPr>
        <w:t>SiN</w:t>
      </w:r>
      <w:r w:rsidRPr="009436C7">
        <w:rPr>
          <w:rFonts w:ascii="Times New Roman" w:eastAsia="宋体" w:hAnsi="Times New Roman" w:cs="Times New Roman"/>
          <w:color w:val="404040"/>
          <w:shd w:val="clear" w:color="auto" w:fill="FFFFFF"/>
        </w:rPr>
        <w:t>波导层，刻槽深度</w:t>
      </w:r>
      <w:r w:rsidRPr="009436C7">
        <w:rPr>
          <w:rFonts w:ascii="Times New Roman" w:eastAsia="宋体" w:hAnsi="Times New Roman" w:cs="Times New Roman"/>
          <w:color w:val="404040"/>
          <w:shd w:val="clear" w:color="auto" w:fill="FFFFFF"/>
        </w:rPr>
        <w:t>210 nm</w:t>
      </w:r>
      <w:r w:rsidRPr="009436C7">
        <w:rPr>
          <w:rFonts w:ascii="Times New Roman" w:eastAsia="宋体" w:hAnsi="Times New Roman" w:cs="Times New Roman"/>
          <w:color w:val="404040"/>
          <w:shd w:val="clear" w:color="auto" w:fill="FFFFFF"/>
        </w:rPr>
        <w:t>），设计目标波长为</w:t>
      </w:r>
      <w:r w:rsidRPr="009436C7">
        <w:rPr>
          <w:rFonts w:ascii="Times New Roman" w:eastAsia="宋体" w:hAnsi="Times New Roman" w:cs="Times New Roman"/>
          <w:color w:val="404040"/>
          <w:shd w:val="clear" w:color="auto" w:fill="FFFFFF"/>
        </w:rPr>
        <w:t>850 nm</w:t>
      </w:r>
      <w:r w:rsidRPr="009436C7">
        <w:rPr>
          <w:rFonts w:ascii="Times New Roman" w:eastAsia="宋体" w:hAnsi="Times New Roman" w:cs="Times New Roman"/>
          <w:color w:val="404040"/>
          <w:shd w:val="clear" w:color="auto" w:fill="FFFFFF"/>
        </w:rPr>
        <w:t>的光栅耦合器</w:t>
      </w:r>
      <w:r w:rsidR="00D27D9C" w:rsidRPr="009436C7">
        <w:rPr>
          <w:rFonts w:ascii="Times New Roman" w:eastAsia="宋体" w:hAnsi="Times New Roman" w:cs="Times New Roman"/>
          <w:szCs w:val="21"/>
        </w:rPr>
        <w:t>，</w:t>
      </w:r>
      <w:r w:rsidRPr="009436C7">
        <w:rPr>
          <w:rFonts w:ascii="Times New Roman" w:eastAsia="宋体" w:hAnsi="Times New Roman" w:cs="Times New Roman"/>
          <w:color w:val="404040"/>
          <w:shd w:val="clear" w:color="auto" w:fill="FFFFFF"/>
        </w:rPr>
        <w:t>初始聚焦点位于</w:t>
      </w:r>
      <w:r w:rsidRPr="009436C7">
        <w:rPr>
          <w:rFonts w:ascii="Times New Roman" w:eastAsia="宋体" w:hAnsi="Times New Roman" w:cs="Times New Roman"/>
          <w:color w:val="404040"/>
          <w:shd w:val="clear" w:color="auto" w:fill="FFFFFF"/>
        </w:rPr>
        <w:t>(-5 μm, 100 μm)</w:t>
      </w:r>
      <w:r w:rsidRPr="009436C7">
        <w:rPr>
          <w:rFonts w:ascii="Times New Roman" w:eastAsia="宋体" w:hAnsi="Times New Roman" w:cs="Times New Roman"/>
          <w:color w:val="404040"/>
          <w:shd w:val="clear" w:color="auto" w:fill="FFFFFF"/>
        </w:rPr>
        <w:t>。光栅结构采用</w:t>
      </w:r>
      <w:r w:rsidRPr="009436C7">
        <w:rPr>
          <w:rFonts w:ascii="Times New Roman" w:eastAsia="宋体" w:hAnsi="Times New Roman" w:cs="Times New Roman"/>
          <w:color w:val="404040"/>
          <w:shd w:val="clear" w:color="auto" w:fill="FFFFFF"/>
        </w:rPr>
        <w:t>70</w:t>
      </w:r>
      <w:r w:rsidRPr="009436C7">
        <w:rPr>
          <w:rFonts w:ascii="Times New Roman" w:eastAsia="宋体" w:hAnsi="Times New Roman" w:cs="Times New Roman"/>
          <w:color w:val="404040"/>
          <w:shd w:val="clear" w:color="auto" w:fill="FFFFFF"/>
        </w:rPr>
        <w:t>周期渐变设计，前</w:t>
      </w:r>
      <w:r w:rsidRPr="009436C7">
        <w:rPr>
          <w:rFonts w:ascii="Times New Roman" w:eastAsia="宋体" w:hAnsi="Times New Roman" w:cs="Times New Roman"/>
          <w:color w:val="404040"/>
          <w:shd w:val="clear" w:color="auto" w:fill="FFFFFF"/>
        </w:rPr>
        <w:t>35</w:t>
      </w:r>
      <w:r w:rsidRPr="009436C7">
        <w:rPr>
          <w:rFonts w:ascii="Times New Roman" w:eastAsia="宋体" w:hAnsi="Times New Roman" w:cs="Times New Roman"/>
          <w:color w:val="404040"/>
          <w:shd w:val="clear" w:color="auto" w:fill="FFFFFF"/>
        </w:rPr>
        <w:t>个周期刻槽宽度</w:t>
      </w:r>
      <m:oMath>
        <m:sSub>
          <m:sSubPr>
            <m:ctrlPr>
              <w:rPr>
                <w:rFonts w:ascii="Cambria Math" w:eastAsia="宋体" w:hAnsi="Cambria Math" w:cs="Times New Roman"/>
                <w:i/>
                <w:szCs w:val="21"/>
              </w:rPr>
            </m:ctrlPr>
          </m:sSubPr>
          <m:e>
            <m:r>
              <w:rPr>
                <w:rFonts w:ascii="Cambria Math" w:eastAsia="宋体" w:hAnsi="Cambria Math" w:cs="Times New Roman"/>
                <w:szCs w:val="21"/>
              </w:rPr>
              <m:t>W</m:t>
            </m:r>
          </m:e>
          <m:sub>
            <m:r>
              <w:rPr>
                <w:rFonts w:ascii="Cambria Math" w:eastAsia="宋体" w:hAnsi="Cambria Math" w:cs="Times New Roman"/>
                <w:szCs w:val="21"/>
              </w:rPr>
              <m:t>initial</m:t>
            </m:r>
          </m:sub>
        </m:sSub>
      </m:oMath>
      <w:r w:rsidRPr="009436C7">
        <w:rPr>
          <w:rFonts w:ascii="Times New Roman" w:eastAsia="宋体" w:hAnsi="Times New Roman" w:cs="Times New Roman"/>
          <w:color w:val="404040"/>
          <w:shd w:val="clear" w:color="auto" w:fill="FFFFFF"/>
        </w:rPr>
        <w:t>从</w:t>
      </w:r>
      <w:r w:rsidRPr="009436C7">
        <w:rPr>
          <w:rFonts w:ascii="Times New Roman" w:eastAsia="宋体" w:hAnsi="Times New Roman" w:cs="Times New Roman"/>
          <w:color w:val="404040"/>
          <w:shd w:val="clear" w:color="auto" w:fill="FFFFFF"/>
        </w:rPr>
        <w:t>60 nm</w:t>
      </w:r>
      <w:r w:rsidRPr="009436C7">
        <w:rPr>
          <w:rFonts w:ascii="Times New Roman" w:eastAsia="宋体" w:hAnsi="Times New Roman" w:cs="Times New Roman"/>
          <w:color w:val="404040"/>
          <w:shd w:val="clear" w:color="auto" w:fill="FFFFFF"/>
        </w:rPr>
        <w:t>起始，以</w:t>
      </w:r>
      <w:r w:rsidRPr="009436C7">
        <w:rPr>
          <w:rFonts w:ascii="Times New Roman" w:eastAsia="宋体" w:hAnsi="Times New Roman" w:cs="Times New Roman"/>
          <w:color w:val="404040"/>
          <w:shd w:val="clear" w:color="auto" w:fill="FFFFFF"/>
        </w:rPr>
        <w:t>3 nm</w:t>
      </w:r>
      <w:r w:rsidRPr="009436C7">
        <w:rPr>
          <w:rFonts w:ascii="Times New Roman" w:eastAsia="宋体" w:hAnsi="Times New Roman" w:cs="Times New Roman"/>
          <w:color w:val="404040"/>
          <w:shd w:val="clear" w:color="auto" w:fill="FFFFFF"/>
        </w:rPr>
        <w:t>步长递增，后</w:t>
      </w:r>
      <w:r w:rsidRPr="009436C7">
        <w:rPr>
          <w:rFonts w:ascii="Times New Roman" w:eastAsia="宋体" w:hAnsi="Times New Roman" w:cs="Times New Roman"/>
          <w:color w:val="404040"/>
          <w:shd w:val="clear" w:color="auto" w:fill="FFFFFF"/>
        </w:rPr>
        <w:t>35</w:t>
      </w:r>
      <w:r w:rsidRPr="009436C7">
        <w:rPr>
          <w:rFonts w:ascii="Times New Roman" w:eastAsia="宋体" w:hAnsi="Times New Roman" w:cs="Times New Roman"/>
          <w:color w:val="404040"/>
          <w:shd w:val="clear" w:color="auto" w:fill="FFFFFF"/>
        </w:rPr>
        <w:t>周期固定为</w:t>
      </w:r>
      <w:r w:rsidRPr="009436C7">
        <w:rPr>
          <w:rFonts w:ascii="Times New Roman" w:eastAsia="宋体" w:hAnsi="Times New Roman" w:cs="Times New Roman"/>
          <w:color w:val="404040"/>
          <w:shd w:val="clear" w:color="auto" w:fill="FFFFFF"/>
        </w:rPr>
        <w:t>162 nm</w:t>
      </w:r>
      <w:r w:rsidRPr="009436C7">
        <w:rPr>
          <w:rFonts w:ascii="Times New Roman" w:eastAsia="宋体" w:hAnsi="Times New Roman" w:cs="Times New Roman"/>
          <w:color w:val="404040"/>
          <w:shd w:val="clear" w:color="auto" w:fill="FFFFFF"/>
        </w:rPr>
        <w:t>。通过</w:t>
      </w:r>
      <w:r w:rsidRPr="009436C7">
        <w:rPr>
          <w:rFonts w:ascii="Times New Roman" w:eastAsia="宋体" w:hAnsi="Times New Roman" w:cs="Times New Roman"/>
          <w:color w:val="404040"/>
          <w:shd w:val="clear" w:color="auto" w:fill="FFFFFF"/>
        </w:rPr>
        <w:t>FDTD</w:t>
      </w:r>
      <w:r w:rsidRPr="009436C7">
        <w:rPr>
          <w:rFonts w:ascii="Times New Roman" w:eastAsia="宋体" w:hAnsi="Times New Roman" w:cs="Times New Roman"/>
          <w:color w:val="404040"/>
          <w:shd w:val="clear" w:color="auto" w:fill="FFFFFF"/>
        </w:rPr>
        <w:t>仿真得到波导未刻蚀区（</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u</m:t>
            </m:r>
          </m:sub>
        </m:sSub>
      </m:oMath>
      <w:r w:rsidRPr="009436C7">
        <w:rPr>
          <w:rFonts w:ascii="Times New Roman" w:eastAsia="宋体" w:hAnsi="Times New Roman" w:cs="Times New Roman"/>
          <w:color w:val="404040"/>
          <w:shd w:val="clear" w:color="auto" w:fill="FFFFFF"/>
        </w:rPr>
        <w:t>=1.8276</w:t>
      </w:r>
      <w:r w:rsidRPr="009436C7">
        <w:rPr>
          <w:rFonts w:ascii="Times New Roman" w:eastAsia="宋体" w:hAnsi="Times New Roman" w:cs="Times New Roman"/>
          <w:color w:val="404040"/>
          <w:shd w:val="clear" w:color="auto" w:fill="FFFFFF"/>
        </w:rPr>
        <w:t>）和刻蚀区（</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e</m:t>
            </m:r>
          </m:sub>
        </m:sSub>
      </m:oMath>
      <w:r w:rsidRPr="009436C7">
        <w:rPr>
          <w:rFonts w:ascii="Times New Roman" w:eastAsia="宋体" w:hAnsi="Times New Roman" w:cs="Times New Roman"/>
          <w:color w:val="404040"/>
          <w:shd w:val="clear" w:color="auto" w:fill="FFFFFF"/>
        </w:rPr>
        <w:t>=1.5787</w:t>
      </w:r>
      <w:r w:rsidRPr="009436C7">
        <w:rPr>
          <w:rFonts w:ascii="Times New Roman" w:eastAsia="宋体" w:hAnsi="Times New Roman" w:cs="Times New Roman"/>
          <w:color w:val="404040"/>
          <w:shd w:val="clear" w:color="auto" w:fill="FFFFFF"/>
        </w:rPr>
        <w:t>）的有效折射率，包层介质为空气（</w:t>
      </w:r>
      <m:oMath>
        <m:sSub>
          <m:sSubPr>
            <m:ctrlPr>
              <w:rPr>
                <w:rFonts w:ascii="Cambria Math" w:eastAsia="宋体" w:hAnsi="Cambria Math" w:cs="Times New Roman"/>
                <w:i/>
                <w:szCs w:val="21"/>
              </w:rPr>
            </m:ctrlPr>
          </m:sSubPr>
          <m:e>
            <m:r>
              <w:rPr>
                <w:rFonts w:ascii="Cambria Math" w:eastAsia="宋体" w:hAnsi="Cambria Math" w:cs="Times New Roman"/>
                <w:szCs w:val="21"/>
              </w:rPr>
              <m:t>n</m:t>
            </m:r>
          </m:e>
          <m:sub>
            <m:r>
              <w:rPr>
                <w:rFonts w:ascii="Cambria Math" w:eastAsia="宋体" w:hAnsi="Cambria Math" w:cs="Times New Roman"/>
                <w:szCs w:val="21"/>
              </w:rPr>
              <m:t>c</m:t>
            </m:r>
          </m:sub>
        </m:sSub>
      </m:oMath>
      <w:r w:rsidRPr="009436C7">
        <w:rPr>
          <w:rFonts w:ascii="Times New Roman" w:eastAsia="宋体" w:hAnsi="Times New Roman" w:cs="Times New Roman"/>
          <w:color w:val="404040"/>
          <w:shd w:val="clear" w:color="auto" w:fill="FFFFFF"/>
        </w:rPr>
        <w:t>=1</w:t>
      </w:r>
      <w:r w:rsidRPr="009436C7">
        <w:rPr>
          <w:rFonts w:ascii="Times New Roman" w:eastAsia="宋体" w:hAnsi="Times New Roman" w:cs="Times New Roman"/>
          <w:color w:val="404040"/>
          <w:shd w:val="clear" w:color="auto" w:fill="FFFFFF"/>
        </w:rPr>
        <w:t>）。该设计通过调控聚焦位置优化光栅散射特性，为高集成度光子器件提供可行方案。</w:t>
      </w:r>
    </w:p>
    <w:p w14:paraId="393C880B" w14:textId="0753888F" w:rsidR="00D53498" w:rsidRPr="00E44847" w:rsidRDefault="00464541" w:rsidP="00D53498">
      <w:pPr>
        <w:snapToGrid w:val="0"/>
        <w:spacing w:beforeLines="50" w:before="156" w:afterLines="50" w:after="156"/>
        <w:jc w:val="center"/>
        <w:rPr>
          <w:rFonts w:ascii="Times New Roman" w:eastAsia="宋体" w:hAnsi="Times New Roman" w:cs="Times New Roman"/>
          <w:szCs w:val="21"/>
        </w:rPr>
      </w:pPr>
      <w:r w:rsidRPr="00464541">
        <w:rPr>
          <w:rFonts w:hint="eastAsia"/>
        </w:rPr>
        <w:t xml:space="preserve"> </w:t>
      </w:r>
      <w:r>
        <w:rPr>
          <w:rFonts w:hint="eastAsia"/>
        </w:rPr>
        <w:object w:dxaOrig="4081" w:dyaOrig="3529" w14:anchorId="5E74D042">
          <v:shape id="_x0000_i1028" type="#_x0000_t75" style="width:203.25pt;height:175.5pt;mso-position-horizontal:absolute;mso-position-horizontal-relative:text;mso-position-vertical:absolute;mso-position-vertical-relative:text" o:ole="">
            <v:imagedata r:id="rId11" o:title=""/>
          </v:shape>
          <o:OLEObject Type="Embed" ProgID="Visio.Drawing.15" ShapeID="_x0000_i1028" DrawAspect="Content" ObjectID="_1826973631" r:id="rId12"/>
        </w:object>
      </w:r>
    </w:p>
    <w:p w14:paraId="623BE2BD" w14:textId="11856715" w:rsidR="00D53498" w:rsidRPr="007103D2" w:rsidRDefault="00D53498" w:rsidP="00D53498">
      <w:pPr>
        <w:snapToGrid w:val="0"/>
        <w:spacing w:beforeLines="50" w:before="156" w:afterLines="50" w:after="156"/>
        <w:jc w:val="center"/>
        <w:rPr>
          <w:rFonts w:ascii="Times New Roman" w:eastAsia="宋体" w:hAnsi="Times New Roman" w:cs="Times New Roman"/>
          <w:b/>
          <w:sz w:val="15"/>
          <w:szCs w:val="15"/>
        </w:rPr>
      </w:pPr>
      <w:r w:rsidRPr="007103D2">
        <w:rPr>
          <w:rFonts w:ascii="Times New Roman" w:eastAsia="宋体" w:hAnsi="Times New Roman" w:cs="Times New Roman" w:hint="eastAsia"/>
          <w:b/>
          <w:sz w:val="15"/>
          <w:szCs w:val="15"/>
        </w:rPr>
        <w:t>图</w:t>
      </w:r>
      <w:r w:rsidRPr="007103D2">
        <w:rPr>
          <w:rFonts w:ascii="Times New Roman" w:eastAsia="宋体" w:hAnsi="Times New Roman" w:cs="Times New Roman"/>
          <w:b/>
          <w:sz w:val="15"/>
          <w:szCs w:val="15"/>
        </w:rPr>
        <w:t>3</w:t>
      </w:r>
      <w:r w:rsidR="00464541">
        <w:rPr>
          <w:rFonts w:ascii="Times New Roman" w:eastAsia="宋体" w:hAnsi="Times New Roman" w:cs="Times New Roman" w:hint="eastAsia"/>
          <w:b/>
          <w:sz w:val="15"/>
          <w:szCs w:val="15"/>
        </w:rPr>
        <w:t xml:space="preserve"> </w:t>
      </w:r>
      <w:r w:rsidRPr="007103D2">
        <w:rPr>
          <w:rFonts w:ascii="Times New Roman" w:eastAsia="宋体" w:hAnsi="Times New Roman" w:cs="Times New Roman" w:hint="eastAsia"/>
          <w:b/>
          <w:sz w:val="15"/>
          <w:szCs w:val="15"/>
        </w:rPr>
        <w:t>聚焦高度与光栅耦合器几何散射范围的函数曲线</w:t>
      </w:r>
    </w:p>
    <w:p w14:paraId="7E336869" w14:textId="26F2558B" w:rsidR="00BF38AA" w:rsidRPr="007103D2" w:rsidRDefault="002D4747"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结合实际工艺条件，</w:t>
      </w:r>
      <w:r w:rsidR="003938AF" w:rsidRPr="007103D2">
        <w:rPr>
          <w:rFonts w:ascii="Times New Roman" w:eastAsia="宋体" w:hAnsi="Times New Roman" w:cs="Times New Roman"/>
          <w:szCs w:val="21"/>
        </w:rPr>
        <w:t>通过</w:t>
      </w:r>
      <w:r w:rsidR="00E068D8" w:rsidRPr="007103D2">
        <w:rPr>
          <w:rFonts w:ascii="Times New Roman" w:eastAsia="宋体" w:hAnsi="Times New Roman" w:cs="Times New Roman"/>
          <w:szCs w:val="21"/>
        </w:rPr>
        <w:t>FDTD</w:t>
      </w:r>
      <w:r w:rsidR="0094394E" w:rsidRPr="007103D2">
        <w:rPr>
          <w:rFonts w:ascii="Times New Roman" w:eastAsia="宋体" w:hAnsi="Times New Roman" w:cs="Times New Roman"/>
          <w:szCs w:val="21"/>
        </w:rPr>
        <w:t>计算出</w:t>
      </w:r>
      <m:oMath>
        <m:r>
          <w:rPr>
            <w:rFonts w:ascii="Cambria Math" w:eastAsia="宋体" w:hAnsi="Cambria Math" w:cs="Times New Roman"/>
            <w:szCs w:val="21"/>
          </w:rPr>
          <m:t>V</m:t>
        </m:r>
      </m:oMath>
      <w:r w:rsidR="00A22A8A" w:rsidRPr="007103D2">
        <w:rPr>
          <w:rFonts w:ascii="Times New Roman" w:eastAsia="宋体" w:hAnsi="Times New Roman" w:cs="Times New Roman"/>
          <w:szCs w:val="21"/>
        </w:rPr>
        <w:t>自</w:t>
      </w:r>
      <w:r w:rsidR="00E068D8" w:rsidRPr="007103D2">
        <w:rPr>
          <w:rFonts w:ascii="Times New Roman" w:eastAsia="宋体" w:hAnsi="Times New Roman" w:cs="Times New Roman"/>
          <w:szCs w:val="21"/>
        </w:rPr>
        <w:t>5</w:t>
      </w:r>
      <w:r w:rsidR="00F010B8" w:rsidRPr="007103D2">
        <w:rPr>
          <w:rFonts w:ascii="Times New Roman" w:eastAsia="宋体" w:hAnsi="Times New Roman" w:cs="Times New Roman"/>
          <w:szCs w:val="21"/>
        </w:rPr>
        <w:t xml:space="preserve"> </w:t>
      </w:r>
      <w:r w:rsidR="00A22A8A" w:rsidRPr="007103D2">
        <w:rPr>
          <w:rFonts w:ascii="Times New Roman" w:eastAsia="宋体" w:hAnsi="Times New Roman" w:cs="Times New Roman"/>
          <w:szCs w:val="21"/>
        </w:rPr>
        <w:t>μm</w:t>
      </w:r>
      <w:r w:rsidR="00A22A8A" w:rsidRPr="007103D2">
        <w:rPr>
          <w:rFonts w:ascii="Times New Roman" w:eastAsia="宋体" w:hAnsi="Times New Roman" w:cs="Times New Roman"/>
          <w:szCs w:val="21"/>
        </w:rPr>
        <w:t>变化至</w:t>
      </w:r>
      <w:r w:rsidR="00E068D8" w:rsidRPr="007103D2">
        <w:rPr>
          <w:rFonts w:ascii="Times New Roman" w:eastAsia="宋体" w:hAnsi="Times New Roman" w:cs="Times New Roman"/>
          <w:szCs w:val="21"/>
        </w:rPr>
        <w:t>150</w:t>
      </w:r>
      <w:r w:rsidR="00F010B8" w:rsidRPr="007103D2">
        <w:rPr>
          <w:rFonts w:ascii="Times New Roman" w:eastAsia="宋体" w:hAnsi="Times New Roman" w:cs="Times New Roman"/>
          <w:szCs w:val="21"/>
        </w:rPr>
        <w:t xml:space="preserve"> </w:t>
      </w:r>
      <w:r w:rsidR="00E068D8" w:rsidRPr="007103D2">
        <w:rPr>
          <w:rFonts w:ascii="Times New Roman" w:eastAsia="宋体" w:hAnsi="Times New Roman" w:cs="Times New Roman"/>
          <w:szCs w:val="21"/>
        </w:rPr>
        <w:t>μm</w:t>
      </w:r>
      <w:r w:rsidR="00A22A8A" w:rsidRPr="007103D2">
        <w:rPr>
          <w:rFonts w:ascii="Times New Roman" w:eastAsia="宋体" w:hAnsi="Times New Roman" w:cs="Times New Roman"/>
          <w:szCs w:val="21"/>
        </w:rPr>
        <w:t>过程中</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X</m:t>
            </m:r>
          </m:e>
          <m:sub>
            <m:r>
              <w:rPr>
                <w:rFonts w:ascii="Cambria Math" w:eastAsia="宋体" w:hAnsi="Cambria Math" w:cs="Times New Roman"/>
                <w:kern w:val="24"/>
                <w:szCs w:val="21"/>
              </w:rPr>
              <m:t>end</m:t>
            </m:r>
          </m:sub>
        </m:sSub>
      </m:oMath>
      <w:r w:rsidR="00A572D5" w:rsidRPr="007103D2">
        <w:rPr>
          <w:rFonts w:ascii="Times New Roman" w:eastAsia="宋体" w:hAnsi="Times New Roman" w:cs="Times New Roman"/>
          <w:szCs w:val="21"/>
        </w:rPr>
        <w:t>的取值</w:t>
      </w:r>
      <w:r w:rsidR="00182D06">
        <w:rPr>
          <w:rFonts w:ascii="Times New Roman" w:eastAsia="宋体" w:hAnsi="Times New Roman" w:cs="Times New Roman" w:hint="eastAsia"/>
          <w:szCs w:val="21"/>
        </w:rPr>
        <w:t>。</w:t>
      </w:r>
      <w:r w:rsidR="00385EFA" w:rsidRPr="00385EFA">
        <w:rPr>
          <w:rFonts w:ascii="Times New Roman" w:eastAsia="宋体" w:hAnsi="Times New Roman" w:cs="Times New Roman" w:hint="eastAsia"/>
          <w:szCs w:val="21"/>
        </w:rPr>
        <w:t>仿真</w:t>
      </w:r>
      <w:r w:rsidR="00385EFA">
        <w:rPr>
          <w:rFonts w:ascii="Times New Roman" w:eastAsia="宋体" w:hAnsi="Times New Roman" w:cs="Times New Roman" w:hint="eastAsia"/>
          <w:szCs w:val="21"/>
        </w:rPr>
        <w:t>结果</w:t>
      </w:r>
      <w:r w:rsidR="00385EFA" w:rsidRPr="00385EFA">
        <w:rPr>
          <w:rFonts w:ascii="Times New Roman" w:eastAsia="宋体" w:hAnsi="Times New Roman" w:cs="Times New Roman" w:hint="eastAsia"/>
          <w:szCs w:val="21"/>
        </w:rPr>
        <w:t>表明</w:t>
      </w:r>
      <w:r w:rsidR="00182D06">
        <w:rPr>
          <w:rFonts w:ascii="Times New Roman" w:eastAsia="宋体" w:hAnsi="Times New Roman" w:cs="Times New Roman" w:hint="eastAsia"/>
          <w:szCs w:val="21"/>
        </w:rPr>
        <w:t>：</w:t>
      </w:r>
      <w:r w:rsidR="00385EFA" w:rsidRPr="00385EFA">
        <w:rPr>
          <w:rFonts w:ascii="Times New Roman" w:eastAsia="宋体" w:hAnsi="Times New Roman" w:cs="Times New Roman" w:hint="eastAsia"/>
          <w:szCs w:val="21"/>
        </w:rPr>
        <w:t>光栅总长度</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X</m:t>
            </m:r>
          </m:e>
          <m:sub>
            <m:r>
              <w:rPr>
                <w:rFonts w:ascii="Cambria Math" w:eastAsia="宋体" w:hAnsi="Cambria Math" w:cs="Times New Roman"/>
                <w:kern w:val="24"/>
                <w:szCs w:val="21"/>
              </w:rPr>
              <m:t>end</m:t>
            </m:r>
          </m:sub>
        </m:sSub>
      </m:oMath>
      <w:r w:rsidR="00385EFA" w:rsidRPr="00385EFA">
        <w:rPr>
          <w:rFonts w:ascii="Times New Roman" w:eastAsia="宋体" w:hAnsi="Times New Roman" w:cs="Times New Roman" w:hint="eastAsia"/>
          <w:szCs w:val="21"/>
        </w:rPr>
        <w:t>随聚焦高度</w:t>
      </w:r>
      <m:oMath>
        <m:r>
          <w:rPr>
            <w:rFonts w:ascii="Cambria Math" w:eastAsia="宋体" w:hAnsi="Cambria Math" w:cs="Times New Roman"/>
            <w:szCs w:val="21"/>
          </w:rPr>
          <m:t>V</m:t>
        </m:r>
      </m:oMath>
      <w:r w:rsidR="00385EFA" w:rsidRPr="00385EFA">
        <w:rPr>
          <w:rFonts w:ascii="Times New Roman" w:eastAsia="宋体" w:hAnsi="Times New Roman" w:cs="Times New Roman" w:hint="eastAsia"/>
          <w:szCs w:val="21"/>
        </w:rPr>
        <w:t>增加而增长，其关系可通过</w:t>
      </w:r>
      <w:r w:rsidR="00385EFA" w:rsidRPr="007103D2">
        <w:rPr>
          <w:rFonts w:ascii="Times New Roman" w:eastAsia="宋体" w:hAnsi="Times New Roman" w:cs="Times New Roman"/>
          <w:szCs w:val="21"/>
        </w:rPr>
        <w:t>双参数指数衰减函数</w:t>
      </w:r>
      <w:r w:rsidR="00385EFA" w:rsidRPr="00385EFA">
        <w:rPr>
          <w:rFonts w:ascii="Times New Roman" w:eastAsia="宋体" w:hAnsi="Times New Roman" w:cs="Times New Roman" w:hint="eastAsia"/>
          <w:szCs w:val="21"/>
        </w:rPr>
        <w:t>拟合</w:t>
      </w:r>
      <w:r w:rsidR="00CF2A31">
        <w:rPr>
          <w:rFonts w:ascii="Times New Roman" w:eastAsia="宋体" w:hAnsi="Times New Roman" w:cs="Times New Roman" w:hint="eastAsia"/>
          <w:szCs w:val="21"/>
        </w:rPr>
        <w:t>，</w:t>
      </w:r>
      <w:r w:rsidR="00385EFA" w:rsidRPr="007103D2">
        <w:rPr>
          <w:rFonts w:ascii="Times New Roman" w:eastAsia="宋体" w:hAnsi="Times New Roman" w:cs="Times New Roman"/>
          <w:szCs w:val="21"/>
        </w:rPr>
        <w:t>获得</w:t>
      </w:r>
      <w:r w:rsidR="00CF2A31" w:rsidRPr="007103D2">
        <w:rPr>
          <w:rFonts w:ascii="Times New Roman" w:eastAsia="宋体" w:hAnsi="Times New Roman" w:cs="Times New Roman"/>
          <w:kern w:val="24"/>
          <w:szCs w:val="21"/>
        </w:rPr>
        <w:t>的</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X</m:t>
            </m:r>
          </m:e>
          <m:sub>
            <m:r>
              <w:rPr>
                <w:rFonts w:ascii="Cambria Math" w:eastAsia="宋体" w:hAnsi="Cambria Math" w:cs="Times New Roman"/>
                <w:kern w:val="24"/>
                <w:szCs w:val="21"/>
              </w:rPr>
              <m:t>end</m:t>
            </m:r>
          </m:sub>
        </m:sSub>
        <m:r>
          <w:rPr>
            <w:rFonts w:ascii="Cambria Math" w:eastAsia="宋体" w:hAnsi="Cambria Math" w:cs="Times New Roman"/>
            <w:kern w:val="24"/>
            <w:szCs w:val="21"/>
          </w:rPr>
          <m:t>=g(</m:t>
        </m:r>
        <m:r>
          <w:rPr>
            <w:rFonts w:ascii="Cambria Math" w:eastAsia="宋体" w:hAnsi="Cambria Math" w:cs="Times New Roman"/>
            <w:szCs w:val="21"/>
          </w:rPr>
          <m:t>V</m:t>
        </m:r>
        <m:r>
          <w:rPr>
            <w:rFonts w:ascii="Cambria Math" w:eastAsia="宋体" w:hAnsi="Cambria Math" w:cs="Times New Roman"/>
            <w:kern w:val="24"/>
            <w:szCs w:val="21"/>
          </w:rPr>
          <m:t>)</m:t>
        </m:r>
      </m:oMath>
      <w:r w:rsidR="00385EFA" w:rsidRPr="007103D2">
        <w:rPr>
          <w:rFonts w:ascii="Times New Roman" w:eastAsia="宋体" w:hAnsi="Times New Roman" w:cs="Times New Roman"/>
          <w:szCs w:val="21"/>
        </w:rPr>
        <w:t>表达式如下</w:t>
      </w:r>
      <w:r w:rsidR="0014331B" w:rsidRPr="007103D2">
        <w:rPr>
          <w:rFonts w:ascii="Times New Roman" w:eastAsia="宋体" w:hAnsi="Times New Roman" w:cs="Times New Roman"/>
          <w:szCs w:val="21"/>
        </w:rPr>
        <w:t>：</w:t>
      </w:r>
    </w:p>
    <w:p w14:paraId="79611CDA" w14:textId="39C882E6" w:rsidR="00C849B6" w:rsidRPr="007103D2" w:rsidRDefault="00480550" w:rsidP="00DE6F95">
      <w:pPr>
        <w:snapToGrid w:val="0"/>
        <w:spacing w:beforeLines="50" w:before="156" w:afterLines="50" w:after="156"/>
        <w:ind w:firstLineChars="200" w:firstLine="420"/>
        <w:rPr>
          <w:rFonts w:ascii="Times New Roman" w:eastAsia="宋体" w:hAnsi="Times New Roman" w:cs="Times New Roman"/>
          <w:i/>
          <w:iCs/>
          <w:kern w:val="24"/>
          <w:szCs w:val="21"/>
        </w:rPr>
      </w:pP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X</m:t>
            </m:r>
          </m:e>
          <m:sub>
            <m:r>
              <w:rPr>
                <w:rFonts w:ascii="Cambria Math" w:eastAsia="宋体" w:hAnsi="Cambria Math" w:cs="Times New Roman"/>
                <w:kern w:val="24"/>
                <w:szCs w:val="21"/>
              </w:rPr>
              <m:t>end</m:t>
            </m:r>
          </m:sub>
        </m:sSub>
        <m:r>
          <w:rPr>
            <w:rFonts w:ascii="Cambria Math" w:eastAsia="宋体" w:hAnsi="Cambria Math" w:cs="Times New Roman"/>
            <w:kern w:val="24"/>
            <w:szCs w:val="21"/>
          </w:rPr>
          <m:t>=-6.95*</m:t>
        </m:r>
        <m:sSup>
          <m:sSupPr>
            <m:ctrlPr>
              <w:rPr>
                <w:rFonts w:ascii="Cambria Math" w:eastAsia="宋体" w:hAnsi="Cambria Math" w:cs="Times New Roman"/>
                <w:i/>
                <w:kern w:val="24"/>
                <w:szCs w:val="21"/>
              </w:rPr>
            </m:ctrlPr>
          </m:sSupPr>
          <m:e>
            <m:r>
              <w:rPr>
                <w:rFonts w:ascii="Cambria Math" w:eastAsia="宋体" w:hAnsi="Cambria Math" w:cs="Times New Roman"/>
                <w:kern w:val="24"/>
                <w:szCs w:val="21"/>
              </w:rPr>
              <m:t>e</m:t>
            </m:r>
          </m:e>
          <m:sup>
            <m:d>
              <m:dPr>
                <m:ctrlPr>
                  <w:rPr>
                    <w:rFonts w:ascii="Cambria Math" w:eastAsia="宋体" w:hAnsi="Cambria Math" w:cs="Times New Roman"/>
                    <w:i/>
                    <w:kern w:val="24"/>
                    <w:szCs w:val="21"/>
                  </w:rPr>
                </m:ctrlPr>
              </m:dPr>
              <m:e>
                <m:f>
                  <m:fPr>
                    <m:ctrlPr>
                      <w:rPr>
                        <w:rFonts w:ascii="Cambria Math" w:eastAsia="宋体" w:hAnsi="Cambria Math" w:cs="Times New Roman"/>
                        <w:i/>
                        <w:kern w:val="24"/>
                        <w:szCs w:val="21"/>
                      </w:rPr>
                    </m:ctrlPr>
                  </m:fPr>
                  <m:num>
                    <m:r>
                      <w:rPr>
                        <w:rFonts w:ascii="Cambria Math" w:eastAsia="宋体" w:hAnsi="Cambria Math" w:cs="Times New Roman"/>
                        <w:kern w:val="24"/>
                        <w:szCs w:val="21"/>
                      </w:rPr>
                      <m:t>-V</m:t>
                    </m:r>
                  </m:num>
                  <m:den>
                    <m:r>
                      <w:rPr>
                        <w:rFonts w:ascii="Cambria Math" w:eastAsia="宋体" w:hAnsi="Cambria Math" w:cs="Times New Roman"/>
                        <w:kern w:val="24"/>
                        <w:szCs w:val="21"/>
                      </w:rPr>
                      <m:t>28.5</m:t>
                    </m:r>
                  </m:den>
                </m:f>
              </m:e>
            </m:d>
          </m:sup>
        </m:sSup>
        <m:r>
          <w:rPr>
            <w:rFonts w:ascii="Cambria Math" w:eastAsia="宋体" w:hAnsi="Cambria Math" w:cs="Times New Roman"/>
            <w:kern w:val="24"/>
            <w:szCs w:val="21"/>
          </w:rPr>
          <m:t>-5.09*</m:t>
        </m:r>
        <m:sSup>
          <m:sSupPr>
            <m:ctrlPr>
              <w:rPr>
                <w:rFonts w:ascii="Cambria Math" w:eastAsia="宋体" w:hAnsi="Cambria Math" w:cs="Times New Roman"/>
                <w:i/>
                <w:kern w:val="24"/>
                <w:szCs w:val="21"/>
              </w:rPr>
            </m:ctrlPr>
          </m:sSupPr>
          <m:e>
            <m:r>
              <w:rPr>
                <w:rFonts w:ascii="Cambria Math" w:eastAsia="宋体" w:hAnsi="Cambria Math" w:cs="Times New Roman"/>
                <w:kern w:val="24"/>
                <w:szCs w:val="21"/>
              </w:rPr>
              <m:t>e</m:t>
            </m:r>
          </m:e>
          <m:sup>
            <m:d>
              <m:dPr>
                <m:ctrlPr>
                  <w:rPr>
                    <w:rFonts w:ascii="Cambria Math" w:eastAsia="宋体" w:hAnsi="Cambria Math" w:cs="Times New Roman"/>
                    <w:i/>
                    <w:kern w:val="24"/>
                    <w:szCs w:val="21"/>
                  </w:rPr>
                </m:ctrlPr>
              </m:dPr>
              <m:e>
                <m:f>
                  <m:fPr>
                    <m:ctrlPr>
                      <w:rPr>
                        <w:rFonts w:ascii="Cambria Math" w:eastAsia="宋体" w:hAnsi="Cambria Math" w:cs="Times New Roman"/>
                        <w:i/>
                        <w:kern w:val="24"/>
                        <w:szCs w:val="21"/>
                      </w:rPr>
                    </m:ctrlPr>
                  </m:fPr>
                  <m:num>
                    <m:r>
                      <w:rPr>
                        <w:rFonts w:ascii="Cambria Math" w:eastAsia="宋体" w:hAnsi="Cambria Math" w:cs="Times New Roman"/>
                        <w:kern w:val="24"/>
                        <w:szCs w:val="21"/>
                      </w:rPr>
                      <m:t>-V</m:t>
                    </m:r>
                  </m:num>
                  <m:den>
                    <m:r>
                      <w:rPr>
                        <w:rFonts w:ascii="Cambria Math" w:eastAsia="宋体" w:hAnsi="Cambria Math" w:cs="Times New Roman"/>
                        <w:kern w:val="24"/>
                        <w:szCs w:val="21"/>
                      </w:rPr>
                      <m:t>135.7</m:t>
                    </m:r>
                  </m:den>
                </m:f>
              </m:e>
            </m:d>
          </m:sup>
        </m:sSup>
        <m:r>
          <w:rPr>
            <w:rFonts w:ascii="Cambria Math" w:eastAsia="宋体" w:hAnsi="Cambria Math" w:cs="Times New Roman"/>
            <w:kern w:val="24"/>
            <w:szCs w:val="21"/>
          </w:rPr>
          <m:t>+</m:t>
        </m:r>
        <m:r>
          <w:rPr>
            <w:rFonts w:ascii="Cambria Math" w:eastAsia="宋体" w:hAnsi="Cambria Math" w:cs="Times New Roman"/>
            <w:szCs w:val="21"/>
          </w:rPr>
          <m:t>V</m:t>
        </m:r>
      </m:oMath>
      <w:r w:rsidR="00C849B6" w:rsidRPr="007103D2">
        <w:rPr>
          <w:rFonts w:ascii="Times New Roman" w:eastAsia="宋体" w:hAnsi="Times New Roman" w:cs="Times New Roman"/>
          <w:iCs/>
          <w:kern w:val="24"/>
          <w:szCs w:val="21"/>
        </w:rPr>
        <w:t xml:space="preserve">       </w:t>
      </w:r>
      <w:r w:rsidR="00527E27" w:rsidRPr="007103D2">
        <w:rPr>
          <w:rFonts w:ascii="Times New Roman" w:eastAsia="宋体" w:hAnsi="Times New Roman" w:cs="Times New Roman"/>
          <w:iCs/>
          <w:kern w:val="24"/>
          <w:szCs w:val="21"/>
        </w:rPr>
        <w:t xml:space="preserve"> </w:t>
      </w:r>
      <w:r w:rsidR="00C849B6" w:rsidRPr="007103D2">
        <w:rPr>
          <w:rFonts w:ascii="Times New Roman" w:eastAsia="宋体" w:hAnsi="Times New Roman" w:cs="Times New Roman"/>
          <w:iCs/>
          <w:kern w:val="24"/>
          <w:szCs w:val="21"/>
        </w:rPr>
        <w:t xml:space="preserve">      </w:t>
      </w:r>
      <w:r w:rsidR="00FA52D4" w:rsidRPr="007103D2">
        <w:rPr>
          <w:rFonts w:ascii="Times New Roman" w:eastAsia="宋体" w:hAnsi="Times New Roman" w:cs="Times New Roman" w:hint="eastAsia"/>
          <w:iCs/>
          <w:kern w:val="24"/>
          <w:szCs w:val="21"/>
        </w:rPr>
        <w:t xml:space="preserve">         </w:t>
      </w:r>
      <w:r w:rsidR="00C849B6" w:rsidRPr="007103D2">
        <w:rPr>
          <w:rFonts w:ascii="Times New Roman" w:eastAsia="宋体" w:hAnsi="Times New Roman" w:cs="Times New Roman"/>
          <w:iCs/>
          <w:kern w:val="24"/>
          <w:szCs w:val="21"/>
        </w:rPr>
        <w:t xml:space="preserve">  </w:t>
      </w:r>
      <w:r w:rsidR="002606C0" w:rsidRPr="007103D2">
        <w:rPr>
          <w:rFonts w:ascii="Times New Roman" w:eastAsia="宋体" w:hAnsi="Times New Roman" w:cs="Times New Roman"/>
          <w:iCs/>
          <w:kern w:val="24"/>
          <w:szCs w:val="21"/>
        </w:rPr>
        <w:t xml:space="preserve">    </w:t>
      </w:r>
      <w:r w:rsidR="00C849B6" w:rsidRPr="007103D2">
        <w:rPr>
          <w:rFonts w:ascii="Times New Roman" w:eastAsia="宋体" w:hAnsi="Times New Roman" w:cs="Times New Roman"/>
          <w:iCs/>
          <w:kern w:val="24"/>
          <w:szCs w:val="21"/>
        </w:rPr>
        <w:t xml:space="preserve">       </w:t>
      </w:r>
      <w:r w:rsidR="00C849B6" w:rsidRPr="007103D2">
        <w:rPr>
          <w:rFonts w:ascii="Times New Roman" w:eastAsia="宋体" w:hAnsi="Times New Roman" w:cs="Times New Roman"/>
          <w:szCs w:val="21"/>
        </w:rPr>
        <w:t>（</w:t>
      </w:r>
      <w:r w:rsidR="00464541">
        <w:rPr>
          <w:rFonts w:ascii="Times New Roman" w:eastAsia="宋体" w:hAnsi="Times New Roman" w:cs="Times New Roman" w:hint="eastAsia"/>
          <w:szCs w:val="21"/>
        </w:rPr>
        <w:t>6</w:t>
      </w:r>
      <w:r w:rsidR="00C849B6" w:rsidRPr="007103D2">
        <w:rPr>
          <w:rFonts w:ascii="Times New Roman" w:eastAsia="宋体" w:hAnsi="Times New Roman" w:cs="Times New Roman"/>
          <w:szCs w:val="21"/>
        </w:rPr>
        <w:t>）</w:t>
      </w:r>
    </w:p>
    <w:p w14:paraId="1433072E" w14:textId="75706D26" w:rsidR="00ED22D6" w:rsidRPr="007103D2" w:rsidRDefault="00C03862"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将式（</w:t>
      </w:r>
      <w:r w:rsidR="00464541">
        <w:rPr>
          <w:rFonts w:ascii="Times New Roman" w:eastAsia="宋体" w:hAnsi="Times New Roman" w:cs="Times New Roman" w:hint="eastAsia"/>
          <w:szCs w:val="21"/>
        </w:rPr>
        <w:t>6</w:t>
      </w:r>
      <w:r w:rsidRPr="007103D2">
        <w:rPr>
          <w:rFonts w:ascii="Times New Roman" w:eastAsia="宋体" w:hAnsi="Times New Roman" w:cs="Times New Roman"/>
          <w:szCs w:val="21"/>
        </w:rPr>
        <w:t>）代入式（</w:t>
      </w:r>
      <w:r w:rsidR="00464541">
        <w:rPr>
          <w:rFonts w:ascii="Times New Roman" w:eastAsia="宋体" w:hAnsi="Times New Roman" w:cs="Times New Roman" w:hint="eastAsia"/>
          <w:szCs w:val="21"/>
        </w:rPr>
        <w:t>5</w:t>
      </w:r>
      <w:r w:rsidRPr="007103D2">
        <w:rPr>
          <w:rFonts w:ascii="Times New Roman" w:eastAsia="宋体" w:hAnsi="Times New Roman" w:cs="Times New Roman"/>
          <w:szCs w:val="21"/>
        </w:rPr>
        <w:t>）后获得</w:t>
      </w:r>
      <w:r w:rsidR="004E7ECF" w:rsidRPr="007103D2">
        <w:rPr>
          <w:rFonts w:ascii="Times New Roman" w:eastAsia="宋体" w:hAnsi="Times New Roman" w:cs="Times New Roman"/>
          <w:szCs w:val="21"/>
        </w:rPr>
        <w:t>几何散射范围</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α</m:t>
            </m:r>
          </m:e>
          <m:sub>
            <m:r>
              <m:rPr>
                <m:sty m:val="p"/>
              </m:rPr>
              <w:rPr>
                <w:rFonts w:ascii="Cambria Math" w:eastAsia="宋体" w:hAnsi="Cambria Math" w:cs="Times New Roman"/>
                <w:kern w:val="24"/>
                <w:szCs w:val="21"/>
              </w:rPr>
              <m:t>geometry</m:t>
            </m:r>
          </m:sub>
        </m:sSub>
        <m:r>
          <w:rPr>
            <w:rFonts w:ascii="Cambria Math" w:eastAsia="宋体" w:hAnsi="Cambria Math" w:cs="Times New Roman"/>
            <w:kern w:val="24"/>
            <w:szCs w:val="21"/>
          </w:rPr>
          <m:t>=f(</m:t>
        </m:r>
        <m:r>
          <w:rPr>
            <w:rFonts w:ascii="Cambria Math" w:eastAsia="宋体" w:hAnsi="Cambria Math" w:cs="Times New Roman"/>
            <w:szCs w:val="21"/>
          </w:rPr>
          <m:t>V</m:t>
        </m:r>
        <m:r>
          <w:rPr>
            <w:rFonts w:ascii="Cambria Math" w:eastAsia="宋体" w:hAnsi="Cambria Math" w:cs="Times New Roman"/>
            <w:kern w:val="24"/>
            <w:szCs w:val="21"/>
          </w:rPr>
          <m:t>)</m:t>
        </m:r>
      </m:oMath>
      <w:r w:rsidRPr="007103D2">
        <w:rPr>
          <w:rFonts w:ascii="Times New Roman" w:eastAsia="宋体" w:hAnsi="Times New Roman" w:cs="Times New Roman"/>
          <w:szCs w:val="21"/>
        </w:rPr>
        <w:t>的函数</w:t>
      </w:r>
      <w:r w:rsidR="008D2C40" w:rsidRPr="007103D2">
        <w:rPr>
          <w:rFonts w:ascii="Times New Roman" w:eastAsia="宋体" w:hAnsi="Times New Roman" w:cs="Times New Roman"/>
          <w:szCs w:val="21"/>
        </w:rPr>
        <w:t>关系</w:t>
      </w:r>
      <w:r w:rsidRPr="007103D2">
        <w:rPr>
          <w:rFonts w:ascii="Times New Roman" w:eastAsia="宋体" w:hAnsi="Times New Roman" w:cs="Times New Roman"/>
          <w:szCs w:val="21"/>
        </w:rPr>
        <w:t>，</w:t>
      </w:r>
      <w:r w:rsidR="008E69D6" w:rsidRPr="007103D2">
        <w:rPr>
          <w:rFonts w:ascii="Times New Roman" w:eastAsia="宋体" w:hAnsi="Times New Roman" w:cs="Times New Roman"/>
          <w:szCs w:val="21"/>
        </w:rPr>
        <w:t>绘制</w:t>
      </w:r>
      <w:r w:rsidR="00D446BA" w:rsidRPr="007103D2">
        <w:rPr>
          <w:rFonts w:ascii="Times New Roman" w:eastAsia="宋体" w:hAnsi="Times New Roman" w:cs="Times New Roman"/>
          <w:szCs w:val="21"/>
        </w:rPr>
        <w:t>出</w:t>
      </w:r>
      <w:r w:rsidR="00A21CCD" w:rsidRPr="007103D2">
        <w:rPr>
          <w:rFonts w:ascii="Times New Roman" w:eastAsia="宋体" w:hAnsi="Times New Roman" w:cs="Times New Roman"/>
          <w:szCs w:val="21"/>
        </w:rPr>
        <w:t>曲线如</w:t>
      </w:r>
      <w:r w:rsidR="00A21CCD" w:rsidRPr="007103D2">
        <w:rPr>
          <w:rFonts w:ascii="Times New Roman" w:eastAsia="宋体" w:hAnsi="Times New Roman" w:cs="Times New Roman" w:hint="eastAsia"/>
          <w:szCs w:val="21"/>
        </w:rPr>
        <w:t>图</w:t>
      </w:r>
      <w:r w:rsidR="00A21CCD" w:rsidRPr="007103D2">
        <w:rPr>
          <w:rFonts w:ascii="Times New Roman" w:eastAsia="宋体" w:hAnsi="Times New Roman" w:cs="Times New Roman"/>
          <w:szCs w:val="21"/>
        </w:rPr>
        <w:t>3</w:t>
      </w:r>
      <w:r w:rsidR="009768E2">
        <w:rPr>
          <w:rFonts w:ascii="Times New Roman" w:eastAsia="宋体" w:hAnsi="Times New Roman" w:cs="Times New Roman"/>
          <w:szCs w:val="21"/>
        </w:rPr>
        <w:t>所示</w:t>
      </w:r>
      <w:r w:rsidR="009768E2">
        <w:rPr>
          <w:rFonts w:ascii="Times New Roman" w:eastAsia="宋体" w:hAnsi="Times New Roman" w:cs="Times New Roman" w:hint="eastAsia"/>
          <w:szCs w:val="21"/>
        </w:rPr>
        <w:t>。可以</w:t>
      </w:r>
      <w:r w:rsidR="009768E2">
        <w:rPr>
          <w:rFonts w:ascii="Times New Roman" w:eastAsia="宋体" w:hAnsi="Times New Roman" w:cs="Times New Roman"/>
          <w:szCs w:val="21"/>
        </w:rPr>
        <w:t>看出</w:t>
      </w:r>
      <w:r w:rsidR="00DA2FA2" w:rsidRPr="007103D2">
        <w:rPr>
          <w:rFonts w:ascii="Times New Roman" w:eastAsia="宋体" w:hAnsi="Times New Roman" w:cs="Times New Roman"/>
          <w:szCs w:val="21"/>
        </w:rPr>
        <w:t>，</w:t>
      </w:r>
      <w:r w:rsidR="00050C6F" w:rsidRPr="007103D2">
        <w:rPr>
          <w:rFonts w:ascii="Times New Roman" w:eastAsia="宋体" w:hAnsi="Times New Roman" w:cs="Times New Roman"/>
          <w:szCs w:val="21"/>
        </w:rPr>
        <w:t>该函数在拐点</w:t>
      </w:r>
      <m:oMath>
        <m:r>
          <w:rPr>
            <w:rFonts w:ascii="Cambria Math" w:eastAsia="宋体" w:hAnsi="Cambria Math" w:cs="Times New Roman"/>
            <w:szCs w:val="21"/>
          </w:rPr>
          <m:t>V</m:t>
        </m:r>
      </m:oMath>
      <w:r w:rsidR="00532DE8" w:rsidRPr="007103D2">
        <w:rPr>
          <w:rFonts w:ascii="Times New Roman" w:eastAsia="宋体" w:hAnsi="Times New Roman" w:cs="Times New Roman"/>
          <w:szCs w:val="21"/>
        </w:rPr>
        <w:t>=13 μm</w:t>
      </w:r>
      <w:r w:rsidR="00532DE8" w:rsidRPr="007103D2">
        <w:rPr>
          <w:rFonts w:ascii="Times New Roman" w:eastAsia="宋体" w:hAnsi="Times New Roman" w:cs="Times New Roman"/>
          <w:szCs w:val="21"/>
        </w:rPr>
        <w:t>两</w:t>
      </w:r>
      <w:r w:rsidR="00050C6F" w:rsidRPr="007103D2">
        <w:rPr>
          <w:rFonts w:ascii="Times New Roman" w:eastAsia="宋体" w:hAnsi="Times New Roman" w:cs="Times New Roman"/>
          <w:szCs w:val="21"/>
        </w:rPr>
        <w:t>侧呈现出相反的单调性，</w:t>
      </w:r>
      <w:r w:rsidR="00B2106E" w:rsidRPr="007103D2">
        <w:rPr>
          <w:rFonts w:ascii="Times New Roman" w:eastAsia="宋体" w:hAnsi="Times New Roman" w:cs="Times New Roman"/>
          <w:szCs w:val="21"/>
        </w:rPr>
        <w:t>且</w:t>
      </w:r>
      <w:r w:rsidR="00316CAD" w:rsidRPr="007103D2">
        <w:rPr>
          <w:rFonts w:ascii="Times New Roman" w:eastAsia="宋体" w:hAnsi="Times New Roman" w:cs="Times New Roman"/>
          <w:szCs w:val="21"/>
        </w:rPr>
        <w:t>由所</w:t>
      </w:r>
      <w:r w:rsidR="00177E2D" w:rsidRPr="007103D2">
        <w:rPr>
          <w:rFonts w:ascii="Times New Roman" w:eastAsia="宋体" w:hAnsi="Times New Roman" w:cs="Times New Roman"/>
          <w:szCs w:val="21"/>
        </w:rPr>
        <w:t>给定</w:t>
      </w:r>
      <w:r w:rsidR="005B4F78" w:rsidRPr="007103D2">
        <w:rPr>
          <w:rFonts w:ascii="Times New Roman" w:eastAsia="宋体" w:hAnsi="Times New Roman" w:cs="Times New Roman"/>
          <w:szCs w:val="21"/>
        </w:rPr>
        <w:t>的</w:t>
      </w:r>
      <w:r w:rsidR="00B2106E" w:rsidRPr="007103D2">
        <w:rPr>
          <w:rFonts w:ascii="Times New Roman" w:eastAsia="宋体" w:hAnsi="Times New Roman" w:cs="Times New Roman"/>
          <w:szCs w:val="21"/>
        </w:rPr>
        <w:t>刻槽宽度</w:t>
      </w:r>
      <m:oMath>
        <m:sSub>
          <m:sSubPr>
            <m:ctrlPr>
              <w:rPr>
                <w:rFonts w:ascii="Cambria Math" w:eastAsia="宋体" w:hAnsi="Cambria Math" w:cs="Times New Roman"/>
                <w:i/>
                <w:szCs w:val="21"/>
              </w:rPr>
            </m:ctrlPr>
          </m:sSubPr>
          <m:e>
            <m:r>
              <w:rPr>
                <w:rFonts w:ascii="Cambria Math" w:eastAsia="宋体" w:hAnsi="Cambria Math" w:cs="Times New Roman"/>
                <w:szCs w:val="21"/>
              </w:rPr>
              <m:t>W</m:t>
            </m:r>
          </m:e>
          <m:sub>
            <m:r>
              <w:rPr>
                <w:rFonts w:ascii="Cambria Math" w:eastAsia="宋体" w:hAnsi="Cambria Math" w:cs="Times New Roman"/>
                <w:szCs w:val="21"/>
              </w:rPr>
              <m:t>initial</m:t>
            </m:r>
          </m:sub>
        </m:sSub>
      </m:oMath>
      <w:r w:rsidR="00B2106E" w:rsidRPr="007103D2">
        <w:rPr>
          <w:rFonts w:ascii="Times New Roman" w:eastAsia="宋体" w:hAnsi="Times New Roman" w:cs="Times New Roman"/>
          <w:szCs w:val="21"/>
        </w:rPr>
        <w:t>数组</w:t>
      </w:r>
      <w:r w:rsidR="005B4F78" w:rsidRPr="007103D2">
        <w:rPr>
          <w:rFonts w:ascii="Times New Roman" w:eastAsia="宋体" w:hAnsi="Times New Roman" w:cs="Times New Roman"/>
          <w:szCs w:val="21"/>
        </w:rPr>
        <w:t>所组成的光栅耦合器</w:t>
      </w:r>
      <w:r w:rsidR="00316CAD" w:rsidRPr="007103D2">
        <w:rPr>
          <w:rFonts w:ascii="Times New Roman" w:eastAsia="宋体" w:hAnsi="Times New Roman" w:cs="Times New Roman"/>
          <w:szCs w:val="21"/>
        </w:rPr>
        <w:t>的</w:t>
      </w:r>
      <w:r w:rsidR="006811BF" w:rsidRPr="007103D2">
        <w:rPr>
          <w:rFonts w:ascii="Times New Roman" w:eastAsia="宋体" w:hAnsi="Times New Roman" w:cs="Times New Roman"/>
          <w:szCs w:val="21"/>
        </w:rPr>
        <w:t>几何</w:t>
      </w:r>
      <w:r w:rsidR="00B2106E" w:rsidRPr="007103D2">
        <w:rPr>
          <w:rFonts w:ascii="Times New Roman" w:eastAsia="宋体" w:hAnsi="Times New Roman" w:cs="Times New Roman"/>
          <w:szCs w:val="21"/>
        </w:rPr>
        <w:t>散射范围</w:t>
      </w:r>
      <w:r w:rsidR="005B4F78" w:rsidRPr="007103D2">
        <w:rPr>
          <w:rFonts w:ascii="Times New Roman" w:eastAsia="宋体" w:hAnsi="Times New Roman" w:cs="Times New Roman"/>
          <w:szCs w:val="21"/>
        </w:rPr>
        <w:t>极大值</w:t>
      </w:r>
      <w:r w:rsidR="00B2106E" w:rsidRPr="007103D2">
        <w:rPr>
          <w:rFonts w:ascii="Times New Roman" w:eastAsia="宋体" w:hAnsi="Times New Roman" w:cs="Times New Roman"/>
          <w:szCs w:val="21"/>
        </w:rPr>
        <w:t>为</w:t>
      </w:r>
      <w:r w:rsidR="00B2106E" w:rsidRPr="007103D2">
        <w:rPr>
          <w:rFonts w:ascii="Times New Roman" w:eastAsia="宋体" w:hAnsi="Times New Roman" w:cs="Times New Roman"/>
          <w:szCs w:val="21"/>
        </w:rPr>
        <w:t>44.6</w:t>
      </w:r>
      <w:r w:rsidR="00E21550" w:rsidRPr="007103D2">
        <w:rPr>
          <w:rFonts w:ascii="Times New Roman" w:eastAsia="宋体" w:hAnsi="Times New Roman" w:cs="Times New Roman"/>
          <w:szCs w:val="21"/>
        </w:rPr>
        <w:t>°</w:t>
      </w:r>
      <w:r w:rsidR="00E21550" w:rsidRPr="007103D2">
        <w:rPr>
          <w:rFonts w:ascii="Times New Roman" w:eastAsia="宋体" w:hAnsi="Times New Roman" w:cs="Times New Roman"/>
          <w:szCs w:val="21"/>
        </w:rPr>
        <w:t>。</w:t>
      </w:r>
      <w:r w:rsidR="00BD5A6C" w:rsidRPr="007103D2">
        <w:rPr>
          <w:rFonts w:ascii="Times New Roman" w:eastAsia="宋体" w:hAnsi="Times New Roman" w:cs="Times New Roman"/>
          <w:szCs w:val="21"/>
        </w:rPr>
        <w:t>由此可知</w:t>
      </w:r>
      <w:r w:rsidR="002232CF" w:rsidRPr="007103D2">
        <w:rPr>
          <w:rFonts w:ascii="Times New Roman" w:eastAsia="宋体" w:hAnsi="Times New Roman" w:cs="Times New Roman"/>
          <w:szCs w:val="21"/>
        </w:rPr>
        <w:t>，对于一个确定的刻槽宽度数组，其对应的</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α</m:t>
            </m:r>
          </m:e>
          <m:sub>
            <m:r>
              <m:rPr>
                <m:sty m:val="p"/>
              </m:rPr>
              <w:rPr>
                <w:rFonts w:ascii="Cambria Math" w:eastAsia="宋体" w:hAnsi="Cambria Math" w:cs="Times New Roman"/>
                <w:kern w:val="24"/>
                <w:szCs w:val="21"/>
              </w:rPr>
              <m:t>geometry</m:t>
            </m:r>
          </m:sub>
        </m:sSub>
      </m:oMath>
      <w:r w:rsidR="00DE4285" w:rsidRPr="007103D2">
        <w:rPr>
          <w:rFonts w:ascii="Times New Roman" w:eastAsia="宋体" w:hAnsi="Times New Roman" w:cs="Times New Roman"/>
          <w:szCs w:val="21"/>
        </w:rPr>
        <w:t>是</w:t>
      </w:r>
      <w:r w:rsidR="002232CF" w:rsidRPr="007103D2">
        <w:rPr>
          <w:rFonts w:ascii="Times New Roman" w:eastAsia="宋体" w:hAnsi="Times New Roman" w:cs="Times New Roman"/>
          <w:szCs w:val="21"/>
        </w:rPr>
        <w:t>确定的，</w:t>
      </w:r>
      <w:r w:rsidR="0022086A" w:rsidRPr="007103D2">
        <w:rPr>
          <w:rFonts w:ascii="Times New Roman" w:eastAsia="宋体" w:hAnsi="Times New Roman" w:cs="Times New Roman"/>
          <w:szCs w:val="21"/>
        </w:rPr>
        <w:t>因此</w:t>
      </w:r>
      <w:r w:rsidR="002232CF" w:rsidRPr="007103D2">
        <w:rPr>
          <w:rFonts w:ascii="Times New Roman" w:eastAsia="宋体" w:hAnsi="Times New Roman" w:cs="Times New Roman"/>
          <w:szCs w:val="21"/>
        </w:rPr>
        <w:t>该数组下</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α</m:t>
            </m:r>
          </m:e>
          <m:sub>
            <m:f>
              <m:fPr>
                <m:type m:val="lin"/>
                <m:ctrlPr>
                  <w:rPr>
                    <w:rFonts w:ascii="Cambria Math" w:eastAsia="宋体" w:hAnsi="Cambria Math" w:cs="Times New Roman"/>
                    <w:i/>
                    <w:kern w:val="24"/>
                    <w:szCs w:val="21"/>
                  </w:rPr>
                </m:ctrlPr>
              </m:fPr>
              <m:num>
                <m:r>
                  <w:rPr>
                    <w:rFonts w:ascii="Cambria Math" w:eastAsia="宋体" w:hAnsi="Cambria Math" w:cs="Times New Roman"/>
                    <w:kern w:val="24"/>
                    <w:szCs w:val="21"/>
                  </w:rPr>
                  <m:t>1</m:t>
                </m:r>
              </m:num>
              <m:den>
                <m:sSup>
                  <m:sSupPr>
                    <m:ctrlPr>
                      <w:rPr>
                        <w:rFonts w:ascii="Cambria Math" w:eastAsia="宋体" w:hAnsi="Cambria Math" w:cs="Times New Roman"/>
                        <w:i/>
                        <w:kern w:val="24"/>
                        <w:szCs w:val="21"/>
                      </w:rPr>
                    </m:ctrlPr>
                  </m:sSupPr>
                  <m:e>
                    <m:r>
                      <w:rPr>
                        <w:rFonts w:ascii="Cambria Math" w:eastAsia="宋体" w:hAnsi="Cambria Math" w:cs="Times New Roman"/>
                        <w:kern w:val="24"/>
                        <w:szCs w:val="21"/>
                      </w:rPr>
                      <m:t>e</m:t>
                    </m:r>
                  </m:e>
                  <m:sup>
                    <m:r>
                      <w:rPr>
                        <w:rFonts w:ascii="Cambria Math" w:eastAsia="宋体" w:hAnsi="Cambria Math" w:cs="Times New Roman"/>
                        <w:kern w:val="24"/>
                        <w:szCs w:val="21"/>
                      </w:rPr>
                      <m:t>2</m:t>
                    </m:r>
                  </m:sup>
                </m:sSup>
              </m:den>
            </m:f>
          </m:sub>
        </m:sSub>
      </m:oMath>
      <w:r w:rsidR="002232CF" w:rsidRPr="007103D2">
        <w:rPr>
          <w:rFonts w:ascii="Times New Roman" w:eastAsia="宋体" w:hAnsi="Times New Roman" w:cs="Times New Roman"/>
          <w:szCs w:val="21"/>
        </w:rPr>
        <w:t>极大值也是确定的，当</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α</m:t>
            </m:r>
          </m:e>
          <m:sub>
            <m:f>
              <m:fPr>
                <m:type m:val="lin"/>
                <m:ctrlPr>
                  <w:rPr>
                    <w:rFonts w:ascii="Cambria Math" w:eastAsia="宋体" w:hAnsi="Cambria Math" w:cs="Times New Roman"/>
                    <w:i/>
                    <w:kern w:val="24"/>
                    <w:szCs w:val="21"/>
                  </w:rPr>
                </m:ctrlPr>
              </m:fPr>
              <m:num>
                <m:r>
                  <w:rPr>
                    <w:rFonts w:ascii="Cambria Math" w:eastAsia="宋体" w:hAnsi="Cambria Math" w:cs="Times New Roman"/>
                    <w:kern w:val="24"/>
                    <w:szCs w:val="21"/>
                  </w:rPr>
                  <m:t>1</m:t>
                </m:r>
              </m:num>
              <m:den>
                <m:sSup>
                  <m:sSupPr>
                    <m:ctrlPr>
                      <w:rPr>
                        <w:rFonts w:ascii="Cambria Math" w:eastAsia="宋体" w:hAnsi="Cambria Math" w:cs="Times New Roman"/>
                        <w:i/>
                        <w:kern w:val="24"/>
                        <w:szCs w:val="21"/>
                      </w:rPr>
                    </m:ctrlPr>
                  </m:sSupPr>
                  <m:e>
                    <m:r>
                      <w:rPr>
                        <w:rFonts w:ascii="Cambria Math" w:eastAsia="宋体" w:hAnsi="Cambria Math" w:cs="Times New Roman"/>
                        <w:kern w:val="24"/>
                        <w:szCs w:val="21"/>
                      </w:rPr>
                      <m:t>e</m:t>
                    </m:r>
                  </m:e>
                  <m:sup>
                    <m:r>
                      <w:rPr>
                        <w:rFonts w:ascii="Cambria Math" w:eastAsia="宋体" w:hAnsi="Cambria Math" w:cs="Times New Roman"/>
                        <w:kern w:val="24"/>
                        <w:szCs w:val="21"/>
                      </w:rPr>
                      <m:t>2</m:t>
                    </m:r>
                  </m:sup>
                </m:sSup>
              </m:den>
            </m:f>
          </m:sub>
        </m:sSub>
      </m:oMath>
      <w:r w:rsidR="002232CF" w:rsidRPr="007103D2">
        <w:rPr>
          <w:rFonts w:ascii="Times New Roman" w:eastAsia="宋体" w:hAnsi="Times New Roman" w:cs="Times New Roman"/>
          <w:szCs w:val="21"/>
        </w:rPr>
        <w:t>无法通过调整</w:t>
      </w:r>
      <m:oMath>
        <m:r>
          <w:rPr>
            <w:rFonts w:ascii="Cambria Math" w:eastAsia="宋体" w:hAnsi="Cambria Math" w:cs="Times New Roman"/>
            <w:szCs w:val="21"/>
          </w:rPr>
          <m:t>V</m:t>
        </m:r>
      </m:oMath>
      <w:r w:rsidR="002232CF" w:rsidRPr="007103D2">
        <w:rPr>
          <w:rFonts w:ascii="Times New Roman" w:eastAsia="宋体" w:hAnsi="Times New Roman" w:cs="Times New Roman"/>
          <w:szCs w:val="21"/>
        </w:rPr>
        <w:t>来继续增大时，说明此时光栅耦合器的总长度已经达到了其所能散射的角度范围极限，有待进一步增加光栅单元的数量。</w:t>
      </w:r>
    </w:p>
    <w:p w14:paraId="00A6FC3F" w14:textId="70C95703" w:rsidR="0089388E" w:rsidRPr="007103D2" w:rsidRDefault="007B28CB"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考虑到</w:t>
      </w:r>
      <w:r w:rsidR="00E91B57" w:rsidRPr="007103D2">
        <w:rPr>
          <w:rFonts w:ascii="Times New Roman" w:eastAsia="宋体" w:hAnsi="Times New Roman" w:cs="Times New Roman"/>
          <w:szCs w:val="21"/>
        </w:rPr>
        <w:t>VCSEL</w:t>
      </w:r>
      <w:r w:rsidR="00762F33" w:rsidRPr="007103D2">
        <w:rPr>
          <w:rFonts w:ascii="Times New Roman" w:eastAsia="宋体" w:hAnsi="Times New Roman" w:cs="Times New Roman"/>
          <w:szCs w:val="21"/>
        </w:rPr>
        <w:t>、</w:t>
      </w:r>
      <w:r w:rsidR="00762F33" w:rsidRPr="007103D2">
        <w:rPr>
          <w:rFonts w:ascii="Times New Roman" w:eastAsia="宋体" w:hAnsi="Times New Roman" w:cs="Times New Roman"/>
          <w:szCs w:val="21"/>
        </w:rPr>
        <w:t>DFB</w:t>
      </w:r>
      <w:r w:rsidR="00762F33" w:rsidRPr="007103D2">
        <w:rPr>
          <w:rFonts w:ascii="Times New Roman" w:eastAsia="宋体" w:hAnsi="Times New Roman" w:cs="Times New Roman"/>
          <w:szCs w:val="21"/>
        </w:rPr>
        <w:t>激光器</w:t>
      </w:r>
      <w:r w:rsidR="005B3A5A" w:rsidRPr="007103D2">
        <w:rPr>
          <w:rFonts w:ascii="Times New Roman" w:eastAsia="宋体" w:hAnsi="Times New Roman" w:cs="Times New Roman"/>
          <w:szCs w:val="21"/>
        </w:rPr>
        <w:t>不同型号的</w:t>
      </w:r>
      <w:r w:rsidR="00762F33" w:rsidRPr="007103D2">
        <w:rPr>
          <w:rFonts w:ascii="Times New Roman" w:eastAsia="宋体" w:hAnsi="Times New Roman" w:cs="Times New Roman"/>
          <w:szCs w:val="21"/>
        </w:rPr>
        <w:t>产品特</w:t>
      </w:r>
      <w:r w:rsidR="0074349F" w:rsidRPr="007103D2">
        <w:rPr>
          <w:rFonts w:ascii="Times New Roman" w:eastAsia="宋体" w:hAnsi="Times New Roman" w:cs="Times New Roman"/>
          <w:szCs w:val="21"/>
        </w:rPr>
        <w:t>点</w:t>
      </w:r>
      <w:r w:rsidR="00E91B57" w:rsidRPr="007103D2">
        <w:rPr>
          <w:rFonts w:ascii="Times New Roman" w:eastAsia="宋体" w:hAnsi="Times New Roman" w:cs="Times New Roman"/>
          <w:szCs w:val="21"/>
        </w:rPr>
        <w:t>，</w:t>
      </w:r>
      <w:r w:rsidR="009768E2">
        <w:rPr>
          <w:rFonts w:ascii="Times New Roman" w:eastAsia="宋体" w:hAnsi="Times New Roman" w:cs="Times New Roman"/>
          <w:szCs w:val="21"/>
        </w:rPr>
        <w:t>本</w:t>
      </w:r>
      <w:r w:rsidR="009768E2">
        <w:rPr>
          <w:rFonts w:ascii="Times New Roman" w:eastAsia="宋体" w:hAnsi="Times New Roman" w:cs="Times New Roman" w:hint="eastAsia"/>
          <w:szCs w:val="21"/>
        </w:rPr>
        <w:t>文</w:t>
      </w:r>
      <w:r w:rsidR="00792FF4" w:rsidRPr="007103D2">
        <w:rPr>
          <w:rFonts w:ascii="Times New Roman" w:eastAsia="宋体" w:hAnsi="Times New Roman" w:cs="Times New Roman"/>
          <w:szCs w:val="21"/>
        </w:rPr>
        <w:t>选定</w:t>
      </w:r>
      <w:r w:rsidR="009768E2">
        <w:rPr>
          <w:rFonts w:ascii="Times New Roman" w:eastAsia="宋体" w:hAnsi="Times New Roman" w:cs="Times New Roman" w:hint="eastAsia"/>
          <w:szCs w:val="21"/>
        </w:rPr>
        <w:t>3</w:t>
      </w:r>
      <w:r w:rsidR="00792FF4" w:rsidRPr="007103D2">
        <w:rPr>
          <w:rFonts w:ascii="Times New Roman" w:eastAsia="宋体" w:hAnsi="Times New Roman" w:cs="Times New Roman"/>
          <w:szCs w:val="21"/>
        </w:rPr>
        <w:t>个</w:t>
      </w:r>
      <w:r w:rsidR="0089388E" w:rsidRPr="007103D2">
        <w:rPr>
          <w:rFonts w:ascii="Times New Roman" w:eastAsia="宋体" w:hAnsi="Times New Roman" w:cs="Times New Roman"/>
          <w:szCs w:val="21"/>
        </w:rPr>
        <w:t>目标散射范围</w:t>
      </w:r>
      <w:r w:rsidR="00792FF4" w:rsidRPr="007103D2">
        <w:rPr>
          <w:rFonts w:ascii="Times New Roman" w:eastAsia="宋体" w:hAnsi="Times New Roman" w:cs="Times New Roman"/>
          <w:szCs w:val="21"/>
        </w:rPr>
        <w:t>，分别为</w:t>
      </w:r>
      <m:oMath>
        <m:sSub>
          <m:sSubPr>
            <m:ctrlPr>
              <w:rPr>
                <w:rFonts w:ascii="Cambria Math" w:eastAsia="宋体" w:hAnsi="Cambria Math" w:cs="Times New Roman"/>
                <w:i/>
                <w:szCs w:val="21"/>
              </w:rPr>
            </m:ctrlPr>
          </m:sSubPr>
          <m:e>
            <m:r>
              <w:rPr>
                <w:rFonts w:ascii="Cambria Math" w:eastAsia="宋体" w:hAnsi="Cambria Math" w:cs="Times New Roman"/>
                <w:szCs w:val="21"/>
              </w:rPr>
              <m:t>α</m:t>
            </m:r>
          </m:e>
          <m:sub>
            <m:r>
              <w:rPr>
                <w:rFonts w:ascii="Cambria Math" w:eastAsia="宋体" w:hAnsi="Cambria Math" w:cs="Times New Roman"/>
                <w:szCs w:val="21"/>
              </w:rPr>
              <m:t>goal</m:t>
            </m:r>
          </m:sub>
        </m:sSub>
        <m:r>
          <w:rPr>
            <w:rFonts w:ascii="Cambria Math" w:eastAsia="宋体" w:hAnsi="Cambria Math" w:cs="Times New Roman"/>
            <w:szCs w:val="21"/>
          </w:rPr>
          <m:t>=19°</m:t>
        </m:r>
        <m:r>
          <w:rPr>
            <w:rFonts w:ascii="Cambria Math" w:eastAsia="宋体" w:hAnsi="Cambria Math" w:cs="Times New Roman"/>
            <w:szCs w:val="21"/>
          </w:rPr>
          <m:t>、</m:t>
        </m:r>
        <m:r>
          <w:rPr>
            <w:rFonts w:ascii="Cambria Math" w:eastAsia="宋体" w:hAnsi="Cambria Math" w:cs="Times New Roman"/>
            <w:szCs w:val="21"/>
          </w:rPr>
          <m:t>27°</m:t>
        </m:r>
        <m:r>
          <m:rPr>
            <m:sty m:val="p"/>
          </m:rPr>
          <w:rPr>
            <w:rFonts w:ascii="Cambria Math" w:eastAsia="宋体" w:hAnsi="Cambria Math" w:cs="Times New Roman"/>
            <w:szCs w:val="21"/>
          </w:rPr>
          <m:t>和</m:t>
        </m:r>
        <m:r>
          <w:rPr>
            <w:rFonts w:ascii="Cambria Math" w:eastAsia="宋体" w:hAnsi="Cambria Math" w:cs="Times New Roman"/>
            <w:szCs w:val="21"/>
          </w:rPr>
          <m:t>35°</m:t>
        </m:r>
      </m:oMath>
      <w:r w:rsidR="0036158E" w:rsidRPr="007103D2">
        <w:rPr>
          <w:rFonts w:ascii="Times New Roman" w:eastAsia="宋体" w:hAnsi="Times New Roman" w:cs="Times New Roman"/>
          <w:szCs w:val="21"/>
        </w:rPr>
        <w:t>，</w:t>
      </w:r>
      <w:r w:rsidR="007636B1" w:rsidRPr="007103D2">
        <w:rPr>
          <w:rFonts w:ascii="Times New Roman" w:eastAsia="宋体" w:hAnsi="Times New Roman" w:cs="Times New Roman"/>
          <w:szCs w:val="21"/>
        </w:rPr>
        <w:t>结合</w:t>
      </w:r>
      <w:r w:rsidR="00A02D00" w:rsidRPr="007103D2">
        <w:rPr>
          <w:rFonts w:ascii="Times New Roman" w:eastAsia="宋体" w:hAnsi="Times New Roman" w:cs="Times New Roman" w:hint="eastAsia"/>
          <w:szCs w:val="21"/>
        </w:rPr>
        <w:t>图</w:t>
      </w:r>
      <w:r w:rsidR="00A02D00" w:rsidRPr="007103D2">
        <w:rPr>
          <w:rFonts w:ascii="Times New Roman" w:eastAsia="宋体" w:hAnsi="Times New Roman" w:cs="Times New Roman"/>
          <w:szCs w:val="21"/>
        </w:rPr>
        <w:t>3</w:t>
      </w:r>
      <w:r w:rsidR="007636B1" w:rsidRPr="007103D2">
        <w:rPr>
          <w:rFonts w:ascii="Times New Roman" w:eastAsia="宋体" w:hAnsi="Times New Roman" w:cs="Times New Roman"/>
          <w:szCs w:val="21"/>
        </w:rPr>
        <w:t>中函数拐点右侧</w:t>
      </w:r>
      <w:r w:rsidR="0081572B" w:rsidRPr="007103D2">
        <w:rPr>
          <w:rFonts w:ascii="Times New Roman" w:eastAsia="宋体" w:hAnsi="Times New Roman" w:cs="Times New Roman"/>
          <w:szCs w:val="21"/>
        </w:rPr>
        <w:t>区间</w:t>
      </w:r>
      <w:r w:rsidR="007636B1" w:rsidRPr="007103D2">
        <w:rPr>
          <w:rFonts w:ascii="Times New Roman" w:eastAsia="宋体" w:hAnsi="Times New Roman" w:cs="Times New Roman"/>
          <w:szCs w:val="21"/>
        </w:rPr>
        <w:t>的单调递减特性，在</w:t>
      </w:r>
      <w:r w:rsidR="0089388E" w:rsidRPr="007103D2">
        <w:rPr>
          <w:rFonts w:ascii="Times New Roman" w:eastAsia="宋体" w:hAnsi="Times New Roman" w:cs="Times New Roman"/>
          <w:szCs w:val="21"/>
        </w:rPr>
        <w:t>初始聚焦点（</w:t>
      </w:r>
      <w:r w:rsidR="0089388E" w:rsidRPr="007103D2">
        <w:rPr>
          <w:rFonts w:ascii="Times New Roman" w:eastAsia="宋体" w:hAnsi="Times New Roman" w:cs="Times New Roman"/>
          <w:szCs w:val="21"/>
        </w:rPr>
        <w:t>-5</w:t>
      </w:r>
      <w:r w:rsidR="00486CB8" w:rsidRPr="007103D2">
        <w:rPr>
          <w:rFonts w:ascii="Times New Roman" w:eastAsia="宋体" w:hAnsi="Times New Roman" w:cs="Times New Roman"/>
          <w:szCs w:val="21"/>
        </w:rPr>
        <w:t xml:space="preserve"> </w:t>
      </w:r>
      <w:r w:rsidR="0089388E" w:rsidRPr="007103D2">
        <w:rPr>
          <w:rFonts w:ascii="Times New Roman" w:eastAsia="宋体" w:hAnsi="Times New Roman" w:cs="Times New Roman"/>
          <w:szCs w:val="21"/>
        </w:rPr>
        <w:t>μm</w:t>
      </w:r>
      <w:r w:rsidR="0089388E" w:rsidRPr="007103D2">
        <w:rPr>
          <w:rFonts w:ascii="Times New Roman" w:eastAsia="宋体" w:hAnsi="Times New Roman" w:cs="Times New Roman"/>
          <w:szCs w:val="21"/>
        </w:rPr>
        <w:t>，</w:t>
      </w:r>
      <w:r w:rsidR="0089388E" w:rsidRPr="007103D2">
        <w:rPr>
          <w:rFonts w:ascii="Times New Roman" w:eastAsia="宋体" w:hAnsi="Times New Roman" w:cs="Times New Roman"/>
          <w:szCs w:val="21"/>
        </w:rPr>
        <w:t>100</w:t>
      </w:r>
      <w:r w:rsidR="00486CB8" w:rsidRPr="007103D2">
        <w:rPr>
          <w:rFonts w:ascii="Times New Roman" w:eastAsia="宋体" w:hAnsi="Times New Roman" w:cs="Times New Roman"/>
          <w:szCs w:val="21"/>
        </w:rPr>
        <w:t xml:space="preserve"> </w:t>
      </w:r>
      <w:r w:rsidR="0089388E" w:rsidRPr="007103D2">
        <w:rPr>
          <w:rFonts w:ascii="Times New Roman" w:eastAsia="宋体" w:hAnsi="Times New Roman" w:cs="Times New Roman"/>
          <w:szCs w:val="21"/>
        </w:rPr>
        <w:t>μm</w:t>
      </w:r>
      <w:r w:rsidR="0089388E" w:rsidRPr="007103D2">
        <w:rPr>
          <w:rFonts w:ascii="Times New Roman" w:eastAsia="宋体" w:hAnsi="Times New Roman" w:cs="Times New Roman"/>
          <w:szCs w:val="21"/>
        </w:rPr>
        <w:t>）</w:t>
      </w:r>
      <w:r w:rsidR="007636B1" w:rsidRPr="007103D2">
        <w:rPr>
          <w:rFonts w:ascii="Times New Roman" w:eastAsia="宋体" w:hAnsi="Times New Roman" w:cs="Times New Roman"/>
          <w:szCs w:val="21"/>
        </w:rPr>
        <w:t>的基础上</w:t>
      </w:r>
      <w:r w:rsidR="00786072" w:rsidRPr="007103D2">
        <w:rPr>
          <w:rFonts w:ascii="Times New Roman" w:eastAsia="宋体" w:hAnsi="Times New Roman" w:cs="Times New Roman"/>
          <w:szCs w:val="21"/>
        </w:rPr>
        <w:t>以</w:t>
      </w:r>
      <w:r w:rsidR="009D708D" w:rsidRPr="007103D2">
        <w:rPr>
          <w:rFonts w:ascii="Times New Roman" w:eastAsia="宋体" w:hAnsi="Times New Roman" w:cs="Times New Roman" w:hint="eastAsia"/>
          <w:szCs w:val="21"/>
        </w:rPr>
        <w:t>1</w:t>
      </w:r>
      <w:r w:rsidR="00CE549E" w:rsidRPr="007103D2">
        <w:rPr>
          <w:rFonts w:ascii="Times New Roman" w:eastAsia="宋体" w:hAnsi="Times New Roman" w:cs="Times New Roman"/>
          <w:szCs w:val="21"/>
        </w:rPr>
        <w:t>.</w:t>
      </w:r>
      <w:r w:rsidR="009D708D" w:rsidRPr="007103D2">
        <w:rPr>
          <w:rFonts w:ascii="Times New Roman" w:eastAsia="宋体" w:hAnsi="Times New Roman" w:cs="Times New Roman" w:hint="eastAsia"/>
          <w:szCs w:val="21"/>
        </w:rPr>
        <w:t>2</w:t>
      </w:r>
      <w:r w:rsidR="00CE549E" w:rsidRPr="007103D2">
        <w:rPr>
          <w:rFonts w:ascii="Times New Roman" w:eastAsia="宋体" w:hAnsi="Times New Roman" w:cs="Times New Roman"/>
          <w:szCs w:val="21"/>
        </w:rPr>
        <w:t>小节</w:t>
      </w:r>
      <w:r w:rsidR="00957DDC" w:rsidRPr="007103D2">
        <w:rPr>
          <w:rFonts w:ascii="Times New Roman" w:eastAsia="宋体" w:hAnsi="Times New Roman" w:cs="Times New Roman" w:hint="eastAsia"/>
          <w:szCs w:val="21"/>
        </w:rPr>
        <w:t>设计</w:t>
      </w:r>
      <w:r w:rsidR="00CE549E" w:rsidRPr="007103D2">
        <w:rPr>
          <w:rFonts w:ascii="Times New Roman" w:eastAsia="宋体" w:hAnsi="Times New Roman" w:cs="Times New Roman"/>
          <w:szCs w:val="21"/>
        </w:rPr>
        <w:t>方法进行</w:t>
      </w:r>
      <w:r w:rsidR="00AF33C0" w:rsidRPr="007103D2">
        <w:rPr>
          <w:rFonts w:ascii="Times New Roman" w:eastAsia="宋体" w:hAnsi="Times New Roman" w:cs="Times New Roman"/>
          <w:szCs w:val="21"/>
        </w:rPr>
        <w:t>散射范围</w:t>
      </w:r>
      <w:r w:rsidR="00CE549E" w:rsidRPr="007103D2">
        <w:rPr>
          <w:rFonts w:ascii="Times New Roman" w:eastAsia="宋体" w:hAnsi="Times New Roman" w:cs="Times New Roman"/>
          <w:szCs w:val="21"/>
        </w:rPr>
        <w:t>调控</w:t>
      </w:r>
      <w:r w:rsidR="00AF21E0" w:rsidRPr="007103D2">
        <w:rPr>
          <w:rFonts w:ascii="Times New Roman" w:eastAsia="宋体" w:hAnsi="Times New Roman" w:cs="Times New Roman"/>
          <w:szCs w:val="21"/>
        </w:rPr>
        <w:t>，</w:t>
      </w:r>
      <w:r w:rsidR="004A63A1" w:rsidRPr="007103D2">
        <w:rPr>
          <w:rFonts w:ascii="Times New Roman" w:eastAsia="宋体" w:hAnsi="Times New Roman" w:cs="Times New Roman"/>
          <w:szCs w:val="21"/>
        </w:rPr>
        <w:t>获得的</w:t>
      </w:r>
      <w:r w:rsidR="007636B1" w:rsidRPr="007103D2">
        <w:rPr>
          <w:rFonts w:ascii="Times New Roman" w:eastAsia="宋体" w:hAnsi="Times New Roman" w:cs="Times New Roman"/>
          <w:szCs w:val="21"/>
        </w:rPr>
        <w:t>结果如图</w:t>
      </w:r>
      <w:r w:rsidR="007636B1" w:rsidRPr="007103D2">
        <w:rPr>
          <w:rFonts w:ascii="Times New Roman" w:eastAsia="宋体" w:hAnsi="Times New Roman" w:cs="Times New Roman"/>
          <w:szCs w:val="21"/>
        </w:rPr>
        <w:t>4</w:t>
      </w:r>
      <w:r w:rsidR="007636B1" w:rsidRPr="007103D2">
        <w:rPr>
          <w:rFonts w:ascii="Times New Roman" w:eastAsia="宋体" w:hAnsi="Times New Roman" w:cs="Times New Roman"/>
          <w:szCs w:val="21"/>
        </w:rPr>
        <w:t>所示</w:t>
      </w:r>
      <w:r w:rsidR="0089388E" w:rsidRPr="007103D2">
        <w:rPr>
          <w:rFonts w:ascii="Times New Roman" w:eastAsia="宋体" w:hAnsi="Times New Roman" w:cs="Times New Roman"/>
          <w:szCs w:val="21"/>
        </w:rPr>
        <w:t>。</w:t>
      </w:r>
    </w:p>
    <w:p w14:paraId="2ADD395D" w14:textId="14691F73" w:rsidR="00ED22D6" w:rsidRPr="007103D2" w:rsidRDefault="00E95E98" w:rsidP="00DE6F95">
      <w:pPr>
        <w:snapToGrid w:val="0"/>
        <w:spacing w:beforeLines="50" w:before="156" w:afterLines="50" w:after="156"/>
        <w:jc w:val="center"/>
        <w:rPr>
          <w:rFonts w:ascii="Times New Roman" w:eastAsia="宋体" w:hAnsi="Times New Roman" w:cs="Times New Roman"/>
          <w:szCs w:val="21"/>
        </w:rPr>
      </w:pPr>
      <w:r>
        <w:rPr>
          <w:rFonts w:hint="eastAsia"/>
        </w:rPr>
        <w:object w:dxaOrig="9229" w:dyaOrig="5029" w14:anchorId="2D3DC29D">
          <v:shape id="_x0000_i1029" type="#_x0000_t75" style="width:339pt;height:184.5pt" o:ole="">
            <v:imagedata r:id="rId13" o:title=""/>
          </v:shape>
          <o:OLEObject Type="Embed" ProgID="Visio.Drawing.15" ShapeID="_x0000_i1029" DrawAspect="Content" ObjectID="_1826973632" r:id="rId14"/>
        </w:object>
      </w:r>
    </w:p>
    <w:p w14:paraId="6DDE6E51" w14:textId="3F073529" w:rsidR="00D53079" w:rsidRPr="007103D2" w:rsidRDefault="00985FC9" w:rsidP="00DE6F95">
      <w:pPr>
        <w:snapToGrid w:val="0"/>
        <w:spacing w:beforeLines="50" w:before="156" w:afterLines="50" w:after="156"/>
        <w:jc w:val="center"/>
        <w:rPr>
          <w:rFonts w:ascii="Times New Roman" w:eastAsia="宋体" w:hAnsi="Times New Roman" w:cs="Times New Roman"/>
          <w:b/>
          <w:sz w:val="15"/>
          <w:szCs w:val="15"/>
        </w:rPr>
      </w:pPr>
      <w:r w:rsidRPr="007103D2">
        <w:rPr>
          <w:rFonts w:ascii="Times New Roman" w:eastAsia="宋体" w:hAnsi="Times New Roman" w:cs="Times New Roman"/>
          <w:b/>
          <w:sz w:val="15"/>
          <w:szCs w:val="15"/>
        </w:rPr>
        <w:t>图</w:t>
      </w:r>
      <w:r w:rsidRPr="007103D2">
        <w:rPr>
          <w:rFonts w:ascii="Times New Roman" w:eastAsia="宋体" w:hAnsi="Times New Roman" w:cs="Times New Roman"/>
          <w:b/>
          <w:sz w:val="15"/>
          <w:szCs w:val="15"/>
        </w:rPr>
        <w:t>4</w:t>
      </w:r>
      <w:r w:rsidR="006167A1" w:rsidRPr="007103D2">
        <w:rPr>
          <w:rFonts w:ascii="Times New Roman" w:eastAsia="宋体" w:hAnsi="Times New Roman" w:cs="Times New Roman"/>
          <w:b/>
          <w:sz w:val="15"/>
          <w:szCs w:val="15"/>
        </w:rPr>
        <w:t xml:space="preserve"> </w:t>
      </w:r>
      <w:r w:rsidR="006348AA" w:rsidRPr="007103D2">
        <w:rPr>
          <w:rFonts w:ascii="Times New Roman" w:eastAsia="宋体" w:hAnsi="Times New Roman" w:cs="Times New Roman"/>
          <w:b/>
          <w:sz w:val="15"/>
          <w:szCs w:val="15"/>
        </w:rPr>
        <w:t>散射范围</w:t>
      </w:r>
      <w:r w:rsidR="006167A1" w:rsidRPr="007103D2">
        <w:rPr>
          <w:rFonts w:ascii="Times New Roman" w:eastAsia="宋体" w:hAnsi="Times New Roman" w:cs="Times New Roman"/>
          <w:b/>
          <w:sz w:val="15"/>
          <w:szCs w:val="15"/>
        </w:rPr>
        <w:t>19°</w:t>
      </w:r>
      <w:r w:rsidR="006167A1" w:rsidRPr="007103D2">
        <w:rPr>
          <w:rFonts w:ascii="Times New Roman" w:eastAsia="宋体" w:hAnsi="Times New Roman" w:cs="Times New Roman"/>
          <w:b/>
          <w:sz w:val="15"/>
          <w:szCs w:val="15"/>
        </w:rPr>
        <w:t>、</w:t>
      </w:r>
      <w:r w:rsidR="006167A1" w:rsidRPr="007103D2">
        <w:rPr>
          <w:rFonts w:ascii="Times New Roman" w:eastAsia="宋体" w:hAnsi="Times New Roman" w:cs="Times New Roman"/>
          <w:b/>
          <w:sz w:val="15"/>
          <w:szCs w:val="15"/>
        </w:rPr>
        <w:t>27°</w:t>
      </w:r>
      <w:r w:rsidR="006167A1" w:rsidRPr="007103D2">
        <w:rPr>
          <w:rFonts w:ascii="Times New Roman" w:eastAsia="宋体" w:hAnsi="Times New Roman" w:cs="Times New Roman"/>
          <w:b/>
          <w:sz w:val="15"/>
          <w:szCs w:val="15"/>
        </w:rPr>
        <w:t>和</w:t>
      </w:r>
      <w:r w:rsidR="006167A1" w:rsidRPr="007103D2">
        <w:rPr>
          <w:rFonts w:ascii="Times New Roman" w:eastAsia="宋体" w:hAnsi="Times New Roman" w:cs="Times New Roman"/>
          <w:b/>
          <w:sz w:val="15"/>
          <w:szCs w:val="15"/>
        </w:rPr>
        <w:t>35°</w:t>
      </w:r>
      <w:r w:rsidR="006167A1" w:rsidRPr="007103D2">
        <w:rPr>
          <w:rFonts w:ascii="Times New Roman" w:eastAsia="宋体" w:hAnsi="Times New Roman" w:cs="Times New Roman"/>
          <w:b/>
          <w:sz w:val="15"/>
          <w:szCs w:val="15"/>
        </w:rPr>
        <w:t>分别对应的</w:t>
      </w:r>
      <w:r w:rsidR="00827C13" w:rsidRPr="007103D2">
        <w:rPr>
          <w:rFonts w:ascii="Times New Roman" w:eastAsia="宋体" w:hAnsi="Times New Roman" w:cs="Times New Roman"/>
          <w:b/>
          <w:sz w:val="15"/>
          <w:szCs w:val="15"/>
        </w:rPr>
        <w:t>(a)-(c)</w:t>
      </w:r>
      <w:r w:rsidR="00575DB4" w:rsidRPr="007103D2">
        <w:rPr>
          <w:rFonts w:ascii="Times New Roman" w:eastAsia="宋体" w:hAnsi="Times New Roman" w:cs="Times New Roman"/>
          <w:b/>
          <w:sz w:val="15"/>
          <w:szCs w:val="15"/>
        </w:rPr>
        <w:t>电场</w:t>
      </w:r>
      <w:r w:rsidR="002D204B" w:rsidRPr="007103D2">
        <w:rPr>
          <w:rFonts w:ascii="Times New Roman" w:eastAsia="宋体" w:hAnsi="Times New Roman" w:cs="Times New Roman"/>
          <w:b/>
          <w:sz w:val="15"/>
          <w:szCs w:val="15"/>
        </w:rPr>
        <w:t>面</w:t>
      </w:r>
      <w:r w:rsidR="00575DB4" w:rsidRPr="007103D2">
        <w:rPr>
          <w:rFonts w:ascii="Times New Roman" w:eastAsia="宋体" w:hAnsi="Times New Roman" w:cs="Times New Roman"/>
          <w:b/>
          <w:sz w:val="15"/>
          <w:szCs w:val="15"/>
        </w:rPr>
        <w:t>分布</w:t>
      </w:r>
      <w:r w:rsidR="00827C13" w:rsidRPr="007103D2">
        <w:rPr>
          <w:rFonts w:ascii="Times New Roman" w:eastAsia="宋体" w:hAnsi="Times New Roman" w:cs="Times New Roman"/>
          <w:b/>
          <w:sz w:val="15"/>
          <w:szCs w:val="15"/>
        </w:rPr>
        <w:t>和</w:t>
      </w:r>
      <w:r w:rsidR="00827C13" w:rsidRPr="007103D2">
        <w:rPr>
          <w:rFonts w:ascii="Times New Roman" w:eastAsia="宋体" w:hAnsi="Times New Roman" w:cs="Times New Roman"/>
          <w:b/>
          <w:sz w:val="15"/>
          <w:szCs w:val="15"/>
        </w:rPr>
        <w:t>(d)-(f)</w:t>
      </w:r>
      <w:r w:rsidR="00794C16" w:rsidRPr="007103D2">
        <w:rPr>
          <w:rFonts w:ascii="Times New Roman" w:eastAsia="宋体" w:hAnsi="Times New Roman" w:cs="Times New Roman" w:hint="eastAsia"/>
          <w:b/>
          <w:sz w:val="15"/>
          <w:szCs w:val="15"/>
        </w:rPr>
        <w:t>角度远场</w:t>
      </w:r>
      <w:r w:rsidR="00827C13" w:rsidRPr="007103D2">
        <w:rPr>
          <w:rFonts w:ascii="Times New Roman" w:eastAsia="宋体" w:hAnsi="Times New Roman" w:cs="Times New Roman"/>
          <w:b/>
          <w:sz w:val="15"/>
          <w:szCs w:val="15"/>
        </w:rPr>
        <w:t>分布</w:t>
      </w:r>
    </w:p>
    <w:p w14:paraId="09075CFC" w14:textId="73383980" w:rsidR="0081572B" w:rsidRPr="00E44847" w:rsidRDefault="00760D6B" w:rsidP="00DE6F95">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图</w:t>
      </w:r>
      <w:r w:rsidRPr="007103D2">
        <w:rPr>
          <w:rFonts w:ascii="Times New Roman" w:eastAsia="宋体" w:hAnsi="Times New Roman" w:cs="Times New Roman"/>
          <w:szCs w:val="21"/>
        </w:rPr>
        <w:t>4(a)-(c)</w:t>
      </w:r>
      <w:r w:rsidR="00B17928">
        <w:rPr>
          <w:rFonts w:ascii="Times New Roman" w:eastAsia="宋体" w:hAnsi="Times New Roman" w:cs="Times New Roman" w:hint="eastAsia"/>
          <w:szCs w:val="21"/>
        </w:rPr>
        <w:t>为</w:t>
      </w:r>
      <w:r w:rsidR="00C846F8" w:rsidRPr="007103D2">
        <w:rPr>
          <w:rFonts w:ascii="Times New Roman" w:eastAsia="宋体" w:hAnsi="Times New Roman" w:cs="Times New Roman"/>
          <w:szCs w:val="21"/>
        </w:rPr>
        <w:t>不同散射范围的</w:t>
      </w:r>
      <w:r w:rsidR="009E1DD1" w:rsidRPr="007103D2">
        <w:rPr>
          <w:rFonts w:ascii="Times New Roman" w:eastAsia="宋体" w:hAnsi="Times New Roman" w:cs="Times New Roman"/>
          <w:szCs w:val="21"/>
        </w:rPr>
        <w:t>电场面分布</w:t>
      </w:r>
      <w:r w:rsidR="00D832F3" w:rsidRPr="007103D2">
        <w:rPr>
          <w:rFonts w:ascii="Times New Roman" w:eastAsia="宋体" w:hAnsi="Times New Roman" w:cs="Times New Roman"/>
          <w:szCs w:val="21"/>
        </w:rPr>
        <w:t>图</w:t>
      </w:r>
      <w:r w:rsidR="00B17928">
        <w:rPr>
          <w:rFonts w:ascii="Times New Roman" w:eastAsia="宋体" w:hAnsi="Times New Roman" w:cs="Times New Roman" w:hint="eastAsia"/>
          <w:szCs w:val="21"/>
        </w:rPr>
        <w:t>。</w:t>
      </w:r>
      <w:r w:rsidR="00AC144C" w:rsidRPr="007103D2">
        <w:rPr>
          <w:rFonts w:ascii="Times New Roman" w:eastAsia="宋体" w:hAnsi="Times New Roman" w:cs="Times New Roman"/>
          <w:szCs w:val="21"/>
        </w:rPr>
        <w:t>可以看出</w:t>
      </w:r>
      <w:r w:rsidR="00B17928">
        <w:rPr>
          <w:rFonts w:ascii="Times New Roman" w:eastAsia="宋体" w:hAnsi="Times New Roman" w:cs="Times New Roman" w:hint="eastAsia"/>
          <w:szCs w:val="21"/>
        </w:rPr>
        <w:t>，</w:t>
      </w:r>
      <w:r w:rsidR="00D85602" w:rsidRPr="007103D2">
        <w:rPr>
          <w:rFonts w:ascii="Times New Roman" w:eastAsia="宋体" w:hAnsi="Times New Roman" w:cs="Times New Roman"/>
          <w:szCs w:val="21"/>
        </w:rPr>
        <w:t>随着聚焦</w:t>
      </w:r>
      <w:r w:rsidR="00767A2C" w:rsidRPr="007103D2">
        <w:rPr>
          <w:rFonts w:ascii="Times New Roman" w:eastAsia="宋体" w:hAnsi="Times New Roman" w:cs="Times New Roman"/>
          <w:szCs w:val="21"/>
        </w:rPr>
        <w:t>位置</w:t>
      </w:r>
      <w:r w:rsidR="00D85602" w:rsidRPr="007103D2">
        <w:rPr>
          <w:rFonts w:ascii="Times New Roman" w:eastAsia="宋体" w:hAnsi="Times New Roman" w:cs="Times New Roman"/>
          <w:szCs w:val="21"/>
        </w:rPr>
        <w:t>的</w:t>
      </w:r>
      <w:r w:rsidR="00767A2C" w:rsidRPr="007103D2">
        <w:rPr>
          <w:rFonts w:ascii="Times New Roman" w:eastAsia="宋体" w:hAnsi="Times New Roman" w:cs="Times New Roman"/>
          <w:szCs w:val="21"/>
        </w:rPr>
        <w:t>改变</w:t>
      </w:r>
      <w:r w:rsidR="00D85602" w:rsidRPr="007103D2">
        <w:rPr>
          <w:rFonts w:ascii="Times New Roman" w:eastAsia="宋体" w:hAnsi="Times New Roman" w:cs="Times New Roman"/>
          <w:szCs w:val="21"/>
        </w:rPr>
        <w:t>，</w:t>
      </w:r>
      <w:r w:rsidR="00767A2C" w:rsidRPr="007103D2">
        <w:rPr>
          <w:rFonts w:ascii="Times New Roman" w:eastAsia="宋体" w:hAnsi="Times New Roman" w:cs="Times New Roman"/>
          <w:szCs w:val="21"/>
        </w:rPr>
        <w:t>散射光束的空间形态发生了显著变化。</w:t>
      </w:r>
      <w:r w:rsidR="00212DC3" w:rsidRPr="007103D2">
        <w:rPr>
          <w:rFonts w:ascii="Times New Roman" w:eastAsia="宋体" w:hAnsi="Times New Roman" w:cs="Times New Roman"/>
          <w:szCs w:val="21"/>
        </w:rPr>
        <w:t>图</w:t>
      </w:r>
      <w:r w:rsidR="00E66C16" w:rsidRPr="007103D2">
        <w:rPr>
          <w:rFonts w:ascii="Times New Roman" w:eastAsia="宋体" w:hAnsi="Times New Roman" w:cs="Times New Roman"/>
          <w:szCs w:val="21"/>
        </w:rPr>
        <w:t>4</w:t>
      </w:r>
      <w:r w:rsidR="00212DC3" w:rsidRPr="007103D2">
        <w:rPr>
          <w:rFonts w:ascii="Times New Roman" w:eastAsia="宋体" w:hAnsi="Times New Roman" w:cs="Times New Roman"/>
          <w:szCs w:val="21"/>
        </w:rPr>
        <w:t>(d)-(f)</w:t>
      </w:r>
      <w:r w:rsidR="00B17928">
        <w:rPr>
          <w:rFonts w:ascii="Times New Roman" w:eastAsia="宋体" w:hAnsi="Times New Roman" w:cs="Times New Roman" w:hint="eastAsia"/>
          <w:szCs w:val="21"/>
        </w:rPr>
        <w:t>为</w:t>
      </w:r>
      <w:r w:rsidR="00FE3AB7" w:rsidRPr="007103D2">
        <w:rPr>
          <w:rFonts w:ascii="Times New Roman" w:eastAsia="宋体" w:hAnsi="Times New Roman" w:cs="Times New Roman"/>
          <w:szCs w:val="21"/>
        </w:rPr>
        <w:t>光栅耦合器远场条件下的散射光束</w:t>
      </w:r>
      <w:r w:rsidR="00B26AE3" w:rsidRPr="007103D2">
        <w:rPr>
          <w:rFonts w:ascii="Times New Roman" w:eastAsia="宋体" w:hAnsi="Times New Roman" w:cs="Times New Roman"/>
          <w:szCs w:val="21"/>
        </w:rPr>
        <w:t>角度</w:t>
      </w:r>
      <w:r w:rsidR="00464B38" w:rsidRPr="007103D2">
        <w:rPr>
          <w:rFonts w:ascii="Times New Roman" w:eastAsia="宋体" w:hAnsi="Times New Roman" w:cs="Times New Roman"/>
          <w:szCs w:val="21"/>
        </w:rPr>
        <w:t>分布</w:t>
      </w:r>
      <w:r w:rsidR="00B17928">
        <w:rPr>
          <w:rFonts w:ascii="Times New Roman" w:eastAsia="宋体" w:hAnsi="Times New Roman" w:cs="Times New Roman" w:hint="eastAsia"/>
          <w:szCs w:val="21"/>
        </w:rPr>
        <w:t>。可以</w:t>
      </w:r>
      <w:r w:rsidR="00B17928">
        <w:rPr>
          <w:rFonts w:ascii="Times New Roman" w:eastAsia="宋体" w:hAnsi="Times New Roman" w:cs="Times New Roman"/>
          <w:szCs w:val="21"/>
        </w:rPr>
        <w:t>看出，</w:t>
      </w:r>
      <w:r w:rsidR="00D85602" w:rsidRPr="007103D2">
        <w:rPr>
          <w:rFonts w:ascii="Times New Roman" w:eastAsia="宋体" w:hAnsi="Times New Roman" w:cs="Times New Roman"/>
          <w:szCs w:val="21"/>
        </w:rPr>
        <w:t>散射范围</w:t>
      </w:r>
      <w:r w:rsidR="00212DC3" w:rsidRPr="007103D2">
        <w:rPr>
          <w:rFonts w:ascii="Times New Roman" w:eastAsia="宋体" w:hAnsi="Times New Roman" w:cs="Times New Roman"/>
          <w:szCs w:val="21"/>
        </w:rPr>
        <w:t>随着聚焦高度的降低</w:t>
      </w:r>
      <w:r w:rsidR="00C9138F" w:rsidRPr="007103D2">
        <w:rPr>
          <w:rFonts w:ascii="Times New Roman" w:eastAsia="宋体" w:hAnsi="Times New Roman" w:cs="Times New Roman"/>
          <w:szCs w:val="21"/>
        </w:rPr>
        <w:t>而逐渐</w:t>
      </w:r>
      <w:r w:rsidR="00D3062D" w:rsidRPr="007103D2">
        <w:rPr>
          <w:rFonts w:ascii="Times New Roman" w:eastAsia="宋体" w:hAnsi="Times New Roman" w:cs="Times New Roman"/>
          <w:szCs w:val="21"/>
        </w:rPr>
        <w:t>增大</w:t>
      </w:r>
      <w:r w:rsidR="00D85602" w:rsidRPr="007103D2">
        <w:rPr>
          <w:rFonts w:ascii="Times New Roman" w:eastAsia="宋体" w:hAnsi="Times New Roman" w:cs="Times New Roman"/>
          <w:szCs w:val="21"/>
        </w:rPr>
        <w:t>，该变化</w:t>
      </w:r>
      <w:r w:rsidR="00C76ABD" w:rsidRPr="007103D2">
        <w:rPr>
          <w:rFonts w:ascii="Times New Roman" w:eastAsia="宋体" w:hAnsi="Times New Roman" w:cs="Times New Roman"/>
          <w:szCs w:val="21"/>
        </w:rPr>
        <w:t>趋势</w:t>
      </w:r>
      <w:r w:rsidR="001843A3" w:rsidRPr="007103D2">
        <w:rPr>
          <w:rFonts w:ascii="Times New Roman" w:eastAsia="宋体" w:hAnsi="Times New Roman" w:cs="Times New Roman"/>
          <w:szCs w:val="21"/>
        </w:rPr>
        <w:t>和</w:t>
      </w:r>
      <w:r w:rsidR="001843A3" w:rsidRPr="007103D2">
        <w:rPr>
          <w:rFonts w:ascii="Times New Roman" w:eastAsia="宋体" w:hAnsi="Times New Roman" w:cs="Times New Roman" w:hint="eastAsia"/>
          <w:szCs w:val="21"/>
        </w:rPr>
        <w:t>图</w:t>
      </w:r>
      <w:r w:rsidR="00D85602" w:rsidRPr="007103D2">
        <w:rPr>
          <w:rFonts w:ascii="Times New Roman" w:eastAsia="宋体" w:hAnsi="Times New Roman" w:cs="Times New Roman"/>
          <w:szCs w:val="21"/>
        </w:rPr>
        <w:t>3</w:t>
      </w:r>
      <w:r w:rsidR="00D85602" w:rsidRPr="007103D2">
        <w:rPr>
          <w:rFonts w:ascii="Times New Roman" w:eastAsia="宋体" w:hAnsi="Times New Roman" w:cs="Times New Roman"/>
          <w:szCs w:val="21"/>
        </w:rPr>
        <w:t>中表现出的区间单调性具有</w:t>
      </w:r>
      <w:r w:rsidR="001843A3" w:rsidRPr="007103D2">
        <w:rPr>
          <w:rFonts w:ascii="Times New Roman" w:eastAsia="宋体" w:hAnsi="Times New Roman" w:cs="Times New Roman"/>
          <w:szCs w:val="21"/>
        </w:rPr>
        <w:t>一致</w:t>
      </w:r>
      <w:r w:rsidR="00D85602" w:rsidRPr="007103D2">
        <w:rPr>
          <w:rFonts w:ascii="Times New Roman" w:eastAsia="宋体" w:hAnsi="Times New Roman" w:cs="Times New Roman"/>
          <w:szCs w:val="21"/>
        </w:rPr>
        <w:t>性</w:t>
      </w:r>
      <w:r w:rsidR="000D1D0E" w:rsidRPr="007103D2">
        <w:rPr>
          <w:rFonts w:ascii="Times New Roman" w:eastAsia="宋体" w:hAnsi="Times New Roman" w:cs="Times New Roman"/>
          <w:szCs w:val="21"/>
        </w:rPr>
        <w:t>。</w:t>
      </w:r>
      <w:r w:rsidR="001B0FF3" w:rsidRPr="007103D2">
        <w:rPr>
          <w:rFonts w:ascii="Times New Roman" w:eastAsia="宋体" w:hAnsi="Times New Roman" w:cs="Times New Roman"/>
          <w:szCs w:val="21"/>
        </w:rPr>
        <w:t>定义</w:t>
      </w:r>
      <w:r w:rsidR="00756B5E" w:rsidRPr="007103D2">
        <w:rPr>
          <w:rFonts w:ascii="Times New Roman" w:eastAsia="宋体" w:hAnsi="Times New Roman" w:cs="Times New Roman" w:hint="eastAsia"/>
          <w:szCs w:val="21"/>
        </w:rPr>
        <w:t>角度远场</w:t>
      </w:r>
      <w:r w:rsidR="002C40F3" w:rsidRPr="007103D2">
        <w:rPr>
          <w:rFonts w:ascii="Times New Roman" w:eastAsia="宋体" w:hAnsi="Times New Roman" w:cs="Times New Roman"/>
          <w:szCs w:val="21"/>
        </w:rPr>
        <w:t>分布</w:t>
      </w:r>
      <w:r w:rsidR="00152E75" w:rsidRPr="007103D2">
        <w:rPr>
          <w:rFonts w:ascii="Times New Roman" w:eastAsia="宋体" w:hAnsi="Times New Roman" w:cs="Times New Roman"/>
          <w:szCs w:val="21"/>
        </w:rPr>
        <w:t>图</w:t>
      </w:r>
      <w:r w:rsidR="002C40F3" w:rsidRPr="007103D2">
        <w:rPr>
          <w:rFonts w:ascii="Times New Roman" w:eastAsia="宋体" w:hAnsi="Times New Roman" w:cs="Times New Roman"/>
          <w:szCs w:val="21"/>
        </w:rPr>
        <w:t>中</w:t>
      </w:r>
      <w:r w:rsidR="001B0FF3" w:rsidRPr="007103D2">
        <w:rPr>
          <w:rFonts w:ascii="Times New Roman" w:eastAsia="宋体" w:hAnsi="Times New Roman" w:cs="Times New Roman"/>
          <w:szCs w:val="21"/>
        </w:rPr>
        <w:t>散射范围</w:t>
      </w:r>
      <w:r w:rsidR="00930E9E" w:rsidRPr="007103D2">
        <w:rPr>
          <w:rFonts w:ascii="Times New Roman" w:eastAsia="宋体" w:hAnsi="Times New Roman" w:cs="Times New Roman"/>
          <w:szCs w:val="21"/>
        </w:rPr>
        <w:t>半宽</w:t>
      </w:r>
      <w:r w:rsidR="00DD0F66" w:rsidRPr="007103D2">
        <w:rPr>
          <w:rFonts w:ascii="Times New Roman" w:eastAsia="宋体" w:hAnsi="Times New Roman" w:cs="Times New Roman"/>
          <w:szCs w:val="21"/>
        </w:rPr>
        <w:t>处</w:t>
      </w:r>
      <w:r w:rsidR="00930E9E" w:rsidRPr="007103D2">
        <w:rPr>
          <w:rFonts w:ascii="Times New Roman" w:eastAsia="宋体" w:hAnsi="Times New Roman" w:cs="Times New Roman"/>
          <w:szCs w:val="21"/>
        </w:rPr>
        <w:t>对应的</w:t>
      </w:r>
      <w:r w:rsidR="008F64A8" w:rsidRPr="007103D2">
        <w:rPr>
          <w:rFonts w:ascii="Times New Roman" w:eastAsia="宋体" w:hAnsi="Times New Roman" w:cs="Times New Roman"/>
          <w:szCs w:val="21"/>
        </w:rPr>
        <w:t>横坐标</w:t>
      </w:r>
      <w:r w:rsidR="00930E9E" w:rsidRPr="007103D2">
        <w:rPr>
          <w:rFonts w:ascii="Times New Roman" w:eastAsia="宋体" w:hAnsi="Times New Roman" w:cs="Times New Roman"/>
          <w:szCs w:val="21"/>
        </w:rPr>
        <w:t>为中心散射角</w:t>
      </w:r>
      <m:oMath>
        <m:r>
          <w:rPr>
            <w:rFonts w:ascii="Cambria Math" w:eastAsia="宋体" w:hAnsi="Cambria Math" w:cs="Times New Roman"/>
            <w:szCs w:val="21"/>
          </w:rPr>
          <m:t>β</m:t>
        </m:r>
      </m:oMath>
      <w:r w:rsidR="001B0FF3" w:rsidRPr="007103D2">
        <w:rPr>
          <w:rFonts w:ascii="Times New Roman" w:eastAsia="宋体" w:hAnsi="Times New Roman" w:cs="Times New Roman"/>
          <w:szCs w:val="21"/>
        </w:rPr>
        <w:t>，</w:t>
      </w:r>
      <w:r w:rsidR="0000611E" w:rsidRPr="007103D2">
        <w:rPr>
          <w:rFonts w:ascii="Times New Roman" w:eastAsia="宋体" w:hAnsi="Times New Roman" w:cs="Times New Roman"/>
          <w:szCs w:val="21"/>
        </w:rPr>
        <w:t>则</w:t>
      </w:r>
      <w:r w:rsidR="005F3796" w:rsidRPr="007103D2">
        <w:rPr>
          <w:rFonts w:ascii="Times New Roman" w:eastAsia="宋体" w:hAnsi="Times New Roman" w:cs="Times New Roman"/>
          <w:szCs w:val="21"/>
        </w:rPr>
        <w:t>可以看出</w:t>
      </w:r>
      <w:r w:rsidR="0069762A" w:rsidRPr="007103D2">
        <w:rPr>
          <w:rFonts w:ascii="Times New Roman" w:eastAsia="宋体" w:hAnsi="Times New Roman" w:cs="Times New Roman"/>
          <w:szCs w:val="21"/>
        </w:rPr>
        <w:t>随着散射范围</w:t>
      </w:r>
      <w:r w:rsidR="0016403B" w:rsidRPr="007103D2">
        <w:rPr>
          <w:rFonts w:ascii="Times New Roman" w:eastAsia="宋体" w:hAnsi="Times New Roman" w:cs="Times New Roman"/>
          <w:szCs w:val="21"/>
        </w:rPr>
        <w:t>从</w:t>
      </w:r>
      <m:oMath>
        <m:r>
          <w:rPr>
            <w:rFonts w:ascii="Cambria Math" w:eastAsia="宋体" w:hAnsi="Cambria Math" w:cs="Times New Roman"/>
            <w:szCs w:val="21"/>
          </w:rPr>
          <m:t>19°</m:t>
        </m:r>
      </m:oMath>
      <w:r w:rsidR="0016403B" w:rsidRPr="007103D2">
        <w:rPr>
          <w:rFonts w:ascii="Times New Roman" w:eastAsia="宋体" w:hAnsi="Times New Roman" w:cs="Times New Roman"/>
          <w:szCs w:val="21"/>
        </w:rPr>
        <w:t>增大</w:t>
      </w:r>
      <w:r w:rsidR="0016403B" w:rsidRPr="00E44847">
        <w:rPr>
          <w:rFonts w:ascii="Times New Roman" w:eastAsia="宋体" w:hAnsi="Times New Roman" w:cs="Times New Roman"/>
          <w:szCs w:val="21"/>
        </w:rPr>
        <w:t>至</w:t>
      </w:r>
      <m:oMath>
        <m:r>
          <m:rPr>
            <m:sty m:val="p"/>
          </m:rPr>
          <w:rPr>
            <w:rFonts w:ascii="Cambria Math" w:eastAsia="宋体" w:hAnsi="Cambria Math" w:cs="Times New Roman"/>
            <w:szCs w:val="21"/>
          </w:rPr>
          <m:t>35°</m:t>
        </m:r>
      </m:oMath>
      <w:r w:rsidR="0016403B" w:rsidRPr="00E44847">
        <w:rPr>
          <w:rFonts w:ascii="Times New Roman" w:eastAsia="宋体" w:hAnsi="Times New Roman" w:cs="Times New Roman"/>
          <w:szCs w:val="21"/>
        </w:rPr>
        <w:t>，其中心散射角由</w:t>
      </w:r>
      <w:r w:rsidR="00AD64CC" w:rsidRPr="00E44847">
        <w:rPr>
          <w:rFonts w:ascii="Times New Roman" w:eastAsia="宋体" w:hAnsi="Times New Roman" w:cs="Times New Roman"/>
          <w:szCs w:val="21"/>
        </w:rPr>
        <w:t>-</w:t>
      </w:r>
      <w:r w:rsidR="000C5C50" w:rsidRPr="00E44847">
        <w:rPr>
          <w:rFonts w:ascii="Times New Roman" w:eastAsia="宋体" w:hAnsi="Times New Roman" w:cs="Times New Roman"/>
          <w:szCs w:val="21"/>
        </w:rPr>
        <w:t>12.7°</w:t>
      </w:r>
      <w:r w:rsidR="0026795A" w:rsidRPr="00E44847">
        <w:rPr>
          <w:rFonts w:ascii="Times New Roman" w:eastAsia="宋体" w:hAnsi="Times New Roman" w:cs="Times New Roman"/>
          <w:szCs w:val="21"/>
        </w:rPr>
        <w:t>逐渐</w:t>
      </w:r>
      <w:r w:rsidR="00321BD9" w:rsidRPr="00E44847">
        <w:rPr>
          <w:rFonts w:ascii="Times New Roman" w:eastAsia="宋体" w:hAnsi="Times New Roman" w:cs="Times New Roman"/>
          <w:szCs w:val="21"/>
        </w:rPr>
        <w:t>减小</w:t>
      </w:r>
      <w:r w:rsidR="0026795A" w:rsidRPr="00E44847">
        <w:rPr>
          <w:rFonts w:ascii="Times New Roman" w:eastAsia="宋体" w:hAnsi="Times New Roman" w:cs="Times New Roman"/>
          <w:szCs w:val="21"/>
        </w:rPr>
        <w:t>至</w:t>
      </w:r>
      <w:r w:rsidR="00AD64CC" w:rsidRPr="00E44847">
        <w:rPr>
          <w:rFonts w:ascii="Times New Roman" w:eastAsia="宋体" w:hAnsi="Times New Roman" w:cs="Times New Roman"/>
          <w:szCs w:val="21"/>
        </w:rPr>
        <w:t>-</w:t>
      </w:r>
      <w:r w:rsidR="006921DE" w:rsidRPr="00E44847">
        <w:rPr>
          <w:rFonts w:ascii="Times New Roman" w:eastAsia="宋体" w:hAnsi="Times New Roman" w:cs="Times New Roman"/>
          <w:szCs w:val="21"/>
        </w:rPr>
        <w:t>25.5°</w:t>
      </w:r>
      <w:r w:rsidR="0093275E" w:rsidRPr="00E44847">
        <w:rPr>
          <w:rFonts w:ascii="Times New Roman" w:eastAsia="宋体" w:hAnsi="Times New Roman" w:cs="Times New Roman"/>
          <w:szCs w:val="21"/>
        </w:rPr>
        <w:t>。</w:t>
      </w:r>
    </w:p>
    <w:p w14:paraId="7B5CF87B" w14:textId="1FE83AA6" w:rsidR="00D53498" w:rsidRPr="00E44847" w:rsidRDefault="00E95E98" w:rsidP="00D53498">
      <w:pPr>
        <w:snapToGrid w:val="0"/>
        <w:jc w:val="center"/>
        <w:rPr>
          <w:rFonts w:ascii="Times New Roman" w:eastAsia="宋体" w:hAnsi="Times New Roman" w:cs="Times New Roman"/>
          <w:szCs w:val="21"/>
        </w:rPr>
      </w:pPr>
      <w:r>
        <w:rPr>
          <w:rFonts w:hint="eastAsia"/>
        </w:rPr>
        <w:object w:dxaOrig="8641" w:dyaOrig="3468" w14:anchorId="6DB20298">
          <v:shape id="_x0000_i1030" type="#_x0000_t75" style="width:339pt;height:135.75pt" o:ole="">
            <v:imagedata r:id="rId15" o:title=""/>
          </v:shape>
          <o:OLEObject Type="Embed" ProgID="Visio.Drawing.15" ShapeID="_x0000_i1030" DrawAspect="Content" ObjectID="_1826973633" r:id="rId16"/>
        </w:object>
      </w:r>
    </w:p>
    <w:p w14:paraId="38B581A4" w14:textId="57C958E7" w:rsidR="00D53498" w:rsidRPr="007103D2" w:rsidRDefault="00D53498" w:rsidP="00D53498">
      <w:pPr>
        <w:snapToGrid w:val="0"/>
        <w:spacing w:beforeLines="50" w:before="156" w:afterLines="50" w:after="156"/>
        <w:jc w:val="center"/>
        <w:rPr>
          <w:rFonts w:ascii="Times New Roman" w:eastAsia="宋体" w:hAnsi="Times New Roman" w:cs="Times New Roman"/>
          <w:b/>
          <w:sz w:val="15"/>
          <w:szCs w:val="15"/>
        </w:rPr>
      </w:pPr>
      <w:r w:rsidRPr="007103D2">
        <w:rPr>
          <w:rFonts w:ascii="Times New Roman" w:eastAsia="宋体" w:hAnsi="Times New Roman" w:cs="Times New Roman" w:hint="eastAsia"/>
          <w:b/>
          <w:sz w:val="15"/>
          <w:szCs w:val="15"/>
        </w:rPr>
        <w:t>图</w:t>
      </w:r>
      <w:r w:rsidRPr="007103D2">
        <w:rPr>
          <w:rFonts w:ascii="Times New Roman" w:eastAsia="宋体" w:hAnsi="Times New Roman" w:cs="Times New Roman"/>
          <w:b/>
          <w:sz w:val="15"/>
          <w:szCs w:val="15"/>
        </w:rPr>
        <w:t xml:space="preserve">5 </w:t>
      </w:r>
      <w:r w:rsidRPr="007103D2">
        <w:rPr>
          <w:rFonts w:ascii="Times New Roman" w:eastAsia="宋体" w:hAnsi="Times New Roman" w:cs="Times New Roman" w:hint="eastAsia"/>
          <w:b/>
          <w:sz w:val="15"/>
          <w:szCs w:val="15"/>
        </w:rPr>
        <w:t>散射范围</w:t>
      </w:r>
      <w:r w:rsidRPr="007103D2">
        <w:rPr>
          <w:rFonts w:ascii="Times New Roman" w:eastAsia="宋体" w:hAnsi="Times New Roman" w:cs="Times New Roman"/>
          <w:b/>
          <w:sz w:val="15"/>
          <w:szCs w:val="15"/>
        </w:rPr>
        <w:t>19°</w:t>
      </w:r>
      <w:r w:rsidRPr="007103D2">
        <w:rPr>
          <w:rFonts w:ascii="Times New Roman" w:eastAsia="宋体" w:hAnsi="Times New Roman" w:cs="Times New Roman" w:hint="eastAsia"/>
          <w:b/>
          <w:sz w:val="15"/>
          <w:szCs w:val="15"/>
        </w:rPr>
        <w:t>、</w:t>
      </w:r>
      <w:r w:rsidRPr="007103D2">
        <w:rPr>
          <w:rFonts w:ascii="Times New Roman" w:eastAsia="宋体" w:hAnsi="Times New Roman" w:cs="Times New Roman"/>
          <w:b/>
          <w:sz w:val="15"/>
          <w:szCs w:val="15"/>
        </w:rPr>
        <w:t>27°</w:t>
      </w:r>
      <w:r w:rsidRPr="007103D2">
        <w:rPr>
          <w:rFonts w:ascii="Times New Roman" w:eastAsia="宋体" w:hAnsi="Times New Roman" w:cs="Times New Roman" w:hint="eastAsia"/>
          <w:b/>
          <w:sz w:val="15"/>
          <w:szCs w:val="15"/>
        </w:rPr>
        <w:t>和</w:t>
      </w:r>
      <w:r w:rsidRPr="007103D2">
        <w:rPr>
          <w:rFonts w:ascii="Times New Roman" w:eastAsia="宋体" w:hAnsi="Times New Roman" w:cs="Times New Roman"/>
          <w:b/>
          <w:sz w:val="15"/>
          <w:szCs w:val="15"/>
        </w:rPr>
        <w:t>35°</w:t>
      </w:r>
      <w:r w:rsidRPr="007103D2">
        <w:rPr>
          <w:rFonts w:ascii="Times New Roman" w:eastAsia="宋体" w:hAnsi="Times New Roman" w:cs="Times New Roman" w:hint="eastAsia"/>
          <w:b/>
          <w:sz w:val="15"/>
          <w:szCs w:val="15"/>
        </w:rPr>
        <w:t>分别对应的</w:t>
      </w:r>
      <w:r w:rsidR="005754DA" w:rsidRPr="007103D2">
        <w:rPr>
          <w:rFonts w:ascii="Times New Roman" w:eastAsia="宋体" w:hAnsi="Times New Roman" w:cs="Times New Roman"/>
          <w:b/>
          <w:sz w:val="15"/>
          <w:szCs w:val="15"/>
        </w:rPr>
        <w:t>（</w:t>
      </w:r>
      <w:r w:rsidR="005754DA" w:rsidRPr="007103D2">
        <w:rPr>
          <w:rFonts w:ascii="Times New Roman" w:eastAsia="宋体" w:hAnsi="Times New Roman" w:cs="Times New Roman" w:hint="eastAsia"/>
          <w:b/>
          <w:sz w:val="15"/>
          <w:szCs w:val="15"/>
        </w:rPr>
        <w:t>a</w:t>
      </w:r>
      <w:r w:rsidR="005754DA" w:rsidRPr="007103D2">
        <w:rPr>
          <w:rFonts w:ascii="Times New Roman" w:eastAsia="宋体" w:hAnsi="Times New Roman" w:cs="Times New Roman"/>
          <w:b/>
          <w:sz w:val="15"/>
          <w:szCs w:val="15"/>
        </w:rPr>
        <w:t>）</w:t>
      </w:r>
      <w:r w:rsidRPr="007103D2">
        <w:rPr>
          <w:rFonts w:ascii="Times New Roman" w:eastAsia="宋体" w:hAnsi="Times New Roman" w:cs="Times New Roman" w:hint="eastAsia"/>
          <w:b/>
          <w:sz w:val="15"/>
          <w:szCs w:val="15"/>
        </w:rPr>
        <w:t>上辐射效率和</w:t>
      </w:r>
      <w:r w:rsidR="005754DA" w:rsidRPr="007103D2">
        <w:rPr>
          <w:rFonts w:ascii="Times New Roman" w:eastAsia="宋体" w:hAnsi="Times New Roman" w:cs="Times New Roman"/>
          <w:b/>
          <w:sz w:val="15"/>
          <w:szCs w:val="15"/>
        </w:rPr>
        <w:t>（</w:t>
      </w:r>
      <w:r w:rsidR="005754DA" w:rsidRPr="007103D2">
        <w:rPr>
          <w:rFonts w:ascii="Times New Roman" w:eastAsia="宋体" w:hAnsi="Times New Roman" w:cs="Times New Roman" w:hint="eastAsia"/>
          <w:b/>
          <w:sz w:val="15"/>
          <w:szCs w:val="15"/>
        </w:rPr>
        <w:t>b</w:t>
      </w:r>
      <w:r w:rsidR="005754DA" w:rsidRPr="007103D2">
        <w:rPr>
          <w:rFonts w:ascii="Times New Roman" w:eastAsia="宋体" w:hAnsi="Times New Roman" w:cs="Times New Roman"/>
          <w:b/>
          <w:sz w:val="15"/>
          <w:szCs w:val="15"/>
        </w:rPr>
        <w:t>）</w:t>
      </w:r>
      <w:r w:rsidRPr="007103D2">
        <w:rPr>
          <w:rFonts w:ascii="Times New Roman" w:eastAsia="宋体" w:hAnsi="Times New Roman" w:cs="Times New Roman" w:hint="eastAsia"/>
          <w:b/>
          <w:sz w:val="15"/>
          <w:szCs w:val="15"/>
        </w:rPr>
        <w:t>远场电场分布</w:t>
      </w:r>
    </w:p>
    <w:p w14:paraId="318B51F8" w14:textId="0740030F" w:rsidR="00D53498" w:rsidRPr="00E44847" w:rsidRDefault="006431A2" w:rsidP="009505AF">
      <w:pPr>
        <w:snapToGrid w:val="0"/>
        <w:ind w:firstLineChars="200" w:firstLine="420"/>
        <w:rPr>
          <w:rFonts w:ascii="Times New Roman" w:eastAsia="宋体" w:hAnsi="Times New Roman" w:cs="Times New Roman"/>
          <w:szCs w:val="21"/>
        </w:rPr>
      </w:pPr>
      <w:r w:rsidRPr="007103D2">
        <w:rPr>
          <w:rFonts w:ascii="Times New Roman" w:eastAsia="宋体" w:hAnsi="Times New Roman" w:cs="Times New Roman"/>
          <w:szCs w:val="21"/>
        </w:rPr>
        <w:t>图</w:t>
      </w:r>
      <w:r w:rsidRPr="007103D2">
        <w:rPr>
          <w:rFonts w:ascii="Times New Roman" w:eastAsia="宋体" w:hAnsi="Times New Roman" w:cs="Times New Roman"/>
          <w:szCs w:val="21"/>
        </w:rPr>
        <w:t>5</w:t>
      </w:r>
      <w:r w:rsidRPr="007103D2">
        <w:rPr>
          <w:rFonts w:ascii="Times New Roman" w:eastAsia="宋体" w:hAnsi="Times New Roman" w:cs="Times New Roman"/>
          <w:szCs w:val="21"/>
        </w:rPr>
        <w:t>展示了</w:t>
      </w:r>
      <w:r w:rsidR="00B17928">
        <w:rPr>
          <w:rFonts w:ascii="Times New Roman" w:eastAsia="宋体" w:hAnsi="Times New Roman" w:cs="Times New Roman" w:hint="eastAsia"/>
          <w:szCs w:val="21"/>
        </w:rPr>
        <w:t>3</w:t>
      </w:r>
      <w:r w:rsidR="007349CE" w:rsidRPr="007103D2">
        <w:rPr>
          <w:rFonts w:ascii="Times New Roman" w:eastAsia="宋体" w:hAnsi="Times New Roman" w:cs="Times New Roman"/>
          <w:szCs w:val="21"/>
        </w:rPr>
        <w:t>种散射范围对应的上辐射效率和远场电场强度</w:t>
      </w:r>
      <w:r w:rsidR="004952C0" w:rsidRPr="007103D2">
        <w:rPr>
          <w:rFonts w:ascii="Times New Roman" w:eastAsia="宋体" w:hAnsi="Times New Roman" w:cs="Times New Roman" w:hint="eastAsia"/>
          <w:szCs w:val="21"/>
        </w:rPr>
        <w:t>。</w:t>
      </w:r>
      <w:r w:rsidR="003A070A" w:rsidRPr="007103D2">
        <w:rPr>
          <w:rFonts w:ascii="Times New Roman" w:eastAsia="宋体" w:hAnsi="Times New Roman" w:cs="Times New Roman" w:hint="eastAsia"/>
          <w:szCs w:val="21"/>
        </w:rPr>
        <w:t>由</w:t>
      </w:r>
      <w:r w:rsidR="00965AFB" w:rsidRPr="007103D2">
        <w:rPr>
          <w:rFonts w:ascii="Times New Roman" w:eastAsia="宋体" w:hAnsi="Times New Roman" w:cs="Times New Roman" w:hint="eastAsia"/>
          <w:szCs w:val="21"/>
        </w:rPr>
        <w:t>图</w:t>
      </w:r>
      <w:r w:rsidR="00965AFB" w:rsidRPr="007103D2">
        <w:rPr>
          <w:rFonts w:ascii="Times New Roman" w:eastAsia="宋体" w:hAnsi="Times New Roman" w:cs="Times New Roman"/>
          <w:szCs w:val="21"/>
        </w:rPr>
        <w:t>5</w:t>
      </w:r>
      <w:r w:rsidR="009F4500" w:rsidRPr="007103D2">
        <w:rPr>
          <w:rFonts w:ascii="Times New Roman" w:eastAsia="宋体" w:hAnsi="Times New Roman" w:cs="Times New Roman" w:hint="eastAsia"/>
          <w:szCs w:val="21"/>
        </w:rPr>
        <w:t>（</w:t>
      </w:r>
      <w:r w:rsidR="009F4500" w:rsidRPr="007103D2">
        <w:rPr>
          <w:rFonts w:ascii="Times New Roman" w:eastAsia="宋体" w:hAnsi="Times New Roman" w:cs="Times New Roman"/>
          <w:szCs w:val="21"/>
        </w:rPr>
        <w:t>a</w:t>
      </w:r>
      <w:r w:rsidR="009F4500" w:rsidRPr="007103D2">
        <w:rPr>
          <w:rFonts w:ascii="Times New Roman" w:eastAsia="宋体" w:hAnsi="Times New Roman" w:cs="Times New Roman" w:hint="eastAsia"/>
          <w:szCs w:val="21"/>
        </w:rPr>
        <w:t>）</w:t>
      </w:r>
      <w:r w:rsidR="003A070A" w:rsidRPr="007103D2">
        <w:rPr>
          <w:rFonts w:ascii="Times New Roman" w:eastAsia="宋体" w:hAnsi="Times New Roman" w:cs="Times New Roman"/>
          <w:szCs w:val="21"/>
        </w:rPr>
        <w:t>可知，随着</w:t>
      </w:r>
      <w:r w:rsidR="00321BD9" w:rsidRPr="007103D2">
        <w:rPr>
          <w:rFonts w:ascii="Times New Roman" w:eastAsia="宋体" w:hAnsi="Times New Roman" w:cs="Times New Roman"/>
          <w:szCs w:val="21"/>
        </w:rPr>
        <w:t>散射范围</w:t>
      </w:r>
      <w:r w:rsidR="006D46C4" w:rsidRPr="007103D2">
        <w:rPr>
          <w:rFonts w:ascii="Times New Roman" w:eastAsia="宋体" w:hAnsi="Times New Roman" w:cs="Times New Roman"/>
          <w:szCs w:val="21"/>
        </w:rPr>
        <w:t>增大</w:t>
      </w:r>
      <w:r w:rsidR="00321BD9" w:rsidRPr="007103D2">
        <w:rPr>
          <w:rFonts w:ascii="Times New Roman" w:eastAsia="宋体" w:hAnsi="Times New Roman" w:cs="Times New Roman"/>
          <w:szCs w:val="21"/>
        </w:rPr>
        <w:t>，</w:t>
      </w:r>
      <w:r w:rsidR="005125B6" w:rsidRPr="007103D2">
        <w:rPr>
          <w:rFonts w:ascii="Times New Roman" w:eastAsia="宋体" w:hAnsi="Times New Roman" w:cs="Times New Roman"/>
          <w:szCs w:val="21"/>
        </w:rPr>
        <w:t>850</w:t>
      </w:r>
      <w:r w:rsidR="008E760F" w:rsidRPr="007103D2">
        <w:rPr>
          <w:rFonts w:ascii="Times New Roman" w:eastAsia="宋体" w:hAnsi="Times New Roman" w:cs="Times New Roman" w:hint="eastAsia"/>
          <w:szCs w:val="21"/>
        </w:rPr>
        <w:t xml:space="preserve"> </w:t>
      </w:r>
      <w:r w:rsidR="005125B6" w:rsidRPr="007103D2">
        <w:rPr>
          <w:rFonts w:ascii="Times New Roman" w:eastAsia="宋体" w:hAnsi="Times New Roman" w:cs="Times New Roman"/>
          <w:szCs w:val="21"/>
        </w:rPr>
        <w:t>nm</w:t>
      </w:r>
      <w:r w:rsidR="005125B6" w:rsidRPr="007103D2">
        <w:rPr>
          <w:rFonts w:ascii="Times New Roman" w:eastAsia="宋体" w:hAnsi="Times New Roman" w:cs="Times New Roman" w:hint="eastAsia"/>
          <w:szCs w:val="21"/>
        </w:rPr>
        <w:t>波长处</w:t>
      </w:r>
      <w:r w:rsidR="006D46C4" w:rsidRPr="007103D2">
        <w:rPr>
          <w:rFonts w:ascii="Times New Roman" w:eastAsia="宋体" w:hAnsi="Times New Roman" w:cs="Times New Roman"/>
          <w:szCs w:val="21"/>
        </w:rPr>
        <w:t>上辐射效率由</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α</m:t>
            </m:r>
          </m:e>
          <m:sub>
            <m:f>
              <m:fPr>
                <m:type m:val="lin"/>
                <m:ctrlPr>
                  <w:rPr>
                    <w:rFonts w:ascii="Cambria Math" w:eastAsia="宋体" w:hAnsi="Cambria Math" w:cs="Times New Roman"/>
                    <w:i/>
                    <w:kern w:val="24"/>
                    <w:szCs w:val="21"/>
                  </w:rPr>
                </m:ctrlPr>
              </m:fPr>
              <m:num>
                <m:r>
                  <w:rPr>
                    <w:rFonts w:ascii="Cambria Math" w:eastAsia="宋体" w:hAnsi="Cambria Math" w:cs="Times New Roman"/>
                    <w:kern w:val="24"/>
                    <w:szCs w:val="21"/>
                  </w:rPr>
                  <m:t>1</m:t>
                </m:r>
              </m:num>
              <m:den>
                <m:sSup>
                  <m:sSupPr>
                    <m:ctrlPr>
                      <w:rPr>
                        <w:rFonts w:ascii="Cambria Math" w:eastAsia="宋体" w:hAnsi="Cambria Math" w:cs="Times New Roman"/>
                        <w:i/>
                        <w:kern w:val="24"/>
                        <w:szCs w:val="21"/>
                      </w:rPr>
                    </m:ctrlPr>
                  </m:sSupPr>
                  <m:e>
                    <m:r>
                      <w:rPr>
                        <w:rFonts w:ascii="Cambria Math" w:eastAsia="宋体" w:hAnsi="Cambria Math" w:cs="Times New Roman"/>
                        <w:kern w:val="24"/>
                        <w:szCs w:val="21"/>
                      </w:rPr>
                      <m:t>e</m:t>
                    </m:r>
                  </m:e>
                  <m:sup>
                    <m:r>
                      <w:rPr>
                        <w:rFonts w:ascii="Cambria Math" w:eastAsia="宋体" w:hAnsi="Cambria Math" w:cs="Times New Roman"/>
                        <w:kern w:val="24"/>
                        <w:szCs w:val="21"/>
                      </w:rPr>
                      <m:t>2</m:t>
                    </m:r>
                  </m:sup>
                </m:sSup>
              </m:den>
            </m:f>
          </m:sub>
        </m:sSub>
        <m:r>
          <w:rPr>
            <w:rFonts w:ascii="Cambria Math" w:eastAsia="宋体" w:hAnsi="Cambria Math" w:cs="Times New Roman"/>
            <w:szCs w:val="21"/>
          </w:rPr>
          <m:t>=19°</m:t>
        </m:r>
      </m:oMath>
      <w:r w:rsidR="006D46C4" w:rsidRPr="007103D2">
        <w:rPr>
          <w:rFonts w:ascii="Times New Roman" w:eastAsia="宋体" w:hAnsi="Times New Roman" w:cs="Times New Roman"/>
          <w:szCs w:val="21"/>
        </w:rPr>
        <w:t>时的</w:t>
      </w:r>
      <w:r w:rsidR="004F0220" w:rsidRPr="007103D2">
        <w:rPr>
          <w:rFonts w:ascii="Times New Roman" w:eastAsia="宋体" w:hAnsi="Times New Roman" w:cs="Times New Roman"/>
          <w:szCs w:val="21"/>
        </w:rPr>
        <w:t>59</w:t>
      </w:r>
      <w:r w:rsidR="008F71FE" w:rsidRPr="007103D2">
        <w:rPr>
          <w:rFonts w:ascii="Times New Roman" w:eastAsia="宋体" w:hAnsi="Times New Roman" w:cs="Times New Roman"/>
          <w:szCs w:val="21"/>
        </w:rPr>
        <w:t>%</w:t>
      </w:r>
      <w:r w:rsidR="006D46C4" w:rsidRPr="007103D2">
        <w:rPr>
          <w:rFonts w:ascii="Times New Roman" w:eastAsia="宋体" w:hAnsi="Times New Roman" w:cs="Times New Roman"/>
          <w:szCs w:val="21"/>
        </w:rPr>
        <w:t>，分别提升至</w:t>
      </w:r>
      <m:oMath>
        <m:sSub>
          <m:sSubPr>
            <m:ctrlPr>
              <w:rPr>
                <w:rFonts w:ascii="Cambria Math" w:eastAsia="宋体" w:hAnsi="Cambria Math" w:cs="Times New Roman"/>
                <w:i/>
                <w:iCs/>
                <w:kern w:val="24"/>
                <w:szCs w:val="21"/>
              </w:rPr>
            </m:ctrlPr>
          </m:sSubPr>
          <m:e>
            <m:r>
              <w:rPr>
                <w:rFonts w:ascii="Cambria Math" w:eastAsia="宋体" w:hAnsi="Cambria Math" w:cs="Times New Roman"/>
                <w:kern w:val="24"/>
                <w:szCs w:val="21"/>
              </w:rPr>
              <m:t>α</m:t>
            </m:r>
          </m:e>
          <m:sub>
            <m:f>
              <m:fPr>
                <m:type m:val="lin"/>
                <m:ctrlPr>
                  <w:rPr>
                    <w:rFonts w:ascii="Cambria Math" w:eastAsia="宋体" w:hAnsi="Cambria Math" w:cs="Times New Roman"/>
                    <w:i/>
                    <w:kern w:val="24"/>
                    <w:szCs w:val="21"/>
                  </w:rPr>
                </m:ctrlPr>
              </m:fPr>
              <m:num>
                <m:r>
                  <w:rPr>
                    <w:rFonts w:ascii="Cambria Math" w:eastAsia="宋体" w:hAnsi="Cambria Math" w:cs="Times New Roman"/>
                    <w:kern w:val="24"/>
                    <w:szCs w:val="21"/>
                  </w:rPr>
                  <m:t>1</m:t>
                </m:r>
              </m:num>
              <m:den>
                <m:sSup>
                  <m:sSupPr>
                    <m:ctrlPr>
                      <w:rPr>
                        <w:rFonts w:ascii="Cambria Math" w:eastAsia="宋体" w:hAnsi="Cambria Math" w:cs="Times New Roman"/>
                        <w:i/>
                        <w:kern w:val="24"/>
                        <w:szCs w:val="21"/>
                      </w:rPr>
                    </m:ctrlPr>
                  </m:sSupPr>
                  <m:e>
                    <m:r>
                      <w:rPr>
                        <w:rFonts w:ascii="Cambria Math" w:eastAsia="宋体" w:hAnsi="Cambria Math" w:cs="Times New Roman"/>
                        <w:kern w:val="24"/>
                        <w:szCs w:val="21"/>
                      </w:rPr>
                      <m:t>e</m:t>
                    </m:r>
                  </m:e>
                  <m:sup>
                    <m:r>
                      <w:rPr>
                        <w:rFonts w:ascii="Cambria Math" w:eastAsia="宋体" w:hAnsi="Cambria Math" w:cs="Times New Roman"/>
                        <w:kern w:val="24"/>
                        <w:szCs w:val="21"/>
                      </w:rPr>
                      <m:t>2</m:t>
                    </m:r>
                  </m:sup>
                </m:sSup>
              </m:den>
            </m:f>
          </m:sub>
        </m:sSub>
        <m:r>
          <w:rPr>
            <w:rFonts w:ascii="Cambria Math" w:eastAsia="宋体" w:hAnsi="Cambria Math" w:cs="Times New Roman"/>
            <w:szCs w:val="21"/>
          </w:rPr>
          <m:t>=27°</m:t>
        </m:r>
        <m:r>
          <m:rPr>
            <m:sty m:val="p"/>
          </m:rPr>
          <w:rPr>
            <w:rFonts w:ascii="Cambria Math" w:eastAsia="宋体" w:hAnsi="Cambria Math" w:cs="Times New Roman"/>
            <w:szCs w:val="21"/>
          </w:rPr>
          <m:t>、</m:t>
        </m:r>
        <m:r>
          <m:rPr>
            <m:sty m:val="p"/>
          </m:rPr>
          <w:rPr>
            <w:rFonts w:ascii="Cambria Math" w:eastAsia="宋体" w:hAnsi="Cambria Math" w:cs="Times New Roman"/>
            <w:szCs w:val="21"/>
          </w:rPr>
          <m:t>35°</m:t>
        </m:r>
      </m:oMath>
      <w:r w:rsidR="006D46C4" w:rsidRPr="007103D2">
        <w:rPr>
          <w:rFonts w:ascii="Times New Roman" w:eastAsia="宋体" w:hAnsi="Times New Roman" w:cs="Times New Roman"/>
          <w:szCs w:val="21"/>
        </w:rPr>
        <w:t>时的</w:t>
      </w:r>
      <w:r w:rsidR="004F0220" w:rsidRPr="007103D2">
        <w:rPr>
          <w:rFonts w:ascii="Times New Roman" w:eastAsia="宋体" w:hAnsi="Times New Roman" w:cs="Times New Roman"/>
          <w:szCs w:val="21"/>
        </w:rPr>
        <w:t>66</w:t>
      </w:r>
      <w:r w:rsidR="005E05C9" w:rsidRPr="007103D2">
        <w:rPr>
          <w:rFonts w:ascii="Times New Roman" w:eastAsia="宋体" w:hAnsi="Times New Roman" w:cs="Times New Roman"/>
          <w:szCs w:val="21"/>
        </w:rPr>
        <w:t>%</w:t>
      </w:r>
      <w:r w:rsidR="0066638E" w:rsidRPr="007103D2">
        <w:rPr>
          <w:rFonts w:ascii="Times New Roman" w:eastAsia="宋体" w:hAnsi="Times New Roman" w:cs="Times New Roman"/>
          <w:szCs w:val="21"/>
        </w:rPr>
        <w:t>、</w:t>
      </w:r>
      <w:r w:rsidR="004F0220" w:rsidRPr="007103D2">
        <w:rPr>
          <w:rFonts w:ascii="Times New Roman" w:eastAsia="宋体" w:hAnsi="Times New Roman" w:cs="Times New Roman"/>
          <w:szCs w:val="21"/>
        </w:rPr>
        <w:t>69</w:t>
      </w:r>
      <w:r w:rsidR="005E05C9" w:rsidRPr="007103D2">
        <w:rPr>
          <w:rFonts w:ascii="Times New Roman" w:eastAsia="宋体" w:hAnsi="Times New Roman" w:cs="Times New Roman"/>
          <w:szCs w:val="21"/>
        </w:rPr>
        <w:t>%</w:t>
      </w:r>
      <w:r w:rsidR="003459A0" w:rsidRPr="007103D2">
        <w:rPr>
          <w:rFonts w:ascii="Times New Roman" w:eastAsia="宋体" w:hAnsi="Times New Roman" w:cs="Times New Roman"/>
          <w:szCs w:val="21"/>
        </w:rPr>
        <w:t>，这</w:t>
      </w:r>
      <w:r w:rsidR="00624BD0" w:rsidRPr="007103D2">
        <w:rPr>
          <w:rFonts w:ascii="Times New Roman" w:eastAsia="宋体" w:hAnsi="Times New Roman" w:cs="Times New Roman"/>
          <w:szCs w:val="21"/>
        </w:rPr>
        <w:t>和</w:t>
      </w:r>
      <w:r w:rsidR="00C23EAC" w:rsidRPr="007103D2">
        <w:rPr>
          <w:rFonts w:ascii="Times New Roman" w:eastAsia="宋体" w:hAnsi="Times New Roman" w:cs="Times New Roman"/>
          <w:szCs w:val="21"/>
        </w:rPr>
        <w:t>图</w:t>
      </w:r>
      <w:r w:rsidR="00C23EAC" w:rsidRPr="007103D2">
        <w:rPr>
          <w:rFonts w:ascii="Times New Roman" w:eastAsia="宋体" w:hAnsi="Times New Roman" w:cs="Times New Roman"/>
          <w:szCs w:val="21"/>
        </w:rPr>
        <w:t>4(a)-(c)</w:t>
      </w:r>
      <w:r w:rsidR="00624BD0" w:rsidRPr="007103D2">
        <w:rPr>
          <w:rFonts w:ascii="Times New Roman" w:eastAsia="宋体" w:hAnsi="Times New Roman" w:cs="Times New Roman"/>
          <w:szCs w:val="21"/>
        </w:rPr>
        <w:t>的电场</w:t>
      </w:r>
      <w:r w:rsidR="00C23EAC" w:rsidRPr="007103D2">
        <w:rPr>
          <w:rFonts w:ascii="Times New Roman" w:eastAsia="宋体" w:hAnsi="Times New Roman" w:cs="Times New Roman"/>
          <w:szCs w:val="21"/>
        </w:rPr>
        <w:t>面</w:t>
      </w:r>
      <w:r w:rsidR="00624BD0" w:rsidRPr="007103D2">
        <w:rPr>
          <w:rFonts w:ascii="Times New Roman" w:eastAsia="宋体" w:hAnsi="Times New Roman" w:cs="Times New Roman"/>
          <w:szCs w:val="21"/>
        </w:rPr>
        <w:t>分布具有良好的对应性。</w:t>
      </w:r>
      <w:r w:rsidR="00A86F20" w:rsidRPr="007103D2">
        <w:rPr>
          <w:rFonts w:ascii="Times New Roman" w:eastAsia="宋体" w:hAnsi="Times New Roman" w:cs="Times New Roman"/>
          <w:szCs w:val="21"/>
        </w:rPr>
        <w:t>由</w:t>
      </w:r>
      <w:r w:rsidR="00E14590" w:rsidRPr="007103D2">
        <w:rPr>
          <w:rFonts w:ascii="Times New Roman" w:eastAsia="宋体" w:hAnsi="Times New Roman" w:cs="Times New Roman" w:hint="eastAsia"/>
          <w:szCs w:val="21"/>
        </w:rPr>
        <w:t>图</w:t>
      </w:r>
      <w:r w:rsidR="00E14590" w:rsidRPr="007103D2">
        <w:rPr>
          <w:rFonts w:ascii="Times New Roman" w:eastAsia="宋体" w:hAnsi="Times New Roman" w:cs="Times New Roman"/>
          <w:szCs w:val="21"/>
        </w:rPr>
        <w:t>5</w:t>
      </w:r>
      <w:r w:rsidR="009F4500" w:rsidRPr="007103D2">
        <w:rPr>
          <w:rFonts w:ascii="Times New Roman" w:eastAsia="宋体" w:hAnsi="Times New Roman" w:cs="Times New Roman" w:hint="eastAsia"/>
          <w:szCs w:val="21"/>
        </w:rPr>
        <w:t>（</w:t>
      </w:r>
      <w:r w:rsidR="009F4500" w:rsidRPr="007103D2">
        <w:rPr>
          <w:rFonts w:ascii="Times New Roman" w:eastAsia="宋体" w:hAnsi="Times New Roman" w:cs="Times New Roman"/>
          <w:szCs w:val="21"/>
        </w:rPr>
        <w:t>b</w:t>
      </w:r>
      <w:r w:rsidR="009F4500" w:rsidRPr="007103D2">
        <w:rPr>
          <w:rFonts w:ascii="Times New Roman" w:eastAsia="宋体" w:hAnsi="Times New Roman" w:cs="Times New Roman" w:hint="eastAsia"/>
          <w:szCs w:val="21"/>
        </w:rPr>
        <w:t>）</w:t>
      </w:r>
      <w:r w:rsidR="00A86F20" w:rsidRPr="007103D2">
        <w:rPr>
          <w:rFonts w:ascii="Times New Roman" w:eastAsia="宋体" w:hAnsi="Times New Roman" w:cs="Times New Roman"/>
          <w:szCs w:val="21"/>
        </w:rPr>
        <w:t>可以看出</w:t>
      </w:r>
      <w:r w:rsidR="00680220" w:rsidRPr="007103D2">
        <w:rPr>
          <w:rFonts w:ascii="Times New Roman" w:eastAsia="宋体" w:hAnsi="Times New Roman" w:cs="Times New Roman"/>
          <w:szCs w:val="21"/>
        </w:rPr>
        <w:t>，散射范围越大，其</w:t>
      </w:r>
      <w:r w:rsidR="008F090F" w:rsidRPr="007103D2">
        <w:rPr>
          <w:rFonts w:ascii="Times New Roman" w:eastAsia="宋体" w:hAnsi="Times New Roman" w:cs="Times New Roman"/>
          <w:szCs w:val="21"/>
        </w:rPr>
        <w:t>远场归一化电场强度</w:t>
      </w:r>
      <w:r w:rsidR="00680220" w:rsidRPr="007103D2">
        <w:rPr>
          <w:rFonts w:ascii="Times New Roman" w:eastAsia="宋体" w:hAnsi="Times New Roman" w:cs="Times New Roman"/>
          <w:szCs w:val="21"/>
        </w:rPr>
        <w:t>在</w:t>
      </w:r>
      <w:r w:rsidR="00680220" w:rsidRPr="007103D2">
        <w:rPr>
          <w:rFonts w:ascii="Times New Roman" w:eastAsia="宋体" w:hAnsi="Times New Roman" w:cs="Times New Roman"/>
          <w:szCs w:val="21"/>
        </w:rPr>
        <w:t>X</w:t>
      </w:r>
      <w:r w:rsidR="00680220" w:rsidRPr="007103D2">
        <w:rPr>
          <w:rFonts w:ascii="Times New Roman" w:eastAsia="宋体" w:hAnsi="Times New Roman" w:cs="Times New Roman"/>
          <w:szCs w:val="21"/>
        </w:rPr>
        <w:t>方向上的跨度</w:t>
      </w:r>
      <w:r w:rsidR="008F090F" w:rsidRPr="007103D2">
        <w:rPr>
          <w:rFonts w:ascii="Times New Roman" w:eastAsia="宋体" w:hAnsi="Times New Roman" w:cs="Times New Roman"/>
          <w:szCs w:val="21"/>
        </w:rPr>
        <w:t>则</w:t>
      </w:r>
      <w:r w:rsidR="00680220" w:rsidRPr="007103D2">
        <w:rPr>
          <w:rFonts w:ascii="Times New Roman" w:eastAsia="宋体" w:hAnsi="Times New Roman" w:cs="Times New Roman"/>
          <w:szCs w:val="21"/>
        </w:rPr>
        <w:t>越小，</w:t>
      </w:r>
      <w:r w:rsidR="007C70E7" w:rsidRPr="007103D2">
        <w:rPr>
          <w:rFonts w:ascii="Times New Roman" w:eastAsia="宋体" w:hAnsi="Times New Roman" w:cs="Times New Roman"/>
          <w:szCs w:val="21"/>
        </w:rPr>
        <w:t>说明</w:t>
      </w:r>
      <w:r w:rsidR="00191ED6" w:rsidRPr="007103D2">
        <w:rPr>
          <w:rFonts w:ascii="Times New Roman" w:eastAsia="宋体" w:hAnsi="Times New Roman" w:cs="Times New Roman"/>
          <w:szCs w:val="21"/>
        </w:rPr>
        <w:t>展现出</w:t>
      </w:r>
      <w:r w:rsidR="007C70E7" w:rsidRPr="007103D2">
        <w:rPr>
          <w:rFonts w:ascii="Times New Roman" w:eastAsia="宋体" w:hAnsi="Times New Roman" w:cs="Times New Roman"/>
          <w:szCs w:val="21"/>
        </w:rPr>
        <w:t>更小的</w:t>
      </w:r>
      <w:r w:rsidR="008F090F" w:rsidRPr="007103D2">
        <w:rPr>
          <w:rFonts w:ascii="Times New Roman" w:eastAsia="宋体" w:hAnsi="Times New Roman" w:cs="Times New Roman"/>
          <w:szCs w:val="21"/>
        </w:rPr>
        <w:t>束腰宽度</w:t>
      </w:r>
      <w:r w:rsidR="00D0423A" w:rsidRPr="007103D2">
        <w:rPr>
          <w:rFonts w:ascii="Times New Roman" w:eastAsia="宋体" w:hAnsi="Times New Roman" w:cs="Times New Roman"/>
          <w:szCs w:val="21"/>
        </w:rPr>
        <w:t>。</w:t>
      </w:r>
    </w:p>
    <w:p w14:paraId="4E17AF8D" w14:textId="646DB7A5" w:rsidR="00934F3C" w:rsidRPr="00BD2E0A" w:rsidRDefault="00934F3C" w:rsidP="00DE6F95">
      <w:pPr>
        <w:snapToGrid w:val="0"/>
        <w:rPr>
          <w:rFonts w:ascii="Times New Roman" w:eastAsia="宋体" w:hAnsi="Times New Roman" w:cs="Times New Roman"/>
          <w:b/>
          <w:bCs/>
          <w:szCs w:val="21"/>
        </w:rPr>
      </w:pPr>
      <w:r w:rsidRPr="00BD2E0A">
        <w:rPr>
          <w:rFonts w:ascii="Times New Roman" w:eastAsia="宋体" w:hAnsi="Times New Roman" w:cs="Times New Roman"/>
          <w:b/>
          <w:bCs/>
          <w:szCs w:val="21"/>
        </w:rPr>
        <w:t>2.</w:t>
      </w:r>
      <w:r w:rsidR="00380F26" w:rsidRPr="00BD2E0A">
        <w:rPr>
          <w:rFonts w:ascii="Times New Roman" w:eastAsia="宋体" w:hAnsi="Times New Roman" w:cs="Times New Roman"/>
          <w:b/>
          <w:bCs/>
          <w:szCs w:val="21"/>
        </w:rPr>
        <w:t>2</w:t>
      </w:r>
      <w:r w:rsidR="003501D1" w:rsidRPr="00BD2E0A">
        <w:rPr>
          <w:rFonts w:ascii="Times New Roman" w:eastAsia="宋体" w:hAnsi="Times New Roman" w:cs="Times New Roman"/>
          <w:b/>
          <w:bCs/>
          <w:szCs w:val="21"/>
        </w:rPr>
        <w:t xml:space="preserve"> </w:t>
      </w:r>
      <w:r w:rsidR="003501D1" w:rsidRPr="00BD2E0A">
        <w:rPr>
          <w:rFonts w:ascii="Times New Roman" w:eastAsia="宋体" w:hAnsi="Times New Roman" w:cs="Times New Roman"/>
          <w:b/>
          <w:bCs/>
          <w:szCs w:val="21"/>
        </w:rPr>
        <w:t>面外光源片上耦合</w:t>
      </w:r>
    </w:p>
    <w:p w14:paraId="57ED8517" w14:textId="384DE389" w:rsidR="00934F3C" w:rsidRPr="00E44847" w:rsidRDefault="001B6D8B" w:rsidP="00DE6F95">
      <w:pPr>
        <w:snapToGrid w:val="0"/>
        <w:ind w:firstLineChars="200" w:firstLine="420"/>
        <w:jc w:val="left"/>
        <w:rPr>
          <w:rFonts w:ascii="Times New Roman" w:eastAsia="宋体" w:hAnsi="Times New Roman" w:cs="Times New Roman"/>
          <w:szCs w:val="21"/>
        </w:rPr>
      </w:pPr>
      <w:r w:rsidRPr="00E44847">
        <w:rPr>
          <w:rFonts w:ascii="Times New Roman" w:eastAsia="宋体" w:hAnsi="Times New Roman" w:cs="Times New Roman"/>
          <w:szCs w:val="21"/>
        </w:rPr>
        <w:t>为验证</w:t>
      </w:r>
      <w:r w:rsidR="00935244" w:rsidRPr="00E44847">
        <w:rPr>
          <w:rFonts w:ascii="Times New Roman" w:eastAsia="宋体" w:hAnsi="Times New Roman" w:cs="Times New Roman"/>
          <w:szCs w:val="21"/>
        </w:rPr>
        <w:t>具备目标散射范围</w:t>
      </w:r>
      <w:r w:rsidRPr="00E44847">
        <w:rPr>
          <w:rFonts w:ascii="Times New Roman" w:eastAsia="宋体" w:hAnsi="Times New Roman" w:cs="Times New Roman"/>
          <w:szCs w:val="21"/>
        </w:rPr>
        <w:t>的光栅耦合器的耦合性能，</w:t>
      </w:r>
      <w:r w:rsidR="00121BB6" w:rsidRPr="00E44847">
        <w:rPr>
          <w:rFonts w:ascii="Times New Roman" w:eastAsia="宋体" w:hAnsi="Times New Roman" w:cs="Times New Roman"/>
          <w:szCs w:val="21"/>
        </w:rPr>
        <w:t>本</w:t>
      </w:r>
      <w:r w:rsidR="009505AF">
        <w:rPr>
          <w:rFonts w:ascii="Times New Roman" w:eastAsia="宋体" w:hAnsi="Times New Roman" w:cs="Times New Roman" w:hint="eastAsia"/>
          <w:szCs w:val="21"/>
        </w:rPr>
        <w:t>文</w:t>
      </w:r>
      <w:r w:rsidR="00D1266F" w:rsidRPr="00E44847">
        <w:rPr>
          <w:rFonts w:ascii="Times New Roman" w:eastAsia="宋体" w:hAnsi="Times New Roman" w:cs="Times New Roman"/>
          <w:szCs w:val="21"/>
        </w:rPr>
        <w:t>依据</w:t>
      </w:r>
      <w:r w:rsidR="00DA7215" w:rsidRPr="00E44847">
        <w:rPr>
          <w:rFonts w:ascii="Times New Roman" w:eastAsia="宋体" w:hAnsi="Times New Roman" w:cs="Times New Roman"/>
          <w:szCs w:val="21"/>
        </w:rPr>
        <w:t>Coherent</w:t>
      </w:r>
      <w:r w:rsidR="00DA7215" w:rsidRPr="00E44847">
        <w:rPr>
          <w:rFonts w:ascii="Times New Roman" w:eastAsia="宋体" w:hAnsi="Times New Roman" w:cs="Times New Roman"/>
          <w:szCs w:val="21"/>
        </w:rPr>
        <w:t>公司</w:t>
      </w:r>
      <w:r w:rsidR="00C35CAC" w:rsidRPr="00E44847">
        <w:rPr>
          <w:rFonts w:ascii="Times New Roman" w:eastAsia="宋体" w:hAnsi="Times New Roman" w:cs="Times New Roman"/>
          <w:szCs w:val="21"/>
        </w:rPr>
        <w:t>量</w:t>
      </w:r>
      <w:r w:rsidR="00DA7215" w:rsidRPr="00E44847">
        <w:rPr>
          <w:rFonts w:ascii="Times New Roman" w:eastAsia="宋体" w:hAnsi="Times New Roman" w:cs="Times New Roman"/>
          <w:szCs w:val="21"/>
        </w:rPr>
        <w:t>产</w:t>
      </w:r>
      <w:r w:rsidR="00D41C3A" w:rsidRPr="00E44847">
        <w:rPr>
          <w:rFonts w:ascii="Times New Roman" w:eastAsia="宋体" w:hAnsi="Times New Roman" w:cs="Times New Roman"/>
          <w:szCs w:val="21"/>
        </w:rPr>
        <w:t>的</w:t>
      </w:r>
      <w:r w:rsidR="00DA7215" w:rsidRPr="00E44847">
        <w:rPr>
          <w:rFonts w:ascii="Times New Roman" w:eastAsia="宋体" w:hAnsi="Times New Roman" w:cs="Times New Roman"/>
          <w:szCs w:val="21"/>
        </w:rPr>
        <w:t>850</w:t>
      </w:r>
      <w:r w:rsidR="00522E79" w:rsidRPr="00E44847">
        <w:rPr>
          <w:rFonts w:ascii="Times New Roman" w:eastAsia="宋体" w:hAnsi="Times New Roman" w:cs="Times New Roman"/>
          <w:szCs w:val="21"/>
        </w:rPr>
        <w:t xml:space="preserve"> </w:t>
      </w:r>
      <w:r w:rsidR="00DA7215" w:rsidRPr="00E44847">
        <w:rPr>
          <w:rFonts w:ascii="Times New Roman" w:eastAsia="宋体" w:hAnsi="Times New Roman" w:cs="Times New Roman"/>
          <w:szCs w:val="21"/>
        </w:rPr>
        <w:t>nm</w:t>
      </w:r>
      <w:r w:rsidR="0045618F" w:rsidRPr="00E44847">
        <w:rPr>
          <w:rFonts w:ascii="Times New Roman" w:eastAsia="宋体" w:hAnsi="Times New Roman" w:cs="Times New Roman"/>
          <w:szCs w:val="21"/>
        </w:rPr>
        <w:t>波长</w:t>
      </w:r>
      <w:r w:rsidR="00DA7215" w:rsidRPr="00E44847">
        <w:rPr>
          <w:rFonts w:ascii="Times New Roman" w:eastAsia="宋体" w:hAnsi="Times New Roman" w:cs="Times New Roman"/>
          <w:szCs w:val="21"/>
        </w:rPr>
        <w:t>VCSEL</w:t>
      </w:r>
      <w:r w:rsidR="00D1266F" w:rsidRPr="00E44847">
        <w:rPr>
          <w:rFonts w:ascii="Times New Roman" w:eastAsia="宋体" w:hAnsi="Times New Roman" w:cs="Times New Roman"/>
          <w:szCs w:val="21"/>
        </w:rPr>
        <w:t>的产品</w:t>
      </w:r>
      <w:r w:rsidR="0021144E" w:rsidRPr="00E44847">
        <w:rPr>
          <w:rFonts w:ascii="Times New Roman" w:eastAsia="宋体" w:hAnsi="Times New Roman" w:cs="Times New Roman"/>
          <w:szCs w:val="21"/>
        </w:rPr>
        <w:t>特性</w:t>
      </w:r>
      <w:r w:rsidR="006F46E7" w:rsidRPr="00E44847">
        <w:rPr>
          <w:rFonts w:ascii="Times New Roman" w:eastAsia="宋体" w:hAnsi="Times New Roman" w:cs="Times New Roman"/>
          <w:szCs w:val="21"/>
        </w:rPr>
        <w:t>（</w:t>
      </w:r>
      <w:r w:rsidR="00D71257" w:rsidRPr="00E44847">
        <w:rPr>
          <w:rFonts w:ascii="Times New Roman" w:eastAsia="宋体" w:hAnsi="Times New Roman" w:cs="Times New Roman"/>
          <w:szCs w:val="21"/>
        </w:rPr>
        <w:t>Full width 1/e</w:t>
      </w:r>
      <w:r w:rsidR="00D71257" w:rsidRPr="00E44847">
        <w:rPr>
          <w:rFonts w:ascii="Times New Roman" w:eastAsia="宋体" w:hAnsi="Times New Roman" w:cs="Times New Roman"/>
          <w:szCs w:val="21"/>
          <w:vertAlign w:val="superscript"/>
        </w:rPr>
        <w:t xml:space="preserve">2 </w:t>
      </w:r>
      <w:r w:rsidR="00D71257" w:rsidRPr="00E44847">
        <w:rPr>
          <w:rFonts w:ascii="Times New Roman" w:eastAsia="宋体" w:hAnsi="Times New Roman" w:cs="Times New Roman"/>
          <w:szCs w:val="21"/>
        </w:rPr>
        <w:t>= 27°</w:t>
      </w:r>
      <w:r w:rsidR="006F46E7" w:rsidRPr="00E44847">
        <w:rPr>
          <w:rFonts w:ascii="Times New Roman" w:eastAsia="宋体" w:hAnsi="Times New Roman" w:cs="Times New Roman"/>
          <w:szCs w:val="21"/>
        </w:rPr>
        <w:t>）</w:t>
      </w:r>
      <w:r w:rsidR="008506D9" w:rsidRPr="00E44847">
        <w:rPr>
          <w:rFonts w:ascii="Times New Roman" w:eastAsia="宋体" w:hAnsi="Times New Roman" w:cs="Times New Roman"/>
          <w:szCs w:val="21"/>
        </w:rPr>
        <w:t>，</w:t>
      </w:r>
      <w:r w:rsidR="001F4549">
        <w:rPr>
          <w:rFonts w:ascii="Times New Roman" w:eastAsia="宋体" w:hAnsi="Times New Roman" w:cs="Times New Roman" w:hint="eastAsia"/>
          <w:szCs w:val="21"/>
        </w:rPr>
        <w:t>结合</w:t>
      </w:r>
      <w:r w:rsidR="008506D9" w:rsidRPr="00E44847">
        <w:rPr>
          <w:rFonts w:ascii="Times New Roman" w:eastAsia="宋体" w:hAnsi="Times New Roman" w:cs="Times New Roman"/>
          <w:szCs w:val="21"/>
        </w:rPr>
        <w:t>FDTD</w:t>
      </w:r>
      <w:r w:rsidR="001F4549">
        <w:rPr>
          <w:rFonts w:ascii="Times New Roman" w:eastAsia="宋体" w:hAnsi="Times New Roman" w:cs="Times New Roman" w:hint="eastAsia"/>
          <w:szCs w:val="21"/>
        </w:rPr>
        <w:t>算法</w:t>
      </w:r>
      <w:r w:rsidR="008506D9" w:rsidRPr="00E44847">
        <w:rPr>
          <w:rFonts w:ascii="Times New Roman" w:eastAsia="宋体" w:hAnsi="Times New Roman" w:cs="Times New Roman"/>
          <w:szCs w:val="21"/>
        </w:rPr>
        <w:t>对高斯</w:t>
      </w:r>
      <w:r w:rsidR="00DA7215" w:rsidRPr="00E44847">
        <w:rPr>
          <w:rFonts w:ascii="Times New Roman" w:eastAsia="宋体" w:hAnsi="Times New Roman" w:cs="Times New Roman"/>
          <w:szCs w:val="21"/>
        </w:rPr>
        <w:t>光源</w:t>
      </w:r>
      <w:r w:rsidR="008506D9" w:rsidRPr="00E44847">
        <w:rPr>
          <w:rFonts w:ascii="Times New Roman" w:eastAsia="宋体" w:hAnsi="Times New Roman" w:cs="Times New Roman"/>
          <w:szCs w:val="21"/>
        </w:rPr>
        <w:t>进行</w:t>
      </w:r>
      <w:r w:rsidR="009279BA" w:rsidRPr="00E44847">
        <w:rPr>
          <w:rFonts w:ascii="Times New Roman" w:eastAsia="宋体" w:hAnsi="Times New Roman" w:cs="Times New Roman"/>
          <w:szCs w:val="21"/>
        </w:rPr>
        <w:t>设定</w:t>
      </w:r>
      <w:r w:rsidR="008506D9" w:rsidRPr="00E44847">
        <w:rPr>
          <w:rFonts w:ascii="Times New Roman" w:eastAsia="宋体" w:hAnsi="Times New Roman" w:cs="Times New Roman"/>
          <w:szCs w:val="21"/>
        </w:rPr>
        <w:t>，其中</w:t>
      </w:r>
      <w:r w:rsidR="00062166">
        <w:rPr>
          <w:rFonts w:ascii="Times New Roman" w:eastAsia="宋体" w:hAnsi="Times New Roman" w:cs="Times New Roman" w:hint="eastAsia"/>
          <w:szCs w:val="21"/>
        </w:rPr>
        <w:t>发散角半宽</w:t>
      </w:r>
      <w:r w:rsidR="00062166" w:rsidRPr="00E44847">
        <w:rPr>
          <w:rFonts w:ascii="Times New Roman" w:eastAsia="宋体" w:hAnsi="Times New Roman" w:cs="Times New Roman"/>
          <w:szCs w:val="21"/>
        </w:rPr>
        <w:t>13.5°</w:t>
      </w:r>
      <w:r w:rsidR="00062166" w:rsidRPr="00E44847">
        <w:rPr>
          <w:rFonts w:ascii="Times New Roman" w:eastAsia="宋体" w:hAnsi="Times New Roman" w:cs="Times New Roman"/>
          <w:szCs w:val="21"/>
        </w:rPr>
        <w:t>，</w:t>
      </w:r>
      <w:r w:rsidR="00062166">
        <w:rPr>
          <w:rFonts w:ascii="Times New Roman" w:eastAsia="宋体" w:hAnsi="Times New Roman" w:cs="Times New Roman" w:hint="eastAsia"/>
          <w:szCs w:val="21"/>
        </w:rPr>
        <w:t>入射角</w:t>
      </w:r>
      <w:r w:rsidR="00062166" w:rsidRPr="00E44847">
        <w:rPr>
          <w:rFonts w:ascii="Times New Roman" w:eastAsia="宋体" w:hAnsi="Times New Roman" w:cs="Times New Roman"/>
          <w:szCs w:val="21"/>
        </w:rPr>
        <w:t>19.1°</w:t>
      </w:r>
      <w:r w:rsidR="00062166" w:rsidRPr="00E44847">
        <w:rPr>
          <w:rFonts w:ascii="Times New Roman" w:eastAsia="宋体" w:hAnsi="Times New Roman" w:cs="Times New Roman"/>
          <w:szCs w:val="21"/>
        </w:rPr>
        <w:t>，</w:t>
      </w:r>
      <w:r w:rsidR="00062166">
        <w:rPr>
          <w:rFonts w:ascii="Times New Roman" w:eastAsia="宋体" w:hAnsi="Times New Roman" w:cs="Times New Roman" w:hint="eastAsia"/>
          <w:szCs w:val="21"/>
        </w:rPr>
        <w:t>束腰半径</w:t>
      </w:r>
      <w:r w:rsidR="00062166" w:rsidRPr="00E44847">
        <w:rPr>
          <w:rFonts w:ascii="Times New Roman" w:eastAsia="宋体" w:hAnsi="Times New Roman" w:cs="Times New Roman"/>
          <w:szCs w:val="21"/>
        </w:rPr>
        <w:t>2.5 μm</w:t>
      </w:r>
      <w:r w:rsidR="00062166" w:rsidRPr="00E44847" w:rsidDel="00062166">
        <w:rPr>
          <w:rFonts w:ascii="Times New Roman" w:eastAsia="宋体" w:hAnsi="Times New Roman" w:cs="Times New Roman"/>
          <w:szCs w:val="21"/>
        </w:rPr>
        <w:t xml:space="preserve"> </w:t>
      </w:r>
      <w:r w:rsidR="00522E79" w:rsidRPr="00E44847">
        <w:rPr>
          <w:rFonts w:ascii="Times New Roman" w:eastAsia="宋体" w:hAnsi="Times New Roman" w:cs="Times New Roman"/>
          <w:szCs w:val="21"/>
        </w:rPr>
        <w:t>。</w:t>
      </w:r>
    </w:p>
    <w:p w14:paraId="37A8413F" w14:textId="7D06EEBD" w:rsidR="00542BB5" w:rsidRDefault="00B75ECE" w:rsidP="00F25D1C">
      <w:pPr>
        <w:snapToGrid w:val="0"/>
      </w:pPr>
      <w:r w:rsidRPr="00ED3FDF">
        <w:rPr>
          <w:rFonts w:ascii="Times New Roman" w:eastAsia="宋体" w:hAnsi="Times New Roman" w:cs="Times New Roman"/>
          <w:szCs w:val="21"/>
        </w:rPr>
        <w:t>根据</w:t>
      </w:r>
      <w:r w:rsidR="00C3214F" w:rsidRPr="00ED3FDF">
        <w:rPr>
          <w:rFonts w:ascii="Times New Roman" w:eastAsia="宋体" w:hAnsi="Times New Roman" w:cs="Times New Roman"/>
          <w:szCs w:val="21"/>
        </w:rPr>
        <w:t>图</w:t>
      </w:r>
      <w:r w:rsidR="00C3214F" w:rsidRPr="00ED3FDF">
        <w:rPr>
          <w:rFonts w:ascii="Times New Roman" w:eastAsia="宋体" w:hAnsi="Times New Roman" w:cs="Times New Roman"/>
          <w:szCs w:val="21"/>
        </w:rPr>
        <w:t>6</w:t>
      </w:r>
      <w:r w:rsidR="00F92548" w:rsidRPr="00ED3FDF">
        <w:rPr>
          <w:rFonts w:ascii="Times New Roman" w:eastAsia="宋体" w:hAnsi="Times New Roman" w:cs="Times New Roman"/>
          <w:szCs w:val="21"/>
        </w:rPr>
        <w:t>(a)</w:t>
      </w:r>
      <w:r w:rsidR="00197CB9" w:rsidRPr="00ED3FDF">
        <w:rPr>
          <w:rFonts w:ascii="Times New Roman" w:eastAsia="宋体" w:hAnsi="Times New Roman" w:cs="Times New Roman"/>
          <w:szCs w:val="21"/>
        </w:rPr>
        <w:t>、</w:t>
      </w:r>
      <w:r w:rsidR="007C2608" w:rsidRPr="00ED3FDF">
        <w:rPr>
          <w:rFonts w:ascii="Times New Roman" w:eastAsia="宋体" w:hAnsi="Times New Roman" w:cs="Times New Roman"/>
          <w:szCs w:val="21"/>
        </w:rPr>
        <w:t>(b)</w:t>
      </w:r>
      <w:r w:rsidR="00197CB9" w:rsidRPr="00ED3FDF">
        <w:rPr>
          <w:rFonts w:ascii="Times New Roman" w:eastAsia="宋体" w:hAnsi="Times New Roman" w:cs="Times New Roman"/>
          <w:szCs w:val="21"/>
        </w:rPr>
        <w:t>中电场</w:t>
      </w:r>
      <w:r w:rsidR="00BE552A" w:rsidRPr="00ED3FDF">
        <w:rPr>
          <w:rFonts w:ascii="Times New Roman" w:eastAsia="宋体" w:hAnsi="Times New Roman" w:cs="Times New Roman"/>
          <w:szCs w:val="21"/>
        </w:rPr>
        <w:t>的</w:t>
      </w:r>
      <w:r w:rsidR="005B664A" w:rsidRPr="00ED3FDF">
        <w:rPr>
          <w:rFonts w:ascii="Times New Roman" w:eastAsia="宋体" w:hAnsi="Times New Roman" w:cs="Times New Roman"/>
          <w:szCs w:val="21"/>
        </w:rPr>
        <w:t>角度</w:t>
      </w:r>
      <w:r w:rsidRPr="00ED3FDF">
        <w:rPr>
          <w:rFonts w:ascii="Times New Roman" w:eastAsia="宋体" w:hAnsi="Times New Roman" w:cs="Times New Roman"/>
          <w:szCs w:val="21"/>
        </w:rPr>
        <w:t>、</w:t>
      </w:r>
      <w:r w:rsidR="005B664A" w:rsidRPr="00ED3FDF">
        <w:rPr>
          <w:rFonts w:ascii="Times New Roman" w:eastAsia="宋体" w:hAnsi="Times New Roman" w:cs="Times New Roman"/>
          <w:szCs w:val="21"/>
        </w:rPr>
        <w:t>空间</w:t>
      </w:r>
      <w:r w:rsidR="00BE552A" w:rsidRPr="00ED3FDF">
        <w:rPr>
          <w:rFonts w:ascii="Times New Roman" w:eastAsia="宋体" w:hAnsi="Times New Roman" w:cs="Times New Roman"/>
          <w:szCs w:val="21"/>
        </w:rPr>
        <w:t>分布</w:t>
      </w:r>
      <w:r w:rsidR="00ED3FDF" w:rsidRPr="00ED3FDF">
        <w:rPr>
          <w:rFonts w:ascii="Times New Roman" w:eastAsia="宋体" w:hAnsi="Times New Roman" w:cs="Times New Roman"/>
          <w:szCs w:val="21"/>
        </w:rPr>
        <w:t>。</w:t>
      </w:r>
      <w:r w:rsidRPr="00ED3FDF">
        <w:rPr>
          <w:rFonts w:ascii="Times New Roman" w:eastAsia="宋体" w:hAnsi="Times New Roman" w:cs="Times New Roman"/>
          <w:szCs w:val="21"/>
        </w:rPr>
        <w:t>可以看出，</w:t>
      </w:r>
      <w:r w:rsidR="00ED3FDF" w:rsidRPr="00ED3FDF">
        <w:rPr>
          <w:rFonts w:ascii="Times New Roman" w:eastAsia="宋体" w:hAnsi="Times New Roman" w:cs="Times New Roman"/>
          <w:color w:val="404040"/>
          <w:shd w:val="clear" w:color="auto" w:fill="FFFFFF"/>
        </w:rPr>
        <w:t>本文设计的光栅耦合器与目标光源表现出优异的匹配特性。该结构实现了</w:t>
      </w:r>
      <w:r w:rsidR="003A48D6" w:rsidRPr="00ED3FDF">
        <w:rPr>
          <w:rFonts w:ascii="Times New Roman" w:eastAsia="宋体" w:hAnsi="Times New Roman" w:cs="Times New Roman"/>
          <w:szCs w:val="21"/>
        </w:rPr>
        <w:t>63%</w:t>
      </w:r>
      <w:r w:rsidR="00F83BD0" w:rsidRPr="00ED3FDF">
        <w:rPr>
          <w:rFonts w:ascii="Times New Roman" w:eastAsia="宋体" w:hAnsi="Times New Roman" w:cs="Times New Roman"/>
          <w:szCs w:val="21"/>
        </w:rPr>
        <w:t>（</w:t>
      </w:r>
      <w:r w:rsidR="00D50CE0" w:rsidRPr="00ED3FDF">
        <w:rPr>
          <w:rFonts w:ascii="Times New Roman" w:eastAsia="宋体" w:hAnsi="Times New Roman" w:cs="Times New Roman"/>
          <w:szCs w:val="21"/>
        </w:rPr>
        <w:t>-</w:t>
      </w:r>
      <w:r w:rsidR="008969F1" w:rsidRPr="00ED3FDF">
        <w:rPr>
          <w:rFonts w:ascii="Times New Roman" w:eastAsia="宋体" w:hAnsi="Times New Roman" w:cs="Times New Roman"/>
          <w:szCs w:val="21"/>
        </w:rPr>
        <w:t>2.01dB</w:t>
      </w:r>
      <w:r w:rsidR="00F83BD0" w:rsidRPr="00ED3FDF">
        <w:rPr>
          <w:rFonts w:ascii="Times New Roman" w:eastAsia="宋体" w:hAnsi="Times New Roman" w:cs="Times New Roman"/>
          <w:szCs w:val="21"/>
        </w:rPr>
        <w:t>）</w:t>
      </w:r>
      <w:r w:rsidR="003A48D6" w:rsidRPr="00ED3FDF">
        <w:rPr>
          <w:rFonts w:ascii="Times New Roman" w:eastAsia="宋体" w:hAnsi="Times New Roman" w:cs="Times New Roman"/>
          <w:szCs w:val="21"/>
        </w:rPr>
        <w:t>的耦合效率</w:t>
      </w:r>
      <w:r w:rsidR="00896B3E" w:rsidRPr="00ED3FDF">
        <w:rPr>
          <w:rFonts w:ascii="Times New Roman" w:eastAsia="宋体" w:hAnsi="Times New Roman" w:cs="Times New Roman"/>
          <w:szCs w:val="21"/>
        </w:rPr>
        <w:t>（图</w:t>
      </w:r>
      <w:r w:rsidR="00896B3E" w:rsidRPr="00ED3FDF">
        <w:rPr>
          <w:rFonts w:ascii="Times New Roman" w:eastAsia="宋体" w:hAnsi="Times New Roman" w:cs="Times New Roman"/>
          <w:szCs w:val="21"/>
        </w:rPr>
        <w:t>6c</w:t>
      </w:r>
      <w:r w:rsidR="00896B3E" w:rsidRPr="00ED3FDF">
        <w:rPr>
          <w:rFonts w:ascii="Times New Roman" w:eastAsia="宋体" w:hAnsi="Times New Roman" w:cs="Times New Roman"/>
          <w:szCs w:val="21"/>
        </w:rPr>
        <w:t>）</w:t>
      </w:r>
      <w:r w:rsidR="000D6470" w:rsidRPr="00ED3FDF">
        <w:rPr>
          <w:rFonts w:ascii="Times New Roman" w:eastAsia="宋体" w:hAnsi="Times New Roman" w:cs="Times New Roman"/>
          <w:szCs w:val="21"/>
        </w:rPr>
        <w:t>，相较于</w:t>
      </w:r>
      <w:r w:rsidR="004932BA" w:rsidRPr="00ED3FDF">
        <w:rPr>
          <w:rFonts w:ascii="Times New Roman" w:eastAsia="宋体" w:hAnsi="Times New Roman" w:cs="Times New Roman"/>
          <w:szCs w:val="21"/>
        </w:rPr>
        <w:t>Jahed</w:t>
      </w:r>
      <w:r w:rsidR="004932BA" w:rsidRPr="00ED3FDF">
        <w:rPr>
          <w:rFonts w:ascii="Times New Roman" w:eastAsia="宋体" w:hAnsi="Times New Roman" w:cs="Times New Roman"/>
          <w:szCs w:val="21"/>
        </w:rPr>
        <w:t>等</w:t>
      </w:r>
      <w:r w:rsidR="00024E46" w:rsidRPr="00ED3FDF">
        <w:rPr>
          <w:rFonts w:ascii="Times New Roman" w:eastAsia="宋体" w:hAnsi="Times New Roman" w:cs="Times New Roman"/>
          <w:szCs w:val="21"/>
        </w:rPr>
        <w:t>人</w:t>
      </w:r>
      <w:r w:rsidR="00E7093D" w:rsidRPr="00ED3FDF">
        <w:rPr>
          <w:rFonts w:ascii="Times New Roman" w:eastAsia="宋体" w:hAnsi="Times New Roman" w:cs="Times New Roman"/>
          <w:szCs w:val="21"/>
        </w:rPr>
        <w:fldChar w:fldCharType="begin"/>
      </w:r>
      <w:r w:rsidR="00E7093D" w:rsidRPr="00ED3FDF">
        <w:rPr>
          <w:rFonts w:ascii="Times New Roman" w:eastAsia="宋体" w:hAnsi="Times New Roman" w:cs="Times New Roman"/>
          <w:szCs w:val="21"/>
        </w:rPr>
        <w:instrText xml:space="preserve"> ADDIN EN.CITE &lt;EndNote&gt;&lt;Cite&gt;&lt;Author&gt;Jahed&lt;/Author&gt;&lt;Year&gt;2022&lt;/Year&gt;&lt;RecNum&gt;19&lt;/RecNum&gt;&lt;DisplayText&gt;&lt;style face="superscript"&gt;[25]&lt;/style&gt;&lt;/DisplayText&gt;&lt;record&gt;&lt;rec-number&gt;19&lt;/rec-number&gt;&lt;foreign-keys&gt;&lt;key app="EN" db-id="eerddrtaowfrtle9dsaxs295aw9pxr9fwpzp" timestamp="1735719681"&gt;19&lt;/key&gt;&lt;/foreign-keys&gt;&lt;ref-type name="Journal Article"&gt;17&lt;/ref-type&gt;&lt;contributors&gt;&lt;authors&gt;&lt;author&gt;Jahed, Mehdi&lt;/author&gt;&lt;author&gt;Caut, Alexander&lt;/author&gt;&lt;author&gt;Goyvaerts, Jeroen&lt;/author&gt;&lt;author&gt;Rensing, Marc&lt;/author&gt;&lt;author&gt;Karlsson, Magnus&lt;/author&gt;&lt;author&gt;Larsson, Anders&lt;/author&gt;&lt;author&gt;Roelkens, Gunther&lt;/author&gt;&lt;author&gt;Baets, Roel&lt;/author&gt;&lt;author&gt;O&amp;apos;Brien, Peter&lt;/author&gt;&lt;/authors&gt;&lt;/contributors&gt;&lt;titles&gt;&lt;title&gt;Angled Flip-Chip Integration of VCSELs on Silicon Photonic Integrated Circuits&lt;/title&gt;&lt;secondary-title&gt;Journal of Lightwave Technology&lt;/secondary-title&gt;&lt;/titles&gt;&lt;periodical&gt;&lt;full-title&gt;Journal of Lightwave Technology&lt;/full-title&gt;&lt;/periodical&gt;&lt;pages&gt;5190-5200&lt;/pages&gt;&lt;volume&gt;40&lt;/volume&gt;&lt;number&gt;15&lt;/number&gt;&lt;section&gt;5190&lt;/section&gt;&lt;dates&gt;&lt;year&gt;2022&lt;/year&gt;&lt;/dates&gt;&lt;isbn&gt;0733-8724&amp;#xD;1558-2213&lt;/isbn&gt;&lt;urls&gt;&lt;/urls&gt;&lt;electronic-resource-num&gt;10.1109/jlt.2022.3172781&lt;/electronic-resource-num&gt;&lt;/record&gt;&lt;/Cite&gt;&lt;/EndNote&gt;</w:instrText>
      </w:r>
      <w:r w:rsidR="00E7093D" w:rsidRPr="00ED3FDF">
        <w:rPr>
          <w:rFonts w:ascii="Times New Roman" w:eastAsia="宋体" w:hAnsi="Times New Roman" w:cs="Times New Roman"/>
          <w:szCs w:val="21"/>
        </w:rPr>
        <w:fldChar w:fldCharType="separate"/>
      </w:r>
      <w:r w:rsidR="00E7093D" w:rsidRPr="00ED3FDF">
        <w:rPr>
          <w:rFonts w:ascii="Times New Roman" w:eastAsia="宋体" w:hAnsi="Times New Roman" w:cs="Times New Roman"/>
          <w:noProof/>
          <w:szCs w:val="21"/>
          <w:vertAlign w:val="superscript"/>
        </w:rPr>
        <w:t>[25]</w:t>
      </w:r>
      <w:r w:rsidR="00E7093D" w:rsidRPr="00ED3FDF">
        <w:rPr>
          <w:rFonts w:ascii="Times New Roman" w:eastAsia="宋体" w:hAnsi="Times New Roman" w:cs="Times New Roman"/>
          <w:szCs w:val="21"/>
        </w:rPr>
        <w:fldChar w:fldCharType="end"/>
      </w:r>
      <w:r w:rsidR="00ED3FDF" w:rsidRPr="00ED3FDF">
        <w:rPr>
          <w:rFonts w:ascii="Times New Roman" w:eastAsia="宋体" w:hAnsi="Times New Roman" w:cs="Times New Roman"/>
          <w:color w:val="404040"/>
          <w:shd w:val="clear" w:color="auto" w:fill="FFFFFF"/>
        </w:rPr>
        <w:t xml:space="preserve"> </w:t>
      </w:r>
      <w:r w:rsidR="00ED3FDF" w:rsidRPr="00ED3FDF">
        <w:rPr>
          <w:rFonts w:ascii="Times New Roman" w:eastAsia="宋体" w:hAnsi="Times New Roman" w:cs="Times New Roman"/>
          <w:color w:val="404040"/>
          <w:shd w:val="clear" w:color="auto" w:fill="FFFFFF"/>
        </w:rPr>
        <w:t>的研究成果，耦合损耗显著降低了</w:t>
      </w:r>
      <w:r w:rsidR="000D6470" w:rsidRPr="00ED3FDF">
        <w:rPr>
          <w:rFonts w:ascii="Times New Roman" w:eastAsia="宋体" w:hAnsi="Times New Roman" w:cs="Times New Roman"/>
          <w:szCs w:val="21"/>
        </w:rPr>
        <w:t>2.07 dB</w:t>
      </w:r>
      <w:r w:rsidR="00F83BD0" w:rsidRPr="00ED3FDF">
        <w:rPr>
          <w:rFonts w:ascii="Times New Roman" w:eastAsia="宋体" w:hAnsi="Times New Roman" w:cs="Times New Roman"/>
          <w:szCs w:val="21"/>
        </w:rPr>
        <w:t>。</w:t>
      </w:r>
      <w:r w:rsidR="00B31F30" w:rsidRPr="00B31F30">
        <w:rPr>
          <w:rFonts w:ascii="Times New Roman" w:eastAsia="宋体" w:hAnsi="Times New Roman" w:cs="Times New Roman" w:hint="eastAsia"/>
          <w:szCs w:val="21"/>
        </w:rPr>
        <w:t>图</w:t>
      </w:r>
      <w:r w:rsidR="00B31F30" w:rsidRPr="00B31F30">
        <w:rPr>
          <w:rFonts w:ascii="Times New Roman" w:eastAsia="宋体" w:hAnsi="Times New Roman" w:cs="Times New Roman"/>
          <w:szCs w:val="21"/>
        </w:rPr>
        <w:t>6(d)</w:t>
      </w:r>
      <w:r w:rsidR="00B31F30" w:rsidRPr="00B31F30">
        <w:rPr>
          <w:rFonts w:ascii="Times New Roman" w:eastAsia="宋体" w:hAnsi="Times New Roman" w:cs="Times New Roman"/>
          <w:szCs w:val="21"/>
        </w:rPr>
        <w:t>的电场面分布表明，</w:t>
      </w:r>
      <w:r w:rsidR="00ED3FDF" w:rsidRPr="00ED3FDF">
        <w:rPr>
          <w:rFonts w:ascii="Times New Roman" w:eastAsia="宋体" w:hAnsi="Times New Roman" w:cs="Times New Roman"/>
          <w:color w:val="404040"/>
          <w:shd w:val="clear" w:color="auto" w:fill="FFFFFF"/>
        </w:rPr>
        <w:t>VCSEL</w:t>
      </w:r>
      <w:r w:rsidR="00ED3FDF" w:rsidRPr="00ED3FDF">
        <w:rPr>
          <w:rFonts w:ascii="Times New Roman" w:eastAsia="宋体" w:hAnsi="Times New Roman" w:cs="Times New Roman"/>
          <w:color w:val="404040"/>
          <w:shd w:val="clear" w:color="auto" w:fill="FFFFFF"/>
        </w:rPr>
        <w:t>发射的光能量呈现</w:t>
      </w:r>
      <w:r w:rsidR="00B31F30">
        <w:rPr>
          <w:rFonts w:ascii="Times New Roman" w:eastAsia="宋体" w:hAnsi="Times New Roman" w:cs="Times New Roman" w:hint="eastAsia"/>
          <w:color w:val="404040"/>
          <w:shd w:val="clear" w:color="auto" w:fill="FFFFFF"/>
        </w:rPr>
        <w:t>3</w:t>
      </w:r>
      <w:r w:rsidR="00ED3FDF" w:rsidRPr="00ED3FDF">
        <w:rPr>
          <w:rFonts w:ascii="Times New Roman" w:eastAsia="宋体" w:hAnsi="Times New Roman" w:cs="Times New Roman"/>
          <w:color w:val="404040"/>
          <w:shd w:val="clear" w:color="auto" w:fill="FFFFFF"/>
        </w:rPr>
        <w:t>种主要传输路径：</w:t>
      </w:r>
      <w:r w:rsidR="00ED3FDF" w:rsidRPr="00ED3FDF">
        <w:rPr>
          <w:rFonts w:ascii="Times New Roman" w:eastAsia="宋体" w:hAnsi="Times New Roman" w:cs="Times New Roman"/>
          <w:color w:val="404040"/>
          <w:shd w:val="clear" w:color="auto" w:fill="FFFFFF"/>
        </w:rPr>
        <w:t>1</w:t>
      </w:r>
      <w:r w:rsidR="00ED3FDF" w:rsidRPr="00ED3FDF">
        <w:rPr>
          <w:rFonts w:ascii="Times New Roman" w:eastAsia="宋体" w:hAnsi="Times New Roman" w:cs="Times New Roman"/>
          <w:color w:val="404040"/>
          <w:shd w:val="clear" w:color="auto" w:fill="FFFFFF"/>
        </w:rPr>
        <w:t>）有效耦合进入波导</w:t>
      </w:r>
      <w:r w:rsidR="005E0184">
        <w:rPr>
          <w:rFonts w:ascii="Times New Roman" w:eastAsia="宋体" w:hAnsi="Times New Roman" w:cs="Times New Roman" w:hint="eastAsia"/>
          <w:color w:val="404040"/>
          <w:shd w:val="clear" w:color="auto" w:fill="FFFFFF"/>
        </w:rPr>
        <w:t>（红色箭头）</w:t>
      </w:r>
      <w:r w:rsidR="00ED3FDF" w:rsidRPr="00ED3FDF">
        <w:rPr>
          <w:rFonts w:ascii="Times New Roman" w:eastAsia="宋体" w:hAnsi="Times New Roman" w:cs="Times New Roman"/>
          <w:color w:val="404040"/>
          <w:shd w:val="clear" w:color="auto" w:fill="FFFFFF"/>
        </w:rPr>
        <w:t>；</w:t>
      </w:r>
      <w:r w:rsidR="00ED3FDF" w:rsidRPr="00ED3FDF">
        <w:rPr>
          <w:rFonts w:ascii="Times New Roman" w:eastAsia="宋体" w:hAnsi="Times New Roman" w:cs="Times New Roman"/>
          <w:color w:val="404040"/>
          <w:shd w:val="clear" w:color="auto" w:fill="FFFFFF"/>
        </w:rPr>
        <w:t>2</w:t>
      </w:r>
      <w:r w:rsidR="00ED3FDF" w:rsidRPr="00ED3FDF">
        <w:rPr>
          <w:rFonts w:ascii="Times New Roman" w:eastAsia="宋体" w:hAnsi="Times New Roman" w:cs="Times New Roman"/>
          <w:color w:val="404040"/>
          <w:shd w:val="clear" w:color="auto" w:fill="FFFFFF"/>
        </w:rPr>
        <w:t>）因反射导致的能量损耗</w:t>
      </w:r>
      <w:r w:rsidR="005E0184">
        <w:rPr>
          <w:rFonts w:ascii="Times New Roman" w:eastAsia="宋体" w:hAnsi="Times New Roman" w:cs="Times New Roman" w:hint="eastAsia"/>
          <w:color w:val="404040"/>
          <w:shd w:val="clear" w:color="auto" w:fill="FFFFFF"/>
        </w:rPr>
        <w:t>（蓝色箭头）</w:t>
      </w:r>
      <w:r w:rsidR="00ED3FDF" w:rsidRPr="00ED3FDF">
        <w:rPr>
          <w:rFonts w:ascii="Times New Roman" w:eastAsia="宋体" w:hAnsi="Times New Roman" w:cs="Times New Roman"/>
          <w:color w:val="404040"/>
          <w:shd w:val="clear" w:color="auto" w:fill="FFFFFF"/>
        </w:rPr>
        <w:t>；</w:t>
      </w:r>
      <w:r w:rsidR="00ED3FDF" w:rsidRPr="00ED3FDF">
        <w:rPr>
          <w:rFonts w:ascii="Times New Roman" w:eastAsia="宋体" w:hAnsi="Times New Roman" w:cs="Times New Roman"/>
          <w:color w:val="404040"/>
          <w:shd w:val="clear" w:color="auto" w:fill="FFFFFF"/>
        </w:rPr>
        <w:t>3</w:t>
      </w:r>
      <w:r w:rsidR="00ED3FDF" w:rsidRPr="00ED3FDF">
        <w:rPr>
          <w:rFonts w:ascii="Times New Roman" w:eastAsia="宋体" w:hAnsi="Times New Roman" w:cs="Times New Roman"/>
          <w:color w:val="404040"/>
          <w:shd w:val="clear" w:color="auto" w:fill="FFFFFF"/>
        </w:rPr>
        <w:t>）通过衬底泄露的能量损失</w:t>
      </w:r>
      <w:r w:rsidR="005E0184">
        <w:rPr>
          <w:rFonts w:ascii="Times New Roman" w:eastAsia="宋体" w:hAnsi="Times New Roman" w:cs="Times New Roman" w:hint="eastAsia"/>
          <w:color w:val="404040"/>
          <w:shd w:val="clear" w:color="auto" w:fill="FFFFFF"/>
        </w:rPr>
        <w:t>（白色箭头）</w:t>
      </w:r>
      <w:r w:rsidR="00ED3FDF" w:rsidRPr="00ED3FDF">
        <w:rPr>
          <w:rFonts w:ascii="Times New Roman" w:eastAsia="宋体" w:hAnsi="Times New Roman" w:cs="Times New Roman"/>
          <w:color w:val="404040"/>
          <w:shd w:val="clear" w:color="auto" w:fill="FFFFFF"/>
        </w:rPr>
        <w:t>。</w:t>
      </w:r>
    </w:p>
    <w:p w14:paraId="364B92B0" w14:textId="29EA088F" w:rsidR="005E0184" w:rsidRPr="00E44847" w:rsidRDefault="005E0184" w:rsidP="003C3821">
      <w:pPr>
        <w:snapToGrid w:val="0"/>
        <w:spacing w:beforeLines="50" w:before="156" w:afterLines="50" w:after="156"/>
        <w:jc w:val="center"/>
        <w:rPr>
          <w:rFonts w:ascii="Times New Roman" w:eastAsia="宋体" w:hAnsi="Times New Roman" w:cs="Times New Roman"/>
          <w:szCs w:val="21"/>
        </w:rPr>
      </w:pPr>
      <w:r>
        <w:rPr>
          <w:rFonts w:hint="eastAsia"/>
        </w:rPr>
        <w:object w:dxaOrig="8929" w:dyaOrig="7284" w14:anchorId="5167DF31">
          <v:shape id="_x0000_i1031" type="#_x0000_t75" style="width:340.5pt;height:278.25pt;mso-position-horizontal:absolute;mso-position-horizontal-relative:text;mso-position-vertical:absolute;mso-position-vertical-relative:text" o:ole="">
            <v:imagedata r:id="rId17" o:title=""/>
          </v:shape>
          <o:OLEObject Type="Embed" ProgID="Visio.Drawing.15" ShapeID="_x0000_i1031" DrawAspect="Content" ObjectID="_1826973634" r:id="rId18"/>
        </w:object>
      </w:r>
    </w:p>
    <w:p w14:paraId="0EDB9A8E" w14:textId="659FFC9C" w:rsidR="002D204B" w:rsidRPr="00BD2E0A" w:rsidRDefault="00542BB5" w:rsidP="00DE6F95">
      <w:pPr>
        <w:snapToGrid w:val="0"/>
        <w:spacing w:beforeLines="50" w:before="156" w:afterLines="50" w:after="156"/>
        <w:jc w:val="center"/>
        <w:rPr>
          <w:rFonts w:ascii="Times New Roman" w:eastAsia="宋体" w:hAnsi="Times New Roman" w:cs="Times New Roman"/>
          <w:b/>
          <w:sz w:val="15"/>
          <w:szCs w:val="15"/>
        </w:rPr>
      </w:pPr>
      <w:r w:rsidRPr="00BD2E0A">
        <w:rPr>
          <w:rFonts w:ascii="Times New Roman" w:eastAsia="宋体" w:hAnsi="Times New Roman" w:cs="Times New Roman"/>
          <w:b/>
          <w:sz w:val="15"/>
          <w:szCs w:val="15"/>
        </w:rPr>
        <w:t>图</w:t>
      </w:r>
      <w:r w:rsidRPr="00BD2E0A">
        <w:rPr>
          <w:rFonts w:ascii="Times New Roman" w:eastAsia="宋体" w:hAnsi="Times New Roman" w:cs="Times New Roman"/>
          <w:b/>
          <w:sz w:val="15"/>
          <w:szCs w:val="15"/>
        </w:rPr>
        <w:t>6</w:t>
      </w:r>
      <w:r w:rsidR="0061595D" w:rsidRPr="00BD2E0A">
        <w:rPr>
          <w:rFonts w:ascii="Times New Roman" w:eastAsia="宋体" w:hAnsi="Times New Roman" w:cs="Times New Roman"/>
          <w:b/>
          <w:sz w:val="15"/>
          <w:szCs w:val="15"/>
        </w:rPr>
        <w:t xml:space="preserve"> </w:t>
      </w:r>
      <w:r w:rsidR="00031206" w:rsidRPr="00BD2E0A">
        <w:rPr>
          <w:rFonts w:ascii="Times New Roman" w:eastAsia="宋体" w:hAnsi="Times New Roman" w:cs="Times New Roman"/>
          <w:b/>
          <w:sz w:val="15"/>
          <w:szCs w:val="15"/>
        </w:rPr>
        <w:t>光栅耦合器</w:t>
      </w:r>
      <w:r w:rsidR="0061595D" w:rsidRPr="00BD2E0A">
        <w:rPr>
          <w:rFonts w:ascii="Times New Roman" w:eastAsia="宋体" w:hAnsi="Times New Roman" w:cs="Times New Roman"/>
          <w:b/>
          <w:sz w:val="15"/>
          <w:szCs w:val="15"/>
        </w:rPr>
        <w:t>和光源</w:t>
      </w:r>
      <w:r w:rsidR="007F04E9" w:rsidRPr="00BD2E0A">
        <w:rPr>
          <w:rFonts w:ascii="Times New Roman" w:eastAsia="宋体" w:hAnsi="Times New Roman" w:cs="Times New Roman"/>
          <w:b/>
          <w:sz w:val="15"/>
          <w:szCs w:val="15"/>
        </w:rPr>
        <w:t>电场</w:t>
      </w:r>
      <w:r w:rsidR="002D204B" w:rsidRPr="00BD2E0A">
        <w:rPr>
          <w:rFonts w:ascii="Times New Roman" w:eastAsia="宋体" w:hAnsi="Times New Roman" w:cs="Times New Roman"/>
          <w:b/>
          <w:sz w:val="15"/>
          <w:szCs w:val="15"/>
        </w:rPr>
        <w:t>强度</w:t>
      </w:r>
      <w:r w:rsidR="0061595D" w:rsidRPr="00BD2E0A">
        <w:rPr>
          <w:rFonts w:ascii="Times New Roman" w:eastAsia="宋体" w:hAnsi="Times New Roman" w:cs="Times New Roman"/>
          <w:b/>
          <w:sz w:val="15"/>
          <w:szCs w:val="15"/>
        </w:rPr>
        <w:t>的</w:t>
      </w:r>
      <w:r w:rsidR="0061595D" w:rsidRPr="00BD2E0A">
        <w:rPr>
          <w:rFonts w:ascii="Times New Roman" w:eastAsia="宋体" w:hAnsi="Times New Roman" w:cs="Times New Roman"/>
          <w:b/>
          <w:sz w:val="15"/>
          <w:szCs w:val="15"/>
        </w:rPr>
        <w:t>(a)</w:t>
      </w:r>
      <w:r w:rsidR="0075555F" w:rsidRPr="00BD2E0A">
        <w:rPr>
          <w:rFonts w:ascii="Times New Roman" w:eastAsia="宋体" w:hAnsi="Times New Roman" w:cs="Times New Roman"/>
          <w:b/>
          <w:sz w:val="15"/>
          <w:szCs w:val="15"/>
        </w:rPr>
        <w:t>角度</w:t>
      </w:r>
      <w:r w:rsidR="0061595D" w:rsidRPr="00BD2E0A">
        <w:rPr>
          <w:rFonts w:ascii="Times New Roman" w:eastAsia="宋体" w:hAnsi="Times New Roman" w:cs="Times New Roman"/>
          <w:b/>
          <w:sz w:val="15"/>
          <w:szCs w:val="15"/>
        </w:rPr>
        <w:t>分布和</w:t>
      </w:r>
      <w:r w:rsidR="0061595D" w:rsidRPr="00BD2E0A">
        <w:rPr>
          <w:rFonts w:ascii="Times New Roman" w:eastAsia="宋体" w:hAnsi="Times New Roman" w:cs="Times New Roman"/>
          <w:b/>
          <w:sz w:val="15"/>
          <w:szCs w:val="15"/>
        </w:rPr>
        <w:t>(b)</w:t>
      </w:r>
      <w:r w:rsidR="0075555F" w:rsidRPr="00BD2E0A">
        <w:rPr>
          <w:rFonts w:ascii="Times New Roman" w:eastAsia="宋体" w:hAnsi="Times New Roman" w:cs="Times New Roman"/>
          <w:b/>
          <w:sz w:val="15"/>
          <w:szCs w:val="15"/>
        </w:rPr>
        <w:t>空间</w:t>
      </w:r>
      <w:r w:rsidR="0061595D" w:rsidRPr="00BD2E0A">
        <w:rPr>
          <w:rFonts w:ascii="Times New Roman" w:eastAsia="宋体" w:hAnsi="Times New Roman" w:cs="Times New Roman"/>
          <w:b/>
          <w:sz w:val="15"/>
          <w:szCs w:val="15"/>
        </w:rPr>
        <w:t>分布；</w:t>
      </w:r>
      <w:r w:rsidR="002D204B" w:rsidRPr="00BD2E0A">
        <w:rPr>
          <w:rFonts w:ascii="Times New Roman" w:eastAsia="宋体" w:hAnsi="Times New Roman" w:cs="Times New Roman"/>
          <w:b/>
          <w:sz w:val="15"/>
          <w:szCs w:val="15"/>
        </w:rPr>
        <w:t>(c)</w:t>
      </w:r>
      <w:r w:rsidR="002D204B" w:rsidRPr="00BD2E0A">
        <w:rPr>
          <w:rFonts w:ascii="Times New Roman" w:eastAsia="宋体" w:hAnsi="Times New Roman" w:cs="Times New Roman"/>
          <w:b/>
          <w:sz w:val="15"/>
          <w:szCs w:val="15"/>
        </w:rPr>
        <w:t>耦合效率；</w:t>
      </w:r>
      <w:r w:rsidR="002D204B" w:rsidRPr="00BD2E0A">
        <w:rPr>
          <w:rFonts w:ascii="Times New Roman" w:eastAsia="宋体" w:hAnsi="Times New Roman" w:cs="Times New Roman"/>
          <w:b/>
          <w:sz w:val="15"/>
          <w:szCs w:val="15"/>
        </w:rPr>
        <w:t>(d)</w:t>
      </w:r>
      <w:r w:rsidR="002D204B" w:rsidRPr="00BD2E0A">
        <w:rPr>
          <w:rFonts w:ascii="Times New Roman" w:eastAsia="宋体" w:hAnsi="Times New Roman" w:cs="Times New Roman"/>
          <w:b/>
          <w:sz w:val="15"/>
          <w:szCs w:val="15"/>
        </w:rPr>
        <w:t>电场面分布</w:t>
      </w:r>
    </w:p>
    <w:p w14:paraId="21FBAC0F" w14:textId="327675C5" w:rsidR="004E253E" w:rsidRPr="004E253E" w:rsidRDefault="004E253E" w:rsidP="00DE6F95">
      <w:pPr>
        <w:snapToGrid w:val="0"/>
        <w:ind w:firstLineChars="200" w:firstLine="420"/>
        <w:jc w:val="left"/>
        <w:rPr>
          <w:rFonts w:ascii="Times New Roman" w:eastAsia="宋体" w:hAnsi="Times New Roman" w:cs="Times New Roman"/>
          <w:szCs w:val="21"/>
        </w:rPr>
      </w:pPr>
      <w:r w:rsidRPr="004E253E">
        <w:rPr>
          <w:rFonts w:ascii="Times New Roman" w:eastAsia="宋体" w:hAnsi="Times New Roman" w:cs="Times New Roman"/>
          <w:color w:val="404040"/>
          <w:shd w:val="clear" w:color="auto" w:fill="FFFFFF"/>
        </w:rPr>
        <w:t>工艺容差是评估光栅耦合器实用性的关键指标，尤其在面外光源的片上耦合应用中，其对入射角度的敏感性直接影响封装对准精度要求。本文通过系统分析入射角度变化对耦合性能的影响（图</w:t>
      </w:r>
      <w:r w:rsidRPr="004E253E">
        <w:rPr>
          <w:rFonts w:ascii="Times New Roman" w:eastAsia="宋体" w:hAnsi="Times New Roman" w:cs="Times New Roman"/>
          <w:color w:val="404040"/>
          <w:shd w:val="clear" w:color="auto" w:fill="FFFFFF"/>
        </w:rPr>
        <w:t>7</w:t>
      </w:r>
      <w:r w:rsidRPr="004E253E">
        <w:rPr>
          <w:rFonts w:ascii="Times New Roman" w:eastAsia="宋体" w:hAnsi="Times New Roman" w:cs="Times New Roman"/>
          <w:color w:val="404040"/>
          <w:shd w:val="clear" w:color="auto" w:fill="FFFFFF"/>
        </w:rPr>
        <w:t>）发现，当入射角在最佳角度</w:t>
      </w:r>
      <w:r w:rsidRPr="004E253E">
        <w:rPr>
          <w:rFonts w:ascii="Times New Roman" w:eastAsia="宋体" w:hAnsi="Times New Roman" w:cs="Times New Roman"/>
          <w:color w:val="404040"/>
          <w:shd w:val="clear" w:color="auto" w:fill="FFFFFF"/>
        </w:rPr>
        <w:t>19.1°</w:t>
      </w:r>
      <w:r w:rsidRPr="004E253E">
        <w:rPr>
          <w:rFonts w:ascii="Times New Roman" w:eastAsia="宋体" w:hAnsi="Times New Roman" w:cs="Times New Roman"/>
          <w:color w:val="404040"/>
          <w:shd w:val="clear" w:color="auto" w:fill="FFFFFF"/>
        </w:rPr>
        <w:t>的</w:t>
      </w:r>
      <w:r w:rsidRPr="004E253E">
        <w:rPr>
          <w:rFonts w:ascii="Times New Roman" w:eastAsia="宋体" w:hAnsi="Times New Roman" w:cs="Times New Roman"/>
          <w:color w:val="404040"/>
          <w:shd w:val="clear" w:color="auto" w:fill="FFFFFF"/>
        </w:rPr>
        <w:t>±6°</w:t>
      </w:r>
      <w:r w:rsidRPr="004E253E">
        <w:rPr>
          <w:rFonts w:ascii="Times New Roman" w:eastAsia="宋体" w:hAnsi="Times New Roman" w:cs="Times New Roman"/>
          <w:color w:val="404040"/>
          <w:shd w:val="clear" w:color="auto" w:fill="FFFFFF"/>
        </w:rPr>
        <w:t>范围内变化（</w:t>
      </w:r>
      <w:r w:rsidRPr="004E253E">
        <w:rPr>
          <w:rFonts w:ascii="Times New Roman" w:eastAsia="宋体" w:hAnsi="Times New Roman" w:cs="Times New Roman"/>
          <w:color w:val="404040"/>
          <w:shd w:val="clear" w:color="auto" w:fill="FFFFFF"/>
        </w:rPr>
        <w:t>13.1°-25.1°</w:t>
      </w:r>
      <w:r w:rsidRPr="004E253E">
        <w:rPr>
          <w:rFonts w:ascii="Times New Roman" w:eastAsia="宋体" w:hAnsi="Times New Roman" w:cs="Times New Roman"/>
          <w:color w:val="404040"/>
          <w:shd w:val="clear" w:color="auto" w:fill="FFFFFF"/>
        </w:rPr>
        <w:t>）时，系统表现出优异的稳定性，具体表现为：</w:t>
      </w:r>
      <w:r w:rsidRPr="004E253E">
        <w:rPr>
          <w:rFonts w:ascii="Times New Roman" w:eastAsia="宋体" w:hAnsi="Times New Roman" w:cs="Times New Roman"/>
          <w:color w:val="404040"/>
          <w:shd w:val="clear" w:color="auto" w:fill="FFFFFF"/>
        </w:rPr>
        <w:t>1</w:t>
      </w:r>
      <w:r w:rsidRPr="004E253E">
        <w:rPr>
          <w:rFonts w:ascii="Times New Roman" w:eastAsia="宋体" w:hAnsi="Times New Roman" w:cs="Times New Roman"/>
          <w:color w:val="404040"/>
          <w:shd w:val="clear" w:color="auto" w:fill="FFFFFF"/>
        </w:rPr>
        <w:t>）中心波长偏移量始终控制在</w:t>
      </w:r>
      <w:r w:rsidRPr="004E253E">
        <w:rPr>
          <w:rFonts w:ascii="Times New Roman" w:eastAsia="宋体" w:hAnsi="Times New Roman" w:cs="Times New Roman"/>
          <w:color w:val="404040"/>
          <w:shd w:val="clear" w:color="auto" w:fill="FFFFFF"/>
        </w:rPr>
        <w:t>10 nm</w:t>
      </w:r>
      <w:r w:rsidRPr="004E253E">
        <w:rPr>
          <w:rFonts w:ascii="Times New Roman" w:eastAsia="宋体" w:hAnsi="Times New Roman" w:cs="Times New Roman"/>
          <w:color w:val="404040"/>
          <w:shd w:val="clear" w:color="auto" w:fill="FFFFFF"/>
        </w:rPr>
        <w:t>以内；</w:t>
      </w:r>
      <w:r w:rsidRPr="004E253E">
        <w:rPr>
          <w:rFonts w:ascii="Times New Roman" w:eastAsia="宋体" w:hAnsi="Times New Roman" w:cs="Times New Roman"/>
          <w:color w:val="404040"/>
          <w:shd w:val="clear" w:color="auto" w:fill="FFFFFF"/>
        </w:rPr>
        <w:t>2</w:t>
      </w:r>
      <w:r w:rsidRPr="004E253E">
        <w:rPr>
          <w:rFonts w:ascii="Times New Roman" w:eastAsia="宋体" w:hAnsi="Times New Roman" w:cs="Times New Roman"/>
          <w:color w:val="404040"/>
          <w:shd w:val="clear" w:color="auto" w:fill="FFFFFF"/>
        </w:rPr>
        <w:t>）</w:t>
      </w:r>
      <w:r w:rsidR="00F46ACD" w:rsidRPr="00F46ACD">
        <w:rPr>
          <w:rFonts w:ascii="Times New Roman" w:eastAsia="宋体" w:hAnsi="Times New Roman" w:cs="Times New Roman" w:hint="eastAsia"/>
          <w:color w:val="404040"/>
          <w:shd w:val="clear" w:color="auto" w:fill="FFFFFF"/>
        </w:rPr>
        <w:t>绝对耦合效率的最大</w:t>
      </w:r>
      <w:r w:rsidR="00F46ACD">
        <w:rPr>
          <w:rFonts w:ascii="Times New Roman" w:eastAsia="宋体" w:hAnsi="Times New Roman" w:cs="Times New Roman" w:hint="eastAsia"/>
          <w:color w:val="404040"/>
          <w:shd w:val="clear" w:color="auto" w:fill="FFFFFF"/>
        </w:rPr>
        <w:t>波动</w:t>
      </w:r>
      <w:r w:rsidR="00F46ACD" w:rsidRPr="00F46ACD">
        <w:rPr>
          <w:rFonts w:ascii="Times New Roman" w:eastAsia="宋体" w:hAnsi="Times New Roman" w:cs="Times New Roman" w:hint="eastAsia"/>
          <w:color w:val="404040"/>
          <w:shd w:val="clear" w:color="auto" w:fill="FFFFFF"/>
        </w:rPr>
        <w:t>仅</w:t>
      </w:r>
      <w:r w:rsidR="00C73822">
        <w:rPr>
          <w:rFonts w:ascii="Times New Roman" w:eastAsia="宋体" w:hAnsi="Times New Roman" w:cs="Times New Roman" w:hint="eastAsia"/>
          <w:color w:val="404040"/>
          <w:shd w:val="clear" w:color="auto" w:fill="FFFFFF"/>
        </w:rPr>
        <w:t>9</w:t>
      </w:r>
      <w:r w:rsidR="00F06391">
        <w:rPr>
          <w:rFonts w:ascii="Times New Roman" w:eastAsia="宋体" w:hAnsi="Times New Roman" w:cs="Times New Roman" w:hint="eastAsia"/>
          <w:color w:val="404040"/>
          <w:shd w:val="clear" w:color="auto" w:fill="FFFFFF"/>
        </w:rPr>
        <w:t>%</w:t>
      </w:r>
      <w:r w:rsidR="00F06391">
        <w:rPr>
          <w:rFonts w:ascii="Times New Roman" w:eastAsia="宋体" w:hAnsi="Times New Roman" w:cs="Times New Roman" w:hint="eastAsia"/>
          <w:color w:val="404040"/>
          <w:shd w:val="clear" w:color="auto" w:fill="FFFFFF"/>
        </w:rPr>
        <w:t>（</w:t>
      </w:r>
      <w:r w:rsidRPr="004E253E">
        <w:rPr>
          <w:rFonts w:ascii="Times New Roman" w:eastAsia="宋体" w:hAnsi="Times New Roman" w:cs="Times New Roman"/>
          <w:color w:val="404040"/>
          <w:shd w:val="clear" w:color="auto" w:fill="FFFFFF"/>
        </w:rPr>
        <w:t>0.69 dB</w:t>
      </w:r>
      <w:r w:rsidR="00F06391">
        <w:rPr>
          <w:rFonts w:ascii="Times New Roman" w:eastAsia="宋体" w:hAnsi="Times New Roman" w:cs="Times New Roman" w:hint="eastAsia"/>
          <w:color w:val="404040"/>
          <w:shd w:val="clear" w:color="auto" w:fill="FFFFFF"/>
        </w:rPr>
        <w:t>）</w:t>
      </w:r>
      <w:r w:rsidRPr="004E253E">
        <w:rPr>
          <w:rFonts w:ascii="Times New Roman" w:eastAsia="宋体" w:hAnsi="Times New Roman" w:cs="Times New Roman"/>
          <w:color w:val="404040"/>
          <w:shd w:val="clear" w:color="auto" w:fill="FFFFFF"/>
        </w:rPr>
        <w:t>。这一特性表明，本文提出的光栅耦合器设计方法能够实现宽角度不敏感的光场耦合，其大散射范围特性可将封装过程中的角度对准容差放宽至</w:t>
      </w:r>
      <w:r w:rsidRPr="004E253E">
        <w:rPr>
          <w:rFonts w:ascii="Times New Roman" w:eastAsia="宋体" w:hAnsi="Times New Roman" w:cs="Times New Roman"/>
          <w:color w:val="404040"/>
          <w:shd w:val="clear" w:color="auto" w:fill="FFFFFF"/>
        </w:rPr>
        <w:t>±6°</w:t>
      </w:r>
      <w:r w:rsidRPr="004E253E">
        <w:rPr>
          <w:rFonts w:ascii="Times New Roman" w:eastAsia="宋体" w:hAnsi="Times New Roman" w:cs="Times New Roman"/>
          <w:color w:val="404040"/>
          <w:shd w:val="clear" w:color="auto" w:fill="FFFFFF"/>
        </w:rPr>
        <w:t>，显著降低了工艺难度。</w:t>
      </w:r>
    </w:p>
    <w:p w14:paraId="698B6319" w14:textId="53F6FDAF" w:rsidR="008F3577" w:rsidRPr="00E44847" w:rsidRDefault="008F3577" w:rsidP="00361593">
      <w:pPr>
        <w:snapToGrid w:val="0"/>
        <w:spacing w:beforeLines="50" w:before="156" w:afterLines="50" w:after="156"/>
        <w:ind w:firstLineChars="200" w:firstLine="420"/>
        <w:jc w:val="center"/>
        <w:rPr>
          <w:rFonts w:ascii="Times New Roman" w:eastAsia="宋体" w:hAnsi="Times New Roman" w:cs="Times New Roman"/>
          <w:szCs w:val="21"/>
        </w:rPr>
      </w:pPr>
      <w:r>
        <w:object w:dxaOrig="4225" w:dyaOrig="3493" w14:anchorId="7CF98C0D">
          <v:shape id="_x0000_i1033" type="#_x0000_t75" style="width:212.25pt;height:175.5pt" o:ole="">
            <v:imagedata r:id="rId19" o:title=""/>
          </v:shape>
          <o:OLEObject Type="Embed" ProgID="Visio.Drawing.15" ShapeID="_x0000_i1033" DrawAspect="Content" ObjectID="_1826973635" r:id="rId20"/>
        </w:object>
      </w:r>
    </w:p>
    <w:p w14:paraId="52803741" w14:textId="32BC8FAA" w:rsidR="00A91BFA" w:rsidRPr="00F55A6B" w:rsidRDefault="00A91BFA" w:rsidP="00361593">
      <w:pPr>
        <w:snapToGrid w:val="0"/>
        <w:spacing w:beforeLines="50" w:before="156" w:afterLines="50" w:after="156"/>
        <w:ind w:firstLineChars="200" w:firstLine="301"/>
        <w:jc w:val="center"/>
        <w:rPr>
          <w:rFonts w:ascii="Times New Roman" w:eastAsia="宋体" w:hAnsi="Times New Roman" w:cs="Times New Roman"/>
          <w:b/>
          <w:sz w:val="15"/>
          <w:szCs w:val="15"/>
        </w:rPr>
      </w:pPr>
      <w:r w:rsidRPr="00F55A6B">
        <w:rPr>
          <w:rFonts w:ascii="Times New Roman" w:eastAsia="宋体" w:hAnsi="Times New Roman" w:cs="Times New Roman"/>
          <w:b/>
          <w:sz w:val="15"/>
          <w:szCs w:val="15"/>
        </w:rPr>
        <w:t>图</w:t>
      </w:r>
      <w:r w:rsidR="00C14E78" w:rsidRPr="00F55A6B">
        <w:rPr>
          <w:rFonts w:ascii="Times New Roman" w:eastAsia="宋体" w:hAnsi="Times New Roman" w:cs="Times New Roman"/>
          <w:b/>
          <w:sz w:val="15"/>
          <w:szCs w:val="15"/>
        </w:rPr>
        <w:t>7</w:t>
      </w:r>
      <w:r w:rsidR="00CC7B38" w:rsidRPr="00F55A6B">
        <w:rPr>
          <w:rFonts w:ascii="Times New Roman" w:eastAsia="宋体" w:hAnsi="Times New Roman" w:cs="Times New Roman"/>
          <w:b/>
          <w:sz w:val="15"/>
          <w:szCs w:val="15"/>
        </w:rPr>
        <w:t xml:space="preserve"> </w:t>
      </w:r>
      <w:r w:rsidR="00C54FB3" w:rsidRPr="00F55A6B">
        <w:rPr>
          <w:rFonts w:ascii="Times New Roman" w:eastAsia="宋体" w:hAnsi="Times New Roman" w:cs="Times New Roman"/>
          <w:b/>
          <w:sz w:val="15"/>
          <w:szCs w:val="15"/>
        </w:rPr>
        <w:t>光源</w:t>
      </w:r>
      <w:r w:rsidR="00CC7B38" w:rsidRPr="00F55A6B">
        <w:rPr>
          <w:rFonts w:ascii="Times New Roman" w:eastAsia="宋体" w:hAnsi="Times New Roman" w:cs="Times New Roman"/>
          <w:b/>
          <w:sz w:val="15"/>
          <w:szCs w:val="15"/>
        </w:rPr>
        <w:t>入射角</w:t>
      </w:r>
      <w:r w:rsidR="00024D1A" w:rsidRPr="00F55A6B">
        <w:rPr>
          <w:rFonts w:ascii="Times New Roman" w:eastAsia="宋体" w:hAnsi="Times New Roman" w:cs="Times New Roman"/>
          <w:b/>
          <w:sz w:val="15"/>
          <w:szCs w:val="15"/>
        </w:rPr>
        <w:t>对耦合性能的影响</w:t>
      </w:r>
    </w:p>
    <w:p w14:paraId="05D11383" w14:textId="77777777" w:rsidR="00A91BFA" w:rsidRPr="00E44847" w:rsidRDefault="00A91BFA" w:rsidP="00DE6F95">
      <w:pPr>
        <w:snapToGrid w:val="0"/>
        <w:ind w:firstLineChars="200" w:firstLine="420"/>
        <w:jc w:val="left"/>
        <w:rPr>
          <w:rFonts w:ascii="Times New Roman" w:eastAsia="宋体" w:hAnsi="Times New Roman" w:cs="Times New Roman"/>
          <w:szCs w:val="21"/>
          <w:highlight w:val="yellow"/>
        </w:rPr>
      </w:pPr>
    </w:p>
    <w:p w14:paraId="29E81649" w14:textId="58F01C8E" w:rsidR="00954276" w:rsidRPr="00BD2E0A" w:rsidRDefault="00954276" w:rsidP="00DE6F95">
      <w:pPr>
        <w:snapToGrid w:val="0"/>
        <w:rPr>
          <w:rFonts w:ascii="宋体" w:eastAsia="宋体" w:hAnsi="宋体" w:cs="Times New Roman"/>
          <w:b/>
          <w:bCs/>
          <w:sz w:val="24"/>
          <w:szCs w:val="24"/>
        </w:rPr>
      </w:pPr>
      <w:r w:rsidRPr="00BD2E0A">
        <w:rPr>
          <w:rFonts w:ascii="宋体" w:eastAsia="宋体" w:hAnsi="宋体" w:cs="Times New Roman"/>
          <w:b/>
          <w:bCs/>
          <w:sz w:val="24"/>
          <w:szCs w:val="24"/>
        </w:rPr>
        <w:t>3 结束语</w:t>
      </w:r>
    </w:p>
    <w:p w14:paraId="61F985EF" w14:textId="0E01BB14" w:rsidR="00B37B6E" w:rsidRDefault="00A3033E" w:rsidP="00DE6F95">
      <w:pPr>
        <w:snapToGrid w:val="0"/>
        <w:ind w:firstLineChars="200" w:firstLine="420"/>
        <w:jc w:val="left"/>
        <w:rPr>
          <w:rFonts w:ascii="Times New Roman" w:eastAsia="宋体" w:hAnsi="Times New Roman" w:cs="Times New Roman"/>
          <w:szCs w:val="21"/>
        </w:rPr>
      </w:pPr>
      <w:r w:rsidRPr="00E44847">
        <w:rPr>
          <w:rFonts w:ascii="Times New Roman" w:eastAsia="宋体" w:hAnsi="Times New Roman" w:cs="Times New Roman"/>
          <w:szCs w:val="21"/>
        </w:rPr>
        <w:t>本文基于相位匹配</w:t>
      </w:r>
      <w:r w:rsidR="00157637" w:rsidRPr="00E44847">
        <w:rPr>
          <w:rFonts w:ascii="Times New Roman" w:eastAsia="宋体" w:hAnsi="Times New Roman" w:cs="Times New Roman"/>
          <w:szCs w:val="21"/>
        </w:rPr>
        <w:t>条件</w:t>
      </w:r>
      <w:r w:rsidRPr="00E44847">
        <w:rPr>
          <w:rFonts w:ascii="Times New Roman" w:eastAsia="宋体" w:hAnsi="Times New Roman" w:cs="Times New Roman"/>
          <w:szCs w:val="21"/>
        </w:rPr>
        <w:t>和空间几何关系，</w:t>
      </w:r>
      <w:r w:rsidR="00A57DCA" w:rsidRPr="00A57DCA">
        <w:rPr>
          <w:rFonts w:ascii="Times New Roman" w:eastAsia="宋体" w:hAnsi="Times New Roman" w:cs="Times New Roman" w:hint="eastAsia"/>
          <w:szCs w:val="21"/>
        </w:rPr>
        <w:t>将透镜的整形效果融合在光栅耦合器的结构里</w:t>
      </w:r>
      <w:r w:rsidR="000D5D39" w:rsidRPr="00E44847">
        <w:rPr>
          <w:rFonts w:ascii="Times New Roman" w:eastAsia="宋体" w:hAnsi="Times New Roman" w:cs="Times New Roman"/>
          <w:szCs w:val="21"/>
        </w:rPr>
        <w:t>，</w:t>
      </w:r>
      <w:r w:rsidR="00CB59F5" w:rsidRPr="00E44847">
        <w:rPr>
          <w:rFonts w:ascii="Times New Roman" w:eastAsia="宋体" w:hAnsi="Times New Roman" w:cs="Times New Roman"/>
          <w:szCs w:val="21"/>
        </w:rPr>
        <w:t>提出了一种</w:t>
      </w:r>
      <w:r w:rsidR="00630871" w:rsidRPr="00E44847">
        <w:rPr>
          <w:rFonts w:ascii="Times New Roman" w:eastAsia="宋体" w:hAnsi="Times New Roman" w:cs="Times New Roman"/>
          <w:szCs w:val="21"/>
        </w:rPr>
        <w:t>为目标光源构建具备特定散射范围的光栅耦合器的设计方法</w:t>
      </w:r>
      <w:r w:rsidR="00184FB6" w:rsidRPr="00E44847">
        <w:rPr>
          <w:rFonts w:ascii="Times New Roman" w:eastAsia="宋体" w:hAnsi="Times New Roman" w:cs="Times New Roman"/>
          <w:szCs w:val="21"/>
        </w:rPr>
        <w:t>，</w:t>
      </w:r>
      <w:r w:rsidR="00F318A6" w:rsidRPr="00E44847">
        <w:rPr>
          <w:rFonts w:ascii="Times New Roman" w:eastAsia="宋体" w:hAnsi="Times New Roman" w:cs="Times New Roman"/>
          <w:szCs w:val="21"/>
        </w:rPr>
        <w:t>能够</w:t>
      </w:r>
      <w:r w:rsidR="00E75AF2" w:rsidRPr="00E44847">
        <w:rPr>
          <w:rFonts w:ascii="Times New Roman" w:eastAsia="宋体" w:hAnsi="Times New Roman" w:cs="Times New Roman"/>
          <w:szCs w:val="21"/>
        </w:rPr>
        <w:t>有效</w:t>
      </w:r>
      <w:r w:rsidR="00CF646E" w:rsidRPr="00E44847">
        <w:rPr>
          <w:rFonts w:ascii="Times New Roman" w:eastAsia="宋体" w:hAnsi="Times New Roman" w:cs="Times New Roman"/>
          <w:szCs w:val="21"/>
        </w:rPr>
        <w:t>提高</w:t>
      </w:r>
      <w:r w:rsidR="00CA0777" w:rsidRPr="00E44847">
        <w:rPr>
          <w:rFonts w:ascii="Times New Roman" w:eastAsia="宋体" w:hAnsi="Times New Roman" w:cs="Times New Roman"/>
          <w:szCs w:val="21"/>
        </w:rPr>
        <w:t>耦合器与光源的模场匹配度。基于此方法，</w:t>
      </w:r>
      <w:r w:rsidR="00AA58E5" w:rsidRPr="00E44847">
        <w:rPr>
          <w:rFonts w:ascii="Times New Roman" w:eastAsia="宋体" w:hAnsi="Times New Roman" w:cs="Times New Roman"/>
          <w:szCs w:val="21"/>
        </w:rPr>
        <w:t>设计了</w:t>
      </w:r>
      <w:r w:rsidR="00E75AF2" w:rsidRPr="00E44847">
        <w:rPr>
          <w:rFonts w:ascii="Times New Roman" w:eastAsia="宋体" w:hAnsi="Times New Roman" w:cs="Times New Roman"/>
          <w:szCs w:val="21"/>
        </w:rPr>
        <w:t>散射范围分别为</w:t>
      </w:r>
      <w:r w:rsidR="00E75AF2" w:rsidRPr="00E44847">
        <w:rPr>
          <w:rFonts w:ascii="Times New Roman" w:eastAsia="宋体" w:hAnsi="Times New Roman" w:cs="Times New Roman"/>
          <w:szCs w:val="21"/>
        </w:rPr>
        <w:t>19°</w:t>
      </w:r>
      <w:r w:rsidR="00E75AF2" w:rsidRPr="00E44847">
        <w:rPr>
          <w:rFonts w:ascii="Times New Roman" w:eastAsia="宋体" w:hAnsi="Times New Roman" w:cs="Times New Roman"/>
          <w:szCs w:val="21"/>
        </w:rPr>
        <w:t>、</w:t>
      </w:r>
      <w:r w:rsidR="00E75AF2" w:rsidRPr="00E44847">
        <w:rPr>
          <w:rFonts w:ascii="Times New Roman" w:eastAsia="宋体" w:hAnsi="Times New Roman" w:cs="Times New Roman"/>
          <w:szCs w:val="21"/>
        </w:rPr>
        <w:t>27°</w:t>
      </w:r>
      <w:r w:rsidR="00E75AF2" w:rsidRPr="00E44847">
        <w:rPr>
          <w:rFonts w:ascii="Times New Roman" w:eastAsia="宋体" w:hAnsi="Times New Roman" w:cs="Times New Roman"/>
          <w:szCs w:val="21"/>
        </w:rPr>
        <w:t>和</w:t>
      </w:r>
      <w:r w:rsidR="00E75AF2" w:rsidRPr="00E44847">
        <w:rPr>
          <w:rFonts w:ascii="Times New Roman" w:eastAsia="宋体" w:hAnsi="Times New Roman" w:cs="Times New Roman"/>
          <w:szCs w:val="21"/>
        </w:rPr>
        <w:t>35°</w:t>
      </w:r>
      <w:r w:rsidR="00E75AF2" w:rsidRPr="00E44847">
        <w:rPr>
          <w:rFonts w:ascii="Times New Roman" w:eastAsia="宋体" w:hAnsi="Times New Roman" w:cs="Times New Roman"/>
          <w:szCs w:val="21"/>
        </w:rPr>
        <w:t>的三种光栅耦合器，对应的上辐射效率分别为</w:t>
      </w:r>
      <w:r w:rsidR="004F0220">
        <w:rPr>
          <w:rFonts w:ascii="Times New Roman" w:eastAsia="宋体" w:hAnsi="Times New Roman" w:cs="Times New Roman"/>
          <w:szCs w:val="21"/>
        </w:rPr>
        <w:t>59</w:t>
      </w:r>
      <w:r w:rsidR="00E75AF2" w:rsidRPr="00E44847">
        <w:rPr>
          <w:rFonts w:ascii="Times New Roman" w:eastAsia="宋体" w:hAnsi="Times New Roman" w:cs="Times New Roman"/>
          <w:szCs w:val="21"/>
        </w:rPr>
        <w:t>%</w:t>
      </w:r>
      <w:r w:rsidR="00E75AF2" w:rsidRPr="00E44847">
        <w:rPr>
          <w:rFonts w:ascii="Times New Roman" w:eastAsia="宋体" w:hAnsi="Times New Roman" w:cs="Times New Roman"/>
          <w:szCs w:val="21"/>
        </w:rPr>
        <w:t>，</w:t>
      </w:r>
      <w:r w:rsidR="004F0220">
        <w:rPr>
          <w:rFonts w:ascii="Times New Roman" w:eastAsia="宋体" w:hAnsi="Times New Roman" w:cs="Times New Roman"/>
          <w:szCs w:val="21"/>
        </w:rPr>
        <w:t>66</w:t>
      </w:r>
      <w:r w:rsidR="00E75AF2" w:rsidRPr="00E44847">
        <w:rPr>
          <w:rFonts w:ascii="Times New Roman" w:eastAsia="宋体" w:hAnsi="Times New Roman" w:cs="Times New Roman"/>
          <w:szCs w:val="21"/>
        </w:rPr>
        <w:t>%</w:t>
      </w:r>
      <w:r w:rsidR="00E75AF2" w:rsidRPr="00E44847">
        <w:rPr>
          <w:rFonts w:ascii="Times New Roman" w:eastAsia="宋体" w:hAnsi="Times New Roman" w:cs="Times New Roman"/>
          <w:szCs w:val="21"/>
        </w:rPr>
        <w:t>和</w:t>
      </w:r>
      <w:r w:rsidR="004F0220">
        <w:rPr>
          <w:rFonts w:ascii="Times New Roman" w:eastAsia="宋体" w:hAnsi="Times New Roman" w:cs="Times New Roman"/>
          <w:szCs w:val="21"/>
        </w:rPr>
        <w:t>69</w:t>
      </w:r>
      <w:r w:rsidR="00E75AF2" w:rsidRPr="00E44847">
        <w:rPr>
          <w:rFonts w:ascii="Times New Roman" w:eastAsia="宋体" w:hAnsi="Times New Roman" w:cs="Times New Roman"/>
          <w:szCs w:val="21"/>
        </w:rPr>
        <w:t>%</w:t>
      </w:r>
      <w:r w:rsidR="000C6FE2" w:rsidRPr="00E44847">
        <w:rPr>
          <w:rFonts w:ascii="Times New Roman" w:eastAsia="宋体" w:hAnsi="Times New Roman" w:cs="Times New Roman"/>
          <w:szCs w:val="21"/>
        </w:rPr>
        <w:t>。</w:t>
      </w:r>
      <w:r w:rsidR="00E75AF2" w:rsidRPr="00E44847">
        <w:rPr>
          <w:rFonts w:ascii="Times New Roman" w:eastAsia="宋体" w:hAnsi="Times New Roman" w:cs="Times New Roman"/>
          <w:szCs w:val="21"/>
        </w:rPr>
        <w:t>进一步地，依据</w:t>
      </w:r>
      <w:r w:rsidR="00BE37C9" w:rsidRPr="00E44847">
        <w:rPr>
          <w:rFonts w:ascii="Times New Roman" w:eastAsia="宋体" w:hAnsi="Times New Roman" w:cs="Times New Roman"/>
          <w:szCs w:val="21"/>
        </w:rPr>
        <w:t>27°</w:t>
      </w:r>
      <w:r w:rsidR="00BE37C9" w:rsidRPr="00E44847">
        <w:rPr>
          <w:rFonts w:ascii="Times New Roman" w:eastAsia="宋体" w:hAnsi="Times New Roman" w:cs="Times New Roman"/>
          <w:szCs w:val="21"/>
        </w:rPr>
        <w:t>发散</w:t>
      </w:r>
      <w:r w:rsidR="00BE37C9" w:rsidRPr="00E44847">
        <w:rPr>
          <w:rFonts w:ascii="Times New Roman" w:eastAsia="宋体" w:hAnsi="Times New Roman" w:cs="Times New Roman"/>
          <w:szCs w:val="21"/>
        </w:rPr>
        <w:lastRenderedPageBreak/>
        <w:t>角</w:t>
      </w:r>
      <w:r w:rsidR="004A2A49" w:rsidRPr="00E44847">
        <w:rPr>
          <w:rFonts w:ascii="Times New Roman" w:eastAsia="宋体" w:hAnsi="Times New Roman" w:cs="Times New Roman"/>
          <w:szCs w:val="21"/>
        </w:rPr>
        <w:t>、</w:t>
      </w:r>
      <w:r w:rsidR="004A2A49" w:rsidRPr="00E44847">
        <w:rPr>
          <w:rFonts w:ascii="Times New Roman" w:eastAsia="宋体" w:hAnsi="Times New Roman" w:cs="Times New Roman"/>
          <w:szCs w:val="21"/>
        </w:rPr>
        <w:t>850 nm</w:t>
      </w:r>
      <w:r w:rsidR="004A2A49" w:rsidRPr="00E44847">
        <w:rPr>
          <w:rFonts w:ascii="Times New Roman" w:eastAsia="宋体" w:hAnsi="Times New Roman" w:cs="Times New Roman"/>
          <w:szCs w:val="21"/>
        </w:rPr>
        <w:t>波长</w:t>
      </w:r>
      <w:r w:rsidR="00AA58E5" w:rsidRPr="00E44847">
        <w:rPr>
          <w:rFonts w:ascii="Times New Roman" w:eastAsia="宋体" w:hAnsi="Times New Roman" w:cs="Times New Roman"/>
          <w:szCs w:val="21"/>
        </w:rPr>
        <w:t>VCSEL</w:t>
      </w:r>
      <w:r w:rsidR="00E75AF2" w:rsidRPr="00E44847">
        <w:rPr>
          <w:rFonts w:ascii="Times New Roman" w:eastAsia="宋体" w:hAnsi="Times New Roman" w:cs="Times New Roman"/>
          <w:szCs w:val="21"/>
        </w:rPr>
        <w:t>的产品特性设置光源参数，选用散射范围为</w:t>
      </w:r>
      <w:r w:rsidR="00E75AF2" w:rsidRPr="00E44847">
        <w:rPr>
          <w:rFonts w:ascii="Times New Roman" w:eastAsia="宋体" w:hAnsi="Times New Roman" w:cs="Times New Roman"/>
          <w:szCs w:val="21"/>
        </w:rPr>
        <w:t>27°</w:t>
      </w:r>
      <w:r w:rsidR="00AA58E5" w:rsidRPr="00E44847">
        <w:rPr>
          <w:rFonts w:ascii="Times New Roman" w:eastAsia="宋体" w:hAnsi="Times New Roman" w:cs="Times New Roman"/>
          <w:szCs w:val="21"/>
        </w:rPr>
        <w:t>的光栅耦合器</w:t>
      </w:r>
      <w:r w:rsidR="00E75AF2" w:rsidRPr="00E44847">
        <w:rPr>
          <w:rFonts w:ascii="Times New Roman" w:eastAsia="宋体" w:hAnsi="Times New Roman" w:cs="Times New Roman"/>
          <w:szCs w:val="21"/>
        </w:rPr>
        <w:t>进行片上耦合</w:t>
      </w:r>
      <w:r w:rsidR="00AA58E5" w:rsidRPr="00E44847">
        <w:rPr>
          <w:rFonts w:ascii="Times New Roman" w:eastAsia="宋体" w:hAnsi="Times New Roman" w:cs="Times New Roman"/>
          <w:szCs w:val="21"/>
        </w:rPr>
        <w:t>，</w:t>
      </w:r>
      <w:r w:rsidR="00D610F9" w:rsidRPr="00E44847">
        <w:rPr>
          <w:rFonts w:ascii="Times New Roman" w:eastAsia="宋体" w:hAnsi="Times New Roman" w:cs="Times New Roman"/>
          <w:szCs w:val="21"/>
        </w:rPr>
        <w:t>在无金属反射镜的单刻蚀结构上</w:t>
      </w:r>
      <w:r w:rsidR="00B3193B" w:rsidRPr="00E44847">
        <w:rPr>
          <w:rFonts w:ascii="Times New Roman" w:eastAsia="宋体" w:hAnsi="Times New Roman" w:cs="Times New Roman"/>
          <w:szCs w:val="21"/>
        </w:rPr>
        <w:t>获得了</w:t>
      </w:r>
      <w:r w:rsidR="00D610F9" w:rsidRPr="00E44847">
        <w:rPr>
          <w:rFonts w:ascii="Times New Roman" w:eastAsia="宋体" w:hAnsi="Times New Roman" w:cs="Times New Roman"/>
          <w:szCs w:val="21"/>
        </w:rPr>
        <w:t>63%</w:t>
      </w:r>
      <w:r w:rsidR="00BC19D3" w:rsidRPr="00E44847">
        <w:rPr>
          <w:rFonts w:ascii="Times New Roman" w:eastAsia="宋体" w:hAnsi="Times New Roman" w:cs="Times New Roman"/>
          <w:szCs w:val="21"/>
        </w:rPr>
        <w:t>（</w:t>
      </w:r>
      <w:r w:rsidR="00BC19D3" w:rsidRPr="00E44847">
        <w:rPr>
          <w:rFonts w:ascii="Times New Roman" w:eastAsia="宋体" w:hAnsi="Times New Roman" w:cs="Times New Roman"/>
          <w:szCs w:val="21"/>
        </w:rPr>
        <w:t>-2.01</w:t>
      </w:r>
      <w:r w:rsidR="004D7856">
        <w:rPr>
          <w:rFonts w:ascii="Times New Roman" w:eastAsia="宋体" w:hAnsi="Times New Roman" w:cs="Times New Roman" w:hint="eastAsia"/>
          <w:szCs w:val="21"/>
        </w:rPr>
        <w:t xml:space="preserve"> </w:t>
      </w:r>
      <w:r w:rsidR="00BC19D3" w:rsidRPr="00E44847">
        <w:rPr>
          <w:rFonts w:ascii="Times New Roman" w:eastAsia="宋体" w:hAnsi="Times New Roman" w:cs="Times New Roman"/>
          <w:szCs w:val="21"/>
        </w:rPr>
        <w:t>dB</w:t>
      </w:r>
      <w:r w:rsidR="00BC19D3" w:rsidRPr="00E44847">
        <w:rPr>
          <w:rFonts w:ascii="Times New Roman" w:eastAsia="宋体" w:hAnsi="Times New Roman" w:cs="Times New Roman"/>
          <w:szCs w:val="21"/>
        </w:rPr>
        <w:t>）</w:t>
      </w:r>
      <w:r w:rsidR="00D610F9" w:rsidRPr="00E44847">
        <w:rPr>
          <w:rFonts w:ascii="Times New Roman" w:eastAsia="宋体" w:hAnsi="Times New Roman" w:cs="Times New Roman"/>
          <w:szCs w:val="21"/>
        </w:rPr>
        <w:t>的模拟耦合效率</w:t>
      </w:r>
      <w:r w:rsidR="00880AE9" w:rsidRPr="00E44847">
        <w:rPr>
          <w:rFonts w:ascii="Times New Roman" w:eastAsia="宋体" w:hAnsi="Times New Roman" w:cs="Times New Roman"/>
          <w:szCs w:val="21"/>
        </w:rPr>
        <w:t>，</w:t>
      </w:r>
      <w:r w:rsidR="00E578C5" w:rsidRPr="00E44847">
        <w:rPr>
          <w:rFonts w:ascii="Times New Roman" w:eastAsia="宋体" w:hAnsi="Times New Roman" w:cs="Times New Roman"/>
          <w:szCs w:val="21"/>
        </w:rPr>
        <w:t>且</w:t>
      </w:r>
      <w:r w:rsidR="00A91648" w:rsidRPr="00E44847">
        <w:rPr>
          <w:rFonts w:ascii="Times New Roman" w:eastAsia="宋体" w:hAnsi="Times New Roman" w:cs="Times New Roman"/>
          <w:szCs w:val="21"/>
        </w:rPr>
        <w:t>在光源入射角发生</w:t>
      </w:r>
      <w:r w:rsidR="00A91648" w:rsidRPr="00E44847">
        <w:rPr>
          <w:rFonts w:ascii="Times New Roman" w:eastAsia="宋体" w:hAnsi="Times New Roman" w:cs="Times New Roman"/>
          <w:szCs w:val="21"/>
        </w:rPr>
        <w:t>12°</w:t>
      </w:r>
      <w:r w:rsidR="00A91648" w:rsidRPr="00E44847">
        <w:rPr>
          <w:rFonts w:ascii="Times New Roman" w:eastAsia="宋体" w:hAnsi="Times New Roman" w:cs="Times New Roman"/>
          <w:szCs w:val="21"/>
        </w:rPr>
        <w:t>波动的过程中，</w:t>
      </w:r>
      <w:r w:rsidR="00E578C5" w:rsidRPr="00E44847">
        <w:rPr>
          <w:rFonts w:ascii="Times New Roman" w:eastAsia="宋体" w:hAnsi="Times New Roman" w:cs="Times New Roman"/>
          <w:szCs w:val="21"/>
        </w:rPr>
        <w:t>绝对耦合效率的最大损耗仅</w:t>
      </w:r>
      <w:r w:rsidR="002A7C6E" w:rsidRPr="00E44847">
        <w:rPr>
          <w:rFonts w:ascii="Times New Roman" w:eastAsia="宋体" w:hAnsi="Times New Roman" w:cs="Times New Roman"/>
          <w:szCs w:val="21"/>
        </w:rPr>
        <w:t>为</w:t>
      </w:r>
      <w:r w:rsidR="00C73822">
        <w:rPr>
          <w:rFonts w:ascii="Times New Roman" w:eastAsia="宋体" w:hAnsi="Times New Roman" w:cs="Times New Roman" w:hint="eastAsia"/>
          <w:color w:val="404040"/>
          <w:shd w:val="clear" w:color="auto" w:fill="FFFFFF"/>
        </w:rPr>
        <w:t>9</w:t>
      </w:r>
      <w:r w:rsidR="00F06391">
        <w:rPr>
          <w:rFonts w:ascii="Times New Roman" w:eastAsia="宋体" w:hAnsi="Times New Roman" w:cs="Times New Roman" w:hint="eastAsia"/>
          <w:color w:val="404040"/>
          <w:shd w:val="clear" w:color="auto" w:fill="FFFFFF"/>
        </w:rPr>
        <w:t>%</w:t>
      </w:r>
      <w:r w:rsidR="00F06391">
        <w:rPr>
          <w:rFonts w:ascii="Times New Roman" w:eastAsia="宋体" w:hAnsi="Times New Roman" w:cs="Times New Roman" w:hint="eastAsia"/>
          <w:color w:val="404040"/>
          <w:shd w:val="clear" w:color="auto" w:fill="FFFFFF"/>
        </w:rPr>
        <w:t>（</w:t>
      </w:r>
      <w:r w:rsidR="00F06391" w:rsidRPr="004E253E">
        <w:rPr>
          <w:rFonts w:ascii="Times New Roman" w:eastAsia="宋体" w:hAnsi="Times New Roman" w:cs="Times New Roman"/>
          <w:color w:val="404040"/>
          <w:shd w:val="clear" w:color="auto" w:fill="FFFFFF"/>
        </w:rPr>
        <w:t>0.69 dB</w:t>
      </w:r>
      <w:r w:rsidR="00F06391">
        <w:rPr>
          <w:rFonts w:ascii="Times New Roman" w:eastAsia="宋体" w:hAnsi="Times New Roman" w:cs="Times New Roman" w:hint="eastAsia"/>
          <w:color w:val="404040"/>
          <w:shd w:val="clear" w:color="auto" w:fill="FFFFFF"/>
        </w:rPr>
        <w:t>）</w:t>
      </w:r>
      <w:r w:rsidR="00CD0B69" w:rsidRPr="00E44847">
        <w:rPr>
          <w:rFonts w:ascii="Times New Roman" w:eastAsia="宋体" w:hAnsi="Times New Roman" w:cs="Times New Roman"/>
          <w:szCs w:val="21"/>
        </w:rPr>
        <w:t>，展现出较高的工艺容差</w:t>
      </w:r>
      <w:r w:rsidR="001A1FC6" w:rsidRPr="00E44847">
        <w:rPr>
          <w:rFonts w:ascii="Times New Roman" w:eastAsia="宋体" w:hAnsi="Times New Roman" w:cs="Times New Roman"/>
          <w:szCs w:val="21"/>
        </w:rPr>
        <w:t>能力</w:t>
      </w:r>
      <w:r w:rsidR="00085987" w:rsidRPr="00E44847">
        <w:rPr>
          <w:rFonts w:ascii="Times New Roman" w:eastAsia="宋体" w:hAnsi="Times New Roman" w:cs="Times New Roman"/>
          <w:szCs w:val="21"/>
        </w:rPr>
        <w:t>。</w:t>
      </w:r>
      <w:r w:rsidR="00281321" w:rsidRPr="00E44847">
        <w:rPr>
          <w:rFonts w:ascii="Times New Roman" w:eastAsia="宋体" w:hAnsi="Times New Roman" w:cs="Times New Roman"/>
          <w:szCs w:val="21"/>
        </w:rPr>
        <w:t>本文所提出</w:t>
      </w:r>
      <w:r w:rsidR="00281321" w:rsidRPr="007103D2">
        <w:rPr>
          <w:rFonts w:ascii="Times New Roman" w:eastAsia="宋体" w:hAnsi="Times New Roman" w:cs="Times New Roman"/>
          <w:szCs w:val="21"/>
        </w:rPr>
        <w:t>的</w:t>
      </w:r>
      <w:r w:rsidR="0074278E" w:rsidRPr="007103D2">
        <w:rPr>
          <w:rFonts w:ascii="Times New Roman" w:eastAsia="宋体" w:hAnsi="Times New Roman" w:cs="Times New Roman"/>
          <w:szCs w:val="21"/>
        </w:rPr>
        <w:t>设计方法</w:t>
      </w:r>
      <w:r w:rsidR="002F6E66" w:rsidRPr="007103D2">
        <w:rPr>
          <w:rFonts w:ascii="Times New Roman" w:eastAsia="宋体" w:hAnsi="Times New Roman" w:cs="Times New Roman" w:hint="eastAsia"/>
          <w:szCs w:val="21"/>
        </w:rPr>
        <w:t>适用于</w:t>
      </w:r>
      <w:r w:rsidR="002534FB" w:rsidRPr="007103D2">
        <w:rPr>
          <w:rFonts w:ascii="Times New Roman" w:eastAsia="宋体" w:hAnsi="Times New Roman" w:cs="Times New Roman"/>
          <w:szCs w:val="21"/>
        </w:rPr>
        <w:t>不同发散角的光源，</w:t>
      </w:r>
      <w:r w:rsidR="00F9593D" w:rsidRPr="007103D2">
        <w:rPr>
          <w:rFonts w:ascii="Times New Roman" w:eastAsia="宋体" w:hAnsi="Times New Roman" w:cs="Times New Roman" w:hint="eastAsia"/>
          <w:szCs w:val="21"/>
        </w:rPr>
        <w:t>并</w:t>
      </w:r>
      <w:r w:rsidR="00281321" w:rsidRPr="007103D2">
        <w:rPr>
          <w:rFonts w:ascii="Times New Roman" w:eastAsia="宋体" w:hAnsi="Times New Roman" w:cs="Times New Roman"/>
          <w:szCs w:val="21"/>
        </w:rPr>
        <w:t>适用于各类光子集成平台</w:t>
      </w:r>
      <w:r w:rsidR="009811E4" w:rsidRPr="007103D2">
        <w:rPr>
          <w:rFonts w:ascii="Times New Roman" w:eastAsia="宋体" w:hAnsi="Times New Roman" w:cs="Times New Roman"/>
          <w:szCs w:val="21"/>
        </w:rPr>
        <w:t>，</w:t>
      </w:r>
      <w:r w:rsidR="00DB2952" w:rsidRPr="007103D2">
        <w:rPr>
          <w:rFonts w:ascii="Times New Roman" w:eastAsia="宋体" w:hAnsi="Times New Roman" w:cs="Times New Roman"/>
          <w:szCs w:val="21"/>
        </w:rPr>
        <w:t>且由于能够</w:t>
      </w:r>
      <w:r w:rsidR="009811E4" w:rsidRPr="007103D2">
        <w:rPr>
          <w:rFonts w:ascii="Times New Roman" w:eastAsia="宋体" w:hAnsi="Times New Roman" w:cs="Times New Roman"/>
          <w:szCs w:val="21"/>
        </w:rPr>
        <w:t>调整光束的传播路径，</w:t>
      </w:r>
      <w:r w:rsidR="00DB2952" w:rsidRPr="007103D2">
        <w:rPr>
          <w:rFonts w:ascii="Times New Roman" w:eastAsia="宋体" w:hAnsi="Times New Roman" w:cs="Times New Roman"/>
          <w:szCs w:val="21"/>
        </w:rPr>
        <w:t>也可应用于</w:t>
      </w:r>
      <w:r w:rsidR="00DB2952" w:rsidRPr="007103D2">
        <w:rPr>
          <w:rFonts w:ascii="Times New Roman" w:eastAsia="宋体" w:hAnsi="Times New Roman" w:cs="Times New Roman"/>
          <w:szCs w:val="21"/>
        </w:rPr>
        <w:t>AR/VR</w:t>
      </w:r>
      <w:r w:rsidR="00DB2952" w:rsidRPr="007103D2">
        <w:rPr>
          <w:rFonts w:ascii="Times New Roman" w:eastAsia="宋体" w:hAnsi="Times New Roman" w:cs="Times New Roman"/>
          <w:szCs w:val="21"/>
        </w:rPr>
        <w:t>光波导中，以实现</w:t>
      </w:r>
      <w:r w:rsidR="00DC7CAC" w:rsidRPr="007103D2">
        <w:rPr>
          <w:rFonts w:ascii="Times New Roman" w:eastAsia="宋体" w:hAnsi="Times New Roman" w:cs="Times New Roman"/>
          <w:szCs w:val="21"/>
        </w:rPr>
        <w:t>降低系统的光损耗和提高</w:t>
      </w:r>
      <w:r w:rsidR="00FC77CC" w:rsidRPr="007103D2">
        <w:rPr>
          <w:rFonts w:ascii="Times New Roman" w:eastAsia="宋体" w:hAnsi="Times New Roman" w:cs="Times New Roman"/>
          <w:szCs w:val="21"/>
        </w:rPr>
        <w:t>显示</w:t>
      </w:r>
      <w:r w:rsidR="00DB2952" w:rsidRPr="007103D2">
        <w:rPr>
          <w:rFonts w:ascii="Times New Roman" w:eastAsia="宋体" w:hAnsi="Times New Roman" w:cs="Times New Roman"/>
          <w:szCs w:val="21"/>
        </w:rPr>
        <w:t>质量</w:t>
      </w:r>
      <w:r w:rsidR="00FC77CC" w:rsidRPr="007103D2">
        <w:rPr>
          <w:rFonts w:ascii="Times New Roman" w:eastAsia="宋体" w:hAnsi="Times New Roman" w:cs="Times New Roman"/>
          <w:szCs w:val="21"/>
        </w:rPr>
        <w:t>。</w:t>
      </w:r>
    </w:p>
    <w:p w14:paraId="70B96660" w14:textId="77777777" w:rsidR="005B3D62" w:rsidRDefault="005B3D62" w:rsidP="00DE6F95">
      <w:pPr>
        <w:snapToGrid w:val="0"/>
        <w:ind w:firstLineChars="200" w:firstLine="420"/>
        <w:jc w:val="left"/>
        <w:rPr>
          <w:rFonts w:ascii="Times New Roman" w:eastAsia="宋体" w:hAnsi="Times New Roman" w:cs="Times New Roman"/>
          <w:szCs w:val="21"/>
        </w:rPr>
      </w:pPr>
    </w:p>
    <w:p w14:paraId="7D9FDFF2" w14:textId="6B660B38" w:rsidR="005B3D62" w:rsidRPr="00680DCB" w:rsidRDefault="005B3D62" w:rsidP="005B3D62">
      <w:pPr>
        <w:snapToGrid w:val="0"/>
        <w:rPr>
          <w:rFonts w:ascii="Times New Roman" w:eastAsia="宋体" w:hAnsi="Times New Roman" w:cs="Times New Roman"/>
          <w:b/>
          <w:szCs w:val="21"/>
        </w:rPr>
      </w:pPr>
      <w:r w:rsidRPr="00680DCB">
        <w:rPr>
          <w:rFonts w:ascii="Times New Roman" w:eastAsia="宋体" w:hAnsi="Times New Roman" w:cs="Times New Roman" w:hint="eastAsia"/>
          <w:b/>
          <w:szCs w:val="21"/>
        </w:rPr>
        <w:t>参考文献</w:t>
      </w:r>
      <w:r w:rsidR="006C7D1D">
        <w:rPr>
          <w:rFonts w:ascii="Times New Roman" w:eastAsia="宋体" w:hAnsi="Times New Roman" w:cs="Times New Roman" w:hint="eastAsia"/>
          <w:b/>
          <w:szCs w:val="21"/>
        </w:rPr>
        <w:t>：</w:t>
      </w:r>
    </w:p>
    <w:p w14:paraId="71E25B9D" w14:textId="77777777" w:rsidR="004A7AB3" w:rsidRPr="005A1375" w:rsidRDefault="00B37B6E"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fldChar w:fldCharType="begin"/>
      </w:r>
      <w:r w:rsidRPr="005A1375">
        <w:rPr>
          <w:rFonts w:ascii="Times New Roman" w:eastAsia="宋体" w:hAnsi="Times New Roman" w:cs="Times New Roman"/>
          <w:sz w:val="21"/>
          <w:szCs w:val="21"/>
        </w:rPr>
        <w:instrText xml:space="preserve"> ADDIN EN.REFLIST </w:instrText>
      </w:r>
      <w:r w:rsidRPr="005A1375">
        <w:rPr>
          <w:rFonts w:ascii="Times New Roman" w:eastAsia="宋体" w:hAnsi="Times New Roman" w:cs="Times New Roman"/>
          <w:sz w:val="21"/>
          <w:szCs w:val="21"/>
        </w:rPr>
        <w:fldChar w:fldCharType="separate"/>
      </w:r>
      <w:r w:rsidR="004A7AB3" w:rsidRPr="005A1375">
        <w:rPr>
          <w:rFonts w:ascii="Times New Roman" w:eastAsia="宋体" w:hAnsi="Times New Roman" w:cs="Times New Roman"/>
          <w:sz w:val="21"/>
          <w:szCs w:val="21"/>
        </w:rPr>
        <w:t>[1] PITA RUIZ J L, ROCHA L G, YANG J, et al. Efficient integrated tri-modal coupler for few-mode fibers[J]. Optics Express, 2022, 30</w:t>
      </w:r>
      <w:r w:rsidR="004A7AB3" w:rsidRPr="005A1375">
        <w:rPr>
          <w:rFonts w:ascii="Times New Roman" w:eastAsia="宋体" w:hAnsi="Times New Roman" w:cs="Times New Roman"/>
          <w:sz w:val="21"/>
          <w:szCs w:val="21"/>
        </w:rPr>
        <w:t>（</w:t>
      </w:r>
      <w:r w:rsidR="004A7AB3" w:rsidRPr="005A1375">
        <w:rPr>
          <w:rFonts w:ascii="Times New Roman" w:eastAsia="宋体" w:hAnsi="Times New Roman" w:cs="Times New Roman"/>
          <w:sz w:val="21"/>
          <w:szCs w:val="21"/>
        </w:rPr>
        <w:t>2</w:t>
      </w:r>
      <w:r w:rsidR="004A7AB3" w:rsidRPr="005A1375">
        <w:rPr>
          <w:rFonts w:ascii="Times New Roman" w:eastAsia="宋体" w:hAnsi="Times New Roman" w:cs="Times New Roman"/>
          <w:sz w:val="21"/>
          <w:szCs w:val="21"/>
        </w:rPr>
        <w:t>）</w:t>
      </w:r>
      <w:r w:rsidR="004A7AB3" w:rsidRPr="005A1375">
        <w:rPr>
          <w:rFonts w:ascii="Times New Roman" w:eastAsia="宋体" w:hAnsi="Times New Roman" w:cs="Times New Roman"/>
          <w:sz w:val="21"/>
          <w:szCs w:val="21"/>
        </w:rPr>
        <w:t>: 2539-2546.</w:t>
      </w:r>
    </w:p>
    <w:p w14:paraId="1FBC28F5"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 HANSEN S E, ARREGUI G, BABAR A N, et al. Efficient low-reflection fully etched vertical free-space grating couplers for suspended silicon photonics[J]. Optics Express, 2023, 31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17424-17436.</w:t>
      </w:r>
    </w:p>
    <w:p w14:paraId="54359B6F"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[3] KORČEK R, CHEBEN P, FRASER W, et al. Low-loss grating coupler based on inter-layer mode interference in a hybrid silicon nitride platform[J]. Optics Letters, 2023, 48</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15</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4017-4020.</w:t>
      </w:r>
    </w:p>
    <w:p w14:paraId="2B1E99CA" w14:textId="1E90E8DD"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[4] SYRIOPOULOS G, POULOPOULOS I, ZERVOS C, et al. Photonic Integrated Circuit Based Temperature Sensor for Out-of-Autoclave Composite Parts Production Monitoring[J]. Sensors, 2023, 23</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18</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7765</w:t>
      </w:r>
      <w:r w:rsidR="00943B0A">
        <w:rPr>
          <w:rFonts w:ascii="Times New Roman" w:eastAsia="宋体" w:hAnsi="Times New Roman" w:cs="Times New Roman" w:hint="eastAsia"/>
          <w:sz w:val="21"/>
          <w:szCs w:val="21"/>
        </w:rPr>
        <w:t>-7780</w:t>
      </w:r>
      <w:r w:rsidRPr="005A1375">
        <w:rPr>
          <w:rFonts w:ascii="Times New Roman" w:eastAsia="宋体" w:hAnsi="Times New Roman" w:cs="Times New Roman"/>
          <w:sz w:val="21"/>
          <w:szCs w:val="21"/>
        </w:rPr>
        <w:t>.</w:t>
      </w:r>
    </w:p>
    <w:p w14:paraId="6D47A9AD"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[5] ROSTAMIAN A, MADADI-KANDJANI E, DALIR H, et al. Towards lab-on-chip ultrasensitive ethanol detection using photonic crystal waveguide operating in the mid-infrared[J]. Nanophotonics, 2021, 10</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6</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1675-1682.</w:t>
      </w:r>
    </w:p>
    <w:p w14:paraId="0D17BA2F"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[6] ZHENG S, CAI H, XU L, et al. Silicon substrate-integrated hollow waveguide for miniaturized optical gas sensing[J]. Photonics Research, 2021, 10</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261-268.</w:t>
      </w:r>
    </w:p>
    <w:p w14:paraId="73C24861"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[7] MADSEN L S, LAUDENBACH F, ASKARANI M F, et al. Quantum computational advantage with a programmable photonic processor[J]. Nature, 2022, 606</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7912</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75-81.</w:t>
      </w:r>
    </w:p>
    <w:p w14:paraId="439F0346" w14:textId="7372AFD3"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[8] QIANG X, WANG Y, XUE S, et al. Implementing graph-theoretic quantum algorithms on a silicon photonic quantum walk processor[J]. Science Advances, 2021, 7</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9</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8375</w:t>
      </w:r>
      <w:r w:rsidR="00B51335">
        <w:rPr>
          <w:rFonts w:ascii="Times New Roman" w:eastAsia="宋体" w:hAnsi="Times New Roman" w:cs="Times New Roman" w:hint="eastAsia"/>
          <w:sz w:val="21"/>
          <w:szCs w:val="21"/>
        </w:rPr>
        <w:t>-8384</w:t>
      </w:r>
      <w:r w:rsidRPr="005A1375">
        <w:rPr>
          <w:rFonts w:ascii="Times New Roman" w:eastAsia="宋体" w:hAnsi="Times New Roman" w:cs="Times New Roman"/>
          <w:sz w:val="21"/>
          <w:szCs w:val="21"/>
        </w:rPr>
        <w:t>.</w:t>
      </w:r>
    </w:p>
    <w:p w14:paraId="1CD3C427"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[9] BAO J, FU Z, PRAMANIK T, et al. Very-large-scale integrated quantum graph photonics[J]. Nature Photonics, 2023, 17</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7</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573-581.</w:t>
      </w:r>
    </w:p>
    <w:p w14:paraId="6890E232"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[10] SHAFIEE A, PASRICHA S, NIKDAST M. A Survey on Optical Phase-Change Memory: The Promise and Challenges[J]. IEEE Access, 2023, 11: 11781-11803.</w:t>
      </w:r>
    </w:p>
    <w:p w14:paraId="5B876320" w14:textId="6AA8783D"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[11] ZHANG G, CHEN Y, ZHENG Z, et al. Thin film ferroelectric photonic-electronic memory[J]. Light: Science &amp; Applications, 2024, 13</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206</w:t>
      </w:r>
      <w:r w:rsidR="00FE1B74">
        <w:rPr>
          <w:rFonts w:ascii="Times New Roman" w:eastAsia="宋体" w:hAnsi="Times New Roman" w:cs="Times New Roman" w:hint="eastAsia"/>
          <w:sz w:val="21"/>
          <w:szCs w:val="21"/>
        </w:rPr>
        <w:t>-218</w:t>
      </w:r>
      <w:r w:rsidRPr="005A1375">
        <w:rPr>
          <w:rFonts w:ascii="Times New Roman" w:eastAsia="宋体" w:hAnsi="Times New Roman" w:cs="Times New Roman"/>
          <w:sz w:val="21"/>
          <w:szCs w:val="21"/>
        </w:rPr>
        <w:t>.</w:t>
      </w:r>
    </w:p>
    <w:p w14:paraId="165EEFD8" w14:textId="632D468D"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[12] TOSSOUN B, LIANG D, CHEUNG S, et al. High-speed and energy-efficient non-volatile silicon photonic memory based on heterogeneously integrated memresonator[J]. Nature Communications, 2024, 15</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551</w:t>
      </w:r>
      <w:r w:rsidR="00AD016A">
        <w:rPr>
          <w:rFonts w:ascii="Times New Roman" w:eastAsia="宋体" w:hAnsi="Times New Roman" w:cs="Times New Roman" w:hint="eastAsia"/>
          <w:sz w:val="21"/>
          <w:szCs w:val="21"/>
        </w:rPr>
        <w:t>-559</w:t>
      </w:r>
      <w:r w:rsidRPr="005A1375">
        <w:rPr>
          <w:rFonts w:ascii="Times New Roman" w:eastAsia="宋体" w:hAnsi="Times New Roman" w:cs="Times New Roman"/>
          <w:sz w:val="21"/>
          <w:szCs w:val="21"/>
        </w:rPr>
        <w:t>.</w:t>
      </w:r>
    </w:p>
    <w:p w14:paraId="2423FD4D" w14:textId="6A3E99F0"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[13] MU X, WU S, CHENG L, et al. Edge Couplers in Silicon Photonic Integrated Circuits: A Review[J]. Applied Sciences, 2020, 10</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4</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1538</w:t>
      </w:r>
      <w:r w:rsidR="008C0BA1">
        <w:rPr>
          <w:rFonts w:ascii="Times New Roman" w:eastAsia="宋体" w:hAnsi="Times New Roman" w:cs="Times New Roman" w:hint="eastAsia"/>
          <w:sz w:val="21"/>
          <w:szCs w:val="21"/>
        </w:rPr>
        <w:t>-1567</w:t>
      </w:r>
      <w:r w:rsidRPr="005A1375">
        <w:rPr>
          <w:rFonts w:ascii="Times New Roman" w:eastAsia="宋体" w:hAnsi="Times New Roman" w:cs="Times New Roman"/>
          <w:sz w:val="21"/>
          <w:szCs w:val="21"/>
        </w:rPr>
        <w:t>.</w:t>
      </w:r>
    </w:p>
    <w:p w14:paraId="2EAF8253"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[14] GUO R, ZHANG S, GAO H, et al. Blazed subwavelength grating coupler[J]. Photonics Research, 2023, 11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2</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189-195.</w:t>
      </w:r>
    </w:p>
    <w:p w14:paraId="6AC6528D" w14:textId="5127C7B5"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[15] MARCHETTI R, LACAVA C, KHOKHAR A, et al. High-efficiency grating-couplers: demonstration of a new design strategy[J]. Scientific Reports, 2017, 7</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16670</w:t>
      </w:r>
      <w:r w:rsidR="00E4080B">
        <w:rPr>
          <w:rFonts w:ascii="Times New Roman" w:eastAsia="宋体" w:hAnsi="Times New Roman" w:cs="Times New Roman" w:hint="eastAsia"/>
          <w:sz w:val="21"/>
          <w:szCs w:val="21"/>
        </w:rPr>
        <w:t>-</w:t>
      </w:r>
      <w:r w:rsidR="00D0368D">
        <w:rPr>
          <w:rFonts w:ascii="Times New Roman" w:eastAsia="宋体" w:hAnsi="Times New Roman" w:cs="Times New Roman" w:hint="eastAsia"/>
          <w:sz w:val="21"/>
          <w:szCs w:val="21"/>
        </w:rPr>
        <w:t>16678</w:t>
      </w:r>
      <w:r w:rsidRPr="005A1375">
        <w:rPr>
          <w:rFonts w:ascii="Times New Roman" w:eastAsia="宋体" w:hAnsi="Times New Roman" w:cs="Times New Roman"/>
          <w:sz w:val="21"/>
          <w:szCs w:val="21"/>
        </w:rPr>
        <w:t>.</w:t>
      </w:r>
    </w:p>
    <w:p w14:paraId="530E8FE0"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 xml:space="preserve">[16] HOPPE N, ZAOUI W S, RATHGEBER L, et al. Ultra-Efficient Silicon-on-Insulator Grating Couplers With Backside Metal Mirrors[J]. IEEE Journal of Selected Topics in Quantum </w:t>
      </w:r>
      <w:r w:rsidRPr="005A1375">
        <w:rPr>
          <w:rFonts w:ascii="Times New Roman" w:eastAsia="宋体" w:hAnsi="Times New Roman" w:cs="Times New Roman"/>
          <w:sz w:val="21"/>
          <w:szCs w:val="21"/>
        </w:rPr>
        <w:lastRenderedPageBreak/>
        <w:t>Electronics, 2020, 26</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2</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1-6.</w:t>
      </w:r>
    </w:p>
    <w:p w14:paraId="06F74FC5" w14:textId="11D02F63"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[17] WANG H, ZUO Y, YIN X, et al. Ultralow-­loss optical interconnect enabled by topological unidirectional guided resonance[J]. Science Advances, 2024, 10</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12</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4372</w:t>
      </w:r>
      <w:r w:rsidR="002344AE">
        <w:rPr>
          <w:rFonts w:ascii="Times New Roman" w:eastAsia="宋体" w:hAnsi="Times New Roman" w:cs="Times New Roman" w:hint="eastAsia"/>
          <w:sz w:val="21"/>
          <w:szCs w:val="21"/>
        </w:rPr>
        <w:t>-4380</w:t>
      </w:r>
      <w:r w:rsidRPr="005A1375">
        <w:rPr>
          <w:rFonts w:ascii="Times New Roman" w:eastAsia="宋体" w:hAnsi="Times New Roman" w:cs="Times New Roman"/>
          <w:sz w:val="21"/>
          <w:szCs w:val="21"/>
        </w:rPr>
        <w:t>.</w:t>
      </w:r>
    </w:p>
    <w:p w14:paraId="3F15B43E" w14:textId="774EFA3E"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 xml:space="preserve">[18] </w:t>
      </w:r>
      <w:r w:rsidRPr="005A1375">
        <w:rPr>
          <w:rFonts w:ascii="Times New Roman" w:eastAsia="宋体" w:hAnsi="Times New Roman" w:cs="Times New Roman"/>
          <w:sz w:val="21"/>
          <w:szCs w:val="21"/>
        </w:rPr>
        <w:t>冯瑶</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耿敏明</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何万才</w:t>
      </w:r>
      <w:r w:rsidR="00EF0588">
        <w:rPr>
          <w:rFonts w:ascii="Times New Roman" w:eastAsia="宋体" w:hAnsi="Times New Roman" w:cs="Times New Roman" w:hint="eastAsia"/>
          <w:sz w:val="21"/>
          <w:szCs w:val="21"/>
        </w:rPr>
        <w:t>，</w:t>
      </w:r>
      <w:r w:rsidR="005A1375">
        <w:rPr>
          <w:rFonts w:ascii="Times New Roman" w:eastAsia="宋体" w:hAnsi="Times New Roman" w:cs="Times New Roman" w:hint="eastAsia"/>
          <w:sz w:val="21"/>
          <w:szCs w:val="21"/>
        </w:rPr>
        <w:t>等</w:t>
      </w:r>
      <w:r w:rsidRPr="005A1375">
        <w:rPr>
          <w:rFonts w:ascii="Times New Roman" w:eastAsia="宋体" w:hAnsi="Times New Roman" w:cs="Times New Roman"/>
          <w:sz w:val="21"/>
          <w:szCs w:val="21"/>
        </w:rPr>
        <w:t xml:space="preserve">. </w:t>
      </w:r>
      <w:r w:rsidRPr="005A1375">
        <w:rPr>
          <w:rFonts w:ascii="Times New Roman" w:eastAsia="宋体" w:hAnsi="Times New Roman" w:cs="Times New Roman"/>
          <w:sz w:val="21"/>
          <w:szCs w:val="21"/>
        </w:rPr>
        <w:t>基于</w:t>
      </w:r>
      <w:r w:rsidRPr="005A1375">
        <w:rPr>
          <w:rFonts w:ascii="Times New Roman" w:eastAsia="宋体" w:hAnsi="Times New Roman" w:cs="Times New Roman"/>
          <w:sz w:val="21"/>
          <w:szCs w:val="21"/>
        </w:rPr>
        <w:t xml:space="preserve"> SOI </w:t>
      </w:r>
      <w:r w:rsidRPr="005A1375">
        <w:rPr>
          <w:rFonts w:ascii="Times New Roman" w:eastAsia="宋体" w:hAnsi="Times New Roman" w:cs="Times New Roman"/>
          <w:sz w:val="21"/>
          <w:szCs w:val="21"/>
        </w:rPr>
        <w:t>的类梅花型二维光栅耦合器</w:t>
      </w:r>
      <w:r w:rsidRPr="005A1375">
        <w:rPr>
          <w:rFonts w:ascii="Times New Roman" w:eastAsia="宋体" w:hAnsi="Times New Roman" w:cs="Times New Roman"/>
          <w:sz w:val="21"/>
          <w:szCs w:val="21"/>
        </w:rPr>
        <w:t xml:space="preserve">[J]. </w:t>
      </w:r>
      <w:r w:rsidRPr="005A1375">
        <w:rPr>
          <w:rFonts w:ascii="Times New Roman" w:eastAsia="宋体" w:hAnsi="Times New Roman" w:cs="Times New Roman"/>
          <w:sz w:val="21"/>
          <w:szCs w:val="21"/>
        </w:rPr>
        <w:t>光通信技术</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2023</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47</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4</w:t>
      </w:r>
      <w:r w:rsidRPr="005A1375">
        <w:rPr>
          <w:rFonts w:ascii="Times New Roman" w:eastAsia="宋体" w:hAnsi="Times New Roman" w:cs="Times New Roman"/>
          <w:sz w:val="21"/>
          <w:szCs w:val="21"/>
        </w:rPr>
        <w:t>）</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1-7.</w:t>
      </w:r>
    </w:p>
    <w:p w14:paraId="14C29117" w14:textId="122321FF"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 xml:space="preserve">[19] </w:t>
      </w:r>
      <w:r w:rsidRPr="005A1375">
        <w:rPr>
          <w:rFonts w:ascii="Times New Roman" w:eastAsia="宋体" w:hAnsi="Times New Roman" w:cs="Times New Roman"/>
          <w:sz w:val="21"/>
          <w:szCs w:val="21"/>
        </w:rPr>
        <w:t>梁宇鑫</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李智慧</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范诗佳</w:t>
      </w:r>
      <w:r w:rsidR="00EF0588">
        <w:rPr>
          <w:rFonts w:ascii="Times New Roman" w:eastAsia="宋体" w:hAnsi="Times New Roman" w:cs="Times New Roman" w:hint="eastAsia"/>
          <w:sz w:val="21"/>
          <w:szCs w:val="21"/>
        </w:rPr>
        <w:t>，</w:t>
      </w:r>
      <w:r w:rsidR="005A1375">
        <w:rPr>
          <w:rFonts w:ascii="Times New Roman" w:eastAsia="宋体" w:hAnsi="Times New Roman" w:cs="Times New Roman" w:hint="eastAsia"/>
          <w:sz w:val="21"/>
          <w:szCs w:val="21"/>
        </w:rPr>
        <w:t>等</w:t>
      </w:r>
      <w:r w:rsidRPr="005A1375">
        <w:rPr>
          <w:rFonts w:ascii="Times New Roman" w:eastAsia="宋体" w:hAnsi="Times New Roman" w:cs="Times New Roman"/>
          <w:sz w:val="21"/>
          <w:szCs w:val="21"/>
        </w:rPr>
        <w:t xml:space="preserve">. </w:t>
      </w:r>
      <w:r w:rsidRPr="005A1375">
        <w:rPr>
          <w:rFonts w:ascii="Times New Roman" w:eastAsia="宋体" w:hAnsi="Times New Roman" w:cs="Times New Roman"/>
          <w:sz w:val="21"/>
          <w:szCs w:val="21"/>
        </w:rPr>
        <w:t>氮化硅低损耗光栅耦合器的设计与制备</w:t>
      </w:r>
      <w:r w:rsidRPr="005A1375">
        <w:rPr>
          <w:rFonts w:ascii="Times New Roman" w:eastAsia="宋体" w:hAnsi="Times New Roman" w:cs="Times New Roman"/>
          <w:sz w:val="21"/>
          <w:szCs w:val="21"/>
        </w:rPr>
        <w:t xml:space="preserve">[J]. </w:t>
      </w:r>
      <w:r w:rsidRPr="005A1375">
        <w:rPr>
          <w:rFonts w:ascii="Times New Roman" w:eastAsia="宋体" w:hAnsi="Times New Roman" w:cs="Times New Roman"/>
          <w:sz w:val="21"/>
          <w:szCs w:val="21"/>
        </w:rPr>
        <w:t>光通信技术</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2022</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46</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4</w:t>
      </w:r>
      <w:r w:rsidRPr="005A1375">
        <w:rPr>
          <w:rFonts w:ascii="Times New Roman" w:eastAsia="宋体" w:hAnsi="Times New Roman" w:cs="Times New Roman"/>
          <w:sz w:val="21"/>
          <w:szCs w:val="21"/>
        </w:rPr>
        <w:t>）</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68-72.</w:t>
      </w:r>
    </w:p>
    <w:p w14:paraId="405F6ADA"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[20] KANG S, ZHANG R, HAO Z, et al. High-efficiency chirped grating couplers on lithium niobate on insulator[J]. Optics Letters, 2020, 45</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24</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6651-6654.</w:t>
      </w:r>
    </w:p>
    <w:p w14:paraId="5064A037" w14:textId="3B4EC6F4"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 xml:space="preserve">[21] </w:t>
      </w:r>
      <w:r w:rsidRPr="005A1375">
        <w:rPr>
          <w:rFonts w:ascii="Times New Roman" w:eastAsia="宋体" w:hAnsi="Times New Roman" w:cs="Times New Roman"/>
          <w:sz w:val="21"/>
          <w:szCs w:val="21"/>
        </w:rPr>
        <w:t>倪屹</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林禹</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徐银</w:t>
      </w:r>
      <w:r w:rsidR="00EF0588">
        <w:rPr>
          <w:rFonts w:ascii="Times New Roman" w:eastAsia="宋体" w:hAnsi="Times New Roman" w:cs="Times New Roman" w:hint="eastAsia"/>
          <w:sz w:val="21"/>
          <w:szCs w:val="21"/>
        </w:rPr>
        <w:t>，</w:t>
      </w:r>
      <w:r w:rsidR="005A1375">
        <w:rPr>
          <w:rFonts w:ascii="Times New Roman" w:eastAsia="宋体" w:hAnsi="Times New Roman" w:cs="Times New Roman" w:hint="eastAsia"/>
          <w:sz w:val="21"/>
          <w:szCs w:val="21"/>
        </w:rPr>
        <w:t>等</w:t>
      </w:r>
      <w:r w:rsidRPr="005A1375">
        <w:rPr>
          <w:rFonts w:ascii="Times New Roman" w:eastAsia="宋体" w:hAnsi="Times New Roman" w:cs="Times New Roman"/>
          <w:sz w:val="21"/>
          <w:szCs w:val="21"/>
        </w:rPr>
        <w:t xml:space="preserve">. </w:t>
      </w:r>
      <w:r w:rsidRPr="005A1375">
        <w:rPr>
          <w:rFonts w:ascii="Times New Roman" w:eastAsia="宋体" w:hAnsi="Times New Roman" w:cs="Times New Roman"/>
          <w:sz w:val="21"/>
          <w:szCs w:val="21"/>
        </w:rPr>
        <w:t>基于铌酸锂薄膜的高耦合效率、大带宽光栅耦合器</w:t>
      </w:r>
      <w:r w:rsidRPr="005A1375">
        <w:rPr>
          <w:rFonts w:ascii="Times New Roman" w:eastAsia="宋体" w:hAnsi="Times New Roman" w:cs="Times New Roman"/>
          <w:sz w:val="21"/>
          <w:szCs w:val="21"/>
        </w:rPr>
        <w:t xml:space="preserve">[J]. </w:t>
      </w:r>
      <w:r w:rsidRPr="005A1375">
        <w:rPr>
          <w:rFonts w:ascii="Times New Roman" w:eastAsia="宋体" w:hAnsi="Times New Roman" w:cs="Times New Roman"/>
          <w:sz w:val="21"/>
          <w:szCs w:val="21"/>
        </w:rPr>
        <w:t>激光与光电子学进展</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2024</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61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11</w:t>
      </w:r>
      <w:r w:rsidRPr="005A1375">
        <w:rPr>
          <w:rFonts w:ascii="Times New Roman" w:eastAsia="宋体" w:hAnsi="Times New Roman" w:cs="Times New Roman"/>
          <w:sz w:val="21"/>
          <w:szCs w:val="21"/>
        </w:rPr>
        <w:t>）</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1116010</w:t>
      </w:r>
      <w:r w:rsidR="00100664">
        <w:rPr>
          <w:rFonts w:ascii="Times New Roman" w:eastAsia="宋体" w:hAnsi="Times New Roman" w:cs="Times New Roman" w:hint="eastAsia"/>
          <w:sz w:val="21"/>
          <w:szCs w:val="21"/>
        </w:rPr>
        <w:t>-</w:t>
      </w:r>
      <w:r w:rsidR="00100664" w:rsidRPr="005A1375">
        <w:rPr>
          <w:rFonts w:ascii="Times New Roman" w:eastAsia="宋体" w:hAnsi="Times New Roman" w:cs="Times New Roman"/>
          <w:sz w:val="21"/>
          <w:szCs w:val="21"/>
        </w:rPr>
        <w:t>111601</w:t>
      </w:r>
      <w:r w:rsidR="00100664">
        <w:rPr>
          <w:rFonts w:ascii="Times New Roman" w:eastAsia="宋体" w:hAnsi="Times New Roman" w:cs="Times New Roman" w:hint="eastAsia"/>
          <w:sz w:val="21"/>
          <w:szCs w:val="21"/>
        </w:rPr>
        <w:t>6</w:t>
      </w:r>
      <w:r w:rsidRPr="005A1375">
        <w:rPr>
          <w:rFonts w:ascii="Times New Roman" w:eastAsia="宋体" w:hAnsi="Times New Roman" w:cs="Times New Roman"/>
          <w:sz w:val="21"/>
          <w:szCs w:val="21"/>
        </w:rPr>
        <w:t>.</w:t>
      </w:r>
    </w:p>
    <w:p w14:paraId="2E5F020A" w14:textId="50E1C80C"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[22] YANG F, FANG H, HAN H, et al. Wide Bandwidth Silicon Nitride Strip-Loaded Grating Coupler on Lithium Niobate Thin Film[J]. Crystals, 2022, 12</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70</w:t>
      </w:r>
      <w:r w:rsidR="00121C5C">
        <w:rPr>
          <w:rFonts w:ascii="Times New Roman" w:eastAsia="宋体" w:hAnsi="Times New Roman" w:cs="Times New Roman" w:hint="eastAsia"/>
          <w:sz w:val="21"/>
          <w:szCs w:val="21"/>
        </w:rPr>
        <w:t>-79</w:t>
      </w:r>
      <w:r w:rsidRPr="005A1375">
        <w:rPr>
          <w:rFonts w:ascii="Times New Roman" w:eastAsia="宋体" w:hAnsi="Times New Roman" w:cs="Times New Roman"/>
          <w:sz w:val="21"/>
          <w:szCs w:val="21"/>
        </w:rPr>
        <w:t>.</w:t>
      </w:r>
    </w:p>
    <w:p w14:paraId="18312213"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[23] MAK J C C, SACHER W D, YING H, et al. Multi-layer silicon nitride-on-silicon polarization-independent grating couplers[J]. Optics Express, 2018, 26</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23</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30623-30633.</w:t>
      </w:r>
    </w:p>
    <w:p w14:paraId="6A774BF0" w14:textId="1E05D1D2"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 xml:space="preserve">[24] </w:t>
      </w:r>
      <w:r w:rsidRPr="005A1375">
        <w:rPr>
          <w:rFonts w:ascii="Times New Roman" w:eastAsia="宋体" w:hAnsi="Times New Roman" w:cs="Times New Roman"/>
          <w:sz w:val="21"/>
          <w:szCs w:val="21"/>
        </w:rPr>
        <w:t>李坚平</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邓冶</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王烈</w:t>
      </w:r>
      <w:r w:rsidR="00EF0588">
        <w:rPr>
          <w:rFonts w:ascii="Times New Roman" w:eastAsia="宋体" w:hAnsi="Times New Roman" w:cs="Times New Roman" w:hint="eastAsia"/>
          <w:sz w:val="21"/>
          <w:szCs w:val="21"/>
        </w:rPr>
        <w:t>，</w:t>
      </w:r>
      <w:r w:rsidR="005A1375">
        <w:rPr>
          <w:rFonts w:ascii="Times New Roman" w:eastAsia="宋体" w:hAnsi="Times New Roman" w:cs="Times New Roman" w:hint="eastAsia"/>
          <w:sz w:val="21"/>
          <w:szCs w:val="21"/>
        </w:rPr>
        <w:t>等</w:t>
      </w:r>
      <w:r w:rsidRPr="005A1375">
        <w:rPr>
          <w:rFonts w:ascii="Times New Roman" w:eastAsia="宋体" w:hAnsi="Times New Roman" w:cs="Times New Roman"/>
          <w:sz w:val="21"/>
          <w:szCs w:val="21"/>
        </w:rPr>
        <w:t xml:space="preserve">. </w:t>
      </w:r>
      <w:r w:rsidRPr="005A1375">
        <w:rPr>
          <w:rFonts w:ascii="Times New Roman" w:eastAsia="宋体" w:hAnsi="Times New Roman" w:cs="Times New Roman"/>
          <w:sz w:val="21"/>
          <w:szCs w:val="21"/>
        </w:rPr>
        <w:t>基于改进</w:t>
      </w:r>
      <w:r w:rsidRPr="005A1375">
        <w:rPr>
          <w:rFonts w:ascii="Times New Roman" w:eastAsia="宋体" w:hAnsi="Times New Roman" w:cs="Times New Roman"/>
          <w:sz w:val="21"/>
          <w:szCs w:val="21"/>
        </w:rPr>
        <w:t>PSO</w:t>
      </w:r>
      <w:r w:rsidRPr="005A1375">
        <w:rPr>
          <w:rFonts w:ascii="Times New Roman" w:eastAsia="宋体" w:hAnsi="Times New Roman" w:cs="Times New Roman"/>
          <w:sz w:val="21"/>
          <w:szCs w:val="21"/>
        </w:rPr>
        <w:t>算法设计的</w:t>
      </w:r>
      <w:r w:rsidRPr="005A1375">
        <w:rPr>
          <w:rFonts w:ascii="Times New Roman" w:eastAsia="宋体" w:hAnsi="Times New Roman" w:cs="Times New Roman"/>
          <w:sz w:val="21"/>
          <w:szCs w:val="21"/>
        </w:rPr>
        <w:t xml:space="preserve"> TFLN </w:t>
      </w:r>
      <w:r w:rsidRPr="005A1375">
        <w:rPr>
          <w:rFonts w:ascii="Times New Roman" w:eastAsia="宋体" w:hAnsi="Times New Roman" w:cs="Times New Roman"/>
          <w:sz w:val="21"/>
          <w:szCs w:val="21"/>
        </w:rPr>
        <w:t>平台偏振不敏感光栅耦合器</w:t>
      </w:r>
      <w:r w:rsidRPr="005A1375">
        <w:rPr>
          <w:rFonts w:ascii="Times New Roman" w:eastAsia="宋体" w:hAnsi="Times New Roman" w:cs="Times New Roman"/>
          <w:sz w:val="21"/>
          <w:szCs w:val="21"/>
        </w:rPr>
        <w:t xml:space="preserve">[J]. </w:t>
      </w:r>
      <w:r w:rsidRPr="005A1375">
        <w:rPr>
          <w:rFonts w:ascii="Times New Roman" w:eastAsia="宋体" w:hAnsi="Times New Roman" w:cs="Times New Roman"/>
          <w:sz w:val="21"/>
          <w:szCs w:val="21"/>
        </w:rPr>
        <w:t>光通信技术</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2024</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48</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4</w:t>
      </w:r>
      <w:r w:rsidRPr="005A1375">
        <w:rPr>
          <w:rFonts w:ascii="Times New Roman" w:eastAsia="宋体" w:hAnsi="Times New Roman" w:cs="Times New Roman"/>
          <w:sz w:val="21"/>
          <w:szCs w:val="21"/>
        </w:rPr>
        <w:t>）</w:t>
      </w:r>
      <w:r w:rsidR="00EF0588">
        <w:rPr>
          <w:rFonts w:ascii="Times New Roman" w:eastAsia="宋体" w:hAnsi="Times New Roman" w:cs="Times New Roman" w:hint="eastAsia"/>
          <w:sz w:val="21"/>
          <w:szCs w:val="21"/>
        </w:rPr>
        <w:t>：</w:t>
      </w:r>
      <w:r w:rsidRPr="005A1375">
        <w:rPr>
          <w:rFonts w:ascii="Times New Roman" w:eastAsia="宋体" w:hAnsi="Times New Roman" w:cs="Times New Roman"/>
          <w:sz w:val="21"/>
          <w:szCs w:val="21"/>
        </w:rPr>
        <w:t>9-14.</w:t>
      </w:r>
    </w:p>
    <w:p w14:paraId="34FD17C9"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[25] JAHED M, CAUT A, GOYVAERTS J, et al. Angled Flip-Chip Integration of VCSELs on Silicon Photonic Integrated Circuits[J]. Journal of Lightwave Technology, 2022, 40</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15</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5190-5200.</w:t>
      </w:r>
    </w:p>
    <w:p w14:paraId="783211C1"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[26] RUAN Z, ZHU Y, CHEN P, et al. Efficient Hybrid Integration of Long-Wavelength VCSELs on Silicon Photonic Circuits[J]. Journal of Lightwave Technology, 2020, 38</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18</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5100-5106.</w:t>
      </w:r>
    </w:p>
    <w:p w14:paraId="01DE00C0"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[27] LU H, LEE J S, ZHAO Y, et al. Flip-chip integration of tilted VCSELs onto a silicon photonic integrated circuit[J]. Optics Express, 2016, 24</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15</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16258-16266.</w:t>
      </w:r>
    </w:p>
    <w:p w14:paraId="0A500F6D"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[28] KAUR K S, SUBRAMANIAN A Z, CARDILE P, et al. Flip-chip assembly of VCSELs to silicon grating couplers via laser fabricated SU8 prisms[J]. Optics Express, 2015, 23</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22</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28264-28270.</w:t>
      </w:r>
    </w:p>
    <w:p w14:paraId="2ACF2BD5" w14:textId="77777777" w:rsidR="004A7AB3" w:rsidRPr="005A1375" w:rsidRDefault="004A7AB3" w:rsidP="004A7AB3">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t>[29] ZHAO Z, FAN S. Design Principles of Apodized Grating Couplers[J]. Journal of Lightwave Technology, 2020, 38</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16</w:t>
      </w:r>
      <w:r w:rsidRPr="005A1375">
        <w:rPr>
          <w:rFonts w:ascii="Times New Roman" w:eastAsia="宋体" w:hAnsi="Times New Roman" w:cs="Times New Roman"/>
          <w:sz w:val="21"/>
          <w:szCs w:val="21"/>
        </w:rPr>
        <w:t>）</w:t>
      </w:r>
      <w:r w:rsidRPr="005A1375">
        <w:rPr>
          <w:rFonts w:ascii="Times New Roman" w:eastAsia="宋体" w:hAnsi="Times New Roman" w:cs="Times New Roman"/>
          <w:sz w:val="21"/>
          <w:szCs w:val="21"/>
        </w:rPr>
        <w:t>: 4435-4446.</w:t>
      </w:r>
    </w:p>
    <w:p w14:paraId="364D729E" w14:textId="77777777" w:rsidR="00BB063D" w:rsidRDefault="00B37B6E" w:rsidP="0003752B">
      <w:pPr>
        <w:pStyle w:val="EndNoteBibliography"/>
        <w:rPr>
          <w:rFonts w:ascii="Times New Roman" w:eastAsia="宋体" w:hAnsi="Times New Roman" w:cs="Times New Roman"/>
          <w:sz w:val="21"/>
          <w:szCs w:val="21"/>
        </w:rPr>
      </w:pPr>
      <w:r w:rsidRPr="005A1375">
        <w:rPr>
          <w:rFonts w:ascii="Times New Roman" w:eastAsia="宋体" w:hAnsi="Times New Roman" w:cs="Times New Roman"/>
          <w:sz w:val="21"/>
          <w:szCs w:val="21"/>
        </w:rPr>
        <w:fldChar w:fldCharType="end"/>
      </w:r>
    </w:p>
    <w:p w14:paraId="3A4E8F49" w14:textId="46EC3164" w:rsidR="00BB063D" w:rsidRDefault="00BB063D" w:rsidP="0003752B">
      <w:pPr>
        <w:pStyle w:val="EndNoteBibliography"/>
        <w:rPr>
          <w:rFonts w:ascii="Times New Roman" w:eastAsia="宋体" w:hAnsi="Times New Roman" w:cs="Times New Roman"/>
          <w:sz w:val="21"/>
          <w:szCs w:val="21"/>
        </w:rPr>
      </w:pPr>
      <w:r w:rsidRPr="00BB063D">
        <w:rPr>
          <w:rFonts w:ascii="Times New Roman" w:eastAsia="宋体" w:hAnsi="Times New Roman" w:cs="Times New Roman" w:hint="eastAsia"/>
          <w:b/>
          <w:sz w:val="21"/>
          <w:szCs w:val="21"/>
        </w:rPr>
        <w:t>收</w:t>
      </w:r>
      <w:r w:rsidRPr="00BB063D">
        <w:rPr>
          <w:rFonts w:ascii="Times New Roman" w:eastAsia="宋体" w:hAnsi="Times New Roman" w:cs="Times New Roman"/>
          <w:b/>
          <w:sz w:val="21"/>
          <w:szCs w:val="21"/>
        </w:rPr>
        <w:t>稿日期</w:t>
      </w:r>
      <w:r>
        <w:rPr>
          <w:rFonts w:ascii="Times New Roman" w:eastAsia="宋体" w:hAnsi="Times New Roman" w:cs="Times New Roman"/>
          <w:sz w:val="21"/>
          <w:szCs w:val="21"/>
        </w:rPr>
        <w:t>：</w:t>
      </w:r>
      <w:r>
        <w:rPr>
          <w:rFonts w:ascii="Times New Roman" w:eastAsia="宋体" w:hAnsi="Times New Roman" w:cs="Times New Roman" w:hint="eastAsia"/>
          <w:sz w:val="21"/>
          <w:szCs w:val="21"/>
        </w:rPr>
        <w:t>2025</w:t>
      </w:r>
      <w:r>
        <w:rPr>
          <w:rFonts w:ascii="Times New Roman" w:eastAsia="宋体" w:hAnsi="Times New Roman" w:cs="Times New Roman"/>
          <w:sz w:val="21"/>
          <w:szCs w:val="21"/>
        </w:rPr>
        <w:t>-01-15</w:t>
      </w:r>
      <w:r>
        <w:rPr>
          <w:rFonts w:ascii="Times New Roman" w:eastAsia="宋体" w:hAnsi="Times New Roman" w:cs="Times New Roman" w:hint="eastAsia"/>
          <w:sz w:val="21"/>
          <w:szCs w:val="21"/>
        </w:rPr>
        <w:t>。</w:t>
      </w:r>
    </w:p>
    <w:p w14:paraId="671E4A25" w14:textId="73FE171E" w:rsidR="00705E57" w:rsidRDefault="00705E57" w:rsidP="00540A06">
      <w:pPr>
        <w:rPr>
          <w:rFonts w:ascii="Times New Roman" w:eastAsia="宋体" w:hAnsi="Times New Roman"/>
          <w:bCs/>
          <w:szCs w:val="21"/>
        </w:rPr>
      </w:pPr>
      <w:r w:rsidRPr="00BE22CC">
        <w:rPr>
          <w:rFonts w:ascii="Times New Roman" w:eastAsia="宋体" w:hAnsi="Times New Roman"/>
          <w:b/>
          <w:szCs w:val="21"/>
        </w:rPr>
        <w:t>基金项目：</w:t>
      </w:r>
      <w:r w:rsidR="00BE22CC" w:rsidRPr="00BE22CC">
        <w:rPr>
          <w:rFonts w:ascii="Times New Roman" w:eastAsia="宋体" w:hAnsi="Times New Roman" w:hint="eastAsia"/>
          <w:bCs/>
          <w:szCs w:val="21"/>
        </w:rPr>
        <w:t>国家自然科学基金项目</w:t>
      </w:r>
      <w:r w:rsidR="002436EE" w:rsidRPr="00BE22CC">
        <w:rPr>
          <w:rFonts w:ascii="Times New Roman" w:eastAsia="宋体" w:hAnsi="Times New Roman" w:hint="eastAsia"/>
          <w:bCs/>
          <w:szCs w:val="21"/>
        </w:rPr>
        <w:t>（</w:t>
      </w:r>
      <w:r w:rsidR="0008177F" w:rsidRPr="0008177F">
        <w:rPr>
          <w:rFonts w:ascii="Times New Roman" w:eastAsia="宋体" w:hAnsi="Times New Roman" w:hint="eastAsia"/>
          <w:bCs/>
          <w:szCs w:val="21"/>
        </w:rPr>
        <w:t>批准号：</w:t>
      </w:r>
      <w:r w:rsidR="00BE22CC" w:rsidRPr="00BE22CC">
        <w:rPr>
          <w:rFonts w:ascii="Times New Roman" w:eastAsia="宋体" w:hAnsi="Times New Roman"/>
          <w:bCs/>
          <w:szCs w:val="21"/>
        </w:rPr>
        <w:t>62325501</w:t>
      </w:r>
      <w:r w:rsidR="002436EE" w:rsidRPr="00BE22CC">
        <w:rPr>
          <w:rFonts w:ascii="Times New Roman" w:eastAsia="宋体" w:hAnsi="Times New Roman" w:hint="eastAsia"/>
          <w:bCs/>
          <w:szCs w:val="21"/>
        </w:rPr>
        <w:t>）</w:t>
      </w:r>
      <w:r w:rsidR="00146FEE" w:rsidRPr="00BE22CC">
        <w:rPr>
          <w:rFonts w:ascii="Times New Roman" w:eastAsia="宋体" w:hAnsi="Times New Roman" w:hint="eastAsia"/>
          <w:bCs/>
          <w:szCs w:val="21"/>
        </w:rPr>
        <w:t>资助</w:t>
      </w:r>
      <w:r w:rsidR="00BE22CC" w:rsidRPr="00BE22CC">
        <w:rPr>
          <w:rFonts w:ascii="Times New Roman" w:eastAsia="宋体" w:hAnsi="Times New Roman" w:hint="eastAsia"/>
          <w:bCs/>
          <w:szCs w:val="21"/>
        </w:rPr>
        <w:t>。</w:t>
      </w:r>
    </w:p>
    <w:p w14:paraId="319A5EE1" w14:textId="0E4BE2C4" w:rsidR="008302BF" w:rsidRDefault="00BB063D" w:rsidP="00540A06">
      <w:pPr>
        <w:rPr>
          <w:rFonts w:ascii="Times New Roman" w:eastAsia="宋体" w:hAnsi="Times New Roman"/>
          <w:szCs w:val="21"/>
        </w:rPr>
      </w:pPr>
      <w:r w:rsidRPr="007E6207">
        <w:rPr>
          <w:noProof/>
          <w:szCs w:val="21"/>
        </w:rPr>
        <w:drawing>
          <wp:anchor distT="0" distB="0" distL="114300" distR="114300" simplePos="0" relativeHeight="251658240" behindDoc="1" locked="0" layoutInCell="1" allowOverlap="1" wp14:anchorId="3875A88C" wp14:editId="42FA67C4">
            <wp:simplePos x="0" y="0"/>
            <wp:positionH relativeFrom="column">
              <wp:posOffset>4709077</wp:posOffset>
            </wp:positionH>
            <wp:positionV relativeFrom="paragraph">
              <wp:posOffset>31032</wp:posOffset>
            </wp:positionV>
            <wp:extent cx="716400" cy="1080000"/>
            <wp:effectExtent l="0" t="0" r="7620" b="6350"/>
            <wp:wrapTight wrapText="bothSides">
              <wp:wrapPolygon edited="0">
                <wp:start x="0" y="0"/>
                <wp:lineTo x="0" y="21346"/>
                <wp:lineTo x="21255" y="21346"/>
                <wp:lineTo x="21255" y="0"/>
                <wp:lineTo x="0" y="0"/>
              </wp:wrapPolygon>
            </wp:wrapTight>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330283"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6400" cy="1080000"/>
                    </a:xfrm>
                    <a:prstGeom prst="rect">
                      <a:avLst/>
                    </a:prstGeom>
                  </pic:spPr>
                </pic:pic>
              </a:graphicData>
            </a:graphic>
            <wp14:sizeRelH relativeFrom="page">
              <wp14:pctWidth>0</wp14:pctWidth>
            </wp14:sizeRelH>
            <wp14:sizeRelV relativeFrom="page">
              <wp14:pctHeight>0</wp14:pctHeight>
            </wp14:sizeRelV>
          </wp:anchor>
        </w:drawing>
      </w:r>
      <w:r w:rsidR="008302BF" w:rsidRPr="007E6207">
        <w:rPr>
          <w:rFonts w:ascii="Times New Roman" w:eastAsia="宋体" w:hAnsi="Times New Roman"/>
          <w:b/>
          <w:szCs w:val="21"/>
        </w:rPr>
        <w:t>作者简介：</w:t>
      </w:r>
      <w:r w:rsidR="001C2E06" w:rsidRPr="007E6207">
        <w:rPr>
          <w:rFonts w:ascii="Times New Roman" w:eastAsia="宋体" w:hAnsi="Times New Roman" w:hint="eastAsia"/>
          <w:szCs w:val="21"/>
        </w:rPr>
        <w:t>范源</w:t>
      </w:r>
      <w:r w:rsidR="008302BF" w:rsidRPr="007E6207">
        <w:rPr>
          <w:rFonts w:ascii="Times New Roman" w:eastAsia="宋体" w:hAnsi="Times New Roman"/>
          <w:szCs w:val="21"/>
        </w:rPr>
        <w:t>（</w:t>
      </w:r>
      <w:r w:rsidR="008302BF" w:rsidRPr="007E6207">
        <w:rPr>
          <w:rFonts w:ascii="Times New Roman" w:eastAsia="宋体" w:hAnsi="Times New Roman"/>
          <w:szCs w:val="21"/>
        </w:rPr>
        <w:t>199</w:t>
      </w:r>
      <w:r w:rsidR="00F80B25" w:rsidRPr="007E6207">
        <w:rPr>
          <w:rFonts w:ascii="Times New Roman" w:eastAsia="宋体" w:hAnsi="Times New Roman" w:hint="eastAsia"/>
          <w:szCs w:val="21"/>
        </w:rPr>
        <w:t>8</w:t>
      </w:r>
      <w:r w:rsidR="008302BF" w:rsidRPr="007E6207">
        <w:rPr>
          <w:rFonts w:ascii="Times New Roman" w:eastAsia="宋体" w:hAnsi="Times New Roman"/>
          <w:szCs w:val="21"/>
        </w:rPr>
        <w:t>—</w:t>
      </w:r>
      <w:r w:rsidR="008302BF" w:rsidRPr="007E6207">
        <w:rPr>
          <w:rFonts w:ascii="Times New Roman" w:eastAsia="宋体" w:hAnsi="Times New Roman"/>
          <w:szCs w:val="21"/>
        </w:rPr>
        <w:t>），</w:t>
      </w:r>
      <w:r w:rsidR="00F80B25" w:rsidRPr="007E6207">
        <w:rPr>
          <w:rFonts w:ascii="Times New Roman" w:eastAsia="宋体" w:hAnsi="Times New Roman" w:hint="eastAsia"/>
          <w:szCs w:val="21"/>
        </w:rPr>
        <w:t>男</w:t>
      </w:r>
      <w:r w:rsidR="008302BF" w:rsidRPr="007E6207">
        <w:rPr>
          <w:rFonts w:ascii="Times New Roman" w:eastAsia="宋体" w:hAnsi="Times New Roman"/>
          <w:szCs w:val="21"/>
        </w:rPr>
        <w:t>，硕士，</w:t>
      </w:r>
      <w:r w:rsidR="00540A06" w:rsidRPr="007E6207">
        <w:rPr>
          <w:rFonts w:ascii="Times New Roman" w:eastAsia="宋体" w:hAnsi="Times New Roman" w:hint="eastAsia"/>
          <w:szCs w:val="21"/>
        </w:rPr>
        <w:t>现</w:t>
      </w:r>
      <w:r w:rsidR="00540A06" w:rsidRPr="0060427A">
        <w:rPr>
          <w:rFonts w:ascii="Times New Roman" w:eastAsia="宋体" w:hAnsi="Times New Roman" w:hint="eastAsia"/>
          <w:szCs w:val="21"/>
        </w:rPr>
        <w:t>就职于</w:t>
      </w:r>
      <w:r w:rsidR="00F867DB" w:rsidRPr="0060427A">
        <w:rPr>
          <w:rFonts w:ascii="Times New Roman" w:eastAsia="宋体" w:hAnsi="Times New Roman" w:hint="eastAsia"/>
          <w:szCs w:val="21"/>
        </w:rPr>
        <w:t>联</w:t>
      </w:r>
      <w:r w:rsidR="00F867DB" w:rsidRPr="00CD6B88">
        <w:rPr>
          <w:rFonts w:ascii="Times New Roman" w:eastAsia="宋体" w:hAnsi="Times New Roman" w:hint="eastAsia"/>
          <w:color w:val="000000" w:themeColor="text1"/>
          <w:szCs w:val="21"/>
        </w:rPr>
        <w:t>想控股股份有限公司</w:t>
      </w:r>
      <w:r w:rsidR="00BB6F48" w:rsidRPr="00CD6B88">
        <w:rPr>
          <w:rFonts w:ascii="Times New Roman" w:eastAsia="宋体" w:hAnsi="Times New Roman" w:hint="eastAsia"/>
          <w:color w:val="000000" w:themeColor="text1"/>
          <w:szCs w:val="21"/>
        </w:rPr>
        <w:t>创新发展中心</w:t>
      </w:r>
      <w:r w:rsidR="00093D54" w:rsidRPr="00CD6B88">
        <w:rPr>
          <w:rFonts w:ascii="Times New Roman" w:eastAsia="宋体" w:hAnsi="Times New Roman"/>
          <w:color w:val="000000" w:themeColor="text1"/>
          <w:szCs w:val="21"/>
        </w:rPr>
        <w:t>/</w:t>
      </w:r>
      <w:r w:rsidR="00BB6F48" w:rsidRPr="00CD6B88">
        <w:rPr>
          <w:rFonts w:ascii="Times New Roman" w:eastAsia="宋体" w:hAnsi="Times New Roman" w:hint="eastAsia"/>
          <w:color w:val="000000" w:themeColor="text1"/>
          <w:szCs w:val="21"/>
        </w:rPr>
        <w:t>前瞻技术研究院</w:t>
      </w:r>
      <w:r w:rsidR="00F867DB" w:rsidRPr="00CD6B88">
        <w:rPr>
          <w:rFonts w:ascii="Times New Roman" w:eastAsia="宋体" w:hAnsi="Times New Roman" w:hint="eastAsia"/>
          <w:color w:val="000000" w:themeColor="text1"/>
          <w:szCs w:val="21"/>
        </w:rPr>
        <w:t>，助理研究员</w:t>
      </w:r>
      <w:r w:rsidR="00540A06" w:rsidRPr="00CD6B88">
        <w:rPr>
          <w:rFonts w:ascii="Times New Roman" w:eastAsia="宋体" w:hAnsi="Times New Roman" w:hint="eastAsia"/>
          <w:color w:val="000000" w:themeColor="text1"/>
          <w:szCs w:val="21"/>
        </w:rPr>
        <w:t>，主要从事集成光子芯片</w:t>
      </w:r>
      <w:r w:rsidR="006D5956" w:rsidRPr="00CD6B88">
        <w:rPr>
          <w:rFonts w:ascii="Times New Roman" w:eastAsia="宋体" w:hAnsi="Times New Roman" w:hint="eastAsia"/>
          <w:color w:val="000000" w:themeColor="text1"/>
          <w:szCs w:val="21"/>
        </w:rPr>
        <w:t>和</w:t>
      </w:r>
      <w:r w:rsidR="006D5956" w:rsidRPr="00BB6F48">
        <w:rPr>
          <w:rFonts w:ascii="Times New Roman" w:eastAsia="宋体" w:hAnsi="Times New Roman" w:hint="eastAsia"/>
          <w:szCs w:val="21"/>
        </w:rPr>
        <w:t>光子信息处理</w:t>
      </w:r>
      <w:r w:rsidR="00540A06" w:rsidRPr="00BB6F48">
        <w:rPr>
          <w:rFonts w:ascii="Times New Roman" w:eastAsia="宋体" w:hAnsi="Times New Roman" w:hint="eastAsia"/>
          <w:szCs w:val="21"/>
        </w:rPr>
        <w:t>方面的</w:t>
      </w:r>
      <w:r w:rsidR="00540A06" w:rsidRPr="007E6207">
        <w:rPr>
          <w:rFonts w:ascii="Times New Roman" w:eastAsia="宋体" w:hAnsi="Times New Roman" w:hint="eastAsia"/>
          <w:szCs w:val="21"/>
        </w:rPr>
        <w:t>研究工作</w:t>
      </w:r>
      <w:r w:rsidR="008302BF" w:rsidRPr="007E6207">
        <w:rPr>
          <w:rFonts w:ascii="Times New Roman" w:eastAsia="宋体" w:hAnsi="Times New Roman"/>
          <w:szCs w:val="21"/>
        </w:rPr>
        <w:t>。</w:t>
      </w:r>
    </w:p>
    <w:p w14:paraId="6CA4D1C2" w14:textId="4B3FCB8A" w:rsidR="00AD6417" w:rsidRDefault="00AD6417" w:rsidP="00540A06">
      <w:pPr>
        <w:rPr>
          <w:rFonts w:ascii="Times New Roman" w:eastAsia="宋体" w:hAnsi="Times New Roman"/>
          <w:szCs w:val="21"/>
        </w:rPr>
      </w:pPr>
    </w:p>
    <w:p w14:paraId="4326B2EF" w14:textId="42EDCFD6" w:rsidR="002E6DF4" w:rsidRPr="00CD6B88" w:rsidRDefault="00171DC6" w:rsidP="00B51961">
      <w:pPr>
        <w:pStyle w:val="EndNoteBibliography"/>
        <w:rPr>
          <w:rFonts w:ascii="Times New Roman" w:eastAsia="宋体" w:hAnsi="Times New Roman"/>
          <w:noProof w:val="0"/>
          <w:sz w:val="21"/>
          <w:szCs w:val="21"/>
        </w:rPr>
      </w:pPr>
      <w:r w:rsidRPr="00CD6B88">
        <w:rPr>
          <w:rFonts w:ascii="Times New Roman" w:eastAsia="宋体" w:hAnsi="Times New Roman"/>
          <w:b/>
          <w:bCs/>
          <w:noProof w:val="0"/>
          <w:sz w:val="21"/>
          <w:szCs w:val="21"/>
          <w:vertAlign w:val="superscript"/>
        </w:rPr>
        <w:t>1</w:t>
      </w:r>
      <w:r w:rsidR="002E6DF4" w:rsidRPr="00CD6B88">
        <w:rPr>
          <w:rFonts w:ascii="Times New Roman" w:eastAsia="宋体" w:hAnsi="Times New Roman"/>
          <w:b/>
          <w:bCs/>
          <w:noProof w:val="0"/>
          <w:sz w:val="21"/>
          <w:szCs w:val="21"/>
        </w:rPr>
        <w:t>*</w:t>
      </w:r>
      <w:r w:rsidR="002E6DF4" w:rsidRPr="00CD6B88">
        <w:rPr>
          <w:rFonts w:ascii="Times New Roman" w:eastAsia="宋体" w:hAnsi="Times New Roman" w:hint="eastAsia"/>
          <w:b/>
          <w:bCs/>
          <w:noProof w:val="0"/>
          <w:sz w:val="21"/>
          <w:szCs w:val="21"/>
        </w:rPr>
        <w:t>通信作者：</w:t>
      </w:r>
      <w:r w:rsidR="002E6DF4" w:rsidRPr="00CD6B88">
        <w:rPr>
          <w:rFonts w:ascii="Times New Roman" w:eastAsia="宋体" w:hAnsi="Times New Roman" w:hint="eastAsia"/>
          <w:noProof w:val="0"/>
          <w:sz w:val="21"/>
          <w:szCs w:val="21"/>
        </w:rPr>
        <w:t>于浩（</w:t>
      </w:r>
      <w:r w:rsidR="002E6DF4" w:rsidRPr="00CD6B88">
        <w:rPr>
          <w:rFonts w:ascii="Times New Roman" w:eastAsia="宋体" w:hAnsi="Times New Roman"/>
          <w:noProof w:val="0"/>
          <w:sz w:val="21"/>
          <w:szCs w:val="21"/>
        </w:rPr>
        <w:t>197</w:t>
      </w:r>
      <w:r w:rsidR="003A3D41" w:rsidRPr="00CD6B88">
        <w:rPr>
          <w:rFonts w:ascii="Times New Roman" w:eastAsia="宋体" w:hAnsi="Times New Roman"/>
          <w:noProof w:val="0"/>
          <w:sz w:val="21"/>
          <w:szCs w:val="21"/>
        </w:rPr>
        <w:t>1</w:t>
      </w:r>
      <w:r w:rsidR="002E6DF4" w:rsidRPr="00CD6B88">
        <w:rPr>
          <w:rFonts w:ascii="Times New Roman" w:eastAsia="宋体" w:hAnsi="Times New Roman"/>
          <w:noProof w:val="0"/>
          <w:sz w:val="21"/>
          <w:szCs w:val="21"/>
        </w:rPr>
        <w:t>—</w:t>
      </w:r>
      <w:r w:rsidR="002E6DF4" w:rsidRPr="00CD6B88">
        <w:rPr>
          <w:rFonts w:ascii="Times New Roman" w:eastAsia="宋体" w:hAnsi="Times New Roman" w:hint="eastAsia"/>
          <w:noProof w:val="0"/>
          <w:sz w:val="21"/>
          <w:szCs w:val="21"/>
        </w:rPr>
        <w:t>），男，博士</w:t>
      </w:r>
      <w:r w:rsidR="007E6207" w:rsidRPr="00CD6B88">
        <w:rPr>
          <w:rFonts w:ascii="Times New Roman" w:eastAsia="宋体" w:hAnsi="Times New Roman" w:hint="eastAsia"/>
          <w:sz w:val="21"/>
          <w:szCs w:val="21"/>
        </w:rPr>
        <w:t>，</w:t>
      </w:r>
      <w:r w:rsidR="00B51961" w:rsidRPr="00CD6B88">
        <w:rPr>
          <w:rFonts w:ascii="Times New Roman" w:eastAsia="宋体" w:hAnsi="Times New Roman" w:hint="eastAsia"/>
          <w:sz w:val="21"/>
          <w:szCs w:val="21"/>
        </w:rPr>
        <w:t>联想控股</w:t>
      </w:r>
      <w:r w:rsidR="00645759" w:rsidRPr="00CD6B88">
        <w:rPr>
          <w:rFonts w:ascii="Times New Roman" w:eastAsia="宋体" w:hAnsi="Times New Roman" w:hint="eastAsia"/>
          <w:sz w:val="21"/>
          <w:szCs w:val="21"/>
        </w:rPr>
        <w:t>股</w:t>
      </w:r>
      <w:r w:rsidR="00B51961" w:rsidRPr="00CD6B88">
        <w:rPr>
          <w:rFonts w:ascii="Times New Roman" w:eastAsia="宋体" w:hAnsi="Times New Roman" w:hint="eastAsia"/>
          <w:sz w:val="21"/>
          <w:szCs w:val="21"/>
        </w:rPr>
        <w:t>份有限公司副总裁，联想控股前瞻技术研究院院长</w:t>
      </w:r>
      <w:r w:rsidR="002E6DF4" w:rsidRPr="00CD6B88">
        <w:rPr>
          <w:rFonts w:ascii="Times New Roman" w:eastAsia="宋体" w:hAnsi="Times New Roman" w:hint="eastAsia"/>
          <w:noProof w:val="0"/>
          <w:sz w:val="21"/>
          <w:szCs w:val="21"/>
        </w:rPr>
        <w:t>。</w:t>
      </w:r>
    </w:p>
    <w:p w14:paraId="0BD7B757" w14:textId="297E97B7" w:rsidR="00156181" w:rsidRDefault="005C5920" w:rsidP="00BB063D">
      <w:pPr>
        <w:pStyle w:val="EndNoteBibliography"/>
        <w:rPr>
          <w:rFonts w:ascii="Times New Roman" w:eastAsia="宋体" w:hAnsi="Times New Roman"/>
          <w:noProof w:val="0"/>
          <w:sz w:val="21"/>
          <w:szCs w:val="21"/>
        </w:rPr>
      </w:pPr>
      <w:r w:rsidRPr="00CD6B88">
        <w:rPr>
          <w:rFonts w:ascii="Times New Roman" w:eastAsia="宋体" w:hAnsi="Times New Roman"/>
          <w:b/>
          <w:bCs/>
          <w:noProof w:val="0"/>
          <w:sz w:val="21"/>
          <w:szCs w:val="21"/>
          <w:vertAlign w:val="superscript"/>
        </w:rPr>
        <w:t>2</w:t>
      </w:r>
      <w:r w:rsidRPr="00CD6B88">
        <w:rPr>
          <w:rFonts w:ascii="Times New Roman" w:eastAsia="宋体" w:hAnsi="Times New Roman"/>
          <w:b/>
          <w:bCs/>
          <w:noProof w:val="0"/>
          <w:sz w:val="21"/>
          <w:szCs w:val="21"/>
        </w:rPr>
        <w:t>*</w:t>
      </w:r>
      <w:r w:rsidRPr="00CD6B88">
        <w:rPr>
          <w:rFonts w:ascii="Times New Roman" w:eastAsia="宋体" w:hAnsi="Times New Roman" w:hint="eastAsia"/>
          <w:b/>
          <w:bCs/>
          <w:noProof w:val="0"/>
          <w:sz w:val="21"/>
          <w:szCs w:val="21"/>
        </w:rPr>
        <w:t>通信作者：</w:t>
      </w:r>
      <w:r w:rsidRPr="00CD6B88">
        <w:rPr>
          <w:rFonts w:ascii="Times New Roman" w:eastAsia="宋体" w:hAnsi="Times New Roman" w:hint="eastAsia"/>
          <w:noProof w:val="0"/>
          <w:sz w:val="21"/>
          <w:szCs w:val="21"/>
        </w:rPr>
        <w:t>彭超（</w:t>
      </w:r>
      <w:r w:rsidRPr="00CD6B88">
        <w:rPr>
          <w:rFonts w:ascii="Times New Roman" w:eastAsia="宋体" w:hAnsi="Times New Roman"/>
          <w:noProof w:val="0"/>
          <w:sz w:val="21"/>
          <w:szCs w:val="21"/>
        </w:rPr>
        <w:t>1981—</w:t>
      </w:r>
      <w:r w:rsidRPr="00CD6B88">
        <w:rPr>
          <w:rFonts w:ascii="Times New Roman" w:eastAsia="宋体" w:hAnsi="Times New Roman" w:hint="eastAsia"/>
          <w:noProof w:val="0"/>
          <w:sz w:val="21"/>
          <w:szCs w:val="21"/>
        </w:rPr>
        <w:t>），男，博士</w:t>
      </w:r>
      <w:r w:rsidRPr="00CD6B88">
        <w:rPr>
          <w:rFonts w:ascii="Times New Roman" w:eastAsia="宋体" w:hAnsi="Times New Roman" w:hint="eastAsia"/>
          <w:sz w:val="21"/>
          <w:szCs w:val="21"/>
        </w:rPr>
        <w:t>，北京大学电子学院长聘教授，博士生导师。</w:t>
      </w:r>
    </w:p>
    <w:sectPr w:rsidR="0015618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8D714" w14:textId="77777777" w:rsidR="00480550" w:rsidRDefault="00480550" w:rsidP="00E65E2A">
      <w:r>
        <w:separator/>
      </w:r>
    </w:p>
  </w:endnote>
  <w:endnote w:type="continuationSeparator" w:id="0">
    <w:p w14:paraId="71F96DD2" w14:textId="77777777" w:rsidR="00480550" w:rsidRDefault="00480550" w:rsidP="00E65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PingFang SC">
    <w:altName w:val="Times New Roman"/>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AD09B" w14:textId="77777777" w:rsidR="00480550" w:rsidRDefault="00480550" w:rsidP="00E65E2A">
      <w:r>
        <w:separator/>
      </w:r>
    </w:p>
  </w:footnote>
  <w:footnote w:type="continuationSeparator" w:id="0">
    <w:p w14:paraId="55928C72" w14:textId="77777777" w:rsidR="00480550" w:rsidRDefault="00480550" w:rsidP="00E65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B53AD"/>
    <w:multiLevelType w:val="multilevel"/>
    <w:tmpl w:val="4CFCE3FA"/>
    <w:lvl w:ilvl="0">
      <w:start w:val="1"/>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6000" w:hanging="2160"/>
      </w:pPr>
      <w:rPr>
        <w:rFonts w:hint="default"/>
      </w:rPr>
    </w:lvl>
  </w:abstractNum>
  <w:abstractNum w:abstractNumId="1" w15:restartNumberingAfterBreak="0">
    <w:nsid w:val="382945D0"/>
    <w:multiLevelType w:val="multilevel"/>
    <w:tmpl w:val="0666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E0D32"/>
    <w:multiLevelType w:val="hybridMultilevel"/>
    <w:tmpl w:val="7A407178"/>
    <w:lvl w:ilvl="0" w:tplc="472269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0g&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erddrtaowfrtle9dsaxs295aw9pxr9fwpzp&quot;&gt;发散角论文&lt;record-ids&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record-ids&gt;&lt;/item&gt;&lt;/Libraries&gt;"/>
  </w:docVars>
  <w:rsids>
    <w:rsidRoot w:val="00804144"/>
    <w:rsid w:val="00000226"/>
    <w:rsid w:val="00000C50"/>
    <w:rsid w:val="00000DC2"/>
    <w:rsid w:val="00001F3F"/>
    <w:rsid w:val="00002D9F"/>
    <w:rsid w:val="00003041"/>
    <w:rsid w:val="000034DD"/>
    <w:rsid w:val="0000389A"/>
    <w:rsid w:val="000038DD"/>
    <w:rsid w:val="00004839"/>
    <w:rsid w:val="00004D77"/>
    <w:rsid w:val="00004DE3"/>
    <w:rsid w:val="00004E26"/>
    <w:rsid w:val="00005B12"/>
    <w:rsid w:val="0000611E"/>
    <w:rsid w:val="00007536"/>
    <w:rsid w:val="00010DD8"/>
    <w:rsid w:val="000114A0"/>
    <w:rsid w:val="00011558"/>
    <w:rsid w:val="000115FF"/>
    <w:rsid w:val="00012E22"/>
    <w:rsid w:val="0001301F"/>
    <w:rsid w:val="000140CE"/>
    <w:rsid w:val="000141E6"/>
    <w:rsid w:val="00014470"/>
    <w:rsid w:val="0001479C"/>
    <w:rsid w:val="00014AFD"/>
    <w:rsid w:val="000150F4"/>
    <w:rsid w:val="00015EAF"/>
    <w:rsid w:val="00020978"/>
    <w:rsid w:val="000211B6"/>
    <w:rsid w:val="00022126"/>
    <w:rsid w:val="00022DFB"/>
    <w:rsid w:val="00022F02"/>
    <w:rsid w:val="000243E9"/>
    <w:rsid w:val="00024D1A"/>
    <w:rsid w:val="00024E46"/>
    <w:rsid w:val="00025F0B"/>
    <w:rsid w:val="00026484"/>
    <w:rsid w:val="00026A82"/>
    <w:rsid w:val="0002724D"/>
    <w:rsid w:val="000276B9"/>
    <w:rsid w:val="00027908"/>
    <w:rsid w:val="00027C8E"/>
    <w:rsid w:val="0003046C"/>
    <w:rsid w:val="00031206"/>
    <w:rsid w:val="00031DB0"/>
    <w:rsid w:val="00031FA9"/>
    <w:rsid w:val="0003291A"/>
    <w:rsid w:val="000331DD"/>
    <w:rsid w:val="00034527"/>
    <w:rsid w:val="000346BA"/>
    <w:rsid w:val="000349A9"/>
    <w:rsid w:val="00035294"/>
    <w:rsid w:val="00037246"/>
    <w:rsid w:val="0003752B"/>
    <w:rsid w:val="00040E0C"/>
    <w:rsid w:val="00041175"/>
    <w:rsid w:val="00041802"/>
    <w:rsid w:val="00041D15"/>
    <w:rsid w:val="00042188"/>
    <w:rsid w:val="000427B4"/>
    <w:rsid w:val="00042AF5"/>
    <w:rsid w:val="00043B2D"/>
    <w:rsid w:val="00044DAB"/>
    <w:rsid w:val="00044EB8"/>
    <w:rsid w:val="00044F4F"/>
    <w:rsid w:val="00045025"/>
    <w:rsid w:val="000454BB"/>
    <w:rsid w:val="000456D2"/>
    <w:rsid w:val="00046B60"/>
    <w:rsid w:val="00050C6F"/>
    <w:rsid w:val="00050FC5"/>
    <w:rsid w:val="000513F5"/>
    <w:rsid w:val="000514E0"/>
    <w:rsid w:val="00053F6C"/>
    <w:rsid w:val="00054B54"/>
    <w:rsid w:val="0005535E"/>
    <w:rsid w:val="00055C03"/>
    <w:rsid w:val="000562D4"/>
    <w:rsid w:val="0005673E"/>
    <w:rsid w:val="00056B54"/>
    <w:rsid w:val="00057D17"/>
    <w:rsid w:val="00057ED4"/>
    <w:rsid w:val="000605C7"/>
    <w:rsid w:val="000612D2"/>
    <w:rsid w:val="000613D1"/>
    <w:rsid w:val="00061D81"/>
    <w:rsid w:val="00062166"/>
    <w:rsid w:val="00062CBE"/>
    <w:rsid w:val="00063CEF"/>
    <w:rsid w:val="00064281"/>
    <w:rsid w:val="00064669"/>
    <w:rsid w:val="00064793"/>
    <w:rsid w:val="00064AAF"/>
    <w:rsid w:val="00064F2F"/>
    <w:rsid w:val="000659B0"/>
    <w:rsid w:val="00066195"/>
    <w:rsid w:val="00067917"/>
    <w:rsid w:val="00070FF3"/>
    <w:rsid w:val="00071223"/>
    <w:rsid w:val="000713ED"/>
    <w:rsid w:val="00071E7D"/>
    <w:rsid w:val="000726D8"/>
    <w:rsid w:val="00072DAE"/>
    <w:rsid w:val="00072EBE"/>
    <w:rsid w:val="00073862"/>
    <w:rsid w:val="00073B0D"/>
    <w:rsid w:val="00075A3D"/>
    <w:rsid w:val="00075C4D"/>
    <w:rsid w:val="00076149"/>
    <w:rsid w:val="0008177F"/>
    <w:rsid w:val="00081911"/>
    <w:rsid w:val="00081B59"/>
    <w:rsid w:val="00081DD9"/>
    <w:rsid w:val="00082C93"/>
    <w:rsid w:val="00083206"/>
    <w:rsid w:val="00083D04"/>
    <w:rsid w:val="0008535C"/>
    <w:rsid w:val="000858FB"/>
    <w:rsid w:val="00085987"/>
    <w:rsid w:val="00090653"/>
    <w:rsid w:val="00090686"/>
    <w:rsid w:val="00091DAB"/>
    <w:rsid w:val="0009261C"/>
    <w:rsid w:val="00093557"/>
    <w:rsid w:val="00093D54"/>
    <w:rsid w:val="00094DE5"/>
    <w:rsid w:val="000961DF"/>
    <w:rsid w:val="00096734"/>
    <w:rsid w:val="00096A25"/>
    <w:rsid w:val="00096EDF"/>
    <w:rsid w:val="00097AA2"/>
    <w:rsid w:val="000A03A1"/>
    <w:rsid w:val="000A0BEC"/>
    <w:rsid w:val="000A1BA8"/>
    <w:rsid w:val="000A2710"/>
    <w:rsid w:val="000A29A6"/>
    <w:rsid w:val="000A2C51"/>
    <w:rsid w:val="000A2E0C"/>
    <w:rsid w:val="000A31EE"/>
    <w:rsid w:val="000A33EF"/>
    <w:rsid w:val="000A366D"/>
    <w:rsid w:val="000A40F7"/>
    <w:rsid w:val="000A4108"/>
    <w:rsid w:val="000A4F64"/>
    <w:rsid w:val="000A6669"/>
    <w:rsid w:val="000B06DE"/>
    <w:rsid w:val="000B1611"/>
    <w:rsid w:val="000B1622"/>
    <w:rsid w:val="000B274C"/>
    <w:rsid w:val="000B2AC2"/>
    <w:rsid w:val="000B2FF7"/>
    <w:rsid w:val="000B4C1C"/>
    <w:rsid w:val="000B4DE9"/>
    <w:rsid w:val="000B51EE"/>
    <w:rsid w:val="000B5581"/>
    <w:rsid w:val="000B5E0F"/>
    <w:rsid w:val="000B737C"/>
    <w:rsid w:val="000B7590"/>
    <w:rsid w:val="000B79D6"/>
    <w:rsid w:val="000C33BA"/>
    <w:rsid w:val="000C4BC8"/>
    <w:rsid w:val="000C4F60"/>
    <w:rsid w:val="000C5C50"/>
    <w:rsid w:val="000C6367"/>
    <w:rsid w:val="000C66BE"/>
    <w:rsid w:val="000C678D"/>
    <w:rsid w:val="000C6FE2"/>
    <w:rsid w:val="000C7F81"/>
    <w:rsid w:val="000D02ED"/>
    <w:rsid w:val="000D02FA"/>
    <w:rsid w:val="000D03C2"/>
    <w:rsid w:val="000D1133"/>
    <w:rsid w:val="000D1393"/>
    <w:rsid w:val="000D1D0E"/>
    <w:rsid w:val="000D1F4E"/>
    <w:rsid w:val="000D2238"/>
    <w:rsid w:val="000D26CD"/>
    <w:rsid w:val="000D2A92"/>
    <w:rsid w:val="000D5D39"/>
    <w:rsid w:val="000D6470"/>
    <w:rsid w:val="000D72BF"/>
    <w:rsid w:val="000D7A2B"/>
    <w:rsid w:val="000D7A44"/>
    <w:rsid w:val="000E03ED"/>
    <w:rsid w:val="000E0535"/>
    <w:rsid w:val="000E0C9C"/>
    <w:rsid w:val="000E0D4B"/>
    <w:rsid w:val="000E2A90"/>
    <w:rsid w:val="000E2B0C"/>
    <w:rsid w:val="000E2D0A"/>
    <w:rsid w:val="000E2D1C"/>
    <w:rsid w:val="000E4409"/>
    <w:rsid w:val="000E4629"/>
    <w:rsid w:val="000E47F0"/>
    <w:rsid w:val="000E5EA4"/>
    <w:rsid w:val="000E6886"/>
    <w:rsid w:val="000E6EC6"/>
    <w:rsid w:val="000F0AA1"/>
    <w:rsid w:val="000F19C4"/>
    <w:rsid w:val="000F1B7E"/>
    <w:rsid w:val="000F205B"/>
    <w:rsid w:val="000F2D8E"/>
    <w:rsid w:val="000F3A14"/>
    <w:rsid w:val="000F4465"/>
    <w:rsid w:val="000F5DEB"/>
    <w:rsid w:val="000F7124"/>
    <w:rsid w:val="000F71B5"/>
    <w:rsid w:val="000F7F5D"/>
    <w:rsid w:val="00100664"/>
    <w:rsid w:val="00103AF5"/>
    <w:rsid w:val="0010432E"/>
    <w:rsid w:val="00104796"/>
    <w:rsid w:val="00105A32"/>
    <w:rsid w:val="00105A49"/>
    <w:rsid w:val="00106934"/>
    <w:rsid w:val="00106D2D"/>
    <w:rsid w:val="00107352"/>
    <w:rsid w:val="0010787F"/>
    <w:rsid w:val="0011007D"/>
    <w:rsid w:val="001118C1"/>
    <w:rsid w:val="00111E0D"/>
    <w:rsid w:val="0011284A"/>
    <w:rsid w:val="00113090"/>
    <w:rsid w:val="00114011"/>
    <w:rsid w:val="00114478"/>
    <w:rsid w:val="00114D06"/>
    <w:rsid w:val="0011564E"/>
    <w:rsid w:val="00117740"/>
    <w:rsid w:val="00117BCE"/>
    <w:rsid w:val="00120779"/>
    <w:rsid w:val="00120C00"/>
    <w:rsid w:val="00121718"/>
    <w:rsid w:val="00121839"/>
    <w:rsid w:val="00121BB6"/>
    <w:rsid w:val="00121C5C"/>
    <w:rsid w:val="001221AF"/>
    <w:rsid w:val="00122A10"/>
    <w:rsid w:val="00123061"/>
    <w:rsid w:val="001246EE"/>
    <w:rsid w:val="00124F62"/>
    <w:rsid w:val="00125BCD"/>
    <w:rsid w:val="00126AC4"/>
    <w:rsid w:val="001275FA"/>
    <w:rsid w:val="00127C21"/>
    <w:rsid w:val="00130D45"/>
    <w:rsid w:val="0013324C"/>
    <w:rsid w:val="00133804"/>
    <w:rsid w:val="00133FBB"/>
    <w:rsid w:val="00134EB6"/>
    <w:rsid w:val="00136E1F"/>
    <w:rsid w:val="00136F5A"/>
    <w:rsid w:val="0013747C"/>
    <w:rsid w:val="00137E0A"/>
    <w:rsid w:val="00140D5D"/>
    <w:rsid w:val="00141E6A"/>
    <w:rsid w:val="00142750"/>
    <w:rsid w:val="001429A0"/>
    <w:rsid w:val="0014331B"/>
    <w:rsid w:val="001433B6"/>
    <w:rsid w:val="00144359"/>
    <w:rsid w:val="0014501F"/>
    <w:rsid w:val="0014524E"/>
    <w:rsid w:val="001452DF"/>
    <w:rsid w:val="001453A8"/>
    <w:rsid w:val="00145D46"/>
    <w:rsid w:val="00146D30"/>
    <w:rsid w:val="00146FEE"/>
    <w:rsid w:val="001471C2"/>
    <w:rsid w:val="001500D5"/>
    <w:rsid w:val="001512DF"/>
    <w:rsid w:val="00151695"/>
    <w:rsid w:val="00152E75"/>
    <w:rsid w:val="0015309F"/>
    <w:rsid w:val="00153633"/>
    <w:rsid w:val="00153DA2"/>
    <w:rsid w:val="00154033"/>
    <w:rsid w:val="00154075"/>
    <w:rsid w:val="0015420B"/>
    <w:rsid w:val="00154557"/>
    <w:rsid w:val="001547C5"/>
    <w:rsid w:val="0015490E"/>
    <w:rsid w:val="00154C99"/>
    <w:rsid w:val="00155D9C"/>
    <w:rsid w:val="00155ED0"/>
    <w:rsid w:val="00156181"/>
    <w:rsid w:val="00156650"/>
    <w:rsid w:val="00157637"/>
    <w:rsid w:val="001602F4"/>
    <w:rsid w:val="0016110A"/>
    <w:rsid w:val="001615F0"/>
    <w:rsid w:val="00161A23"/>
    <w:rsid w:val="00162CDE"/>
    <w:rsid w:val="00163481"/>
    <w:rsid w:val="0016403B"/>
    <w:rsid w:val="0016490E"/>
    <w:rsid w:val="00165746"/>
    <w:rsid w:val="001659AF"/>
    <w:rsid w:val="0016624A"/>
    <w:rsid w:val="00166560"/>
    <w:rsid w:val="00167016"/>
    <w:rsid w:val="0016711A"/>
    <w:rsid w:val="00167A25"/>
    <w:rsid w:val="00170605"/>
    <w:rsid w:val="0017179D"/>
    <w:rsid w:val="00171886"/>
    <w:rsid w:val="00171BD0"/>
    <w:rsid w:val="00171DC6"/>
    <w:rsid w:val="00172851"/>
    <w:rsid w:val="00172C19"/>
    <w:rsid w:val="00173563"/>
    <w:rsid w:val="00173B0D"/>
    <w:rsid w:val="00174476"/>
    <w:rsid w:val="00175637"/>
    <w:rsid w:val="001763FF"/>
    <w:rsid w:val="001768DD"/>
    <w:rsid w:val="00176F2A"/>
    <w:rsid w:val="00177E2D"/>
    <w:rsid w:val="00180477"/>
    <w:rsid w:val="001807E3"/>
    <w:rsid w:val="0018133F"/>
    <w:rsid w:val="00182D06"/>
    <w:rsid w:val="0018382A"/>
    <w:rsid w:val="00183FF8"/>
    <w:rsid w:val="00184162"/>
    <w:rsid w:val="00184262"/>
    <w:rsid w:val="001843A3"/>
    <w:rsid w:val="00184866"/>
    <w:rsid w:val="00184C99"/>
    <w:rsid w:val="00184FB6"/>
    <w:rsid w:val="00185CAE"/>
    <w:rsid w:val="0018608F"/>
    <w:rsid w:val="00186492"/>
    <w:rsid w:val="00186652"/>
    <w:rsid w:val="00187D48"/>
    <w:rsid w:val="00190458"/>
    <w:rsid w:val="0019066F"/>
    <w:rsid w:val="00190B61"/>
    <w:rsid w:val="00190E45"/>
    <w:rsid w:val="001917A9"/>
    <w:rsid w:val="00191ED6"/>
    <w:rsid w:val="00191FFD"/>
    <w:rsid w:val="00193B73"/>
    <w:rsid w:val="00193EA7"/>
    <w:rsid w:val="00193F83"/>
    <w:rsid w:val="00193FF0"/>
    <w:rsid w:val="001946E4"/>
    <w:rsid w:val="00194BE2"/>
    <w:rsid w:val="00194D61"/>
    <w:rsid w:val="001958BD"/>
    <w:rsid w:val="00195F69"/>
    <w:rsid w:val="00196039"/>
    <w:rsid w:val="00197CB9"/>
    <w:rsid w:val="001A14AC"/>
    <w:rsid w:val="001A1FC6"/>
    <w:rsid w:val="001A3B66"/>
    <w:rsid w:val="001A3E5B"/>
    <w:rsid w:val="001A42DA"/>
    <w:rsid w:val="001A6606"/>
    <w:rsid w:val="001B0FF3"/>
    <w:rsid w:val="001B15D0"/>
    <w:rsid w:val="001B2881"/>
    <w:rsid w:val="001B2A71"/>
    <w:rsid w:val="001B2C72"/>
    <w:rsid w:val="001B313D"/>
    <w:rsid w:val="001B3EC4"/>
    <w:rsid w:val="001B56C6"/>
    <w:rsid w:val="001B5952"/>
    <w:rsid w:val="001B5F33"/>
    <w:rsid w:val="001B61C5"/>
    <w:rsid w:val="001B6D8B"/>
    <w:rsid w:val="001B7C90"/>
    <w:rsid w:val="001C06BB"/>
    <w:rsid w:val="001C0E21"/>
    <w:rsid w:val="001C1167"/>
    <w:rsid w:val="001C27AF"/>
    <w:rsid w:val="001C2993"/>
    <w:rsid w:val="001C2E06"/>
    <w:rsid w:val="001C36E6"/>
    <w:rsid w:val="001C3F2B"/>
    <w:rsid w:val="001C4653"/>
    <w:rsid w:val="001C4891"/>
    <w:rsid w:val="001C5242"/>
    <w:rsid w:val="001C587F"/>
    <w:rsid w:val="001C714C"/>
    <w:rsid w:val="001C7869"/>
    <w:rsid w:val="001C79D3"/>
    <w:rsid w:val="001C7B1C"/>
    <w:rsid w:val="001D0B6A"/>
    <w:rsid w:val="001D1CD3"/>
    <w:rsid w:val="001D2CB8"/>
    <w:rsid w:val="001D3136"/>
    <w:rsid w:val="001D3428"/>
    <w:rsid w:val="001D4E6D"/>
    <w:rsid w:val="001D5590"/>
    <w:rsid w:val="001D6354"/>
    <w:rsid w:val="001D6E4E"/>
    <w:rsid w:val="001D72E3"/>
    <w:rsid w:val="001D7350"/>
    <w:rsid w:val="001D782C"/>
    <w:rsid w:val="001E0B72"/>
    <w:rsid w:val="001E220A"/>
    <w:rsid w:val="001E34CA"/>
    <w:rsid w:val="001E3AEB"/>
    <w:rsid w:val="001E4C17"/>
    <w:rsid w:val="001E5793"/>
    <w:rsid w:val="001E633A"/>
    <w:rsid w:val="001E6360"/>
    <w:rsid w:val="001E6AF3"/>
    <w:rsid w:val="001F09E2"/>
    <w:rsid w:val="001F0A28"/>
    <w:rsid w:val="001F0D75"/>
    <w:rsid w:val="001F0DC4"/>
    <w:rsid w:val="001F14CB"/>
    <w:rsid w:val="001F2911"/>
    <w:rsid w:val="001F3F5C"/>
    <w:rsid w:val="001F4549"/>
    <w:rsid w:val="001F5585"/>
    <w:rsid w:val="001F5E3E"/>
    <w:rsid w:val="001F71D3"/>
    <w:rsid w:val="00201A77"/>
    <w:rsid w:val="00201F7A"/>
    <w:rsid w:val="00202B46"/>
    <w:rsid w:val="00203865"/>
    <w:rsid w:val="00203E7D"/>
    <w:rsid w:val="002044A2"/>
    <w:rsid w:val="00204E04"/>
    <w:rsid w:val="0020540A"/>
    <w:rsid w:val="00206F30"/>
    <w:rsid w:val="002070B6"/>
    <w:rsid w:val="002075CC"/>
    <w:rsid w:val="0021144E"/>
    <w:rsid w:val="00211D87"/>
    <w:rsid w:val="00211E26"/>
    <w:rsid w:val="00212133"/>
    <w:rsid w:val="00212564"/>
    <w:rsid w:val="002126EC"/>
    <w:rsid w:val="00212DC3"/>
    <w:rsid w:val="00213F4E"/>
    <w:rsid w:val="0021537E"/>
    <w:rsid w:val="002153DA"/>
    <w:rsid w:val="00215879"/>
    <w:rsid w:val="00215968"/>
    <w:rsid w:val="002162B6"/>
    <w:rsid w:val="002164B7"/>
    <w:rsid w:val="00216825"/>
    <w:rsid w:val="00216E2B"/>
    <w:rsid w:val="00220138"/>
    <w:rsid w:val="002201BA"/>
    <w:rsid w:val="0022086A"/>
    <w:rsid w:val="0022095A"/>
    <w:rsid w:val="00221FB7"/>
    <w:rsid w:val="0022240C"/>
    <w:rsid w:val="00222482"/>
    <w:rsid w:val="002232CF"/>
    <w:rsid w:val="00223609"/>
    <w:rsid w:val="00223EAC"/>
    <w:rsid w:val="00224806"/>
    <w:rsid w:val="00224B76"/>
    <w:rsid w:val="00224D1F"/>
    <w:rsid w:val="002253F8"/>
    <w:rsid w:val="002265E4"/>
    <w:rsid w:val="00226DA2"/>
    <w:rsid w:val="00227A2C"/>
    <w:rsid w:val="00227D37"/>
    <w:rsid w:val="00227F81"/>
    <w:rsid w:val="00230D12"/>
    <w:rsid w:val="002313DC"/>
    <w:rsid w:val="002323F3"/>
    <w:rsid w:val="0023371D"/>
    <w:rsid w:val="0023397F"/>
    <w:rsid w:val="00233B5E"/>
    <w:rsid w:val="00233ED4"/>
    <w:rsid w:val="002344AE"/>
    <w:rsid w:val="002344CF"/>
    <w:rsid w:val="00234566"/>
    <w:rsid w:val="00234FA0"/>
    <w:rsid w:val="00235486"/>
    <w:rsid w:val="0023562A"/>
    <w:rsid w:val="00235B03"/>
    <w:rsid w:val="002364EC"/>
    <w:rsid w:val="00236B84"/>
    <w:rsid w:val="00237251"/>
    <w:rsid w:val="002377DF"/>
    <w:rsid w:val="00240299"/>
    <w:rsid w:val="00241294"/>
    <w:rsid w:val="002436EE"/>
    <w:rsid w:val="00244150"/>
    <w:rsid w:val="00244396"/>
    <w:rsid w:val="00244A62"/>
    <w:rsid w:val="00245CD0"/>
    <w:rsid w:val="00251B57"/>
    <w:rsid w:val="00251D5A"/>
    <w:rsid w:val="0025221F"/>
    <w:rsid w:val="002534FB"/>
    <w:rsid w:val="00253BEB"/>
    <w:rsid w:val="0025478E"/>
    <w:rsid w:val="002603DE"/>
    <w:rsid w:val="002606C0"/>
    <w:rsid w:val="00262660"/>
    <w:rsid w:val="002628CB"/>
    <w:rsid w:val="0026574F"/>
    <w:rsid w:val="0026795A"/>
    <w:rsid w:val="00271932"/>
    <w:rsid w:val="0027196E"/>
    <w:rsid w:val="00271C5B"/>
    <w:rsid w:val="00272048"/>
    <w:rsid w:val="00272936"/>
    <w:rsid w:val="00272A95"/>
    <w:rsid w:val="002734D4"/>
    <w:rsid w:val="002738D8"/>
    <w:rsid w:val="00273C60"/>
    <w:rsid w:val="00275103"/>
    <w:rsid w:val="002751B9"/>
    <w:rsid w:val="002754CA"/>
    <w:rsid w:val="00275828"/>
    <w:rsid w:val="00275A03"/>
    <w:rsid w:val="002766C2"/>
    <w:rsid w:val="00276845"/>
    <w:rsid w:val="00276912"/>
    <w:rsid w:val="00276F5F"/>
    <w:rsid w:val="00277439"/>
    <w:rsid w:val="00277AE2"/>
    <w:rsid w:val="00280A4F"/>
    <w:rsid w:val="00280A66"/>
    <w:rsid w:val="002810C8"/>
    <w:rsid w:val="00281321"/>
    <w:rsid w:val="00281332"/>
    <w:rsid w:val="00281DA8"/>
    <w:rsid w:val="00281E69"/>
    <w:rsid w:val="00283612"/>
    <w:rsid w:val="00283CA0"/>
    <w:rsid w:val="002849A0"/>
    <w:rsid w:val="00286410"/>
    <w:rsid w:val="00286B19"/>
    <w:rsid w:val="002878F6"/>
    <w:rsid w:val="00287946"/>
    <w:rsid w:val="00290A4D"/>
    <w:rsid w:val="00290C5B"/>
    <w:rsid w:val="00291854"/>
    <w:rsid w:val="002919F0"/>
    <w:rsid w:val="002927D1"/>
    <w:rsid w:val="00292E35"/>
    <w:rsid w:val="002934CA"/>
    <w:rsid w:val="00293711"/>
    <w:rsid w:val="00294320"/>
    <w:rsid w:val="002947EF"/>
    <w:rsid w:val="002953B2"/>
    <w:rsid w:val="002958CE"/>
    <w:rsid w:val="002959EB"/>
    <w:rsid w:val="00296262"/>
    <w:rsid w:val="002967B9"/>
    <w:rsid w:val="00297522"/>
    <w:rsid w:val="00297D74"/>
    <w:rsid w:val="00297FCF"/>
    <w:rsid w:val="002A03A3"/>
    <w:rsid w:val="002A09EC"/>
    <w:rsid w:val="002A0DA8"/>
    <w:rsid w:val="002A13BE"/>
    <w:rsid w:val="002A2931"/>
    <w:rsid w:val="002A2DBE"/>
    <w:rsid w:val="002A2E8A"/>
    <w:rsid w:val="002A3571"/>
    <w:rsid w:val="002A3AA9"/>
    <w:rsid w:val="002A482E"/>
    <w:rsid w:val="002A6993"/>
    <w:rsid w:val="002A72FA"/>
    <w:rsid w:val="002A7A62"/>
    <w:rsid w:val="002A7C6E"/>
    <w:rsid w:val="002A7D44"/>
    <w:rsid w:val="002B1306"/>
    <w:rsid w:val="002B14B2"/>
    <w:rsid w:val="002B1727"/>
    <w:rsid w:val="002B1A3E"/>
    <w:rsid w:val="002B211A"/>
    <w:rsid w:val="002B2C52"/>
    <w:rsid w:val="002B7B2A"/>
    <w:rsid w:val="002C0614"/>
    <w:rsid w:val="002C1AC2"/>
    <w:rsid w:val="002C1AC8"/>
    <w:rsid w:val="002C1C16"/>
    <w:rsid w:val="002C2DCC"/>
    <w:rsid w:val="002C353E"/>
    <w:rsid w:val="002C355E"/>
    <w:rsid w:val="002C40BB"/>
    <w:rsid w:val="002C40F3"/>
    <w:rsid w:val="002C45CA"/>
    <w:rsid w:val="002C48B6"/>
    <w:rsid w:val="002C71E4"/>
    <w:rsid w:val="002C7A20"/>
    <w:rsid w:val="002D016A"/>
    <w:rsid w:val="002D0399"/>
    <w:rsid w:val="002D115D"/>
    <w:rsid w:val="002D1885"/>
    <w:rsid w:val="002D1936"/>
    <w:rsid w:val="002D204B"/>
    <w:rsid w:val="002D35F2"/>
    <w:rsid w:val="002D3AFF"/>
    <w:rsid w:val="002D4204"/>
    <w:rsid w:val="002D4747"/>
    <w:rsid w:val="002D4D9F"/>
    <w:rsid w:val="002D4EF3"/>
    <w:rsid w:val="002D5641"/>
    <w:rsid w:val="002D579A"/>
    <w:rsid w:val="002D6C63"/>
    <w:rsid w:val="002E01C0"/>
    <w:rsid w:val="002E02B1"/>
    <w:rsid w:val="002E04FE"/>
    <w:rsid w:val="002E071D"/>
    <w:rsid w:val="002E1028"/>
    <w:rsid w:val="002E19EF"/>
    <w:rsid w:val="002E1B4F"/>
    <w:rsid w:val="002E1FFE"/>
    <w:rsid w:val="002E212A"/>
    <w:rsid w:val="002E2F3F"/>
    <w:rsid w:val="002E3064"/>
    <w:rsid w:val="002E3AB7"/>
    <w:rsid w:val="002E4003"/>
    <w:rsid w:val="002E4B49"/>
    <w:rsid w:val="002E5819"/>
    <w:rsid w:val="002E5C5C"/>
    <w:rsid w:val="002E5E37"/>
    <w:rsid w:val="002E5FA4"/>
    <w:rsid w:val="002E6DF4"/>
    <w:rsid w:val="002E700B"/>
    <w:rsid w:val="002E718C"/>
    <w:rsid w:val="002E71AA"/>
    <w:rsid w:val="002E7C51"/>
    <w:rsid w:val="002F01BD"/>
    <w:rsid w:val="002F10C4"/>
    <w:rsid w:val="002F146C"/>
    <w:rsid w:val="002F22B5"/>
    <w:rsid w:val="002F2DCC"/>
    <w:rsid w:val="002F36E8"/>
    <w:rsid w:val="002F4BFC"/>
    <w:rsid w:val="002F5577"/>
    <w:rsid w:val="002F694A"/>
    <w:rsid w:val="002F6BFC"/>
    <w:rsid w:val="002F6E66"/>
    <w:rsid w:val="002F70F7"/>
    <w:rsid w:val="002F71A1"/>
    <w:rsid w:val="002F751C"/>
    <w:rsid w:val="002F7C5D"/>
    <w:rsid w:val="00300EEC"/>
    <w:rsid w:val="00304BFE"/>
    <w:rsid w:val="003053CA"/>
    <w:rsid w:val="003062B3"/>
    <w:rsid w:val="00307000"/>
    <w:rsid w:val="00307FB6"/>
    <w:rsid w:val="003100E2"/>
    <w:rsid w:val="00310627"/>
    <w:rsid w:val="00310E15"/>
    <w:rsid w:val="00310E8B"/>
    <w:rsid w:val="0031176D"/>
    <w:rsid w:val="00312550"/>
    <w:rsid w:val="00312AC5"/>
    <w:rsid w:val="00313193"/>
    <w:rsid w:val="00313627"/>
    <w:rsid w:val="00313834"/>
    <w:rsid w:val="003139FA"/>
    <w:rsid w:val="00314C5E"/>
    <w:rsid w:val="00314FA5"/>
    <w:rsid w:val="00315CF6"/>
    <w:rsid w:val="00315DAA"/>
    <w:rsid w:val="00316050"/>
    <w:rsid w:val="00316CAD"/>
    <w:rsid w:val="00317999"/>
    <w:rsid w:val="00317B39"/>
    <w:rsid w:val="0032153F"/>
    <w:rsid w:val="003215B3"/>
    <w:rsid w:val="00321646"/>
    <w:rsid w:val="00321BD9"/>
    <w:rsid w:val="0032291B"/>
    <w:rsid w:val="00322F42"/>
    <w:rsid w:val="00323C2A"/>
    <w:rsid w:val="003240BA"/>
    <w:rsid w:val="00324588"/>
    <w:rsid w:val="00326344"/>
    <w:rsid w:val="003272F5"/>
    <w:rsid w:val="00327712"/>
    <w:rsid w:val="003301E0"/>
    <w:rsid w:val="00330873"/>
    <w:rsid w:val="00331398"/>
    <w:rsid w:val="003316D0"/>
    <w:rsid w:val="00332294"/>
    <w:rsid w:val="00332862"/>
    <w:rsid w:val="00333887"/>
    <w:rsid w:val="003341DB"/>
    <w:rsid w:val="00334414"/>
    <w:rsid w:val="00334AE4"/>
    <w:rsid w:val="00335BE2"/>
    <w:rsid w:val="0033608F"/>
    <w:rsid w:val="003361EA"/>
    <w:rsid w:val="0033757C"/>
    <w:rsid w:val="003401F8"/>
    <w:rsid w:val="003403E1"/>
    <w:rsid w:val="00341278"/>
    <w:rsid w:val="00342FFC"/>
    <w:rsid w:val="00343E73"/>
    <w:rsid w:val="0034404C"/>
    <w:rsid w:val="00344092"/>
    <w:rsid w:val="00344864"/>
    <w:rsid w:val="003459A0"/>
    <w:rsid w:val="00346164"/>
    <w:rsid w:val="003467F3"/>
    <w:rsid w:val="00346AE1"/>
    <w:rsid w:val="00346D50"/>
    <w:rsid w:val="003473F4"/>
    <w:rsid w:val="003475E9"/>
    <w:rsid w:val="00347BBC"/>
    <w:rsid w:val="003501D1"/>
    <w:rsid w:val="003504FA"/>
    <w:rsid w:val="003520AE"/>
    <w:rsid w:val="00352E40"/>
    <w:rsid w:val="00353201"/>
    <w:rsid w:val="003534EB"/>
    <w:rsid w:val="00353E6B"/>
    <w:rsid w:val="003560FD"/>
    <w:rsid w:val="00357A4C"/>
    <w:rsid w:val="00357C77"/>
    <w:rsid w:val="00360A4D"/>
    <w:rsid w:val="00360E48"/>
    <w:rsid w:val="0036158E"/>
    <w:rsid w:val="00361593"/>
    <w:rsid w:val="00361605"/>
    <w:rsid w:val="00361C16"/>
    <w:rsid w:val="00362068"/>
    <w:rsid w:val="003620A1"/>
    <w:rsid w:val="003622D7"/>
    <w:rsid w:val="003636C4"/>
    <w:rsid w:val="003639CF"/>
    <w:rsid w:val="00365182"/>
    <w:rsid w:val="00365FEF"/>
    <w:rsid w:val="00366BDE"/>
    <w:rsid w:val="00367590"/>
    <w:rsid w:val="0036772E"/>
    <w:rsid w:val="00370195"/>
    <w:rsid w:val="00371507"/>
    <w:rsid w:val="00371A18"/>
    <w:rsid w:val="00372A51"/>
    <w:rsid w:val="00372E80"/>
    <w:rsid w:val="00373864"/>
    <w:rsid w:val="00373C35"/>
    <w:rsid w:val="003745E2"/>
    <w:rsid w:val="00374CE4"/>
    <w:rsid w:val="00376547"/>
    <w:rsid w:val="00377DBA"/>
    <w:rsid w:val="00380390"/>
    <w:rsid w:val="00380F26"/>
    <w:rsid w:val="0038151E"/>
    <w:rsid w:val="00382D0C"/>
    <w:rsid w:val="00383A2D"/>
    <w:rsid w:val="003844A5"/>
    <w:rsid w:val="003848AE"/>
    <w:rsid w:val="00385EFA"/>
    <w:rsid w:val="00386C21"/>
    <w:rsid w:val="003876F4"/>
    <w:rsid w:val="00390CB2"/>
    <w:rsid w:val="00390D15"/>
    <w:rsid w:val="00390DC3"/>
    <w:rsid w:val="00390F77"/>
    <w:rsid w:val="003938AF"/>
    <w:rsid w:val="0039483A"/>
    <w:rsid w:val="003951A0"/>
    <w:rsid w:val="00395646"/>
    <w:rsid w:val="00395A1C"/>
    <w:rsid w:val="00395C1C"/>
    <w:rsid w:val="00396266"/>
    <w:rsid w:val="003A070A"/>
    <w:rsid w:val="003A0723"/>
    <w:rsid w:val="003A13CB"/>
    <w:rsid w:val="003A175B"/>
    <w:rsid w:val="003A2385"/>
    <w:rsid w:val="003A2F75"/>
    <w:rsid w:val="003A3242"/>
    <w:rsid w:val="003A39C2"/>
    <w:rsid w:val="003A3D41"/>
    <w:rsid w:val="003A4609"/>
    <w:rsid w:val="003A48D6"/>
    <w:rsid w:val="003A4D10"/>
    <w:rsid w:val="003A5F8C"/>
    <w:rsid w:val="003A681D"/>
    <w:rsid w:val="003A6ADC"/>
    <w:rsid w:val="003A760B"/>
    <w:rsid w:val="003B098F"/>
    <w:rsid w:val="003B09D6"/>
    <w:rsid w:val="003B0CC1"/>
    <w:rsid w:val="003B36E9"/>
    <w:rsid w:val="003B51E8"/>
    <w:rsid w:val="003B56B0"/>
    <w:rsid w:val="003B7093"/>
    <w:rsid w:val="003B7313"/>
    <w:rsid w:val="003B75AB"/>
    <w:rsid w:val="003B7645"/>
    <w:rsid w:val="003C1B64"/>
    <w:rsid w:val="003C2804"/>
    <w:rsid w:val="003C2AF0"/>
    <w:rsid w:val="003C2D4F"/>
    <w:rsid w:val="003C31F2"/>
    <w:rsid w:val="003C33C9"/>
    <w:rsid w:val="003C3821"/>
    <w:rsid w:val="003C4566"/>
    <w:rsid w:val="003C5E6D"/>
    <w:rsid w:val="003C79E3"/>
    <w:rsid w:val="003D1799"/>
    <w:rsid w:val="003D1A2A"/>
    <w:rsid w:val="003D1DCA"/>
    <w:rsid w:val="003D23AA"/>
    <w:rsid w:val="003D2FA9"/>
    <w:rsid w:val="003D3D34"/>
    <w:rsid w:val="003D4C0A"/>
    <w:rsid w:val="003D5BBA"/>
    <w:rsid w:val="003D5F8E"/>
    <w:rsid w:val="003D60FF"/>
    <w:rsid w:val="003D6892"/>
    <w:rsid w:val="003E19E4"/>
    <w:rsid w:val="003E227E"/>
    <w:rsid w:val="003E2A54"/>
    <w:rsid w:val="003E2C93"/>
    <w:rsid w:val="003E480B"/>
    <w:rsid w:val="003E4D75"/>
    <w:rsid w:val="003E649D"/>
    <w:rsid w:val="003E6ABB"/>
    <w:rsid w:val="003E74DA"/>
    <w:rsid w:val="003F0768"/>
    <w:rsid w:val="003F11E2"/>
    <w:rsid w:val="003F1588"/>
    <w:rsid w:val="003F260C"/>
    <w:rsid w:val="003F28E5"/>
    <w:rsid w:val="003F3C84"/>
    <w:rsid w:val="003F4174"/>
    <w:rsid w:val="003F4671"/>
    <w:rsid w:val="003F49BE"/>
    <w:rsid w:val="003F5048"/>
    <w:rsid w:val="003F587C"/>
    <w:rsid w:val="003F5B00"/>
    <w:rsid w:val="003F6073"/>
    <w:rsid w:val="003F69EE"/>
    <w:rsid w:val="003F6A63"/>
    <w:rsid w:val="003F7023"/>
    <w:rsid w:val="004003DB"/>
    <w:rsid w:val="00402282"/>
    <w:rsid w:val="00403777"/>
    <w:rsid w:val="00403C5C"/>
    <w:rsid w:val="00403D46"/>
    <w:rsid w:val="00405163"/>
    <w:rsid w:val="004058EC"/>
    <w:rsid w:val="004070BE"/>
    <w:rsid w:val="004073B1"/>
    <w:rsid w:val="00407408"/>
    <w:rsid w:val="00407CC1"/>
    <w:rsid w:val="004106E1"/>
    <w:rsid w:val="00411EDA"/>
    <w:rsid w:val="004120A7"/>
    <w:rsid w:val="004139FB"/>
    <w:rsid w:val="004140B6"/>
    <w:rsid w:val="004140EA"/>
    <w:rsid w:val="004140F4"/>
    <w:rsid w:val="0041424C"/>
    <w:rsid w:val="004146BF"/>
    <w:rsid w:val="004146E9"/>
    <w:rsid w:val="00414BF6"/>
    <w:rsid w:val="00414F45"/>
    <w:rsid w:val="0041576D"/>
    <w:rsid w:val="00415B86"/>
    <w:rsid w:val="0041767D"/>
    <w:rsid w:val="00420592"/>
    <w:rsid w:val="00420A49"/>
    <w:rsid w:val="00421594"/>
    <w:rsid w:val="0042175F"/>
    <w:rsid w:val="00421BD9"/>
    <w:rsid w:val="00421D30"/>
    <w:rsid w:val="00421D82"/>
    <w:rsid w:val="00424A6C"/>
    <w:rsid w:val="00425AF8"/>
    <w:rsid w:val="00426355"/>
    <w:rsid w:val="004275F4"/>
    <w:rsid w:val="00427B1E"/>
    <w:rsid w:val="00427E6F"/>
    <w:rsid w:val="00430628"/>
    <w:rsid w:val="004319A3"/>
    <w:rsid w:val="0043231A"/>
    <w:rsid w:val="00434F0E"/>
    <w:rsid w:val="00435884"/>
    <w:rsid w:val="00436424"/>
    <w:rsid w:val="00436DEC"/>
    <w:rsid w:val="00437876"/>
    <w:rsid w:val="00440A27"/>
    <w:rsid w:val="00441458"/>
    <w:rsid w:val="004427D9"/>
    <w:rsid w:val="004429BC"/>
    <w:rsid w:val="004439C7"/>
    <w:rsid w:val="0044468A"/>
    <w:rsid w:val="004452DC"/>
    <w:rsid w:val="00446698"/>
    <w:rsid w:val="00447CAA"/>
    <w:rsid w:val="004504D1"/>
    <w:rsid w:val="00451F4E"/>
    <w:rsid w:val="00452DF5"/>
    <w:rsid w:val="00453285"/>
    <w:rsid w:val="00453359"/>
    <w:rsid w:val="004537A3"/>
    <w:rsid w:val="004539B5"/>
    <w:rsid w:val="00453F05"/>
    <w:rsid w:val="00454551"/>
    <w:rsid w:val="00454BF9"/>
    <w:rsid w:val="00455C64"/>
    <w:rsid w:val="0045618F"/>
    <w:rsid w:val="00456D59"/>
    <w:rsid w:val="00456F6C"/>
    <w:rsid w:val="004578EE"/>
    <w:rsid w:val="00460BC9"/>
    <w:rsid w:val="004625AB"/>
    <w:rsid w:val="004635F5"/>
    <w:rsid w:val="00464541"/>
    <w:rsid w:val="00464B38"/>
    <w:rsid w:val="00464DC4"/>
    <w:rsid w:val="0046532B"/>
    <w:rsid w:val="00465C3C"/>
    <w:rsid w:val="00466876"/>
    <w:rsid w:val="00466F3F"/>
    <w:rsid w:val="0046730F"/>
    <w:rsid w:val="00467A6A"/>
    <w:rsid w:val="00470ABE"/>
    <w:rsid w:val="00471497"/>
    <w:rsid w:val="004721D0"/>
    <w:rsid w:val="0047322E"/>
    <w:rsid w:val="0047383D"/>
    <w:rsid w:val="00473E6E"/>
    <w:rsid w:val="00475211"/>
    <w:rsid w:val="004764C9"/>
    <w:rsid w:val="004767C7"/>
    <w:rsid w:val="00476E2D"/>
    <w:rsid w:val="00476F01"/>
    <w:rsid w:val="00477ACC"/>
    <w:rsid w:val="00480550"/>
    <w:rsid w:val="00480A19"/>
    <w:rsid w:val="004815DC"/>
    <w:rsid w:val="00481BF8"/>
    <w:rsid w:val="0048338F"/>
    <w:rsid w:val="0048345B"/>
    <w:rsid w:val="00483961"/>
    <w:rsid w:val="004839AD"/>
    <w:rsid w:val="00483AAA"/>
    <w:rsid w:val="00483E7D"/>
    <w:rsid w:val="00484067"/>
    <w:rsid w:val="00484654"/>
    <w:rsid w:val="00484B84"/>
    <w:rsid w:val="00486CB8"/>
    <w:rsid w:val="00487CAA"/>
    <w:rsid w:val="00490214"/>
    <w:rsid w:val="00490BE8"/>
    <w:rsid w:val="0049149A"/>
    <w:rsid w:val="0049159F"/>
    <w:rsid w:val="00491624"/>
    <w:rsid w:val="00491712"/>
    <w:rsid w:val="00492B96"/>
    <w:rsid w:val="00493051"/>
    <w:rsid w:val="004932BA"/>
    <w:rsid w:val="00494B08"/>
    <w:rsid w:val="004952C0"/>
    <w:rsid w:val="0049647C"/>
    <w:rsid w:val="00496F69"/>
    <w:rsid w:val="0049734F"/>
    <w:rsid w:val="004976E6"/>
    <w:rsid w:val="004A0B76"/>
    <w:rsid w:val="004A0F94"/>
    <w:rsid w:val="004A1851"/>
    <w:rsid w:val="004A1F32"/>
    <w:rsid w:val="004A2A49"/>
    <w:rsid w:val="004A4376"/>
    <w:rsid w:val="004A4768"/>
    <w:rsid w:val="004A4784"/>
    <w:rsid w:val="004A5126"/>
    <w:rsid w:val="004A5E82"/>
    <w:rsid w:val="004A63A1"/>
    <w:rsid w:val="004A7320"/>
    <w:rsid w:val="004A7A54"/>
    <w:rsid w:val="004A7AB3"/>
    <w:rsid w:val="004B0893"/>
    <w:rsid w:val="004B09E7"/>
    <w:rsid w:val="004B0BFF"/>
    <w:rsid w:val="004B0DD5"/>
    <w:rsid w:val="004B1488"/>
    <w:rsid w:val="004B1BA7"/>
    <w:rsid w:val="004B21C8"/>
    <w:rsid w:val="004B227F"/>
    <w:rsid w:val="004B2BC8"/>
    <w:rsid w:val="004B2CC1"/>
    <w:rsid w:val="004B398E"/>
    <w:rsid w:val="004B3E76"/>
    <w:rsid w:val="004B4AD9"/>
    <w:rsid w:val="004B56C2"/>
    <w:rsid w:val="004B5EC5"/>
    <w:rsid w:val="004B6AAF"/>
    <w:rsid w:val="004B6ED3"/>
    <w:rsid w:val="004B7364"/>
    <w:rsid w:val="004C0C9E"/>
    <w:rsid w:val="004C1C40"/>
    <w:rsid w:val="004C1D8A"/>
    <w:rsid w:val="004C2705"/>
    <w:rsid w:val="004C2E7E"/>
    <w:rsid w:val="004C3238"/>
    <w:rsid w:val="004C3F57"/>
    <w:rsid w:val="004C4948"/>
    <w:rsid w:val="004C5D50"/>
    <w:rsid w:val="004C7132"/>
    <w:rsid w:val="004C7B5C"/>
    <w:rsid w:val="004C7E08"/>
    <w:rsid w:val="004D0C8A"/>
    <w:rsid w:val="004D142B"/>
    <w:rsid w:val="004D144F"/>
    <w:rsid w:val="004D1BC2"/>
    <w:rsid w:val="004D270B"/>
    <w:rsid w:val="004D44F7"/>
    <w:rsid w:val="004D6278"/>
    <w:rsid w:val="004D7856"/>
    <w:rsid w:val="004E0606"/>
    <w:rsid w:val="004E0B7C"/>
    <w:rsid w:val="004E11A3"/>
    <w:rsid w:val="004E1250"/>
    <w:rsid w:val="004E214D"/>
    <w:rsid w:val="004E253E"/>
    <w:rsid w:val="004E3015"/>
    <w:rsid w:val="004E3AB2"/>
    <w:rsid w:val="004E3C86"/>
    <w:rsid w:val="004E43BD"/>
    <w:rsid w:val="004E5A7D"/>
    <w:rsid w:val="004E5ADD"/>
    <w:rsid w:val="004E5E4F"/>
    <w:rsid w:val="004E5FA5"/>
    <w:rsid w:val="004E681C"/>
    <w:rsid w:val="004E6B86"/>
    <w:rsid w:val="004E6CBE"/>
    <w:rsid w:val="004E7A5B"/>
    <w:rsid w:val="004E7BCA"/>
    <w:rsid w:val="004E7ECF"/>
    <w:rsid w:val="004F013A"/>
    <w:rsid w:val="004F0220"/>
    <w:rsid w:val="004F0E1B"/>
    <w:rsid w:val="004F27D6"/>
    <w:rsid w:val="004F3401"/>
    <w:rsid w:val="004F3424"/>
    <w:rsid w:val="004F47DF"/>
    <w:rsid w:val="004F50E4"/>
    <w:rsid w:val="004F50E6"/>
    <w:rsid w:val="004F516D"/>
    <w:rsid w:val="004F532C"/>
    <w:rsid w:val="004F5B40"/>
    <w:rsid w:val="004F6BDD"/>
    <w:rsid w:val="004F7F89"/>
    <w:rsid w:val="005006AE"/>
    <w:rsid w:val="005008DB"/>
    <w:rsid w:val="00500DCE"/>
    <w:rsid w:val="005010A3"/>
    <w:rsid w:val="00501C9B"/>
    <w:rsid w:val="00501DCC"/>
    <w:rsid w:val="00501F8D"/>
    <w:rsid w:val="0050201D"/>
    <w:rsid w:val="005031DE"/>
    <w:rsid w:val="00505ACA"/>
    <w:rsid w:val="00506B0D"/>
    <w:rsid w:val="005108DB"/>
    <w:rsid w:val="00512062"/>
    <w:rsid w:val="005125B6"/>
    <w:rsid w:val="00512A18"/>
    <w:rsid w:val="00513EDA"/>
    <w:rsid w:val="00513F78"/>
    <w:rsid w:val="00514834"/>
    <w:rsid w:val="00516FC2"/>
    <w:rsid w:val="0051702F"/>
    <w:rsid w:val="00520450"/>
    <w:rsid w:val="00521EB5"/>
    <w:rsid w:val="00522E2B"/>
    <w:rsid w:val="00522E79"/>
    <w:rsid w:val="00522F86"/>
    <w:rsid w:val="00523F1E"/>
    <w:rsid w:val="00524F72"/>
    <w:rsid w:val="00525320"/>
    <w:rsid w:val="00525702"/>
    <w:rsid w:val="00526190"/>
    <w:rsid w:val="00526627"/>
    <w:rsid w:val="005273F6"/>
    <w:rsid w:val="00527E27"/>
    <w:rsid w:val="00530A65"/>
    <w:rsid w:val="00532805"/>
    <w:rsid w:val="00532DE8"/>
    <w:rsid w:val="00534C90"/>
    <w:rsid w:val="00534CD7"/>
    <w:rsid w:val="005350DE"/>
    <w:rsid w:val="0053618A"/>
    <w:rsid w:val="005361F4"/>
    <w:rsid w:val="00536602"/>
    <w:rsid w:val="00536E8F"/>
    <w:rsid w:val="00537A3E"/>
    <w:rsid w:val="0054012F"/>
    <w:rsid w:val="00540A06"/>
    <w:rsid w:val="0054170F"/>
    <w:rsid w:val="005426DB"/>
    <w:rsid w:val="00542BB5"/>
    <w:rsid w:val="00542F9C"/>
    <w:rsid w:val="005434CE"/>
    <w:rsid w:val="00544FA6"/>
    <w:rsid w:val="0054577F"/>
    <w:rsid w:val="005465F2"/>
    <w:rsid w:val="00546D20"/>
    <w:rsid w:val="00547FE2"/>
    <w:rsid w:val="005513D6"/>
    <w:rsid w:val="00551AC4"/>
    <w:rsid w:val="00551B50"/>
    <w:rsid w:val="00552D4E"/>
    <w:rsid w:val="00554884"/>
    <w:rsid w:val="005552B7"/>
    <w:rsid w:val="0055696B"/>
    <w:rsid w:val="00556CD4"/>
    <w:rsid w:val="005604B2"/>
    <w:rsid w:val="00560721"/>
    <w:rsid w:val="00560A9E"/>
    <w:rsid w:val="0056172E"/>
    <w:rsid w:val="005639DB"/>
    <w:rsid w:val="00563E4F"/>
    <w:rsid w:val="0056422C"/>
    <w:rsid w:val="00564610"/>
    <w:rsid w:val="0056502F"/>
    <w:rsid w:val="005664AF"/>
    <w:rsid w:val="00566DD3"/>
    <w:rsid w:val="00567135"/>
    <w:rsid w:val="00567313"/>
    <w:rsid w:val="00567531"/>
    <w:rsid w:val="005679D2"/>
    <w:rsid w:val="00570599"/>
    <w:rsid w:val="0057202B"/>
    <w:rsid w:val="00573350"/>
    <w:rsid w:val="00574DEB"/>
    <w:rsid w:val="005754DA"/>
    <w:rsid w:val="00575DB4"/>
    <w:rsid w:val="00575E47"/>
    <w:rsid w:val="00576A45"/>
    <w:rsid w:val="00576BE2"/>
    <w:rsid w:val="00576D42"/>
    <w:rsid w:val="005773F9"/>
    <w:rsid w:val="00577B89"/>
    <w:rsid w:val="00577BE0"/>
    <w:rsid w:val="00577D21"/>
    <w:rsid w:val="00580F1D"/>
    <w:rsid w:val="00581872"/>
    <w:rsid w:val="00582C6E"/>
    <w:rsid w:val="00583214"/>
    <w:rsid w:val="0058412A"/>
    <w:rsid w:val="00584EEE"/>
    <w:rsid w:val="00585076"/>
    <w:rsid w:val="00586E4C"/>
    <w:rsid w:val="0058761A"/>
    <w:rsid w:val="00587885"/>
    <w:rsid w:val="00587DEF"/>
    <w:rsid w:val="00590AF0"/>
    <w:rsid w:val="00590E9F"/>
    <w:rsid w:val="00591F5F"/>
    <w:rsid w:val="005920B4"/>
    <w:rsid w:val="005929C8"/>
    <w:rsid w:val="005933E1"/>
    <w:rsid w:val="005969B9"/>
    <w:rsid w:val="00596F58"/>
    <w:rsid w:val="005A052D"/>
    <w:rsid w:val="005A1375"/>
    <w:rsid w:val="005A2187"/>
    <w:rsid w:val="005A22E1"/>
    <w:rsid w:val="005A3BFE"/>
    <w:rsid w:val="005A4726"/>
    <w:rsid w:val="005A4C15"/>
    <w:rsid w:val="005A59AE"/>
    <w:rsid w:val="005A7003"/>
    <w:rsid w:val="005A77A9"/>
    <w:rsid w:val="005A7A93"/>
    <w:rsid w:val="005B0740"/>
    <w:rsid w:val="005B093A"/>
    <w:rsid w:val="005B297A"/>
    <w:rsid w:val="005B2C39"/>
    <w:rsid w:val="005B2EF1"/>
    <w:rsid w:val="005B3A5A"/>
    <w:rsid w:val="005B3D62"/>
    <w:rsid w:val="005B430F"/>
    <w:rsid w:val="005B4F78"/>
    <w:rsid w:val="005B614E"/>
    <w:rsid w:val="005B62DC"/>
    <w:rsid w:val="005B6324"/>
    <w:rsid w:val="005B664A"/>
    <w:rsid w:val="005B7A91"/>
    <w:rsid w:val="005C0BCF"/>
    <w:rsid w:val="005C0E09"/>
    <w:rsid w:val="005C110F"/>
    <w:rsid w:val="005C2751"/>
    <w:rsid w:val="005C2C9D"/>
    <w:rsid w:val="005C42A7"/>
    <w:rsid w:val="005C44FF"/>
    <w:rsid w:val="005C539D"/>
    <w:rsid w:val="005C5733"/>
    <w:rsid w:val="005C5920"/>
    <w:rsid w:val="005D023B"/>
    <w:rsid w:val="005D05C2"/>
    <w:rsid w:val="005D1549"/>
    <w:rsid w:val="005D1995"/>
    <w:rsid w:val="005D2305"/>
    <w:rsid w:val="005D2E6F"/>
    <w:rsid w:val="005D36F8"/>
    <w:rsid w:val="005D4240"/>
    <w:rsid w:val="005D43B3"/>
    <w:rsid w:val="005D445F"/>
    <w:rsid w:val="005D44A2"/>
    <w:rsid w:val="005D6396"/>
    <w:rsid w:val="005E0184"/>
    <w:rsid w:val="005E05C9"/>
    <w:rsid w:val="005E161E"/>
    <w:rsid w:val="005E19AC"/>
    <w:rsid w:val="005E1A1E"/>
    <w:rsid w:val="005E390C"/>
    <w:rsid w:val="005E443F"/>
    <w:rsid w:val="005E726A"/>
    <w:rsid w:val="005E79D2"/>
    <w:rsid w:val="005E7FC2"/>
    <w:rsid w:val="005F0170"/>
    <w:rsid w:val="005F08DD"/>
    <w:rsid w:val="005F3796"/>
    <w:rsid w:val="005F3B3C"/>
    <w:rsid w:val="005F4BE0"/>
    <w:rsid w:val="005F5105"/>
    <w:rsid w:val="005F709B"/>
    <w:rsid w:val="005F7674"/>
    <w:rsid w:val="00600695"/>
    <w:rsid w:val="006019C7"/>
    <w:rsid w:val="00602BF0"/>
    <w:rsid w:val="00603548"/>
    <w:rsid w:val="006041F4"/>
    <w:rsid w:val="0060427A"/>
    <w:rsid w:val="00604628"/>
    <w:rsid w:val="00605EDA"/>
    <w:rsid w:val="006065F0"/>
    <w:rsid w:val="00607110"/>
    <w:rsid w:val="006103AA"/>
    <w:rsid w:val="00611F0D"/>
    <w:rsid w:val="00612479"/>
    <w:rsid w:val="006132CE"/>
    <w:rsid w:val="006152B1"/>
    <w:rsid w:val="00615347"/>
    <w:rsid w:val="0061595D"/>
    <w:rsid w:val="006167A1"/>
    <w:rsid w:val="00616A6A"/>
    <w:rsid w:val="006176C0"/>
    <w:rsid w:val="00621772"/>
    <w:rsid w:val="006226B5"/>
    <w:rsid w:val="0062304B"/>
    <w:rsid w:val="00623C67"/>
    <w:rsid w:val="00624BD0"/>
    <w:rsid w:val="00624D68"/>
    <w:rsid w:val="0062570C"/>
    <w:rsid w:val="006266CF"/>
    <w:rsid w:val="00626841"/>
    <w:rsid w:val="00626B39"/>
    <w:rsid w:val="00627305"/>
    <w:rsid w:val="00627D17"/>
    <w:rsid w:val="006301B2"/>
    <w:rsid w:val="00630871"/>
    <w:rsid w:val="006321B3"/>
    <w:rsid w:val="00632FE9"/>
    <w:rsid w:val="00633A93"/>
    <w:rsid w:val="006348AA"/>
    <w:rsid w:val="00634FCD"/>
    <w:rsid w:val="0063592D"/>
    <w:rsid w:val="006362C1"/>
    <w:rsid w:val="00637808"/>
    <w:rsid w:val="006378ED"/>
    <w:rsid w:val="00640EEE"/>
    <w:rsid w:val="006425F3"/>
    <w:rsid w:val="00642831"/>
    <w:rsid w:val="00642935"/>
    <w:rsid w:val="00642C6B"/>
    <w:rsid w:val="006431A2"/>
    <w:rsid w:val="00643D69"/>
    <w:rsid w:val="0064484A"/>
    <w:rsid w:val="00645759"/>
    <w:rsid w:val="0064756A"/>
    <w:rsid w:val="00647AAA"/>
    <w:rsid w:val="006500DF"/>
    <w:rsid w:val="006506B2"/>
    <w:rsid w:val="0065279C"/>
    <w:rsid w:val="00657AB4"/>
    <w:rsid w:val="00660A82"/>
    <w:rsid w:val="006613A2"/>
    <w:rsid w:val="00662C05"/>
    <w:rsid w:val="00663148"/>
    <w:rsid w:val="00663E7E"/>
    <w:rsid w:val="0066492F"/>
    <w:rsid w:val="00664A99"/>
    <w:rsid w:val="006650AE"/>
    <w:rsid w:val="006662E6"/>
    <w:rsid w:val="0066638E"/>
    <w:rsid w:val="006669BE"/>
    <w:rsid w:val="00666CC8"/>
    <w:rsid w:val="0067030D"/>
    <w:rsid w:val="006707C6"/>
    <w:rsid w:val="00671C9E"/>
    <w:rsid w:val="00672745"/>
    <w:rsid w:val="00672B9C"/>
    <w:rsid w:val="00672D37"/>
    <w:rsid w:val="0067414A"/>
    <w:rsid w:val="006753B6"/>
    <w:rsid w:val="00675A38"/>
    <w:rsid w:val="00676B96"/>
    <w:rsid w:val="00677087"/>
    <w:rsid w:val="006771F9"/>
    <w:rsid w:val="00677AF0"/>
    <w:rsid w:val="00680198"/>
    <w:rsid w:val="006801F1"/>
    <w:rsid w:val="00680220"/>
    <w:rsid w:val="0068045F"/>
    <w:rsid w:val="00680DCB"/>
    <w:rsid w:val="006811BF"/>
    <w:rsid w:val="00681466"/>
    <w:rsid w:val="006822B2"/>
    <w:rsid w:val="006822FC"/>
    <w:rsid w:val="00682302"/>
    <w:rsid w:val="00682352"/>
    <w:rsid w:val="00682932"/>
    <w:rsid w:val="0068508E"/>
    <w:rsid w:val="00685B23"/>
    <w:rsid w:val="0068609E"/>
    <w:rsid w:val="00687629"/>
    <w:rsid w:val="0069161A"/>
    <w:rsid w:val="006917B9"/>
    <w:rsid w:val="00691A6C"/>
    <w:rsid w:val="00691AD2"/>
    <w:rsid w:val="00692129"/>
    <w:rsid w:val="006921DE"/>
    <w:rsid w:val="006928DA"/>
    <w:rsid w:val="00692F2E"/>
    <w:rsid w:val="006935DD"/>
    <w:rsid w:val="006946A1"/>
    <w:rsid w:val="006947EE"/>
    <w:rsid w:val="00695023"/>
    <w:rsid w:val="00696022"/>
    <w:rsid w:val="006967B0"/>
    <w:rsid w:val="0069762A"/>
    <w:rsid w:val="006A1D58"/>
    <w:rsid w:val="006A257A"/>
    <w:rsid w:val="006A3E93"/>
    <w:rsid w:val="006A5359"/>
    <w:rsid w:val="006A5A17"/>
    <w:rsid w:val="006A6D85"/>
    <w:rsid w:val="006A79B3"/>
    <w:rsid w:val="006B087A"/>
    <w:rsid w:val="006B120F"/>
    <w:rsid w:val="006B15F2"/>
    <w:rsid w:val="006B160D"/>
    <w:rsid w:val="006B1E26"/>
    <w:rsid w:val="006B42C3"/>
    <w:rsid w:val="006B437D"/>
    <w:rsid w:val="006B488C"/>
    <w:rsid w:val="006B489B"/>
    <w:rsid w:val="006B569D"/>
    <w:rsid w:val="006B6010"/>
    <w:rsid w:val="006B7CB8"/>
    <w:rsid w:val="006C09B5"/>
    <w:rsid w:val="006C0F1A"/>
    <w:rsid w:val="006C11B2"/>
    <w:rsid w:val="006C21FA"/>
    <w:rsid w:val="006C3B3C"/>
    <w:rsid w:val="006C3E61"/>
    <w:rsid w:val="006C3F50"/>
    <w:rsid w:val="006C412F"/>
    <w:rsid w:val="006C4913"/>
    <w:rsid w:val="006C7CE5"/>
    <w:rsid w:val="006C7D1D"/>
    <w:rsid w:val="006D1194"/>
    <w:rsid w:val="006D11FE"/>
    <w:rsid w:val="006D1E3F"/>
    <w:rsid w:val="006D375B"/>
    <w:rsid w:val="006D4465"/>
    <w:rsid w:val="006D45CE"/>
    <w:rsid w:val="006D46C4"/>
    <w:rsid w:val="006D546D"/>
    <w:rsid w:val="006D57F2"/>
    <w:rsid w:val="006D5956"/>
    <w:rsid w:val="006D73C3"/>
    <w:rsid w:val="006D7530"/>
    <w:rsid w:val="006D7A90"/>
    <w:rsid w:val="006D7DF1"/>
    <w:rsid w:val="006E0383"/>
    <w:rsid w:val="006E06F7"/>
    <w:rsid w:val="006E0C9E"/>
    <w:rsid w:val="006E10CB"/>
    <w:rsid w:val="006E21CC"/>
    <w:rsid w:val="006E297F"/>
    <w:rsid w:val="006E442C"/>
    <w:rsid w:val="006E45FB"/>
    <w:rsid w:val="006E4AEE"/>
    <w:rsid w:val="006E4B14"/>
    <w:rsid w:val="006E4FA9"/>
    <w:rsid w:val="006E5682"/>
    <w:rsid w:val="006E6ACF"/>
    <w:rsid w:val="006E769A"/>
    <w:rsid w:val="006E7854"/>
    <w:rsid w:val="006E7BCE"/>
    <w:rsid w:val="006F0DB7"/>
    <w:rsid w:val="006F162D"/>
    <w:rsid w:val="006F1D57"/>
    <w:rsid w:val="006F1FD4"/>
    <w:rsid w:val="006F22F1"/>
    <w:rsid w:val="006F294E"/>
    <w:rsid w:val="006F2BCE"/>
    <w:rsid w:val="006F46E7"/>
    <w:rsid w:val="006F4DF2"/>
    <w:rsid w:val="006F50CA"/>
    <w:rsid w:val="006F5B83"/>
    <w:rsid w:val="00700FFE"/>
    <w:rsid w:val="00701D35"/>
    <w:rsid w:val="00701E32"/>
    <w:rsid w:val="00701F70"/>
    <w:rsid w:val="00701FCF"/>
    <w:rsid w:val="00702A67"/>
    <w:rsid w:val="00703DB4"/>
    <w:rsid w:val="00704801"/>
    <w:rsid w:val="00705E57"/>
    <w:rsid w:val="00706C48"/>
    <w:rsid w:val="00706F99"/>
    <w:rsid w:val="00707BE5"/>
    <w:rsid w:val="007103D2"/>
    <w:rsid w:val="00711117"/>
    <w:rsid w:val="0071197B"/>
    <w:rsid w:val="00711F52"/>
    <w:rsid w:val="007122C5"/>
    <w:rsid w:val="0071573F"/>
    <w:rsid w:val="00717903"/>
    <w:rsid w:val="00717B27"/>
    <w:rsid w:val="00720CDD"/>
    <w:rsid w:val="00721C9F"/>
    <w:rsid w:val="00721ED8"/>
    <w:rsid w:val="00722888"/>
    <w:rsid w:val="00722BE3"/>
    <w:rsid w:val="00722F6D"/>
    <w:rsid w:val="00722FD4"/>
    <w:rsid w:val="00723140"/>
    <w:rsid w:val="00724259"/>
    <w:rsid w:val="00724A84"/>
    <w:rsid w:val="00725C17"/>
    <w:rsid w:val="00726C2C"/>
    <w:rsid w:val="00727272"/>
    <w:rsid w:val="007278F4"/>
    <w:rsid w:val="00727B56"/>
    <w:rsid w:val="00727D03"/>
    <w:rsid w:val="007309C1"/>
    <w:rsid w:val="00730F9D"/>
    <w:rsid w:val="00733741"/>
    <w:rsid w:val="007346C3"/>
    <w:rsid w:val="007349CE"/>
    <w:rsid w:val="00734ACC"/>
    <w:rsid w:val="0073533B"/>
    <w:rsid w:val="007354DD"/>
    <w:rsid w:val="00735CF8"/>
    <w:rsid w:val="00736269"/>
    <w:rsid w:val="00737377"/>
    <w:rsid w:val="0073773E"/>
    <w:rsid w:val="00737885"/>
    <w:rsid w:val="0074027E"/>
    <w:rsid w:val="007415B3"/>
    <w:rsid w:val="00741974"/>
    <w:rsid w:val="00741F5D"/>
    <w:rsid w:val="00741F8E"/>
    <w:rsid w:val="0074278E"/>
    <w:rsid w:val="0074349F"/>
    <w:rsid w:val="00744812"/>
    <w:rsid w:val="00745C96"/>
    <w:rsid w:val="007460AF"/>
    <w:rsid w:val="007465D6"/>
    <w:rsid w:val="00750A40"/>
    <w:rsid w:val="00750EC0"/>
    <w:rsid w:val="0075160A"/>
    <w:rsid w:val="007517E8"/>
    <w:rsid w:val="00753030"/>
    <w:rsid w:val="00753ACC"/>
    <w:rsid w:val="00754421"/>
    <w:rsid w:val="0075455F"/>
    <w:rsid w:val="00754AA7"/>
    <w:rsid w:val="00754D54"/>
    <w:rsid w:val="00754D8B"/>
    <w:rsid w:val="0075555F"/>
    <w:rsid w:val="007559B2"/>
    <w:rsid w:val="00755FF7"/>
    <w:rsid w:val="007568D6"/>
    <w:rsid w:val="00756B5E"/>
    <w:rsid w:val="00756C76"/>
    <w:rsid w:val="00756E2D"/>
    <w:rsid w:val="007571C9"/>
    <w:rsid w:val="00757292"/>
    <w:rsid w:val="00760D6B"/>
    <w:rsid w:val="00761492"/>
    <w:rsid w:val="00762227"/>
    <w:rsid w:val="00762407"/>
    <w:rsid w:val="00762F33"/>
    <w:rsid w:val="007636B1"/>
    <w:rsid w:val="00763E8E"/>
    <w:rsid w:val="007643C0"/>
    <w:rsid w:val="007648A4"/>
    <w:rsid w:val="007648C3"/>
    <w:rsid w:val="007660D5"/>
    <w:rsid w:val="00766FA1"/>
    <w:rsid w:val="00767A2C"/>
    <w:rsid w:val="00771C06"/>
    <w:rsid w:val="00774B54"/>
    <w:rsid w:val="00775A6C"/>
    <w:rsid w:val="00775CF0"/>
    <w:rsid w:val="007766C4"/>
    <w:rsid w:val="007826E0"/>
    <w:rsid w:val="007830E7"/>
    <w:rsid w:val="0078368E"/>
    <w:rsid w:val="00783798"/>
    <w:rsid w:val="007850C2"/>
    <w:rsid w:val="00785334"/>
    <w:rsid w:val="00785570"/>
    <w:rsid w:val="00786072"/>
    <w:rsid w:val="00786B93"/>
    <w:rsid w:val="00786E41"/>
    <w:rsid w:val="007872C1"/>
    <w:rsid w:val="00787466"/>
    <w:rsid w:val="00787D12"/>
    <w:rsid w:val="00790086"/>
    <w:rsid w:val="00790A11"/>
    <w:rsid w:val="00790A9D"/>
    <w:rsid w:val="00790E45"/>
    <w:rsid w:val="0079186C"/>
    <w:rsid w:val="00791B34"/>
    <w:rsid w:val="007924D5"/>
    <w:rsid w:val="00792FF4"/>
    <w:rsid w:val="0079378A"/>
    <w:rsid w:val="00793B45"/>
    <w:rsid w:val="00794662"/>
    <w:rsid w:val="00794665"/>
    <w:rsid w:val="00794C16"/>
    <w:rsid w:val="007974F3"/>
    <w:rsid w:val="007979E8"/>
    <w:rsid w:val="00797B06"/>
    <w:rsid w:val="007A1476"/>
    <w:rsid w:val="007A14AE"/>
    <w:rsid w:val="007A1F8B"/>
    <w:rsid w:val="007A27EF"/>
    <w:rsid w:val="007A503C"/>
    <w:rsid w:val="007A50F1"/>
    <w:rsid w:val="007A6869"/>
    <w:rsid w:val="007A6E9A"/>
    <w:rsid w:val="007A78BA"/>
    <w:rsid w:val="007B03E8"/>
    <w:rsid w:val="007B11DD"/>
    <w:rsid w:val="007B16C7"/>
    <w:rsid w:val="007B1A32"/>
    <w:rsid w:val="007B1EFE"/>
    <w:rsid w:val="007B25B2"/>
    <w:rsid w:val="007B28CB"/>
    <w:rsid w:val="007B29CD"/>
    <w:rsid w:val="007B3868"/>
    <w:rsid w:val="007B38F8"/>
    <w:rsid w:val="007B5862"/>
    <w:rsid w:val="007B591E"/>
    <w:rsid w:val="007B6962"/>
    <w:rsid w:val="007B6E5C"/>
    <w:rsid w:val="007B70D6"/>
    <w:rsid w:val="007B717C"/>
    <w:rsid w:val="007B7746"/>
    <w:rsid w:val="007C0358"/>
    <w:rsid w:val="007C08DE"/>
    <w:rsid w:val="007C17C9"/>
    <w:rsid w:val="007C1DD4"/>
    <w:rsid w:val="007C22DA"/>
    <w:rsid w:val="007C2608"/>
    <w:rsid w:val="007C314A"/>
    <w:rsid w:val="007C3504"/>
    <w:rsid w:val="007C452C"/>
    <w:rsid w:val="007C482E"/>
    <w:rsid w:val="007C4B54"/>
    <w:rsid w:val="007C5227"/>
    <w:rsid w:val="007C5293"/>
    <w:rsid w:val="007C5BA1"/>
    <w:rsid w:val="007C60F1"/>
    <w:rsid w:val="007C679D"/>
    <w:rsid w:val="007C70E7"/>
    <w:rsid w:val="007C7769"/>
    <w:rsid w:val="007C7BBD"/>
    <w:rsid w:val="007C7CD4"/>
    <w:rsid w:val="007D0272"/>
    <w:rsid w:val="007D0FD6"/>
    <w:rsid w:val="007D14A0"/>
    <w:rsid w:val="007D211D"/>
    <w:rsid w:val="007D28FA"/>
    <w:rsid w:val="007D3578"/>
    <w:rsid w:val="007D48F3"/>
    <w:rsid w:val="007D5076"/>
    <w:rsid w:val="007D512D"/>
    <w:rsid w:val="007D5A39"/>
    <w:rsid w:val="007D6AB9"/>
    <w:rsid w:val="007E008E"/>
    <w:rsid w:val="007E13E2"/>
    <w:rsid w:val="007E4C0E"/>
    <w:rsid w:val="007E5434"/>
    <w:rsid w:val="007E5F1E"/>
    <w:rsid w:val="007E6207"/>
    <w:rsid w:val="007E64D9"/>
    <w:rsid w:val="007E663B"/>
    <w:rsid w:val="007E6D8B"/>
    <w:rsid w:val="007E7D24"/>
    <w:rsid w:val="007F04E9"/>
    <w:rsid w:val="007F05B6"/>
    <w:rsid w:val="007F1468"/>
    <w:rsid w:val="007F1477"/>
    <w:rsid w:val="007F237E"/>
    <w:rsid w:val="007F26D3"/>
    <w:rsid w:val="007F2BC1"/>
    <w:rsid w:val="007F2C59"/>
    <w:rsid w:val="007F3A26"/>
    <w:rsid w:val="007F610F"/>
    <w:rsid w:val="007F664F"/>
    <w:rsid w:val="007F6F81"/>
    <w:rsid w:val="007F7500"/>
    <w:rsid w:val="007F7698"/>
    <w:rsid w:val="007F77F4"/>
    <w:rsid w:val="007F7C2B"/>
    <w:rsid w:val="007F7DC9"/>
    <w:rsid w:val="0080043F"/>
    <w:rsid w:val="008008AB"/>
    <w:rsid w:val="00800BAD"/>
    <w:rsid w:val="00802A48"/>
    <w:rsid w:val="00803D91"/>
    <w:rsid w:val="00803F1B"/>
    <w:rsid w:val="00804144"/>
    <w:rsid w:val="008047B7"/>
    <w:rsid w:val="00805994"/>
    <w:rsid w:val="0080697F"/>
    <w:rsid w:val="00807863"/>
    <w:rsid w:val="0081022F"/>
    <w:rsid w:val="00810A94"/>
    <w:rsid w:val="008119C7"/>
    <w:rsid w:val="00811A69"/>
    <w:rsid w:val="0081276D"/>
    <w:rsid w:val="0081299E"/>
    <w:rsid w:val="008130E9"/>
    <w:rsid w:val="00813394"/>
    <w:rsid w:val="008134DE"/>
    <w:rsid w:val="0081353A"/>
    <w:rsid w:val="0081483C"/>
    <w:rsid w:val="00814DAD"/>
    <w:rsid w:val="00814F85"/>
    <w:rsid w:val="0081572B"/>
    <w:rsid w:val="008158C7"/>
    <w:rsid w:val="00815A68"/>
    <w:rsid w:val="00815B1F"/>
    <w:rsid w:val="00816D7B"/>
    <w:rsid w:val="00817B9E"/>
    <w:rsid w:val="00817CA9"/>
    <w:rsid w:val="0082056C"/>
    <w:rsid w:val="0082075F"/>
    <w:rsid w:val="00820EF7"/>
    <w:rsid w:val="00822411"/>
    <w:rsid w:val="008224A2"/>
    <w:rsid w:val="00822D13"/>
    <w:rsid w:val="008251F5"/>
    <w:rsid w:val="0082526F"/>
    <w:rsid w:val="008252D7"/>
    <w:rsid w:val="00825AE5"/>
    <w:rsid w:val="008260CC"/>
    <w:rsid w:val="00826733"/>
    <w:rsid w:val="00826942"/>
    <w:rsid w:val="00827540"/>
    <w:rsid w:val="00827C13"/>
    <w:rsid w:val="008301AA"/>
    <w:rsid w:val="008302BF"/>
    <w:rsid w:val="00831D12"/>
    <w:rsid w:val="008321AA"/>
    <w:rsid w:val="00832EA2"/>
    <w:rsid w:val="008340EA"/>
    <w:rsid w:val="00834B02"/>
    <w:rsid w:val="00834D0D"/>
    <w:rsid w:val="00835809"/>
    <w:rsid w:val="00836821"/>
    <w:rsid w:val="00837340"/>
    <w:rsid w:val="00837959"/>
    <w:rsid w:val="00837BE5"/>
    <w:rsid w:val="00837E35"/>
    <w:rsid w:val="008402EE"/>
    <w:rsid w:val="00840CA2"/>
    <w:rsid w:val="00840EFE"/>
    <w:rsid w:val="00841532"/>
    <w:rsid w:val="00842DA4"/>
    <w:rsid w:val="00844A96"/>
    <w:rsid w:val="0084609F"/>
    <w:rsid w:val="00846F9A"/>
    <w:rsid w:val="00847D6B"/>
    <w:rsid w:val="008506D9"/>
    <w:rsid w:val="008551A1"/>
    <w:rsid w:val="00855256"/>
    <w:rsid w:val="008552AE"/>
    <w:rsid w:val="00855C24"/>
    <w:rsid w:val="00856827"/>
    <w:rsid w:val="00857EBA"/>
    <w:rsid w:val="0086135C"/>
    <w:rsid w:val="00861D83"/>
    <w:rsid w:val="008637CB"/>
    <w:rsid w:val="00863D57"/>
    <w:rsid w:val="00864511"/>
    <w:rsid w:val="008650C3"/>
    <w:rsid w:val="00865313"/>
    <w:rsid w:val="008663D7"/>
    <w:rsid w:val="0086694B"/>
    <w:rsid w:val="00866E02"/>
    <w:rsid w:val="0087041B"/>
    <w:rsid w:val="00870A4D"/>
    <w:rsid w:val="00871263"/>
    <w:rsid w:val="008713D5"/>
    <w:rsid w:val="008719A2"/>
    <w:rsid w:val="00871A18"/>
    <w:rsid w:val="00871AA0"/>
    <w:rsid w:val="008726F9"/>
    <w:rsid w:val="00872B02"/>
    <w:rsid w:val="008730E7"/>
    <w:rsid w:val="008732B5"/>
    <w:rsid w:val="008734E8"/>
    <w:rsid w:val="00874C14"/>
    <w:rsid w:val="00875564"/>
    <w:rsid w:val="00875EBE"/>
    <w:rsid w:val="00876DD7"/>
    <w:rsid w:val="008777B5"/>
    <w:rsid w:val="008778BB"/>
    <w:rsid w:val="008779AE"/>
    <w:rsid w:val="0088081E"/>
    <w:rsid w:val="00880AE9"/>
    <w:rsid w:val="008820C3"/>
    <w:rsid w:val="00882518"/>
    <w:rsid w:val="00882941"/>
    <w:rsid w:val="00885C8A"/>
    <w:rsid w:val="00886B4C"/>
    <w:rsid w:val="00890AFE"/>
    <w:rsid w:val="008913B0"/>
    <w:rsid w:val="008922C6"/>
    <w:rsid w:val="00893097"/>
    <w:rsid w:val="0089331F"/>
    <w:rsid w:val="0089388E"/>
    <w:rsid w:val="00894173"/>
    <w:rsid w:val="0089432D"/>
    <w:rsid w:val="008949E8"/>
    <w:rsid w:val="00895044"/>
    <w:rsid w:val="008969F1"/>
    <w:rsid w:val="00896B3E"/>
    <w:rsid w:val="00896C7E"/>
    <w:rsid w:val="008A06AF"/>
    <w:rsid w:val="008A0A68"/>
    <w:rsid w:val="008A0B32"/>
    <w:rsid w:val="008A1335"/>
    <w:rsid w:val="008A31AA"/>
    <w:rsid w:val="008A32B1"/>
    <w:rsid w:val="008A3707"/>
    <w:rsid w:val="008A3BF2"/>
    <w:rsid w:val="008A7881"/>
    <w:rsid w:val="008B01D8"/>
    <w:rsid w:val="008B065D"/>
    <w:rsid w:val="008B0EB7"/>
    <w:rsid w:val="008B1783"/>
    <w:rsid w:val="008B1EA0"/>
    <w:rsid w:val="008B2299"/>
    <w:rsid w:val="008B3E17"/>
    <w:rsid w:val="008B41C0"/>
    <w:rsid w:val="008B4809"/>
    <w:rsid w:val="008B55B2"/>
    <w:rsid w:val="008B5AE0"/>
    <w:rsid w:val="008B6A55"/>
    <w:rsid w:val="008B6B25"/>
    <w:rsid w:val="008B6F74"/>
    <w:rsid w:val="008C0BA1"/>
    <w:rsid w:val="008C15C5"/>
    <w:rsid w:val="008C2AFE"/>
    <w:rsid w:val="008C49DC"/>
    <w:rsid w:val="008C56DD"/>
    <w:rsid w:val="008C58D1"/>
    <w:rsid w:val="008C5FF9"/>
    <w:rsid w:val="008C652E"/>
    <w:rsid w:val="008C65FF"/>
    <w:rsid w:val="008C6E7F"/>
    <w:rsid w:val="008D0012"/>
    <w:rsid w:val="008D0547"/>
    <w:rsid w:val="008D117F"/>
    <w:rsid w:val="008D1E50"/>
    <w:rsid w:val="008D2104"/>
    <w:rsid w:val="008D2C40"/>
    <w:rsid w:val="008D3C41"/>
    <w:rsid w:val="008D4DB6"/>
    <w:rsid w:val="008D54E4"/>
    <w:rsid w:val="008D54FA"/>
    <w:rsid w:val="008D6DC4"/>
    <w:rsid w:val="008D6F13"/>
    <w:rsid w:val="008D7186"/>
    <w:rsid w:val="008D71AC"/>
    <w:rsid w:val="008D7777"/>
    <w:rsid w:val="008D7E33"/>
    <w:rsid w:val="008D7FCA"/>
    <w:rsid w:val="008E24C3"/>
    <w:rsid w:val="008E3478"/>
    <w:rsid w:val="008E35C7"/>
    <w:rsid w:val="008E49CE"/>
    <w:rsid w:val="008E49E4"/>
    <w:rsid w:val="008E5240"/>
    <w:rsid w:val="008E63EA"/>
    <w:rsid w:val="008E69D6"/>
    <w:rsid w:val="008E760F"/>
    <w:rsid w:val="008E766D"/>
    <w:rsid w:val="008F090F"/>
    <w:rsid w:val="008F2A3E"/>
    <w:rsid w:val="008F2E88"/>
    <w:rsid w:val="008F2ED9"/>
    <w:rsid w:val="008F3577"/>
    <w:rsid w:val="008F37E7"/>
    <w:rsid w:val="008F3E17"/>
    <w:rsid w:val="008F4D6F"/>
    <w:rsid w:val="008F6057"/>
    <w:rsid w:val="008F64A8"/>
    <w:rsid w:val="008F71FE"/>
    <w:rsid w:val="008F75D6"/>
    <w:rsid w:val="00900E1A"/>
    <w:rsid w:val="00901C69"/>
    <w:rsid w:val="009020F8"/>
    <w:rsid w:val="00902779"/>
    <w:rsid w:val="00902818"/>
    <w:rsid w:val="00903A12"/>
    <w:rsid w:val="0090443E"/>
    <w:rsid w:val="00904896"/>
    <w:rsid w:val="00904C88"/>
    <w:rsid w:val="00904DC3"/>
    <w:rsid w:val="0090579B"/>
    <w:rsid w:val="00905B8E"/>
    <w:rsid w:val="00905CEC"/>
    <w:rsid w:val="009079A6"/>
    <w:rsid w:val="00910DAC"/>
    <w:rsid w:val="00910F5B"/>
    <w:rsid w:val="00911221"/>
    <w:rsid w:val="00911383"/>
    <w:rsid w:val="00911745"/>
    <w:rsid w:val="009118A8"/>
    <w:rsid w:val="00912CAF"/>
    <w:rsid w:val="009135AF"/>
    <w:rsid w:val="00914384"/>
    <w:rsid w:val="00914916"/>
    <w:rsid w:val="00915D5B"/>
    <w:rsid w:val="00915E44"/>
    <w:rsid w:val="00916204"/>
    <w:rsid w:val="009165D1"/>
    <w:rsid w:val="009171F0"/>
    <w:rsid w:val="009177E7"/>
    <w:rsid w:val="009179A8"/>
    <w:rsid w:val="00917D33"/>
    <w:rsid w:val="00920650"/>
    <w:rsid w:val="00920EA4"/>
    <w:rsid w:val="00920F92"/>
    <w:rsid w:val="00921451"/>
    <w:rsid w:val="009222D0"/>
    <w:rsid w:val="00922CA3"/>
    <w:rsid w:val="009231B5"/>
    <w:rsid w:val="0092438E"/>
    <w:rsid w:val="00924BAC"/>
    <w:rsid w:val="00924E27"/>
    <w:rsid w:val="00925A0E"/>
    <w:rsid w:val="009268FA"/>
    <w:rsid w:val="00926A20"/>
    <w:rsid w:val="00926F02"/>
    <w:rsid w:val="00927315"/>
    <w:rsid w:val="0092757D"/>
    <w:rsid w:val="009279BA"/>
    <w:rsid w:val="00930E9E"/>
    <w:rsid w:val="0093275E"/>
    <w:rsid w:val="00933129"/>
    <w:rsid w:val="00933955"/>
    <w:rsid w:val="00934DB5"/>
    <w:rsid w:val="00934F3C"/>
    <w:rsid w:val="00935244"/>
    <w:rsid w:val="00935734"/>
    <w:rsid w:val="009376A7"/>
    <w:rsid w:val="009378F9"/>
    <w:rsid w:val="009436C7"/>
    <w:rsid w:val="0094394E"/>
    <w:rsid w:val="00943B0A"/>
    <w:rsid w:val="009459F8"/>
    <w:rsid w:val="00945ED2"/>
    <w:rsid w:val="009501E8"/>
    <w:rsid w:val="009505AF"/>
    <w:rsid w:val="0095169B"/>
    <w:rsid w:val="00951828"/>
    <w:rsid w:val="0095203E"/>
    <w:rsid w:val="009524D1"/>
    <w:rsid w:val="00952E03"/>
    <w:rsid w:val="0095378D"/>
    <w:rsid w:val="00954276"/>
    <w:rsid w:val="0095471C"/>
    <w:rsid w:val="00955E2B"/>
    <w:rsid w:val="00956288"/>
    <w:rsid w:val="00957DDC"/>
    <w:rsid w:val="00960BF7"/>
    <w:rsid w:val="00961DE0"/>
    <w:rsid w:val="00962185"/>
    <w:rsid w:val="009622FB"/>
    <w:rsid w:val="00962DFD"/>
    <w:rsid w:val="009630B4"/>
    <w:rsid w:val="009632BA"/>
    <w:rsid w:val="0096345E"/>
    <w:rsid w:val="0096385B"/>
    <w:rsid w:val="00964893"/>
    <w:rsid w:val="00965423"/>
    <w:rsid w:val="00965AFB"/>
    <w:rsid w:val="00965C72"/>
    <w:rsid w:val="00965D68"/>
    <w:rsid w:val="0096687A"/>
    <w:rsid w:val="009671CA"/>
    <w:rsid w:val="009678B7"/>
    <w:rsid w:val="00967E81"/>
    <w:rsid w:val="00970B66"/>
    <w:rsid w:val="00970ECE"/>
    <w:rsid w:val="00970FCB"/>
    <w:rsid w:val="00972628"/>
    <w:rsid w:val="00974B86"/>
    <w:rsid w:val="009765F3"/>
    <w:rsid w:val="009768E2"/>
    <w:rsid w:val="00977097"/>
    <w:rsid w:val="00977C3B"/>
    <w:rsid w:val="00977CA8"/>
    <w:rsid w:val="00980601"/>
    <w:rsid w:val="00980834"/>
    <w:rsid w:val="009809E0"/>
    <w:rsid w:val="009811E4"/>
    <w:rsid w:val="00981573"/>
    <w:rsid w:val="00981690"/>
    <w:rsid w:val="00983254"/>
    <w:rsid w:val="00983483"/>
    <w:rsid w:val="00984718"/>
    <w:rsid w:val="00985FC9"/>
    <w:rsid w:val="00986538"/>
    <w:rsid w:val="009871EE"/>
    <w:rsid w:val="00990033"/>
    <w:rsid w:val="00990BB3"/>
    <w:rsid w:val="00991251"/>
    <w:rsid w:val="00992349"/>
    <w:rsid w:val="00992727"/>
    <w:rsid w:val="0099478F"/>
    <w:rsid w:val="009947B7"/>
    <w:rsid w:val="00994A2E"/>
    <w:rsid w:val="00995F75"/>
    <w:rsid w:val="00996688"/>
    <w:rsid w:val="009A008E"/>
    <w:rsid w:val="009A2DBB"/>
    <w:rsid w:val="009A439A"/>
    <w:rsid w:val="009A50CC"/>
    <w:rsid w:val="009A5933"/>
    <w:rsid w:val="009A5A34"/>
    <w:rsid w:val="009A691D"/>
    <w:rsid w:val="009B1869"/>
    <w:rsid w:val="009B1E79"/>
    <w:rsid w:val="009B2E28"/>
    <w:rsid w:val="009B5A99"/>
    <w:rsid w:val="009B5E33"/>
    <w:rsid w:val="009B6661"/>
    <w:rsid w:val="009B6A9D"/>
    <w:rsid w:val="009B6F46"/>
    <w:rsid w:val="009C0A47"/>
    <w:rsid w:val="009C108D"/>
    <w:rsid w:val="009C184D"/>
    <w:rsid w:val="009C2828"/>
    <w:rsid w:val="009C39F3"/>
    <w:rsid w:val="009C3E7E"/>
    <w:rsid w:val="009C4B64"/>
    <w:rsid w:val="009C5BB3"/>
    <w:rsid w:val="009D02F3"/>
    <w:rsid w:val="009D0EB2"/>
    <w:rsid w:val="009D0F3E"/>
    <w:rsid w:val="009D119A"/>
    <w:rsid w:val="009D142F"/>
    <w:rsid w:val="009D147D"/>
    <w:rsid w:val="009D275D"/>
    <w:rsid w:val="009D336D"/>
    <w:rsid w:val="009D3F38"/>
    <w:rsid w:val="009D44B4"/>
    <w:rsid w:val="009D4F74"/>
    <w:rsid w:val="009D536F"/>
    <w:rsid w:val="009D5CF9"/>
    <w:rsid w:val="009D602A"/>
    <w:rsid w:val="009D6153"/>
    <w:rsid w:val="009D708D"/>
    <w:rsid w:val="009E1DD1"/>
    <w:rsid w:val="009E1DFC"/>
    <w:rsid w:val="009E366F"/>
    <w:rsid w:val="009E3C72"/>
    <w:rsid w:val="009E4D15"/>
    <w:rsid w:val="009E522C"/>
    <w:rsid w:val="009E5C56"/>
    <w:rsid w:val="009E68DB"/>
    <w:rsid w:val="009E6A75"/>
    <w:rsid w:val="009F0961"/>
    <w:rsid w:val="009F20C9"/>
    <w:rsid w:val="009F2F73"/>
    <w:rsid w:val="009F3AB5"/>
    <w:rsid w:val="009F3E4E"/>
    <w:rsid w:val="009F4500"/>
    <w:rsid w:val="009F53F6"/>
    <w:rsid w:val="009F5A4B"/>
    <w:rsid w:val="009F6106"/>
    <w:rsid w:val="009F63DC"/>
    <w:rsid w:val="009F6548"/>
    <w:rsid w:val="009F6740"/>
    <w:rsid w:val="009F7129"/>
    <w:rsid w:val="00A02D00"/>
    <w:rsid w:val="00A02D48"/>
    <w:rsid w:val="00A0375E"/>
    <w:rsid w:val="00A03F5A"/>
    <w:rsid w:val="00A046BC"/>
    <w:rsid w:val="00A04754"/>
    <w:rsid w:val="00A069A2"/>
    <w:rsid w:val="00A06E30"/>
    <w:rsid w:val="00A07213"/>
    <w:rsid w:val="00A07313"/>
    <w:rsid w:val="00A10348"/>
    <w:rsid w:val="00A11A87"/>
    <w:rsid w:val="00A12936"/>
    <w:rsid w:val="00A141B4"/>
    <w:rsid w:val="00A1468A"/>
    <w:rsid w:val="00A1688B"/>
    <w:rsid w:val="00A16C8D"/>
    <w:rsid w:val="00A17797"/>
    <w:rsid w:val="00A178E6"/>
    <w:rsid w:val="00A17913"/>
    <w:rsid w:val="00A17E86"/>
    <w:rsid w:val="00A201D8"/>
    <w:rsid w:val="00A21CCD"/>
    <w:rsid w:val="00A22A8A"/>
    <w:rsid w:val="00A22C5B"/>
    <w:rsid w:val="00A24DF0"/>
    <w:rsid w:val="00A25212"/>
    <w:rsid w:val="00A25766"/>
    <w:rsid w:val="00A26226"/>
    <w:rsid w:val="00A26E63"/>
    <w:rsid w:val="00A3001C"/>
    <w:rsid w:val="00A3033E"/>
    <w:rsid w:val="00A30872"/>
    <w:rsid w:val="00A3218F"/>
    <w:rsid w:val="00A3269E"/>
    <w:rsid w:val="00A335D6"/>
    <w:rsid w:val="00A34514"/>
    <w:rsid w:val="00A348A5"/>
    <w:rsid w:val="00A359D0"/>
    <w:rsid w:val="00A36939"/>
    <w:rsid w:val="00A40CCF"/>
    <w:rsid w:val="00A40CED"/>
    <w:rsid w:val="00A412A1"/>
    <w:rsid w:val="00A416E6"/>
    <w:rsid w:val="00A41920"/>
    <w:rsid w:val="00A4259C"/>
    <w:rsid w:val="00A42D59"/>
    <w:rsid w:val="00A4325C"/>
    <w:rsid w:val="00A442E2"/>
    <w:rsid w:val="00A4527E"/>
    <w:rsid w:val="00A45824"/>
    <w:rsid w:val="00A45E29"/>
    <w:rsid w:val="00A46EEF"/>
    <w:rsid w:val="00A5018F"/>
    <w:rsid w:val="00A503EB"/>
    <w:rsid w:val="00A5157E"/>
    <w:rsid w:val="00A516D1"/>
    <w:rsid w:val="00A51D56"/>
    <w:rsid w:val="00A529A2"/>
    <w:rsid w:val="00A53FBE"/>
    <w:rsid w:val="00A54138"/>
    <w:rsid w:val="00A568E6"/>
    <w:rsid w:val="00A56B77"/>
    <w:rsid w:val="00A572D5"/>
    <w:rsid w:val="00A57C69"/>
    <w:rsid w:val="00A57DCA"/>
    <w:rsid w:val="00A61213"/>
    <w:rsid w:val="00A63522"/>
    <w:rsid w:val="00A64599"/>
    <w:rsid w:val="00A64ABC"/>
    <w:rsid w:val="00A65164"/>
    <w:rsid w:val="00A6559C"/>
    <w:rsid w:val="00A65AF5"/>
    <w:rsid w:val="00A6602C"/>
    <w:rsid w:val="00A6634C"/>
    <w:rsid w:val="00A67EF1"/>
    <w:rsid w:val="00A70BED"/>
    <w:rsid w:val="00A71EAF"/>
    <w:rsid w:val="00A727BD"/>
    <w:rsid w:val="00A72D83"/>
    <w:rsid w:val="00A72F87"/>
    <w:rsid w:val="00A732F9"/>
    <w:rsid w:val="00A73800"/>
    <w:rsid w:val="00A75A8E"/>
    <w:rsid w:val="00A75BF8"/>
    <w:rsid w:val="00A76182"/>
    <w:rsid w:val="00A7640A"/>
    <w:rsid w:val="00A77667"/>
    <w:rsid w:val="00A77715"/>
    <w:rsid w:val="00A80617"/>
    <w:rsid w:val="00A811AE"/>
    <w:rsid w:val="00A8132E"/>
    <w:rsid w:val="00A81D8F"/>
    <w:rsid w:val="00A828AE"/>
    <w:rsid w:val="00A84193"/>
    <w:rsid w:val="00A84CEA"/>
    <w:rsid w:val="00A85213"/>
    <w:rsid w:val="00A85869"/>
    <w:rsid w:val="00A86F20"/>
    <w:rsid w:val="00A87E8D"/>
    <w:rsid w:val="00A91648"/>
    <w:rsid w:val="00A91BFA"/>
    <w:rsid w:val="00A91C41"/>
    <w:rsid w:val="00A92B6B"/>
    <w:rsid w:val="00A930C1"/>
    <w:rsid w:val="00A93450"/>
    <w:rsid w:val="00A938C4"/>
    <w:rsid w:val="00A93900"/>
    <w:rsid w:val="00A94553"/>
    <w:rsid w:val="00A969F2"/>
    <w:rsid w:val="00A97469"/>
    <w:rsid w:val="00AA0CC6"/>
    <w:rsid w:val="00AA0F4F"/>
    <w:rsid w:val="00AA17A8"/>
    <w:rsid w:val="00AA2B57"/>
    <w:rsid w:val="00AA4467"/>
    <w:rsid w:val="00AA498F"/>
    <w:rsid w:val="00AA58E5"/>
    <w:rsid w:val="00AA5E73"/>
    <w:rsid w:val="00AA623D"/>
    <w:rsid w:val="00AA65EE"/>
    <w:rsid w:val="00AA697D"/>
    <w:rsid w:val="00AA69FD"/>
    <w:rsid w:val="00AA6D3C"/>
    <w:rsid w:val="00AA74A5"/>
    <w:rsid w:val="00AA79BF"/>
    <w:rsid w:val="00AB0217"/>
    <w:rsid w:val="00AB1B85"/>
    <w:rsid w:val="00AB1FEC"/>
    <w:rsid w:val="00AB25EC"/>
    <w:rsid w:val="00AB2A2C"/>
    <w:rsid w:val="00AB4113"/>
    <w:rsid w:val="00AB5563"/>
    <w:rsid w:val="00AB5E9B"/>
    <w:rsid w:val="00AB6047"/>
    <w:rsid w:val="00AB6C93"/>
    <w:rsid w:val="00AB78CE"/>
    <w:rsid w:val="00AC099B"/>
    <w:rsid w:val="00AC144C"/>
    <w:rsid w:val="00AC23B6"/>
    <w:rsid w:val="00AC3377"/>
    <w:rsid w:val="00AC4787"/>
    <w:rsid w:val="00AC4BC2"/>
    <w:rsid w:val="00AC5CFA"/>
    <w:rsid w:val="00AC6B73"/>
    <w:rsid w:val="00AC73E0"/>
    <w:rsid w:val="00AC79C2"/>
    <w:rsid w:val="00AC7E06"/>
    <w:rsid w:val="00AD016A"/>
    <w:rsid w:val="00AD0A3A"/>
    <w:rsid w:val="00AD0AD5"/>
    <w:rsid w:val="00AD13C3"/>
    <w:rsid w:val="00AD28CF"/>
    <w:rsid w:val="00AD3191"/>
    <w:rsid w:val="00AD32A3"/>
    <w:rsid w:val="00AD37F4"/>
    <w:rsid w:val="00AD3CC9"/>
    <w:rsid w:val="00AD6417"/>
    <w:rsid w:val="00AD64CC"/>
    <w:rsid w:val="00AD7856"/>
    <w:rsid w:val="00AD7C18"/>
    <w:rsid w:val="00AD7CBE"/>
    <w:rsid w:val="00AE10AB"/>
    <w:rsid w:val="00AE19A0"/>
    <w:rsid w:val="00AE2085"/>
    <w:rsid w:val="00AE2790"/>
    <w:rsid w:val="00AE3DAD"/>
    <w:rsid w:val="00AE4E83"/>
    <w:rsid w:val="00AE5890"/>
    <w:rsid w:val="00AE5DF1"/>
    <w:rsid w:val="00AE7EA0"/>
    <w:rsid w:val="00AF0683"/>
    <w:rsid w:val="00AF0719"/>
    <w:rsid w:val="00AF0EDE"/>
    <w:rsid w:val="00AF0F17"/>
    <w:rsid w:val="00AF1782"/>
    <w:rsid w:val="00AF1818"/>
    <w:rsid w:val="00AF199F"/>
    <w:rsid w:val="00AF21E0"/>
    <w:rsid w:val="00AF270B"/>
    <w:rsid w:val="00AF29C2"/>
    <w:rsid w:val="00AF2A7B"/>
    <w:rsid w:val="00AF33C0"/>
    <w:rsid w:val="00AF3D1E"/>
    <w:rsid w:val="00AF40A1"/>
    <w:rsid w:val="00AF4922"/>
    <w:rsid w:val="00AF55B3"/>
    <w:rsid w:val="00AF5788"/>
    <w:rsid w:val="00AF58F7"/>
    <w:rsid w:val="00AF6DC1"/>
    <w:rsid w:val="00AF74CE"/>
    <w:rsid w:val="00B0197B"/>
    <w:rsid w:val="00B019A8"/>
    <w:rsid w:val="00B01CDD"/>
    <w:rsid w:val="00B0242E"/>
    <w:rsid w:val="00B0298F"/>
    <w:rsid w:val="00B032B7"/>
    <w:rsid w:val="00B03D9E"/>
    <w:rsid w:val="00B04A50"/>
    <w:rsid w:val="00B0543F"/>
    <w:rsid w:val="00B056E1"/>
    <w:rsid w:val="00B061D9"/>
    <w:rsid w:val="00B06DC3"/>
    <w:rsid w:val="00B06DC4"/>
    <w:rsid w:val="00B07F56"/>
    <w:rsid w:val="00B101AC"/>
    <w:rsid w:val="00B103B2"/>
    <w:rsid w:val="00B1093F"/>
    <w:rsid w:val="00B10E5C"/>
    <w:rsid w:val="00B11156"/>
    <w:rsid w:val="00B1258C"/>
    <w:rsid w:val="00B1258E"/>
    <w:rsid w:val="00B15D6A"/>
    <w:rsid w:val="00B1620B"/>
    <w:rsid w:val="00B1695E"/>
    <w:rsid w:val="00B16AE3"/>
    <w:rsid w:val="00B17141"/>
    <w:rsid w:val="00B17928"/>
    <w:rsid w:val="00B17C1C"/>
    <w:rsid w:val="00B17E5F"/>
    <w:rsid w:val="00B20D33"/>
    <w:rsid w:val="00B2106E"/>
    <w:rsid w:val="00B21C44"/>
    <w:rsid w:val="00B2230B"/>
    <w:rsid w:val="00B2290D"/>
    <w:rsid w:val="00B230AF"/>
    <w:rsid w:val="00B233BB"/>
    <w:rsid w:val="00B2352E"/>
    <w:rsid w:val="00B23ACB"/>
    <w:rsid w:val="00B2445F"/>
    <w:rsid w:val="00B24819"/>
    <w:rsid w:val="00B25222"/>
    <w:rsid w:val="00B254E2"/>
    <w:rsid w:val="00B2572A"/>
    <w:rsid w:val="00B26AE3"/>
    <w:rsid w:val="00B27F43"/>
    <w:rsid w:val="00B3090D"/>
    <w:rsid w:val="00B3193B"/>
    <w:rsid w:val="00B31F30"/>
    <w:rsid w:val="00B333C8"/>
    <w:rsid w:val="00B333EB"/>
    <w:rsid w:val="00B33444"/>
    <w:rsid w:val="00B35AF7"/>
    <w:rsid w:val="00B35E6C"/>
    <w:rsid w:val="00B36D51"/>
    <w:rsid w:val="00B36F73"/>
    <w:rsid w:val="00B3727F"/>
    <w:rsid w:val="00B37B6E"/>
    <w:rsid w:val="00B4091E"/>
    <w:rsid w:val="00B40CC6"/>
    <w:rsid w:val="00B42561"/>
    <w:rsid w:val="00B42AF5"/>
    <w:rsid w:val="00B43FBD"/>
    <w:rsid w:val="00B43FBE"/>
    <w:rsid w:val="00B4406D"/>
    <w:rsid w:val="00B44335"/>
    <w:rsid w:val="00B44D38"/>
    <w:rsid w:val="00B45035"/>
    <w:rsid w:val="00B456D3"/>
    <w:rsid w:val="00B45CD0"/>
    <w:rsid w:val="00B45F38"/>
    <w:rsid w:val="00B47FBB"/>
    <w:rsid w:val="00B502DA"/>
    <w:rsid w:val="00B5120B"/>
    <w:rsid w:val="00B51335"/>
    <w:rsid w:val="00B51961"/>
    <w:rsid w:val="00B519BF"/>
    <w:rsid w:val="00B529BA"/>
    <w:rsid w:val="00B52BDC"/>
    <w:rsid w:val="00B52E7A"/>
    <w:rsid w:val="00B5358B"/>
    <w:rsid w:val="00B535DD"/>
    <w:rsid w:val="00B53861"/>
    <w:rsid w:val="00B54538"/>
    <w:rsid w:val="00B5487F"/>
    <w:rsid w:val="00B54BA8"/>
    <w:rsid w:val="00B57D8A"/>
    <w:rsid w:val="00B57E2D"/>
    <w:rsid w:val="00B609EF"/>
    <w:rsid w:val="00B611D1"/>
    <w:rsid w:val="00B62051"/>
    <w:rsid w:val="00B62327"/>
    <w:rsid w:val="00B62763"/>
    <w:rsid w:val="00B638D8"/>
    <w:rsid w:val="00B6390A"/>
    <w:rsid w:val="00B63CC5"/>
    <w:rsid w:val="00B650BF"/>
    <w:rsid w:val="00B66919"/>
    <w:rsid w:val="00B673AD"/>
    <w:rsid w:val="00B709F6"/>
    <w:rsid w:val="00B718E2"/>
    <w:rsid w:val="00B71DC4"/>
    <w:rsid w:val="00B72663"/>
    <w:rsid w:val="00B73E08"/>
    <w:rsid w:val="00B74035"/>
    <w:rsid w:val="00B74550"/>
    <w:rsid w:val="00B7464A"/>
    <w:rsid w:val="00B75B10"/>
    <w:rsid w:val="00B75ECE"/>
    <w:rsid w:val="00B7630B"/>
    <w:rsid w:val="00B77E79"/>
    <w:rsid w:val="00B802C2"/>
    <w:rsid w:val="00B807C3"/>
    <w:rsid w:val="00B80941"/>
    <w:rsid w:val="00B80C61"/>
    <w:rsid w:val="00B81E4C"/>
    <w:rsid w:val="00B83790"/>
    <w:rsid w:val="00B83CE3"/>
    <w:rsid w:val="00B84D4C"/>
    <w:rsid w:val="00B85059"/>
    <w:rsid w:val="00B85169"/>
    <w:rsid w:val="00B85BE0"/>
    <w:rsid w:val="00B87C6B"/>
    <w:rsid w:val="00B90AA5"/>
    <w:rsid w:val="00B91904"/>
    <w:rsid w:val="00B927E8"/>
    <w:rsid w:val="00B929E6"/>
    <w:rsid w:val="00B92EE8"/>
    <w:rsid w:val="00B93E95"/>
    <w:rsid w:val="00B94693"/>
    <w:rsid w:val="00B976FE"/>
    <w:rsid w:val="00BA0397"/>
    <w:rsid w:val="00BA03BE"/>
    <w:rsid w:val="00BA14A8"/>
    <w:rsid w:val="00BA15B8"/>
    <w:rsid w:val="00BA2023"/>
    <w:rsid w:val="00BA24FA"/>
    <w:rsid w:val="00BA4959"/>
    <w:rsid w:val="00BA4A7E"/>
    <w:rsid w:val="00BA4A99"/>
    <w:rsid w:val="00BA4CF1"/>
    <w:rsid w:val="00BA6269"/>
    <w:rsid w:val="00BA6419"/>
    <w:rsid w:val="00BA6B2F"/>
    <w:rsid w:val="00BB00E7"/>
    <w:rsid w:val="00BB063D"/>
    <w:rsid w:val="00BB1035"/>
    <w:rsid w:val="00BB1697"/>
    <w:rsid w:val="00BB182F"/>
    <w:rsid w:val="00BB2CE9"/>
    <w:rsid w:val="00BB2F5C"/>
    <w:rsid w:val="00BB4E32"/>
    <w:rsid w:val="00BB5A3C"/>
    <w:rsid w:val="00BB6F48"/>
    <w:rsid w:val="00BB7E38"/>
    <w:rsid w:val="00BB7EBE"/>
    <w:rsid w:val="00BB7EC8"/>
    <w:rsid w:val="00BC03E8"/>
    <w:rsid w:val="00BC0991"/>
    <w:rsid w:val="00BC19D3"/>
    <w:rsid w:val="00BC1A28"/>
    <w:rsid w:val="00BC31C2"/>
    <w:rsid w:val="00BC3260"/>
    <w:rsid w:val="00BC3F5F"/>
    <w:rsid w:val="00BC5741"/>
    <w:rsid w:val="00BC68E3"/>
    <w:rsid w:val="00BC68EC"/>
    <w:rsid w:val="00BC6EDA"/>
    <w:rsid w:val="00BD03AA"/>
    <w:rsid w:val="00BD045A"/>
    <w:rsid w:val="00BD1DDF"/>
    <w:rsid w:val="00BD2E0A"/>
    <w:rsid w:val="00BD35B2"/>
    <w:rsid w:val="00BD4815"/>
    <w:rsid w:val="00BD5A6C"/>
    <w:rsid w:val="00BD5BC3"/>
    <w:rsid w:val="00BD66B5"/>
    <w:rsid w:val="00BD6C19"/>
    <w:rsid w:val="00BD706A"/>
    <w:rsid w:val="00BD72F7"/>
    <w:rsid w:val="00BE03EE"/>
    <w:rsid w:val="00BE074E"/>
    <w:rsid w:val="00BE0A3B"/>
    <w:rsid w:val="00BE22CC"/>
    <w:rsid w:val="00BE249C"/>
    <w:rsid w:val="00BE2519"/>
    <w:rsid w:val="00BE3412"/>
    <w:rsid w:val="00BE37C9"/>
    <w:rsid w:val="00BE4052"/>
    <w:rsid w:val="00BE552A"/>
    <w:rsid w:val="00BE5770"/>
    <w:rsid w:val="00BE5A63"/>
    <w:rsid w:val="00BE5D94"/>
    <w:rsid w:val="00BE5FC3"/>
    <w:rsid w:val="00BE61DE"/>
    <w:rsid w:val="00BE7250"/>
    <w:rsid w:val="00BE7D7D"/>
    <w:rsid w:val="00BE7F85"/>
    <w:rsid w:val="00BF0C70"/>
    <w:rsid w:val="00BF1776"/>
    <w:rsid w:val="00BF1824"/>
    <w:rsid w:val="00BF1D51"/>
    <w:rsid w:val="00BF262E"/>
    <w:rsid w:val="00BF38AA"/>
    <w:rsid w:val="00BF42A2"/>
    <w:rsid w:val="00BF4782"/>
    <w:rsid w:val="00BF49C5"/>
    <w:rsid w:val="00BF61E3"/>
    <w:rsid w:val="00BF6402"/>
    <w:rsid w:val="00BF6632"/>
    <w:rsid w:val="00BF687B"/>
    <w:rsid w:val="00BF7465"/>
    <w:rsid w:val="00C01492"/>
    <w:rsid w:val="00C0156F"/>
    <w:rsid w:val="00C01856"/>
    <w:rsid w:val="00C01B4A"/>
    <w:rsid w:val="00C028EA"/>
    <w:rsid w:val="00C02E2E"/>
    <w:rsid w:val="00C03862"/>
    <w:rsid w:val="00C0414B"/>
    <w:rsid w:val="00C04269"/>
    <w:rsid w:val="00C044CF"/>
    <w:rsid w:val="00C05B43"/>
    <w:rsid w:val="00C05F02"/>
    <w:rsid w:val="00C07F40"/>
    <w:rsid w:val="00C10905"/>
    <w:rsid w:val="00C14E78"/>
    <w:rsid w:val="00C1529B"/>
    <w:rsid w:val="00C1578B"/>
    <w:rsid w:val="00C160D2"/>
    <w:rsid w:val="00C172ED"/>
    <w:rsid w:val="00C1744C"/>
    <w:rsid w:val="00C17BFF"/>
    <w:rsid w:val="00C200FB"/>
    <w:rsid w:val="00C20116"/>
    <w:rsid w:val="00C21739"/>
    <w:rsid w:val="00C21E98"/>
    <w:rsid w:val="00C22889"/>
    <w:rsid w:val="00C232F1"/>
    <w:rsid w:val="00C23B3C"/>
    <w:rsid w:val="00C23EAC"/>
    <w:rsid w:val="00C25CBC"/>
    <w:rsid w:val="00C26334"/>
    <w:rsid w:val="00C26EAE"/>
    <w:rsid w:val="00C2730C"/>
    <w:rsid w:val="00C27DDF"/>
    <w:rsid w:val="00C27FDB"/>
    <w:rsid w:val="00C27FF6"/>
    <w:rsid w:val="00C31206"/>
    <w:rsid w:val="00C3139D"/>
    <w:rsid w:val="00C31787"/>
    <w:rsid w:val="00C3214F"/>
    <w:rsid w:val="00C32E47"/>
    <w:rsid w:val="00C33379"/>
    <w:rsid w:val="00C3451D"/>
    <w:rsid w:val="00C34BB0"/>
    <w:rsid w:val="00C35CAC"/>
    <w:rsid w:val="00C36350"/>
    <w:rsid w:val="00C3666C"/>
    <w:rsid w:val="00C37868"/>
    <w:rsid w:val="00C42707"/>
    <w:rsid w:val="00C434C4"/>
    <w:rsid w:val="00C43E41"/>
    <w:rsid w:val="00C46C54"/>
    <w:rsid w:val="00C4791B"/>
    <w:rsid w:val="00C53053"/>
    <w:rsid w:val="00C53332"/>
    <w:rsid w:val="00C540A6"/>
    <w:rsid w:val="00C541F4"/>
    <w:rsid w:val="00C54208"/>
    <w:rsid w:val="00C54FB3"/>
    <w:rsid w:val="00C552EB"/>
    <w:rsid w:val="00C557D1"/>
    <w:rsid w:val="00C5791E"/>
    <w:rsid w:val="00C57F08"/>
    <w:rsid w:val="00C6165C"/>
    <w:rsid w:val="00C61689"/>
    <w:rsid w:val="00C61712"/>
    <w:rsid w:val="00C61FBC"/>
    <w:rsid w:val="00C62877"/>
    <w:rsid w:val="00C62EAB"/>
    <w:rsid w:val="00C63BE7"/>
    <w:rsid w:val="00C63C57"/>
    <w:rsid w:val="00C65794"/>
    <w:rsid w:val="00C65918"/>
    <w:rsid w:val="00C65E33"/>
    <w:rsid w:val="00C67773"/>
    <w:rsid w:val="00C67786"/>
    <w:rsid w:val="00C67822"/>
    <w:rsid w:val="00C67A9C"/>
    <w:rsid w:val="00C67CBC"/>
    <w:rsid w:val="00C7009C"/>
    <w:rsid w:val="00C700F2"/>
    <w:rsid w:val="00C70245"/>
    <w:rsid w:val="00C70DDF"/>
    <w:rsid w:val="00C718D3"/>
    <w:rsid w:val="00C71B2F"/>
    <w:rsid w:val="00C71D9B"/>
    <w:rsid w:val="00C71F99"/>
    <w:rsid w:val="00C72133"/>
    <w:rsid w:val="00C73822"/>
    <w:rsid w:val="00C74C73"/>
    <w:rsid w:val="00C74DEA"/>
    <w:rsid w:val="00C7542F"/>
    <w:rsid w:val="00C7543A"/>
    <w:rsid w:val="00C755D0"/>
    <w:rsid w:val="00C76369"/>
    <w:rsid w:val="00C76ABD"/>
    <w:rsid w:val="00C76B5F"/>
    <w:rsid w:val="00C76E7E"/>
    <w:rsid w:val="00C77CDB"/>
    <w:rsid w:val="00C805E0"/>
    <w:rsid w:val="00C806C7"/>
    <w:rsid w:val="00C80866"/>
    <w:rsid w:val="00C80970"/>
    <w:rsid w:val="00C80C2F"/>
    <w:rsid w:val="00C81158"/>
    <w:rsid w:val="00C81B3B"/>
    <w:rsid w:val="00C825FB"/>
    <w:rsid w:val="00C83293"/>
    <w:rsid w:val="00C835C7"/>
    <w:rsid w:val="00C83634"/>
    <w:rsid w:val="00C83EE1"/>
    <w:rsid w:val="00C846F8"/>
    <w:rsid w:val="00C84922"/>
    <w:rsid w:val="00C849B6"/>
    <w:rsid w:val="00C8503E"/>
    <w:rsid w:val="00C85FBE"/>
    <w:rsid w:val="00C86A50"/>
    <w:rsid w:val="00C87A09"/>
    <w:rsid w:val="00C9138F"/>
    <w:rsid w:val="00C93258"/>
    <w:rsid w:val="00C93633"/>
    <w:rsid w:val="00C948B7"/>
    <w:rsid w:val="00C95566"/>
    <w:rsid w:val="00C95AEA"/>
    <w:rsid w:val="00C95F6B"/>
    <w:rsid w:val="00C9604A"/>
    <w:rsid w:val="00C96B29"/>
    <w:rsid w:val="00C96E83"/>
    <w:rsid w:val="00C97E09"/>
    <w:rsid w:val="00CA01DC"/>
    <w:rsid w:val="00CA068E"/>
    <w:rsid w:val="00CA0777"/>
    <w:rsid w:val="00CA0B76"/>
    <w:rsid w:val="00CA0D3A"/>
    <w:rsid w:val="00CA1A8A"/>
    <w:rsid w:val="00CA1E05"/>
    <w:rsid w:val="00CA1F32"/>
    <w:rsid w:val="00CA2315"/>
    <w:rsid w:val="00CA3E92"/>
    <w:rsid w:val="00CA43FD"/>
    <w:rsid w:val="00CA5D53"/>
    <w:rsid w:val="00CA6185"/>
    <w:rsid w:val="00CA641A"/>
    <w:rsid w:val="00CA71F4"/>
    <w:rsid w:val="00CA7AA9"/>
    <w:rsid w:val="00CB0A72"/>
    <w:rsid w:val="00CB0AF1"/>
    <w:rsid w:val="00CB2434"/>
    <w:rsid w:val="00CB30D1"/>
    <w:rsid w:val="00CB4F07"/>
    <w:rsid w:val="00CB5172"/>
    <w:rsid w:val="00CB59F5"/>
    <w:rsid w:val="00CB5D5A"/>
    <w:rsid w:val="00CB6654"/>
    <w:rsid w:val="00CB67E6"/>
    <w:rsid w:val="00CB6CCA"/>
    <w:rsid w:val="00CB701E"/>
    <w:rsid w:val="00CB7B05"/>
    <w:rsid w:val="00CC0285"/>
    <w:rsid w:val="00CC032E"/>
    <w:rsid w:val="00CC1CC8"/>
    <w:rsid w:val="00CC3C53"/>
    <w:rsid w:val="00CC534A"/>
    <w:rsid w:val="00CC53EA"/>
    <w:rsid w:val="00CC5DCE"/>
    <w:rsid w:val="00CC6B72"/>
    <w:rsid w:val="00CC7B38"/>
    <w:rsid w:val="00CD0189"/>
    <w:rsid w:val="00CD0564"/>
    <w:rsid w:val="00CD0B69"/>
    <w:rsid w:val="00CD38CA"/>
    <w:rsid w:val="00CD3C39"/>
    <w:rsid w:val="00CD43B4"/>
    <w:rsid w:val="00CD59B7"/>
    <w:rsid w:val="00CD6174"/>
    <w:rsid w:val="00CD6B88"/>
    <w:rsid w:val="00CD6FBE"/>
    <w:rsid w:val="00CD6FFD"/>
    <w:rsid w:val="00CD70E8"/>
    <w:rsid w:val="00CD7AD5"/>
    <w:rsid w:val="00CE019F"/>
    <w:rsid w:val="00CE0EFD"/>
    <w:rsid w:val="00CE2327"/>
    <w:rsid w:val="00CE482E"/>
    <w:rsid w:val="00CE549E"/>
    <w:rsid w:val="00CE5525"/>
    <w:rsid w:val="00CE661E"/>
    <w:rsid w:val="00CF1154"/>
    <w:rsid w:val="00CF1C27"/>
    <w:rsid w:val="00CF2A31"/>
    <w:rsid w:val="00CF30BB"/>
    <w:rsid w:val="00CF4263"/>
    <w:rsid w:val="00CF4E56"/>
    <w:rsid w:val="00CF577A"/>
    <w:rsid w:val="00CF646E"/>
    <w:rsid w:val="00CF70C1"/>
    <w:rsid w:val="00CF70E5"/>
    <w:rsid w:val="00CF78DA"/>
    <w:rsid w:val="00D00B78"/>
    <w:rsid w:val="00D00E76"/>
    <w:rsid w:val="00D01DB8"/>
    <w:rsid w:val="00D0368D"/>
    <w:rsid w:val="00D041D4"/>
    <w:rsid w:val="00D0423A"/>
    <w:rsid w:val="00D06324"/>
    <w:rsid w:val="00D06790"/>
    <w:rsid w:val="00D0768F"/>
    <w:rsid w:val="00D1013D"/>
    <w:rsid w:val="00D103B3"/>
    <w:rsid w:val="00D10E20"/>
    <w:rsid w:val="00D11C7A"/>
    <w:rsid w:val="00D1266F"/>
    <w:rsid w:val="00D14D85"/>
    <w:rsid w:val="00D1740B"/>
    <w:rsid w:val="00D1748D"/>
    <w:rsid w:val="00D17923"/>
    <w:rsid w:val="00D20290"/>
    <w:rsid w:val="00D20BF7"/>
    <w:rsid w:val="00D22AA9"/>
    <w:rsid w:val="00D24096"/>
    <w:rsid w:val="00D25517"/>
    <w:rsid w:val="00D26F31"/>
    <w:rsid w:val="00D26F9A"/>
    <w:rsid w:val="00D27D9C"/>
    <w:rsid w:val="00D303DE"/>
    <w:rsid w:val="00D3062D"/>
    <w:rsid w:val="00D3080D"/>
    <w:rsid w:val="00D334EC"/>
    <w:rsid w:val="00D33B29"/>
    <w:rsid w:val="00D36094"/>
    <w:rsid w:val="00D36251"/>
    <w:rsid w:val="00D367A8"/>
    <w:rsid w:val="00D369A4"/>
    <w:rsid w:val="00D40942"/>
    <w:rsid w:val="00D41BA8"/>
    <w:rsid w:val="00D41C3A"/>
    <w:rsid w:val="00D42C96"/>
    <w:rsid w:val="00D42CC0"/>
    <w:rsid w:val="00D434A1"/>
    <w:rsid w:val="00D435A4"/>
    <w:rsid w:val="00D43AE7"/>
    <w:rsid w:val="00D446BA"/>
    <w:rsid w:val="00D44986"/>
    <w:rsid w:val="00D46855"/>
    <w:rsid w:val="00D46F44"/>
    <w:rsid w:val="00D470DE"/>
    <w:rsid w:val="00D50400"/>
    <w:rsid w:val="00D50CE0"/>
    <w:rsid w:val="00D52817"/>
    <w:rsid w:val="00D52B6C"/>
    <w:rsid w:val="00D52FC1"/>
    <w:rsid w:val="00D53079"/>
    <w:rsid w:val="00D53498"/>
    <w:rsid w:val="00D537CF"/>
    <w:rsid w:val="00D54705"/>
    <w:rsid w:val="00D54D9E"/>
    <w:rsid w:val="00D557DB"/>
    <w:rsid w:val="00D5677E"/>
    <w:rsid w:val="00D5684C"/>
    <w:rsid w:val="00D568BD"/>
    <w:rsid w:val="00D56DE5"/>
    <w:rsid w:val="00D57C76"/>
    <w:rsid w:val="00D600B9"/>
    <w:rsid w:val="00D60A61"/>
    <w:rsid w:val="00D60C4B"/>
    <w:rsid w:val="00D610F9"/>
    <w:rsid w:val="00D6302F"/>
    <w:rsid w:val="00D65D28"/>
    <w:rsid w:val="00D66801"/>
    <w:rsid w:val="00D70460"/>
    <w:rsid w:val="00D71257"/>
    <w:rsid w:val="00D7135E"/>
    <w:rsid w:val="00D71433"/>
    <w:rsid w:val="00D7386E"/>
    <w:rsid w:val="00D747F9"/>
    <w:rsid w:val="00D751B7"/>
    <w:rsid w:val="00D75F2A"/>
    <w:rsid w:val="00D801A5"/>
    <w:rsid w:val="00D80547"/>
    <w:rsid w:val="00D812C0"/>
    <w:rsid w:val="00D816F5"/>
    <w:rsid w:val="00D81BF9"/>
    <w:rsid w:val="00D832F3"/>
    <w:rsid w:val="00D836A0"/>
    <w:rsid w:val="00D8454C"/>
    <w:rsid w:val="00D845F5"/>
    <w:rsid w:val="00D84BD9"/>
    <w:rsid w:val="00D85602"/>
    <w:rsid w:val="00D867ED"/>
    <w:rsid w:val="00D86DBF"/>
    <w:rsid w:val="00D86E73"/>
    <w:rsid w:val="00D87664"/>
    <w:rsid w:val="00D876A8"/>
    <w:rsid w:val="00D87D7E"/>
    <w:rsid w:val="00D90183"/>
    <w:rsid w:val="00D90269"/>
    <w:rsid w:val="00D903D1"/>
    <w:rsid w:val="00D9073D"/>
    <w:rsid w:val="00D91381"/>
    <w:rsid w:val="00D914E0"/>
    <w:rsid w:val="00D92078"/>
    <w:rsid w:val="00D9207A"/>
    <w:rsid w:val="00D9289C"/>
    <w:rsid w:val="00D92B17"/>
    <w:rsid w:val="00D92B60"/>
    <w:rsid w:val="00D93203"/>
    <w:rsid w:val="00D935D3"/>
    <w:rsid w:val="00D941CD"/>
    <w:rsid w:val="00D94642"/>
    <w:rsid w:val="00D95AF9"/>
    <w:rsid w:val="00D9767D"/>
    <w:rsid w:val="00D97698"/>
    <w:rsid w:val="00DA0030"/>
    <w:rsid w:val="00DA0EED"/>
    <w:rsid w:val="00DA132D"/>
    <w:rsid w:val="00DA2968"/>
    <w:rsid w:val="00DA2FA2"/>
    <w:rsid w:val="00DA38EF"/>
    <w:rsid w:val="00DA4ABD"/>
    <w:rsid w:val="00DA4EBA"/>
    <w:rsid w:val="00DA50CA"/>
    <w:rsid w:val="00DA531F"/>
    <w:rsid w:val="00DA56B9"/>
    <w:rsid w:val="00DA5BF0"/>
    <w:rsid w:val="00DA5D2E"/>
    <w:rsid w:val="00DA6894"/>
    <w:rsid w:val="00DA7215"/>
    <w:rsid w:val="00DA757B"/>
    <w:rsid w:val="00DB03DF"/>
    <w:rsid w:val="00DB060C"/>
    <w:rsid w:val="00DB0A63"/>
    <w:rsid w:val="00DB1AD7"/>
    <w:rsid w:val="00DB2952"/>
    <w:rsid w:val="00DB2F73"/>
    <w:rsid w:val="00DB4D9E"/>
    <w:rsid w:val="00DB5240"/>
    <w:rsid w:val="00DB5D33"/>
    <w:rsid w:val="00DB5EE6"/>
    <w:rsid w:val="00DB7337"/>
    <w:rsid w:val="00DB7BC5"/>
    <w:rsid w:val="00DC0126"/>
    <w:rsid w:val="00DC05D9"/>
    <w:rsid w:val="00DC11ED"/>
    <w:rsid w:val="00DC1408"/>
    <w:rsid w:val="00DC32B3"/>
    <w:rsid w:val="00DC4953"/>
    <w:rsid w:val="00DC5575"/>
    <w:rsid w:val="00DC5C2E"/>
    <w:rsid w:val="00DC6DE3"/>
    <w:rsid w:val="00DC7CAC"/>
    <w:rsid w:val="00DD0097"/>
    <w:rsid w:val="00DD04AC"/>
    <w:rsid w:val="00DD098A"/>
    <w:rsid w:val="00DD0E9F"/>
    <w:rsid w:val="00DD0F66"/>
    <w:rsid w:val="00DD178B"/>
    <w:rsid w:val="00DD2A14"/>
    <w:rsid w:val="00DD3991"/>
    <w:rsid w:val="00DD3FC0"/>
    <w:rsid w:val="00DD59A1"/>
    <w:rsid w:val="00DD5DD0"/>
    <w:rsid w:val="00DD7100"/>
    <w:rsid w:val="00DD7689"/>
    <w:rsid w:val="00DE0058"/>
    <w:rsid w:val="00DE1467"/>
    <w:rsid w:val="00DE1D42"/>
    <w:rsid w:val="00DE245E"/>
    <w:rsid w:val="00DE26E5"/>
    <w:rsid w:val="00DE41B5"/>
    <w:rsid w:val="00DE4285"/>
    <w:rsid w:val="00DE4332"/>
    <w:rsid w:val="00DE6F95"/>
    <w:rsid w:val="00DE736F"/>
    <w:rsid w:val="00DE7B95"/>
    <w:rsid w:val="00DE7D5E"/>
    <w:rsid w:val="00DF0100"/>
    <w:rsid w:val="00DF1AE3"/>
    <w:rsid w:val="00DF2833"/>
    <w:rsid w:val="00DF48B5"/>
    <w:rsid w:val="00DF59F6"/>
    <w:rsid w:val="00DF5E59"/>
    <w:rsid w:val="00DF6F90"/>
    <w:rsid w:val="00DF7BF4"/>
    <w:rsid w:val="00DF7BF7"/>
    <w:rsid w:val="00DF7C11"/>
    <w:rsid w:val="00DF7D79"/>
    <w:rsid w:val="00DF7E9D"/>
    <w:rsid w:val="00E00FAD"/>
    <w:rsid w:val="00E01094"/>
    <w:rsid w:val="00E0123F"/>
    <w:rsid w:val="00E014DA"/>
    <w:rsid w:val="00E02107"/>
    <w:rsid w:val="00E02FAE"/>
    <w:rsid w:val="00E03CDA"/>
    <w:rsid w:val="00E0474A"/>
    <w:rsid w:val="00E04FAE"/>
    <w:rsid w:val="00E054B4"/>
    <w:rsid w:val="00E068D8"/>
    <w:rsid w:val="00E071AB"/>
    <w:rsid w:val="00E07284"/>
    <w:rsid w:val="00E07791"/>
    <w:rsid w:val="00E07F98"/>
    <w:rsid w:val="00E14590"/>
    <w:rsid w:val="00E15647"/>
    <w:rsid w:val="00E16530"/>
    <w:rsid w:val="00E16E1B"/>
    <w:rsid w:val="00E17155"/>
    <w:rsid w:val="00E17633"/>
    <w:rsid w:val="00E17710"/>
    <w:rsid w:val="00E17C13"/>
    <w:rsid w:val="00E204D9"/>
    <w:rsid w:val="00E20951"/>
    <w:rsid w:val="00E21550"/>
    <w:rsid w:val="00E21B9D"/>
    <w:rsid w:val="00E21C31"/>
    <w:rsid w:val="00E2202E"/>
    <w:rsid w:val="00E22130"/>
    <w:rsid w:val="00E22807"/>
    <w:rsid w:val="00E22D69"/>
    <w:rsid w:val="00E2347A"/>
    <w:rsid w:val="00E23561"/>
    <w:rsid w:val="00E238C5"/>
    <w:rsid w:val="00E238D3"/>
    <w:rsid w:val="00E24892"/>
    <w:rsid w:val="00E2593A"/>
    <w:rsid w:val="00E275D3"/>
    <w:rsid w:val="00E27947"/>
    <w:rsid w:val="00E301B3"/>
    <w:rsid w:val="00E30EC4"/>
    <w:rsid w:val="00E33D0B"/>
    <w:rsid w:val="00E34A14"/>
    <w:rsid w:val="00E35538"/>
    <w:rsid w:val="00E40584"/>
    <w:rsid w:val="00E4080B"/>
    <w:rsid w:val="00E40C72"/>
    <w:rsid w:val="00E40EC5"/>
    <w:rsid w:val="00E4188B"/>
    <w:rsid w:val="00E428DB"/>
    <w:rsid w:val="00E43CF1"/>
    <w:rsid w:val="00E4483B"/>
    <w:rsid w:val="00E44847"/>
    <w:rsid w:val="00E4489A"/>
    <w:rsid w:val="00E45B76"/>
    <w:rsid w:val="00E5057A"/>
    <w:rsid w:val="00E50882"/>
    <w:rsid w:val="00E522E7"/>
    <w:rsid w:val="00E524CF"/>
    <w:rsid w:val="00E52F9B"/>
    <w:rsid w:val="00E54A84"/>
    <w:rsid w:val="00E55579"/>
    <w:rsid w:val="00E5597B"/>
    <w:rsid w:val="00E559FA"/>
    <w:rsid w:val="00E55BCB"/>
    <w:rsid w:val="00E56516"/>
    <w:rsid w:val="00E56E47"/>
    <w:rsid w:val="00E5732C"/>
    <w:rsid w:val="00E578C5"/>
    <w:rsid w:val="00E57B09"/>
    <w:rsid w:val="00E57C0C"/>
    <w:rsid w:val="00E60D1D"/>
    <w:rsid w:val="00E62562"/>
    <w:rsid w:val="00E6481A"/>
    <w:rsid w:val="00E6494F"/>
    <w:rsid w:val="00E64B76"/>
    <w:rsid w:val="00E6549B"/>
    <w:rsid w:val="00E65E2A"/>
    <w:rsid w:val="00E66C16"/>
    <w:rsid w:val="00E66D93"/>
    <w:rsid w:val="00E67C49"/>
    <w:rsid w:val="00E67F7F"/>
    <w:rsid w:val="00E7093D"/>
    <w:rsid w:val="00E70D1E"/>
    <w:rsid w:val="00E71145"/>
    <w:rsid w:val="00E71356"/>
    <w:rsid w:val="00E71BAC"/>
    <w:rsid w:val="00E7296A"/>
    <w:rsid w:val="00E72B41"/>
    <w:rsid w:val="00E73921"/>
    <w:rsid w:val="00E73B97"/>
    <w:rsid w:val="00E74EE5"/>
    <w:rsid w:val="00E750EA"/>
    <w:rsid w:val="00E75AE2"/>
    <w:rsid w:val="00E75AF2"/>
    <w:rsid w:val="00E76851"/>
    <w:rsid w:val="00E81A7E"/>
    <w:rsid w:val="00E821DE"/>
    <w:rsid w:val="00E824B0"/>
    <w:rsid w:val="00E8270B"/>
    <w:rsid w:val="00E830C9"/>
    <w:rsid w:val="00E85909"/>
    <w:rsid w:val="00E85DE0"/>
    <w:rsid w:val="00E866A5"/>
    <w:rsid w:val="00E86FD7"/>
    <w:rsid w:val="00E87B77"/>
    <w:rsid w:val="00E87E8D"/>
    <w:rsid w:val="00E91B57"/>
    <w:rsid w:val="00E927EA"/>
    <w:rsid w:val="00E937D3"/>
    <w:rsid w:val="00E95462"/>
    <w:rsid w:val="00E955B3"/>
    <w:rsid w:val="00E95E98"/>
    <w:rsid w:val="00E960FB"/>
    <w:rsid w:val="00E965F4"/>
    <w:rsid w:val="00E96819"/>
    <w:rsid w:val="00EA078C"/>
    <w:rsid w:val="00EA0852"/>
    <w:rsid w:val="00EA0FF8"/>
    <w:rsid w:val="00EA31E0"/>
    <w:rsid w:val="00EA4828"/>
    <w:rsid w:val="00EA4FDA"/>
    <w:rsid w:val="00EA6A3B"/>
    <w:rsid w:val="00EA756D"/>
    <w:rsid w:val="00EB09BC"/>
    <w:rsid w:val="00EB0F85"/>
    <w:rsid w:val="00EB153A"/>
    <w:rsid w:val="00EB29B1"/>
    <w:rsid w:val="00EB3FAB"/>
    <w:rsid w:val="00EB4158"/>
    <w:rsid w:val="00EB53D9"/>
    <w:rsid w:val="00EB5A91"/>
    <w:rsid w:val="00EB5AF6"/>
    <w:rsid w:val="00EB691C"/>
    <w:rsid w:val="00EC20EF"/>
    <w:rsid w:val="00EC31FB"/>
    <w:rsid w:val="00EC34E2"/>
    <w:rsid w:val="00EC3801"/>
    <w:rsid w:val="00EC3F72"/>
    <w:rsid w:val="00EC504B"/>
    <w:rsid w:val="00EC5864"/>
    <w:rsid w:val="00EC7759"/>
    <w:rsid w:val="00ED1496"/>
    <w:rsid w:val="00ED1698"/>
    <w:rsid w:val="00ED1B77"/>
    <w:rsid w:val="00ED20D4"/>
    <w:rsid w:val="00ED22D6"/>
    <w:rsid w:val="00ED2F05"/>
    <w:rsid w:val="00ED3687"/>
    <w:rsid w:val="00ED37BA"/>
    <w:rsid w:val="00ED3FDF"/>
    <w:rsid w:val="00ED6A28"/>
    <w:rsid w:val="00ED7A27"/>
    <w:rsid w:val="00EE0BC0"/>
    <w:rsid w:val="00EE0BDC"/>
    <w:rsid w:val="00EE2D0C"/>
    <w:rsid w:val="00EE3344"/>
    <w:rsid w:val="00EE3BFA"/>
    <w:rsid w:val="00EE4480"/>
    <w:rsid w:val="00EE46EA"/>
    <w:rsid w:val="00EE64B0"/>
    <w:rsid w:val="00EE6E6E"/>
    <w:rsid w:val="00EF01A6"/>
    <w:rsid w:val="00EF0588"/>
    <w:rsid w:val="00EF0960"/>
    <w:rsid w:val="00EF0BF7"/>
    <w:rsid w:val="00EF1072"/>
    <w:rsid w:val="00EF1118"/>
    <w:rsid w:val="00EF14E4"/>
    <w:rsid w:val="00EF1798"/>
    <w:rsid w:val="00EF199E"/>
    <w:rsid w:val="00EF2A45"/>
    <w:rsid w:val="00EF3521"/>
    <w:rsid w:val="00EF3A03"/>
    <w:rsid w:val="00EF3B53"/>
    <w:rsid w:val="00EF41B7"/>
    <w:rsid w:val="00EF68B5"/>
    <w:rsid w:val="00EF6AA4"/>
    <w:rsid w:val="00EF6D4F"/>
    <w:rsid w:val="00EF6FDB"/>
    <w:rsid w:val="00F010B8"/>
    <w:rsid w:val="00F023F5"/>
    <w:rsid w:val="00F02B0A"/>
    <w:rsid w:val="00F0309E"/>
    <w:rsid w:val="00F03A0C"/>
    <w:rsid w:val="00F052FD"/>
    <w:rsid w:val="00F06329"/>
    <w:rsid w:val="00F06391"/>
    <w:rsid w:val="00F076A4"/>
    <w:rsid w:val="00F10FD1"/>
    <w:rsid w:val="00F11782"/>
    <w:rsid w:val="00F11C75"/>
    <w:rsid w:val="00F123D6"/>
    <w:rsid w:val="00F13B22"/>
    <w:rsid w:val="00F1479E"/>
    <w:rsid w:val="00F153CC"/>
    <w:rsid w:val="00F1567D"/>
    <w:rsid w:val="00F16B6D"/>
    <w:rsid w:val="00F1703D"/>
    <w:rsid w:val="00F17D3A"/>
    <w:rsid w:val="00F208FF"/>
    <w:rsid w:val="00F20B8A"/>
    <w:rsid w:val="00F21767"/>
    <w:rsid w:val="00F2293E"/>
    <w:rsid w:val="00F22CBE"/>
    <w:rsid w:val="00F232AF"/>
    <w:rsid w:val="00F246B1"/>
    <w:rsid w:val="00F25D1C"/>
    <w:rsid w:val="00F2659C"/>
    <w:rsid w:val="00F3116C"/>
    <w:rsid w:val="00F318A6"/>
    <w:rsid w:val="00F31A02"/>
    <w:rsid w:val="00F31E19"/>
    <w:rsid w:val="00F33086"/>
    <w:rsid w:val="00F335F0"/>
    <w:rsid w:val="00F33630"/>
    <w:rsid w:val="00F33D1C"/>
    <w:rsid w:val="00F3444D"/>
    <w:rsid w:val="00F3479E"/>
    <w:rsid w:val="00F34DCD"/>
    <w:rsid w:val="00F35150"/>
    <w:rsid w:val="00F3681D"/>
    <w:rsid w:val="00F36AF4"/>
    <w:rsid w:val="00F37B10"/>
    <w:rsid w:val="00F37DBA"/>
    <w:rsid w:val="00F4064F"/>
    <w:rsid w:val="00F40C1A"/>
    <w:rsid w:val="00F40E47"/>
    <w:rsid w:val="00F41FFE"/>
    <w:rsid w:val="00F436F5"/>
    <w:rsid w:val="00F44138"/>
    <w:rsid w:val="00F44C8C"/>
    <w:rsid w:val="00F454D2"/>
    <w:rsid w:val="00F455A2"/>
    <w:rsid w:val="00F46ACD"/>
    <w:rsid w:val="00F46BC6"/>
    <w:rsid w:val="00F47606"/>
    <w:rsid w:val="00F52FD3"/>
    <w:rsid w:val="00F53397"/>
    <w:rsid w:val="00F53F80"/>
    <w:rsid w:val="00F54310"/>
    <w:rsid w:val="00F54BAC"/>
    <w:rsid w:val="00F55A40"/>
    <w:rsid w:val="00F55A6B"/>
    <w:rsid w:val="00F56BA1"/>
    <w:rsid w:val="00F60169"/>
    <w:rsid w:val="00F603AD"/>
    <w:rsid w:val="00F604B9"/>
    <w:rsid w:val="00F613BE"/>
    <w:rsid w:val="00F62575"/>
    <w:rsid w:val="00F626CA"/>
    <w:rsid w:val="00F62772"/>
    <w:rsid w:val="00F62A80"/>
    <w:rsid w:val="00F634D8"/>
    <w:rsid w:val="00F63C44"/>
    <w:rsid w:val="00F63DCE"/>
    <w:rsid w:val="00F64562"/>
    <w:rsid w:val="00F66036"/>
    <w:rsid w:val="00F6686F"/>
    <w:rsid w:val="00F676C2"/>
    <w:rsid w:val="00F7109F"/>
    <w:rsid w:val="00F749A6"/>
    <w:rsid w:val="00F74AAE"/>
    <w:rsid w:val="00F765B1"/>
    <w:rsid w:val="00F76A07"/>
    <w:rsid w:val="00F76C96"/>
    <w:rsid w:val="00F77150"/>
    <w:rsid w:val="00F77B6E"/>
    <w:rsid w:val="00F77F53"/>
    <w:rsid w:val="00F80B25"/>
    <w:rsid w:val="00F819F8"/>
    <w:rsid w:val="00F81E78"/>
    <w:rsid w:val="00F830CA"/>
    <w:rsid w:val="00F8320F"/>
    <w:rsid w:val="00F837D0"/>
    <w:rsid w:val="00F83BD0"/>
    <w:rsid w:val="00F846F2"/>
    <w:rsid w:val="00F867DB"/>
    <w:rsid w:val="00F86E43"/>
    <w:rsid w:val="00F87767"/>
    <w:rsid w:val="00F90386"/>
    <w:rsid w:val="00F9095E"/>
    <w:rsid w:val="00F91454"/>
    <w:rsid w:val="00F92548"/>
    <w:rsid w:val="00F9281C"/>
    <w:rsid w:val="00F93CDC"/>
    <w:rsid w:val="00F93DAF"/>
    <w:rsid w:val="00F94386"/>
    <w:rsid w:val="00F9593D"/>
    <w:rsid w:val="00F95E62"/>
    <w:rsid w:val="00F96453"/>
    <w:rsid w:val="00F96F9C"/>
    <w:rsid w:val="00F9712F"/>
    <w:rsid w:val="00FA16D9"/>
    <w:rsid w:val="00FA2599"/>
    <w:rsid w:val="00FA2886"/>
    <w:rsid w:val="00FA3FC5"/>
    <w:rsid w:val="00FA433A"/>
    <w:rsid w:val="00FA52D4"/>
    <w:rsid w:val="00FA6928"/>
    <w:rsid w:val="00FA6DBE"/>
    <w:rsid w:val="00FB09C2"/>
    <w:rsid w:val="00FB0A3D"/>
    <w:rsid w:val="00FB1598"/>
    <w:rsid w:val="00FB1B38"/>
    <w:rsid w:val="00FB1CBD"/>
    <w:rsid w:val="00FB3E93"/>
    <w:rsid w:val="00FB5B0D"/>
    <w:rsid w:val="00FB5D70"/>
    <w:rsid w:val="00FB697A"/>
    <w:rsid w:val="00FB6F0C"/>
    <w:rsid w:val="00FC02AB"/>
    <w:rsid w:val="00FC02F2"/>
    <w:rsid w:val="00FC2CE5"/>
    <w:rsid w:val="00FC3E31"/>
    <w:rsid w:val="00FC3EDB"/>
    <w:rsid w:val="00FC560C"/>
    <w:rsid w:val="00FC57BE"/>
    <w:rsid w:val="00FC70ED"/>
    <w:rsid w:val="00FC76E2"/>
    <w:rsid w:val="00FC77CC"/>
    <w:rsid w:val="00FC7DF4"/>
    <w:rsid w:val="00FC7F4A"/>
    <w:rsid w:val="00FD13E3"/>
    <w:rsid w:val="00FD1F60"/>
    <w:rsid w:val="00FD3722"/>
    <w:rsid w:val="00FD3B51"/>
    <w:rsid w:val="00FD5ECB"/>
    <w:rsid w:val="00FD611B"/>
    <w:rsid w:val="00FD6B8C"/>
    <w:rsid w:val="00FE0674"/>
    <w:rsid w:val="00FE0EBC"/>
    <w:rsid w:val="00FE0F8E"/>
    <w:rsid w:val="00FE13D2"/>
    <w:rsid w:val="00FE1659"/>
    <w:rsid w:val="00FE1B74"/>
    <w:rsid w:val="00FE1D87"/>
    <w:rsid w:val="00FE230C"/>
    <w:rsid w:val="00FE330A"/>
    <w:rsid w:val="00FE3338"/>
    <w:rsid w:val="00FE3AB7"/>
    <w:rsid w:val="00FE47A5"/>
    <w:rsid w:val="00FE4DD8"/>
    <w:rsid w:val="00FE5057"/>
    <w:rsid w:val="00FE55D7"/>
    <w:rsid w:val="00FE6176"/>
    <w:rsid w:val="00FE729B"/>
    <w:rsid w:val="00FE73B6"/>
    <w:rsid w:val="00FE7651"/>
    <w:rsid w:val="00FF1308"/>
    <w:rsid w:val="00FF159C"/>
    <w:rsid w:val="00FF194F"/>
    <w:rsid w:val="00FF2604"/>
    <w:rsid w:val="00FF28FE"/>
    <w:rsid w:val="00FF2EF4"/>
    <w:rsid w:val="00FF3C90"/>
    <w:rsid w:val="00FF3E2B"/>
    <w:rsid w:val="00FF4769"/>
    <w:rsid w:val="00FF4BFC"/>
    <w:rsid w:val="00FF582A"/>
    <w:rsid w:val="00FF5C14"/>
    <w:rsid w:val="00FF5E14"/>
    <w:rsid w:val="00FF762E"/>
    <w:rsid w:val="00FF7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D416A"/>
  <w15:chartTrackingRefBased/>
  <w15:docId w15:val="{486B5189-0F28-4049-B898-9E769BE6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D6A"/>
    <w:pPr>
      <w:widowControl w:val="0"/>
      <w:jc w:val="both"/>
    </w:pPr>
  </w:style>
  <w:style w:type="paragraph" w:styleId="4">
    <w:name w:val="heading 4"/>
    <w:basedOn w:val="a"/>
    <w:link w:val="40"/>
    <w:uiPriority w:val="9"/>
    <w:qFormat/>
    <w:rsid w:val="000211B6"/>
    <w:pPr>
      <w:widowControl/>
      <w:spacing w:before="100" w:beforeAutospacing="1" w:after="100" w:afterAutospacing="1"/>
      <w:jc w:val="left"/>
      <w:outlineLvl w:val="3"/>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6E02"/>
    <w:pPr>
      <w:ind w:firstLineChars="200" w:firstLine="420"/>
    </w:pPr>
  </w:style>
  <w:style w:type="character" w:styleId="a4">
    <w:name w:val="Placeholder Text"/>
    <w:basedOn w:val="a0"/>
    <w:uiPriority w:val="99"/>
    <w:semiHidden/>
    <w:rsid w:val="0016110A"/>
    <w:rPr>
      <w:color w:val="666666"/>
    </w:rPr>
  </w:style>
  <w:style w:type="paragraph" w:styleId="a5">
    <w:name w:val="header"/>
    <w:basedOn w:val="a"/>
    <w:link w:val="a6"/>
    <w:uiPriority w:val="99"/>
    <w:unhideWhenUsed/>
    <w:rsid w:val="00E65E2A"/>
    <w:pPr>
      <w:tabs>
        <w:tab w:val="center" w:pos="4153"/>
        <w:tab w:val="right" w:pos="8306"/>
      </w:tabs>
      <w:snapToGrid w:val="0"/>
      <w:jc w:val="center"/>
    </w:pPr>
    <w:rPr>
      <w:sz w:val="18"/>
      <w:szCs w:val="18"/>
    </w:rPr>
  </w:style>
  <w:style w:type="character" w:customStyle="1" w:styleId="a6">
    <w:name w:val="页眉 字符"/>
    <w:basedOn w:val="a0"/>
    <w:link w:val="a5"/>
    <w:uiPriority w:val="99"/>
    <w:rsid w:val="00E65E2A"/>
    <w:rPr>
      <w:sz w:val="18"/>
      <w:szCs w:val="18"/>
    </w:rPr>
  </w:style>
  <w:style w:type="paragraph" w:styleId="a7">
    <w:name w:val="footer"/>
    <w:basedOn w:val="a"/>
    <w:link w:val="a8"/>
    <w:uiPriority w:val="99"/>
    <w:unhideWhenUsed/>
    <w:rsid w:val="00E65E2A"/>
    <w:pPr>
      <w:tabs>
        <w:tab w:val="center" w:pos="4153"/>
        <w:tab w:val="right" w:pos="8306"/>
      </w:tabs>
      <w:snapToGrid w:val="0"/>
      <w:jc w:val="left"/>
    </w:pPr>
    <w:rPr>
      <w:sz w:val="18"/>
      <w:szCs w:val="18"/>
    </w:rPr>
  </w:style>
  <w:style w:type="character" w:customStyle="1" w:styleId="a8">
    <w:name w:val="页脚 字符"/>
    <w:basedOn w:val="a0"/>
    <w:link w:val="a7"/>
    <w:uiPriority w:val="99"/>
    <w:rsid w:val="00E65E2A"/>
    <w:rPr>
      <w:sz w:val="18"/>
      <w:szCs w:val="18"/>
    </w:rPr>
  </w:style>
  <w:style w:type="paragraph" w:customStyle="1" w:styleId="EndNoteBibliographyTitle">
    <w:name w:val="EndNote Bibliography Title"/>
    <w:basedOn w:val="a"/>
    <w:link w:val="EndNoteBibliographyTitle0"/>
    <w:rsid w:val="00B37B6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B37B6E"/>
    <w:rPr>
      <w:rFonts w:ascii="等线" w:eastAsia="等线" w:hAnsi="等线"/>
      <w:noProof/>
      <w:sz w:val="20"/>
    </w:rPr>
  </w:style>
  <w:style w:type="paragraph" w:customStyle="1" w:styleId="EndNoteBibliography">
    <w:name w:val="EndNote Bibliography"/>
    <w:basedOn w:val="a"/>
    <w:link w:val="EndNoteBibliography0"/>
    <w:rsid w:val="00B37B6E"/>
    <w:pPr>
      <w:jc w:val="left"/>
    </w:pPr>
    <w:rPr>
      <w:rFonts w:ascii="等线" w:eastAsia="等线" w:hAnsi="等线"/>
      <w:noProof/>
      <w:sz w:val="20"/>
    </w:rPr>
  </w:style>
  <w:style w:type="character" w:customStyle="1" w:styleId="EndNoteBibliography0">
    <w:name w:val="EndNote Bibliography 字符"/>
    <w:basedOn w:val="a0"/>
    <w:link w:val="EndNoteBibliography"/>
    <w:rsid w:val="00B37B6E"/>
    <w:rPr>
      <w:rFonts w:ascii="等线" w:eastAsia="等线" w:hAnsi="等线"/>
      <w:noProof/>
      <w:sz w:val="20"/>
    </w:rPr>
  </w:style>
  <w:style w:type="character" w:styleId="a9">
    <w:name w:val="annotation reference"/>
    <w:basedOn w:val="a0"/>
    <w:uiPriority w:val="99"/>
    <w:semiHidden/>
    <w:unhideWhenUsed/>
    <w:rsid w:val="00435884"/>
    <w:rPr>
      <w:sz w:val="21"/>
      <w:szCs w:val="21"/>
    </w:rPr>
  </w:style>
  <w:style w:type="paragraph" w:styleId="aa">
    <w:name w:val="annotation text"/>
    <w:basedOn w:val="a"/>
    <w:link w:val="ab"/>
    <w:uiPriority w:val="99"/>
    <w:semiHidden/>
    <w:unhideWhenUsed/>
    <w:rsid w:val="00435884"/>
    <w:pPr>
      <w:jc w:val="left"/>
    </w:pPr>
  </w:style>
  <w:style w:type="character" w:customStyle="1" w:styleId="ab">
    <w:name w:val="批注文字 字符"/>
    <w:basedOn w:val="a0"/>
    <w:link w:val="aa"/>
    <w:uiPriority w:val="99"/>
    <w:semiHidden/>
    <w:rsid w:val="00435884"/>
  </w:style>
  <w:style w:type="paragraph" w:styleId="ac">
    <w:name w:val="annotation subject"/>
    <w:basedOn w:val="aa"/>
    <w:next w:val="aa"/>
    <w:link w:val="ad"/>
    <w:uiPriority w:val="99"/>
    <w:semiHidden/>
    <w:unhideWhenUsed/>
    <w:rsid w:val="00435884"/>
    <w:rPr>
      <w:b/>
      <w:bCs/>
    </w:rPr>
  </w:style>
  <w:style w:type="character" w:customStyle="1" w:styleId="ad">
    <w:name w:val="批注主题 字符"/>
    <w:basedOn w:val="ab"/>
    <w:link w:val="ac"/>
    <w:uiPriority w:val="99"/>
    <w:semiHidden/>
    <w:rsid w:val="00435884"/>
    <w:rPr>
      <w:b/>
      <w:bCs/>
    </w:rPr>
  </w:style>
  <w:style w:type="character" w:styleId="ae">
    <w:name w:val="Hyperlink"/>
    <w:basedOn w:val="a0"/>
    <w:uiPriority w:val="99"/>
    <w:unhideWhenUsed/>
    <w:rsid w:val="004E214D"/>
    <w:rPr>
      <w:color w:val="0563C1" w:themeColor="hyperlink"/>
      <w:u w:val="single"/>
    </w:rPr>
  </w:style>
  <w:style w:type="character" w:customStyle="1" w:styleId="1">
    <w:name w:val="未处理的提及1"/>
    <w:basedOn w:val="a0"/>
    <w:uiPriority w:val="99"/>
    <w:semiHidden/>
    <w:unhideWhenUsed/>
    <w:rsid w:val="004E214D"/>
    <w:rPr>
      <w:color w:val="605E5C"/>
      <w:shd w:val="clear" w:color="auto" w:fill="E1DFDD"/>
    </w:rPr>
  </w:style>
  <w:style w:type="character" w:styleId="af">
    <w:name w:val="Strong"/>
    <w:uiPriority w:val="22"/>
    <w:qFormat/>
    <w:rsid w:val="00AD32A3"/>
    <w:rPr>
      <w:b/>
      <w:bCs/>
    </w:rPr>
  </w:style>
  <w:style w:type="paragraph" w:styleId="af0">
    <w:name w:val="Revision"/>
    <w:hidden/>
    <w:uiPriority w:val="99"/>
    <w:semiHidden/>
    <w:rsid w:val="00466F3F"/>
  </w:style>
  <w:style w:type="table" w:styleId="af1">
    <w:name w:val="Table Grid"/>
    <w:basedOn w:val="a1"/>
    <w:uiPriority w:val="39"/>
    <w:rsid w:val="00164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CD6B88"/>
    <w:rPr>
      <w:sz w:val="18"/>
      <w:szCs w:val="18"/>
    </w:rPr>
  </w:style>
  <w:style w:type="character" w:customStyle="1" w:styleId="af3">
    <w:name w:val="批注框文本 字符"/>
    <w:basedOn w:val="a0"/>
    <w:link w:val="af2"/>
    <w:uiPriority w:val="99"/>
    <w:semiHidden/>
    <w:rsid w:val="00CD6B88"/>
    <w:rPr>
      <w:sz w:val="18"/>
      <w:szCs w:val="18"/>
    </w:rPr>
  </w:style>
  <w:style w:type="character" w:customStyle="1" w:styleId="40">
    <w:name w:val="标题 4 字符"/>
    <w:basedOn w:val="a0"/>
    <w:link w:val="4"/>
    <w:uiPriority w:val="9"/>
    <w:rsid w:val="000211B6"/>
    <w:rPr>
      <w:rFonts w:ascii="宋体" w:eastAsia="宋体" w:hAnsi="宋体" w:cs="宋体"/>
      <w:b/>
      <w:bCs/>
      <w:kern w:val="0"/>
      <w:sz w:val="24"/>
      <w:szCs w:val="24"/>
    </w:rPr>
  </w:style>
  <w:style w:type="character" w:customStyle="1" w:styleId="katex-mathml">
    <w:name w:val="katex-mathml"/>
    <w:basedOn w:val="a0"/>
    <w:rsid w:val="009768E2"/>
  </w:style>
  <w:style w:type="character" w:customStyle="1" w:styleId="mord">
    <w:name w:val="mord"/>
    <w:basedOn w:val="a0"/>
    <w:rsid w:val="009768E2"/>
  </w:style>
  <w:style w:type="character" w:customStyle="1" w:styleId="vlist-s">
    <w:name w:val="vlist-s"/>
    <w:basedOn w:val="a0"/>
    <w:rsid w:val="009768E2"/>
  </w:style>
  <w:style w:type="paragraph" w:customStyle="1" w:styleId="ds-markdown-paragraph">
    <w:name w:val="ds-markdown-paragraph"/>
    <w:basedOn w:val="a"/>
    <w:rsid w:val="009768E2"/>
    <w:pPr>
      <w:widowControl/>
      <w:spacing w:before="100" w:beforeAutospacing="1" w:after="100" w:afterAutospacing="1"/>
      <w:jc w:val="left"/>
    </w:pPr>
    <w:rPr>
      <w:rFonts w:ascii="宋体" w:eastAsia="宋体" w:hAnsi="宋体" w:cs="宋体"/>
      <w:kern w:val="0"/>
      <w:sz w:val="24"/>
      <w:szCs w:val="24"/>
    </w:rPr>
  </w:style>
  <w:style w:type="character" w:styleId="af4">
    <w:name w:val="Emphasis"/>
    <w:basedOn w:val="a0"/>
    <w:uiPriority w:val="20"/>
    <w:qFormat/>
    <w:rsid w:val="009768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81030">
      <w:bodyDiv w:val="1"/>
      <w:marLeft w:val="0"/>
      <w:marRight w:val="0"/>
      <w:marTop w:val="0"/>
      <w:marBottom w:val="0"/>
      <w:divBdr>
        <w:top w:val="none" w:sz="0" w:space="0" w:color="auto"/>
        <w:left w:val="none" w:sz="0" w:space="0" w:color="auto"/>
        <w:bottom w:val="none" w:sz="0" w:space="0" w:color="auto"/>
        <w:right w:val="none" w:sz="0" w:space="0" w:color="auto"/>
      </w:divBdr>
    </w:div>
    <w:div w:id="181167854">
      <w:bodyDiv w:val="1"/>
      <w:marLeft w:val="0"/>
      <w:marRight w:val="0"/>
      <w:marTop w:val="0"/>
      <w:marBottom w:val="0"/>
      <w:divBdr>
        <w:top w:val="none" w:sz="0" w:space="0" w:color="auto"/>
        <w:left w:val="none" w:sz="0" w:space="0" w:color="auto"/>
        <w:bottom w:val="none" w:sz="0" w:space="0" w:color="auto"/>
        <w:right w:val="none" w:sz="0" w:space="0" w:color="auto"/>
      </w:divBdr>
      <w:divsChild>
        <w:div w:id="80623971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3519887">
      <w:bodyDiv w:val="1"/>
      <w:marLeft w:val="0"/>
      <w:marRight w:val="0"/>
      <w:marTop w:val="0"/>
      <w:marBottom w:val="0"/>
      <w:divBdr>
        <w:top w:val="none" w:sz="0" w:space="0" w:color="auto"/>
        <w:left w:val="none" w:sz="0" w:space="0" w:color="auto"/>
        <w:bottom w:val="none" w:sz="0" w:space="0" w:color="auto"/>
        <w:right w:val="none" w:sz="0" w:space="0" w:color="auto"/>
      </w:divBdr>
    </w:div>
    <w:div w:id="889416392">
      <w:bodyDiv w:val="1"/>
      <w:marLeft w:val="0"/>
      <w:marRight w:val="0"/>
      <w:marTop w:val="0"/>
      <w:marBottom w:val="0"/>
      <w:divBdr>
        <w:top w:val="none" w:sz="0" w:space="0" w:color="auto"/>
        <w:left w:val="none" w:sz="0" w:space="0" w:color="auto"/>
        <w:bottom w:val="none" w:sz="0" w:space="0" w:color="auto"/>
        <w:right w:val="none" w:sz="0" w:space="0" w:color="auto"/>
      </w:divBdr>
    </w:div>
    <w:div w:id="151456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13" Type="http://schemas.openxmlformats.org/officeDocument/2006/relationships/image" Target="media/image4.emf"/><Relationship Id="rId18" Type="http://schemas.openxmlformats.org/officeDocument/2006/relationships/package" Target="embeddings/Microsoft_Visio___5.vsdx"/><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package" Target="embeddings/Microsoft_Visio___6.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package" Target="embeddings/Microsoft_Visio___1.vsd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8</Pages>
  <Words>4069</Words>
  <Characters>23197</Characters>
  <Application>Microsoft Office Word</Application>
  <DocSecurity>0</DocSecurity>
  <Lines>193</Lines>
  <Paragraphs>54</Paragraphs>
  <ScaleCrop>false</ScaleCrop>
  <Company/>
  <LinksUpToDate>false</LinksUpToDate>
  <CharactersWithSpaces>27212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源 范</dc:creator>
  <cp:keywords/>
  <dc:description/>
  <cp:lastModifiedBy>微软用户</cp:lastModifiedBy>
  <cp:revision>59</cp:revision>
  <cp:lastPrinted>2025-03-18T03:56:00Z</cp:lastPrinted>
  <dcterms:created xsi:type="dcterms:W3CDTF">2025-03-26T08:16:00Z</dcterms:created>
  <dcterms:modified xsi:type="dcterms:W3CDTF">2025-12-11T07:54:00Z</dcterms:modified>
</cp:coreProperties>
</file>