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62B7F0" w14:textId="7256B59D" w:rsidR="00647771" w:rsidRPr="00512A63" w:rsidRDefault="005B6E4A" w:rsidP="006F784D">
      <w:pPr>
        <w:jc w:val="center"/>
        <w:rPr>
          <w:rFonts w:eastAsia="黑体"/>
          <w:b/>
          <w:color w:val="000000" w:themeColor="text1"/>
          <w:sz w:val="36"/>
          <w:szCs w:val="36"/>
        </w:rPr>
      </w:pPr>
      <w:r w:rsidRPr="00512A63">
        <w:rPr>
          <w:rFonts w:eastAsia="黑体" w:hint="eastAsia"/>
          <w:b/>
          <w:color w:val="000000" w:themeColor="text1"/>
          <w:sz w:val="36"/>
          <w:szCs w:val="36"/>
        </w:rPr>
        <w:t>细</w:t>
      </w:r>
      <w:r w:rsidR="00647771" w:rsidRPr="00512A63">
        <w:rPr>
          <w:rFonts w:eastAsia="黑体" w:hint="eastAsia"/>
          <w:b/>
          <w:color w:val="000000" w:themeColor="text1"/>
          <w:sz w:val="36"/>
          <w:szCs w:val="36"/>
        </w:rPr>
        <w:t>径</w:t>
      </w:r>
      <w:r w:rsidR="008E7C4B" w:rsidRPr="00512A63">
        <w:rPr>
          <w:rFonts w:eastAsia="黑体" w:hint="eastAsia"/>
          <w:b/>
          <w:color w:val="000000" w:themeColor="text1"/>
          <w:sz w:val="36"/>
          <w:szCs w:val="36"/>
        </w:rPr>
        <w:t>单模</w:t>
      </w:r>
      <w:r w:rsidR="00647771" w:rsidRPr="00512A63">
        <w:rPr>
          <w:rFonts w:eastAsia="黑体" w:hint="eastAsia"/>
          <w:b/>
          <w:color w:val="000000" w:themeColor="text1"/>
          <w:sz w:val="36"/>
          <w:szCs w:val="36"/>
        </w:rPr>
        <w:t>光纤</w:t>
      </w:r>
      <w:r w:rsidR="00DE1D40" w:rsidRPr="00512A63">
        <w:rPr>
          <w:rFonts w:eastAsia="黑体" w:hint="eastAsia"/>
          <w:b/>
          <w:color w:val="000000" w:themeColor="text1"/>
          <w:sz w:val="36"/>
          <w:szCs w:val="36"/>
        </w:rPr>
        <w:t>的</w:t>
      </w:r>
      <w:r w:rsidR="00B15A51" w:rsidRPr="00512A63">
        <w:rPr>
          <w:rFonts w:eastAsia="黑体" w:hint="eastAsia"/>
          <w:b/>
          <w:color w:val="000000" w:themeColor="text1"/>
          <w:sz w:val="36"/>
          <w:szCs w:val="36"/>
        </w:rPr>
        <w:t>设计与</w:t>
      </w:r>
      <w:r w:rsidR="000C53B7" w:rsidRPr="00512A63">
        <w:rPr>
          <w:rFonts w:eastAsia="黑体" w:hint="eastAsia"/>
          <w:b/>
          <w:color w:val="000000" w:themeColor="text1"/>
          <w:sz w:val="36"/>
          <w:szCs w:val="36"/>
        </w:rPr>
        <w:t>性能</w:t>
      </w:r>
      <w:r w:rsidR="00DE1D40" w:rsidRPr="00512A63">
        <w:rPr>
          <w:rFonts w:eastAsia="黑体" w:hint="eastAsia"/>
          <w:b/>
          <w:color w:val="000000" w:themeColor="text1"/>
          <w:sz w:val="36"/>
          <w:szCs w:val="36"/>
        </w:rPr>
        <w:t>研究</w:t>
      </w:r>
    </w:p>
    <w:p w14:paraId="3822BD98" w14:textId="6EEB0160" w:rsidR="001A6294" w:rsidRPr="00512A63" w:rsidRDefault="001A6294" w:rsidP="001A6294">
      <w:pPr>
        <w:jc w:val="center"/>
        <w:rPr>
          <w:rFonts w:ascii="宋体" w:hAnsi="宋体"/>
          <w:b/>
          <w:sz w:val="24"/>
        </w:rPr>
      </w:pPr>
      <w:r w:rsidRPr="00512A63">
        <w:rPr>
          <w:rFonts w:hint="eastAsia"/>
          <w:b/>
          <w:sz w:val="24"/>
        </w:rPr>
        <w:t>吴广</w:t>
      </w:r>
      <w:r w:rsidRPr="00512A63">
        <w:rPr>
          <w:rFonts w:ascii="宋体" w:hAnsi="宋体" w:hint="eastAsia"/>
          <w:b/>
          <w:sz w:val="24"/>
        </w:rPr>
        <w:t>哲</w:t>
      </w:r>
      <w:r w:rsidRPr="00512A63">
        <w:rPr>
          <w:rFonts w:ascii="宋体" w:hAnsi="宋体" w:hint="eastAsia"/>
          <w:b/>
          <w:sz w:val="24"/>
          <w:vertAlign w:val="superscript"/>
        </w:rPr>
        <w:t>1</w:t>
      </w:r>
      <w:r w:rsidRPr="00512A63">
        <w:rPr>
          <w:rFonts w:ascii="宋体" w:hAnsi="宋体" w:hint="eastAsia"/>
          <w:b/>
          <w:sz w:val="24"/>
        </w:rPr>
        <w:t>，李伯中</w:t>
      </w:r>
      <w:r w:rsidRPr="00512A63">
        <w:rPr>
          <w:rFonts w:ascii="宋体" w:hAnsi="宋体" w:hint="eastAsia"/>
          <w:b/>
          <w:sz w:val="24"/>
          <w:vertAlign w:val="superscript"/>
        </w:rPr>
        <w:t>1</w:t>
      </w:r>
      <w:r w:rsidRPr="00512A63">
        <w:rPr>
          <w:rFonts w:ascii="宋体" w:hAnsi="宋体" w:hint="eastAsia"/>
          <w:b/>
          <w:sz w:val="24"/>
        </w:rPr>
        <w:t>，周红燕</w:t>
      </w:r>
      <w:r w:rsidRPr="00512A63">
        <w:rPr>
          <w:rFonts w:ascii="宋体" w:hAnsi="宋体" w:hint="eastAsia"/>
          <w:b/>
          <w:sz w:val="24"/>
          <w:vertAlign w:val="superscript"/>
        </w:rPr>
        <w:t>2</w:t>
      </w:r>
      <w:r w:rsidR="00346D4E" w:rsidRPr="00512A63">
        <w:rPr>
          <w:rFonts w:ascii="宋体" w:hAnsi="宋体"/>
          <w:b/>
          <w:sz w:val="24"/>
          <w:vertAlign w:val="superscript"/>
        </w:rPr>
        <w:t>,3</w:t>
      </w:r>
      <w:r w:rsidRPr="00512A63">
        <w:rPr>
          <w:rFonts w:ascii="宋体" w:hAnsi="宋体" w:hint="eastAsia"/>
          <w:b/>
          <w:sz w:val="24"/>
          <w:vertAlign w:val="superscript"/>
        </w:rPr>
        <w:t>*</w:t>
      </w:r>
      <w:r w:rsidRPr="00512A63">
        <w:rPr>
          <w:rFonts w:ascii="宋体" w:hAnsi="宋体" w:hint="eastAsia"/>
          <w:b/>
          <w:sz w:val="24"/>
        </w:rPr>
        <w:t>，雷汉林</w:t>
      </w:r>
      <w:r w:rsidRPr="00512A63">
        <w:rPr>
          <w:rFonts w:ascii="宋体" w:hAnsi="宋体" w:hint="eastAsia"/>
          <w:b/>
          <w:sz w:val="24"/>
          <w:vertAlign w:val="superscript"/>
        </w:rPr>
        <w:t>2</w:t>
      </w:r>
      <w:r w:rsidR="00346D4E" w:rsidRPr="00512A63">
        <w:rPr>
          <w:rFonts w:ascii="宋体" w:hAnsi="宋体"/>
          <w:b/>
          <w:sz w:val="24"/>
          <w:vertAlign w:val="superscript"/>
        </w:rPr>
        <w:t>,3</w:t>
      </w:r>
      <w:r w:rsidRPr="00512A63">
        <w:rPr>
          <w:rFonts w:ascii="宋体" w:hAnsi="宋体" w:hint="eastAsia"/>
          <w:b/>
          <w:sz w:val="24"/>
        </w:rPr>
        <w:t>，张儒依</w:t>
      </w:r>
      <w:r w:rsidRPr="00512A63">
        <w:rPr>
          <w:rFonts w:ascii="宋体" w:hAnsi="宋体" w:hint="eastAsia"/>
          <w:b/>
          <w:sz w:val="24"/>
          <w:vertAlign w:val="superscript"/>
        </w:rPr>
        <w:t>1</w:t>
      </w:r>
      <w:r w:rsidRPr="00512A63">
        <w:rPr>
          <w:rFonts w:ascii="宋体" w:hAnsi="宋体" w:hint="eastAsia"/>
          <w:b/>
          <w:sz w:val="24"/>
        </w:rPr>
        <w:t>，田照宇</w:t>
      </w:r>
      <w:r w:rsidRPr="00512A63">
        <w:rPr>
          <w:rFonts w:ascii="宋体" w:hAnsi="宋体" w:hint="eastAsia"/>
          <w:b/>
          <w:sz w:val="24"/>
          <w:vertAlign w:val="superscript"/>
        </w:rPr>
        <w:t>1</w:t>
      </w:r>
      <w:r w:rsidRPr="00512A63">
        <w:rPr>
          <w:rFonts w:ascii="宋体" w:hAnsi="宋体" w:hint="eastAsia"/>
          <w:b/>
          <w:sz w:val="24"/>
        </w:rPr>
        <w:t>，苏晓帆</w:t>
      </w:r>
      <w:r w:rsidRPr="00512A63">
        <w:rPr>
          <w:rFonts w:ascii="宋体" w:hAnsi="宋体"/>
          <w:b/>
          <w:sz w:val="24"/>
          <w:vertAlign w:val="superscript"/>
        </w:rPr>
        <w:t>2</w:t>
      </w:r>
      <w:r w:rsidR="00346D4E" w:rsidRPr="00512A63">
        <w:rPr>
          <w:rFonts w:ascii="宋体" w:hAnsi="宋体"/>
          <w:b/>
          <w:sz w:val="24"/>
          <w:vertAlign w:val="superscript"/>
        </w:rPr>
        <w:t>,3</w:t>
      </w:r>
      <w:r w:rsidRPr="00512A63">
        <w:rPr>
          <w:rFonts w:ascii="宋体" w:hAnsi="宋体" w:hint="eastAsia"/>
          <w:b/>
          <w:sz w:val="24"/>
        </w:rPr>
        <w:t>，吴俊</w:t>
      </w:r>
      <w:r w:rsidRPr="00512A63">
        <w:rPr>
          <w:rFonts w:ascii="宋体" w:hAnsi="宋体" w:hint="eastAsia"/>
          <w:b/>
          <w:sz w:val="24"/>
          <w:vertAlign w:val="superscript"/>
        </w:rPr>
        <w:t>2</w:t>
      </w:r>
      <w:r w:rsidR="00346D4E" w:rsidRPr="00512A63">
        <w:rPr>
          <w:rFonts w:ascii="宋体" w:hAnsi="宋体"/>
          <w:b/>
          <w:sz w:val="24"/>
          <w:vertAlign w:val="superscript"/>
        </w:rPr>
        <w:t>,3</w:t>
      </w:r>
      <w:r w:rsidR="00F2509F" w:rsidRPr="00512A63">
        <w:rPr>
          <w:rFonts w:ascii="宋体" w:hAnsi="宋体" w:hint="eastAsia"/>
          <w:b/>
          <w:sz w:val="24"/>
          <w:vertAlign w:val="superscript"/>
        </w:rPr>
        <w:t>*</w:t>
      </w:r>
      <w:r w:rsidRPr="00512A63">
        <w:rPr>
          <w:rFonts w:ascii="宋体" w:hAnsi="宋体"/>
          <w:b/>
          <w:sz w:val="24"/>
        </w:rPr>
        <w:t xml:space="preserve"> </w:t>
      </w:r>
    </w:p>
    <w:p w14:paraId="27D04B2F" w14:textId="1CD20658" w:rsidR="001A6294" w:rsidRPr="00512A63" w:rsidRDefault="001A6294" w:rsidP="00346D4E">
      <w:pPr>
        <w:jc w:val="center"/>
        <w:rPr>
          <w:rFonts w:asciiTheme="minorEastAsia" w:hAnsiTheme="minorEastAsia"/>
          <w:szCs w:val="21"/>
        </w:rPr>
      </w:pPr>
      <w:r w:rsidRPr="00512A63">
        <w:rPr>
          <w:rFonts w:ascii="宋体" w:hAnsi="宋体" w:hint="eastAsia"/>
          <w:kern w:val="0"/>
          <w:sz w:val="15"/>
          <w:szCs w:val="15"/>
        </w:rPr>
        <w:t>（</w:t>
      </w:r>
      <w:r w:rsidRPr="00512A63">
        <w:rPr>
          <w:rFonts w:ascii="宋体" w:hAnsi="宋体" w:hint="eastAsia"/>
          <w:kern w:val="0"/>
          <w:sz w:val="15"/>
          <w:szCs w:val="15"/>
          <w:vertAlign w:val="superscript"/>
        </w:rPr>
        <w:t>1</w:t>
      </w:r>
      <w:r w:rsidRPr="00512A63">
        <w:rPr>
          <w:rFonts w:ascii="宋体" w:hAnsi="宋体"/>
          <w:sz w:val="15"/>
          <w:szCs w:val="15"/>
        </w:rPr>
        <w:t>国家电网有限公司信息通信分公司，北京</w:t>
      </w:r>
      <w:r w:rsidRPr="00512A63">
        <w:rPr>
          <w:rFonts w:ascii="宋体" w:hAnsi="宋体" w:hint="eastAsia"/>
          <w:sz w:val="15"/>
          <w:szCs w:val="15"/>
        </w:rPr>
        <w:t xml:space="preserve"> </w:t>
      </w:r>
      <w:r w:rsidRPr="00512A63">
        <w:rPr>
          <w:rFonts w:ascii="宋体" w:hAnsi="宋体"/>
          <w:sz w:val="15"/>
          <w:szCs w:val="15"/>
        </w:rPr>
        <w:t>100761；</w:t>
      </w:r>
      <w:r w:rsidRPr="00512A63">
        <w:rPr>
          <w:rFonts w:ascii="宋体" w:hAnsi="宋体"/>
          <w:kern w:val="0"/>
          <w:sz w:val="15"/>
          <w:szCs w:val="15"/>
          <w:vertAlign w:val="superscript"/>
        </w:rPr>
        <w:t>2</w:t>
      </w:r>
      <w:r w:rsidR="00346D4E" w:rsidRPr="00512A63">
        <w:rPr>
          <w:rFonts w:ascii="宋体" w:hAnsi="宋体" w:hint="eastAsia"/>
          <w:sz w:val="15"/>
          <w:szCs w:val="15"/>
        </w:rPr>
        <w:t>光纤光缆先进制造与应用技术全国重点实验室</w:t>
      </w:r>
      <w:r w:rsidRPr="00512A63">
        <w:rPr>
          <w:rFonts w:ascii="宋体" w:hAnsi="宋体" w:hint="eastAsia"/>
          <w:sz w:val="15"/>
          <w:szCs w:val="15"/>
        </w:rPr>
        <w:t>，长飞光纤光缆股份有限公司</w:t>
      </w:r>
      <w:r w:rsidRPr="00512A63">
        <w:rPr>
          <w:rFonts w:ascii="宋体" w:hAnsi="宋体"/>
          <w:sz w:val="15"/>
          <w:szCs w:val="15"/>
        </w:rPr>
        <w:t xml:space="preserve"> </w:t>
      </w:r>
      <w:r w:rsidRPr="00512A63">
        <w:rPr>
          <w:rFonts w:ascii="宋体" w:hAnsi="宋体" w:hint="eastAsia"/>
          <w:sz w:val="15"/>
          <w:szCs w:val="15"/>
        </w:rPr>
        <w:t>湖北武汉</w:t>
      </w:r>
      <w:r w:rsidRPr="00512A63">
        <w:rPr>
          <w:rFonts w:ascii="宋体" w:hAnsi="宋体"/>
          <w:sz w:val="15"/>
          <w:szCs w:val="15"/>
        </w:rPr>
        <w:t xml:space="preserve"> 430073</w:t>
      </w:r>
      <w:r w:rsidR="00346D4E" w:rsidRPr="00512A63">
        <w:rPr>
          <w:rFonts w:ascii="宋体" w:hAnsi="宋体" w:hint="eastAsia"/>
          <w:sz w:val="15"/>
          <w:szCs w:val="15"/>
        </w:rPr>
        <w:t>；</w:t>
      </w:r>
      <w:r w:rsidR="00346D4E" w:rsidRPr="00512A63">
        <w:rPr>
          <w:rFonts w:ascii="宋体" w:hAnsi="宋体"/>
          <w:kern w:val="0"/>
          <w:sz w:val="15"/>
          <w:szCs w:val="15"/>
          <w:vertAlign w:val="superscript"/>
        </w:rPr>
        <w:t>3</w:t>
      </w:r>
      <w:r w:rsidR="00346D4E" w:rsidRPr="00512A63">
        <w:rPr>
          <w:rFonts w:ascii="宋体" w:hAnsi="宋体" w:hint="eastAsia"/>
          <w:sz w:val="15"/>
          <w:szCs w:val="15"/>
        </w:rPr>
        <w:t>湖北光谷实验室，湖北武汉</w:t>
      </w:r>
      <w:r w:rsidR="00346D4E" w:rsidRPr="00512A63">
        <w:rPr>
          <w:rFonts w:ascii="宋体" w:hAnsi="宋体"/>
          <w:sz w:val="15"/>
          <w:szCs w:val="15"/>
        </w:rPr>
        <w:t>,430074</w:t>
      </w:r>
      <w:r w:rsidRPr="00512A63">
        <w:rPr>
          <w:rFonts w:ascii="宋体" w:hAnsi="宋体" w:hint="eastAsia"/>
          <w:kern w:val="0"/>
          <w:sz w:val="15"/>
          <w:szCs w:val="15"/>
        </w:rPr>
        <w:t>）</w:t>
      </w:r>
    </w:p>
    <w:p w14:paraId="687F0E98" w14:textId="77777777" w:rsidR="00A0627F" w:rsidRPr="00512A63" w:rsidRDefault="00A0627F" w:rsidP="003541D7">
      <w:pPr>
        <w:rPr>
          <w:b/>
          <w:color w:val="000000" w:themeColor="text1"/>
          <w:sz w:val="24"/>
        </w:rPr>
      </w:pPr>
    </w:p>
    <w:p w14:paraId="3ACDB04E" w14:textId="76D8E921" w:rsidR="00570412" w:rsidRPr="00512A63" w:rsidRDefault="003541D7" w:rsidP="00337EE3">
      <w:pPr>
        <w:rPr>
          <w:rFonts w:ascii="楷体_GB2312" w:eastAsia="楷体_GB2312"/>
          <w:color w:val="000000" w:themeColor="text1"/>
          <w:kern w:val="0"/>
          <w:sz w:val="18"/>
          <w:szCs w:val="18"/>
        </w:rPr>
      </w:pPr>
      <w:r w:rsidRPr="00512A63">
        <w:rPr>
          <w:rFonts w:hint="eastAsia"/>
          <w:b/>
          <w:color w:val="000000" w:themeColor="text1"/>
          <w:sz w:val="18"/>
          <w:szCs w:val="18"/>
        </w:rPr>
        <w:t>摘要：</w:t>
      </w:r>
      <w:r w:rsidR="003757E1" w:rsidRPr="00512A63">
        <w:rPr>
          <w:rFonts w:ascii="楷体_GB2312" w:eastAsia="楷体_GB2312" w:hint="eastAsia"/>
          <w:color w:val="000000" w:themeColor="text1"/>
          <w:kern w:val="0"/>
          <w:sz w:val="18"/>
          <w:szCs w:val="18"/>
        </w:rPr>
        <w:t>为了</w:t>
      </w:r>
      <w:r w:rsidR="00B66988" w:rsidRPr="00512A63">
        <w:rPr>
          <w:rFonts w:ascii="楷体_GB2312" w:eastAsia="楷体_GB2312" w:hint="eastAsia"/>
          <w:color w:val="000000" w:themeColor="text1"/>
          <w:kern w:val="0"/>
          <w:sz w:val="18"/>
          <w:szCs w:val="18"/>
        </w:rPr>
        <w:t>提升电力光纤复合架空地线（OPGW）的纤芯容量，</w:t>
      </w:r>
      <w:r w:rsidR="0011067C" w:rsidRPr="00512A63">
        <w:rPr>
          <w:rFonts w:ascii="楷体_GB2312" w:eastAsia="楷体_GB2312" w:hint="eastAsia"/>
          <w:color w:val="000000" w:themeColor="text1"/>
          <w:kern w:val="0"/>
          <w:sz w:val="18"/>
          <w:szCs w:val="18"/>
        </w:rPr>
        <w:t>细径单模光纤提供了</w:t>
      </w:r>
      <w:r w:rsidR="00340AD9" w:rsidRPr="00512A63">
        <w:rPr>
          <w:rFonts w:ascii="楷体_GB2312" w:eastAsia="楷体_GB2312" w:hint="eastAsia"/>
          <w:color w:val="000000" w:themeColor="text1"/>
          <w:kern w:val="0"/>
          <w:sz w:val="18"/>
          <w:szCs w:val="18"/>
        </w:rPr>
        <w:t>有效</w:t>
      </w:r>
      <w:r w:rsidR="0011067C" w:rsidRPr="00512A63">
        <w:rPr>
          <w:rFonts w:ascii="楷体_GB2312" w:eastAsia="楷体_GB2312" w:hint="eastAsia"/>
          <w:color w:val="000000" w:themeColor="text1"/>
          <w:kern w:val="0"/>
          <w:sz w:val="18"/>
          <w:szCs w:val="18"/>
        </w:rPr>
        <w:t>解决方案。</w:t>
      </w:r>
      <w:r w:rsidR="00897A29" w:rsidRPr="00512A63">
        <w:rPr>
          <w:rFonts w:ascii="楷体_GB2312" w:eastAsia="楷体_GB2312" w:hint="eastAsia"/>
          <w:color w:val="000000" w:themeColor="text1"/>
          <w:kern w:val="0"/>
          <w:sz w:val="18"/>
          <w:szCs w:val="18"/>
        </w:rPr>
        <w:t>为</w:t>
      </w:r>
      <w:r w:rsidR="00337EE3" w:rsidRPr="00512A63">
        <w:rPr>
          <w:rFonts w:ascii="楷体_GB2312" w:eastAsia="楷体_GB2312" w:hint="eastAsia"/>
          <w:color w:val="000000" w:themeColor="text1"/>
          <w:kern w:val="0"/>
          <w:sz w:val="18"/>
          <w:szCs w:val="18"/>
        </w:rPr>
        <w:t>研制低熔接损耗、低宏弯损耗、低微弯损耗且机械性能优异的180</w:t>
      </w:r>
      <w:r w:rsidR="003114C0" w:rsidRPr="00512A63">
        <w:rPr>
          <w:rFonts w:eastAsia="楷体_GB2312"/>
          <w:color w:val="000000" w:themeColor="text1"/>
          <w:kern w:val="0"/>
          <w:sz w:val="18"/>
          <w:szCs w:val="18"/>
        </w:rPr>
        <w:t>μm</w:t>
      </w:r>
      <w:r w:rsidR="00337EE3" w:rsidRPr="00512A63">
        <w:rPr>
          <w:rFonts w:ascii="楷体_GB2312" w:eastAsia="楷体_GB2312" w:hint="eastAsia"/>
          <w:color w:val="000000" w:themeColor="text1"/>
          <w:kern w:val="0"/>
          <w:sz w:val="18"/>
          <w:szCs w:val="18"/>
        </w:rPr>
        <w:t>细径单模光纤，</w:t>
      </w:r>
      <w:r w:rsidR="00897A29" w:rsidRPr="00512A63">
        <w:rPr>
          <w:rFonts w:ascii="楷体_GB2312" w:eastAsia="楷体_GB2312" w:hint="eastAsia"/>
          <w:color w:val="000000" w:themeColor="text1"/>
          <w:kern w:val="0"/>
          <w:sz w:val="18"/>
          <w:szCs w:val="18"/>
        </w:rPr>
        <w:t>从光纤</w:t>
      </w:r>
      <w:r w:rsidR="00337EE3" w:rsidRPr="00512A63">
        <w:rPr>
          <w:rFonts w:ascii="楷体_GB2312" w:eastAsia="楷体_GB2312" w:hint="eastAsia"/>
          <w:color w:val="000000" w:themeColor="text1"/>
          <w:kern w:val="0"/>
          <w:sz w:val="18"/>
          <w:szCs w:val="18"/>
        </w:rPr>
        <w:t>剖面结构</w:t>
      </w:r>
      <w:r w:rsidR="00897A29" w:rsidRPr="00512A63">
        <w:rPr>
          <w:rFonts w:ascii="楷体_GB2312" w:eastAsia="楷体_GB2312" w:hint="eastAsia"/>
          <w:color w:val="000000" w:themeColor="text1"/>
          <w:kern w:val="0"/>
          <w:sz w:val="18"/>
          <w:szCs w:val="18"/>
        </w:rPr>
        <w:t>设计</w:t>
      </w:r>
      <w:r w:rsidR="00337EE3" w:rsidRPr="00512A63">
        <w:rPr>
          <w:rFonts w:ascii="楷体_GB2312" w:eastAsia="楷体_GB2312" w:hint="eastAsia"/>
          <w:color w:val="000000" w:themeColor="text1"/>
          <w:kern w:val="0"/>
          <w:sz w:val="18"/>
          <w:szCs w:val="18"/>
        </w:rPr>
        <w:t>以及优化涂层技术</w:t>
      </w:r>
      <w:r w:rsidR="00897A29" w:rsidRPr="00512A63">
        <w:rPr>
          <w:rFonts w:ascii="楷体_GB2312" w:eastAsia="楷体_GB2312" w:hint="eastAsia"/>
          <w:color w:val="000000" w:themeColor="text1"/>
          <w:kern w:val="0"/>
          <w:sz w:val="18"/>
          <w:szCs w:val="18"/>
        </w:rPr>
        <w:t>两方面</w:t>
      </w:r>
      <w:r w:rsidR="00536810" w:rsidRPr="00512A63">
        <w:rPr>
          <w:rFonts w:ascii="楷体_GB2312" w:eastAsia="楷体_GB2312" w:hint="eastAsia"/>
          <w:color w:val="000000" w:themeColor="text1"/>
          <w:kern w:val="0"/>
          <w:sz w:val="18"/>
          <w:szCs w:val="18"/>
        </w:rPr>
        <w:t>进行技术攻关，</w:t>
      </w:r>
      <w:r w:rsidR="00B76A89" w:rsidRPr="00512A63">
        <w:rPr>
          <w:rFonts w:ascii="楷体_GB2312" w:eastAsia="楷体_GB2312" w:hint="eastAsia"/>
          <w:color w:val="000000" w:themeColor="text1"/>
          <w:kern w:val="0"/>
          <w:sz w:val="18"/>
          <w:szCs w:val="18"/>
        </w:rPr>
        <w:t>解决</w:t>
      </w:r>
      <w:r w:rsidR="00766EAE" w:rsidRPr="00512A63">
        <w:rPr>
          <w:rFonts w:ascii="楷体_GB2312" w:eastAsia="楷体_GB2312" w:hint="eastAsia"/>
          <w:color w:val="000000" w:themeColor="text1"/>
          <w:kern w:val="0"/>
          <w:sz w:val="18"/>
          <w:szCs w:val="18"/>
        </w:rPr>
        <w:t>光纤因</w:t>
      </w:r>
      <w:r w:rsidR="00536810" w:rsidRPr="00512A63">
        <w:rPr>
          <w:rFonts w:ascii="楷体_GB2312" w:eastAsia="楷体_GB2312" w:hint="eastAsia"/>
          <w:color w:val="000000" w:themeColor="text1"/>
          <w:kern w:val="0"/>
          <w:sz w:val="18"/>
          <w:szCs w:val="18"/>
        </w:rPr>
        <w:t>减小</w:t>
      </w:r>
      <w:r w:rsidR="008F6EF8" w:rsidRPr="00512A63">
        <w:rPr>
          <w:rFonts w:ascii="楷体_GB2312" w:eastAsia="楷体_GB2312" w:hint="eastAsia"/>
          <w:color w:val="000000" w:themeColor="text1"/>
          <w:kern w:val="0"/>
          <w:sz w:val="18"/>
          <w:szCs w:val="18"/>
        </w:rPr>
        <w:t>涂覆层厚度</w:t>
      </w:r>
      <w:r w:rsidR="00766EAE" w:rsidRPr="00512A63">
        <w:rPr>
          <w:rFonts w:ascii="楷体_GB2312" w:eastAsia="楷体_GB2312" w:hint="eastAsia"/>
          <w:color w:val="000000" w:themeColor="text1"/>
          <w:kern w:val="0"/>
          <w:sz w:val="18"/>
          <w:szCs w:val="18"/>
        </w:rPr>
        <w:t>而带来的</w:t>
      </w:r>
      <w:r w:rsidR="008F6EF8" w:rsidRPr="00512A63">
        <w:rPr>
          <w:rFonts w:ascii="楷体_GB2312" w:eastAsia="楷体_GB2312" w:hint="eastAsia"/>
          <w:color w:val="000000" w:themeColor="text1"/>
          <w:kern w:val="0"/>
          <w:sz w:val="18"/>
          <w:szCs w:val="18"/>
        </w:rPr>
        <w:t>光纤</w:t>
      </w:r>
      <w:r w:rsidR="004C3AA0" w:rsidRPr="00512A63">
        <w:rPr>
          <w:rFonts w:ascii="楷体_GB2312" w:eastAsia="楷体_GB2312" w:hint="eastAsia"/>
          <w:color w:val="000000" w:themeColor="text1"/>
          <w:kern w:val="0"/>
          <w:sz w:val="18"/>
          <w:szCs w:val="18"/>
        </w:rPr>
        <w:t>微弯性能</w:t>
      </w:r>
      <w:r w:rsidR="00766EAE" w:rsidRPr="00512A63">
        <w:rPr>
          <w:rFonts w:ascii="楷体_GB2312" w:eastAsia="楷体_GB2312" w:hint="eastAsia"/>
          <w:color w:val="000000" w:themeColor="text1"/>
          <w:kern w:val="0"/>
          <w:sz w:val="18"/>
          <w:szCs w:val="18"/>
        </w:rPr>
        <w:t>的影响</w:t>
      </w:r>
      <w:r w:rsidR="004729BD" w:rsidRPr="00512A63">
        <w:rPr>
          <w:rFonts w:ascii="楷体_GB2312" w:eastAsia="楷体_GB2312" w:hint="eastAsia"/>
          <w:color w:val="000000" w:themeColor="text1"/>
          <w:kern w:val="0"/>
          <w:sz w:val="18"/>
          <w:szCs w:val="18"/>
        </w:rPr>
        <w:t>，并对180</w:t>
      </w:r>
      <w:r w:rsidR="004729BD" w:rsidRPr="00512A63">
        <w:rPr>
          <w:rFonts w:eastAsia="楷体_GB2312"/>
          <w:color w:val="000000" w:themeColor="text1"/>
          <w:kern w:val="0"/>
          <w:sz w:val="18"/>
          <w:szCs w:val="18"/>
        </w:rPr>
        <w:t>μm</w:t>
      </w:r>
      <w:r w:rsidR="004729BD" w:rsidRPr="00512A63">
        <w:rPr>
          <w:rFonts w:ascii="楷体_GB2312" w:eastAsia="楷体_GB2312" w:hint="eastAsia"/>
          <w:color w:val="000000" w:themeColor="text1"/>
          <w:kern w:val="0"/>
          <w:sz w:val="18"/>
          <w:szCs w:val="18"/>
        </w:rPr>
        <w:t>细径OPGW光缆进行一</w:t>
      </w:r>
      <w:r w:rsidR="007A75BA" w:rsidRPr="00512A63">
        <w:rPr>
          <w:rFonts w:ascii="楷体_GB2312" w:eastAsia="楷体_GB2312" w:hint="eastAsia"/>
          <w:color w:val="000000" w:themeColor="text1"/>
          <w:kern w:val="0"/>
          <w:sz w:val="18"/>
          <w:szCs w:val="18"/>
        </w:rPr>
        <w:t>系</w:t>
      </w:r>
      <w:r w:rsidR="004729BD" w:rsidRPr="00512A63">
        <w:rPr>
          <w:rFonts w:ascii="楷体_GB2312" w:eastAsia="楷体_GB2312" w:hint="eastAsia"/>
          <w:color w:val="000000" w:themeColor="text1"/>
          <w:kern w:val="0"/>
          <w:sz w:val="18"/>
          <w:szCs w:val="18"/>
        </w:rPr>
        <w:t>列性能验证</w:t>
      </w:r>
      <w:r w:rsidR="00AA2558" w:rsidRPr="00512A63">
        <w:rPr>
          <w:rFonts w:ascii="楷体_GB2312" w:eastAsia="楷体_GB2312" w:hint="eastAsia"/>
          <w:color w:val="000000" w:themeColor="text1"/>
          <w:kern w:val="0"/>
          <w:sz w:val="18"/>
          <w:szCs w:val="18"/>
        </w:rPr>
        <w:t>。</w:t>
      </w:r>
      <w:r w:rsidR="002A477C" w:rsidRPr="00512A63">
        <w:rPr>
          <w:rFonts w:ascii="楷体_GB2312" w:eastAsia="楷体_GB2312" w:hint="eastAsia"/>
          <w:color w:val="000000" w:themeColor="text1"/>
          <w:kern w:val="0"/>
          <w:sz w:val="18"/>
          <w:szCs w:val="18"/>
        </w:rPr>
        <w:t>结果表明：</w:t>
      </w:r>
      <w:r w:rsidR="006153D3" w:rsidRPr="00512A63">
        <w:rPr>
          <w:rFonts w:ascii="楷体_GB2312" w:eastAsia="楷体_GB2312" w:hint="eastAsia"/>
          <w:color w:val="000000" w:themeColor="text1"/>
          <w:kern w:val="0"/>
          <w:sz w:val="18"/>
          <w:szCs w:val="18"/>
        </w:rPr>
        <w:t>180</w:t>
      </w:r>
      <w:r w:rsidR="006153D3" w:rsidRPr="00512A63">
        <w:rPr>
          <w:rFonts w:eastAsia="楷体_GB2312"/>
          <w:color w:val="000000" w:themeColor="text1"/>
          <w:kern w:val="0"/>
          <w:sz w:val="18"/>
          <w:szCs w:val="18"/>
        </w:rPr>
        <w:t xml:space="preserve">μm </w:t>
      </w:r>
      <w:r w:rsidR="006153D3" w:rsidRPr="00512A63">
        <w:rPr>
          <w:rFonts w:ascii="楷体_GB2312" w:eastAsia="楷体_GB2312" w:hint="eastAsia"/>
          <w:color w:val="000000" w:themeColor="text1"/>
          <w:kern w:val="0"/>
          <w:sz w:val="18"/>
          <w:szCs w:val="18"/>
        </w:rPr>
        <w:t>细径光纤</w:t>
      </w:r>
      <w:r w:rsidR="004729BD" w:rsidRPr="00512A63">
        <w:rPr>
          <w:rFonts w:ascii="楷体_GB2312" w:eastAsia="楷体_GB2312" w:hint="eastAsia"/>
          <w:color w:val="000000" w:themeColor="text1"/>
          <w:kern w:val="0"/>
          <w:sz w:val="18"/>
          <w:szCs w:val="18"/>
        </w:rPr>
        <w:t>在</w:t>
      </w:r>
      <w:r w:rsidR="006153D3" w:rsidRPr="00512A63">
        <w:rPr>
          <w:rFonts w:ascii="楷体_GB2312" w:eastAsia="楷体_GB2312" w:hint="eastAsia"/>
          <w:color w:val="000000" w:themeColor="text1"/>
          <w:kern w:val="0"/>
          <w:sz w:val="18"/>
          <w:szCs w:val="18"/>
        </w:rPr>
        <w:t>成缆过程中整体光纤的衰减</w:t>
      </w:r>
      <w:r w:rsidR="007A75BA" w:rsidRPr="00512A63">
        <w:rPr>
          <w:rFonts w:ascii="楷体_GB2312" w:eastAsia="楷体_GB2312" w:hint="eastAsia"/>
          <w:color w:val="000000" w:themeColor="text1"/>
          <w:kern w:val="0"/>
          <w:sz w:val="18"/>
          <w:szCs w:val="18"/>
        </w:rPr>
        <w:t>平稳</w:t>
      </w:r>
      <w:r w:rsidR="006153D3" w:rsidRPr="00512A63">
        <w:rPr>
          <w:rFonts w:ascii="楷体_GB2312" w:eastAsia="楷体_GB2312" w:hint="eastAsia"/>
          <w:color w:val="000000" w:themeColor="text1"/>
          <w:kern w:val="0"/>
          <w:sz w:val="18"/>
          <w:szCs w:val="18"/>
        </w:rPr>
        <w:t>；</w:t>
      </w:r>
      <w:r w:rsidR="00570412" w:rsidRPr="00512A63">
        <w:rPr>
          <w:rFonts w:ascii="楷体_GB2312" w:eastAsia="楷体_GB2312" w:hint="eastAsia"/>
          <w:color w:val="000000" w:themeColor="text1"/>
          <w:kern w:val="0"/>
          <w:sz w:val="18"/>
          <w:szCs w:val="18"/>
        </w:rPr>
        <w:t>光缆</w:t>
      </w:r>
      <w:r w:rsidR="00337EE3" w:rsidRPr="00512A63">
        <w:rPr>
          <w:rFonts w:ascii="楷体_GB2312" w:eastAsia="楷体_GB2312" w:hint="eastAsia"/>
          <w:color w:val="000000" w:themeColor="text1"/>
          <w:kern w:val="0"/>
          <w:sz w:val="18"/>
          <w:szCs w:val="18"/>
        </w:rPr>
        <w:t>拉伸应力-应变性能以及光缆</w:t>
      </w:r>
      <w:bookmarkStart w:id="0" w:name="_GoBack"/>
      <w:bookmarkEnd w:id="0"/>
      <w:r w:rsidR="00337EE3" w:rsidRPr="00512A63">
        <w:rPr>
          <w:rFonts w:ascii="楷体_GB2312" w:eastAsia="楷体_GB2312" w:hint="eastAsia"/>
          <w:color w:val="000000" w:themeColor="text1"/>
          <w:kern w:val="0"/>
          <w:sz w:val="18"/>
          <w:szCs w:val="18"/>
        </w:rPr>
        <w:t>环境性能满足且优于O</w:t>
      </w:r>
      <w:r w:rsidR="00337EE3" w:rsidRPr="00512A63">
        <w:rPr>
          <w:rFonts w:ascii="楷体_GB2312" w:eastAsia="楷体_GB2312"/>
          <w:color w:val="000000" w:themeColor="text1"/>
          <w:kern w:val="0"/>
          <w:sz w:val="18"/>
          <w:szCs w:val="18"/>
        </w:rPr>
        <w:t>PGW</w:t>
      </w:r>
      <w:r w:rsidR="00337EE3" w:rsidRPr="00512A63">
        <w:rPr>
          <w:rFonts w:ascii="楷体_GB2312" w:eastAsia="楷体_GB2312" w:hint="eastAsia"/>
          <w:color w:val="000000" w:themeColor="text1"/>
          <w:kern w:val="0"/>
          <w:sz w:val="18"/>
          <w:szCs w:val="18"/>
        </w:rPr>
        <w:t>缆的</w:t>
      </w:r>
      <w:r w:rsidR="00337EE3" w:rsidRPr="00512A63">
        <w:rPr>
          <w:rFonts w:ascii="楷体_GB2312" w:eastAsia="楷体_GB2312"/>
          <w:color w:val="000000" w:themeColor="text1"/>
          <w:kern w:val="0"/>
          <w:sz w:val="18"/>
          <w:szCs w:val="18"/>
        </w:rPr>
        <w:t>电力行业标准</w:t>
      </w:r>
      <w:r w:rsidR="00337EE3" w:rsidRPr="00512A63">
        <w:rPr>
          <w:rFonts w:ascii="楷体_GB2312" w:eastAsia="楷体_GB2312" w:hint="eastAsia"/>
          <w:color w:val="000000" w:themeColor="text1"/>
          <w:kern w:val="0"/>
          <w:sz w:val="18"/>
          <w:szCs w:val="18"/>
        </w:rPr>
        <w:t>要求</w:t>
      </w:r>
      <w:r w:rsidR="00536810" w:rsidRPr="00512A63">
        <w:rPr>
          <w:rFonts w:ascii="楷体_GB2312" w:eastAsia="楷体_GB2312" w:hint="eastAsia"/>
          <w:color w:val="000000" w:themeColor="text1"/>
          <w:kern w:val="0"/>
          <w:sz w:val="18"/>
          <w:szCs w:val="18"/>
        </w:rPr>
        <w:t>，具备</w:t>
      </w:r>
      <w:r w:rsidR="00570412" w:rsidRPr="00512A63">
        <w:rPr>
          <w:rFonts w:ascii="楷体_GB2312" w:eastAsia="楷体_GB2312" w:hint="eastAsia"/>
          <w:color w:val="000000" w:themeColor="text1"/>
          <w:kern w:val="0"/>
          <w:sz w:val="18"/>
          <w:szCs w:val="18"/>
        </w:rPr>
        <w:t>稳定可靠性及实际应用可行性。</w:t>
      </w:r>
    </w:p>
    <w:p w14:paraId="4FA49512" w14:textId="7C7DFF3E" w:rsidR="003541D7" w:rsidRPr="00512A63" w:rsidRDefault="003541D7" w:rsidP="003541D7">
      <w:pPr>
        <w:rPr>
          <w:color w:val="000000" w:themeColor="text1"/>
          <w:sz w:val="18"/>
          <w:szCs w:val="18"/>
        </w:rPr>
      </w:pPr>
      <w:r w:rsidRPr="00512A63">
        <w:rPr>
          <w:b/>
          <w:color w:val="000000" w:themeColor="text1"/>
          <w:sz w:val="18"/>
          <w:szCs w:val="18"/>
        </w:rPr>
        <w:t>关键词：</w:t>
      </w:r>
      <w:r w:rsidR="00DE7131" w:rsidRPr="00512A63">
        <w:rPr>
          <w:rFonts w:ascii="楷体_GB2312" w:eastAsia="楷体_GB2312" w:hint="eastAsia"/>
          <w:color w:val="000000" w:themeColor="text1"/>
          <w:sz w:val="18"/>
          <w:szCs w:val="18"/>
        </w:rPr>
        <w:t>O</w:t>
      </w:r>
      <w:r w:rsidR="00DE7131" w:rsidRPr="00512A63">
        <w:rPr>
          <w:rFonts w:ascii="楷体_GB2312" w:eastAsia="楷体_GB2312"/>
          <w:color w:val="000000" w:themeColor="text1"/>
          <w:sz w:val="18"/>
          <w:szCs w:val="18"/>
        </w:rPr>
        <w:t>PGW</w:t>
      </w:r>
      <w:r w:rsidR="00DE7131" w:rsidRPr="00512A63">
        <w:rPr>
          <w:rFonts w:ascii="楷体_GB2312" w:eastAsia="楷体_GB2312" w:hint="eastAsia"/>
          <w:color w:val="000000" w:themeColor="text1"/>
          <w:sz w:val="18"/>
          <w:szCs w:val="18"/>
        </w:rPr>
        <w:t>；</w:t>
      </w:r>
      <w:r w:rsidR="00AD4706" w:rsidRPr="00512A63">
        <w:rPr>
          <w:rFonts w:ascii="楷体_GB2312" w:eastAsia="楷体_GB2312"/>
          <w:color w:val="000000" w:themeColor="text1"/>
          <w:sz w:val="18"/>
          <w:szCs w:val="18"/>
        </w:rPr>
        <w:t>180</w:t>
      </w:r>
      <w:r w:rsidRPr="00512A63">
        <w:rPr>
          <w:rFonts w:eastAsia="楷体_GB2312"/>
          <w:color w:val="000000" w:themeColor="text1"/>
          <w:sz w:val="18"/>
          <w:szCs w:val="18"/>
        </w:rPr>
        <w:t>μm</w:t>
      </w:r>
      <w:r w:rsidRPr="00512A63">
        <w:rPr>
          <w:rFonts w:ascii="楷体_GB2312" w:eastAsia="楷体_GB2312" w:hint="eastAsia"/>
          <w:color w:val="000000" w:themeColor="text1"/>
          <w:sz w:val="18"/>
          <w:szCs w:val="18"/>
        </w:rPr>
        <w:t>；</w:t>
      </w:r>
      <w:r w:rsidR="00B73F59" w:rsidRPr="00512A63">
        <w:rPr>
          <w:rFonts w:ascii="楷体_GB2312" w:eastAsia="楷体_GB2312" w:hint="eastAsia"/>
          <w:color w:val="000000" w:themeColor="text1"/>
          <w:sz w:val="18"/>
          <w:szCs w:val="18"/>
        </w:rPr>
        <w:t>细</w:t>
      </w:r>
      <w:r w:rsidR="0041746B" w:rsidRPr="00512A63">
        <w:rPr>
          <w:rFonts w:ascii="楷体_GB2312" w:eastAsia="楷体_GB2312" w:hint="eastAsia"/>
          <w:color w:val="000000" w:themeColor="text1"/>
          <w:sz w:val="18"/>
          <w:szCs w:val="18"/>
        </w:rPr>
        <w:t>径</w:t>
      </w:r>
      <w:r w:rsidR="00B73F59" w:rsidRPr="00512A63">
        <w:rPr>
          <w:rFonts w:ascii="楷体_GB2312" w:eastAsia="楷体_GB2312" w:hint="eastAsia"/>
          <w:color w:val="000000" w:themeColor="text1"/>
          <w:sz w:val="18"/>
          <w:szCs w:val="18"/>
        </w:rPr>
        <w:t>光纤</w:t>
      </w:r>
      <w:r w:rsidR="0041746B" w:rsidRPr="00512A63">
        <w:rPr>
          <w:rFonts w:ascii="楷体_GB2312" w:eastAsia="楷体_GB2312" w:hint="eastAsia"/>
          <w:color w:val="000000" w:themeColor="text1"/>
          <w:sz w:val="18"/>
          <w:szCs w:val="18"/>
        </w:rPr>
        <w:t>；</w:t>
      </w:r>
      <w:r w:rsidR="00C90CFD" w:rsidRPr="00512A63">
        <w:rPr>
          <w:rFonts w:ascii="楷体_GB2312" w:eastAsia="楷体_GB2312" w:hint="eastAsia"/>
          <w:color w:val="000000" w:themeColor="text1"/>
          <w:sz w:val="18"/>
          <w:szCs w:val="18"/>
        </w:rPr>
        <w:t>微弯</w:t>
      </w:r>
      <w:r w:rsidR="00767BF0" w:rsidRPr="00512A63">
        <w:rPr>
          <w:rFonts w:ascii="楷体_GB2312" w:eastAsia="楷体_GB2312" w:hint="eastAsia"/>
          <w:color w:val="000000" w:themeColor="text1"/>
          <w:sz w:val="18"/>
          <w:szCs w:val="18"/>
        </w:rPr>
        <w:t>；涂料</w:t>
      </w:r>
    </w:p>
    <w:p w14:paraId="77F7BA6A" w14:textId="648DF2D9" w:rsidR="003541D7" w:rsidRPr="00512A63" w:rsidRDefault="003541D7" w:rsidP="003541D7">
      <w:pPr>
        <w:rPr>
          <w:color w:val="000000" w:themeColor="text1"/>
          <w:sz w:val="18"/>
          <w:szCs w:val="18"/>
        </w:rPr>
      </w:pPr>
      <w:r w:rsidRPr="00512A63">
        <w:rPr>
          <w:rFonts w:hint="eastAsia"/>
          <w:b/>
          <w:color w:val="000000" w:themeColor="text1"/>
          <w:sz w:val="18"/>
          <w:szCs w:val="18"/>
        </w:rPr>
        <w:t>中图分类号：</w:t>
      </w:r>
      <w:r w:rsidRPr="00512A63">
        <w:rPr>
          <w:color w:val="000000" w:themeColor="text1"/>
          <w:sz w:val="18"/>
          <w:szCs w:val="18"/>
        </w:rPr>
        <w:t>TN913.7</w:t>
      </w:r>
      <w:r w:rsidRPr="00512A63">
        <w:rPr>
          <w:rFonts w:hint="eastAsia"/>
          <w:color w:val="000000" w:themeColor="text1"/>
          <w:sz w:val="18"/>
          <w:szCs w:val="18"/>
        </w:rPr>
        <w:t xml:space="preserve">   </w:t>
      </w:r>
      <w:r w:rsidRPr="00512A63">
        <w:rPr>
          <w:rFonts w:hint="eastAsia"/>
          <w:color w:val="000000" w:themeColor="text1"/>
          <w:sz w:val="18"/>
          <w:szCs w:val="18"/>
        </w:rPr>
        <w:t>文献标识码</w:t>
      </w:r>
      <w:r w:rsidRPr="00512A63">
        <w:rPr>
          <w:color w:val="000000" w:themeColor="text1"/>
          <w:sz w:val="18"/>
          <w:szCs w:val="18"/>
        </w:rPr>
        <w:t xml:space="preserve">: A        </w:t>
      </w:r>
    </w:p>
    <w:p w14:paraId="65E6C495" w14:textId="77777777" w:rsidR="003541D7" w:rsidRPr="00512A63" w:rsidRDefault="003541D7" w:rsidP="00C55216">
      <w:pPr>
        <w:widowControl/>
        <w:jc w:val="left"/>
        <w:rPr>
          <w:rFonts w:ascii="宋体" w:hAnsi="宋体" w:cs="宋体"/>
          <w:color w:val="000000" w:themeColor="text1"/>
          <w:kern w:val="0"/>
          <w:szCs w:val="21"/>
        </w:rPr>
      </w:pPr>
    </w:p>
    <w:p w14:paraId="431D88CC" w14:textId="4E0E51A1" w:rsidR="008E7C4B" w:rsidRPr="00512A63" w:rsidRDefault="0001321B" w:rsidP="008E7C4B">
      <w:pPr>
        <w:jc w:val="center"/>
        <w:rPr>
          <w:b/>
          <w:color w:val="000000" w:themeColor="text1"/>
          <w:sz w:val="32"/>
          <w:szCs w:val="32"/>
        </w:rPr>
      </w:pPr>
      <w:r w:rsidRPr="00512A63">
        <w:rPr>
          <w:b/>
          <w:color w:val="000000" w:themeColor="text1"/>
          <w:sz w:val="32"/>
          <w:szCs w:val="32"/>
        </w:rPr>
        <w:t xml:space="preserve">Design and performance research of </w:t>
      </w:r>
      <w:r w:rsidRPr="00512A63">
        <w:rPr>
          <w:rFonts w:hint="eastAsia"/>
          <w:b/>
          <w:color w:val="000000" w:themeColor="text1"/>
          <w:sz w:val="32"/>
          <w:szCs w:val="32"/>
        </w:rPr>
        <w:t>reduced</w:t>
      </w:r>
      <w:r w:rsidRPr="00512A63">
        <w:rPr>
          <w:b/>
          <w:color w:val="000000" w:themeColor="text1"/>
          <w:sz w:val="32"/>
          <w:szCs w:val="32"/>
        </w:rPr>
        <w:t xml:space="preserve"> diameter single mode fiber</w:t>
      </w:r>
    </w:p>
    <w:p w14:paraId="46F018EF" w14:textId="6D6D5028" w:rsidR="001A6294" w:rsidRPr="00512A63" w:rsidRDefault="001A6294" w:rsidP="00882ADE">
      <w:pPr>
        <w:jc w:val="center"/>
        <w:rPr>
          <w:rFonts w:ascii="黑体" w:eastAsia="黑体" w:hAnsi="黑体"/>
        </w:rPr>
      </w:pPr>
      <w:r w:rsidRPr="00512A63">
        <w:rPr>
          <w:rFonts w:ascii="黑体" w:eastAsia="黑体" w:hAnsi="黑体"/>
        </w:rPr>
        <w:t>Guangzhe Wu</w:t>
      </w:r>
      <w:r w:rsidRPr="00512A63">
        <w:rPr>
          <w:rFonts w:ascii="黑体" w:eastAsia="黑体" w:hAnsi="黑体"/>
          <w:vertAlign w:val="superscript"/>
        </w:rPr>
        <w:t>1</w:t>
      </w:r>
      <w:r w:rsidRPr="00512A63">
        <w:rPr>
          <w:rFonts w:ascii="黑体" w:eastAsia="黑体" w:hAnsi="黑体"/>
        </w:rPr>
        <w:t>,Bozhong Li</w:t>
      </w:r>
      <w:r w:rsidRPr="00512A63">
        <w:rPr>
          <w:rFonts w:ascii="黑体" w:eastAsia="黑体" w:hAnsi="黑体"/>
          <w:vertAlign w:val="superscript"/>
        </w:rPr>
        <w:t>1</w:t>
      </w:r>
      <w:r w:rsidRPr="00512A63">
        <w:rPr>
          <w:rFonts w:ascii="黑体" w:eastAsia="黑体" w:hAnsi="黑体"/>
        </w:rPr>
        <w:t>,Hongyan Zhou</w:t>
      </w:r>
      <w:r w:rsidRPr="00512A63">
        <w:rPr>
          <w:rFonts w:ascii="黑体" w:eastAsia="黑体" w:hAnsi="黑体"/>
          <w:vertAlign w:val="superscript"/>
        </w:rPr>
        <w:t>2</w:t>
      </w:r>
      <w:r w:rsidR="00E551E2" w:rsidRPr="00512A63">
        <w:rPr>
          <w:rFonts w:ascii="黑体" w:eastAsia="黑体" w:hAnsi="黑体"/>
          <w:vertAlign w:val="superscript"/>
        </w:rPr>
        <w:t>,3</w:t>
      </w:r>
      <w:r w:rsidRPr="00512A63">
        <w:rPr>
          <w:rFonts w:ascii="黑体" w:eastAsia="黑体" w:hAnsi="黑体" w:hint="eastAsia"/>
          <w:vertAlign w:val="superscript"/>
        </w:rPr>
        <w:t>*</w:t>
      </w:r>
      <w:r w:rsidRPr="00512A63">
        <w:rPr>
          <w:rFonts w:ascii="黑体" w:eastAsia="黑体" w:hAnsi="黑体" w:hint="eastAsia"/>
        </w:rPr>
        <w:t>,</w:t>
      </w:r>
      <w:r w:rsidRPr="00512A63">
        <w:rPr>
          <w:rFonts w:ascii="黑体" w:eastAsia="黑体" w:hAnsi="黑体"/>
        </w:rPr>
        <w:t>Hanlin Lei</w:t>
      </w:r>
      <w:r w:rsidRPr="00512A63">
        <w:rPr>
          <w:rFonts w:ascii="黑体" w:eastAsia="黑体" w:hAnsi="黑体"/>
          <w:vertAlign w:val="superscript"/>
        </w:rPr>
        <w:t>2</w:t>
      </w:r>
      <w:r w:rsidR="00E551E2" w:rsidRPr="00512A63">
        <w:rPr>
          <w:rFonts w:ascii="黑体" w:eastAsia="黑体" w:hAnsi="黑体"/>
          <w:vertAlign w:val="superscript"/>
        </w:rPr>
        <w:t>,3</w:t>
      </w:r>
      <w:r w:rsidRPr="00512A63">
        <w:rPr>
          <w:rFonts w:ascii="黑体" w:eastAsia="黑体" w:hAnsi="黑体"/>
        </w:rPr>
        <w:t>,Ruyi Zhang</w:t>
      </w:r>
      <w:r w:rsidRPr="00512A63">
        <w:rPr>
          <w:rFonts w:ascii="黑体" w:eastAsia="黑体" w:hAnsi="黑体"/>
          <w:vertAlign w:val="superscript"/>
        </w:rPr>
        <w:t>1</w:t>
      </w:r>
      <w:r w:rsidRPr="00512A63">
        <w:rPr>
          <w:rFonts w:ascii="黑体" w:eastAsia="黑体" w:hAnsi="黑体"/>
        </w:rPr>
        <w:t>,Zhaoyu Tian</w:t>
      </w:r>
      <w:r w:rsidRPr="00512A63">
        <w:rPr>
          <w:rFonts w:ascii="黑体" w:eastAsia="黑体" w:hAnsi="黑体"/>
          <w:vertAlign w:val="superscript"/>
        </w:rPr>
        <w:t>1</w:t>
      </w:r>
      <w:r w:rsidRPr="00512A63">
        <w:rPr>
          <w:rFonts w:ascii="黑体" w:eastAsia="黑体" w:hAnsi="黑体"/>
        </w:rPr>
        <w:t>,Xiaofan S</w:t>
      </w:r>
      <w:r w:rsidRPr="00512A63">
        <w:rPr>
          <w:rFonts w:ascii="黑体" w:eastAsia="黑体" w:hAnsi="黑体" w:hint="eastAsia"/>
        </w:rPr>
        <w:t>u</w:t>
      </w:r>
      <w:r w:rsidRPr="00512A63">
        <w:rPr>
          <w:rFonts w:ascii="黑体" w:eastAsia="黑体" w:hAnsi="黑体"/>
          <w:vertAlign w:val="superscript"/>
        </w:rPr>
        <w:t>2</w:t>
      </w:r>
      <w:r w:rsidR="00E551E2" w:rsidRPr="00512A63">
        <w:rPr>
          <w:rFonts w:ascii="黑体" w:eastAsia="黑体" w:hAnsi="黑体"/>
          <w:vertAlign w:val="superscript"/>
        </w:rPr>
        <w:t>,3</w:t>
      </w:r>
      <w:r w:rsidRPr="00512A63">
        <w:rPr>
          <w:rFonts w:ascii="黑体" w:eastAsia="黑体" w:hAnsi="黑体"/>
        </w:rPr>
        <w:t>,Jun Wu</w:t>
      </w:r>
      <w:r w:rsidRPr="00512A63">
        <w:rPr>
          <w:rFonts w:ascii="黑体" w:eastAsia="黑体" w:hAnsi="黑体"/>
          <w:vertAlign w:val="superscript"/>
        </w:rPr>
        <w:t>2</w:t>
      </w:r>
      <w:r w:rsidR="00E551E2" w:rsidRPr="00512A63">
        <w:rPr>
          <w:rFonts w:ascii="黑体" w:eastAsia="黑体" w:hAnsi="黑体"/>
          <w:vertAlign w:val="superscript"/>
        </w:rPr>
        <w:t>,3</w:t>
      </w:r>
      <w:r w:rsidR="00960A30" w:rsidRPr="00512A63">
        <w:rPr>
          <w:rFonts w:ascii="黑体" w:eastAsia="黑体" w:hAnsi="黑体" w:hint="eastAsia"/>
          <w:vertAlign w:val="superscript"/>
        </w:rPr>
        <w:t>*</w:t>
      </w:r>
    </w:p>
    <w:p w14:paraId="03F96C7C" w14:textId="75160DE0" w:rsidR="001A6294" w:rsidRPr="00512A63" w:rsidRDefault="001A6294" w:rsidP="00E551E2">
      <w:pPr>
        <w:jc w:val="center"/>
        <w:rPr>
          <w:rFonts w:eastAsia="黑体"/>
        </w:rPr>
      </w:pPr>
      <w:r w:rsidRPr="00512A63">
        <w:rPr>
          <w:rFonts w:eastAsiaTheme="minorEastAsia"/>
          <w:sz w:val="15"/>
        </w:rPr>
        <w:t>（</w:t>
      </w:r>
      <w:r w:rsidRPr="00512A63">
        <w:rPr>
          <w:rFonts w:eastAsiaTheme="minorEastAsia"/>
          <w:sz w:val="15"/>
          <w:vertAlign w:val="superscript"/>
        </w:rPr>
        <w:t>1</w:t>
      </w:r>
      <w:r w:rsidRPr="00512A63">
        <w:rPr>
          <w:rFonts w:eastAsiaTheme="minorEastAsia"/>
          <w:sz w:val="15"/>
        </w:rPr>
        <w:t xml:space="preserve"> State Grid Information &amp; Telecommunication Branch, Beijing, 100761, China; </w:t>
      </w:r>
      <w:r w:rsidR="00E551E2" w:rsidRPr="00512A63">
        <w:rPr>
          <w:rFonts w:eastAsiaTheme="minorEastAsia"/>
          <w:sz w:val="15"/>
          <w:vertAlign w:val="superscript"/>
        </w:rPr>
        <w:t>2</w:t>
      </w:r>
      <w:r w:rsidR="00E551E2" w:rsidRPr="00512A63">
        <w:rPr>
          <w:rFonts w:eastAsiaTheme="minorEastAsia"/>
          <w:sz w:val="15"/>
        </w:rPr>
        <w:t xml:space="preserve"> State Key Laboratory of Optical Fiber and Cable Manufacture Technology, Yangtze Optical Fibre and Cable Joint Stock Limited Company (YOFC), Wuhan, Hubei, China,430073;</w:t>
      </w:r>
      <w:r w:rsidR="00E551E2" w:rsidRPr="00512A63">
        <w:rPr>
          <w:rFonts w:eastAsiaTheme="minorEastAsia"/>
          <w:sz w:val="15"/>
          <w:vertAlign w:val="superscript"/>
        </w:rPr>
        <w:t xml:space="preserve"> 3 </w:t>
      </w:r>
      <w:r w:rsidR="00E551E2" w:rsidRPr="00512A63">
        <w:rPr>
          <w:rFonts w:eastAsiaTheme="minorEastAsia"/>
          <w:sz w:val="15"/>
        </w:rPr>
        <w:t>Optics Valley Laboratory, Wuhan, Hubei, China,430074</w:t>
      </w:r>
      <w:r w:rsidRPr="00512A63">
        <w:rPr>
          <w:rFonts w:eastAsiaTheme="minorEastAsia" w:hint="eastAsia"/>
          <w:sz w:val="15"/>
        </w:rPr>
        <w:t>）</w:t>
      </w:r>
    </w:p>
    <w:p w14:paraId="2F66548C" w14:textId="38A17AFA" w:rsidR="00A42AF1" w:rsidRPr="00512A63" w:rsidRDefault="00A42AF1" w:rsidP="00A42AF1">
      <w:pPr>
        <w:jc w:val="center"/>
        <w:rPr>
          <w:color w:val="000000" w:themeColor="text1"/>
          <w:szCs w:val="21"/>
        </w:rPr>
      </w:pPr>
    </w:p>
    <w:p w14:paraId="27AF7A7E" w14:textId="4F8C365B" w:rsidR="008837A0" w:rsidRPr="00512A63" w:rsidRDefault="00D501AE">
      <w:pPr>
        <w:rPr>
          <w:rFonts w:eastAsia="楷体"/>
          <w:color w:val="000000" w:themeColor="text1"/>
          <w:sz w:val="18"/>
          <w:szCs w:val="18"/>
        </w:rPr>
      </w:pPr>
      <w:r w:rsidRPr="00512A63">
        <w:rPr>
          <w:rFonts w:eastAsia="楷体"/>
          <w:b/>
          <w:color w:val="000000" w:themeColor="text1"/>
          <w:sz w:val="18"/>
          <w:szCs w:val="18"/>
        </w:rPr>
        <w:t>Abstract</w:t>
      </w:r>
      <w:r w:rsidR="00BD476F" w:rsidRPr="00512A63">
        <w:rPr>
          <w:rFonts w:eastAsia="楷体"/>
          <w:b/>
          <w:color w:val="000000" w:themeColor="text1"/>
          <w:sz w:val="18"/>
          <w:szCs w:val="18"/>
        </w:rPr>
        <w:t>:</w:t>
      </w:r>
      <w:r w:rsidR="00AF35BE" w:rsidRPr="00512A63">
        <w:rPr>
          <w:rFonts w:eastAsia="楷体"/>
          <w:color w:val="000000" w:themeColor="text1"/>
          <w:sz w:val="18"/>
          <w:szCs w:val="18"/>
        </w:rPr>
        <w:t xml:space="preserve"> </w:t>
      </w:r>
      <w:r w:rsidR="008837A0" w:rsidRPr="00512A63">
        <w:rPr>
          <w:rFonts w:eastAsia="楷体"/>
          <w:color w:val="000000" w:themeColor="text1"/>
          <w:sz w:val="18"/>
          <w:szCs w:val="18"/>
        </w:rPr>
        <w:t xml:space="preserve">In order to </w:t>
      </w:r>
      <w:r w:rsidR="00295DE3" w:rsidRPr="00512A63">
        <w:rPr>
          <w:rFonts w:eastAsia="楷体"/>
          <w:color w:val="000000" w:themeColor="text1"/>
          <w:sz w:val="18"/>
          <w:szCs w:val="18"/>
        </w:rPr>
        <w:t xml:space="preserve">increase the </w:t>
      </w:r>
      <w:r w:rsidR="00D9049C" w:rsidRPr="00512A63">
        <w:rPr>
          <w:rFonts w:eastAsia="楷体" w:hint="eastAsia"/>
          <w:color w:val="000000" w:themeColor="text1"/>
          <w:sz w:val="18"/>
          <w:szCs w:val="18"/>
        </w:rPr>
        <w:t>fiber</w:t>
      </w:r>
      <w:r w:rsidR="00D9049C" w:rsidRPr="00512A63">
        <w:rPr>
          <w:rFonts w:eastAsia="楷体"/>
          <w:color w:val="000000" w:themeColor="text1"/>
          <w:sz w:val="18"/>
          <w:szCs w:val="18"/>
        </w:rPr>
        <w:t xml:space="preserve"> </w:t>
      </w:r>
      <w:r w:rsidR="00295DE3" w:rsidRPr="00512A63">
        <w:rPr>
          <w:rFonts w:eastAsia="楷体"/>
          <w:color w:val="000000" w:themeColor="text1"/>
          <w:sz w:val="18"/>
          <w:szCs w:val="18"/>
        </w:rPr>
        <w:t xml:space="preserve">capacity of </w:t>
      </w:r>
      <w:r w:rsidR="001F548C" w:rsidRPr="00512A63">
        <w:rPr>
          <w:rFonts w:eastAsia="楷体"/>
          <w:color w:val="000000" w:themeColor="text1"/>
          <w:sz w:val="18"/>
          <w:szCs w:val="18"/>
        </w:rPr>
        <w:t>composite overhead ground wire (OPGW)</w:t>
      </w:r>
      <w:r w:rsidR="00295DE3" w:rsidRPr="00512A63">
        <w:rPr>
          <w:rFonts w:eastAsia="楷体"/>
          <w:color w:val="000000" w:themeColor="text1"/>
          <w:sz w:val="18"/>
          <w:szCs w:val="18"/>
        </w:rPr>
        <w:t>,</w:t>
      </w:r>
      <w:r w:rsidR="0062093C" w:rsidRPr="00512A63">
        <w:rPr>
          <w:rFonts w:eastAsia="楷体"/>
          <w:color w:val="000000" w:themeColor="text1"/>
          <w:sz w:val="18"/>
          <w:szCs w:val="18"/>
        </w:rPr>
        <w:t xml:space="preserve"> </w:t>
      </w:r>
      <w:r w:rsidR="0011067C" w:rsidRPr="00512A63">
        <w:rPr>
          <w:rFonts w:eastAsia="楷体"/>
          <w:color w:val="000000" w:themeColor="text1"/>
          <w:sz w:val="18"/>
          <w:szCs w:val="18"/>
        </w:rPr>
        <w:t>the reduced diameter single mode fiber provides a</w:t>
      </w:r>
      <w:r w:rsidR="003C5781" w:rsidRPr="00512A63">
        <w:rPr>
          <w:rFonts w:eastAsia="楷体"/>
          <w:color w:val="000000" w:themeColor="text1"/>
          <w:sz w:val="18"/>
          <w:szCs w:val="18"/>
        </w:rPr>
        <w:t>n</w:t>
      </w:r>
      <w:r w:rsidR="0011067C" w:rsidRPr="00512A63">
        <w:rPr>
          <w:rFonts w:eastAsia="楷体"/>
          <w:color w:val="000000" w:themeColor="text1"/>
          <w:sz w:val="18"/>
          <w:szCs w:val="18"/>
        </w:rPr>
        <w:t xml:space="preserve"> </w:t>
      </w:r>
      <w:r w:rsidR="003C5781" w:rsidRPr="00512A63">
        <w:rPr>
          <w:rFonts w:eastAsia="楷体"/>
          <w:color w:val="000000" w:themeColor="text1"/>
          <w:sz w:val="18"/>
          <w:szCs w:val="18"/>
        </w:rPr>
        <w:t>effective</w:t>
      </w:r>
      <w:r w:rsidR="0011067C" w:rsidRPr="00512A63">
        <w:rPr>
          <w:rFonts w:eastAsia="楷体"/>
          <w:color w:val="000000" w:themeColor="text1"/>
          <w:sz w:val="18"/>
          <w:szCs w:val="18"/>
        </w:rPr>
        <w:t xml:space="preserve"> solution</w:t>
      </w:r>
      <w:r w:rsidR="003E753D" w:rsidRPr="00512A63">
        <w:rPr>
          <w:rFonts w:eastAsia="楷体"/>
          <w:color w:val="000000" w:themeColor="text1"/>
          <w:sz w:val="18"/>
          <w:szCs w:val="18"/>
        </w:rPr>
        <w:t>.</w:t>
      </w:r>
      <w:r w:rsidR="0011067C" w:rsidRPr="00512A63">
        <w:rPr>
          <w:rFonts w:eastAsia="楷体"/>
          <w:color w:val="000000" w:themeColor="text1"/>
          <w:sz w:val="18"/>
          <w:szCs w:val="18"/>
        </w:rPr>
        <w:t xml:space="preserve"> </w:t>
      </w:r>
      <w:r w:rsidR="00741025" w:rsidRPr="00512A63">
        <w:rPr>
          <w:rFonts w:eastAsia="楷体"/>
          <w:color w:val="000000" w:themeColor="text1"/>
          <w:sz w:val="18"/>
          <w:szCs w:val="18"/>
        </w:rPr>
        <w:t>T</w:t>
      </w:r>
      <w:r w:rsidR="003E753D" w:rsidRPr="00512A63">
        <w:rPr>
          <w:rFonts w:eastAsia="楷体"/>
          <w:color w:val="000000" w:themeColor="text1"/>
          <w:sz w:val="18"/>
          <w:szCs w:val="18"/>
        </w:rPr>
        <w:t xml:space="preserve">o develop </w:t>
      </w:r>
      <w:r w:rsidR="00741025" w:rsidRPr="00512A63">
        <w:rPr>
          <w:rFonts w:eastAsia="楷体"/>
          <w:color w:val="000000" w:themeColor="text1"/>
          <w:sz w:val="18"/>
          <w:szCs w:val="18"/>
        </w:rPr>
        <w:t>180μm</w:t>
      </w:r>
      <w:r w:rsidR="00741025" w:rsidRPr="00512A63" w:rsidDel="00741025">
        <w:rPr>
          <w:rFonts w:eastAsia="楷体"/>
          <w:color w:val="000000" w:themeColor="text1"/>
          <w:sz w:val="18"/>
          <w:szCs w:val="18"/>
        </w:rPr>
        <w:t xml:space="preserve"> </w:t>
      </w:r>
      <w:r w:rsidR="003E753D" w:rsidRPr="00512A63">
        <w:rPr>
          <w:rFonts w:eastAsia="楷体"/>
          <w:color w:val="000000" w:themeColor="text1"/>
          <w:sz w:val="18"/>
          <w:szCs w:val="18"/>
        </w:rPr>
        <w:t>reduced diameter single mode fiber with low splicing loss, low macro-bending loss, low micro-bending loss and excellent mechanical properties</w:t>
      </w:r>
      <w:r w:rsidR="00741025" w:rsidRPr="00512A63">
        <w:rPr>
          <w:rFonts w:eastAsia="楷体"/>
          <w:color w:val="000000" w:themeColor="text1"/>
          <w:sz w:val="18"/>
          <w:szCs w:val="18"/>
        </w:rPr>
        <w:t xml:space="preserve">, </w:t>
      </w:r>
      <w:r w:rsidR="00741025" w:rsidRPr="00512A63">
        <w:rPr>
          <w:rFonts w:eastAsia="楷体" w:hint="eastAsia"/>
          <w:color w:val="000000" w:themeColor="text1"/>
          <w:sz w:val="18"/>
          <w:szCs w:val="18"/>
        </w:rPr>
        <w:t>the technical research is carried out from two aspects of fiber profile structure design and optimal coating technology</w:t>
      </w:r>
      <w:r w:rsidR="00ED6929" w:rsidRPr="00512A63">
        <w:rPr>
          <w:rFonts w:eastAsia="楷体" w:hint="eastAsia"/>
          <w:color w:val="000000" w:themeColor="text1"/>
          <w:sz w:val="18"/>
          <w:szCs w:val="18"/>
        </w:rPr>
        <w:t xml:space="preserve">, and the effect of reducing the thickness of the coating layer on the micro-bending performance of optical fiber is solved, and </w:t>
      </w:r>
      <w:r w:rsidR="00ED6929" w:rsidRPr="00512A63">
        <w:rPr>
          <w:rFonts w:eastAsia="楷体"/>
          <w:color w:val="000000" w:themeColor="text1"/>
          <w:sz w:val="18"/>
          <w:szCs w:val="18"/>
        </w:rPr>
        <w:t>its practical application feasibility in OPGW cable are fully verified</w:t>
      </w:r>
      <w:r w:rsidR="00ED6929" w:rsidRPr="00512A63">
        <w:rPr>
          <w:rFonts w:eastAsia="楷体" w:hint="eastAsia"/>
          <w:color w:val="000000" w:themeColor="text1"/>
          <w:sz w:val="18"/>
          <w:szCs w:val="18"/>
        </w:rPr>
        <w:t xml:space="preserve">. </w:t>
      </w:r>
      <w:r w:rsidR="008837A0" w:rsidRPr="00512A63">
        <w:rPr>
          <w:rFonts w:eastAsia="楷体"/>
          <w:color w:val="000000" w:themeColor="text1"/>
          <w:sz w:val="18"/>
          <w:szCs w:val="18"/>
        </w:rPr>
        <w:t xml:space="preserve">The above performance experiments of 180μm </w:t>
      </w:r>
      <w:r w:rsidR="00BC27B0" w:rsidRPr="00512A63">
        <w:rPr>
          <w:rFonts w:eastAsia="楷体"/>
          <w:color w:val="000000" w:themeColor="text1"/>
          <w:sz w:val="18"/>
          <w:szCs w:val="18"/>
        </w:rPr>
        <w:t>reduced</w:t>
      </w:r>
      <w:r w:rsidR="008837A0" w:rsidRPr="00512A63">
        <w:rPr>
          <w:rFonts w:eastAsia="楷体"/>
          <w:color w:val="000000" w:themeColor="text1"/>
          <w:sz w:val="18"/>
          <w:szCs w:val="18"/>
        </w:rPr>
        <w:t xml:space="preserve"> diameter OPGW cable fully verify the stability, reliability and practical application feasibility of 180μm </w:t>
      </w:r>
      <w:r w:rsidR="00D97998" w:rsidRPr="00512A63">
        <w:rPr>
          <w:rFonts w:eastAsia="楷体"/>
          <w:color w:val="000000" w:themeColor="text1"/>
          <w:sz w:val="18"/>
          <w:szCs w:val="18"/>
        </w:rPr>
        <w:t>reduced</w:t>
      </w:r>
      <w:r w:rsidR="008837A0" w:rsidRPr="00512A63">
        <w:rPr>
          <w:rFonts w:eastAsia="楷体"/>
          <w:color w:val="000000" w:themeColor="text1"/>
          <w:sz w:val="18"/>
          <w:szCs w:val="18"/>
        </w:rPr>
        <w:t xml:space="preserve"> diameter single-mode optical fiber in OPGW optical cable.</w:t>
      </w:r>
    </w:p>
    <w:p w14:paraId="67E7437F" w14:textId="2A235429" w:rsidR="00647771" w:rsidRPr="00512A63" w:rsidRDefault="002C2346" w:rsidP="00647771">
      <w:pPr>
        <w:rPr>
          <w:rFonts w:eastAsia="楷体"/>
          <w:color w:val="000000" w:themeColor="text1"/>
          <w:sz w:val="18"/>
          <w:szCs w:val="18"/>
        </w:rPr>
      </w:pPr>
      <w:r w:rsidRPr="00512A63">
        <w:rPr>
          <w:rFonts w:eastAsia="楷体" w:hint="eastAsia"/>
          <w:b/>
          <w:color w:val="000000" w:themeColor="text1"/>
          <w:sz w:val="18"/>
          <w:szCs w:val="18"/>
        </w:rPr>
        <w:t>Key</w:t>
      </w:r>
      <w:r w:rsidRPr="00512A63">
        <w:rPr>
          <w:rFonts w:eastAsia="楷体"/>
          <w:b/>
          <w:color w:val="000000" w:themeColor="text1"/>
          <w:sz w:val="18"/>
          <w:szCs w:val="18"/>
        </w:rPr>
        <w:t xml:space="preserve"> </w:t>
      </w:r>
      <w:r w:rsidRPr="00512A63">
        <w:rPr>
          <w:rFonts w:eastAsia="楷体" w:hint="eastAsia"/>
          <w:b/>
          <w:color w:val="000000" w:themeColor="text1"/>
          <w:sz w:val="18"/>
          <w:szCs w:val="18"/>
        </w:rPr>
        <w:t>words</w:t>
      </w:r>
      <w:r w:rsidR="00BD476F" w:rsidRPr="00512A63">
        <w:rPr>
          <w:rFonts w:eastAsia="楷体"/>
          <w:color w:val="000000" w:themeColor="text1"/>
          <w:sz w:val="18"/>
          <w:szCs w:val="18"/>
        </w:rPr>
        <w:t xml:space="preserve">: </w:t>
      </w:r>
      <w:r w:rsidR="00C33715" w:rsidRPr="00512A63">
        <w:rPr>
          <w:rFonts w:eastAsia="楷体" w:hint="eastAsia"/>
          <w:color w:val="000000" w:themeColor="text1"/>
          <w:sz w:val="18"/>
          <w:szCs w:val="18"/>
        </w:rPr>
        <w:t>O</w:t>
      </w:r>
      <w:r w:rsidR="00C33715" w:rsidRPr="00512A63">
        <w:rPr>
          <w:rFonts w:eastAsia="楷体"/>
          <w:color w:val="000000" w:themeColor="text1"/>
          <w:sz w:val="18"/>
          <w:szCs w:val="18"/>
        </w:rPr>
        <w:t>PGW;</w:t>
      </w:r>
      <w:r w:rsidR="00C33715" w:rsidRPr="00512A63">
        <w:rPr>
          <w:rFonts w:eastAsia="楷体" w:hint="eastAsia"/>
          <w:color w:val="000000" w:themeColor="text1"/>
          <w:sz w:val="18"/>
          <w:szCs w:val="18"/>
        </w:rPr>
        <w:t xml:space="preserve"> </w:t>
      </w:r>
      <w:r w:rsidR="00B73F59" w:rsidRPr="00512A63">
        <w:rPr>
          <w:rFonts w:eastAsia="楷体" w:hint="eastAsia"/>
          <w:color w:val="000000" w:themeColor="text1"/>
          <w:sz w:val="18"/>
          <w:szCs w:val="18"/>
        </w:rPr>
        <w:t>180</w:t>
      </w:r>
      <w:r w:rsidR="00B73F59" w:rsidRPr="00512A63">
        <w:rPr>
          <w:rFonts w:eastAsia="楷体"/>
          <w:color w:val="000000" w:themeColor="text1"/>
          <w:sz w:val="18"/>
          <w:szCs w:val="18"/>
        </w:rPr>
        <w:t>μm</w:t>
      </w:r>
      <w:r w:rsidR="00C33715" w:rsidRPr="00512A63">
        <w:rPr>
          <w:rFonts w:eastAsia="楷体" w:hint="eastAsia"/>
          <w:color w:val="000000" w:themeColor="text1"/>
          <w:sz w:val="18"/>
          <w:szCs w:val="18"/>
        </w:rPr>
        <w:t>;</w:t>
      </w:r>
      <w:r w:rsidR="00C33715" w:rsidRPr="00512A63">
        <w:rPr>
          <w:rFonts w:eastAsia="楷体"/>
          <w:color w:val="000000" w:themeColor="text1"/>
          <w:sz w:val="18"/>
          <w:szCs w:val="18"/>
        </w:rPr>
        <w:t xml:space="preserve"> reduced</w:t>
      </w:r>
      <w:r w:rsidR="00C33715" w:rsidRPr="00512A63" w:rsidDel="00C33715">
        <w:rPr>
          <w:rFonts w:eastAsia="楷体"/>
          <w:color w:val="000000" w:themeColor="text1"/>
          <w:sz w:val="18"/>
          <w:szCs w:val="18"/>
        </w:rPr>
        <w:t xml:space="preserve"> </w:t>
      </w:r>
      <w:r w:rsidR="00B73F59" w:rsidRPr="00512A63">
        <w:rPr>
          <w:rFonts w:eastAsia="楷体"/>
          <w:color w:val="000000" w:themeColor="text1"/>
          <w:sz w:val="18"/>
          <w:szCs w:val="18"/>
        </w:rPr>
        <w:t>diameter single-mode fiber</w:t>
      </w:r>
      <w:r w:rsidR="00C33715" w:rsidRPr="00512A63">
        <w:rPr>
          <w:rFonts w:eastAsia="楷体" w:hint="eastAsia"/>
          <w:color w:val="000000" w:themeColor="text1"/>
          <w:sz w:val="18"/>
          <w:szCs w:val="18"/>
        </w:rPr>
        <w:t>;</w:t>
      </w:r>
      <w:r w:rsidR="00C33715" w:rsidRPr="00512A63">
        <w:rPr>
          <w:rFonts w:eastAsia="楷体"/>
          <w:color w:val="000000" w:themeColor="text1"/>
          <w:sz w:val="18"/>
          <w:szCs w:val="18"/>
        </w:rPr>
        <w:t xml:space="preserve"> </w:t>
      </w:r>
      <w:r w:rsidR="00C90CFD" w:rsidRPr="00512A63">
        <w:rPr>
          <w:rFonts w:eastAsia="楷体" w:hint="eastAsia"/>
          <w:color w:val="000000" w:themeColor="text1"/>
          <w:sz w:val="18"/>
          <w:szCs w:val="18"/>
        </w:rPr>
        <w:t>m</w:t>
      </w:r>
      <w:r w:rsidR="00C90CFD" w:rsidRPr="00512A63">
        <w:rPr>
          <w:rFonts w:eastAsia="楷体"/>
          <w:color w:val="000000" w:themeColor="text1"/>
          <w:sz w:val="18"/>
          <w:szCs w:val="18"/>
        </w:rPr>
        <w:t>icro</w:t>
      </w:r>
      <w:r w:rsidR="000575D9" w:rsidRPr="00512A63">
        <w:rPr>
          <w:rFonts w:eastAsia="楷体" w:hint="eastAsia"/>
          <w:color w:val="000000" w:themeColor="text1"/>
          <w:sz w:val="18"/>
          <w:szCs w:val="18"/>
        </w:rPr>
        <w:t>-</w:t>
      </w:r>
      <w:r w:rsidR="00C90CFD" w:rsidRPr="00512A63">
        <w:rPr>
          <w:rFonts w:eastAsia="楷体"/>
          <w:color w:val="000000" w:themeColor="text1"/>
          <w:sz w:val="18"/>
          <w:szCs w:val="18"/>
        </w:rPr>
        <w:t>bending loss</w:t>
      </w:r>
      <w:r w:rsidR="00C33715" w:rsidRPr="00512A63">
        <w:rPr>
          <w:rFonts w:eastAsia="楷体" w:hint="eastAsia"/>
          <w:color w:val="000000" w:themeColor="text1"/>
          <w:sz w:val="18"/>
          <w:szCs w:val="18"/>
        </w:rPr>
        <w:t>;</w:t>
      </w:r>
      <w:r w:rsidR="00C33715" w:rsidRPr="00512A63">
        <w:rPr>
          <w:rFonts w:eastAsia="楷体"/>
          <w:color w:val="000000" w:themeColor="text1"/>
          <w:sz w:val="18"/>
          <w:szCs w:val="18"/>
        </w:rPr>
        <w:t xml:space="preserve"> </w:t>
      </w:r>
      <w:r w:rsidR="00767BF0" w:rsidRPr="00512A63">
        <w:rPr>
          <w:rFonts w:eastAsia="楷体" w:hint="eastAsia"/>
          <w:color w:val="000000" w:themeColor="text1"/>
          <w:sz w:val="18"/>
          <w:szCs w:val="18"/>
        </w:rPr>
        <w:t>c</w:t>
      </w:r>
      <w:r w:rsidR="00767BF0" w:rsidRPr="00512A63">
        <w:rPr>
          <w:rFonts w:eastAsia="楷体"/>
          <w:color w:val="000000" w:themeColor="text1"/>
          <w:sz w:val="18"/>
          <w:szCs w:val="18"/>
        </w:rPr>
        <w:t>oating.</w:t>
      </w:r>
      <w:r w:rsidR="00783EA5" w:rsidRPr="00512A63">
        <w:rPr>
          <w:rFonts w:eastAsia="楷体"/>
          <w:color w:val="000000" w:themeColor="text1"/>
          <w:sz w:val="18"/>
          <w:szCs w:val="18"/>
        </w:rPr>
        <w:t xml:space="preserve">  </w:t>
      </w:r>
    </w:p>
    <w:p w14:paraId="095DC2B6" w14:textId="77777777" w:rsidR="001419AA" w:rsidRPr="00512A63" w:rsidRDefault="001419AA" w:rsidP="0064084E">
      <w:pPr>
        <w:jc w:val="center"/>
        <w:rPr>
          <w:rFonts w:asciiTheme="minorEastAsia" w:hAnsiTheme="minorEastAsia"/>
          <w:color w:val="000000" w:themeColor="text1"/>
          <w:sz w:val="24"/>
        </w:rPr>
      </w:pPr>
    </w:p>
    <w:p w14:paraId="2E154138" w14:textId="4BD19878" w:rsidR="00647771" w:rsidRPr="00512A63" w:rsidRDefault="001419AA" w:rsidP="00D67342">
      <w:pPr>
        <w:rPr>
          <w:b/>
          <w:color w:val="000000" w:themeColor="text1"/>
          <w:sz w:val="24"/>
        </w:rPr>
      </w:pPr>
      <w:r w:rsidRPr="00512A63">
        <w:rPr>
          <w:b/>
          <w:color w:val="000000" w:themeColor="text1"/>
          <w:sz w:val="24"/>
        </w:rPr>
        <w:t>0</w:t>
      </w:r>
      <w:r w:rsidR="002C2346" w:rsidRPr="00512A63">
        <w:rPr>
          <w:b/>
          <w:color w:val="000000" w:themeColor="text1"/>
          <w:sz w:val="24"/>
        </w:rPr>
        <w:t xml:space="preserve"> </w:t>
      </w:r>
      <w:r w:rsidR="00647771" w:rsidRPr="00512A63">
        <w:rPr>
          <w:b/>
          <w:color w:val="000000" w:themeColor="text1"/>
          <w:sz w:val="24"/>
        </w:rPr>
        <w:t>引</w:t>
      </w:r>
      <w:r w:rsidR="002C2346" w:rsidRPr="00512A63">
        <w:rPr>
          <w:rFonts w:hint="eastAsia"/>
          <w:b/>
          <w:color w:val="000000" w:themeColor="text1"/>
          <w:sz w:val="24"/>
        </w:rPr>
        <w:t xml:space="preserve"> </w:t>
      </w:r>
      <w:r w:rsidR="00647771" w:rsidRPr="00512A63">
        <w:rPr>
          <w:b/>
          <w:color w:val="000000" w:themeColor="text1"/>
          <w:sz w:val="24"/>
        </w:rPr>
        <w:t>言</w:t>
      </w:r>
    </w:p>
    <w:p w14:paraId="6217124F" w14:textId="77777777" w:rsidR="00117D3A" w:rsidRPr="00512A63" w:rsidRDefault="00117D3A" w:rsidP="007B3E74">
      <w:pPr>
        <w:pStyle w:val="a9"/>
        <w:spacing w:after="80"/>
        <w:ind w:firstLineChars="200" w:firstLine="420"/>
        <w:rPr>
          <w:rFonts w:ascii="Segoe UI" w:hAnsi="Segoe UI" w:cs="Segoe UI"/>
          <w:color w:val="1E1F24"/>
          <w:shd w:val="clear" w:color="auto" w:fill="FFFFFF"/>
        </w:rPr>
      </w:pPr>
      <w:r w:rsidRPr="00512A63">
        <w:rPr>
          <w:rFonts w:ascii="Segoe UI" w:hAnsi="Segoe UI" w:cs="Segoe UI"/>
          <w:color w:val="1E1F24"/>
          <w:shd w:val="clear" w:color="auto" w:fill="FFFFFF"/>
        </w:rPr>
        <w:t>在数字能源时代，大规模的新能源接入将改变传统电力系统的格局。随着电力通信终端接入网的覆盖范围扩大和信息采集传输需求的增加，光纤通道的需求也随之增长</w:t>
      </w:r>
      <w:r w:rsidR="00960731" w:rsidRPr="00512A63">
        <w:rPr>
          <w:rFonts w:hint="eastAsia"/>
          <w:color w:val="000000" w:themeColor="text1"/>
          <w:spacing w:val="-2"/>
        </w:rPr>
        <w:t>。</w:t>
      </w:r>
      <w:r w:rsidR="00EA7910" w:rsidRPr="00512A63">
        <w:rPr>
          <w:rFonts w:hint="eastAsia"/>
          <w:color w:val="000000" w:themeColor="text1"/>
          <w:spacing w:val="-2"/>
        </w:rPr>
        <w:t>截止到</w:t>
      </w:r>
      <w:r w:rsidR="00EA7910" w:rsidRPr="00512A63">
        <w:rPr>
          <w:rFonts w:hint="eastAsia"/>
          <w:color w:val="000000" w:themeColor="text1"/>
          <w:spacing w:val="-2"/>
        </w:rPr>
        <w:t>2</w:t>
      </w:r>
      <w:r w:rsidR="00EA7910" w:rsidRPr="00512A63">
        <w:rPr>
          <w:color w:val="000000" w:themeColor="text1"/>
          <w:spacing w:val="-2"/>
        </w:rPr>
        <w:t>020</w:t>
      </w:r>
      <w:r w:rsidR="00EA7910" w:rsidRPr="00512A63">
        <w:rPr>
          <w:rFonts w:hint="eastAsia"/>
          <w:color w:val="000000" w:themeColor="text1"/>
          <w:spacing w:val="-2"/>
        </w:rPr>
        <w:t>年，在一级电力骨干通信网光缆中，</w:t>
      </w:r>
      <w:r w:rsidRPr="00512A63">
        <w:rPr>
          <w:rFonts w:hint="eastAsia"/>
          <w:color w:val="000000" w:themeColor="text1"/>
          <w:spacing w:val="-2"/>
        </w:rPr>
        <w:t>光纤复合架空地线（</w:t>
      </w:r>
      <w:r w:rsidRPr="00512A63">
        <w:rPr>
          <w:color w:val="000000" w:themeColor="text1"/>
          <w:spacing w:val="-2"/>
        </w:rPr>
        <w:t>OPGW</w:t>
      </w:r>
      <w:r w:rsidRPr="00512A63">
        <w:rPr>
          <w:rFonts w:hint="eastAsia"/>
          <w:color w:val="000000" w:themeColor="text1"/>
          <w:spacing w:val="-2"/>
        </w:rPr>
        <w:t>）</w:t>
      </w:r>
      <w:r w:rsidR="00EA7910" w:rsidRPr="00512A63">
        <w:rPr>
          <w:rFonts w:hint="eastAsia"/>
          <w:color w:val="000000" w:themeColor="text1"/>
          <w:spacing w:val="-2"/>
        </w:rPr>
        <w:t>总长达</w:t>
      </w:r>
      <w:r w:rsidR="00EA7910" w:rsidRPr="00512A63">
        <w:rPr>
          <w:rFonts w:hint="eastAsia"/>
          <w:color w:val="000000" w:themeColor="text1"/>
          <w:spacing w:val="-2"/>
        </w:rPr>
        <w:t>9.3</w:t>
      </w:r>
      <w:r w:rsidR="00EA7910" w:rsidRPr="00512A63">
        <w:rPr>
          <w:rFonts w:hint="eastAsia"/>
          <w:color w:val="000000" w:themeColor="text1"/>
          <w:spacing w:val="-2"/>
        </w:rPr>
        <w:t>万</w:t>
      </w:r>
      <w:r w:rsidRPr="00512A63">
        <w:rPr>
          <w:rFonts w:hint="eastAsia"/>
          <w:color w:val="000000" w:themeColor="text1"/>
          <w:spacing w:val="-2"/>
        </w:rPr>
        <w:t>千米</w:t>
      </w:r>
      <w:r w:rsidR="00EA7910" w:rsidRPr="00512A63">
        <w:rPr>
          <w:rFonts w:hint="eastAsia"/>
          <w:color w:val="000000" w:themeColor="text1"/>
          <w:spacing w:val="-2"/>
        </w:rPr>
        <w:t>，占比</w:t>
      </w:r>
      <w:r w:rsidR="00EA7910" w:rsidRPr="00512A63">
        <w:rPr>
          <w:rFonts w:hint="eastAsia"/>
          <w:color w:val="000000" w:themeColor="text1"/>
          <w:spacing w:val="-2"/>
        </w:rPr>
        <w:t>95.6%</w:t>
      </w:r>
      <w:r w:rsidRPr="00512A63">
        <w:rPr>
          <w:rFonts w:hint="eastAsia"/>
          <w:color w:val="000000" w:themeColor="text1"/>
          <w:spacing w:val="-2"/>
        </w:rPr>
        <w:t>。</w:t>
      </w:r>
      <w:r w:rsidR="00EA7910" w:rsidRPr="00512A63">
        <w:rPr>
          <w:rFonts w:hint="eastAsia"/>
          <w:color w:val="000000" w:themeColor="text1"/>
          <w:spacing w:val="-2"/>
        </w:rPr>
        <w:t>在数字化电网时代，</w:t>
      </w:r>
      <w:r w:rsidR="00EA7910" w:rsidRPr="00512A63">
        <w:rPr>
          <w:color w:val="000000" w:themeColor="text1"/>
          <w:spacing w:val="-2"/>
        </w:rPr>
        <w:t>OPGW</w:t>
      </w:r>
      <w:r w:rsidR="00051F33" w:rsidRPr="00512A63">
        <w:rPr>
          <w:rFonts w:hint="eastAsia"/>
          <w:color w:val="000000" w:themeColor="text1"/>
          <w:spacing w:val="-2"/>
        </w:rPr>
        <w:t>纤</w:t>
      </w:r>
      <w:r w:rsidR="00EA7910" w:rsidRPr="00512A63">
        <w:rPr>
          <w:color w:val="000000" w:themeColor="text1"/>
          <w:spacing w:val="-2"/>
        </w:rPr>
        <w:t>芯需求量将会倍增</w:t>
      </w:r>
      <w:r w:rsidR="00EA7910" w:rsidRPr="00512A63">
        <w:rPr>
          <w:rFonts w:hint="eastAsia"/>
          <w:color w:val="000000" w:themeColor="text1"/>
          <w:spacing w:val="-2"/>
        </w:rPr>
        <w:t>，高密度</w:t>
      </w:r>
      <w:r w:rsidR="00EA7910" w:rsidRPr="00512A63">
        <w:rPr>
          <w:rFonts w:hint="eastAsia"/>
          <w:color w:val="000000" w:themeColor="text1"/>
          <w:spacing w:val="-2"/>
        </w:rPr>
        <w:t>/</w:t>
      </w:r>
      <w:r w:rsidR="00EA7910" w:rsidRPr="00512A63">
        <w:rPr>
          <w:rFonts w:hint="eastAsia"/>
          <w:color w:val="000000" w:themeColor="text1"/>
          <w:spacing w:val="-2"/>
        </w:rPr>
        <w:t>大芯数</w:t>
      </w:r>
      <w:r w:rsidR="00EA7910" w:rsidRPr="00512A63">
        <w:rPr>
          <w:rFonts w:hint="eastAsia"/>
          <w:color w:val="000000" w:themeColor="text1"/>
          <w:spacing w:val="-2"/>
        </w:rPr>
        <w:t>O</w:t>
      </w:r>
      <w:r w:rsidR="00EA7910" w:rsidRPr="00512A63">
        <w:rPr>
          <w:color w:val="000000" w:themeColor="text1"/>
          <w:spacing w:val="-2"/>
        </w:rPr>
        <w:t>PGW</w:t>
      </w:r>
      <w:r w:rsidR="00EA7910" w:rsidRPr="00512A63">
        <w:rPr>
          <w:rFonts w:hint="eastAsia"/>
          <w:color w:val="000000" w:themeColor="text1"/>
          <w:spacing w:val="-2"/>
        </w:rPr>
        <w:t>缆的需求将</w:t>
      </w:r>
      <w:r w:rsidR="006939FA" w:rsidRPr="00512A63">
        <w:rPr>
          <w:rFonts w:hint="eastAsia"/>
          <w:color w:val="000000" w:themeColor="text1"/>
          <w:spacing w:val="-2"/>
        </w:rPr>
        <w:t>逐渐</w:t>
      </w:r>
      <w:r w:rsidR="00F65743" w:rsidRPr="00512A63">
        <w:rPr>
          <w:rFonts w:hint="eastAsia"/>
          <w:color w:val="000000" w:themeColor="text1"/>
          <w:spacing w:val="-2"/>
        </w:rPr>
        <w:t>急迫</w:t>
      </w:r>
      <w:r w:rsidR="00EA7910" w:rsidRPr="00512A63">
        <w:rPr>
          <w:rFonts w:hint="eastAsia"/>
          <w:color w:val="000000" w:themeColor="text1"/>
          <w:spacing w:val="-2"/>
        </w:rPr>
        <w:t>。</w:t>
      </w:r>
      <w:r w:rsidR="00F65743" w:rsidRPr="00512A63">
        <w:rPr>
          <w:rFonts w:hint="eastAsia"/>
          <w:color w:val="000000" w:themeColor="text1"/>
          <w:spacing w:val="-2"/>
        </w:rPr>
        <w:t>国家</w:t>
      </w:r>
      <w:r w:rsidR="00472C74" w:rsidRPr="00512A63">
        <w:rPr>
          <w:rFonts w:hint="eastAsia"/>
          <w:color w:val="000000" w:themeColor="text1"/>
          <w:spacing w:val="-2"/>
        </w:rPr>
        <w:t>“十四五”规划中特高压迎来了建设加速期，随着多条特高压工程陆续开工建设，通信中继站</w:t>
      </w:r>
      <w:r w:rsidR="00472C74" w:rsidRPr="00512A63">
        <w:rPr>
          <w:color w:val="000000" w:themeColor="text1"/>
          <w:spacing w:val="-2"/>
        </w:rPr>
        <w:t>T</w:t>
      </w:r>
      <w:r w:rsidR="00472C74" w:rsidRPr="00512A63">
        <w:rPr>
          <w:rFonts w:hint="eastAsia"/>
          <w:color w:val="000000" w:themeColor="text1"/>
          <w:spacing w:val="-2"/>
        </w:rPr>
        <w:t>接光缆改造工程亟需大芯数</w:t>
      </w:r>
      <w:r w:rsidR="00472C74" w:rsidRPr="00512A63">
        <w:rPr>
          <w:color w:val="000000" w:themeColor="text1"/>
          <w:spacing w:val="-2"/>
        </w:rPr>
        <w:t>OPGW</w:t>
      </w:r>
      <w:r w:rsidR="00472C74" w:rsidRPr="00512A63">
        <w:rPr>
          <w:rFonts w:hint="eastAsia"/>
          <w:color w:val="000000" w:themeColor="text1"/>
          <w:spacing w:val="-2"/>
        </w:rPr>
        <w:t>。</w:t>
      </w:r>
      <w:r w:rsidRPr="00512A63">
        <w:rPr>
          <w:rFonts w:ascii="Segoe UI" w:hAnsi="Segoe UI" w:cs="Segoe UI"/>
          <w:color w:val="1E1F24"/>
          <w:shd w:val="clear" w:color="auto" w:fill="FFFFFF"/>
        </w:rPr>
        <w:t>为了在原有有限的</w:t>
      </w:r>
      <w:r w:rsidRPr="00512A63">
        <w:rPr>
          <w:rFonts w:ascii="Segoe UI" w:hAnsi="Segoe UI" w:cs="Segoe UI"/>
          <w:color w:val="1E1F24"/>
          <w:shd w:val="clear" w:color="auto" w:fill="FFFFFF"/>
        </w:rPr>
        <w:t>OPGW</w:t>
      </w:r>
      <w:r w:rsidRPr="00512A63">
        <w:rPr>
          <w:rFonts w:ascii="Segoe UI" w:hAnsi="Segoe UI" w:cs="Segoe UI"/>
          <w:color w:val="1E1F24"/>
          <w:shd w:val="clear" w:color="auto" w:fill="FFFFFF"/>
        </w:rPr>
        <w:t>光缆空间结构中容纳更多的纤芯，同时维持光缆的外径不变，研究者们提出了采用新型小外径光纤的解决思路</w:t>
      </w:r>
      <w:r w:rsidRPr="00512A63">
        <w:rPr>
          <w:rFonts w:ascii="Segoe UI" w:hAnsi="Segoe UI" w:cs="Segoe UI"/>
          <w:color w:val="1E1F24"/>
          <w:shd w:val="clear" w:color="auto" w:fill="FFFFFF"/>
        </w:rPr>
        <w:t>[1-3]</w:t>
      </w:r>
      <w:r w:rsidRPr="00512A63">
        <w:rPr>
          <w:rFonts w:ascii="Segoe UI" w:hAnsi="Segoe UI" w:cs="Segoe UI"/>
          <w:color w:val="1E1F24"/>
          <w:shd w:val="clear" w:color="auto" w:fill="FFFFFF"/>
        </w:rPr>
        <w:t>。目前，</w:t>
      </w:r>
      <w:r w:rsidRPr="00512A63">
        <w:rPr>
          <w:rFonts w:ascii="Segoe UI" w:hAnsi="Segoe UI" w:cs="Segoe UI"/>
          <w:color w:val="1E1F24"/>
          <w:shd w:val="clear" w:color="auto" w:fill="FFFFFF"/>
        </w:rPr>
        <w:t>200μm</w:t>
      </w:r>
      <w:r w:rsidRPr="00512A63">
        <w:rPr>
          <w:rFonts w:ascii="Segoe UI" w:hAnsi="Segoe UI" w:cs="Segoe UI"/>
          <w:color w:val="1E1F24"/>
          <w:shd w:val="clear" w:color="auto" w:fill="FFFFFF"/>
        </w:rPr>
        <w:t>小外径光纤已在国内外运营商网络中得到了广泛应用，但更小尺寸的光纤仍有待进一步开发。</w:t>
      </w:r>
    </w:p>
    <w:p w14:paraId="12CB19C5" w14:textId="34273DF0" w:rsidR="00EC52F4" w:rsidRPr="00512A63" w:rsidRDefault="00B62B1E" w:rsidP="00F0715C">
      <w:pPr>
        <w:pStyle w:val="a9"/>
        <w:spacing w:after="80"/>
        <w:ind w:firstLineChars="200" w:firstLine="412"/>
        <w:jc w:val="left"/>
        <w:rPr>
          <w:rFonts w:ascii="Segoe UI" w:hAnsi="Segoe UI" w:cs="Segoe UI"/>
          <w:color w:val="1E1F24"/>
          <w:shd w:val="clear" w:color="auto" w:fill="FFFFFF"/>
        </w:rPr>
      </w:pPr>
      <w:r w:rsidRPr="00512A63">
        <w:rPr>
          <w:rFonts w:hint="eastAsia"/>
          <w:color w:val="000000" w:themeColor="text1"/>
          <w:spacing w:val="-2"/>
        </w:rPr>
        <w:t>光纤光缆</w:t>
      </w:r>
      <w:r w:rsidR="006364E6" w:rsidRPr="00512A63">
        <w:rPr>
          <w:rFonts w:hint="eastAsia"/>
          <w:color w:val="000000" w:themeColor="text1"/>
          <w:spacing w:val="-2"/>
        </w:rPr>
        <w:t>业内</w:t>
      </w:r>
      <w:r w:rsidRPr="00512A63">
        <w:rPr>
          <w:rFonts w:hint="eastAsia"/>
          <w:color w:val="000000" w:themeColor="text1"/>
          <w:spacing w:val="-2"/>
        </w:rPr>
        <w:t>提出了</w:t>
      </w:r>
      <w:r w:rsidR="006364E6" w:rsidRPr="00512A63">
        <w:rPr>
          <w:color w:val="000000" w:themeColor="text1"/>
          <w:spacing w:val="-2"/>
        </w:rPr>
        <w:t>3</w:t>
      </w:r>
      <w:r w:rsidR="006364E6" w:rsidRPr="00512A63">
        <w:rPr>
          <w:rFonts w:hint="eastAsia"/>
          <w:color w:val="000000" w:themeColor="text1"/>
          <w:spacing w:val="-2"/>
        </w:rPr>
        <w:t>种提升光缆中光纤密度的方法</w:t>
      </w:r>
      <w:r w:rsidR="002B62BA" w:rsidRPr="00512A63">
        <w:rPr>
          <w:rFonts w:hint="eastAsia"/>
          <w:color w:val="000000" w:themeColor="text1"/>
          <w:spacing w:val="-2"/>
        </w:rPr>
        <w:t>[</w:t>
      </w:r>
      <w:r w:rsidR="0004328E" w:rsidRPr="00512A63">
        <w:rPr>
          <w:color w:val="000000" w:themeColor="text1"/>
          <w:spacing w:val="-2"/>
        </w:rPr>
        <w:t>4-5</w:t>
      </w:r>
      <w:r w:rsidR="002B62BA" w:rsidRPr="00512A63">
        <w:rPr>
          <w:color w:val="000000" w:themeColor="text1"/>
          <w:spacing w:val="-2"/>
        </w:rPr>
        <w:t>]</w:t>
      </w:r>
      <w:r w:rsidR="007F6714" w:rsidRPr="00512A63">
        <w:rPr>
          <w:rFonts w:hint="eastAsia"/>
          <w:color w:val="000000" w:themeColor="text1"/>
          <w:spacing w:val="-2"/>
        </w:rPr>
        <w:t>：</w:t>
      </w:r>
      <w:r w:rsidR="007F6714" w:rsidRPr="00512A63">
        <w:rPr>
          <w:rFonts w:ascii="Segoe UI" w:hAnsi="Segoe UI" w:cs="Segoe UI"/>
          <w:color w:val="1E1F24"/>
          <w:shd w:val="clear" w:color="auto" w:fill="FFFFFF"/>
        </w:rPr>
        <w:t>第一种方法是采用空分复用光纤，光纤外径为</w:t>
      </w:r>
      <w:r w:rsidR="007F6714" w:rsidRPr="00512A63">
        <w:rPr>
          <w:rFonts w:ascii="Segoe UI" w:hAnsi="Segoe UI" w:cs="Segoe UI"/>
          <w:color w:val="1E1F24"/>
          <w:shd w:val="clear" w:color="auto" w:fill="FFFFFF"/>
        </w:rPr>
        <w:t>125μm</w:t>
      </w:r>
      <w:r w:rsidR="007F6714" w:rsidRPr="00512A63">
        <w:rPr>
          <w:rFonts w:ascii="Segoe UI" w:hAnsi="Segoe UI" w:cs="Segoe UI"/>
          <w:color w:val="1E1F24"/>
          <w:shd w:val="clear" w:color="auto" w:fill="FFFFFF"/>
        </w:rPr>
        <w:t>，该方法具有制备难度高和接续难度大等技术挑战</w:t>
      </w:r>
      <w:r w:rsidR="007F6714" w:rsidRPr="00512A63">
        <w:rPr>
          <w:rFonts w:ascii="Segoe UI" w:hAnsi="Segoe UI" w:cs="Segoe UI" w:hint="eastAsia"/>
          <w:color w:val="1E1F24"/>
          <w:shd w:val="clear" w:color="auto" w:fill="FFFFFF"/>
        </w:rPr>
        <w:t>；</w:t>
      </w:r>
      <w:r w:rsidR="007F6714" w:rsidRPr="00512A63">
        <w:rPr>
          <w:rFonts w:ascii="Segoe UI" w:hAnsi="Segoe UI" w:cs="Segoe UI"/>
          <w:color w:val="1E1F24"/>
          <w:shd w:val="clear" w:color="auto" w:fill="FFFFFF"/>
        </w:rPr>
        <w:t>第二种光纤采用降低玻璃部分尺寸到</w:t>
      </w:r>
      <w:r w:rsidR="007F6714" w:rsidRPr="00512A63">
        <w:rPr>
          <w:rFonts w:ascii="Segoe UI" w:hAnsi="Segoe UI" w:cs="Segoe UI"/>
          <w:color w:val="1E1F24"/>
          <w:shd w:val="clear" w:color="auto" w:fill="FFFFFF"/>
        </w:rPr>
        <w:t>80μm</w:t>
      </w:r>
      <w:r w:rsidR="007F6714" w:rsidRPr="00512A63">
        <w:rPr>
          <w:rFonts w:ascii="Segoe UI" w:hAnsi="Segoe UI" w:cs="Segoe UI"/>
          <w:color w:val="1E1F24"/>
          <w:shd w:val="clear" w:color="auto" w:fill="FFFFFF"/>
        </w:rPr>
        <w:t>并涂覆外径</w:t>
      </w:r>
      <w:r w:rsidR="007F6714" w:rsidRPr="00512A63">
        <w:rPr>
          <w:rFonts w:ascii="Segoe UI" w:hAnsi="Segoe UI" w:cs="Segoe UI"/>
          <w:color w:val="1E1F24"/>
          <w:shd w:val="clear" w:color="auto" w:fill="FFFFFF"/>
        </w:rPr>
        <w:t>160μm</w:t>
      </w:r>
      <w:r w:rsidR="007F6714" w:rsidRPr="00512A63">
        <w:rPr>
          <w:rFonts w:ascii="Segoe UI" w:hAnsi="Segoe UI" w:cs="Segoe UI"/>
          <w:color w:val="1E1F24"/>
          <w:shd w:val="clear" w:color="auto" w:fill="FFFFFF"/>
        </w:rPr>
        <w:t>的设计，其微弯敏感性相比</w:t>
      </w:r>
      <w:r w:rsidR="007F6714" w:rsidRPr="00512A63">
        <w:rPr>
          <w:rFonts w:ascii="Segoe UI" w:hAnsi="Segoe UI" w:cs="Segoe UI"/>
          <w:color w:val="1E1F24"/>
          <w:shd w:val="clear" w:color="auto" w:fill="FFFFFF"/>
        </w:rPr>
        <w:t>125μm</w:t>
      </w:r>
      <w:r w:rsidR="007F6714" w:rsidRPr="00512A63">
        <w:rPr>
          <w:rFonts w:ascii="Segoe UI" w:hAnsi="Segoe UI" w:cs="Segoe UI"/>
          <w:color w:val="1E1F24"/>
          <w:shd w:val="clear" w:color="auto" w:fill="FFFFFF"/>
        </w:rPr>
        <w:t>玻璃尺寸的光纤显著增强，同时在接续和操作过程中也面临着一定的技术挑战</w:t>
      </w:r>
      <w:r w:rsidR="007F6714" w:rsidRPr="00512A63">
        <w:rPr>
          <w:rFonts w:hint="eastAsia"/>
          <w:color w:val="000000" w:themeColor="text1"/>
          <w:spacing w:val="-2"/>
        </w:rPr>
        <w:t>；</w:t>
      </w:r>
      <w:r w:rsidR="007F6714" w:rsidRPr="00512A63">
        <w:rPr>
          <w:rFonts w:ascii="Segoe UI" w:hAnsi="Segoe UI" w:cs="Segoe UI"/>
          <w:color w:val="1E1F24"/>
          <w:shd w:val="clear" w:color="auto" w:fill="FFFFFF"/>
        </w:rPr>
        <w:t>第三种是保持玻璃部分尺寸</w:t>
      </w:r>
      <w:r w:rsidR="007F6714" w:rsidRPr="00512A63">
        <w:rPr>
          <w:rFonts w:ascii="Segoe UI" w:hAnsi="Segoe UI" w:cs="Segoe UI"/>
          <w:color w:val="1E1F24"/>
          <w:shd w:val="clear" w:color="auto" w:fill="FFFFFF"/>
        </w:rPr>
        <w:t>125μm</w:t>
      </w:r>
      <w:r w:rsidR="007F6714" w:rsidRPr="00512A63">
        <w:rPr>
          <w:rFonts w:ascii="Segoe UI" w:hAnsi="Segoe UI" w:cs="Segoe UI"/>
          <w:color w:val="1E1F24"/>
          <w:shd w:val="clear" w:color="auto" w:fill="FFFFFF"/>
        </w:rPr>
        <w:t>不变，将涂覆层尺寸减小至</w:t>
      </w:r>
      <w:r w:rsidR="007F6714" w:rsidRPr="00512A63">
        <w:rPr>
          <w:rFonts w:ascii="Segoe UI" w:hAnsi="Segoe UI" w:cs="Segoe UI"/>
          <w:color w:val="1E1F24"/>
          <w:shd w:val="clear" w:color="auto" w:fill="FFFFFF"/>
        </w:rPr>
        <w:t>200μm</w:t>
      </w:r>
      <w:r w:rsidR="007F6714" w:rsidRPr="00512A63">
        <w:rPr>
          <w:rFonts w:ascii="Segoe UI" w:hAnsi="Segoe UI" w:cs="Segoe UI"/>
          <w:color w:val="1E1F24"/>
          <w:shd w:val="clear" w:color="auto" w:fill="FFFFFF"/>
        </w:rPr>
        <w:t>，相比于常规</w:t>
      </w:r>
      <w:r w:rsidR="007F6714" w:rsidRPr="00512A63">
        <w:rPr>
          <w:rFonts w:ascii="Segoe UI" w:hAnsi="Segoe UI" w:cs="Segoe UI"/>
          <w:color w:val="1E1F24"/>
          <w:shd w:val="clear" w:color="auto" w:fill="FFFFFF"/>
        </w:rPr>
        <w:t>245</w:t>
      </w:r>
      <w:r w:rsidR="00C3196C" w:rsidRPr="00512A63">
        <w:rPr>
          <w:rFonts w:ascii="Segoe UI" w:hAnsi="Segoe UI" w:cs="Segoe UI"/>
          <w:color w:val="1E1F24"/>
          <w:shd w:val="clear" w:color="auto" w:fill="FFFFFF"/>
        </w:rPr>
        <w:t xml:space="preserve"> </w:t>
      </w:r>
      <w:r w:rsidR="007F6714" w:rsidRPr="00512A63">
        <w:rPr>
          <w:rFonts w:ascii="Segoe UI" w:hAnsi="Segoe UI" w:cs="Segoe UI"/>
          <w:color w:val="1E1F24"/>
          <w:shd w:val="clear" w:color="auto" w:fill="FFFFFF"/>
        </w:rPr>
        <w:t>μm</w:t>
      </w:r>
      <w:r w:rsidR="007F6714" w:rsidRPr="00512A63">
        <w:rPr>
          <w:rFonts w:ascii="Segoe UI" w:hAnsi="Segoe UI" w:cs="Segoe UI"/>
          <w:color w:val="1E1F24"/>
          <w:shd w:val="clear" w:color="auto" w:fill="FFFFFF"/>
        </w:rPr>
        <w:t>外径的光纤，光纤截面积降低约</w:t>
      </w:r>
      <w:r w:rsidR="007F6714" w:rsidRPr="00512A63">
        <w:rPr>
          <w:rFonts w:ascii="Segoe UI" w:hAnsi="Segoe UI" w:cs="Segoe UI"/>
          <w:color w:val="1E1F24"/>
          <w:shd w:val="clear" w:color="auto" w:fill="FFFFFF"/>
        </w:rPr>
        <w:t>33%</w:t>
      </w:r>
      <w:r w:rsidR="007F6714" w:rsidRPr="00512A63">
        <w:rPr>
          <w:rFonts w:ascii="Segoe UI" w:hAnsi="Segoe UI" w:cs="Segoe UI"/>
          <w:color w:val="1E1F24"/>
          <w:shd w:val="clear" w:color="auto" w:fill="FFFFFF"/>
        </w:rPr>
        <w:t>。近几年开始提出外径为</w:t>
      </w:r>
      <w:r w:rsidR="007F6714" w:rsidRPr="00512A63">
        <w:rPr>
          <w:rFonts w:ascii="Segoe UI" w:hAnsi="Segoe UI" w:cs="Segoe UI"/>
          <w:color w:val="1E1F24"/>
          <w:shd w:val="clear" w:color="auto" w:fill="FFFFFF"/>
        </w:rPr>
        <w:t>180μm</w:t>
      </w:r>
      <w:r w:rsidR="007F6714" w:rsidRPr="00512A63">
        <w:rPr>
          <w:rFonts w:ascii="Segoe UI" w:hAnsi="Segoe UI" w:cs="Segoe UI"/>
          <w:color w:val="1E1F24"/>
          <w:shd w:val="clear" w:color="auto" w:fill="FFFFFF"/>
        </w:rPr>
        <w:t>的细径光纤，相比于常规</w:t>
      </w:r>
      <w:r w:rsidR="007F6714" w:rsidRPr="00512A63">
        <w:rPr>
          <w:rFonts w:ascii="Segoe UI" w:hAnsi="Segoe UI" w:cs="Segoe UI"/>
          <w:color w:val="1E1F24"/>
          <w:shd w:val="clear" w:color="auto" w:fill="FFFFFF"/>
        </w:rPr>
        <w:t>245</w:t>
      </w:r>
      <w:r w:rsidR="00C3196C" w:rsidRPr="00512A63">
        <w:rPr>
          <w:rFonts w:ascii="Segoe UI" w:hAnsi="Segoe UI" w:cs="Segoe UI"/>
          <w:color w:val="1E1F24"/>
          <w:shd w:val="clear" w:color="auto" w:fill="FFFFFF"/>
        </w:rPr>
        <w:t xml:space="preserve"> </w:t>
      </w:r>
      <w:r w:rsidR="007F6714" w:rsidRPr="00512A63">
        <w:rPr>
          <w:rFonts w:ascii="Segoe UI" w:hAnsi="Segoe UI" w:cs="Segoe UI"/>
          <w:color w:val="1E1F24"/>
          <w:shd w:val="clear" w:color="auto" w:fill="FFFFFF"/>
        </w:rPr>
        <w:t>μm</w:t>
      </w:r>
      <w:r w:rsidR="007F6714" w:rsidRPr="00512A63">
        <w:rPr>
          <w:rFonts w:ascii="Segoe UI" w:hAnsi="Segoe UI" w:cs="Segoe UI"/>
          <w:color w:val="1E1F24"/>
          <w:shd w:val="clear" w:color="auto" w:fill="FFFFFF"/>
        </w:rPr>
        <w:t>外径的光纤，光纤截面积减小约</w:t>
      </w:r>
      <w:r w:rsidR="007F6714" w:rsidRPr="00512A63">
        <w:rPr>
          <w:rFonts w:ascii="Segoe UI" w:hAnsi="Segoe UI" w:cs="Segoe UI"/>
          <w:color w:val="1E1F24"/>
          <w:shd w:val="clear" w:color="auto" w:fill="FFFFFF"/>
        </w:rPr>
        <w:t>46%</w:t>
      </w:r>
      <w:r w:rsidR="007F6714" w:rsidRPr="00512A63">
        <w:rPr>
          <w:rFonts w:ascii="Segoe UI" w:hAnsi="Segoe UI" w:cs="Segoe UI"/>
          <w:color w:val="1E1F24"/>
          <w:shd w:val="clear" w:color="auto" w:fill="FFFFFF"/>
        </w:rPr>
        <w:t>，在尺寸</w:t>
      </w:r>
      <w:r w:rsidR="007F6714" w:rsidRPr="00512A63">
        <w:rPr>
          <w:rFonts w:ascii="Segoe UI" w:hAnsi="Segoe UI" w:cs="Segoe UI"/>
          <w:color w:val="1E1F24"/>
          <w:shd w:val="clear" w:color="auto" w:fill="FFFFFF"/>
        </w:rPr>
        <w:t>50</w:t>
      </w:r>
      <w:r w:rsidR="00C3196C" w:rsidRPr="00512A63">
        <w:rPr>
          <w:rFonts w:ascii="Segoe UI" w:hAnsi="Segoe UI" w:cs="Segoe UI"/>
          <w:color w:val="1E1F24"/>
          <w:shd w:val="clear" w:color="auto" w:fill="FFFFFF"/>
        </w:rPr>
        <w:t xml:space="preserve"> </w:t>
      </w:r>
      <w:r w:rsidR="007F6714" w:rsidRPr="00512A63">
        <w:rPr>
          <w:rFonts w:ascii="Segoe UI" w:hAnsi="Segoe UI" w:cs="Segoe UI"/>
          <w:color w:val="1E1F24"/>
          <w:shd w:val="clear" w:color="auto" w:fill="FFFFFF"/>
        </w:rPr>
        <w:t>mm</w:t>
      </w:r>
      <w:r w:rsidR="007F6714" w:rsidRPr="00512A63">
        <w:rPr>
          <w:rFonts w:ascii="Segoe UI" w:hAnsi="Segoe UI" w:cs="Segoe UI"/>
          <w:color w:val="1E1F24"/>
          <w:shd w:val="clear" w:color="auto" w:fill="FFFFFF"/>
        </w:rPr>
        <w:t>的微管里最多可容纳光纤</w:t>
      </w:r>
      <w:r w:rsidR="007F6714" w:rsidRPr="00512A63">
        <w:rPr>
          <w:rFonts w:ascii="Segoe UI" w:hAnsi="Segoe UI" w:cs="Segoe UI"/>
          <w:color w:val="1E1F24"/>
          <w:shd w:val="clear" w:color="auto" w:fill="FFFFFF"/>
        </w:rPr>
        <w:t>6912</w:t>
      </w:r>
      <w:r w:rsidR="007F6714" w:rsidRPr="00512A63">
        <w:rPr>
          <w:rFonts w:ascii="Segoe UI" w:hAnsi="Segoe UI" w:cs="Segoe UI"/>
          <w:color w:val="1E1F24"/>
          <w:shd w:val="clear" w:color="auto" w:fill="FFFFFF"/>
        </w:rPr>
        <w:t>芯</w:t>
      </w:r>
      <w:r w:rsidR="007F6714" w:rsidRPr="00512A63">
        <w:rPr>
          <w:rFonts w:ascii="Segoe UI" w:hAnsi="Segoe UI" w:cs="Segoe UI"/>
          <w:color w:val="1E1F24"/>
          <w:shd w:val="clear" w:color="auto" w:fill="FFFFFF"/>
        </w:rPr>
        <w:t>[4-5]</w:t>
      </w:r>
      <w:r w:rsidR="007F6714" w:rsidRPr="00512A63">
        <w:rPr>
          <w:rFonts w:ascii="Segoe UI" w:hAnsi="Segoe UI" w:cs="Segoe UI"/>
          <w:color w:val="1E1F24"/>
          <w:shd w:val="clear" w:color="auto" w:fill="FFFFFF"/>
        </w:rPr>
        <w:t>。但光纤涂覆层变薄后会使得涂覆层对光纤玻璃部分的保护变弱，光纤成缆后若在低温环境使用时，光缆外层的套管收缩会挤压光纤。这样就要求外径减小后的光纤能拥有良好的微弯性能，以保证在各种复杂环境中的正常使</w:t>
      </w:r>
      <w:r w:rsidR="007F6714" w:rsidRPr="00512A63">
        <w:rPr>
          <w:rFonts w:ascii="Segoe UI" w:hAnsi="Segoe UI" w:cs="Segoe UI"/>
          <w:color w:val="1E1F24"/>
          <w:shd w:val="clear" w:color="auto" w:fill="FFFFFF"/>
        </w:rPr>
        <w:lastRenderedPageBreak/>
        <w:t>用。</w:t>
      </w:r>
    </w:p>
    <w:p w14:paraId="55F8AA57" w14:textId="28384C12" w:rsidR="00065FB2" w:rsidRPr="00512A63" w:rsidRDefault="00E23DAF" w:rsidP="00053B98">
      <w:pPr>
        <w:pStyle w:val="a9"/>
        <w:spacing w:after="80"/>
        <w:ind w:firstLineChars="200" w:firstLine="301"/>
        <w:jc w:val="center"/>
        <w:rPr>
          <w:b/>
          <w:color w:val="000000" w:themeColor="text1"/>
          <w:sz w:val="15"/>
          <w:szCs w:val="15"/>
        </w:rPr>
      </w:pPr>
      <w:r w:rsidRPr="00512A63">
        <w:rPr>
          <w:b/>
          <w:color w:val="000000" w:themeColor="text1"/>
          <w:sz w:val="15"/>
          <w:szCs w:val="15"/>
        </w:rPr>
        <w:object w:dxaOrig="6136" w:dyaOrig="1651" w14:anchorId="665D9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307.9pt;height:82.2pt" o:ole="">
            <v:imagedata r:id="rId8" o:title=""/>
          </v:shape>
          <o:OLEObject Type="Embed" ProgID="Visio.Drawing.15" ShapeID="_x0000_i1060" DrawAspect="Content" ObjectID="_1780206053" r:id="rId9"/>
        </w:object>
      </w:r>
    </w:p>
    <w:p w14:paraId="4667D2A8" w14:textId="617C458F" w:rsidR="007077AF" w:rsidRPr="00512A63" w:rsidRDefault="007077AF" w:rsidP="005B0C42">
      <w:pPr>
        <w:jc w:val="center"/>
        <w:rPr>
          <w:b/>
          <w:color w:val="000000" w:themeColor="text1"/>
          <w:sz w:val="15"/>
          <w:szCs w:val="15"/>
        </w:rPr>
      </w:pPr>
      <w:r w:rsidRPr="00512A63">
        <w:rPr>
          <w:rFonts w:hint="eastAsia"/>
          <w:b/>
          <w:color w:val="000000" w:themeColor="text1"/>
          <w:sz w:val="15"/>
          <w:szCs w:val="15"/>
        </w:rPr>
        <w:t>图</w:t>
      </w:r>
      <w:r w:rsidRPr="00512A63">
        <w:rPr>
          <w:b/>
          <w:color w:val="000000" w:themeColor="text1"/>
          <w:sz w:val="15"/>
          <w:szCs w:val="15"/>
        </w:rPr>
        <w:t>1</w:t>
      </w:r>
      <w:r w:rsidR="00206EB7" w:rsidRPr="00512A63">
        <w:rPr>
          <w:b/>
          <w:color w:val="000000" w:themeColor="text1"/>
          <w:sz w:val="15"/>
          <w:szCs w:val="15"/>
        </w:rPr>
        <w:t xml:space="preserve">. </w:t>
      </w:r>
      <w:r w:rsidR="007C1FE9" w:rsidRPr="00512A63">
        <w:rPr>
          <w:b/>
          <w:color w:val="000000" w:themeColor="text1"/>
          <w:sz w:val="15"/>
          <w:szCs w:val="15"/>
        </w:rPr>
        <w:t>180</w:t>
      </w:r>
      <w:r w:rsidRPr="00512A63">
        <w:rPr>
          <w:b/>
          <w:color w:val="000000" w:themeColor="text1"/>
          <w:sz w:val="15"/>
          <w:szCs w:val="15"/>
        </w:rPr>
        <w:t>μm</w:t>
      </w:r>
      <w:r w:rsidRPr="00512A63">
        <w:rPr>
          <w:rFonts w:hint="eastAsia"/>
          <w:b/>
          <w:color w:val="000000" w:themeColor="text1"/>
          <w:sz w:val="15"/>
          <w:szCs w:val="15"/>
        </w:rPr>
        <w:t>小外径单模光纤尺寸</w:t>
      </w:r>
    </w:p>
    <w:p w14:paraId="4A25D947" w14:textId="607FE63E" w:rsidR="00053B98" w:rsidRPr="00512A63" w:rsidRDefault="00053B98" w:rsidP="00BD4D3D">
      <w:pPr>
        <w:pStyle w:val="a9"/>
        <w:spacing w:after="80"/>
        <w:ind w:firstLineChars="200" w:firstLine="420"/>
        <w:rPr>
          <w:rFonts w:ascii="Segoe UI" w:hAnsi="Segoe UI" w:cs="Segoe UI"/>
          <w:color w:val="1E1F24"/>
          <w:shd w:val="clear" w:color="auto" w:fill="FFFFFF"/>
        </w:rPr>
      </w:pPr>
      <w:r w:rsidRPr="00512A63">
        <w:rPr>
          <w:rFonts w:ascii="Segoe UI" w:hAnsi="Segoe UI" w:cs="Segoe UI"/>
          <w:color w:val="1E1F24"/>
          <w:shd w:val="clear" w:color="auto" w:fill="FFFFFF"/>
        </w:rPr>
        <w:t>本文设计</w:t>
      </w:r>
      <w:r w:rsidRPr="00512A63">
        <w:rPr>
          <w:rFonts w:ascii="Segoe UI" w:hAnsi="Segoe UI" w:cs="Segoe UI"/>
          <w:color w:val="1E1F24"/>
          <w:shd w:val="clear" w:color="auto" w:fill="FFFFFF"/>
        </w:rPr>
        <w:t>180</w:t>
      </w:r>
      <w:r w:rsidR="00C3196C" w:rsidRPr="00512A63">
        <w:rPr>
          <w:rFonts w:ascii="Segoe UI" w:hAnsi="Segoe UI" w:cs="Segoe UI"/>
          <w:color w:val="1E1F24"/>
          <w:shd w:val="clear" w:color="auto" w:fill="FFFFFF"/>
        </w:rPr>
        <w:t xml:space="preserve"> </w:t>
      </w:r>
      <w:r w:rsidRPr="00512A63">
        <w:rPr>
          <w:rFonts w:ascii="Segoe UI" w:hAnsi="Segoe UI" w:cs="Segoe UI"/>
          <w:color w:val="1E1F24"/>
          <w:shd w:val="clear" w:color="auto" w:fill="FFFFFF"/>
        </w:rPr>
        <w:t>μm</w:t>
      </w:r>
      <w:r w:rsidR="00C574B2" w:rsidRPr="00512A63">
        <w:rPr>
          <w:rFonts w:ascii="Segoe UI" w:hAnsi="Segoe UI" w:cs="Segoe UI"/>
          <w:color w:val="1E1F24"/>
          <w:shd w:val="clear" w:color="auto" w:fill="FFFFFF"/>
        </w:rPr>
        <w:t>细径单模光纤的剖面结构并优化</w:t>
      </w:r>
      <w:r w:rsidRPr="00512A63">
        <w:rPr>
          <w:rFonts w:ascii="Segoe UI" w:hAnsi="Segoe UI" w:cs="Segoe UI"/>
          <w:color w:val="1E1F24"/>
          <w:shd w:val="clear" w:color="auto" w:fill="FFFFFF"/>
        </w:rPr>
        <w:t>涂层技术，使其具有低的宏弯和微弯损耗以及优异的机械性能。</w:t>
      </w:r>
    </w:p>
    <w:p w14:paraId="2D6797C2" w14:textId="77777777" w:rsidR="00053B98" w:rsidRPr="00512A63" w:rsidRDefault="00053B98" w:rsidP="00BD4D3D">
      <w:pPr>
        <w:pStyle w:val="a9"/>
        <w:spacing w:after="80"/>
        <w:ind w:firstLineChars="200" w:firstLine="360"/>
        <w:rPr>
          <w:rFonts w:ascii="楷体_GB2312" w:eastAsia="楷体_GB2312"/>
          <w:color w:val="000000" w:themeColor="text1"/>
          <w:kern w:val="0"/>
          <w:sz w:val="18"/>
          <w:szCs w:val="18"/>
        </w:rPr>
      </w:pPr>
    </w:p>
    <w:p w14:paraId="645E1AF3" w14:textId="06FCAC56" w:rsidR="004F6F95" w:rsidRPr="00512A63" w:rsidRDefault="002A6F0E" w:rsidP="00D67342">
      <w:pPr>
        <w:rPr>
          <w:b/>
          <w:color w:val="000000" w:themeColor="text1"/>
          <w:sz w:val="24"/>
        </w:rPr>
      </w:pPr>
      <w:r w:rsidRPr="00512A63">
        <w:rPr>
          <w:b/>
          <w:color w:val="000000" w:themeColor="text1"/>
          <w:sz w:val="24"/>
        </w:rPr>
        <w:t>1</w:t>
      </w:r>
      <w:r w:rsidR="007C1FE9" w:rsidRPr="00512A63">
        <w:rPr>
          <w:b/>
          <w:color w:val="000000" w:themeColor="text1"/>
          <w:sz w:val="24"/>
        </w:rPr>
        <w:t xml:space="preserve"> </w:t>
      </w:r>
      <w:r w:rsidR="007C1FE9" w:rsidRPr="00512A63">
        <w:rPr>
          <w:rFonts w:hint="eastAsia"/>
          <w:b/>
          <w:color w:val="000000" w:themeColor="text1"/>
          <w:sz w:val="24"/>
        </w:rPr>
        <w:t>光纤</w:t>
      </w:r>
      <w:r w:rsidR="00D63BEB" w:rsidRPr="00512A63">
        <w:rPr>
          <w:rFonts w:hint="eastAsia"/>
          <w:b/>
          <w:color w:val="000000" w:themeColor="text1"/>
          <w:sz w:val="24"/>
        </w:rPr>
        <w:t>微弯</w:t>
      </w:r>
      <w:r w:rsidR="00EC1B73" w:rsidRPr="00512A63">
        <w:rPr>
          <w:rFonts w:hint="eastAsia"/>
          <w:b/>
          <w:color w:val="000000" w:themeColor="text1"/>
          <w:sz w:val="24"/>
        </w:rPr>
        <w:t>性能</w:t>
      </w:r>
      <w:r w:rsidR="00D63BEB" w:rsidRPr="00512A63">
        <w:rPr>
          <w:rFonts w:hint="eastAsia"/>
          <w:b/>
          <w:color w:val="000000" w:themeColor="text1"/>
          <w:sz w:val="24"/>
        </w:rPr>
        <w:t>研究</w:t>
      </w:r>
    </w:p>
    <w:p w14:paraId="58BE4683" w14:textId="6A1F4422" w:rsidR="00D63BEB" w:rsidRPr="00512A63" w:rsidRDefault="00A43F2F" w:rsidP="00D63BEB">
      <w:pPr>
        <w:pStyle w:val="a9"/>
        <w:spacing w:after="80"/>
        <w:ind w:firstLineChars="200" w:firstLine="412"/>
        <w:rPr>
          <w:color w:val="000000" w:themeColor="text1"/>
          <w:spacing w:val="-2"/>
        </w:rPr>
      </w:pPr>
      <w:r w:rsidRPr="00512A63">
        <w:rPr>
          <w:rFonts w:hint="eastAsia"/>
          <w:color w:val="000000" w:themeColor="text1"/>
          <w:spacing w:val="-2"/>
        </w:rPr>
        <w:t>光纤的微弯损耗是指光纤径向受到侧压影响</w:t>
      </w:r>
      <w:r w:rsidR="008E1FF9" w:rsidRPr="00512A63">
        <w:rPr>
          <w:rFonts w:hint="eastAsia"/>
          <w:color w:val="000000" w:themeColor="text1"/>
          <w:spacing w:val="-2"/>
        </w:rPr>
        <w:t>而</w:t>
      </w:r>
      <w:r w:rsidRPr="00512A63">
        <w:rPr>
          <w:rFonts w:hint="eastAsia"/>
          <w:color w:val="000000" w:themeColor="text1"/>
          <w:spacing w:val="-2"/>
        </w:rPr>
        <w:t>产生极微小的弯曲，</w:t>
      </w:r>
      <w:r w:rsidR="008E1FF9" w:rsidRPr="00512A63">
        <w:rPr>
          <w:rFonts w:hint="eastAsia"/>
          <w:color w:val="000000" w:themeColor="text1"/>
          <w:spacing w:val="-2"/>
        </w:rPr>
        <w:t>它会</w:t>
      </w:r>
      <w:r w:rsidRPr="00512A63">
        <w:rPr>
          <w:rFonts w:hint="eastAsia"/>
          <w:color w:val="000000" w:themeColor="text1"/>
          <w:spacing w:val="-2"/>
        </w:rPr>
        <w:t>造成</w:t>
      </w:r>
      <w:r w:rsidR="00CD1B62" w:rsidRPr="00512A63">
        <w:rPr>
          <w:rFonts w:hint="eastAsia"/>
          <w:color w:val="000000" w:themeColor="text1"/>
          <w:spacing w:val="-2"/>
        </w:rPr>
        <w:t>光</w:t>
      </w:r>
      <w:r w:rsidRPr="00512A63">
        <w:rPr>
          <w:rFonts w:hint="eastAsia"/>
          <w:color w:val="000000" w:themeColor="text1"/>
          <w:spacing w:val="-2"/>
        </w:rPr>
        <w:t>信号辐射泄露，从而</w:t>
      </w:r>
      <w:r w:rsidR="008E1FF9" w:rsidRPr="00512A63">
        <w:rPr>
          <w:rFonts w:hint="eastAsia"/>
          <w:color w:val="000000" w:themeColor="text1"/>
          <w:spacing w:val="-2"/>
        </w:rPr>
        <w:t>导致</w:t>
      </w:r>
      <w:r w:rsidRPr="00512A63">
        <w:rPr>
          <w:rFonts w:hint="eastAsia"/>
          <w:color w:val="000000" w:themeColor="text1"/>
          <w:spacing w:val="-2"/>
        </w:rPr>
        <w:t>光纤传输损耗增大。</w:t>
      </w:r>
      <w:r w:rsidR="00D63BEB" w:rsidRPr="00512A63">
        <w:rPr>
          <w:rFonts w:hint="eastAsia"/>
          <w:color w:val="000000" w:themeColor="text1"/>
          <w:spacing w:val="-2"/>
        </w:rPr>
        <w:t>光纤的微弯</w:t>
      </w:r>
      <w:r w:rsidRPr="00512A63">
        <w:rPr>
          <w:rFonts w:hint="eastAsia"/>
          <w:color w:val="000000" w:themeColor="text1"/>
          <w:spacing w:val="-2"/>
        </w:rPr>
        <w:t>损耗</w:t>
      </w:r>
      <w:r w:rsidR="001E315E" w:rsidRPr="00512A63">
        <w:rPr>
          <w:rFonts w:hint="eastAsia"/>
          <w:color w:val="000000" w:themeColor="text1"/>
          <w:spacing w:val="-2"/>
        </w:rPr>
        <w:t>与光纤参数息息相关，常用</w:t>
      </w:r>
      <w:r w:rsidR="00D63BEB" w:rsidRPr="00512A63">
        <w:rPr>
          <w:rFonts w:hint="eastAsia"/>
          <w:color w:val="000000" w:themeColor="text1"/>
          <w:spacing w:val="-2"/>
        </w:rPr>
        <w:t>式（</w:t>
      </w:r>
      <w:r w:rsidR="00D63BEB" w:rsidRPr="00512A63">
        <w:rPr>
          <w:rFonts w:hint="eastAsia"/>
          <w:color w:val="000000" w:themeColor="text1"/>
          <w:spacing w:val="-2"/>
        </w:rPr>
        <w:t>1</w:t>
      </w:r>
      <w:r w:rsidR="001E315E" w:rsidRPr="00512A63">
        <w:rPr>
          <w:rFonts w:hint="eastAsia"/>
          <w:color w:val="000000" w:themeColor="text1"/>
          <w:spacing w:val="-2"/>
        </w:rPr>
        <w:t>）</w:t>
      </w:r>
      <w:r w:rsidR="00D63BEB" w:rsidRPr="00512A63">
        <w:rPr>
          <w:rFonts w:hint="eastAsia"/>
          <w:color w:val="000000" w:themeColor="text1"/>
          <w:spacing w:val="-2"/>
        </w:rPr>
        <w:t>表示。</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912"/>
      </w:tblGrid>
      <w:tr w:rsidR="000575D9" w:rsidRPr="00512A63" w14:paraId="7C3F46AF" w14:textId="77777777" w:rsidTr="00BD4D3D">
        <w:trPr>
          <w:trHeight w:val="561"/>
        </w:trPr>
        <w:tc>
          <w:tcPr>
            <w:tcW w:w="6096" w:type="dxa"/>
            <w:vAlign w:val="center"/>
          </w:tcPr>
          <w:p w14:paraId="16A3FC50" w14:textId="05C98692" w:rsidR="00D63BEB" w:rsidRPr="00512A63" w:rsidRDefault="00F0715C">
            <w:pPr>
              <w:autoSpaceDE w:val="0"/>
              <w:autoSpaceDN w:val="0"/>
              <w:jc w:val="right"/>
              <w:rPr>
                <w:rFonts w:eastAsiaTheme="minorEastAsia"/>
                <w:i/>
                <w:color w:val="000000" w:themeColor="text1"/>
                <w:szCs w:val="21"/>
              </w:rPr>
            </w:pPr>
            <m:oMathPara>
              <m:oMathParaPr>
                <m:jc m:val="right"/>
              </m:oMathParaPr>
              <m:oMath>
                <m:r>
                  <w:rPr>
                    <w:rFonts w:ascii="Cambria Math" w:eastAsiaTheme="minorEastAsia" w:hAnsi="Cambria Math"/>
                    <w:color w:val="000000" w:themeColor="text1"/>
                    <w:szCs w:val="21"/>
                  </w:rPr>
                  <m:t>γ=</m:t>
                </m:r>
                <m:sSup>
                  <m:sSupPr>
                    <m:ctrlPr>
                      <w:rPr>
                        <w:rFonts w:ascii="Cambria Math" w:eastAsiaTheme="minorEastAsia" w:hAnsi="Cambria Math"/>
                        <w:i/>
                        <w:color w:val="000000" w:themeColor="text1"/>
                        <w:szCs w:val="21"/>
                      </w:rPr>
                    </m:ctrlPr>
                  </m:sSupPr>
                  <m:e>
                    <m:r>
                      <w:rPr>
                        <w:rFonts w:ascii="Cambria Math" w:eastAsiaTheme="minorEastAsia" w:hAnsi="Cambria Math"/>
                        <w:color w:val="000000" w:themeColor="text1"/>
                        <w:szCs w:val="21"/>
                      </w:rPr>
                      <m:t>N&lt;</m:t>
                    </m:r>
                    <m:sSup>
                      <m:sSupPr>
                        <m:ctrlPr>
                          <w:rPr>
                            <w:rFonts w:ascii="Cambria Math" w:eastAsiaTheme="minorEastAsia" w:hAnsi="Cambria Math"/>
                            <w:i/>
                            <w:color w:val="000000" w:themeColor="text1"/>
                            <w:szCs w:val="21"/>
                          </w:rPr>
                        </m:ctrlPr>
                      </m:sSupPr>
                      <m:e>
                        <m:r>
                          <w:rPr>
                            <w:rFonts w:ascii="Cambria Math" w:eastAsiaTheme="minorEastAsia" w:hAnsi="Cambria Math"/>
                            <w:color w:val="000000" w:themeColor="text1"/>
                            <w:szCs w:val="21"/>
                          </w:rPr>
                          <m:t>h</m:t>
                        </m:r>
                      </m:e>
                      <m:sup>
                        <m:r>
                          <w:rPr>
                            <w:rFonts w:ascii="Cambria Math" w:eastAsiaTheme="minorEastAsia" w:hAnsi="Cambria Math"/>
                            <w:color w:val="000000" w:themeColor="text1"/>
                            <w:szCs w:val="21"/>
                          </w:rPr>
                          <m:t>2</m:t>
                        </m:r>
                      </m:sup>
                    </m:sSup>
                    <m:r>
                      <w:rPr>
                        <w:rFonts w:ascii="Cambria Math" w:eastAsiaTheme="minorEastAsia" w:hAnsi="Cambria Math"/>
                        <w:color w:val="000000" w:themeColor="text1"/>
                        <w:szCs w:val="21"/>
                      </w:rPr>
                      <m:t>&gt;</m:t>
                    </m:r>
                    <m:f>
                      <m:fPr>
                        <m:ctrlPr>
                          <w:rPr>
                            <w:rFonts w:ascii="Cambria Math" w:eastAsiaTheme="minorEastAsia" w:hAnsi="Cambria Math"/>
                            <w:i/>
                            <w:color w:val="000000" w:themeColor="text1"/>
                            <w:szCs w:val="21"/>
                          </w:rPr>
                        </m:ctrlPr>
                      </m:fPr>
                      <m:num>
                        <m:sSup>
                          <m:sSupPr>
                            <m:ctrlPr>
                              <w:rPr>
                                <w:rFonts w:ascii="Cambria Math" w:eastAsiaTheme="minorEastAsia" w:hAnsi="Cambria Math"/>
                                <w:i/>
                                <w:color w:val="000000" w:themeColor="text1"/>
                                <w:szCs w:val="21"/>
                              </w:rPr>
                            </m:ctrlPr>
                          </m:sSupPr>
                          <m:e>
                            <m:r>
                              <w:rPr>
                                <w:rFonts w:ascii="Cambria Math" w:hAnsi="Cambria Math"/>
                                <w:color w:val="000000" w:themeColor="text1"/>
                                <w:spacing w:val="-2"/>
                              </w:rPr>
                              <m:t>a</m:t>
                            </m:r>
                          </m:e>
                          <m:sup>
                            <m:r>
                              <w:rPr>
                                <w:rFonts w:ascii="Cambria Math" w:eastAsiaTheme="minorEastAsia" w:hAnsi="Cambria Math"/>
                                <w:color w:val="000000" w:themeColor="text1"/>
                                <w:szCs w:val="21"/>
                              </w:rPr>
                              <m:t>4</m:t>
                            </m:r>
                          </m:sup>
                        </m:sSup>
                      </m:num>
                      <m:den>
                        <m:sSup>
                          <m:sSupPr>
                            <m:ctrlPr>
                              <w:rPr>
                                <w:rFonts w:ascii="Cambria Math" w:eastAsiaTheme="minorEastAsia" w:hAnsi="Cambria Math"/>
                                <w:i/>
                                <w:color w:val="000000" w:themeColor="text1"/>
                                <w:szCs w:val="21"/>
                              </w:rPr>
                            </m:ctrlPr>
                          </m:sSupPr>
                          <m:e>
                            <m:r>
                              <w:rPr>
                                <w:rFonts w:ascii="Cambria Math" w:eastAsiaTheme="minorEastAsia" w:hAnsi="Cambria Math"/>
                                <w:color w:val="000000" w:themeColor="text1"/>
                                <w:szCs w:val="21"/>
                              </w:rPr>
                              <m:t>b</m:t>
                            </m:r>
                          </m:e>
                          <m:sup>
                            <m:r>
                              <w:rPr>
                                <w:rFonts w:ascii="Cambria Math" w:eastAsiaTheme="minorEastAsia" w:hAnsi="Cambria Math"/>
                                <w:color w:val="000000" w:themeColor="text1"/>
                                <w:szCs w:val="21"/>
                              </w:rPr>
                              <m:t>6</m:t>
                            </m:r>
                          </m:sup>
                        </m:sSup>
                        <m:sSup>
                          <m:sSupPr>
                            <m:ctrlPr>
                              <w:rPr>
                                <w:rFonts w:ascii="Cambria Math" w:eastAsiaTheme="minorEastAsia" w:hAnsi="Cambria Math"/>
                                <w:i/>
                                <w:color w:val="000000" w:themeColor="text1"/>
                                <w:szCs w:val="21"/>
                              </w:rPr>
                            </m:ctrlPr>
                          </m:sSupPr>
                          <m:e>
                            <m:r>
                              <w:rPr>
                                <w:rFonts w:ascii="Cambria Math" w:eastAsiaTheme="minorEastAsia" w:hAnsi="Cambria Math"/>
                                <w:color w:val="000000" w:themeColor="text1"/>
                                <w:szCs w:val="21"/>
                              </w:rPr>
                              <m:t>∆</m:t>
                            </m:r>
                          </m:e>
                          <m:sup>
                            <m:r>
                              <w:rPr>
                                <w:rFonts w:ascii="Cambria Math" w:eastAsiaTheme="minorEastAsia" w:hAnsi="Cambria Math"/>
                                <w:color w:val="000000" w:themeColor="text1"/>
                                <w:szCs w:val="21"/>
                              </w:rPr>
                              <m:t>3</m:t>
                            </m:r>
                          </m:sup>
                        </m:sSup>
                      </m:den>
                    </m:f>
                    <m:r>
                      <w:rPr>
                        <w:rFonts w:ascii="Cambria Math" w:eastAsiaTheme="minorEastAsia" w:hAnsi="Cambria Math"/>
                        <w:color w:val="000000" w:themeColor="text1"/>
                        <w:szCs w:val="21"/>
                      </w:rPr>
                      <m:t>(</m:t>
                    </m:r>
                    <m:f>
                      <m:fPr>
                        <m:ctrlPr>
                          <w:rPr>
                            <w:rFonts w:ascii="Cambria Math" w:eastAsiaTheme="minorEastAsia" w:hAnsi="Cambria Math"/>
                            <w:i/>
                            <w:color w:val="000000" w:themeColor="text1"/>
                            <w:szCs w:val="21"/>
                          </w:rPr>
                        </m:ctrlPr>
                      </m:fPr>
                      <m:num>
                        <m:r>
                          <w:rPr>
                            <w:rFonts w:ascii="Cambria Math" w:eastAsiaTheme="minorEastAsia" w:hAnsi="Cambria Math"/>
                            <w:color w:val="000000" w:themeColor="text1"/>
                            <w:szCs w:val="21"/>
                          </w:rPr>
                          <m:t>E</m:t>
                        </m:r>
                      </m:num>
                      <m:den>
                        <m:sSub>
                          <m:sSubPr>
                            <m:ctrlPr>
                              <w:rPr>
                                <w:rFonts w:ascii="Cambria Math" w:eastAsiaTheme="minorEastAsia" w:hAnsi="Cambria Math"/>
                                <w:i/>
                                <w:color w:val="000000" w:themeColor="text1"/>
                                <w:szCs w:val="21"/>
                              </w:rPr>
                            </m:ctrlPr>
                          </m:sSubPr>
                          <m:e>
                            <m:r>
                              <w:rPr>
                                <w:rFonts w:ascii="Cambria Math" w:eastAsiaTheme="minorEastAsia" w:hAnsi="Cambria Math"/>
                                <w:color w:val="000000" w:themeColor="text1"/>
                                <w:szCs w:val="21"/>
                              </w:rPr>
                              <m:t>E</m:t>
                            </m:r>
                          </m:e>
                          <m:sub>
                            <m:r>
                              <w:rPr>
                                <w:rFonts w:ascii="Cambria Math" w:eastAsiaTheme="minorEastAsia" w:hAnsi="Cambria Math"/>
                                <w:color w:val="000000" w:themeColor="text1"/>
                                <w:szCs w:val="21"/>
                              </w:rPr>
                              <m:t>f</m:t>
                            </m:r>
                          </m:sub>
                        </m:sSub>
                      </m:den>
                    </m:f>
                    <m:r>
                      <w:rPr>
                        <w:rFonts w:ascii="Cambria Math" w:eastAsiaTheme="minorEastAsia" w:hAnsi="Cambria Math"/>
                        <w:color w:val="000000" w:themeColor="text1"/>
                        <w:szCs w:val="21"/>
                      </w:rPr>
                      <m:t>)</m:t>
                    </m:r>
                  </m:e>
                  <m:sup>
                    <m:f>
                      <m:fPr>
                        <m:type m:val="lin"/>
                        <m:ctrlPr>
                          <w:rPr>
                            <w:rFonts w:ascii="Cambria Math" w:eastAsiaTheme="minorEastAsia" w:hAnsi="Cambria Math"/>
                            <w:i/>
                            <w:color w:val="000000" w:themeColor="text1"/>
                            <w:szCs w:val="21"/>
                          </w:rPr>
                        </m:ctrlPr>
                      </m:fPr>
                      <m:num>
                        <m:r>
                          <w:rPr>
                            <w:rFonts w:ascii="Cambria Math" w:eastAsiaTheme="minorEastAsia" w:hAnsi="Cambria Math"/>
                            <w:color w:val="000000" w:themeColor="text1"/>
                            <w:szCs w:val="21"/>
                          </w:rPr>
                          <m:t>3</m:t>
                        </m:r>
                      </m:num>
                      <m:den>
                        <m:r>
                          <w:rPr>
                            <w:rFonts w:ascii="Cambria Math" w:eastAsiaTheme="minorEastAsia" w:hAnsi="Cambria Math"/>
                            <w:color w:val="000000" w:themeColor="text1"/>
                            <w:szCs w:val="21"/>
                          </w:rPr>
                          <m:t>2</m:t>
                        </m:r>
                      </m:den>
                    </m:f>
                  </m:sup>
                </m:sSup>
              </m:oMath>
            </m:oMathPara>
          </w:p>
        </w:tc>
        <w:tc>
          <w:tcPr>
            <w:tcW w:w="3912" w:type="dxa"/>
            <w:vAlign w:val="center"/>
          </w:tcPr>
          <w:p w14:paraId="2C13520B" w14:textId="77777777" w:rsidR="00D63BEB" w:rsidRPr="00512A63" w:rsidRDefault="00D63BEB">
            <w:pPr>
              <w:autoSpaceDE w:val="0"/>
              <w:autoSpaceDN w:val="0"/>
              <w:jc w:val="right"/>
              <w:rPr>
                <w:rFonts w:eastAsiaTheme="minorEastAsia"/>
                <w:color w:val="000000" w:themeColor="text1"/>
                <w:szCs w:val="21"/>
              </w:rPr>
            </w:pPr>
            <w:r w:rsidRPr="00512A63">
              <w:rPr>
                <w:rFonts w:eastAsiaTheme="minorEastAsia" w:hint="eastAsia"/>
                <w:color w:val="000000" w:themeColor="text1"/>
                <w:szCs w:val="21"/>
              </w:rPr>
              <w:t>（</w:t>
            </w:r>
            <w:r w:rsidRPr="00512A63">
              <w:rPr>
                <w:rFonts w:eastAsiaTheme="minorEastAsia" w:hint="eastAsia"/>
                <w:color w:val="000000" w:themeColor="text1"/>
                <w:szCs w:val="21"/>
              </w:rPr>
              <w:t>1</w:t>
            </w:r>
            <w:r w:rsidRPr="00512A63">
              <w:rPr>
                <w:rFonts w:eastAsiaTheme="minorEastAsia" w:hint="eastAsia"/>
                <w:color w:val="000000" w:themeColor="text1"/>
                <w:szCs w:val="21"/>
              </w:rPr>
              <w:t>）</w:t>
            </w:r>
          </w:p>
        </w:tc>
      </w:tr>
    </w:tbl>
    <w:p w14:paraId="2287ADD9" w14:textId="4C85ACA2" w:rsidR="00D63BEB" w:rsidRPr="00512A63" w:rsidRDefault="001E315E" w:rsidP="00D63BEB">
      <w:pPr>
        <w:pStyle w:val="a9"/>
        <w:spacing w:after="80"/>
        <w:ind w:firstLine="0"/>
        <w:rPr>
          <w:color w:val="000000" w:themeColor="text1"/>
          <w:spacing w:val="-2"/>
        </w:rPr>
      </w:pPr>
      <w:r w:rsidRPr="00512A63">
        <w:rPr>
          <w:rFonts w:hint="eastAsia"/>
          <w:color w:val="000000" w:themeColor="text1"/>
          <w:spacing w:val="-2"/>
        </w:rPr>
        <w:t>其</w:t>
      </w:r>
      <w:r w:rsidR="00D63BEB" w:rsidRPr="00512A63">
        <w:rPr>
          <w:color w:val="000000" w:themeColor="text1"/>
          <w:spacing w:val="-2"/>
        </w:rPr>
        <w:t>中</w:t>
      </w:r>
      <w:r w:rsidR="00D63BEB" w:rsidRPr="00512A63">
        <w:rPr>
          <w:rFonts w:hint="eastAsia"/>
          <w:color w:val="000000" w:themeColor="text1"/>
          <w:spacing w:val="-2"/>
        </w:rPr>
        <w:t>，</w:t>
      </w:r>
      <w:r w:rsidR="00D63BEB" w:rsidRPr="00512A63">
        <w:rPr>
          <w:i/>
          <w:color w:val="000000" w:themeColor="text1"/>
          <w:spacing w:val="-2"/>
        </w:rPr>
        <w:t>γ</w:t>
      </w:r>
      <w:r w:rsidR="00D63BEB" w:rsidRPr="00512A63">
        <w:rPr>
          <w:rFonts w:hint="eastAsia"/>
          <w:color w:val="000000" w:themeColor="text1"/>
          <w:spacing w:val="-2"/>
        </w:rPr>
        <w:t>是微弯导致的损耗；</w:t>
      </w:r>
      <w:r w:rsidR="00D63BEB" w:rsidRPr="00512A63">
        <w:rPr>
          <w:i/>
          <w:color w:val="000000" w:themeColor="text1"/>
          <w:spacing w:val="-2"/>
        </w:rPr>
        <w:t>N</w:t>
      </w:r>
      <w:r w:rsidR="00D63BEB" w:rsidRPr="00512A63">
        <w:rPr>
          <w:color w:val="000000" w:themeColor="text1"/>
          <w:spacing w:val="-2"/>
        </w:rPr>
        <w:t>是</w:t>
      </w:r>
      <w:r w:rsidR="00D63BEB" w:rsidRPr="00512A63">
        <w:rPr>
          <w:rFonts w:hint="eastAsia"/>
          <w:color w:val="000000" w:themeColor="text1"/>
          <w:spacing w:val="-2"/>
        </w:rPr>
        <w:t>单位长度内</w:t>
      </w:r>
      <w:r w:rsidR="00D63BEB" w:rsidRPr="00512A63">
        <w:rPr>
          <w:color w:val="000000" w:themeColor="text1"/>
          <w:spacing w:val="-2"/>
        </w:rPr>
        <w:t>随机微</w:t>
      </w:r>
      <w:r w:rsidR="00D63BEB" w:rsidRPr="00512A63">
        <w:rPr>
          <w:rFonts w:hint="eastAsia"/>
          <w:color w:val="000000" w:themeColor="text1"/>
          <w:spacing w:val="-2"/>
        </w:rPr>
        <w:t>小形变的数量；</w:t>
      </w:r>
      <w:r w:rsidR="00D63BEB" w:rsidRPr="00512A63">
        <w:rPr>
          <w:i/>
          <w:color w:val="000000" w:themeColor="text1"/>
          <w:spacing w:val="-2"/>
        </w:rPr>
        <w:t>h</w:t>
      </w:r>
      <w:r w:rsidR="00D63BEB" w:rsidRPr="00512A63">
        <w:rPr>
          <w:color w:val="000000" w:themeColor="text1"/>
          <w:spacing w:val="-2"/>
        </w:rPr>
        <w:t>是</w:t>
      </w:r>
      <w:r w:rsidR="00D63BEB" w:rsidRPr="00512A63">
        <w:rPr>
          <w:rFonts w:hint="eastAsia"/>
          <w:color w:val="000000" w:themeColor="text1"/>
          <w:spacing w:val="-2"/>
        </w:rPr>
        <w:t>单位长度内</w:t>
      </w:r>
      <w:r w:rsidR="00D63BEB" w:rsidRPr="00512A63">
        <w:rPr>
          <w:color w:val="000000" w:themeColor="text1"/>
          <w:spacing w:val="-2"/>
        </w:rPr>
        <w:t>微</w:t>
      </w:r>
      <w:r w:rsidR="00D63BEB" w:rsidRPr="00512A63">
        <w:rPr>
          <w:rFonts w:hint="eastAsia"/>
          <w:color w:val="000000" w:themeColor="text1"/>
          <w:spacing w:val="-2"/>
        </w:rPr>
        <w:t>小形变的平均</w:t>
      </w:r>
      <w:r w:rsidR="00D63BEB" w:rsidRPr="00512A63">
        <w:rPr>
          <w:color w:val="000000" w:themeColor="text1"/>
          <w:spacing w:val="-2"/>
        </w:rPr>
        <w:t>高度</w:t>
      </w:r>
      <w:r w:rsidR="00D63BEB" w:rsidRPr="00512A63">
        <w:rPr>
          <w:rFonts w:hint="eastAsia"/>
          <w:color w:val="000000" w:themeColor="text1"/>
          <w:spacing w:val="-2"/>
        </w:rPr>
        <w:t>差异；〈</w:t>
      </w:r>
      <w:r w:rsidR="005A7744" w:rsidRPr="00512A63">
        <w:rPr>
          <w:color w:val="000000" w:themeColor="text1"/>
          <w:spacing w:val="-2"/>
        </w:rPr>
        <w:t xml:space="preserve"> </w:t>
      </w:r>
      <w:r w:rsidR="00D63BEB" w:rsidRPr="00512A63">
        <w:rPr>
          <w:rFonts w:hint="eastAsia"/>
          <w:color w:val="000000" w:themeColor="text1"/>
          <w:spacing w:val="-2"/>
        </w:rPr>
        <w:t>〉</w:t>
      </w:r>
      <w:r w:rsidR="00D63BEB" w:rsidRPr="00512A63">
        <w:rPr>
          <w:color w:val="000000" w:themeColor="text1"/>
          <w:spacing w:val="-2"/>
        </w:rPr>
        <w:t>表示统计平均符号</w:t>
      </w:r>
      <w:r w:rsidR="00D63BEB" w:rsidRPr="00512A63">
        <w:rPr>
          <w:rFonts w:hint="eastAsia"/>
          <w:color w:val="000000" w:themeColor="text1"/>
          <w:spacing w:val="-2"/>
        </w:rPr>
        <w:t>；</w:t>
      </w:r>
      <w:r w:rsidR="00D63BEB" w:rsidRPr="00512A63">
        <w:rPr>
          <w:i/>
          <w:color w:val="000000" w:themeColor="text1"/>
          <w:spacing w:val="-2"/>
        </w:rPr>
        <w:t>a</w:t>
      </w:r>
      <w:r w:rsidR="00D63BEB" w:rsidRPr="00512A63">
        <w:rPr>
          <w:rFonts w:hint="eastAsia"/>
          <w:color w:val="000000" w:themeColor="text1"/>
          <w:spacing w:val="-2"/>
        </w:rPr>
        <w:t>是</w:t>
      </w:r>
      <w:r w:rsidR="00D63BEB" w:rsidRPr="00512A63">
        <w:rPr>
          <w:color w:val="000000" w:themeColor="text1"/>
          <w:spacing w:val="-2"/>
        </w:rPr>
        <w:t>纤芯半径</w:t>
      </w:r>
      <w:r w:rsidR="00D63BEB" w:rsidRPr="00512A63">
        <w:rPr>
          <w:rFonts w:hint="eastAsia"/>
          <w:color w:val="000000" w:themeColor="text1"/>
          <w:spacing w:val="-2"/>
        </w:rPr>
        <w:t>；</w:t>
      </w:r>
      <w:r w:rsidR="00D63BEB" w:rsidRPr="00512A63">
        <w:rPr>
          <w:i/>
          <w:color w:val="000000" w:themeColor="text1"/>
          <w:spacing w:val="-2"/>
        </w:rPr>
        <w:t>b</w:t>
      </w:r>
      <w:r w:rsidR="00D63BEB" w:rsidRPr="00512A63">
        <w:rPr>
          <w:rFonts w:hint="eastAsia"/>
          <w:color w:val="000000" w:themeColor="text1"/>
          <w:spacing w:val="-2"/>
        </w:rPr>
        <w:t>是</w:t>
      </w:r>
      <w:r w:rsidR="00D63BEB" w:rsidRPr="00512A63">
        <w:rPr>
          <w:color w:val="000000" w:themeColor="text1"/>
          <w:spacing w:val="-2"/>
        </w:rPr>
        <w:t>光纤外半径</w:t>
      </w:r>
      <w:r w:rsidR="00D63BEB" w:rsidRPr="00512A63">
        <w:rPr>
          <w:rFonts w:hint="eastAsia"/>
          <w:color w:val="000000" w:themeColor="text1"/>
          <w:spacing w:val="-2"/>
        </w:rPr>
        <w:t>；</w:t>
      </w:r>
      <w:r w:rsidR="00D63BEB" w:rsidRPr="00512A63">
        <w:rPr>
          <w:i/>
          <w:color w:val="000000" w:themeColor="text1"/>
          <w:spacing w:val="-2"/>
        </w:rPr>
        <w:t>Δ</w:t>
      </w:r>
      <w:r w:rsidR="00D63BEB" w:rsidRPr="00512A63">
        <w:rPr>
          <w:rFonts w:hint="eastAsia"/>
          <w:color w:val="000000" w:themeColor="text1"/>
          <w:spacing w:val="-2"/>
        </w:rPr>
        <w:t>是</w:t>
      </w:r>
      <w:r w:rsidR="00D63BEB" w:rsidRPr="00512A63">
        <w:rPr>
          <w:color w:val="000000" w:themeColor="text1"/>
          <w:spacing w:val="-2"/>
        </w:rPr>
        <w:t>光纤的相对折射率差</w:t>
      </w:r>
      <w:r w:rsidR="00D63BEB" w:rsidRPr="00512A63">
        <w:rPr>
          <w:rFonts w:hint="eastAsia"/>
          <w:color w:val="000000" w:themeColor="text1"/>
          <w:spacing w:val="-2"/>
        </w:rPr>
        <w:t>；</w:t>
      </w:r>
      <w:r w:rsidR="00D63BEB" w:rsidRPr="00512A63">
        <w:rPr>
          <w:i/>
          <w:color w:val="000000" w:themeColor="text1"/>
          <w:spacing w:val="-2"/>
        </w:rPr>
        <w:t>E</w:t>
      </w:r>
      <w:r w:rsidR="00D63BEB" w:rsidRPr="00512A63">
        <w:rPr>
          <w:color w:val="000000" w:themeColor="text1"/>
          <w:spacing w:val="-2"/>
        </w:rPr>
        <w:t>是</w:t>
      </w:r>
      <w:r w:rsidR="00D63BEB" w:rsidRPr="00512A63">
        <w:rPr>
          <w:rFonts w:hint="eastAsia"/>
          <w:color w:val="000000" w:themeColor="text1"/>
          <w:spacing w:val="-2"/>
        </w:rPr>
        <w:t>内</w:t>
      </w:r>
      <w:r w:rsidR="00D63BEB" w:rsidRPr="00512A63">
        <w:rPr>
          <w:color w:val="000000" w:themeColor="text1"/>
          <w:spacing w:val="-2"/>
        </w:rPr>
        <w:t>涂层的杨氏模量</w:t>
      </w:r>
      <w:r w:rsidR="00D63BEB" w:rsidRPr="00512A63">
        <w:rPr>
          <w:rFonts w:hint="eastAsia"/>
          <w:color w:val="000000" w:themeColor="text1"/>
          <w:spacing w:val="-2"/>
        </w:rPr>
        <w:t>；</w:t>
      </w:r>
      <w:r w:rsidR="00D63BEB" w:rsidRPr="00512A63">
        <w:rPr>
          <w:i/>
          <w:color w:val="000000" w:themeColor="text1"/>
          <w:spacing w:val="-2"/>
        </w:rPr>
        <w:t>E</w:t>
      </w:r>
      <w:r w:rsidR="00D63BEB" w:rsidRPr="00512A63">
        <w:rPr>
          <w:i/>
          <w:color w:val="000000" w:themeColor="text1"/>
          <w:spacing w:val="-2"/>
          <w:vertAlign w:val="subscript"/>
        </w:rPr>
        <w:t>f</w:t>
      </w:r>
      <w:r w:rsidR="00D63BEB" w:rsidRPr="00512A63">
        <w:rPr>
          <w:color w:val="000000" w:themeColor="text1"/>
          <w:spacing w:val="-2"/>
        </w:rPr>
        <w:t>是光纤的杨氏模量。</w:t>
      </w:r>
    </w:p>
    <w:p w14:paraId="26115AEA" w14:textId="13CB4653" w:rsidR="00D63BEB" w:rsidRPr="00512A63" w:rsidRDefault="00AB120B" w:rsidP="00D63BEB">
      <w:pPr>
        <w:pStyle w:val="a9"/>
        <w:spacing w:after="80"/>
        <w:ind w:firstLineChars="200" w:firstLine="412"/>
        <w:rPr>
          <w:color w:val="000000" w:themeColor="text1"/>
          <w:spacing w:val="-2"/>
        </w:rPr>
      </w:pPr>
      <w:r w:rsidRPr="00512A63">
        <w:rPr>
          <w:rFonts w:hint="eastAsia"/>
          <w:color w:val="000000" w:themeColor="text1"/>
          <w:spacing w:val="-2"/>
        </w:rPr>
        <w:t>由</w:t>
      </w:r>
      <w:r w:rsidR="00D63BEB" w:rsidRPr="00512A63">
        <w:rPr>
          <w:rFonts w:hint="eastAsia"/>
          <w:color w:val="000000" w:themeColor="text1"/>
          <w:spacing w:val="-2"/>
        </w:rPr>
        <w:t>式（</w:t>
      </w:r>
      <w:r w:rsidR="00D63BEB" w:rsidRPr="00512A63">
        <w:rPr>
          <w:color w:val="000000" w:themeColor="text1"/>
          <w:spacing w:val="-2"/>
        </w:rPr>
        <w:t>1</w:t>
      </w:r>
      <w:r w:rsidRPr="00512A63">
        <w:rPr>
          <w:rFonts w:hint="eastAsia"/>
          <w:color w:val="000000" w:themeColor="text1"/>
          <w:spacing w:val="-2"/>
        </w:rPr>
        <w:t>）可知</w:t>
      </w:r>
      <w:r w:rsidR="00D63BEB" w:rsidRPr="00512A63">
        <w:rPr>
          <w:rFonts w:hint="eastAsia"/>
          <w:color w:val="000000" w:themeColor="text1"/>
          <w:spacing w:val="-2"/>
        </w:rPr>
        <w:t>，</w:t>
      </w:r>
      <w:r w:rsidR="00E22250" w:rsidRPr="00512A63">
        <w:rPr>
          <w:rFonts w:hint="eastAsia"/>
          <w:color w:val="000000" w:themeColor="text1"/>
          <w:spacing w:val="-2"/>
        </w:rPr>
        <w:t>要</w:t>
      </w:r>
      <w:r w:rsidR="00D63BEB" w:rsidRPr="00512A63">
        <w:rPr>
          <w:rFonts w:hint="eastAsia"/>
          <w:color w:val="000000" w:themeColor="text1"/>
          <w:spacing w:val="-2"/>
        </w:rPr>
        <w:t>降低</w:t>
      </w:r>
      <w:r w:rsidR="000A626A" w:rsidRPr="00512A63">
        <w:rPr>
          <w:rFonts w:hint="eastAsia"/>
          <w:color w:val="000000" w:themeColor="text1"/>
          <w:spacing w:val="-2"/>
        </w:rPr>
        <w:t>光纤的</w:t>
      </w:r>
      <w:r w:rsidR="00D63BEB" w:rsidRPr="00512A63">
        <w:rPr>
          <w:rFonts w:hint="eastAsia"/>
          <w:color w:val="000000" w:themeColor="text1"/>
          <w:spacing w:val="-2"/>
        </w:rPr>
        <w:t>微弯</w:t>
      </w:r>
      <w:r w:rsidR="00CD1B62" w:rsidRPr="00512A63">
        <w:rPr>
          <w:rFonts w:hint="eastAsia"/>
          <w:color w:val="000000" w:themeColor="text1"/>
          <w:spacing w:val="-2"/>
        </w:rPr>
        <w:t>损耗，则</w:t>
      </w:r>
      <w:r w:rsidR="00934FEA" w:rsidRPr="00512A63">
        <w:rPr>
          <w:rFonts w:hint="eastAsia"/>
          <w:color w:val="000000" w:themeColor="text1"/>
          <w:spacing w:val="-2"/>
        </w:rPr>
        <w:t>需要合理设计光纤尺寸和折射率分布</w:t>
      </w:r>
      <w:r w:rsidR="00A34499" w:rsidRPr="00512A63">
        <w:rPr>
          <w:rFonts w:hint="eastAsia"/>
          <w:color w:val="000000" w:themeColor="text1"/>
          <w:spacing w:val="-2"/>
        </w:rPr>
        <w:t>（</w:t>
      </w:r>
      <w:r w:rsidR="00A34499" w:rsidRPr="00512A63">
        <w:rPr>
          <w:i/>
          <w:color w:val="000000" w:themeColor="text1"/>
          <w:spacing w:val="-2"/>
        </w:rPr>
        <w:t>a</w:t>
      </w:r>
      <w:r w:rsidR="00C3196C" w:rsidRPr="00512A63">
        <w:rPr>
          <w:i/>
          <w:color w:val="000000" w:themeColor="text1"/>
          <w:spacing w:val="-2"/>
        </w:rPr>
        <w:t>,</w:t>
      </w:r>
      <w:r w:rsidR="00A34499" w:rsidRPr="00512A63">
        <w:rPr>
          <w:i/>
          <w:color w:val="000000" w:themeColor="text1"/>
          <w:spacing w:val="-2"/>
        </w:rPr>
        <w:t xml:space="preserve"> b</w:t>
      </w:r>
      <w:r w:rsidR="00C3196C" w:rsidRPr="00512A63">
        <w:rPr>
          <w:i/>
          <w:color w:val="000000" w:themeColor="text1"/>
          <w:spacing w:val="-2"/>
        </w:rPr>
        <w:t xml:space="preserve">, </w:t>
      </w:r>
      <w:r w:rsidR="00A34499" w:rsidRPr="00512A63">
        <w:rPr>
          <w:i/>
          <w:color w:val="000000" w:themeColor="text1"/>
          <w:spacing w:val="-2"/>
        </w:rPr>
        <w:t>Δ</w:t>
      </w:r>
      <w:r w:rsidR="00A34499" w:rsidRPr="00512A63">
        <w:rPr>
          <w:rFonts w:hint="eastAsia"/>
          <w:color w:val="000000" w:themeColor="text1"/>
          <w:spacing w:val="-2"/>
        </w:rPr>
        <w:t>）</w:t>
      </w:r>
      <w:r w:rsidRPr="00512A63">
        <w:rPr>
          <w:rFonts w:hint="eastAsia"/>
          <w:color w:val="000000" w:themeColor="text1"/>
          <w:spacing w:val="-2"/>
        </w:rPr>
        <w:t>，同</w:t>
      </w:r>
      <w:r w:rsidRPr="00512A63">
        <w:rPr>
          <w:color w:val="000000" w:themeColor="text1"/>
          <w:spacing w:val="-2"/>
        </w:rPr>
        <w:t>时</w:t>
      </w:r>
      <w:r w:rsidR="00934FEA" w:rsidRPr="00512A63">
        <w:rPr>
          <w:rFonts w:hint="eastAsia"/>
          <w:color w:val="000000" w:themeColor="text1"/>
          <w:spacing w:val="-2"/>
        </w:rPr>
        <w:t>降低</w:t>
      </w:r>
      <w:r w:rsidR="00D63BEB" w:rsidRPr="00512A63">
        <w:rPr>
          <w:rFonts w:hint="eastAsia"/>
          <w:color w:val="000000" w:themeColor="text1"/>
          <w:spacing w:val="-2"/>
        </w:rPr>
        <w:t>光纤内</w:t>
      </w:r>
      <w:r w:rsidR="00D63BEB" w:rsidRPr="00512A63">
        <w:rPr>
          <w:color w:val="000000" w:themeColor="text1"/>
          <w:spacing w:val="-2"/>
        </w:rPr>
        <w:t>涂层的杨氏模量</w:t>
      </w:r>
      <w:r w:rsidR="00D63BEB" w:rsidRPr="00512A63">
        <w:rPr>
          <w:i/>
          <w:color w:val="000000" w:themeColor="text1"/>
          <w:spacing w:val="-2"/>
        </w:rPr>
        <w:t>E</w:t>
      </w:r>
      <w:r w:rsidR="00D63BEB" w:rsidRPr="00512A63">
        <w:rPr>
          <w:rFonts w:hint="eastAsia"/>
          <w:color w:val="000000" w:themeColor="text1"/>
          <w:spacing w:val="-2"/>
        </w:rPr>
        <w:t>。因此，</w:t>
      </w:r>
      <w:r w:rsidR="000B2D6D" w:rsidRPr="00512A63">
        <w:rPr>
          <w:rFonts w:hint="eastAsia"/>
          <w:color w:val="000000" w:themeColor="text1"/>
          <w:spacing w:val="-2"/>
        </w:rPr>
        <w:t>为了</w:t>
      </w:r>
      <w:r w:rsidR="006A478B" w:rsidRPr="00512A63">
        <w:rPr>
          <w:rFonts w:hint="eastAsia"/>
          <w:color w:val="000000" w:themeColor="text1"/>
          <w:spacing w:val="-2"/>
        </w:rPr>
        <w:t>改善细径光纤的微弯性能，</w:t>
      </w:r>
      <w:r w:rsidRPr="00512A63">
        <w:rPr>
          <w:rFonts w:hint="eastAsia"/>
          <w:color w:val="000000" w:themeColor="text1"/>
          <w:spacing w:val="-2"/>
        </w:rPr>
        <w:t>本</w:t>
      </w:r>
      <w:r w:rsidRPr="00512A63">
        <w:rPr>
          <w:color w:val="000000" w:themeColor="text1"/>
          <w:spacing w:val="-2"/>
        </w:rPr>
        <w:t>文</w:t>
      </w:r>
      <w:r w:rsidR="00D63BEB" w:rsidRPr="00512A63">
        <w:rPr>
          <w:rFonts w:hint="eastAsia"/>
          <w:color w:val="000000" w:themeColor="text1"/>
          <w:spacing w:val="-2"/>
        </w:rPr>
        <w:t>从光纤剖面波导设计和光纤涂覆技术</w:t>
      </w:r>
      <w:r w:rsidRPr="00512A63">
        <w:rPr>
          <w:rFonts w:hint="eastAsia"/>
          <w:color w:val="000000" w:themeColor="text1"/>
          <w:spacing w:val="-2"/>
        </w:rPr>
        <w:t>这</w:t>
      </w:r>
      <w:r w:rsidR="00512A63" w:rsidRPr="00512A63">
        <w:rPr>
          <w:color w:val="000000" w:themeColor="text1"/>
          <w:spacing w:val="-2"/>
        </w:rPr>
        <w:t>2</w:t>
      </w:r>
      <w:r w:rsidR="00D63BEB" w:rsidRPr="00512A63">
        <w:rPr>
          <w:rFonts w:hint="eastAsia"/>
          <w:color w:val="000000" w:themeColor="text1"/>
          <w:spacing w:val="-2"/>
        </w:rPr>
        <w:t>个方面来进行攻关。</w:t>
      </w:r>
    </w:p>
    <w:p w14:paraId="63C906BD" w14:textId="4227B56B" w:rsidR="007C1FE9" w:rsidRPr="00512A63" w:rsidRDefault="00EC1B73" w:rsidP="00D67342">
      <w:pPr>
        <w:rPr>
          <w:b/>
          <w:color w:val="000000" w:themeColor="text1"/>
          <w:szCs w:val="21"/>
        </w:rPr>
      </w:pPr>
      <w:r w:rsidRPr="00512A63">
        <w:rPr>
          <w:b/>
          <w:color w:val="000000" w:themeColor="text1"/>
          <w:szCs w:val="21"/>
        </w:rPr>
        <w:t>1</w:t>
      </w:r>
      <w:r w:rsidRPr="00512A63">
        <w:rPr>
          <w:rFonts w:hint="eastAsia"/>
          <w:b/>
          <w:color w:val="000000" w:themeColor="text1"/>
          <w:szCs w:val="21"/>
        </w:rPr>
        <w:t>.</w:t>
      </w:r>
      <w:r w:rsidRPr="00512A63">
        <w:rPr>
          <w:b/>
          <w:color w:val="000000" w:themeColor="text1"/>
          <w:szCs w:val="21"/>
        </w:rPr>
        <w:t>1</w:t>
      </w:r>
      <w:r w:rsidR="009B7353" w:rsidRPr="00512A63">
        <w:rPr>
          <w:rFonts w:hint="eastAsia"/>
          <w:b/>
          <w:color w:val="000000" w:themeColor="text1"/>
          <w:szCs w:val="21"/>
        </w:rPr>
        <w:t>细径</w:t>
      </w:r>
      <w:r w:rsidR="00B006C1" w:rsidRPr="00512A63">
        <w:rPr>
          <w:rFonts w:hint="eastAsia"/>
          <w:b/>
          <w:color w:val="000000" w:themeColor="text1"/>
          <w:szCs w:val="21"/>
        </w:rPr>
        <w:t>光纤</w:t>
      </w:r>
      <w:r w:rsidR="002F5FE9" w:rsidRPr="00512A63">
        <w:rPr>
          <w:rFonts w:hint="eastAsia"/>
          <w:b/>
          <w:color w:val="000000" w:themeColor="text1"/>
          <w:szCs w:val="21"/>
        </w:rPr>
        <w:t>的</w:t>
      </w:r>
      <w:r w:rsidR="007C1FE9" w:rsidRPr="00512A63">
        <w:rPr>
          <w:rFonts w:hint="eastAsia"/>
          <w:b/>
          <w:color w:val="000000" w:themeColor="text1"/>
          <w:szCs w:val="21"/>
        </w:rPr>
        <w:t>剖面</w:t>
      </w:r>
      <w:r w:rsidR="00B006C1" w:rsidRPr="00512A63">
        <w:rPr>
          <w:rFonts w:hint="eastAsia"/>
          <w:b/>
          <w:color w:val="000000" w:themeColor="text1"/>
          <w:szCs w:val="21"/>
        </w:rPr>
        <w:t>波导</w:t>
      </w:r>
      <w:r w:rsidR="007C1FE9" w:rsidRPr="00512A63">
        <w:rPr>
          <w:rFonts w:hint="eastAsia"/>
          <w:b/>
          <w:color w:val="000000" w:themeColor="text1"/>
          <w:szCs w:val="21"/>
        </w:rPr>
        <w:t>设计</w:t>
      </w:r>
    </w:p>
    <w:p w14:paraId="7F0A98C5" w14:textId="304ADDFB" w:rsidR="00CF4F54" w:rsidRPr="00512A63" w:rsidRDefault="00435555">
      <w:pPr>
        <w:pStyle w:val="a9"/>
        <w:spacing w:after="80"/>
        <w:ind w:firstLineChars="200" w:firstLine="412"/>
        <w:rPr>
          <w:color w:val="000000" w:themeColor="text1"/>
          <w:spacing w:val="-2"/>
        </w:rPr>
      </w:pPr>
      <w:r w:rsidRPr="00512A63">
        <w:rPr>
          <w:rFonts w:hint="eastAsia"/>
          <w:color w:val="000000" w:themeColor="text1"/>
          <w:spacing w:val="-2"/>
        </w:rPr>
        <w:t>常规光纤设计主要通过减小光纤芯层直径</w:t>
      </w:r>
      <w:r w:rsidR="006F254B" w:rsidRPr="00512A63">
        <w:rPr>
          <w:rFonts w:hint="eastAsia"/>
          <w:color w:val="000000" w:themeColor="text1"/>
          <w:spacing w:val="-2"/>
        </w:rPr>
        <w:t>、</w:t>
      </w:r>
      <w:r w:rsidRPr="00512A63">
        <w:rPr>
          <w:rFonts w:hint="eastAsia"/>
          <w:color w:val="000000" w:themeColor="text1"/>
          <w:spacing w:val="-2"/>
        </w:rPr>
        <w:t>增加光纤芯包</w:t>
      </w:r>
      <w:r w:rsidR="009B7353" w:rsidRPr="00512A63">
        <w:rPr>
          <w:rFonts w:hint="eastAsia"/>
          <w:color w:val="000000" w:themeColor="text1"/>
          <w:spacing w:val="-2"/>
        </w:rPr>
        <w:t>层</w:t>
      </w:r>
      <w:r w:rsidRPr="00512A63">
        <w:rPr>
          <w:rFonts w:hint="eastAsia"/>
          <w:color w:val="000000" w:themeColor="text1"/>
          <w:spacing w:val="-2"/>
        </w:rPr>
        <w:t>有效折射率差值的方法改</w:t>
      </w:r>
      <w:r w:rsidR="0069455E" w:rsidRPr="00512A63">
        <w:rPr>
          <w:rFonts w:hint="eastAsia"/>
          <w:color w:val="000000" w:themeColor="text1"/>
          <w:spacing w:val="-2"/>
        </w:rPr>
        <w:t>善</w:t>
      </w:r>
      <w:r w:rsidRPr="00512A63">
        <w:rPr>
          <w:rFonts w:hint="eastAsia"/>
          <w:color w:val="000000" w:themeColor="text1"/>
          <w:spacing w:val="-2"/>
        </w:rPr>
        <w:t>光纤的微弯性能。</w:t>
      </w:r>
      <w:r w:rsidR="005B669E" w:rsidRPr="00512A63">
        <w:rPr>
          <w:rFonts w:hint="eastAsia"/>
          <w:color w:val="000000" w:themeColor="text1"/>
          <w:spacing w:val="-2"/>
        </w:rPr>
        <w:t>而减小光纤芯层直径</w:t>
      </w:r>
      <w:r w:rsidR="003467FB" w:rsidRPr="00512A63">
        <w:rPr>
          <w:rFonts w:hint="eastAsia"/>
          <w:color w:val="000000" w:themeColor="text1"/>
          <w:spacing w:val="-2"/>
        </w:rPr>
        <w:t>会直接</w:t>
      </w:r>
      <w:r w:rsidR="00AB1E9D" w:rsidRPr="00512A63">
        <w:rPr>
          <w:rFonts w:hint="eastAsia"/>
          <w:color w:val="000000" w:themeColor="text1"/>
          <w:spacing w:val="-2"/>
        </w:rPr>
        <w:t>影响</w:t>
      </w:r>
      <w:r w:rsidR="00645A6D" w:rsidRPr="00512A63">
        <w:rPr>
          <w:rFonts w:hint="eastAsia"/>
          <w:color w:val="000000" w:themeColor="text1"/>
          <w:spacing w:val="-2"/>
        </w:rPr>
        <w:t>光纤的模场直径，</w:t>
      </w:r>
      <w:r w:rsidR="009B7353" w:rsidRPr="00512A63">
        <w:rPr>
          <w:rFonts w:hint="eastAsia"/>
          <w:color w:val="000000" w:themeColor="text1"/>
          <w:spacing w:val="-2"/>
        </w:rPr>
        <w:t>导致光纤与常规光纤</w:t>
      </w:r>
      <w:r w:rsidR="003467FB" w:rsidRPr="00512A63">
        <w:rPr>
          <w:rFonts w:hint="eastAsia"/>
          <w:color w:val="000000" w:themeColor="text1"/>
          <w:spacing w:val="-2"/>
        </w:rPr>
        <w:t>的熔接损耗</w:t>
      </w:r>
      <w:r w:rsidR="00AB1E9D" w:rsidRPr="00512A63">
        <w:rPr>
          <w:rFonts w:hint="eastAsia"/>
          <w:color w:val="000000" w:themeColor="text1"/>
          <w:spacing w:val="-2"/>
        </w:rPr>
        <w:t>较大</w:t>
      </w:r>
      <w:r w:rsidR="003467FB" w:rsidRPr="00512A63">
        <w:rPr>
          <w:rFonts w:hint="eastAsia"/>
          <w:color w:val="000000" w:themeColor="text1"/>
          <w:spacing w:val="-2"/>
        </w:rPr>
        <w:t>；在目前常规设计的单模弯曲不敏感光纤剖面设计中，通常在光纤内包层和外包层中间位置通过增加一个下陷包层来优化光纤弯曲性能，可以在一定程度上增加光纤芯包层有效折射率差。因此，</w:t>
      </w:r>
      <w:r w:rsidR="00CF4F54" w:rsidRPr="00512A63">
        <w:rPr>
          <w:rFonts w:hint="eastAsia"/>
          <w:color w:val="000000" w:themeColor="text1"/>
          <w:spacing w:val="-2"/>
        </w:rPr>
        <w:t>为了</w:t>
      </w:r>
      <w:r w:rsidR="009B7353" w:rsidRPr="00512A63">
        <w:rPr>
          <w:rFonts w:hint="eastAsia"/>
          <w:color w:val="000000" w:themeColor="text1"/>
          <w:spacing w:val="-2"/>
        </w:rPr>
        <w:t>改善细径光纤的弯曲性能，同时兼顾</w:t>
      </w:r>
      <w:r w:rsidR="003467FB" w:rsidRPr="00512A63">
        <w:rPr>
          <w:rFonts w:hint="eastAsia"/>
          <w:color w:val="000000" w:themeColor="text1"/>
          <w:spacing w:val="-2"/>
        </w:rPr>
        <w:t>光纤</w:t>
      </w:r>
      <w:r w:rsidR="009B7353" w:rsidRPr="00512A63">
        <w:rPr>
          <w:rFonts w:hint="eastAsia"/>
          <w:color w:val="000000" w:themeColor="text1"/>
          <w:spacing w:val="-2"/>
        </w:rPr>
        <w:t>模场直径、</w:t>
      </w:r>
      <w:r w:rsidR="006F254B" w:rsidRPr="00512A63">
        <w:rPr>
          <w:rFonts w:hint="eastAsia"/>
          <w:color w:val="000000" w:themeColor="text1"/>
          <w:spacing w:val="-2"/>
        </w:rPr>
        <w:t>宏弯损耗、微弯损耗等各个参数之间的平衡，</w:t>
      </w:r>
      <w:r w:rsidR="00CF4F54" w:rsidRPr="00512A63">
        <w:rPr>
          <w:rFonts w:hint="eastAsia"/>
          <w:color w:val="000000" w:themeColor="text1"/>
          <w:spacing w:val="-2"/>
        </w:rPr>
        <w:t>常采用下陷</w:t>
      </w:r>
      <w:r w:rsidR="00837752" w:rsidRPr="00512A63">
        <w:rPr>
          <w:rFonts w:hint="eastAsia"/>
          <w:color w:val="000000" w:themeColor="text1"/>
          <w:spacing w:val="-2"/>
        </w:rPr>
        <w:t>辅助</w:t>
      </w:r>
      <w:r w:rsidR="00CF4F54" w:rsidRPr="00512A63">
        <w:rPr>
          <w:rFonts w:hint="eastAsia"/>
          <w:color w:val="000000" w:themeColor="text1"/>
          <w:spacing w:val="-2"/>
        </w:rPr>
        <w:t>包层</w:t>
      </w:r>
      <w:r w:rsidR="007E4F19" w:rsidRPr="00512A63">
        <w:rPr>
          <w:rFonts w:hint="eastAsia"/>
          <w:color w:val="000000" w:themeColor="text1"/>
          <w:spacing w:val="-2"/>
        </w:rPr>
        <w:t>（如图</w:t>
      </w:r>
      <w:r w:rsidR="007E4F19" w:rsidRPr="00512A63">
        <w:rPr>
          <w:color w:val="000000" w:themeColor="text1"/>
          <w:spacing w:val="-2"/>
        </w:rPr>
        <w:t>2</w:t>
      </w:r>
      <w:r w:rsidR="007E4F19" w:rsidRPr="00512A63">
        <w:rPr>
          <w:rFonts w:hint="eastAsia"/>
          <w:color w:val="000000" w:themeColor="text1"/>
          <w:spacing w:val="-2"/>
        </w:rPr>
        <w:t>中的下陷包层</w:t>
      </w:r>
      <w:r w:rsidR="007E4F19" w:rsidRPr="00512A63">
        <w:rPr>
          <w:color w:val="000000" w:themeColor="text1"/>
          <w:spacing w:val="-2"/>
        </w:rPr>
        <w:t>c</w:t>
      </w:r>
      <w:r w:rsidR="007E4F19" w:rsidRPr="00512A63">
        <w:rPr>
          <w:rFonts w:hint="eastAsia"/>
          <w:color w:val="000000" w:themeColor="text1"/>
          <w:spacing w:val="-2"/>
        </w:rPr>
        <w:t>）</w:t>
      </w:r>
      <w:r w:rsidR="00CF4F54" w:rsidRPr="00512A63">
        <w:rPr>
          <w:rFonts w:hint="eastAsia"/>
          <w:color w:val="000000" w:themeColor="text1"/>
          <w:spacing w:val="-2"/>
        </w:rPr>
        <w:t>设计。</w:t>
      </w:r>
    </w:p>
    <w:p w14:paraId="6C6E6C56" w14:textId="7373B59D" w:rsidR="00B14211" w:rsidRPr="00512A63" w:rsidRDefault="00837752" w:rsidP="00DF2FAE">
      <w:pPr>
        <w:pStyle w:val="a9"/>
        <w:spacing w:after="80"/>
        <w:ind w:firstLineChars="200" w:firstLine="412"/>
        <w:rPr>
          <w:rFonts w:ascii="Segoe UI" w:hAnsi="Segoe UI" w:cs="Segoe UI"/>
          <w:color w:val="1E1F24"/>
          <w:shd w:val="clear" w:color="auto" w:fill="FFFFFF"/>
        </w:rPr>
      </w:pPr>
      <w:r w:rsidRPr="00512A63">
        <w:rPr>
          <w:rFonts w:hint="eastAsia"/>
          <w:color w:val="000000" w:themeColor="text1"/>
          <w:spacing w:val="-2"/>
        </w:rPr>
        <w:t>在进行细径光纤剖面设计时，下陷包层设计对光纤下陷的深度和宽度也存在一定的限制</w:t>
      </w:r>
      <w:r w:rsidR="003A4A35" w:rsidRPr="00512A63">
        <w:rPr>
          <w:rFonts w:hint="eastAsia"/>
          <w:color w:val="000000" w:themeColor="text1"/>
          <w:spacing w:val="-2"/>
        </w:rPr>
        <w:t>要求</w:t>
      </w:r>
      <w:r w:rsidRPr="00512A63">
        <w:rPr>
          <w:rFonts w:hint="eastAsia"/>
          <w:color w:val="000000" w:themeColor="text1"/>
          <w:spacing w:val="-2"/>
        </w:rPr>
        <w:t>，若下陷过浅</w:t>
      </w:r>
      <w:r w:rsidR="00DC3676" w:rsidRPr="00512A63">
        <w:rPr>
          <w:rFonts w:hint="eastAsia"/>
          <w:color w:val="000000" w:themeColor="text1"/>
          <w:spacing w:val="-2"/>
        </w:rPr>
        <w:t>或</w:t>
      </w:r>
      <w:r w:rsidRPr="00512A63">
        <w:rPr>
          <w:rFonts w:hint="eastAsia"/>
          <w:color w:val="000000" w:themeColor="text1"/>
          <w:spacing w:val="-2"/>
        </w:rPr>
        <w:t>过窄</w:t>
      </w:r>
      <w:r w:rsidR="00DC3676" w:rsidRPr="00512A63">
        <w:rPr>
          <w:rFonts w:hint="eastAsia"/>
          <w:color w:val="000000" w:themeColor="text1"/>
          <w:spacing w:val="-2"/>
        </w:rPr>
        <w:t>，则</w:t>
      </w:r>
      <w:r w:rsidRPr="00512A63">
        <w:rPr>
          <w:rFonts w:hint="eastAsia"/>
          <w:color w:val="000000" w:themeColor="text1"/>
          <w:spacing w:val="-2"/>
        </w:rPr>
        <w:t>对</w:t>
      </w:r>
      <w:r w:rsidR="001D6FA2" w:rsidRPr="00512A63">
        <w:rPr>
          <w:rFonts w:hint="eastAsia"/>
          <w:color w:val="000000" w:themeColor="text1"/>
          <w:spacing w:val="-2"/>
        </w:rPr>
        <w:t>光纤弯曲性能提升不明显</w:t>
      </w:r>
      <w:r w:rsidR="00DC3676" w:rsidRPr="00512A63">
        <w:rPr>
          <w:rFonts w:hint="eastAsia"/>
          <w:color w:val="000000" w:themeColor="text1"/>
          <w:spacing w:val="-2"/>
        </w:rPr>
        <w:t>；若下陷</w:t>
      </w:r>
      <w:r w:rsidRPr="00512A63">
        <w:rPr>
          <w:rFonts w:hint="eastAsia"/>
          <w:color w:val="000000" w:themeColor="text1"/>
          <w:spacing w:val="-2"/>
        </w:rPr>
        <w:t>过深</w:t>
      </w:r>
      <w:r w:rsidR="00DC3676" w:rsidRPr="00512A63">
        <w:rPr>
          <w:rFonts w:hint="eastAsia"/>
          <w:color w:val="000000" w:themeColor="text1"/>
          <w:spacing w:val="-2"/>
        </w:rPr>
        <w:t>或</w:t>
      </w:r>
      <w:r w:rsidRPr="00512A63">
        <w:rPr>
          <w:rFonts w:hint="eastAsia"/>
          <w:color w:val="000000" w:themeColor="text1"/>
          <w:spacing w:val="-2"/>
        </w:rPr>
        <w:t>过宽</w:t>
      </w:r>
      <w:r w:rsidR="00DC3676" w:rsidRPr="00512A63">
        <w:rPr>
          <w:rFonts w:hint="eastAsia"/>
          <w:color w:val="000000" w:themeColor="text1"/>
          <w:spacing w:val="-2"/>
        </w:rPr>
        <w:t>，则</w:t>
      </w:r>
      <w:r w:rsidRPr="00512A63">
        <w:rPr>
          <w:rFonts w:hint="eastAsia"/>
          <w:color w:val="000000" w:themeColor="text1"/>
          <w:spacing w:val="-2"/>
        </w:rPr>
        <w:t>不利于光纤的</w:t>
      </w:r>
      <w:r w:rsidR="001D6FA2" w:rsidRPr="00512A63">
        <w:rPr>
          <w:rFonts w:hint="eastAsia"/>
          <w:color w:val="000000" w:themeColor="text1"/>
          <w:spacing w:val="-2"/>
        </w:rPr>
        <w:t>各</w:t>
      </w:r>
      <w:r w:rsidRPr="00512A63">
        <w:rPr>
          <w:rFonts w:hint="eastAsia"/>
          <w:color w:val="000000" w:themeColor="text1"/>
          <w:spacing w:val="-2"/>
        </w:rPr>
        <w:t>参数平衡</w:t>
      </w:r>
      <w:r w:rsidR="00DC3676" w:rsidRPr="00512A63">
        <w:rPr>
          <w:rFonts w:hint="eastAsia"/>
          <w:color w:val="000000" w:themeColor="text1"/>
          <w:spacing w:val="-2"/>
        </w:rPr>
        <w:t>。</w:t>
      </w:r>
      <w:r w:rsidRPr="00512A63">
        <w:rPr>
          <w:rFonts w:hint="eastAsia"/>
          <w:color w:val="000000" w:themeColor="text1"/>
          <w:spacing w:val="-2"/>
        </w:rPr>
        <w:t>为了保证</w:t>
      </w:r>
      <w:r w:rsidR="003A4A35" w:rsidRPr="00512A63">
        <w:rPr>
          <w:rFonts w:hint="eastAsia"/>
          <w:color w:val="000000" w:themeColor="text1"/>
          <w:spacing w:val="-2"/>
        </w:rPr>
        <w:t>满足</w:t>
      </w:r>
      <w:r w:rsidRPr="00512A63">
        <w:rPr>
          <w:rFonts w:hint="eastAsia"/>
          <w:color w:val="000000" w:themeColor="text1"/>
          <w:spacing w:val="-2"/>
        </w:rPr>
        <w:t>细径</w:t>
      </w:r>
      <w:r w:rsidR="001D6FA2" w:rsidRPr="00512A63">
        <w:rPr>
          <w:rFonts w:hint="eastAsia"/>
          <w:color w:val="000000" w:themeColor="text1"/>
          <w:spacing w:val="-2"/>
        </w:rPr>
        <w:t>光纤</w:t>
      </w:r>
      <w:r w:rsidR="003A4A35" w:rsidRPr="00512A63">
        <w:rPr>
          <w:rFonts w:hint="eastAsia"/>
          <w:color w:val="000000" w:themeColor="text1"/>
          <w:spacing w:val="-2"/>
        </w:rPr>
        <w:t>具有</w:t>
      </w:r>
      <w:r w:rsidR="001D6FA2" w:rsidRPr="00512A63">
        <w:rPr>
          <w:rFonts w:hint="eastAsia"/>
          <w:color w:val="000000" w:themeColor="text1"/>
          <w:spacing w:val="-2"/>
        </w:rPr>
        <w:t>合适的</w:t>
      </w:r>
      <w:r w:rsidRPr="00512A63">
        <w:rPr>
          <w:rFonts w:hint="eastAsia"/>
          <w:color w:val="000000" w:themeColor="text1"/>
          <w:spacing w:val="-2"/>
        </w:rPr>
        <w:t>模场直径和良好的弯曲性能，下陷内包层宽度与深度的设计十分关键。</w:t>
      </w:r>
      <w:r w:rsidR="00DF2FAE" w:rsidRPr="00512A63">
        <w:rPr>
          <w:rFonts w:ascii="Segoe UI" w:hAnsi="Segoe UI" w:cs="Segoe UI"/>
          <w:color w:val="1E1F24"/>
          <w:shd w:val="clear" w:color="auto" w:fill="FFFFFF"/>
        </w:rPr>
        <w:t>不同下陷深度和宽度对应不同的下陷包层体积，增大下陷包层体积更有利于将光信号束缚在光纤芯层部分，进而降低弯曲对光信号传输的影响。为兼顾光纤弯曲性能和制备工艺成本，本文设计了</w:t>
      </w:r>
      <w:r w:rsidR="00B14211" w:rsidRPr="00512A63">
        <w:rPr>
          <w:rFonts w:ascii="Segoe UI" w:hAnsi="Segoe UI" w:cs="Segoe UI" w:hint="eastAsia"/>
          <w:color w:val="1E1F24"/>
          <w:shd w:val="clear" w:color="auto" w:fill="FFFFFF"/>
        </w:rPr>
        <w:t>2</w:t>
      </w:r>
      <w:r w:rsidR="00DF2FAE" w:rsidRPr="00512A63">
        <w:rPr>
          <w:rFonts w:ascii="Segoe UI" w:hAnsi="Segoe UI" w:cs="Segoe UI"/>
          <w:color w:val="1E1F24"/>
          <w:shd w:val="clear" w:color="auto" w:fill="FFFFFF"/>
        </w:rPr>
        <w:t>种不同下陷包层体积的细径光纤</w:t>
      </w:r>
      <w:r w:rsidR="00DF2FAE" w:rsidRPr="00512A63">
        <w:rPr>
          <w:rFonts w:ascii="Segoe UI" w:hAnsi="Segoe UI" w:cs="Segoe UI"/>
          <w:color w:val="1E1F24"/>
          <w:shd w:val="clear" w:color="auto" w:fill="FFFFFF"/>
        </w:rPr>
        <w:t>A</w:t>
      </w:r>
      <w:r w:rsidR="00DF2FAE" w:rsidRPr="00512A63">
        <w:rPr>
          <w:rFonts w:ascii="Segoe UI" w:hAnsi="Segoe UI" w:cs="Segoe UI"/>
          <w:color w:val="1E1F24"/>
          <w:shd w:val="clear" w:color="auto" w:fill="FFFFFF"/>
        </w:rPr>
        <w:t>和</w:t>
      </w:r>
      <w:r w:rsidR="00DF2FAE" w:rsidRPr="00512A63">
        <w:rPr>
          <w:rFonts w:ascii="Segoe UI" w:hAnsi="Segoe UI" w:cs="Segoe UI"/>
          <w:color w:val="1E1F24"/>
          <w:shd w:val="clear" w:color="auto" w:fill="FFFFFF"/>
        </w:rPr>
        <w:t>B</w:t>
      </w:r>
      <w:r w:rsidR="00DF2FAE" w:rsidRPr="00512A63">
        <w:rPr>
          <w:rFonts w:ascii="Segoe UI" w:hAnsi="Segoe UI" w:cs="Segoe UI"/>
          <w:color w:val="1E1F24"/>
          <w:shd w:val="clear" w:color="auto" w:fill="FFFFFF"/>
        </w:rPr>
        <w:t>，相较于光纤</w:t>
      </w:r>
      <w:r w:rsidR="00DF2FAE" w:rsidRPr="00512A63">
        <w:rPr>
          <w:rFonts w:ascii="Segoe UI" w:hAnsi="Segoe UI" w:cs="Segoe UI"/>
          <w:color w:val="1E1F24"/>
          <w:shd w:val="clear" w:color="auto" w:fill="FFFFFF"/>
        </w:rPr>
        <w:t>A</w:t>
      </w:r>
      <w:r w:rsidR="00DF2FAE" w:rsidRPr="00512A63">
        <w:rPr>
          <w:rFonts w:ascii="Segoe UI" w:hAnsi="Segoe UI" w:cs="Segoe UI"/>
          <w:color w:val="1E1F24"/>
          <w:shd w:val="clear" w:color="auto" w:fill="FFFFFF"/>
        </w:rPr>
        <w:t>，光纤</w:t>
      </w:r>
      <w:r w:rsidR="00DF2FAE" w:rsidRPr="00512A63">
        <w:rPr>
          <w:rFonts w:ascii="Segoe UI" w:hAnsi="Segoe UI" w:cs="Segoe UI"/>
          <w:color w:val="1E1F24"/>
          <w:shd w:val="clear" w:color="auto" w:fill="FFFFFF"/>
        </w:rPr>
        <w:t>B</w:t>
      </w:r>
      <w:r w:rsidR="00DF2FAE" w:rsidRPr="00512A63">
        <w:rPr>
          <w:rFonts w:ascii="Segoe UI" w:hAnsi="Segoe UI" w:cs="Segoe UI"/>
          <w:color w:val="1E1F24"/>
          <w:shd w:val="clear" w:color="auto" w:fill="FFFFFF"/>
        </w:rPr>
        <w:t>的下陷包层体积增加了</w:t>
      </w:r>
      <w:r w:rsidR="00DF2FAE" w:rsidRPr="00512A63">
        <w:rPr>
          <w:rFonts w:ascii="Segoe UI" w:hAnsi="Segoe UI" w:cs="Segoe UI"/>
          <w:color w:val="1E1F24"/>
          <w:shd w:val="clear" w:color="auto" w:fill="FFFFFF"/>
        </w:rPr>
        <w:t>30</w:t>
      </w:r>
      <w:r w:rsidR="00B14211" w:rsidRPr="00512A63">
        <w:rPr>
          <w:rFonts w:ascii="Segoe UI" w:hAnsi="Segoe UI" w:cs="Segoe UI"/>
          <w:color w:val="1E1F24"/>
          <w:shd w:val="clear" w:color="auto" w:fill="FFFFFF"/>
        </w:rPr>
        <w:t>%</w:t>
      </w:r>
      <w:r w:rsidR="00B14211" w:rsidRPr="00512A63">
        <w:rPr>
          <w:rFonts w:ascii="Segoe UI" w:hAnsi="Segoe UI" w:cs="Segoe UI" w:hint="eastAsia"/>
          <w:color w:val="1E1F24"/>
          <w:shd w:val="clear" w:color="auto" w:fill="FFFFFF"/>
        </w:rPr>
        <w:t>。</w:t>
      </w:r>
    </w:p>
    <w:p w14:paraId="08CBFA1E" w14:textId="087C2269" w:rsidR="00BD0D9E" w:rsidRPr="00512A63" w:rsidRDefault="007E4F19" w:rsidP="00B14211">
      <w:pPr>
        <w:pStyle w:val="a9"/>
        <w:spacing w:after="80"/>
        <w:ind w:firstLineChars="200" w:firstLine="562"/>
        <w:jc w:val="center"/>
        <w:rPr>
          <w:b/>
          <w:color w:val="000000" w:themeColor="text1"/>
          <w:sz w:val="28"/>
          <w:szCs w:val="28"/>
        </w:rPr>
      </w:pPr>
      <w:r w:rsidRPr="00512A63">
        <w:rPr>
          <w:b/>
          <w:color w:val="000000" w:themeColor="text1"/>
          <w:sz w:val="28"/>
          <w:szCs w:val="28"/>
        </w:rPr>
        <w:object w:dxaOrig="3872" w:dyaOrig="3407" w14:anchorId="210C4EA6">
          <v:shape id="_x0000_i1061" type="#_x0000_t75" style="width:176.25pt;height:154.75pt" o:ole="">
            <v:imagedata r:id="rId10" o:title=""/>
          </v:shape>
          <o:OLEObject Type="Embed" ProgID="Visio.Drawing.15" ShapeID="_x0000_i1061" DrawAspect="Content" ObjectID="_1780206054" r:id="rId11"/>
        </w:object>
      </w:r>
    </w:p>
    <w:p w14:paraId="31948CA6" w14:textId="6825D92B" w:rsidR="000B1D0F" w:rsidRPr="00512A63" w:rsidRDefault="00F61F15" w:rsidP="00232BF8">
      <w:pPr>
        <w:jc w:val="center"/>
        <w:rPr>
          <w:b/>
          <w:color w:val="000000" w:themeColor="text1"/>
          <w:sz w:val="15"/>
          <w:szCs w:val="15"/>
        </w:rPr>
      </w:pPr>
      <w:r w:rsidRPr="00512A63">
        <w:rPr>
          <w:rFonts w:hint="eastAsia"/>
          <w:b/>
          <w:color w:val="000000" w:themeColor="text1"/>
          <w:sz w:val="15"/>
          <w:szCs w:val="15"/>
        </w:rPr>
        <w:lastRenderedPageBreak/>
        <w:t>图</w:t>
      </w:r>
      <w:r w:rsidR="007D528E" w:rsidRPr="00512A63">
        <w:rPr>
          <w:rFonts w:hint="eastAsia"/>
          <w:b/>
          <w:color w:val="000000" w:themeColor="text1"/>
          <w:sz w:val="15"/>
          <w:szCs w:val="15"/>
        </w:rPr>
        <w:t>2</w:t>
      </w:r>
      <w:r w:rsidRPr="00512A63">
        <w:rPr>
          <w:b/>
          <w:color w:val="000000" w:themeColor="text1"/>
          <w:sz w:val="15"/>
          <w:szCs w:val="15"/>
        </w:rPr>
        <w:t xml:space="preserve">. </w:t>
      </w:r>
      <w:r w:rsidR="00FF4D13" w:rsidRPr="00512A63">
        <w:rPr>
          <w:b/>
          <w:color w:val="000000" w:themeColor="text1"/>
          <w:sz w:val="15"/>
          <w:szCs w:val="15"/>
        </w:rPr>
        <w:t>180</w:t>
      </w:r>
      <w:r w:rsidR="00C149E0" w:rsidRPr="00512A63">
        <w:rPr>
          <w:b/>
          <w:color w:val="000000" w:themeColor="text1"/>
          <w:sz w:val="15"/>
          <w:szCs w:val="15"/>
        </w:rPr>
        <w:t>μm</w:t>
      </w:r>
      <w:r w:rsidR="00FF4D13" w:rsidRPr="00512A63">
        <w:rPr>
          <w:rFonts w:hint="eastAsia"/>
          <w:b/>
          <w:color w:val="000000" w:themeColor="text1"/>
          <w:sz w:val="15"/>
          <w:szCs w:val="15"/>
        </w:rPr>
        <w:t>细径</w:t>
      </w:r>
      <w:r w:rsidRPr="00512A63">
        <w:rPr>
          <w:rFonts w:hint="eastAsia"/>
          <w:b/>
          <w:color w:val="000000" w:themeColor="text1"/>
          <w:sz w:val="15"/>
          <w:szCs w:val="15"/>
        </w:rPr>
        <w:t>光纤折射率剖面示意图</w:t>
      </w:r>
    </w:p>
    <w:p w14:paraId="6425A459" w14:textId="4332B96E" w:rsidR="00F11C21" w:rsidRPr="00512A63" w:rsidRDefault="00F11C21" w:rsidP="00F11C21">
      <w:pPr>
        <w:pStyle w:val="a9"/>
        <w:spacing w:after="80"/>
        <w:ind w:firstLineChars="200" w:firstLine="412"/>
        <w:rPr>
          <w:color w:val="000000" w:themeColor="text1"/>
          <w:spacing w:val="-2"/>
        </w:rPr>
      </w:pPr>
      <w:r w:rsidRPr="00512A63">
        <w:rPr>
          <w:rFonts w:hint="eastAsia"/>
          <w:color w:val="000000" w:themeColor="text1"/>
          <w:spacing w:val="-2"/>
        </w:rPr>
        <w:t>光纤</w:t>
      </w:r>
      <w:r w:rsidRPr="00512A63">
        <w:rPr>
          <w:color w:val="000000" w:themeColor="text1"/>
          <w:spacing w:val="-2"/>
        </w:rPr>
        <w:t>A</w:t>
      </w:r>
      <w:r w:rsidRPr="00512A63">
        <w:rPr>
          <w:rFonts w:hint="eastAsia"/>
          <w:color w:val="000000" w:themeColor="text1"/>
          <w:spacing w:val="-2"/>
        </w:rPr>
        <w:t>和光纤</w:t>
      </w:r>
      <w:r w:rsidRPr="00512A63">
        <w:rPr>
          <w:color w:val="000000" w:themeColor="text1"/>
          <w:spacing w:val="-2"/>
        </w:rPr>
        <w:t>B</w:t>
      </w:r>
      <w:r w:rsidRPr="00512A63">
        <w:rPr>
          <w:rFonts w:hint="eastAsia"/>
          <w:color w:val="000000" w:themeColor="text1"/>
          <w:spacing w:val="-2"/>
        </w:rPr>
        <w:t>的折射率剖面和几何参数设计值</w:t>
      </w:r>
      <w:r w:rsidR="00836F8E" w:rsidRPr="00512A63">
        <w:rPr>
          <w:rFonts w:hint="eastAsia"/>
          <w:color w:val="000000" w:themeColor="text1"/>
          <w:spacing w:val="-2"/>
        </w:rPr>
        <w:t>如</w:t>
      </w:r>
      <w:r w:rsidR="00836F8E" w:rsidRPr="00512A63">
        <w:rPr>
          <w:color w:val="000000" w:themeColor="text1"/>
          <w:spacing w:val="-2"/>
        </w:rPr>
        <w:t>表</w:t>
      </w:r>
      <w:r w:rsidR="00836F8E" w:rsidRPr="00512A63">
        <w:rPr>
          <w:rFonts w:hint="eastAsia"/>
          <w:color w:val="000000" w:themeColor="text1"/>
          <w:spacing w:val="-2"/>
        </w:rPr>
        <w:t>1</w:t>
      </w:r>
      <w:r w:rsidR="00836F8E" w:rsidRPr="00512A63">
        <w:rPr>
          <w:rFonts w:hint="eastAsia"/>
          <w:color w:val="000000" w:themeColor="text1"/>
          <w:spacing w:val="-2"/>
        </w:rPr>
        <w:t>所</w:t>
      </w:r>
      <w:r w:rsidR="00836F8E" w:rsidRPr="00512A63">
        <w:rPr>
          <w:color w:val="000000" w:themeColor="text1"/>
          <w:spacing w:val="-2"/>
        </w:rPr>
        <w:t>示。本</w:t>
      </w:r>
      <w:r w:rsidR="00836F8E" w:rsidRPr="00512A63">
        <w:rPr>
          <w:rFonts w:hint="eastAsia"/>
          <w:color w:val="000000" w:themeColor="text1"/>
          <w:spacing w:val="-2"/>
        </w:rPr>
        <w:t>文</w:t>
      </w:r>
      <w:r w:rsidR="00836F8E" w:rsidRPr="00512A63">
        <w:rPr>
          <w:color w:val="000000" w:themeColor="text1"/>
          <w:spacing w:val="-2"/>
        </w:rPr>
        <w:t>按照表</w:t>
      </w:r>
      <w:r w:rsidR="00836F8E" w:rsidRPr="00512A63">
        <w:rPr>
          <w:rFonts w:hint="eastAsia"/>
          <w:color w:val="000000" w:themeColor="text1"/>
          <w:spacing w:val="-2"/>
        </w:rPr>
        <w:t>1</w:t>
      </w:r>
      <w:r w:rsidR="00836F8E" w:rsidRPr="00512A63">
        <w:rPr>
          <w:rFonts w:hint="eastAsia"/>
          <w:color w:val="000000" w:themeColor="text1"/>
          <w:spacing w:val="-2"/>
        </w:rPr>
        <w:t>参数</w:t>
      </w:r>
      <w:r w:rsidR="00836F8E" w:rsidRPr="00512A63">
        <w:rPr>
          <w:color w:val="000000" w:themeColor="text1"/>
          <w:spacing w:val="-2"/>
        </w:rPr>
        <w:t>值</w:t>
      </w:r>
      <w:r w:rsidR="00601390" w:rsidRPr="00512A63">
        <w:rPr>
          <w:rFonts w:hint="eastAsia"/>
          <w:color w:val="000000" w:themeColor="text1"/>
          <w:spacing w:val="-2"/>
        </w:rPr>
        <w:t>制备</w:t>
      </w:r>
      <w:r w:rsidR="00836F8E" w:rsidRPr="00512A63">
        <w:rPr>
          <w:color w:val="000000" w:themeColor="text1"/>
          <w:spacing w:val="-2"/>
        </w:rPr>
        <w:t>光纤</w:t>
      </w:r>
      <w:r w:rsidRPr="00512A63">
        <w:rPr>
          <w:rFonts w:hint="eastAsia"/>
          <w:color w:val="000000" w:themeColor="text1"/>
          <w:spacing w:val="-2"/>
        </w:rPr>
        <w:t>，并测试光纤的各项性能参数。其中</w:t>
      </w:r>
      <w:r w:rsidR="00836F8E" w:rsidRPr="00512A63">
        <w:rPr>
          <w:rFonts w:hint="eastAsia"/>
          <w:color w:val="000000" w:themeColor="text1"/>
          <w:spacing w:val="-2"/>
        </w:rPr>
        <w:t>，</w:t>
      </w:r>
      <w:r w:rsidRPr="00512A63">
        <w:rPr>
          <w:rFonts w:hint="eastAsia"/>
          <w:color w:val="000000" w:themeColor="text1"/>
          <w:spacing w:val="-2"/>
        </w:rPr>
        <w:t>光学参数、宏弯损耗、微弯损耗等主要性能参数见表</w:t>
      </w:r>
      <w:r w:rsidRPr="00512A63">
        <w:rPr>
          <w:color w:val="000000" w:themeColor="text1"/>
          <w:spacing w:val="-2"/>
        </w:rPr>
        <w:t>2</w:t>
      </w:r>
      <w:r w:rsidRPr="00512A63">
        <w:rPr>
          <w:rFonts w:hint="eastAsia"/>
          <w:color w:val="000000" w:themeColor="text1"/>
          <w:spacing w:val="-2"/>
        </w:rPr>
        <w:t>。</w:t>
      </w:r>
    </w:p>
    <w:p w14:paraId="5009F530" w14:textId="3A8DA5A0" w:rsidR="00E94D5A" w:rsidRPr="00512A63" w:rsidRDefault="00E94D5A" w:rsidP="00E94D5A">
      <w:pPr>
        <w:jc w:val="center"/>
        <w:rPr>
          <w:b/>
          <w:color w:val="000000" w:themeColor="text1"/>
          <w:sz w:val="15"/>
          <w:szCs w:val="15"/>
        </w:rPr>
      </w:pPr>
      <w:r w:rsidRPr="00512A63">
        <w:rPr>
          <w:rFonts w:hint="eastAsia"/>
          <w:b/>
          <w:color w:val="000000" w:themeColor="text1"/>
          <w:sz w:val="15"/>
          <w:szCs w:val="15"/>
        </w:rPr>
        <w:t>表</w:t>
      </w:r>
      <w:r w:rsidRPr="00512A63">
        <w:rPr>
          <w:b/>
          <w:color w:val="000000" w:themeColor="text1"/>
          <w:sz w:val="15"/>
          <w:szCs w:val="15"/>
        </w:rPr>
        <w:t>1. 180</w:t>
      </w:r>
      <w:r w:rsidR="00C4417E" w:rsidRPr="00512A63">
        <w:rPr>
          <w:b/>
          <w:color w:val="000000" w:themeColor="text1"/>
          <w:sz w:val="15"/>
          <w:szCs w:val="15"/>
        </w:rPr>
        <w:t>μm</w:t>
      </w:r>
      <w:r w:rsidRPr="00512A63">
        <w:rPr>
          <w:rFonts w:hint="eastAsia"/>
          <w:b/>
          <w:color w:val="000000" w:themeColor="text1"/>
          <w:sz w:val="15"/>
          <w:szCs w:val="15"/>
        </w:rPr>
        <w:t>细径光纤折射率剖面</w:t>
      </w:r>
      <w:r w:rsidR="00DB709B" w:rsidRPr="00512A63">
        <w:rPr>
          <w:rFonts w:hint="eastAsia"/>
          <w:b/>
          <w:color w:val="000000" w:themeColor="text1"/>
          <w:sz w:val="15"/>
          <w:szCs w:val="15"/>
        </w:rPr>
        <w:t>和几何参数</w:t>
      </w:r>
    </w:p>
    <w:tbl>
      <w:tblPr>
        <w:tblStyle w:val="ad"/>
        <w:tblW w:w="5000" w:type="pct"/>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3340"/>
        <w:gridCol w:w="3340"/>
        <w:gridCol w:w="3338"/>
      </w:tblGrid>
      <w:tr w:rsidR="000575D9" w:rsidRPr="00512A63" w14:paraId="643C4D56" w14:textId="77777777" w:rsidTr="007059A0">
        <w:trPr>
          <w:trHeight w:val="340"/>
        </w:trPr>
        <w:tc>
          <w:tcPr>
            <w:tcW w:w="1667" w:type="pct"/>
            <w:tcBorders>
              <w:top w:val="single" w:sz="8" w:space="0" w:color="auto"/>
              <w:bottom w:val="single" w:sz="8" w:space="0" w:color="auto"/>
            </w:tcBorders>
            <w:vAlign w:val="center"/>
          </w:tcPr>
          <w:p w14:paraId="29100AEE" w14:textId="778D4BEE" w:rsidR="00E94D5A" w:rsidRPr="00512A63" w:rsidRDefault="00E94D5A" w:rsidP="00644FEB">
            <w:pPr>
              <w:jc w:val="center"/>
              <w:rPr>
                <w:b/>
                <w:color w:val="000000" w:themeColor="text1"/>
                <w:sz w:val="15"/>
                <w:szCs w:val="15"/>
              </w:rPr>
            </w:pPr>
            <w:r w:rsidRPr="00512A63">
              <w:rPr>
                <w:rFonts w:hint="eastAsia"/>
                <w:b/>
                <w:color w:val="000000" w:themeColor="text1"/>
                <w:sz w:val="15"/>
                <w:szCs w:val="15"/>
              </w:rPr>
              <w:t>光纤剖面设计参数</w:t>
            </w:r>
          </w:p>
        </w:tc>
        <w:tc>
          <w:tcPr>
            <w:tcW w:w="1667" w:type="pct"/>
            <w:tcBorders>
              <w:top w:val="single" w:sz="8" w:space="0" w:color="auto"/>
              <w:bottom w:val="single" w:sz="8" w:space="0" w:color="auto"/>
            </w:tcBorders>
            <w:vAlign w:val="center"/>
          </w:tcPr>
          <w:p w14:paraId="678013CA" w14:textId="734030A3" w:rsidR="00E94D5A" w:rsidRPr="00512A63" w:rsidRDefault="00E94D5A" w:rsidP="00644FEB">
            <w:pPr>
              <w:jc w:val="center"/>
              <w:rPr>
                <w:b/>
                <w:color w:val="000000" w:themeColor="text1"/>
                <w:sz w:val="15"/>
                <w:szCs w:val="15"/>
              </w:rPr>
            </w:pPr>
            <w:r w:rsidRPr="00512A63">
              <w:rPr>
                <w:rFonts w:hint="eastAsia"/>
                <w:b/>
                <w:color w:val="000000" w:themeColor="text1"/>
                <w:sz w:val="15"/>
                <w:szCs w:val="15"/>
              </w:rPr>
              <w:t>光纤</w:t>
            </w:r>
            <w:r w:rsidRPr="00512A63">
              <w:rPr>
                <w:b/>
                <w:color w:val="000000" w:themeColor="text1"/>
                <w:sz w:val="15"/>
                <w:szCs w:val="15"/>
              </w:rPr>
              <w:t>A</w:t>
            </w:r>
            <w:r w:rsidR="003949BB" w:rsidRPr="00512A63">
              <w:rPr>
                <w:rFonts w:hint="eastAsia"/>
                <w:b/>
                <w:color w:val="000000" w:themeColor="text1"/>
                <w:sz w:val="15"/>
                <w:szCs w:val="15"/>
              </w:rPr>
              <w:t>（参考光纤）</w:t>
            </w:r>
          </w:p>
        </w:tc>
        <w:tc>
          <w:tcPr>
            <w:tcW w:w="1667" w:type="pct"/>
            <w:tcBorders>
              <w:top w:val="single" w:sz="8" w:space="0" w:color="auto"/>
              <w:bottom w:val="single" w:sz="8" w:space="0" w:color="auto"/>
            </w:tcBorders>
            <w:vAlign w:val="center"/>
          </w:tcPr>
          <w:p w14:paraId="37842997" w14:textId="36391FC2" w:rsidR="00E94D5A" w:rsidRPr="00512A63" w:rsidRDefault="00E94D5A" w:rsidP="00644FEB">
            <w:pPr>
              <w:jc w:val="center"/>
              <w:rPr>
                <w:b/>
                <w:color w:val="000000" w:themeColor="text1"/>
                <w:sz w:val="15"/>
                <w:szCs w:val="15"/>
              </w:rPr>
            </w:pPr>
            <w:r w:rsidRPr="00512A63">
              <w:rPr>
                <w:rFonts w:hint="eastAsia"/>
                <w:b/>
                <w:color w:val="000000" w:themeColor="text1"/>
                <w:sz w:val="15"/>
                <w:szCs w:val="15"/>
              </w:rPr>
              <w:t>光纤</w:t>
            </w:r>
            <w:r w:rsidRPr="00512A63">
              <w:rPr>
                <w:b/>
                <w:color w:val="000000" w:themeColor="text1"/>
                <w:sz w:val="15"/>
                <w:szCs w:val="15"/>
              </w:rPr>
              <w:t>B</w:t>
            </w:r>
          </w:p>
        </w:tc>
      </w:tr>
      <w:tr w:rsidR="000575D9" w:rsidRPr="00512A63" w14:paraId="6770EFB0" w14:textId="77777777" w:rsidTr="007059A0">
        <w:trPr>
          <w:trHeight w:val="340"/>
        </w:trPr>
        <w:tc>
          <w:tcPr>
            <w:tcW w:w="1667" w:type="pct"/>
            <w:tcBorders>
              <w:top w:val="single" w:sz="8" w:space="0" w:color="auto"/>
            </w:tcBorders>
            <w:vAlign w:val="center"/>
          </w:tcPr>
          <w:p w14:paraId="786FC105" w14:textId="327B7190" w:rsidR="00E94D5A" w:rsidRPr="00512A63" w:rsidRDefault="006B5E44" w:rsidP="00644FEB">
            <w:pPr>
              <w:jc w:val="center"/>
              <w:rPr>
                <w:color w:val="000000" w:themeColor="text1"/>
                <w:sz w:val="15"/>
                <w:szCs w:val="15"/>
              </w:rPr>
            </w:pPr>
            <w:r w:rsidRPr="00512A63">
              <w:rPr>
                <w:rFonts w:hint="eastAsia"/>
                <w:color w:val="000000" w:themeColor="text1"/>
                <w:sz w:val="15"/>
                <w:szCs w:val="15"/>
              </w:rPr>
              <w:t>芯层直</w:t>
            </w:r>
            <w:r w:rsidR="00BA6187" w:rsidRPr="00512A63">
              <w:rPr>
                <w:rFonts w:hint="eastAsia"/>
                <w:color w:val="000000" w:themeColor="text1"/>
                <w:sz w:val="15"/>
                <w:szCs w:val="15"/>
              </w:rPr>
              <w:t>径</w:t>
            </w:r>
            <w:r w:rsidRPr="00512A63">
              <w:rPr>
                <w:color w:val="000000" w:themeColor="text1"/>
                <w:sz w:val="15"/>
                <w:szCs w:val="15"/>
              </w:rPr>
              <w:t>2</w:t>
            </w:r>
            <w:r w:rsidR="00BA6187" w:rsidRPr="00512A63">
              <w:rPr>
                <w:color w:val="000000" w:themeColor="text1"/>
                <w:sz w:val="15"/>
                <w:szCs w:val="15"/>
              </w:rPr>
              <w:t>a</w:t>
            </w:r>
            <w:r w:rsidR="00DB709B" w:rsidRPr="00512A63">
              <w:rPr>
                <w:rFonts w:hint="eastAsia"/>
                <w:color w:val="000000" w:themeColor="text1"/>
                <w:sz w:val="15"/>
                <w:szCs w:val="15"/>
              </w:rPr>
              <w:t>（μ</w:t>
            </w:r>
            <w:r w:rsidR="00DB709B" w:rsidRPr="00512A63">
              <w:rPr>
                <w:color w:val="000000" w:themeColor="text1"/>
                <w:sz w:val="15"/>
                <w:szCs w:val="15"/>
              </w:rPr>
              <w:t>m</w:t>
            </w:r>
            <w:r w:rsidR="00DB709B" w:rsidRPr="00512A63">
              <w:rPr>
                <w:rFonts w:hint="eastAsia"/>
                <w:color w:val="000000" w:themeColor="text1"/>
                <w:sz w:val="15"/>
                <w:szCs w:val="15"/>
              </w:rPr>
              <w:t>）</w:t>
            </w:r>
          </w:p>
        </w:tc>
        <w:tc>
          <w:tcPr>
            <w:tcW w:w="1667" w:type="pct"/>
            <w:tcBorders>
              <w:top w:val="single" w:sz="8" w:space="0" w:color="auto"/>
            </w:tcBorders>
            <w:vAlign w:val="center"/>
          </w:tcPr>
          <w:p w14:paraId="724CC26B" w14:textId="4C79F4B2" w:rsidR="00E94D5A" w:rsidRPr="00512A63" w:rsidRDefault="00EB526E" w:rsidP="00644FEB">
            <w:pPr>
              <w:jc w:val="center"/>
              <w:rPr>
                <w:color w:val="000000" w:themeColor="text1"/>
                <w:sz w:val="15"/>
                <w:szCs w:val="15"/>
              </w:rPr>
            </w:pPr>
            <w:r w:rsidRPr="00512A63">
              <w:rPr>
                <w:color w:val="000000" w:themeColor="text1"/>
                <w:sz w:val="15"/>
                <w:szCs w:val="15"/>
              </w:rPr>
              <w:t>6.75</w:t>
            </w:r>
          </w:p>
        </w:tc>
        <w:tc>
          <w:tcPr>
            <w:tcW w:w="1667" w:type="pct"/>
            <w:tcBorders>
              <w:top w:val="single" w:sz="8" w:space="0" w:color="auto"/>
            </w:tcBorders>
            <w:vAlign w:val="center"/>
          </w:tcPr>
          <w:p w14:paraId="05CB6867" w14:textId="4F0D4297" w:rsidR="00E94D5A" w:rsidRPr="00512A63" w:rsidRDefault="00EB526E" w:rsidP="00644FEB">
            <w:pPr>
              <w:jc w:val="center"/>
              <w:rPr>
                <w:color w:val="000000" w:themeColor="text1"/>
                <w:sz w:val="15"/>
                <w:szCs w:val="15"/>
              </w:rPr>
            </w:pPr>
            <w:r w:rsidRPr="00512A63">
              <w:rPr>
                <w:color w:val="000000" w:themeColor="text1"/>
                <w:sz w:val="15"/>
                <w:szCs w:val="15"/>
              </w:rPr>
              <w:t>6.78</w:t>
            </w:r>
          </w:p>
        </w:tc>
      </w:tr>
      <w:tr w:rsidR="000575D9" w:rsidRPr="00512A63" w14:paraId="71AEFBCD" w14:textId="77777777" w:rsidTr="007059A0">
        <w:trPr>
          <w:trHeight w:val="340"/>
        </w:trPr>
        <w:tc>
          <w:tcPr>
            <w:tcW w:w="1667" w:type="pct"/>
            <w:vAlign w:val="center"/>
          </w:tcPr>
          <w:p w14:paraId="5DA8A1EC" w14:textId="38A1E6B0" w:rsidR="00DB709B" w:rsidRPr="00512A63" w:rsidRDefault="00DB709B" w:rsidP="00644FEB">
            <w:pPr>
              <w:jc w:val="center"/>
              <w:rPr>
                <w:color w:val="000000" w:themeColor="text1"/>
                <w:sz w:val="15"/>
                <w:szCs w:val="15"/>
              </w:rPr>
            </w:pPr>
            <w:r w:rsidRPr="00512A63">
              <w:rPr>
                <w:rFonts w:hint="eastAsia"/>
                <w:color w:val="000000" w:themeColor="text1"/>
                <w:sz w:val="15"/>
                <w:szCs w:val="15"/>
              </w:rPr>
              <w:t>芯层</w:t>
            </w:r>
            <w:r w:rsidR="007A60BB" w:rsidRPr="00512A63">
              <w:rPr>
                <w:rFonts w:hint="eastAsia"/>
                <w:color w:val="000000" w:themeColor="text1"/>
                <w:sz w:val="15"/>
                <w:szCs w:val="15"/>
              </w:rPr>
              <w:t>折射率</w:t>
            </w:r>
            <w:r w:rsidRPr="00512A63">
              <w:rPr>
                <w:rFonts w:hint="eastAsia"/>
                <w:color w:val="000000" w:themeColor="text1"/>
                <w:sz w:val="15"/>
                <w:szCs w:val="15"/>
              </w:rPr>
              <w:t>△</w:t>
            </w:r>
            <w:r w:rsidRPr="00512A63">
              <w:rPr>
                <w:color w:val="000000" w:themeColor="text1"/>
                <w:sz w:val="15"/>
                <w:szCs w:val="15"/>
              </w:rPr>
              <w:t>n1</w:t>
            </w:r>
            <w:r w:rsidRPr="00512A63">
              <w:rPr>
                <w:rFonts w:hint="eastAsia"/>
                <w:color w:val="000000" w:themeColor="text1"/>
                <w:sz w:val="15"/>
                <w:szCs w:val="15"/>
              </w:rPr>
              <w:t>（</w:t>
            </w:r>
            <w:r w:rsidRPr="00512A63">
              <w:rPr>
                <w:color w:val="000000" w:themeColor="text1"/>
                <w:sz w:val="15"/>
                <w:szCs w:val="15"/>
              </w:rPr>
              <w:t>%</w:t>
            </w:r>
            <w:r w:rsidRPr="00512A63">
              <w:rPr>
                <w:rFonts w:hint="eastAsia"/>
                <w:color w:val="000000" w:themeColor="text1"/>
                <w:sz w:val="15"/>
                <w:szCs w:val="15"/>
              </w:rPr>
              <w:t>）</w:t>
            </w:r>
          </w:p>
        </w:tc>
        <w:tc>
          <w:tcPr>
            <w:tcW w:w="1667" w:type="pct"/>
            <w:vAlign w:val="center"/>
          </w:tcPr>
          <w:p w14:paraId="2958CA28" w14:textId="26DCEA60" w:rsidR="00DB709B" w:rsidRPr="00512A63" w:rsidRDefault="00DA2DF8" w:rsidP="00644FEB">
            <w:pPr>
              <w:jc w:val="center"/>
              <w:rPr>
                <w:color w:val="000000" w:themeColor="text1"/>
                <w:sz w:val="15"/>
                <w:szCs w:val="15"/>
              </w:rPr>
            </w:pPr>
            <w:r w:rsidRPr="00512A63">
              <w:rPr>
                <w:color w:val="000000" w:themeColor="text1"/>
                <w:sz w:val="15"/>
                <w:szCs w:val="15"/>
              </w:rPr>
              <w:t>0.304</w:t>
            </w:r>
          </w:p>
        </w:tc>
        <w:tc>
          <w:tcPr>
            <w:tcW w:w="1667" w:type="pct"/>
            <w:vAlign w:val="center"/>
          </w:tcPr>
          <w:p w14:paraId="4E5017D4" w14:textId="19BB03CA" w:rsidR="00DB709B" w:rsidRPr="00512A63" w:rsidRDefault="00DA2DF8" w:rsidP="00644FEB">
            <w:pPr>
              <w:jc w:val="center"/>
              <w:rPr>
                <w:color w:val="000000" w:themeColor="text1"/>
                <w:sz w:val="15"/>
                <w:szCs w:val="15"/>
              </w:rPr>
            </w:pPr>
            <w:r w:rsidRPr="00512A63">
              <w:rPr>
                <w:color w:val="000000" w:themeColor="text1"/>
                <w:sz w:val="15"/>
                <w:szCs w:val="15"/>
              </w:rPr>
              <w:t>0.309</w:t>
            </w:r>
          </w:p>
        </w:tc>
      </w:tr>
      <w:tr w:rsidR="000575D9" w:rsidRPr="00512A63" w14:paraId="715EEE23" w14:textId="77777777" w:rsidTr="007059A0">
        <w:trPr>
          <w:trHeight w:val="340"/>
        </w:trPr>
        <w:tc>
          <w:tcPr>
            <w:tcW w:w="1667" w:type="pct"/>
            <w:vAlign w:val="center"/>
          </w:tcPr>
          <w:p w14:paraId="72A81C95" w14:textId="26CD712C" w:rsidR="00E94D5A" w:rsidRPr="00512A63" w:rsidRDefault="00BA6187" w:rsidP="00644FEB">
            <w:pPr>
              <w:jc w:val="center"/>
              <w:rPr>
                <w:color w:val="000000" w:themeColor="text1"/>
                <w:sz w:val="15"/>
                <w:szCs w:val="15"/>
              </w:rPr>
            </w:pPr>
            <w:r w:rsidRPr="00512A63">
              <w:rPr>
                <w:rFonts w:hint="eastAsia"/>
                <w:color w:val="000000" w:themeColor="text1"/>
                <w:sz w:val="15"/>
                <w:szCs w:val="15"/>
              </w:rPr>
              <w:t>内包层</w:t>
            </w:r>
            <w:r w:rsidR="006B5E44" w:rsidRPr="00512A63">
              <w:rPr>
                <w:rFonts w:hint="eastAsia"/>
                <w:color w:val="000000" w:themeColor="text1"/>
                <w:sz w:val="15"/>
                <w:szCs w:val="15"/>
              </w:rPr>
              <w:t>直</w:t>
            </w:r>
            <w:r w:rsidRPr="00512A63">
              <w:rPr>
                <w:rFonts w:hint="eastAsia"/>
                <w:color w:val="000000" w:themeColor="text1"/>
                <w:sz w:val="15"/>
                <w:szCs w:val="15"/>
              </w:rPr>
              <w:t>径</w:t>
            </w:r>
            <w:r w:rsidR="006B5E44" w:rsidRPr="00512A63">
              <w:rPr>
                <w:color w:val="000000" w:themeColor="text1"/>
                <w:sz w:val="15"/>
                <w:szCs w:val="15"/>
              </w:rPr>
              <w:t>2</w:t>
            </w:r>
            <w:r w:rsidRPr="00512A63">
              <w:rPr>
                <w:color w:val="000000" w:themeColor="text1"/>
                <w:sz w:val="15"/>
                <w:szCs w:val="15"/>
              </w:rPr>
              <w:t>b</w:t>
            </w:r>
            <w:r w:rsidR="00DB709B" w:rsidRPr="00512A63">
              <w:rPr>
                <w:rFonts w:hint="eastAsia"/>
                <w:color w:val="000000" w:themeColor="text1"/>
                <w:sz w:val="15"/>
                <w:szCs w:val="15"/>
              </w:rPr>
              <w:t>（</w:t>
            </w:r>
            <w:r w:rsidR="00DB709B" w:rsidRPr="00512A63">
              <w:rPr>
                <w:color w:val="000000" w:themeColor="text1"/>
                <w:sz w:val="15"/>
                <w:szCs w:val="15"/>
              </w:rPr>
              <w:t>μm</w:t>
            </w:r>
            <w:r w:rsidR="00DB709B" w:rsidRPr="00512A63">
              <w:rPr>
                <w:rFonts w:hint="eastAsia"/>
                <w:color w:val="000000" w:themeColor="text1"/>
                <w:sz w:val="15"/>
                <w:szCs w:val="15"/>
              </w:rPr>
              <w:t>）</w:t>
            </w:r>
          </w:p>
        </w:tc>
        <w:tc>
          <w:tcPr>
            <w:tcW w:w="1667" w:type="pct"/>
            <w:vAlign w:val="center"/>
          </w:tcPr>
          <w:p w14:paraId="365D84AE" w14:textId="6A6EA68A" w:rsidR="00E94D5A" w:rsidRPr="00512A63" w:rsidRDefault="00EB526E" w:rsidP="00644FEB">
            <w:pPr>
              <w:jc w:val="center"/>
              <w:rPr>
                <w:color w:val="000000" w:themeColor="text1"/>
                <w:sz w:val="15"/>
                <w:szCs w:val="15"/>
              </w:rPr>
            </w:pPr>
            <w:r w:rsidRPr="00512A63">
              <w:rPr>
                <w:color w:val="000000" w:themeColor="text1"/>
                <w:sz w:val="15"/>
                <w:szCs w:val="15"/>
              </w:rPr>
              <w:t>20.1</w:t>
            </w:r>
          </w:p>
        </w:tc>
        <w:tc>
          <w:tcPr>
            <w:tcW w:w="1667" w:type="pct"/>
            <w:vAlign w:val="center"/>
          </w:tcPr>
          <w:p w14:paraId="3CB7C720" w14:textId="1F0E8310" w:rsidR="00E94D5A" w:rsidRPr="00512A63" w:rsidRDefault="00EB526E" w:rsidP="00644FEB">
            <w:pPr>
              <w:jc w:val="center"/>
              <w:rPr>
                <w:color w:val="000000" w:themeColor="text1"/>
                <w:sz w:val="15"/>
                <w:szCs w:val="15"/>
              </w:rPr>
            </w:pPr>
            <w:r w:rsidRPr="00512A63">
              <w:rPr>
                <w:color w:val="000000" w:themeColor="text1"/>
                <w:sz w:val="15"/>
                <w:szCs w:val="15"/>
              </w:rPr>
              <w:t>18.2</w:t>
            </w:r>
          </w:p>
        </w:tc>
      </w:tr>
      <w:tr w:rsidR="000575D9" w:rsidRPr="00512A63" w14:paraId="7D6D1FE4" w14:textId="77777777" w:rsidTr="007059A0">
        <w:trPr>
          <w:trHeight w:val="340"/>
        </w:trPr>
        <w:tc>
          <w:tcPr>
            <w:tcW w:w="1667" w:type="pct"/>
            <w:vAlign w:val="center"/>
          </w:tcPr>
          <w:p w14:paraId="286DD538" w14:textId="6E2082D9" w:rsidR="00DB709B" w:rsidRPr="00512A63" w:rsidRDefault="00DB709B" w:rsidP="00644FEB">
            <w:pPr>
              <w:jc w:val="center"/>
              <w:rPr>
                <w:color w:val="000000" w:themeColor="text1"/>
                <w:sz w:val="15"/>
                <w:szCs w:val="15"/>
              </w:rPr>
            </w:pPr>
            <w:r w:rsidRPr="00512A63">
              <w:rPr>
                <w:rFonts w:hint="eastAsia"/>
                <w:color w:val="000000" w:themeColor="text1"/>
                <w:sz w:val="15"/>
                <w:szCs w:val="15"/>
              </w:rPr>
              <w:t>内包层</w:t>
            </w:r>
            <w:r w:rsidR="007A60BB" w:rsidRPr="00512A63">
              <w:rPr>
                <w:rFonts w:hint="eastAsia"/>
                <w:color w:val="000000" w:themeColor="text1"/>
                <w:sz w:val="15"/>
                <w:szCs w:val="15"/>
              </w:rPr>
              <w:t>折射率</w:t>
            </w:r>
            <w:r w:rsidRPr="00512A63">
              <w:rPr>
                <w:rFonts w:hint="eastAsia"/>
                <w:color w:val="000000" w:themeColor="text1"/>
                <w:sz w:val="15"/>
                <w:szCs w:val="15"/>
              </w:rPr>
              <w:t>△</w:t>
            </w:r>
            <w:r w:rsidRPr="00512A63">
              <w:rPr>
                <w:color w:val="000000" w:themeColor="text1"/>
                <w:sz w:val="15"/>
                <w:szCs w:val="15"/>
              </w:rPr>
              <w:t>n2</w:t>
            </w:r>
            <w:r w:rsidRPr="00512A63">
              <w:rPr>
                <w:rFonts w:hint="eastAsia"/>
                <w:color w:val="000000" w:themeColor="text1"/>
                <w:sz w:val="15"/>
                <w:szCs w:val="15"/>
              </w:rPr>
              <w:t>（</w:t>
            </w:r>
            <w:r w:rsidRPr="00512A63">
              <w:rPr>
                <w:color w:val="000000" w:themeColor="text1"/>
                <w:sz w:val="15"/>
                <w:szCs w:val="15"/>
              </w:rPr>
              <w:t>%</w:t>
            </w:r>
            <w:r w:rsidRPr="00512A63">
              <w:rPr>
                <w:rFonts w:hint="eastAsia"/>
                <w:color w:val="000000" w:themeColor="text1"/>
                <w:sz w:val="15"/>
                <w:szCs w:val="15"/>
              </w:rPr>
              <w:t>）</w:t>
            </w:r>
          </w:p>
        </w:tc>
        <w:tc>
          <w:tcPr>
            <w:tcW w:w="1667" w:type="pct"/>
            <w:vAlign w:val="center"/>
          </w:tcPr>
          <w:p w14:paraId="18999166" w14:textId="31EDBD27" w:rsidR="00DB709B" w:rsidRPr="00512A63" w:rsidRDefault="00DA2DF8" w:rsidP="00644FEB">
            <w:pPr>
              <w:jc w:val="center"/>
              <w:rPr>
                <w:color w:val="000000" w:themeColor="text1"/>
                <w:sz w:val="15"/>
                <w:szCs w:val="15"/>
              </w:rPr>
            </w:pPr>
            <w:r w:rsidRPr="00512A63">
              <w:rPr>
                <w:color w:val="000000" w:themeColor="text1"/>
                <w:sz w:val="15"/>
                <w:szCs w:val="15"/>
              </w:rPr>
              <w:t>-0.09</w:t>
            </w:r>
          </w:p>
        </w:tc>
        <w:tc>
          <w:tcPr>
            <w:tcW w:w="1667" w:type="pct"/>
            <w:vAlign w:val="center"/>
          </w:tcPr>
          <w:p w14:paraId="566BB78A" w14:textId="017C5F1A" w:rsidR="00DB709B" w:rsidRPr="00512A63" w:rsidRDefault="00DA2DF8" w:rsidP="00644FEB">
            <w:pPr>
              <w:jc w:val="center"/>
              <w:rPr>
                <w:color w:val="000000" w:themeColor="text1"/>
                <w:sz w:val="15"/>
                <w:szCs w:val="15"/>
              </w:rPr>
            </w:pPr>
            <w:r w:rsidRPr="00512A63">
              <w:rPr>
                <w:color w:val="000000" w:themeColor="text1"/>
                <w:sz w:val="15"/>
                <w:szCs w:val="15"/>
              </w:rPr>
              <w:t>-0.08</w:t>
            </w:r>
          </w:p>
        </w:tc>
      </w:tr>
      <w:tr w:rsidR="000575D9" w:rsidRPr="00512A63" w14:paraId="74C2D64D" w14:textId="77777777" w:rsidTr="007059A0">
        <w:trPr>
          <w:trHeight w:val="340"/>
        </w:trPr>
        <w:tc>
          <w:tcPr>
            <w:tcW w:w="1667" w:type="pct"/>
            <w:vAlign w:val="center"/>
          </w:tcPr>
          <w:p w14:paraId="61E2BAE9" w14:textId="0950B6B3" w:rsidR="00E94D5A" w:rsidRPr="00512A63" w:rsidRDefault="007A60BB" w:rsidP="00644FEB">
            <w:pPr>
              <w:jc w:val="center"/>
              <w:rPr>
                <w:color w:val="000000" w:themeColor="text1"/>
                <w:sz w:val="15"/>
                <w:szCs w:val="15"/>
              </w:rPr>
            </w:pPr>
            <w:r w:rsidRPr="00512A63">
              <w:rPr>
                <w:rFonts w:hint="eastAsia"/>
                <w:color w:val="000000" w:themeColor="text1"/>
                <w:sz w:val="15"/>
                <w:szCs w:val="15"/>
              </w:rPr>
              <w:t>下陷</w:t>
            </w:r>
            <w:r w:rsidR="00BA6187" w:rsidRPr="00512A63">
              <w:rPr>
                <w:rFonts w:hint="eastAsia"/>
                <w:color w:val="000000" w:themeColor="text1"/>
                <w:sz w:val="15"/>
                <w:szCs w:val="15"/>
              </w:rPr>
              <w:t>包层</w:t>
            </w:r>
            <w:r w:rsidR="006B5E44" w:rsidRPr="00512A63">
              <w:rPr>
                <w:rFonts w:hint="eastAsia"/>
                <w:color w:val="000000" w:themeColor="text1"/>
                <w:sz w:val="15"/>
                <w:szCs w:val="15"/>
              </w:rPr>
              <w:t>直</w:t>
            </w:r>
            <w:r w:rsidR="00BA6187" w:rsidRPr="00512A63">
              <w:rPr>
                <w:rFonts w:hint="eastAsia"/>
                <w:color w:val="000000" w:themeColor="text1"/>
                <w:sz w:val="15"/>
                <w:szCs w:val="15"/>
              </w:rPr>
              <w:t>径</w:t>
            </w:r>
            <w:r w:rsidR="006B5E44" w:rsidRPr="00512A63">
              <w:rPr>
                <w:color w:val="000000" w:themeColor="text1"/>
                <w:sz w:val="15"/>
                <w:szCs w:val="15"/>
              </w:rPr>
              <w:t>2</w:t>
            </w:r>
            <w:r w:rsidR="00BA6187" w:rsidRPr="00512A63">
              <w:rPr>
                <w:color w:val="000000" w:themeColor="text1"/>
                <w:sz w:val="15"/>
                <w:szCs w:val="15"/>
              </w:rPr>
              <w:t>c</w:t>
            </w:r>
            <w:r w:rsidR="00DB709B" w:rsidRPr="00512A63">
              <w:rPr>
                <w:rFonts w:hint="eastAsia"/>
                <w:color w:val="000000" w:themeColor="text1"/>
                <w:sz w:val="15"/>
                <w:szCs w:val="15"/>
              </w:rPr>
              <w:t>（</w:t>
            </w:r>
            <w:r w:rsidR="00DB709B" w:rsidRPr="00512A63">
              <w:rPr>
                <w:color w:val="000000" w:themeColor="text1"/>
                <w:sz w:val="15"/>
                <w:szCs w:val="15"/>
              </w:rPr>
              <w:t>μm</w:t>
            </w:r>
            <w:r w:rsidR="00DB709B" w:rsidRPr="00512A63">
              <w:rPr>
                <w:rFonts w:hint="eastAsia"/>
                <w:color w:val="000000" w:themeColor="text1"/>
                <w:sz w:val="15"/>
                <w:szCs w:val="15"/>
              </w:rPr>
              <w:t>）</w:t>
            </w:r>
          </w:p>
        </w:tc>
        <w:tc>
          <w:tcPr>
            <w:tcW w:w="1667" w:type="pct"/>
            <w:vAlign w:val="center"/>
          </w:tcPr>
          <w:p w14:paraId="522962C5" w14:textId="0EB30529" w:rsidR="00E94D5A" w:rsidRPr="00512A63" w:rsidRDefault="00EB526E" w:rsidP="00644FEB">
            <w:pPr>
              <w:jc w:val="center"/>
              <w:rPr>
                <w:color w:val="000000" w:themeColor="text1"/>
                <w:sz w:val="15"/>
                <w:szCs w:val="15"/>
              </w:rPr>
            </w:pPr>
            <w:r w:rsidRPr="00512A63">
              <w:rPr>
                <w:color w:val="000000" w:themeColor="text1"/>
                <w:sz w:val="15"/>
                <w:szCs w:val="15"/>
              </w:rPr>
              <w:t>43.5</w:t>
            </w:r>
          </w:p>
        </w:tc>
        <w:tc>
          <w:tcPr>
            <w:tcW w:w="1667" w:type="pct"/>
            <w:vAlign w:val="center"/>
          </w:tcPr>
          <w:p w14:paraId="18BF0F83" w14:textId="46167E66" w:rsidR="00E94D5A" w:rsidRPr="00512A63" w:rsidRDefault="00EB526E" w:rsidP="00644FEB">
            <w:pPr>
              <w:jc w:val="center"/>
              <w:rPr>
                <w:color w:val="000000" w:themeColor="text1"/>
                <w:sz w:val="15"/>
                <w:szCs w:val="15"/>
              </w:rPr>
            </w:pPr>
            <w:r w:rsidRPr="00512A63">
              <w:rPr>
                <w:color w:val="000000" w:themeColor="text1"/>
                <w:sz w:val="15"/>
                <w:szCs w:val="15"/>
              </w:rPr>
              <w:t>45.9</w:t>
            </w:r>
          </w:p>
        </w:tc>
      </w:tr>
      <w:tr w:rsidR="000575D9" w:rsidRPr="00512A63" w14:paraId="586B8D93" w14:textId="77777777" w:rsidTr="007059A0">
        <w:trPr>
          <w:trHeight w:val="340"/>
        </w:trPr>
        <w:tc>
          <w:tcPr>
            <w:tcW w:w="1667" w:type="pct"/>
            <w:vAlign w:val="center"/>
          </w:tcPr>
          <w:p w14:paraId="75B42D6B" w14:textId="0DAD2021" w:rsidR="00DB709B" w:rsidRPr="00512A63" w:rsidRDefault="00923961">
            <w:pPr>
              <w:jc w:val="center"/>
              <w:rPr>
                <w:color w:val="000000" w:themeColor="text1"/>
                <w:sz w:val="15"/>
                <w:szCs w:val="15"/>
              </w:rPr>
            </w:pPr>
            <w:r w:rsidRPr="00512A63">
              <w:rPr>
                <w:rFonts w:hint="eastAsia"/>
                <w:color w:val="000000" w:themeColor="text1"/>
                <w:sz w:val="15"/>
                <w:szCs w:val="15"/>
              </w:rPr>
              <w:t>下</w:t>
            </w:r>
            <w:r w:rsidR="007A60BB" w:rsidRPr="00512A63">
              <w:rPr>
                <w:rFonts w:hint="eastAsia"/>
                <w:color w:val="000000" w:themeColor="text1"/>
                <w:sz w:val="15"/>
                <w:szCs w:val="15"/>
              </w:rPr>
              <w:t>陷</w:t>
            </w:r>
            <w:r w:rsidRPr="00512A63">
              <w:rPr>
                <w:rFonts w:hint="eastAsia"/>
                <w:color w:val="000000" w:themeColor="text1"/>
                <w:sz w:val="15"/>
                <w:szCs w:val="15"/>
              </w:rPr>
              <w:t>包层</w:t>
            </w:r>
            <w:r w:rsidR="007A60BB" w:rsidRPr="00512A63">
              <w:rPr>
                <w:rFonts w:hint="eastAsia"/>
                <w:color w:val="000000" w:themeColor="text1"/>
                <w:sz w:val="15"/>
                <w:szCs w:val="15"/>
              </w:rPr>
              <w:t>折射率</w:t>
            </w:r>
            <w:r w:rsidRPr="00512A63">
              <w:rPr>
                <w:rFonts w:hint="eastAsia"/>
                <w:color w:val="000000" w:themeColor="text1"/>
                <w:sz w:val="15"/>
                <w:szCs w:val="15"/>
              </w:rPr>
              <w:t>△</w:t>
            </w:r>
            <w:r w:rsidRPr="00512A63">
              <w:rPr>
                <w:color w:val="000000" w:themeColor="text1"/>
                <w:sz w:val="15"/>
                <w:szCs w:val="15"/>
              </w:rPr>
              <w:t>n3</w:t>
            </w:r>
            <w:r w:rsidRPr="00512A63">
              <w:rPr>
                <w:rFonts w:hint="eastAsia"/>
                <w:color w:val="000000" w:themeColor="text1"/>
                <w:sz w:val="15"/>
                <w:szCs w:val="15"/>
              </w:rPr>
              <w:t>（</w:t>
            </w:r>
            <w:r w:rsidRPr="00512A63">
              <w:rPr>
                <w:color w:val="000000" w:themeColor="text1"/>
                <w:sz w:val="15"/>
                <w:szCs w:val="15"/>
              </w:rPr>
              <w:t>%</w:t>
            </w:r>
            <w:r w:rsidRPr="00512A63">
              <w:rPr>
                <w:rFonts w:hint="eastAsia"/>
                <w:color w:val="000000" w:themeColor="text1"/>
                <w:sz w:val="15"/>
                <w:szCs w:val="15"/>
              </w:rPr>
              <w:t>）</w:t>
            </w:r>
          </w:p>
        </w:tc>
        <w:tc>
          <w:tcPr>
            <w:tcW w:w="1667" w:type="pct"/>
            <w:vAlign w:val="center"/>
          </w:tcPr>
          <w:p w14:paraId="1C3F5A82" w14:textId="087E5D1C" w:rsidR="00BA6187" w:rsidRPr="00512A63" w:rsidRDefault="00DA2DF8" w:rsidP="00644FEB">
            <w:pPr>
              <w:jc w:val="center"/>
              <w:rPr>
                <w:color w:val="000000" w:themeColor="text1"/>
                <w:sz w:val="15"/>
                <w:szCs w:val="15"/>
              </w:rPr>
            </w:pPr>
            <w:r w:rsidRPr="00512A63">
              <w:rPr>
                <w:color w:val="000000" w:themeColor="text1"/>
                <w:sz w:val="15"/>
                <w:szCs w:val="15"/>
              </w:rPr>
              <w:t>-</w:t>
            </w:r>
            <w:r w:rsidR="00EB526E" w:rsidRPr="00512A63">
              <w:rPr>
                <w:color w:val="000000" w:themeColor="text1"/>
                <w:sz w:val="15"/>
                <w:szCs w:val="15"/>
              </w:rPr>
              <w:t>0.33</w:t>
            </w:r>
          </w:p>
        </w:tc>
        <w:tc>
          <w:tcPr>
            <w:tcW w:w="1667" w:type="pct"/>
            <w:vAlign w:val="center"/>
          </w:tcPr>
          <w:p w14:paraId="457FF1C9" w14:textId="72C6A9C6" w:rsidR="00BA6187" w:rsidRPr="00512A63" w:rsidRDefault="00DA2DF8" w:rsidP="00644FEB">
            <w:pPr>
              <w:jc w:val="center"/>
              <w:rPr>
                <w:color w:val="000000" w:themeColor="text1"/>
                <w:sz w:val="15"/>
                <w:szCs w:val="15"/>
              </w:rPr>
            </w:pPr>
            <w:r w:rsidRPr="00512A63">
              <w:rPr>
                <w:color w:val="000000" w:themeColor="text1"/>
                <w:sz w:val="15"/>
                <w:szCs w:val="15"/>
              </w:rPr>
              <w:t>-</w:t>
            </w:r>
            <w:r w:rsidR="00EB526E" w:rsidRPr="00512A63">
              <w:rPr>
                <w:color w:val="000000" w:themeColor="text1"/>
                <w:sz w:val="15"/>
                <w:szCs w:val="15"/>
              </w:rPr>
              <w:t>0.36</w:t>
            </w:r>
          </w:p>
        </w:tc>
      </w:tr>
      <w:tr w:rsidR="000575D9" w:rsidRPr="00512A63" w14:paraId="014BEC62" w14:textId="77777777" w:rsidTr="007059A0">
        <w:trPr>
          <w:trHeight w:val="340"/>
        </w:trPr>
        <w:tc>
          <w:tcPr>
            <w:tcW w:w="1667" w:type="pct"/>
            <w:vAlign w:val="center"/>
          </w:tcPr>
          <w:p w14:paraId="158D6BA6" w14:textId="3B8635DF" w:rsidR="00923961" w:rsidRPr="00512A63" w:rsidRDefault="00923961">
            <w:pPr>
              <w:jc w:val="center"/>
              <w:rPr>
                <w:color w:val="000000" w:themeColor="text1"/>
                <w:sz w:val="15"/>
                <w:szCs w:val="15"/>
              </w:rPr>
            </w:pPr>
            <w:r w:rsidRPr="00512A63">
              <w:rPr>
                <w:rFonts w:hint="eastAsia"/>
                <w:color w:val="000000" w:themeColor="text1"/>
                <w:sz w:val="15"/>
                <w:szCs w:val="15"/>
              </w:rPr>
              <w:t>外包层</w:t>
            </w:r>
            <w:r w:rsidR="006B5E44" w:rsidRPr="00512A63">
              <w:rPr>
                <w:rFonts w:hint="eastAsia"/>
                <w:color w:val="000000" w:themeColor="text1"/>
                <w:sz w:val="15"/>
                <w:szCs w:val="15"/>
              </w:rPr>
              <w:t>直</w:t>
            </w:r>
            <w:r w:rsidRPr="00512A63">
              <w:rPr>
                <w:rFonts w:hint="eastAsia"/>
                <w:color w:val="000000" w:themeColor="text1"/>
                <w:sz w:val="15"/>
                <w:szCs w:val="15"/>
              </w:rPr>
              <w:t>径</w:t>
            </w:r>
            <w:r w:rsidR="006B5E44" w:rsidRPr="00512A63">
              <w:rPr>
                <w:color w:val="000000" w:themeColor="text1"/>
                <w:sz w:val="15"/>
                <w:szCs w:val="15"/>
              </w:rPr>
              <w:t>2</w:t>
            </w:r>
            <w:r w:rsidRPr="00512A63">
              <w:rPr>
                <w:color w:val="000000" w:themeColor="text1"/>
                <w:sz w:val="15"/>
                <w:szCs w:val="15"/>
              </w:rPr>
              <w:t>d</w:t>
            </w:r>
            <w:r w:rsidRPr="00512A63">
              <w:rPr>
                <w:rFonts w:hint="eastAsia"/>
                <w:color w:val="000000" w:themeColor="text1"/>
                <w:sz w:val="15"/>
                <w:szCs w:val="15"/>
              </w:rPr>
              <w:t>（</w:t>
            </w:r>
            <w:r w:rsidRPr="00512A63">
              <w:rPr>
                <w:color w:val="000000" w:themeColor="text1"/>
                <w:sz w:val="15"/>
                <w:szCs w:val="15"/>
              </w:rPr>
              <w:t>μm</w:t>
            </w:r>
            <w:r w:rsidRPr="00512A63">
              <w:rPr>
                <w:rFonts w:hint="eastAsia"/>
                <w:color w:val="000000" w:themeColor="text1"/>
                <w:sz w:val="15"/>
                <w:szCs w:val="15"/>
              </w:rPr>
              <w:t>）</w:t>
            </w:r>
          </w:p>
        </w:tc>
        <w:tc>
          <w:tcPr>
            <w:tcW w:w="1667" w:type="pct"/>
            <w:vAlign w:val="center"/>
          </w:tcPr>
          <w:p w14:paraId="6D677ED7" w14:textId="21B6CE36" w:rsidR="00923961" w:rsidRPr="00512A63" w:rsidRDefault="006B5E44" w:rsidP="00923961">
            <w:pPr>
              <w:jc w:val="center"/>
              <w:rPr>
                <w:color w:val="000000" w:themeColor="text1"/>
                <w:sz w:val="15"/>
                <w:szCs w:val="15"/>
              </w:rPr>
            </w:pPr>
            <w:r w:rsidRPr="00512A63">
              <w:rPr>
                <w:color w:val="000000" w:themeColor="text1"/>
                <w:sz w:val="15"/>
                <w:szCs w:val="15"/>
              </w:rPr>
              <w:t>125</w:t>
            </w:r>
          </w:p>
        </w:tc>
        <w:tc>
          <w:tcPr>
            <w:tcW w:w="1667" w:type="pct"/>
            <w:vAlign w:val="center"/>
          </w:tcPr>
          <w:p w14:paraId="3679FF82" w14:textId="0462C57F" w:rsidR="00923961" w:rsidRPr="00512A63" w:rsidRDefault="006B5E44" w:rsidP="00923961">
            <w:pPr>
              <w:jc w:val="center"/>
              <w:rPr>
                <w:color w:val="000000" w:themeColor="text1"/>
                <w:sz w:val="15"/>
                <w:szCs w:val="15"/>
              </w:rPr>
            </w:pPr>
            <w:r w:rsidRPr="00512A63">
              <w:rPr>
                <w:color w:val="000000" w:themeColor="text1"/>
                <w:sz w:val="15"/>
                <w:szCs w:val="15"/>
              </w:rPr>
              <w:t>125</w:t>
            </w:r>
          </w:p>
        </w:tc>
      </w:tr>
      <w:tr w:rsidR="000575D9" w:rsidRPr="00512A63" w14:paraId="60CC1D40" w14:textId="77777777" w:rsidTr="007059A0">
        <w:trPr>
          <w:trHeight w:val="340"/>
        </w:trPr>
        <w:tc>
          <w:tcPr>
            <w:tcW w:w="1667" w:type="pct"/>
            <w:vAlign w:val="center"/>
          </w:tcPr>
          <w:p w14:paraId="5A7D3A3A" w14:textId="035AD417" w:rsidR="00923961" w:rsidRPr="00512A63" w:rsidRDefault="00923961">
            <w:pPr>
              <w:jc w:val="center"/>
              <w:rPr>
                <w:color w:val="000000" w:themeColor="text1"/>
                <w:sz w:val="15"/>
                <w:szCs w:val="15"/>
              </w:rPr>
            </w:pPr>
            <w:r w:rsidRPr="00512A63">
              <w:rPr>
                <w:rFonts w:hint="eastAsia"/>
                <w:color w:val="000000" w:themeColor="text1"/>
                <w:sz w:val="15"/>
                <w:szCs w:val="15"/>
              </w:rPr>
              <w:t>外包层</w:t>
            </w:r>
            <w:r w:rsidR="007A60BB" w:rsidRPr="00512A63">
              <w:rPr>
                <w:rFonts w:hint="eastAsia"/>
                <w:color w:val="000000" w:themeColor="text1"/>
                <w:sz w:val="15"/>
                <w:szCs w:val="15"/>
              </w:rPr>
              <w:t>折射率</w:t>
            </w:r>
            <w:r w:rsidRPr="00512A63">
              <w:rPr>
                <w:rFonts w:hint="eastAsia"/>
                <w:color w:val="000000" w:themeColor="text1"/>
                <w:sz w:val="15"/>
                <w:szCs w:val="15"/>
              </w:rPr>
              <w:t>△</w:t>
            </w:r>
            <w:r w:rsidRPr="00512A63">
              <w:rPr>
                <w:color w:val="000000" w:themeColor="text1"/>
                <w:sz w:val="15"/>
                <w:szCs w:val="15"/>
              </w:rPr>
              <w:t>n</w:t>
            </w:r>
            <w:r w:rsidRPr="00512A63">
              <w:rPr>
                <w:rFonts w:hint="eastAsia"/>
                <w:color w:val="000000" w:themeColor="text1"/>
                <w:sz w:val="15"/>
                <w:szCs w:val="15"/>
              </w:rPr>
              <w:t>（</w:t>
            </w:r>
            <w:r w:rsidRPr="00512A63">
              <w:rPr>
                <w:color w:val="000000" w:themeColor="text1"/>
                <w:sz w:val="15"/>
                <w:szCs w:val="15"/>
              </w:rPr>
              <w:t>%</w:t>
            </w:r>
            <w:r w:rsidRPr="00512A63">
              <w:rPr>
                <w:rFonts w:hint="eastAsia"/>
                <w:color w:val="000000" w:themeColor="text1"/>
                <w:sz w:val="15"/>
                <w:szCs w:val="15"/>
              </w:rPr>
              <w:t>）</w:t>
            </w:r>
          </w:p>
        </w:tc>
        <w:tc>
          <w:tcPr>
            <w:tcW w:w="1667" w:type="pct"/>
            <w:vAlign w:val="center"/>
          </w:tcPr>
          <w:p w14:paraId="112F9C9D" w14:textId="1109D7A3" w:rsidR="00923961" w:rsidRPr="00512A63" w:rsidRDefault="00923961" w:rsidP="00923961">
            <w:pPr>
              <w:jc w:val="center"/>
              <w:rPr>
                <w:color w:val="000000" w:themeColor="text1"/>
                <w:sz w:val="15"/>
                <w:szCs w:val="15"/>
              </w:rPr>
            </w:pPr>
            <w:r w:rsidRPr="00512A63">
              <w:rPr>
                <w:color w:val="000000" w:themeColor="text1"/>
                <w:sz w:val="15"/>
                <w:szCs w:val="15"/>
              </w:rPr>
              <w:t>0</w:t>
            </w:r>
          </w:p>
        </w:tc>
        <w:tc>
          <w:tcPr>
            <w:tcW w:w="1667" w:type="pct"/>
            <w:vAlign w:val="center"/>
          </w:tcPr>
          <w:p w14:paraId="6A97E8D5" w14:textId="41A24941" w:rsidR="00923961" w:rsidRPr="00512A63" w:rsidRDefault="00923961" w:rsidP="00923961">
            <w:pPr>
              <w:jc w:val="center"/>
              <w:rPr>
                <w:color w:val="000000" w:themeColor="text1"/>
                <w:sz w:val="15"/>
                <w:szCs w:val="15"/>
              </w:rPr>
            </w:pPr>
            <w:r w:rsidRPr="00512A63">
              <w:rPr>
                <w:color w:val="000000" w:themeColor="text1"/>
                <w:sz w:val="15"/>
                <w:szCs w:val="15"/>
              </w:rPr>
              <w:t>0</w:t>
            </w:r>
          </w:p>
        </w:tc>
      </w:tr>
      <w:tr w:rsidR="000575D9" w:rsidRPr="00512A63" w14:paraId="04228270" w14:textId="77777777" w:rsidTr="007059A0">
        <w:trPr>
          <w:trHeight w:val="340"/>
        </w:trPr>
        <w:tc>
          <w:tcPr>
            <w:tcW w:w="1667" w:type="pct"/>
            <w:vAlign w:val="center"/>
          </w:tcPr>
          <w:p w14:paraId="4DB0AA62" w14:textId="5FA3DF95" w:rsidR="00DB709B" w:rsidRPr="00512A63" w:rsidRDefault="00DB709B" w:rsidP="00644FEB">
            <w:pPr>
              <w:jc w:val="center"/>
              <w:rPr>
                <w:color w:val="000000" w:themeColor="text1"/>
                <w:sz w:val="15"/>
                <w:szCs w:val="15"/>
              </w:rPr>
            </w:pPr>
            <w:r w:rsidRPr="00512A63">
              <w:rPr>
                <w:rFonts w:hint="eastAsia"/>
                <w:color w:val="000000" w:themeColor="text1"/>
                <w:sz w:val="15"/>
                <w:szCs w:val="15"/>
              </w:rPr>
              <w:t>涂覆层内层直径（</w:t>
            </w:r>
            <w:r w:rsidRPr="00512A63">
              <w:rPr>
                <w:color w:val="000000" w:themeColor="text1"/>
                <w:sz w:val="15"/>
                <w:szCs w:val="15"/>
              </w:rPr>
              <w:t>μm</w:t>
            </w:r>
            <w:r w:rsidRPr="00512A63">
              <w:rPr>
                <w:rFonts w:hint="eastAsia"/>
                <w:color w:val="000000" w:themeColor="text1"/>
                <w:sz w:val="15"/>
                <w:szCs w:val="15"/>
              </w:rPr>
              <w:t>）</w:t>
            </w:r>
          </w:p>
        </w:tc>
        <w:tc>
          <w:tcPr>
            <w:tcW w:w="1667" w:type="pct"/>
            <w:vAlign w:val="center"/>
          </w:tcPr>
          <w:p w14:paraId="0D853FE8" w14:textId="55FAAB5A" w:rsidR="00DB709B" w:rsidRPr="00512A63" w:rsidRDefault="00F96062" w:rsidP="00644FEB">
            <w:pPr>
              <w:jc w:val="center"/>
              <w:rPr>
                <w:color w:val="000000" w:themeColor="text1"/>
                <w:sz w:val="15"/>
                <w:szCs w:val="15"/>
              </w:rPr>
            </w:pPr>
            <w:r w:rsidRPr="00512A63">
              <w:rPr>
                <w:color w:val="000000" w:themeColor="text1"/>
                <w:sz w:val="15"/>
                <w:szCs w:val="15"/>
              </w:rPr>
              <w:t>153.8</w:t>
            </w:r>
          </w:p>
        </w:tc>
        <w:tc>
          <w:tcPr>
            <w:tcW w:w="1667" w:type="pct"/>
            <w:vAlign w:val="center"/>
          </w:tcPr>
          <w:p w14:paraId="4BF153A3" w14:textId="53B0ECFA" w:rsidR="00DB709B" w:rsidRPr="00512A63" w:rsidRDefault="00F96062" w:rsidP="00644FEB">
            <w:pPr>
              <w:jc w:val="center"/>
              <w:rPr>
                <w:color w:val="000000" w:themeColor="text1"/>
                <w:sz w:val="15"/>
                <w:szCs w:val="15"/>
              </w:rPr>
            </w:pPr>
            <w:r w:rsidRPr="00512A63">
              <w:rPr>
                <w:color w:val="000000" w:themeColor="text1"/>
                <w:sz w:val="15"/>
                <w:szCs w:val="15"/>
              </w:rPr>
              <w:t>152.1</w:t>
            </w:r>
          </w:p>
        </w:tc>
      </w:tr>
      <w:tr w:rsidR="000575D9" w:rsidRPr="00512A63" w14:paraId="53F0385E" w14:textId="77777777" w:rsidTr="007059A0">
        <w:trPr>
          <w:trHeight w:val="340"/>
        </w:trPr>
        <w:tc>
          <w:tcPr>
            <w:tcW w:w="1667" w:type="pct"/>
            <w:vAlign w:val="center"/>
          </w:tcPr>
          <w:p w14:paraId="6C313AFC" w14:textId="73B91E9A" w:rsidR="00DB709B" w:rsidRPr="00512A63" w:rsidRDefault="00DB709B" w:rsidP="00644FEB">
            <w:pPr>
              <w:jc w:val="center"/>
              <w:rPr>
                <w:color w:val="000000" w:themeColor="text1"/>
                <w:sz w:val="15"/>
                <w:szCs w:val="15"/>
              </w:rPr>
            </w:pPr>
            <w:r w:rsidRPr="00512A63">
              <w:rPr>
                <w:rFonts w:hint="eastAsia"/>
                <w:color w:val="000000" w:themeColor="text1"/>
                <w:sz w:val="15"/>
                <w:szCs w:val="15"/>
              </w:rPr>
              <w:t>涂覆层</w:t>
            </w:r>
            <w:r w:rsidR="00A425D3" w:rsidRPr="00512A63">
              <w:rPr>
                <w:rFonts w:hint="eastAsia"/>
                <w:color w:val="000000" w:themeColor="text1"/>
                <w:sz w:val="15"/>
                <w:szCs w:val="15"/>
              </w:rPr>
              <w:t>外</w:t>
            </w:r>
            <w:r w:rsidRPr="00512A63">
              <w:rPr>
                <w:rFonts w:hint="eastAsia"/>
                <w:color w:val="000000" w:themeColor="text1"/>
                <w:sz w:val="15"/>
                <w:szCs w:val="15"/>
              </w:rPr>
              <w:t>层外径（</w:t>
            </w:r>
            <w:r w:rsidRPr="00512A63">
              <w:rPr>
                <w:color w:val="000000" w:themeColor="text1"/>
                <w:sz w:val="15"/>
                <w:szCs w:val="15"/>
              </w:rPr>
              <w:t>μm</w:t>
            </w:r>
            <w:r w:rsidRPr="00512A63">
              <w:rPr>
                <w:rFonts w:hint="eastAsia"/>
                <w:color w:val="000000" w:themeColor="text1"/>
                <w:sz w:val="15"/>
                <w:szCs w:val="15"/>
              </w:rPr>
              <w:t>）</w:t>
            </w:r>
          </w:p>
        </w:tc>
        <w:tc>
          <w:tcPr>
            <w:tcW w:w="1667" w:type="pct"/>
            <w:vAlign w:val="center"/>
          </w:tcPr>
          <w:p w14:paraId="37B0D05B" w14:textId="3F600A4B" w:rsidR="00DB709B" w:rsidRPr="00512A63" w:rsidRDefault="00F96062" w:rsidP="00644FEB">
            <w:pPr>
              <w:jc w:val="center"/>
              <w:rPr>
                <w:color w:val="000000" w:themeColor="text1"/>
                <w:sz w:val="15"/>
                <w:szCs w:val="15"/>
              </w:rPr>
            </w:pPr>
            <w:r w:rsidRPr="00512A63">
              <w:rPr>
                <w:color w:val="000000" w:themeColor="text1"/>
                <w:sz w:val="15"/>
                <w:szCs w:val="15"/>
              </w:rPr>
              <w:t>183.8</w:t>
            </w:r>
          </w:p>
        </w:tc>
        <w:tc>
          <w:tcPr>
            <w:tcW w:w="1667" w:type="pct"/>
            <w:vAlign w:val="center"/>
          </w:tcPr>
          <w:p w14:paraId="153601D0" w14:textId="7F0B0236" w:rsidR="00DB709B" w:rsidRPr="00512A63" w:rsidRDefault="00F96062" w:rsidP="00644FEB">
            <w:pPr>
              <w:jc w:val="center"/>
              <w:rPr>
                <w:color w:val="000000" w:themeColor="text1"/>
                <w:sz w:val="15"/>
                <w:szCs w:val="15"/>
              </w:rPr>
            </w:pPr>
            <w:r w:rsidRPr="00512A63">
              <w:rPr>
                <w:color w:val="000000" w:themeColor="text1"/>
                <w:sz w:val="15"/>
                <w:szCs w:val="15"/>
              </w:rPr>
              <w:t>181.7</w:t>
            </w:r>
          </w:p>
        </w:tc>
      </w:tr>
    </w:tbl>
    <w:p w14:paraId="234B3F79" w14:textId="70515D72" w:rsidR="00995220" w:rsidRPr="00512A63" w:rsidRDefault="00995220" w:rsidP="00995220">
      <w:pPr>
        <w:jc w:val="center"/>
        <w:rPr>
          <w:b/>
          <w:color w:val="000000" w:themeColor="text1"/>
          <w:sz w:val="15"/>
          <w:szCs w:val="15"/>
        </w:rPr>
      </w:pPr>
      <w:r w:rsidRPr="00512A63">
        <w:rPr>
          <w:rFonts w:hint="eastAsia"/>
          <w:b/>
          <w:color w:val="000000" w:themeColor="text1"/>
          <w:sz w:val="15"/>
          <w:szCs w:val="15"/>
        </w:rPr>
        <w:t>表</w:t>
      </w:r>
      <w:r w:rsidRPr="00512A63">
        <w:rPr>
          <w:b/>
          <w:color w:val="000000" w:themeColor="text1"/>
          <w:sz w:val="15"/>
          <w:szCs w:val="15"/>
        </w:rPr>
        <w:t>2. 180μm</w:t>
      </w:r>
      <w:r w:rsidRPr="00512A63">
        <w:rPr>
          <w:rFonts w:hint="eastAsia"/>
          <w:b/>
          <w:color w:val="000000" w:themeColor="text1"/>
          <w:sz w:val="15"/>
          <w:szCs w:val="15"/>
        </w:rPr>
        <w:t>细径光纤</w:t>
      </w:r>
      <w:r w:rsidR="00170C28" w:rsidRPr="00512A63">
        <w:rPr>
          <w:rFonts w:hint="eastAsia"/>
          <w:b/>
          <w:color w:val="000000" w:themeColor="text1"/>
          <w:sz w:val="15"/>
          <w:szCs w:val="15"/>
        </w:rPr>
        <w:t>主要</w:t>
      </w:r>
      <w:r w:rsidRPr="00512A63">
        <w:rPr>
          <w:rFonts w:hint="eastAsia"/>
          <w:b/>
          <w:color w:val="000000" w:themeColor="text1"/>
          <w:sz w:val="15"/>
          <w:szCs w:val="15"/>
        </w:rPr>
        <w:t>性能参数</w:t>
      </w:r>
    </w:p>
    <w:tbl>
      <w:tblPr>
        <w:tblStyle w:val="ad"/>
        <w:tblW w:w="5000" w:type="pct"/>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887"/>
        <w:gridCol w:w="2004"/>
        <w:gridCol w:w="2004"/>
        <w:gridCol w:w="2004"/>
      </w:tblGrid>
      <w:tr w:rsidR="000575D9" w:rsidRPr="00512A63" w14:paraId="79C1FBFF" w14:textId="725BDD44" w:rsidTr="007059A0">
        <w:trPr>
          <w:trHeight w:val="340"/>
          <w:jc w:val="center"/>
        </w:trPr>
        <w:tc>
          <w:tcPr>
            <w:tcW w:w="1999" w:type="pct"/>
            <w:gridSpan w:val="2"/>
            <w:tcBorders>
              <w:top w:val="single" w:sz="8" w:space="0" w:color="auto"/>
              <w:bottom w:val="single" w:sz="8" w:space="0" w:color="auto"/>
            </w:tcBorders>
            <w:vAlign w:val="center"/>
          </w:tcPr>
          <w:p w14:paraId="4DEEA9F7" w14:textId="589525AF" w:rsidR="002F5D28" w:rsidRPr="00512A63" w:rsidRDefault="002F5D28">
            <w:pPr>
              <w:jc w:val="center"/>
              <w:rPr>
                <w:b/>
                <w:color w:val="000000" w:themeColor="text1"/>
                <w:sz w:val="15"/>
                <w:szCs w:val="15"/>
              </w:rPr>
            </w:pPr>
            <w:r w:rsidRPr="00512A63">
              <w:rPr>
                <w:rFonts w:hint="eastAsia"/>
                <w:b/>
                <w:color w:val="000000" w:themeColor="text1"/>
                <w:sz w:val="15"/>
                <w:szCs w:val="15"/>
              </w:rPr>
              <w:t>光纤性能参数</w:t>
            </w:r>
          </w:p>
        </w:tc>
        <w:tc>
          <w:tcPr>
            <w:tcW w:w="1000" w:type="pct"/>
            <w:tcBorders>
              <w:top w:val="single" w:sz="8" w:space="0" w:color="auto"/>
              <w:bottom w:val="single" w:sz="8" w:space="0" w:color="auto"/>
            </w:tcBorders>
            <w:vAlign w:val="center"/>
          </w:tcPr>
          <w:p w14:paraId="5015AE82" w14:textId="6EE7CE9F" w:rsidR="002F5D28" w:rsidRPr="00512A63" w:rsidRDefault="002F5D28">
            <w:pPr>
              <w:jc w:val="center"/>
              <w:rPr>
                <w:b/>
                <w:color w:val="000000" w:themeColor="text1"/>
                <w:sz w:val="15"/>
                <w:szCs w:val="15"/>
              </w:rPr>
            </w:pPr>
            <w:r w:rsidRPr="00512A63">
              <w:rPr>
                <w:rFonts w:hint="eastAsia"/>
                <w:b/>
                <w:color w:val="000000" w:themeColor="text1"/>
                <w:sz w:val="15"/>
                <w:szCs w:val="15"/>
              </w:rPr>
              <w:t>光纤</w:t>
            </w:r>
            <w:r w:rsidRPr="00512A63">
              <w:rPr>
                <w:b/>
                <w:color w:val="000000" w:themeColor="text1"/>
                <w:sz w:val="15"/>
                <w:szCs w:val="15"/>
              </w:rPr>
              <w:t>A</w:t>
            </w:r>
            <w:r w:rsidRPr="00512A63">
              <w:rPr>
                <w:rFonts w:hint="eastAsia"/>
                <w:b/>
                <w:color w:val="000000" w:themeColor="text1"/>
                <w:sz w:val="15"/>
                <w:szCs w:val="15"/>
              </w:rPr>
              <w:t>（参考光纤）</w:t>
            </w:r>
          </w:p>
        </w:tc>
        <w:tc>
          <w:tcPr>
            <w:tcW w:w="1000" w:type="pct"/>
            <w:tcBorders>
              <w:top w:val="single" w:sz="8" w:space="0" w:color="auto"/>
              <w:bottom w:val="single" w:sz="8" w:space="0" w:color="auto"/>
            </w:tcBorders>
            <w:vAlign w:val="center"/>
          </w:tcPr>
          <w:p w14:paraId="6AD49E18" w14:textId="77777777" w:rsidR="002F5D28" w:rsidRPr="00512A63" w:rsidRDefault="002F5D28">
            <w:pPr>
              <w:jc w:val="center"/>
              <w:rPr>
                <w:b/>
                <w:color w:val="000000" w:themeColor="text1"/>
                <w:sz w:val="15"/>
                <w:szCs w:val="15"/>
              </w:rPr>
            </w:pPr>
            <w:r w:rsidRPr="00512A63">
              <w:rPr>
                <w:rFonts w:hint="eastAsia"/>
                <w:b/>
                <w:color w:val="000000" w:themeColor="text1"/>
                <w:sz w:val="15"/>
                <w:szCs w:val="15"/>
              </w:rPr>
              <w:t>光纤</w:t>
            </w:r>
            <w:r w:rsidRPr="00512A63">
              <w:rPr>
                <w:b/>
                <w:color w:val="000000" w:themeColor="text1"/>
                <w:sz w:val="15"/>
                <w:szCs w:val="15"/>
              </w:rPr>
              <w:t>B</w:t>
            </w:r>
          </w:p>
        </w:tc>
        <w:tc>
          <w:tcPr>
            <w:tcW w:w="1000" w:type="pct"/>
            <w:tcBorders>
              <w:top w:val="single" w:sz="8" w:space="0" w:color="auto"/>
              <w:bottom w:val="single" w:sz="8" w:space="0" w:color="auto"/>
            </w:tcBorders>
            <w:vAlign w:val="center"/>
          </w:tcPr>
          <w:p w14:paraId="49447902" w14:textId="422A42A3" w:rsidR="002F5D28" w:rsidRPr="00512A63" w:rsidRDefault="002F5D28">
            <w:pPr>
              <w:jc w:val="center"/>
              <w:rPr>
                <w:b/>
                <w:color w:val="000000" w:themeColor="text1"/>
                <w:sz w:val="15"/>
                <w:szCs w:val="15"/>
              </w:rPr>
            </w:pPr>
            <w:r w:rsidRPr="00512A63">
              <w:rPr>
                <w:b/>
                <w:color w:val="000000" w:themeColor="text1"/>
                <w:sz w:val="15"/>
                <w:szCs w:val="15"/>
              </w:rPr>
              <w:t>ITU-T G.657.A2</w:t>
            </w:r>
          </w:p>
        </w:tc>
      </w:tr>
      <w:tr w:rsidR="000575D9" w:rsidRPr="00512A63" w14:paraId="748BFBDE" w14:textId="62E30C94" w:rsidTr="007059A0">
        <w:trPr>
          <w:trHeight w:val="340"/>
          <w:jc w:val="center"/>
        </w:trPr>
        <w:tc>
          <w:tcPr>
            <w:tcW w:w="1999" w:type="pct"/>
            <w:gridSpan w:val="2"/>
            <w:tcBorders>
              <w:top w:val="single" w:sz="8" w:space="0" w:color="auto"/>
            </w:tcBorders>
            <w:vAlign w:val="center"/>
          </w:tcPr>
          <w:p w14:paraId="5BFF3AAD" w14:textId="6E61C981" w:rsidR="002F5D28" w:rsidRPr="00512A63" w:rsidRDefault="002F5D28">
            <w:pPr>
              <w:jc w:val="center"/>
              <w:rPr>
                <w:color w:val="000000" w:themeColor="text1"/>
                <w:sz w:val="15"/>
                <w:szCs w:val="15"/>
              </w:rPr>
            </w:pPr>
            <w:r w:rsidRPr="00512A63">
              <w:rPr>
                <w:rFonts w:hint="eastAsia"/>
                <w:color w:val="000000" w:themeColor="text1"/>
                <w:sz w:val="15"/>
                <w:szCs w:val="15"/>
              </w:rPr>
              <w:t>模场直径</w:t>
            </w:r>
            <w:r w:rsidRPr="00512A63">
              <w:rPr>
                <w:color w:val="000000" w:themeColor="text1"/>
                <w:sz w:val="15"/>
                <w:szCs w:val="15"/>
              </w:rPr>
              <w:t>MFD</w:t>
            </w:r>
            <w:r w:rsidRPr="00512A63">
              <w:rPr>
                <w:rFonts w:eastAsiaTheme="minorEastAsia"/>
                <w:color w:val="000000" w:themeColor="text1"/>
                <w:sz w:val="15"/>
                <w:szCs w:val="15"/>
              </w:rPr>
              <w:t>@1310nm</w:t>
            </w:r>
            <w:r w:rsidRPr="00512A63">
              <w:rPr>
                <w:rFonts w:hint="eastAsia"/>
                <w:color w:val="000000" w:themeColor="text1"/>
                <w:sz w:val="15"/>
                <w:szCs w:val="15"/>
              </w:rPr>
              <w:t>（</w:t>
            </w:r>
            <w:r w:rsidRPr="00512A63">
              <w:rPr>
                <w:color w:val="000000" w:themeColor="text1"/>
                <w:sz w:val="15"/>
                <w:szCs w:val="15"/>
              </w:rPr>
              <w:t>μm</w:t>
            </w:r>
            <w:r w:rsidRPr="00512A63">
              <w:rPr>
                <w:rFonts w:hint="eastAsia"/>
                <w:color w:val="000000" w:themeColor="text1"/>
                <w:sz w:val="15"/>
                <w:szCs w:val="15"/>
              </w:rPr>
              <w:t>）</w:t>
            </w:r>
          </w:p>
        </w:tc>
        <w:tc>
          <w:tcPr>
            <w:tcW w:w="1000" w:type="pct"/>
            <w:tcBorders>
              <w:top w:val="single" w:sz="8" w:space="0" w:color="auto"/>
            </w:tcBorders>
            <w:vAlign w:val="center"/>
          </w:tcPr>
          <w:p w14:paraId="29B3CE83" w14:textId="57FB3A7A" w:rsidR="002F5D28" w:rsidRPr="00512A63" w:rsidRDefault="002F5D28">
            <w:pPr>
              <w:jc w:val="center"/>
              <w:rPr>
                <w:color w:val="000000" w:themeColor="text1"/>
                <w:sz w:val="15"/>
                <w:szCs w:val="15"/>
              </w:rPr>
            </w:pPr>
            <w:r w:rsidRPr="00512A63">
              <w:rPr>
                <w:color w:val="000000" w:themeColor="text1"/>
                <w:sz w:val="15"/>
                <w:szCs w:val="15"/>
              </w:rPr>
              <w:t>8.99</w:t>
            </w:r>
          </w:p>
        </w:tc>
        <w:tc>
          <w:tcPr>
            <w:tcW w:w="1000" w:type="pct"/>
            <w:tcBorders>
              <w:top w:val="single" w:sz="8" w:space="0" w:color="auto"/>
            </w:tcBorders>
            <w:vAlign w:val="center"/>
          </w:tcPr>
          <w:p w14:paraId="72063E2B" w14:textId="7A7DA8AA" w:rsidR="002F5D28" w:rsidRPr="00512A63" w:rsidRDefault="002F5D28">
            <w:pPr>
              <w:jc w:val="center"/>
              <w:rPr>
                <w:color w:val="000000" w:themeColor="text1"/>
                <w:sz w:val="15"/>
                <w:szCs w:val="15"/>
              </w:rPr>
            </w:pPr>
            <w:r w:rsidRPr="00512A63">
              <w:rPr>
                <w:color w:val="000000" w:themeColor="text1"/>
                <w:sz w:val="15"/>
                <w:szCs w:val="15"/>
              </w:rPr>
              <w:t>9.09</w:t>
            </w:r>
          </w:p>
        </w:tc>
        <w:tc>
          <w:tcPr>
            <w:tcW w:w="1000" w:type="pct"/>
            <w:tcBorders>
              <w:top w:val="single" w:sz="8" w:space="0" w:color="auto"/>
            </w:tcBorders>
            <w:vAlign w:val="center"/>
          </w:tcPr>
          <w:p w14:paraId="3B667537" w14:textId="5DAA2CA9" w:rsidR="002F5D28" w:rsidRPr="00512A63" w:rsidRDefault="002F5D28">
            <w:pPr>
              <w:jc w:val="center"/>
              <w:rPr>
                <w:color w:val="000000" w:themeColor="text1"/>
                <w:sz w:val="15"/>
                <w:szCs w:val="15"/>
              </w:rPr>
            </w:pPr>
            <w:r w:rsidRPr="00512A63">
              <w:rPr>
                <w:rFonts w:eastAsiaTheme="minorEastAsia"/>
                <w:color w:val="000000" w:themeColor="text1"/>
                <w:sz w:val="15"/>
                <w:szCs w:val="15"/>
              </w:rPr>
              <w:t>8.2~9.6</w:t>
            </w:r>
          </w:p>
        </w:tc>
      </w:tr>
      <w:tr w:rsidR="000575D9" w:rsidRPr="00512A63" w14:paraId="1AAFAEFB" w14:textId="64AB8496" w:rsidTr="007059A0">
        <w:trPr>
          <w:trHeight w:val="340"/>
          <w:jc w:val="center"/>
        </w:trPr>
        <w:tc>
          <w:tcPr>
            <w:tcW w:w="1999" w:type="pct"/>
            <w:gridSpan w:val="2"/>
            <w:vAlign w:val="center"/>
          </w:tcPr>
          <w:p w14:paraId="2C3BC28E" w14:textId="785153A5" w:rsidR="002F5D28" w:rsidRPr="00512A63" w:rsidRDefault="002F5D28">
            <w:pPr>
              <w:jc w:val="center"/>
              <w:rPr>
                <w:color w:val="000000" w:themeColor="text1"/>
                <w:sz w:val="15"/>
                <w:szCs w:val="15"/>
              </w:rPr>
            </w:pPr>
            <w:r w:rsidRPr="00512A63">
              <w:rPr>
                <w:rFonts w:hint="eastAsia"/>
                <w:color w:val="000000" w:themeColor="text1"/>
                <w:sz w:val="15"/>
                <w:szCs w:val="15"/>
              </w:rPr>
              <w:t>光缆截止波长（</w:t>
            </w:r>
            <w:r w:rsidRPr="00512A63">
              <w:rPr>
                <w:color w:val="000000" w:themeColor="text1"/>
                <w:sz w:val="15"/>
                <w:szCs w:val="15"/>
              </w:rPr>
              <w:t>nm</w:t>
            </w:r>
            <w:r w:rsidRPr="00512A63">
              <w:rPr>
                <w:rFonts w:hint="eastAsia"/>
                <w:color w:val="000000" w:themeColor="text1"/>
                <w:sz w:val="15"/>
                <w:szCs w:val="15"/>
              </w:rPr>
              <w:t>）</w:t>
            </w:r>
          </w:p>
        </w:tc>
        <w:tc>
          <w:tcPr>
            <w:tcW w:w="1000" w:type="pct"/>
            <w:vAlign w:val="center"/>
          </w:tcPr>
          <w:p w14:paraId="75FB1E95" w14:textId="697AEF50" w:rsidR="002F5D28" w:rsidRPr="00512A63" w:rsidRDefault="002F5D28">
            <w:pPr>
              <w:jc w:val="center"/>
              <w:rPr>
                <w:color w:val="000000" w:themeColor="text1"/>
                <w:sz w:val="15"/>
                <w:szCs w:val="15"/>
              </w:rPr>
            </w:pPr>
            <w:r w:rsidRPr="00512A63">
              <w:rPr>
                <w:color w:val="000000" w:themeColor="text1"/>
                <w:sz w:val="15"/>
                <w:szCs w:val="15"/>
              </w:rPr>
              <w:t>1190</w:t>
            </w:r>
          </w:p>
        </w:tc>
        <w:tc>
          <w:tcPr>
            <w:tcW w:w="1000" w:type="pct"/>
            <w:vAlign w:val="center"/>
          </w:tcPr>
          <w:p w14:paraId="3DD11F6F" w14:textId="3D9A1C43" w:rsidR="002F5D28" w:rsidRPr="00512A63" w:rsidRDefault="002F5D28">
            <w:pPr>
              <w:jc w:val="center"/>
              <w:rPr>
                <w:color w:val="000000" w:themeColor="text1"/>
                <w:sz w:val="15"/>
                <w:szCs w:val="15"/>
              </w:rPr>
            </w:pPr>
            <w:r w:rsidRPr="00512A63">
              <w:rPr>
                <w:color w:val="000000" w:themeColor="text1"/>
                <w:sz w:val="15"/>
                <w:szCs w:val="15"/>
              </w:rPr>
              <w:t>1180</w:t>
            </w:r>
          </w:p>
        </w:tc>
        <w:tc>
          <w:tcPr>
            <w:tcW w:w="1000" w:type="pct"/>
            <w:vAlign w:val="center"/>
          </w:tcPr>
          <w:p w14:paraId="230A64E2" w14:textId="056815F9" w:rsidR="002F5D28" w:rsidRPr="00512A63" w:rsidRDefault="002F5D28">
            <w:pPr>
              <w:jc w:val="center"/>
              <w:rPr>
                <w:color w:val="000000" w:themeColor="text1"/>
                <w:sz w:val="15"/>
                <w:szCs w:val="15"/>
              </w:rPr>
            </w:pPr>
            <w:r w:rsidRPr="00512A63">
              <w:rPr>
                <w:rFonts w:hint="eastAsia"/>
                <w:color w:val="000000" w:themeColor="text1"/>
                <w:sz w:val="15"/>
                <w:szCs w:val="15"/>
              </w:rPr>
              <w:t>≤</w:t>
            </w:r>
            <w:r w:rsidRPr="00512A63">
              <w:rPr>
                <w:color w:val="000000" w:themeColor="text1"/>
                <w:sz w:val="15"/>
                <w:szCs w:val="15"/>
              </w:rPr>
              <w:t>1260</w:t>
            </w:r>
          </w:p>
        </w:tc>
      </w:tr>
      <w:tr w:rsidR="000575D9" w:rsidRPr="00512A63" w14:paraId="72438E48" w14:textId="60CCE547" w:rsidTr="007059A0">
        <w:trPr>
          <w:trHeight w:val="340"/>
          <w:jc w:val="center"/>
        </w:trPr>
        <w:tc>
          <w:tcPr>
            <w:tcW w:w="1999" w:type="pct"/>
            <w:gridSpan w:val="2"/>
            <w:vAlign w:val="center"/>
          </w:tcPr>
          <w:p w14:paraId="1BF39447" w14:textId="2EEE6B67" w:rsidR="002F5D28" w:rsidRPr="00512A63" w:rsidRDefault="002F5D28">
            <w:pPr>
              <w:jc w:val="center"/>
              <w:rPr>
                <w:color w:val="000000" w:themeColor="text1"/>
                <w:sz w:val="15"/>
                <w:szCs w:val="15"/>
              </w:rPr>
            </w:pPr>
            <w:r w:rsidRPr="00512A63">
              <w:rPr>
                <w:rFonts w:eastAsiaTheme="minorEastAsia" w:hint="eastAsia"/>
                <w:color w:val="000000" w:themeColor="text1"/>
                <w:sz w:val="15"/>
                <w:szCs w:val="15"/>
              </w:rPr>
              <w:t>零色散波长</w:t>
            </w:r>
            <w:r w:rsidRPr="00512A63">
              <w:rPr>
                <w:rFonts w:eastAsiaTheme="minorEastAsia"/>
                <w:color w:val="000000" w:themeColor="text1"/>
                <w:sz w:val="15"/>
                <w:szCs w:val="15"/>
              </w:rPr>
              <w:t>ps/(nm</w:t>
            </w:r>
            <w:r w:rsidRPr="00512A63">
              <w:rPr>
                <w:rFonts w:eastAsiaTheme="minorEastAsia" w:hint="eastAsia"/>
                <w:color w:val="000000" w:themeColor="text1"/>
                <w:sz w:val="15"/>
                <w:szCs w:val="15"/>
              </w:rPr>
              <w:t>•</w:t>
            </w:r>
            <w:r w:rsidRPr="00512A63">
              <w:rPr>
                <w:rFonts w:eastAsiaTheme="minorEastAsia"/>
                <w:color w:val="000000" w:themeColor="text1"/>
                <w:sz w:val="15"/>
                <w:szCs w:val="15"/>
              </w:rPr>
              <w:t>km)</w:t>
            </w:r>
          </w:p>
        </w:tc>
        <w:tc>
          <w:tcPr>
            <w:tcW w:w="1000" w:type="pct"/>
            <w:vAlign w:val="center"/>
          </w:tcPr>
          <w:p w14:paraId="70E04E77" w14:textId="0BA38A0C" w:rsidR="002F5D28" w:rsidRPr="00512A63" w:rsidRDefault="002F5D28">
            <w:pPr>
              <w:jc w:val="center"/>
              <w:rPr>
                <w:color w:val="000000" w:themeColor="text1"/>
                <w:sz w:val="15"/>
                <w:szCs w:val="15"/>
              </w:rPr>
            </w:pPr>
            <w:r w:rsidRPr="00512A63">
              <w:rPr>
                <w:color w:val="000000" w:themeColor="text1"/>
                <w:sz w:val="15"/>
                <w:szCs w:val="15"/>
              </w:rPr>
              <w:t>1318</w:t>
            </w:r>
          </w:p>
        </w:tc>
        <w:tc>
          <w:tcPr>
            <w:tcW w:w="1000" w:type="pct"/>
            <w:vAlign w:val="center"/>
          </w:tcPr>
          <w:p w14:paraId="682F1B9F" w14:textId="5BB7FA3A" w:rsidR="002F5D28" w:rsidRPr="00512A63" w:rsidRDefault="002F5D28">
            <w:pPr>
              <w:jc w:val="center"/>
              <w:rPr>
                <w:color w:val="000000" w:themeColor="text1"/>
                <w:sz w:val="15"/>
                <w:szCs w:val="15"/>
              </w:rPr>
            </w:pPr>
            <w:r w:rsidRPr="00512A63">
              <w:rPr>
                <w:color w:val="000000" w:themeColor="text1"/>
                <w:sz w:val="15"/>
                <w:szCs w:val="15"/>
              </w:rPr>
              <w:t>1312</w:t>
            </w:r>
          </w:p>
        </w:tc>
        <w:tc>
          <w:tcPr>
            <w:tcW w:w="1000" w:type="pct"/>
            <w:vAlign w:val="center"/>
          </w:tcPr>
          <w:p w14:paraId="2F84B0F5" w14:textId="0A331ECD" w:rsidR="002F5D28" w:rsidRPr="00512A63" w:rsidRDefault="002F5D28">
            <w:pPr>
              <w:jc w:val="center"/>
              <w:rPr>
                <w:color w:val="000000" w:themeColor="text1"/>
                <w:sz w:val="15"/>
                <w:szCs w:val="15"/>
              </w:rPr>
            </w:pPr>
            <w:r w:rsidRPr="00512A63">
              <w:rPr>
                <w:color w:val="000000" w:themeColor="text1"/>
                <w:sz w:val="15"/>
                <w:szCs w:val="15"/>
              </w:rPr>
              <w:t>1300~1324</w:t>
            </w:r>
          </w:p>
        </w:tc>
      </w:tr>
      <w:tr w:rsidR="000575D9" w:rsidRPr="00512A63" w14:paraId="59A25D4A" w14:textId="10856A84" w:rsidTr="007059A0">
        <w:trPr>
          <w:trHeight w:val="340"/>
          <w:jc w:val="center"/>
        </w:trPr>
        <w:tc>
          <w:tcPr>
            <w:tcW w:w="1999" w:type="pct"/>
            <w:gridSpan w:val="2"/>
            <w:vAlign w:val="center"/>
          </w:tcPr>
          <w:p w14:paraId="1B7ABDB1" w14:textId="2AF306FA" w:rsidR="002F5D28" w:rsidRPr="00512A63" w:rsidRDefault="002F5D28">
            <w:pPr>
              <w:jc w:val="center"/>
              <w:rPr>
                <w:color w:val="000000" w:themeColor="text1"/>
                <w:sz w:val="15"/>
                <w:szCs w:val="15"/>
              </w:rPr>
            </w:pPr>
            <w:r w:rsidRPr="00512A63">
              <w:rPr>
                <w:rFonts w:eastAsiaTheme="minorEastAsia" w:hint="eastAsia"/>
                <w:color w:val="000000" w:themeColor="text1"/>
                <w:sz w:val="15"/>
                <w:szCs w:val="15"/>
              </w:rPr>
              <w:t>零色散斜率</w:t>
            </w:r>
            <w:r w:rsidRPr="00512A63">
              <w:rPr>
                <w:rFonts w:eastAsiaTheme="minorEastAsia"/>
                <w:color w:val="000000" w:themeColor="text1"/>
                <w:sz w:val="15"/>
                <w:szCs w:val="15"/>
              </w:rPr>
              <w:t>ps/(nm</w:t>
            </w:r>
            <w:r w:rsidRPr="00512A63">
              <w:rPr>
                <w:rFonts w:eastAsiaTheme="minorEastAsia"/>
                <w:color w:val="000000" w:themeColor="text1"/>
                <w:sz w:val="15"/>
                <w:szCs w:val="15"/>
                <w:vertAlign w:val="superscript"/>
              </w:rPr>
              <w:t>2</w:t>
            </w:r>
            <w:r w:rsidRPr="00512A63">
              <w:rPr>
                <w:rFonts w:eastAsiaTheme="minorEastAsia" w:hint="eastAsia"/>
                <w:color w:val="000000" w:themeColor="text1"/>
                <w:sz w:val="15"/>
                <w:szCs w:val="15"/>
              </w:rPr>
              <w:t>•</w:t>
            </w:r>
            <w:r w:rsidRPr="00512A63">
              <w:rPr>
                <w:rFonts w:eastAsiaTheme="minorEastAsia"/>
                <w:color w:val="000000" w:themeColor="text1"/>
                <w:sz w:val="15"/>
                <w:szCs w:val="15"/>
              </w:rPr>
              <w:t>km)</w:t>
            </w:r>
          </w:p>
        </w:tc>
        <w:tc>
          <w:tcPr>
            <w:tcW w:w="1000" w:type="pct"/>
            <w:vAlign w:val="center"/>
          </w:tcPr>
          <w:p w14:paraId="019EB223" w14:textId="6A8C17D2" w:rsidR="002F5D28" w:rsidRPr="00512A63" w:rsidRDefault="002F5D28">
            <w:pPr>
              <w:jc w:val="center"/>
              <w:rPr>
                <w:color w:val="000000" w:themeColor="text1"/>
                <w:sz w:val="15"/>
                <w:szCs w:val="15"/>
              </w:rPr>
            </w:pPr>
            <w:r w:rsidRPr="00512A63">
              <w:rPr>
                <w:color w:val="000000" w:themeColor="text1"/>
                <w:sz w:val="15"/>
                <w:szCs w:val="15"/>
              </w:rPr>
              <w:t>0.089</w:t>
            </w:r>
          </w:p>
        </w:tc>
        <w:tc>
          <w:tcPr>
            <w:tcW w:w="1000" w:type="pct"/>
            <w:vAlign w:val="center"/>
          </w:tcPr>
          <w:p w14:paraId="4024AA34" w14:textId="1E936D1F" w:rsidR="002F5D28" w:rsidRPr="00512A63" w:rsidRDefault="002F5D28">
            <w:pPr>
              <w:jc w:val="center"/>
              <w:rPr>
                <w:color w:val="000000" w:themeColor="text1"/>
                <w:sz w:val="15"/>
                <w:szCs w:val="15"/>
              </w:rPr>
            </w:pPr>
            <w:r w:rsidRPr="00512A63">
              <w:rPr>
                <w:color w:val="000000" w:themeColor="text1"/>
                <w:sz w:val="15"/>
                <w:szCs w:val="15"/>
              </w:rPr>
              <w:t>0.087</w:t>
            </w:r>
          </w:p>
        </w:tc>
        <w:tc>
          <w:tcPr>
            <w:tcW w:w="1000" w:type="pct"/>
            <w:vAlign w:val="center"/>
          </w:tcPr>
          <w:p w14:paraId="695416AD" w14:textId="62DF7228" w:rsidR="002F5D28" w:rsidRPr="00512A63" w:rsidRDefault="002F5D28">
            <w:pPr>
              <w:jc w:val="center"/>
              <w:rPr>
                <w:color w:val="000000" w:themeColor="text1"/>
                <w:sz w:val="15"/>
                <w:szCs w:val="15"/>
              </w:rPr>
            </w:pPr>
            <w:r w:rsidRPr="00512A63">
              <w:rPr>
                <w:rFonts w:hint="eastAsia"/>
                <w:color w:val="000000" w:themeColor="text1"/>
                <w:sz w:val="15"/>
                <w:szCs w:val="15"/>
              </w:rPr>
              <w:t>≤</w:t>
            </w:r>
            <w:r w:rsidRPr="00512A63">
              <w:rPr>
                <w:color w:val="000000" w:themeColor="text1"/>
                <w:sz w:val="15"/>
                <w:szCs w:val="15"/>
              </w:rPr>
              <w:t>0.092</w:t>
            </w:r>
          </w:p>
        </w:tc>
      </w:tr>
      <w:tr w:rsidR="000575D9" w:rsidRPr="00512A63" w14:paraId="2B8F0ADF" w14:textId="10F7DCB9" w:rsidTr="007059A0">
        <w:trPr>
          <w:trHeight w:val="340"/>
          <w:jc w:val="center"/>
        </w:trPr>
        <w:tc>
          <w:tcPr>
            <w:tcW w:w="1999" w:type="pct"/>
            <w:gridSpan w:val="2"/>
            <w:vAlign w:val="center"/>
          </w:tcPr>
          <w:p w14:paraId="7E60429E" w14:textId="6F50C633" w:rsidR="002F5D28" w:rsidRPr="00512A63" w:rsidRDefault="002F5D28">
            <w:pPr>
              <w:jc w:val="center"/>
              <w:rPr>
                <w:color w:val="000000" w:themeColor="text1"/>
                <w:sz w:val="15"/>
                <w:szCs w:val="15"/>
              </w:rPr>
            </w:pPr>
            <w:r w:rsidRPr="00512A63">
              <w:rPr>
                <w:rFonts w:eastAsiaTheme="minorEastAsia"/>
                <w:color w:val="000000" w:themeColor="text1"/>
                <w:sz w:val="15"/>
                <w:szCs w:val="15"/>
              </w:rPr>
              <w:t>衰减系数</w:t>
            </w:r>
            <w:r w:rsidRPr="00512A63">
              <w:rPr>
                <w:rFonts w:eastAsiaTheme="minorEastAsia"/>
                <w:color w:val="000000" w:themeColor="text1"/>
                <w:sz w:val="15"/>
                <w:szCs w:val="15"/>
              </w:rPr>
              <w:t>@1310nm (dB/km)</w:t>
            </w:r>
          </w:p>
        </w:tc>
        <w:tc>
          <w:tcPr>
            <w:tcW w:w="1000" w:type="pct"/>
            <w:vAlign w:val="center"/>
          </w:tcPr>
          <w:p w14:paraId="0DC1297F" w14:textId="1D01E564" w:rsidR="002F5D28" w:rsidRPr="00512A63" w:rsidRDefault="00772DF0">
            <w:pPr>
              <w:jc w:val="center"/>
              <w:rPr>
                <w:color w:val="000000" w:themeColor="text1"/>
                <w:sz w:val="15"/>
                <w:szCs w:val="15"/>
              </w:rPr>
            </w:pPr>
            <w:r w:rsidRPr="00512A63">
              <w:rPr>
                <w:color w:val="000000" w:themeColor="text1"/>
                <w:sz w:val="15"/>
                <w:szCs w:val="15"/>
              </w:rPr>
              <w:t>0.3</w:t>
            </w:r>
            <w:r w:rsidR="00A33737" w:rsidRPr="00512A63">
              <w:rPr>
                <w:color w:val="000000" w:themeColor="text1"/>
                <w:sz w:val="15"/>
                <w:szCs w:val="15"/>
              </w:rPr>
              <w:t>21</w:t>
            </w:r>
          </w:p>
        </w:tc>
        <w:tc>
          <w:tcPr>
            <w:tcW w:w="1000" w:type="pct"/>
            <w:vAlign w:val="center"/>
          </w:tcPr>
          <w:p w14:paraId="4661A8A1" w14:textId="2DFB4040" w:rsidR="002F5D28" w:rsidRPr="00512A63" w:rsidRDefault="00772DF0">
            <w:pPr>
              <w:jc w:val="center"/>
              <w:rPr>
                <w:color w:val="000000" w:themeColor="text1"/>
                <w:sz w:val="15"/>
                <w:szCs w:val="15"/>
              </w:rPr>
            </w:pPr>
            <w:r w:rsidRPr="00512A63">
              <w:rPr>
                <w:color w:val="000000" w:themeColor="text1"/>
                <w:sz w:val="15"/>
                <w:szCs w:val="15"/>
              </w:rPr>
              <w:t>0.3</w:t>
            </w:r>
            <w:r w:rsidR="00A33737" w:rsidRPr="00512A63">
              <w:rPr>
                <w:color w:val="000000" w:themeColor="text1"/>
                <w:sz w:val="15"/>
                <w:szCs w:val="15"/>
              </w:rPr>
              <w:t>18</w:t>
            </w:r>
          </w:p>
        </w:tc>
        <w:tc>
          <w:tcPr>
            <w:tcW w:w="1000" w:type="pct"/>
            <w:vAlign w:val="center"/>
          </w:tcPr>
          <w:p w14:paraId="0FDB4FFF" w14:textId="18C5D90F" w:rsidR="002F5D28" w:rsidRPr="00512A63" w:rsidRDefault="002F5D28">
            <w:pPr>
              <w:jc w:val="center"/>
              <w:rPr>
                <w:color w:val="000000" w:themeColor="text1"/>
                <w:sz w:val="15"/>
                <w:szCs w:val="15"/>
              </w:rPr>
            </w:pPr>
            <w:r w:rsidRPr="00512A63">
              <w:rPr>
                <w:rFonts w:hint="eastAsia"/>
                <w:color w:val="000000" w:themeColor="text1"/>
                <w:sz w:val="15"/>
                <w:szCs w:val="15"/>
              </w:rPr>
              <w:t>≤</w:t>
            </w:r>
            <w:r w:rsidRPr="00512A63">
              <w:rPr>
                <w:color w:val="000000" w:themeColor="text1"/>
                <w:sz w:val="15"/>
                <w:szCs w:val="15"/>
              </w:rPr>
              <w:t>0.40</w:t>
            </w:r>
          </w:p>
        </w:tc>
      </w:tr>
      <w:tr w:rsidR="000575D9" w:rsidRPr="00512A63" w14:paraId="7E4EEB75" w14:textId="77777777" w:rsidTr="007059A0">
        <w:trPr>
          <w:trHeight w:val="340"/>
          <w:jc w:val="center"/>
        </w:trPr>
        <w:tc>
          <w:tcPr>
            <w:tcW w:w="1999" w:type="pct"/>
            <w:gridSpan w:val="2"/>
            <w:vAlign w:val="center"/>
          </w:tcPr>
          <w:p w14:paraId="709DDA42" w14:textId="672D5B9D" w:rsidR="002F5D28" w:rsidRPr="00512A63" w:rsidRDefault="002F5D28">
            <w:pPr>
              <w:jc w:val="center"/>
              <w:rPr>
                <w:color w:val="000000" w:themeColor="text1"/>
                <w:sz w:val="15"/>
                <w:szCs w:val="15"/>
              </w:rPr>
            </w:pPr>
            <w:r w:rsidRPr="00512A63">
              <w:rPr>
                <w:rFonts w:eastAsiaTheme="minorEastAsia"/>
                <w:color w:val="000000" w:themeColor="text1"/>
                <w:sz w:val="15"/>
                <w:szCs w:val="15"/>
              </w:rPr>
              <w:t>衰减系数</w:t>
            </w:r>
            <w:r w:rsidRPr="00512A63">
              <w:rPr>
                <w:rFonts w:eastAsiaTheme="minorEastAsia"/>
                <w:color w:val="000000" w:themeColor="text1"/>
                <w:sz w:val="15"/>
                <w:szCs w:val="15"/>
              </w:rPr>
              <w:t>@1383nm (dB/km)</w:t>
            </w:r>
          </w:p>
        </w:tc>
        <w:tc>
          <w:tcPr>
            <w:tcW w:w="1000" w:type="pct"/>
            <w:vAlign w:val="center"/>
          </w:tcPr>
          <w:p w14:paraId="5EDC5BAE" w14:textId="5E418743" w:rsidR="002F5D28" w:rsidRPr="00512A63" w:rsidRDefault="00772DF0">
            <w:pPr>
              <w:jc w:val="center"/>
              <w:rPr>
                <w:color w:val="000000" w:themeColor="text1"/>
                <w:sz w:val="15"/>
                <w:szCs w:val="15"/>
              </w:rPr>
            </w:pPr>
            <w:r w:rsidRPr="00512A63">
              <w:rPr>
                <w:color w:val="000000" w:themeColor="text1"/>
                <w:sz w:val="15"/>
                <w:szCs w:val="15"/>
              </w:rPr>
              <w:t>0.</w:t>
            </w:r>
            <w:r w:rsidR="00A33737" w:rsidRPr="00512A63">
              <w:rPr>
                <w:color w:val="000000" w:themeColor="text1"/>
                <w:sz w:val="15"/>
                <w:szCs w:val="15"/>
              </w:rPr>
              <w:t>28</w:t>
            </w:r>
            <w:r w:rsidRPr="00512A63">
              <w:rPr>
                <w:color w:val="000000" w:themeColor="text1"/>
                <w:sz w:val="15"/>
                <w:szCs w:val="15"/>
              </w:rPr>
              <w:t>6</w:t>
            </w:r>
          </w:p>
        </w:tc>
        <w:tc>
          <w:tcPr>
            <w:tcW w:w="1000" w:type="pct"/>
            <w:vAlign w:val="center"/>
          </w:tcPr>
          <w:p w14:paraId="46B60770" w14:textId="7B0FFB5A" w:rsidR="002F5D28" w:rsidRPr="00512A63" w:rsidRDefault="00772DF0">
            <w:pPr>
              <w:jc w:val="center"/>
              <w:rPr>
                <w:color w:val="000000" w:themeColor="text1"/>
                <w:sz w:val="15"/>
                <w:szCs w:val="15"/>
              </w:rPr>
            </w:pPr>
            <w:r w:rsidRPr="00512A63">
              <w:rPr>
                <w:color w:val="000000" w:themeColor="text1"/>
                <w:sz w:val="15"/>
                <w:szCs w:val="15"/>
              </w:rPr>
              <w:t>0.</w:t>
            </w:r>
            <w:r w:rsidR="00A33737" w:rsidRPr="00512A63">
              <w:rPr>
                <w:color w:val="000000" w:themeColor="text1"/>
                <w:sz w:val="15"/>
                <w:szCs w:val="15"/>
              </w:rPr>
              <w:t>27</w:t>
            </w:r>
            <w:r w:rsidRPr="00512A63">
              <w:rPr>
                <w:color w:val="000000" w:themeColor="text1"/>
                <w:sz w:val="15"/>
                <w:szCs w:val="15"/>
              </w:rPr>
              <w:t>8</w:t>
            </w:r>
          </w:p>
        </w:tc>
        <w:tc>
          <w:tcPr>
            <w:tcW w:w="1000" w:type="pct"/>
            <w:vAlign w:val="center"/>
          </w:tcPr>
          <w:p w14:paraId="50483CBC" w14:textId="7924C2D4" w:rsidR="002F5D28" w:rsidRPr="00512A63" w:rsidRDefault="002F5D28">
            <w:pPr>
              <w:jc w:val="center"/>
              <w:rPr>
                <w:color w:val="000000" w:themeColor="text1"/>
                <w:sz w:val="15"/>
                <w:szCs w:val="15"/>
              </w:rPr>
            </w:pPr>
            <w:r w:rsidRPr="00512A63">
              <w:rPr>
                <w:rFonts w:hint="eastAsia"/>
                <w:color w:val="000000" w:themeColor="text1"/>
                <w:sz w:val="15"/>
                <w:szCs w:val="15"/>
              </w:rPr>
              <w:t>≤</w:t>
            </w:r>
            <w:r w:rsidRPr="00512A63">
              <w:rPr>
                <w:color w:val="000000" w:themeColor="text1"/>
                <w:sz w:val="15"/>
                <w:szCs w:val="15"/>
              </w:rPr>
              <w:t>0.40</w:t>
            </w:r>
          </w:p>
        </w:tc>
      </w:tr>
      <w:tr w:rsidR="000575D9" w:rsidRPr="00512A63" w14:paraId="0224E958" w14:textId="6B98923F" w:rsidTr="007059A0">
        <w:trPr>
          <w:trHeight w:val="340"/>
          <w:jc w:val="center"/>
        </w:trPr>
        <w:tc>
          <w:tcPr>
            <w:tcW w:w="1999" w:type="pct"/>
            <w:gridSpan w:val="2"/>
            <w:vAlign w:val="center"/>
          </w:tcPr>
          <w:p w14:paraId="74CE0C7E" w14:textId="2AD9C58B" w:rsidR="002F5D28" w:rsidRPr="00512A63" w:rsidRDefault="002F5D28">
            <w:pPr>
              <w:jc w:val="center"/>
              <w:rPr>
                <w:color w:val="000000" w:themeColor="text1"/>
                <w:sz w:val="15"/>
                <w:szCs w:val="15"/>
              </w:rPr>
            </w:pPr>
            <w:r w:rsidRPr="00512A63">
              <w:rPr>
                <w:rFonts w:eastAsiaTheme="minorEastAsia"/>
                <w:color w:val="000000" w:themeColor="text1"/>
                <w:sz w:val="15"/>
                <w:szCs w:val="15"/>
              </w:rPr>
              <w:t>衰减系数</w:t>
            </w:r>
            <w:r w:rsidRPr="00512A63">
              <w:rPr>
                <w:rFonts w:eastAsiaTheme="minorEastAsia"/>
                <w:color w:val="000000" w:themeColor="text1"/>
                <w:sz w:val="15"/>
                <w:szCs w:val="15"/>
              </w:rPr>
              <w:t>@1550nm (dB/km)</w:t>
            </w:r>
          </w:p>
        </w:tc>
        <w:tc>
          <w:tcPr>
            <w:tcW w:w="1000" w:type="pct"/>
            <w:vAlign w:val="center"/>
          </w:tcPr>
          <w:p w14:paraId="19DC8C5D" w14:textId="31DCE908" w:rsidR="002F5D28" w:rsidRPr="00512A63" w:rsidRDefault="00772DF0">
            <w:pPr>
              <w:jc w:val="center"/>
              <w:rPr>
                <w:color w:val="000000" w:themeColor="text1"/>
                <w:sz w:val="15"/>
                <w:szCs w:val="15"/>
              </w:rPr>
            </w:pPr>
            <w:r w:rsidRPr="00512A63">
              <w:rPr>
                <w:color w:val="000000" w:themeColor="text1"/>
                <w:sz w:val="15"/>
                <w:szCs w:val="15"/>
              </w:rPr>
              <w:t>0.18</w:t>
            </w:r>
            <w:r w:rsidR="00A33737" w:rsidRPr="00512A63">
              <w:rPr>
                <w:color w:val="000000" w:themeColor="text1"/>
                <w:sz w:val="15"/>
                <w:szCs w:val="15"/>
              </w:rPr>
              <w:t>3</w:t>
            </w:r>
          </w:p>
        </w:tc>
        <w:tc>
          <w:tcPr>
            <w:tcW w:w="1000" w:type="pct"/>
            <w:vAlign w:val="center"/>
          </w:tcPr>
          <w:p w14:paraId="3D019E5B" w14:textId="47ECE83F" w:rsidR="002F5D28" w:rsidRPr="00512A63" w:rsidRDefault="00772DF0">
            <w:pPr>
              <w:jc w:val="center"/>
              <w:rPr>
                <w:color w:val="000000" w:themeColor="text1"/>
                <w:sz w:val="15"/>
                <w:szCs w:val="15"/>
              </w:rPr>
            </w:pPr>
            <w:r w:rsidRPr="00512A63">
              <w:rPr>
                <w:color w:val="000000" w:themeColor="text1"/>
                <w:sz w:val="15"/>
                <w:szCs w:val="15"/>
              </w:rPr>
              <w:t>0.18</w:t>
            </w:r>
            <w:r w:rsidR="00A33737" w:rsidRPr="00512A63">
              <w:rPr>
                <w:color w:val="000000" w:themeColor="text1"/>
                <w:sz w:val="15"/>
                <w:szCs w:val="15"/>
              </w:rPr>
              <w:t>4</w:t>
            </w:r>
          </w:p>
        </w:tc>
        <w:tc>
          <w:tcPr>
            <w:tcW w:w="1000" w:type="pct"/>
            <w:vAlign w:val="center"/>
          </w:tcPr>
          <w:p w14:paraId="572F65F5" w14:textId="7B72F84B" w:rsidR="002F5D28" w:rsidRPr="00512A63" w:rsidRDefault="002F5D28">
            <w:pPr>
              <w:jc w:val="center"/>
              <w:rPr>
                <w:color w:val="000000" w:themeColor="text1"/>
                <w:sz w:val="15"/>
                <w:szCs w:val="15"/>
              </w:rPr>
            </w:pPr>
            <w:r w:rsidRPr="00512A63">
              <w:rPr>
                <w:rFonts w:hint="eastAsia"/>
                <w:color w:val="000000" w:themeColor="text1"/>
                <w:sz w:val="15"/>
                <w:szCs w:val="15"/>
              </w:rPr>
              <w:t>≤</w:t>
            </w:r>
            <w:r w:rsidRPr="00512A63">
              <w:rPr>
                <w:color w:val="000000" w:themeColor="text1"/>
                <w:sz w:val="15"/>
                <w:szCs w:val="15"/>
              </w:rPr>
              <w:t>0.30</w:t>
            </w:r>
          </w:p>
        </w:tc>
      </w:tr>
      <w:tr w:rsidR="000575D9" w:rsidRPr="00512A63" w14:paraId="10186C29" w14:textId="77777777" w:rsidTr="007059A0">
        <w:trPr>
          <w:trHeight w:val="340"/>
          <w:jc w:val="center"/>
        </w:trPr>
        <w:tc>
          <w:tcPr>
            <w:tcW w:w="1999" w:type="pct"/>
            <w:gridSpan w:val="2"/>
            <w:vAlign w:val="center"/>
          </w:tcPr>
          <w:p w14:paraId="769496CF" w14:textId="38020485" w:rsidR="002F5D28" w:rsidRPr="00512A63" w:rsidRDefault="002F5D28">
            <w:pPr>
              <w:jc w:val="center"/>
              <w:rPr>
                <w:color w:val="000000" w:themeColor="text1"/>
                <w:sz w:val="15"/>
                <w:szCs w:val="15"/>
              </w:rPr>
            </w:pPr>
            <w:r w:rsidRPr="00512A63">
              <w:rPr>
                <w:rFonts w:eastAsiaTheme="minorEastAsia"/>
                <w:color w:val="000000" w:themeColor="text1"/>
                <w:sz w:val="15"/>
                <w:szCs w:val="15"/>
              </w:rPr>
              <w:t>衰减系数</w:t>
            </w:r>
            <w:r w:rsidRPr="00512A63">
              <w:rPr>
                <w:rFonts w:eastAsiaTheme="minorEastAsia"/>
                <w:color w:val="000000" w:themeColor="text1"/>
                <w:sz w:val="15"/>
                <w:szCs w:val="15"/>
              </w:rPr>
              <w:t xml:space="preserve">@1625nm </w:t>
            </w:r>
            <w:r w:rsidR="00772DF0" w:rsidRPr="00512A63">
              <w:rPr>
                <w:rFonts w:eastAsiaTheme="minorEastAsia"/>
                <w:color w:val="000000" w:themeColor="text1"/>
                <w:sz w:val="15"/>
                <w:szCs w:val="15"/>
              </w:rPr>
              <w:t>(dB/km)</w:t>
            </w:r>
          </w:p>
        </w:tc>
        <w:tc>
          <w:tcPr>
            <w:tcW w:w="1000" w:type="pct"/>
            <w:vAlign w:val="center"/>
          </w:tcPr>
          <w:p w14:paraId="78BDA27E" w14:textId="3CB3E428" w:rsidR="002F5D28" w:rsidRPr="00512A63" w:rsidRDefault="00772DF0">
            <w:pPr>
              <w:jc w:val="center"/>
              <w:rPr>
                <w:color w:val="000000" w:themeColor="text1"/>
                <w:sz w:val="15"/>
                <w:szCs w:val="15"/>
              </w:rPr>
            </w:pPr>
            <w:r w:rsidRPr="00512A63">
              <w:rPr>
                <w:color w:val="000000" w:themeColor="text1"/>
                <w:sz w:val="15"/>
                <w:szCs w:val="15"/>
              </w:rPr>
              <w:t>0.198</w:t>
            </w:r>
          </w:p>
        </w:tc>
        <w:tc>
          <w:tcPr>
            <w:tcW w:w="1000" w:type="pct"/>
            <w:vAlign w:val="center"/>
          </w:tcPr>
          <w:p w14:paraId="1E0FB7C8" w14:textId="7B84A83A" w:rsidR="002F5D28" w:rsidRPr="00512A63" w:rsidRDefault="00772DF0">
            <w:pPr>
              <w:jc w:val="center"/>
              <w:rPr>
                <w:color w:val="000000" w:themeColor="text1"/>
                <w:sz w:val="15"/>
                <w:szCs w:val="15"/>
              </w:rPr>
            </w:pPr>
            <w:r w:rsidRPr="00512A63">
              <w:rPr>
                <w:color w:val="000000" w:themeColor="text1"/>
                <w:sz w:val="15"/>
                <w:szCs w:val="15"/>
              </w:rPr>
              <w:t>0.198</w:t>
            </w:r>
          </w:p>
        </w:tc>
        <w:tc>
          <w:tcPr>
            <w:tcW w:w="1000" w:type="pct"/>
            <w:vAlign w:val="center"/>
          </w:tcPr>
          <w:p w14:paraId="5C0A3ECF" w14:textId="49A001AD" w:rsidR="002F5D28" w:rsidRPr="00512A63" w:rsidRDefault="002F5D28">
            <w:pPr>
              <w:jc w:val="center"/>
              <w:rPr>
                <w:color w:val="000000" w:themeColor="text1"/>
                <w:sz w:val="15"/>
                <w:szCs w:val="15"/>
              </w:rPr>
            </w:pPr>
            <w:r w:rsidRPr="00512A63">
              <w:rPr>
                <w:rFonts w:hint="eastAsia"/>
                <w:color w:val="000000" w:themeColor="text1"/>
                <w:sz w:val="15"/>
                <w:szCs w:val="15"/>
              </w:rPr>
              <w:t>≤</w:t>
            </w:r>
            <w:r w:rsidRPr="00512A63">
              <w:rPr>
                <w:color w:val="000000" w:themeColor="text1"/>
                <w:sz w:val="15"/>
                <w:szCs w:val="15"/>
              </w:rPr>
              <w:t>0.40</w:t>
            </w:r>
          </w:p>
        </w:tc>
      </w:tr>
      <w:tr w:rsidR="000575D9" w:rsidRPr="00512A63" w14:paraId="25A552F8" w14:textId="766FABC2" w:rsidTr="007059A0">
        <w:trPr>
          <w:trHeight w:val="340"/>
          <w:jc w:val="center"/>
        </w:trPr>
        <w:tc>
          <w:tcPr>
            <w:tcW w:w="1557" w:type="pct"/>
            <w:vMerge w:val="restart"/>
            <w:vAlign w:val="center"/>
          </w:tcPr>
          <w:p w14:paraId="1270659E" w14:textId="465CB4C1" w:rsidR="002F5D28" w:rsidRPr="00512A63" w:rsidRDefault="002F5D28">
            <w:pPr>
              <w:jc w:val="center"/>
              <w:rPr>
                <w:rFonts w:eastAsiaTheme="minorEastAsia"/>
                <w:color w:val="000000" w:themeColor="text1"/>
                <w:sz w:val="15"/>
                <w:szCs w:val="15"/>
              </w:rPr>
            </w:pPr>
            <w:r w:rsidRPr="00512A63">
              <w:rPr>
                <w:rFonts w:eastAsiaTheme="minorEastAsia" w:hint="eastAsia"/>
                <w:color w:val="000000" w:themeColor="text1"/>
                <w:sz w:val="15"/>
                <w:szCs w:val="15"/>
              </w:rPr>
              <w:t>宏弯损耗</w:t>
            </w:r>
            <w:r w:rsidRPr="00512A63">
              <w:rPr>
                <w:rFonts w:eastAsiaTheme="minorEastAsia"/>
                <w:color w:val="000000" w:themeColor="text1"/>
                <w:sz w:val="15"/>
                <w:szCs w:val="15"/>
              </w:rPr>
              <w:t>(</w:t>
            </w:r>
            <w:r w:rsidR="00AF399C" w:rsidRPr="00512A63">
              <w:rPr>
                <w:rFonts w:eastAsiaTheme="minorEastAsia" w:hint="eastAsia"/>
                <w:color w:val="000000" w:themeColor="text1"/>
                <w:sz w:val="15"/>
                <w:szCs w:val="15"/>
              </w:rPr>
              <w:t>弯曲半径</w:t>
            </w:r>
            <w:r w:rsidRPr="00512A63">
              <w:rPr>
                <w:rFonts w:eastAsiaTheme="minorEastAsia"/>
                <w:color w:val="000000" w:themeColor="text1"/>
                <w:sz w:val="15"/>
                <w:szCs w:val="15"/>
              </w:rPr>
              <w:t>R</w:t>
            </w:r>
            <w:r w:rsidR="00AF4B43" w:rsidRPr="00512A63">
              <w:rPr>
                <w:rFonts w:eastAsiaTheme="minorEastAsia"/>
                <w:color w:val="000000" w:themeColor="text1"/>
                <w:sz w:val="15"/>
                <w:szCs w:val="15"/>
              </w:rPr>
              <w:t>15mm-1</w:t>
            </w:r>
            <w:r w:rsidRPr="00512A63">
              <w:rPr>
                <w:rFonts w:eastAsiaTheme="minorEastAsia"/>
                <w:color w:val="000000" w:themeColor="text1"/>
                <w:sz w:val="15"/>
                <w:szCs w:val="15"/>
              </w:rPr>
              <w:t>0</w:t>
            </w:r>
            <w:r w:rsidRPr="00512A63">
              <w:rPr>
                <w:rFonts w:eastAsiaTheme="minorEastAsia"/>
                <w:color w:val="000000" w:themeColor="text1"/>
                <w:sz w:val="15"/>
                <w:szCs w:val="15"/>
              </w:rPr>
              <w:t>圈，</w:t>
            </w:r>
            <w:r w:rsidRPr="00512A63">
              <w:rPr>
                <w:rFonts w:eastAsiaTheme="minorEastAsia"/>
                <w:color w:val="000000" w:themeColor="text1"/>
                <w:sz w:val="15"/>
                <w:szCs w:val="15"/>
              </w:rPr>
              <w:t>dB)</w:t>
            </w:r>
          </w:p>
        </w:tc>
        <w:tc>
          <w:tcPr>
            <w:tcW w:w="443" w:type="pct"/>
            <w:vAlign w:val="center"/>
          </w:tcPr>
          <w:p w14:paraId="3ADDF121" w14:textId="1E040DAE" w:rsidR="002F5D28" w:rsidRPr="00512A63" w:rsidRDefault="002F5D28">
            <w:pPr>
              <w:jc w:val="center"/>
              <w:rPr>
                <w:color w:val="000000" w:themeColor="text1"/>
                <w:sz w:val="15"/>
                <w:szCs w:val="15"/>
              </w:rPr>
            </w:pPr>
            <w:r w:rsidRPr="00512A63">
              <w:rPr>
                <w:color w:val="000000" w:themeColor="text1"/>
                <w:sz w:val="15"/>
                <w:szCs w:val="15"/>
              </w:rPr>
              <w:t>1550nm</w:t>
            </w:r>
          </w:p>
        </w:tc>
        <w:tc>
          <w:tcPr>
            <w:tcW w:w="1000" w:type="pct"/>
            <w:vAlign w:val="center"/>
          </w:tcPr>
          <w:p w14:paraId="7CF7195D" w14:textId="491067FC" w:rsidR="002F5D28" w:rsidRPr="00512A63" w:rsidRDefault="00ED04C2">
            <w:pPr>
              <w:jc w:val="center"/>
              <w:rPr>
                <w:color w:val="000000" w:themeColor="text1"/>
                <w:sz w:val="15"/>
                <w:szCs w:val="15"/>
              </w:rPr>
            </w:pPr>
            <w:r w:rsidRPr="00512A63">
              <w:rPr>
                <w:color w:val="000000" w:themeColor="text1"/>
                <w:sz w:val="15"/>
                <w:szCs w:val="15"/>
              </w:rPr>
              <w:t>0.015</w:t>
            </w:r>
          </w:p>
        </w:tc>
        <w:tc>
          <w:tcPr>
            <w:tcW w:w="1000" w:type="pct"/>
            <w:vAlign w:val="center"/>
          </w:tcPr>
          <w:p w14:paraId="6D5136D0" w14:textId="6ED134F4" w:rsidR="002F5D28" w:rsidRPr="00512A63" w:rsidRDefault="00ED04C2">
            <w:pPr>
              <w:jc w:val="center"/>
              <w:rPr>
                <w:color w:val="000000" w:themeColor="text1"/>
                <w:sz w:val="15"/>
                <w:szCs w:val="15"/>
              </w:rPr>
            </w:pPr>
            <w:r w:rsidRPr="00512A63">
              <w:rPr>
                <w:color w:val="000000" w:themeColor="text1"/>
                <w:sz w:val="15"/>
                <w:szCs w:val="15"/>
              </w:rPr>
              <w:t>0.005</w:t>
            </w:r>
          </w:p>
        </w:tc>
        <w:tc>
          <w:tcPr>
            <w:tcW w:w="1000" w:type="pct"/>
            <w:vAlign w:val="center"/>
          </w:tcPr>
          <w:p w14:paraId="351D1F9F" w14:textId="633BBFEA" w:rsidR="002F5D28" w:rsidRPr="00512A63" w:rsidRDefault="00C142E4">
            <w:pPr>
              <w:jc w:val="center"/>
              <w:rPr>
                <w:color w:val="000000" w:themeColor="text1"/>
                <w:sz w:val="15"/>
                <w:szCs w:val="15"/>
              </w:rPr>
            </w:pPr>
            <w:r w:rsidRPr="00512A63">
              <w:rPr>
                <w:color w:val="000000" w:themeColor="text1"/>
                <w:sz w:val="15"/>
                <w:szCs w:val="15"/>
              </w:rPr>
              <w:t>0.03</w:t>
            </w:r>
          </w:p>
        </w:tc>
      </w:tr>
      <w:tr w:rsidR="000575D9" w:rsidRPr="00512A63" w14:paraId="72605F32" w14:textId="77777777" w:rsidTr="007059A0">
        <w:trPr>
          <w:trHeight w:val="340"/>
          <w:jc w:val="center"/>
        </w:trPr>
        <w:tc>
          <w:tcPr>
            <w:tcW w:w="1557" w:type="pct"/>
            <w:vMerge/>
            <w:vAlign w:val="center"/>
          </w:tcPr>
          <w:p w14:paraId="6CCF7856" w14:textId="77777777" w:rsidR="002F5D28" w:rsidRPr="00512A63" w:rsidRDefault="002F5D28">
            <w:pPr>
              <w:jc w:val="center"/>
              <w:rPr>
                <w:rFonts w:eastAsiaTheme="minorEastAsia"/>
                <w:color w:val="000000" w:themeColor="text1"/>
                <w:sz w:val="15"/>
                <w:szCs w:val="15"/>
              </w:rPr>
            </w:pPr>
          </w:p>
        </w:tc>
        <w:tc>
          <w:tcPr>
            <w:tcW w:w="443" w:type="pct"/>
            <w:vAlign w:val="center"/>
          </w:tcPr>
          <w:p w14:paraId="6E485DFF" w14:textId="7BC655AE" w:rsidR="002F5D28" w:rsidRPr="00512A63" w:rsidRDefault="002F5D28">
            <w:pPr>
              <w:jc w:val="center"/>
              <w:rPr>
                <w:color w:val="000000" w:themeColor="text1"/>
                <w:sz w:val="15"/>
                <w:szCs w:val="15"/>
              </w:rPr>
            </w:pPr>
            <w:r w:rsidRPr="00512A63">
              <w:rPr>
                <w:color w:val="000000" w:themeColor="text1"/>
                <w:sz w:val="15"/>
                <w:szCs w:val="15"/>
              </w:rPr>
              <w:t>1625nm</w:t>
            </w:r>
          </w:p>
        </w:tc>
        <w:tc>
          <w:tcPr>
            <w:tcW w:w="1000" w:type="pct"/>
            <w:vAlign w:val="center"/>
          </w:tcPr>
          <w:p w14:paraId="694AE90F" w14:textId="70580C3B" w:rsidR="002F5D28" w:rsidRPr="00512A63" w:rsidRDefault="00ED04C2">
            <w:pPr>
              <w:jc w:val="center"/>
              <w:rPr>
                <w:color w:val="000000" w:themeColor="text1"/>
                <w:sz w:val="15"/>
                <w:szCs w:val="15"/>
              </w:rPr>
            </w:pPr>
            <w:r w:rsidRPr="00512A63">
              <w:rPr>
                <w:color w:val="000000" w:themeColor="text1"/>
                <w:sz w:val="15"/>
                <w:szCs w:val="15"/>
              </w:rPr>
              <w:t>0.057</w:t>
            </w:r>
          </w:p>
        </w:tc>
        <w:tc>
          <w:tcPr>
            <w:tcW w:w="1000" w:type="pct"/>
            <w:vAlign w:val="center"/>
          </w:tcPr>
          <w:p w14:paraId="42BBE010" w14:textId="47B16B45" w:rsidR="002F5D28" w:rsidRPr="00512A63" w:rsidRDefault="00ED04C2">
            <w:pPr>
              <w:jc w:val="center"/>
              <w:rPr>
                <w:color w:val="000000" w:themeColor="text1"/>
                <w:sz w:val="15"/>
                <w:szCs w:val="15"/>
              </w:rPr>
            </w:pPr>
            <w:r w:rsidRPr="00512A63">
              <w:rPr>
                <w:color w:val="000000" w:themeColor="text1"/>
                <w:sz w:val="15"/>
                <w:szCs w:val="15"/>
              </w:rPr>
              <w:t>0.027</w:t>
            </w:r>
          </w:p>
        </w:tc>
        <w:tc>
          <w:tcPr>
            <w:tcW w:w="1000" w:type="pct"/>
            <w:vAlign w:val="center"/>
          </w:tcPr>
          <w:p w14:paraId="016748CC" w14:textId="40AB10E0" w:rsidR="002F5D28" w:rsidRPr="00512A63" w:rsidRDefault="00C142E4">
            <w:pPr>
              <w:jc w:val="center"/>
              <w:rPr>
                <w:color w:val="000000" w:themeColor="text1"/>
                <w:sz w:val="15"/>
                <w:szCs w:val="15"/>
              </w:rPr>
            </w:pPr>
            <w:r w:rsidRPr="00512A63">
              <w:rPr>
                <w:color w:val="000000" w:themeColor="text1"/>
                <w:sz w:val="15"/>
                <w:szCs w:val="15"/>
              </w:rPr>
              <w:t>0.1</w:t>
            </w:r>
          </w:p>
        </w:tc>
      </w:tr>
      <w:tr w:rsidR="000575D9" w:rsidRPr="00512A63" w14:paraId="61B9CFEB" w14:textId="3952F133" w:rsidTr="007059A0">
        <w:trPr>
          <w:trHeight w:val="340"/>
          <w:jc w:val="center"/>
        </w:trPr>
        <w:tc>
          <w:tcPr>
            <w:tcW w:w="1557" w:type="pct"/>
            <w:vMerge w:val="restart"/>
            <w:vAlign w:val="center"/>
          </w:tcPr>
          <w:p w14:paraId="0BA4D6E8" w14:textId="3184C44E" w:rsidR="002F5D28" w:rsidRPr="00512A63" w:rsidRDefault="002F5D28">
            <w:pPr>
              <w:jc w:val="center"/>
              <w:rPr>
                <w:rFonts w:eastAsiaTheme="minorEastAsia"/>
                <w:color w:val="000000" w:themeColor="text1"/>
                <w:sz w:val="15"/>
                <w:szCs w:val="15"/>
              </w:rPr>
            </w:pPr>
            <w:r w:rsidRPr="00512A63">
              <w:rPr>
                <w:rFonts w:eastAsiaTheme="minorEastAsia" w:hint="eastAsia"/>
                <w:color w:val="000000" w:themeColor="text1"/>
                <w:sz w:val="15"/>
                <w:szCs w:val="15"/>
              </w:rPr>
              <w:t>宏弯损耗</w:t>
            </w:r>
            <w:r w:rsidRPr="00512A63">
              <w:rPr>
                <w:rFonts w:eastAsiaTheme="minorEastAsia"/>
                <w:color w:val="000000" w:themeColor="text1"/>
                <w:sz w:val="15"/>
                <w:szCs w:val="15"/>
              </w:rPr>
              <w:t>(</w:t>
            </w:r>
            <w:r w:rsidR="00AF399C" w:rsidRPr="00512A63">
              <w:rPr>
                <w:rFonts w:eastAsiaTheme="minorEastAsia" w:hint="eastAsia"/>
                <w:color w:val="000000" w:themeColor="text1"/>
                <w:sz w:val="15"/>
                <w:szCs w:val="15"/>
              </w:rPr>
              <w:t>弯曲半径</w:t>
            </w:r>
            <w:r w:rsidRPr="00512A63">
              <w:rPr>
                <w:rFonts w:eastAsiaTheme="minorEastAsia"/>
                <w:color w:val="000000" w:themeColor="text1"/>
                <w:sz w:val="15"/>
                <w:szCs w:val="15"/>
              </w:rPr>
              <w:t>R10mm-1</w:t>
            </w:r>
            <w:r w:rsidRPr="00512A63">
              <w:rPr>
                <w:rFonts w:eastAsiaTheme="minorEastAsia"/>
                <w:color w:val="000000" w:themeColor="text1"/>
                <w:sz w:val="15"/>
                <w:szCs w:val="15"/>
              </w:rPr>
              <w:t>圈，</w:t>
            </w:r>
            <w:r w:rsidRPr="00512A63">
              <w:rPr>
                <w:rFonts w:eastAsiaTheme="minorEastAsia"/>
                <w:color w:val="000000" w:themeColor="text1"/>
                <w:sz w:val="15"/>
                <w:szCs w:val="15"/>
              </w:rPr>
              <w:t>dB)</w:t>
            </w:r>
          </w:p>
        </w:tc>
        <w:tc>
          <w:tcPr>
            <w:tcW w:w="443" w:type="pct"/>
            <w:vAlign w:val="center"/>
          </w:tcPr>
          <w:p w14:paraId="6816413E" w14:textId="60DE3F27" w:rsidR="002F5D28" w:rsidRPr="00512A63" w:rsidRDefault="002F5D28">
            <w:pPr>
              <w:jc w:val="center"/>
              <w:rPr>
                <w:color w:val="000000" w:themeColor="text1"/>
                <w:sz w:val="15"/>
                <w:szCs w:val="15"/>
              </w:rPr>
            </w:pPr>
            <w:r w:rsidRPr="00512A63">
              <w:rPr>
                <w:color w:val="000000" w:themeColor="text1"/>
                <w:sz w:val="15"/>
                <w:szCs w:val="15"/>
              </w:rPr>
              <w:t>1550nm</w:t>
            </w:r>
          </w:p>
        </w:tc>
        <w:tc>
          <w:tcPr>
            <w:tcW w:w="1000" w:type="pct"/>
            <w:vAlign w:val="center"/>
          </w:tcPr>
          <w:p w14:paraId="09AC1939" w14:textId="1579257C" w:rsidR="002F5D28" w:rsidRPr="00512A63" w:rsidRDefault="00ED04C2">
            <w:pPr>
              <w:jc w:val="center"/>
              <w:rPr>
                <w:color w:val="000000" w:themeColor="text1"/>
                <w:sz w:val="15"/>
                <w:szCs w:val="15"/>
              </w:rPr>
            </w:pPr>
            <w:r w:rsidRPr="00512A63">
              <w:rPr>
                <w:color w:val="000000" w:themeColor="text1"/>
                <w:sz w:val="15"/>
                <w:szCs w:val="15"/>
              </w:rPr>
              <w:t>0.042</w:t>
            </w:r>
          </w:p>
        </w:tc>
        <w:tc>
          <w:tcPr>
            <w:tcW w:w="1000" w:type="pct"/>
            <w:vAlign w:val="center"/>
          </w:tcPr>
          <w:p w14:paraId="2A505D13" w14:textId="23BC470B" w:rsidR="002F5D28" w:rsidRPr="00512A63" w:rsidRDefault="00ED04C2">
            <w:pPr>
              <w:jc w:val="center"/>
              <w:rPr>
                <w:color w:val="000000" w:themeColor="text1"/>
                <w:sz w:val="15"/>
                <w:szCs w:val="15"/>
              </w:rPr>
            </w:pPr>
            <w:r w:rsidRPr="00512A63">
              <w:rPr>
                <w:color w:val="000000" w:themeColor="text1"/>
                <w:sz w:val="15"/>
                <w:szCs w:val="15"/>
              </w:rPr>
              <w:t>0.032</w:t>
            </w:r>
          </w:p>
        </w:tc>
        <w:tc>
          <w:tcPr>
            <w:tcW w:w="1000" w:type="pct"/>
            <w:vAlign w:val="center"/>
          </w:tcPr>
          <w:p w14:paraId="3DFC1495" w14:textId="2CE91F36" w:rsidR="002F5D28" w:rsidRPr="00512A63" w:rsidRDefault="00C142E4">
            <w:pPr>
              <w:jc w:val="center"/>
              <w:rPr>
                <w:color w:val="000000" w:themeColor="text1"/>
                <w:sz w:val="15"/>
                <w:szCs w:val="15"/>
              </w:rPr>
            </w:pPr>
            <w:r w:rsidRPr="00512A63">
              <w:rPr>
                <w:color w:val="000000" w:themeColor="text1"/>
                <w:sz w:val="15"/>
                <w:szCs w:val="15"/>
              </w:rPr>
              <w:t>0.1</w:t>
            </w:r>
          </w:p>
        </w:tc>
      </w:tr>
      <w:tr w:rsidR="000575D9" w:rsidRPr="00512A63" w14:paraId="72396530" w14:textId="77777777" w:rsidTr="007059A0">
        <w:trPr>
          <w:trHeight w:val="340"/>
          <w:jc w:val="center"/>
        </w:trPr>
        <w:tc>
          <w:tcPr>
            <w:tcW w:w="1557" w:type="pct"/>
            <w:vMerge/>
            <w:vAlign w:val="center"/>
          </w:tcPr>
          <w:p w14:paraId="62347F8C" w14:textId="77777777" w:rsidR="002F5D28" w:rsidRPr="00512A63" w:rsidRDefault="002F5D28">
            <w:pPr>
              <w:jc w:val="center"/>
              <w:rPr>
                <w:rFonts w:eastAsiaTheme="minorEastAsia"/>
                <w:color w:val="000000" w:themeColor="text1"/>
                <w:sz w:val="15"/>
                <w:szCs w:val="15"/>
              </w:rPr>
            </w:pPr>
          </w:p>
        </w:tc>
        <w:tc>
          <w:tcPr>
            <w:tcW w:w="443" w:type="pct"/>
            <w:vAlign w:val="center"/>
          </w:tcPr>
          <w:p w14:paraId="130E0AA9" w14:textId="4929ABB6" w:rsidR="002F5D28" w:rsidRPr="00512A63" w:rsidRDefault="002F5D28">
            <w:pPr>
              <w:jc w:val="center"/>
              <w:rPr>
                <w:color w:val="000000" w:themeColor="text1"/>
                <w:sz w:val="15"/>
                <w:szCs w:val="15"/>
              </w:rPr>
            </w:pPr>
            <w:r w:rsidRPr="00512A63">
              <w:rPr>
                <w:color w:val="000000" w:themeColor="text1"/>
                <w:sz w:val="15"/>
                <w:szCs w:val="15"/>
              </w:rPr>
              <w:t>1625nm</w:t>
            </w:r>
          </w:p>
        </w:tc>
        <w:tc>
          <w:tcPr>
            <w:tcW w:w="1000" w:type="pct"/>
            <w:vAlign w:val="center"/>
          </w:tcPr>
          <w:p w14:paraId="7865FA4F" w14:textId="4C012B9E" w:rsidR="002F5D28" w:rsidRPr="00512A63" w:rsidRDefault="00ED04C2">
            <w:pPr>
              <w:jc w:val="center"/>
              <w:rPr>
                <w:color w:val="000000" w:themeColor="text1"/>
                <w:sz w:val="15"/>
                <w:szCs w:val="15"/>
              </w:rPr>
            </w:pPr>
            <w:r w:rsidRPr="00512A63">
              <w:rPr>
                <w:color w:val="000000" w:themeColor="text1"/>
                <w:sz w:val="15"/>
                <w:szCs w:val="15"/>
              </w:rPr>
              <w:t>0.073</w:t>
            </w:r>
          </w:p>
        </w:tc>
        <w:tc>
          <w:tcPr>
            <w:tcW w:w="1000" w:type="pct"/>
            <w:vAlign w:val="center"/>
          </w:tcPr>
          <w:p w14:paraId="7B408EC0" w14:textId="0CB6A114" w:rsidR="002F5D28" w:rsidRPr="00512A63" w:rsidRDefault="00ED04C2">
            <w:pPr>
              <w:jc w:val="center"/>
              <w:rPr>
                <w:color w:val="000000" w:themeColor="text1"/>
                <w:sz w:val="15"/>
                <w:szCs w:val="15"/>
              </w:rPr>
            </w:pPr>
            <w:r w:rsidRPr="00512A63">
              <w:rPr>
                <w:color w:val="000000" w:themeColor="text1"/>
                <w:sz w:val="15"/>
                <w:szCs w:val="15"/>
              </w:rPr>
              <w:t>0.062</w:t>
            </w:r>
          </w:p>
        </w:tc>
        <w:tc>
          <w:tcPr>
            <w:tcW w:w="1000" w:type="pct"/>
            <w:vAlign w:val="center"/>
          </w:tcPr>
          <w:p w14:paraId="6DEB2D65" w14:textId="32518557" w:rsidR="002F5D28" w:rsidRPr="00512A63" w:rsidRDefault="00C142E4">
            <w:pPr>
              <w:jc w:val="center"/>
              <w:rPr>
                <w:color w:val="000000" w:themeColor="text1"/>
                <w:sz w:val="15"/>
                <w:szCs w:val="15"/>
              </w:rPr>
            </w:pPr>
            <w:r w:rsidRPr="00512A63">
              <w:rPr>
                <w:color w:val="000000" w:themeColor="text1"/>
                <w:sz w:val="15"/>
                <w:szCs w:val="15"/>
              </w:rPr>
              <w:t>0.2</w:t>
            </w:r>
          </w:p>
        </w:tc>
      </w:tr>
      <w:tr w:rsidR="000575D9" w:rsidRPr="00512A63" w14:paraId="42D4ACC5" w14:textId="0AAE76EB" w:rsidTr="007059A0">
        <w:trPr>
          <w:trHeight w:val="340"/>
          <w:jc w:val="center"/>
        </w:trPr>
        <w:tc>
          <w:tcPr>
            <w:tcW w:w="1557" w:type="pct"/>
            <w:vMerge w:val="restart"/>
            <w:vAlign w:val="center"/>
          </w:tcPr>
          <w:p w14:paraId="129C6940" w14:textId="4D6BBC00" w:rsidR="002F5D28" w:rsidRPr="00512A63" w:rsidRDefault="002F5D28">
            <w:pPr>
              <w:jc w:val="center"/>
              <w:rPr>
                <w:rFonts w:eastAsiaTheme="minorEastAsia"/>
                <w:color w:val="000000" w:themeColor="text1"/>
                <w:sz w:val="15"/>
                <w:szCs w:val="15"/>
              </w:rPr>
            </w:pPr>
            <w:r w:rsidRPr="00512A63">
              <w:rPr>
                <w:rFonts w:eastAsiaTheme="minorEastAsia" w:hint="eastAsia"/>
                <w:color w:val="000000" w:themeColor="text1"/>
                <w:sz w:val="15"/>
                <w:szCs w:val="15"/>
              </w:rPr>
              <w:t>宏弯损耗</w:t>
            </w:r>
            <w:r w:rsidRPr="00512A63">
              <w:rPr>
                <w:rFonts w:eastAsiaTheme="minorEastAsia"/>
                <w:color w:val="000000" w:themeColor="text1"/>
                <w:sz w:val="15"/>
                <w:szCs w:val="15"/>
              </w:rPr>
              <w:t>(</w:t>
            </w:r>
            <w:r w:rsidR="00AF399C" w:rsidRPr="00512A63">
              <w:rPr>
                <w:rFonts w:eastAsiaTheme="minorEastAsia" w:hint="eastAsia"/>
                <w:color w:val="000000" w:themeColor="text1"/>
                <w:sz w:val="15"/>
                <w:szCs w:val="15"/>
              </w:rPr>
              <w:t>弯曲半径</w:t>
            </w:r>
            <w:r w:rsidRPr="00512A63">
              <w:rPr>
                <w:rFonts w:eastAsiaTheme="minorEastAsia"/>
                <w:color w:val="000000" w:themeColor="text1"/>
                <w:sz w:val="15"/>
                <w:szCs w:val="15"/>
              </w:rPr>
              <w:t>R7.5mm-1</w:t>
            </w:r>
            <w:r w:rsidRPr="00512A63">
              <w:rPr>
                <w:rFonts w:eastAsiaTheme="minorEastAsia"/>
                <w:color w:val="000000" w:themeColor="text1"/>
                <w:sz w:val="15"/>
                <w:szCs w:val="15"/>
              </w:rPr>
              <w:t>圈，</w:t>
            </w:r>
            <w:r w:rsidRPr="00512A63">
              <w:rPr>
                <w:rFonts w:eastAsiaTheme="minorEastAsia"/>
                <w:color w:val="000000" w:themeColor="text1"/>
                <w:sz w:val="15"/>
                <w:szCs w:val="15"/>
              </w:rPr>
              <w:t>dB)</w:t>
            </w:r>
          </w:p>
        </w:tc>
        <w:tc>
          <w:tcPr>
            <w:tcW w:w="443" w:type="pct"/>
            <w:vAlign w:val="center"/>
          </w:tcPr>
          <w:p w14:paraId="3DF612A6" w14:textId="5EAD3836" w:rsidR="002F5D28" w:rsidRPr="00512A63" w:rsidRDefault="002F5D28">
            <w:pPr>
              <w:jc w:val="center"/>
              <w:rPr>
                <w:color w:val="000000" w:themeColor="text1"/>
                <w:sz w:val="15"/>
                <w:szCs w:val="15"/>
              </w:rPr>
            </w:pPr>
            <w:r w:rsidRPr="00512A63">
              <w:rPr>
                <w:color w:val="000000" w:themeColor="text1"/>
                <w:sz w:val="15"/>
                <w:szCs w:val="15"/>
              </w:rPr>
              <w:t>1550nm</w:t>
            </w:r>
          </w:p>
        </w:tc>
        <w:tc>
          <w:tcPr>
            <w:tcW w:w="1000" w:type="pct"/>
            <w:vAlign w:val="center"/>
          </w:tcPr>
          <w:p w14:paraId="722C89BE" w14:textId="0F340F01" w:rsidR="002F5D28" w:rsidRPr="00512A63" w:rsidRDefault="00ED04C2">
            <w:pPr>
              <w:jc w:val="center"/>
              <w:rPr>
                <w:color w:val="000000" w:themeColor="text1"/>
                <w:sz w:val="15"/>
                <w:szCs w:val="15"/>
              </w:rPr>
            </w:pPr>
            <w:r w:rsidRPr="00512A63">
              <w:rPr>
                <w:color w:val="000000" w:themeColor="text1"/>
                <w:sz w:val="15"/>
                <w:szCs w:val="15"/>
              </w:rPr>
              <w:t>0.13</w:t>
            </w:r>
          </w:p>
        </w:tc>
        <w:tc>
          <w:tcPr>
            <w:tcW w:w="1000" w:type="pct"/>
            <w:vAlign w:val="center"/>
          </w:tcPr>
          <w:p w14:paraId="31AD3D2E" w14:textId="19CB2EC5" w:rsidR="002F5D28" w:rsidRPr="00512A63" w:rsidRDefault="00ED04C2">
            <w:pPr>
              <w:jc w:val="center"/>
              <w:rPr>
                <w:color w:val="000000" w:themeColor="text1"/>
                <w:sz w:val="15"/>
                <w:szCs w:val="15"/>
              </w:rPr>
            </w:pPr>
            <w:r w:rsidRPr="00512A63">
              <w:rPr>
                <w:color w:val="000000" w:themeColor="text1"/>
                <w:sz w:val="15"/>
                <w:szCs w:val="15"/>
              </w:rPr>
              <w:t>0.08</w:t>
            </w:r>
          </w:p>
        </w:tc>
        <w:tc>
          <w:tcPr>
            <w:tcW w:w="1000" w:type="pct"/>
            <w:vAlign w:val="center"/>
          </w:tcPr>
          <w:p w14:paraId="6214C03A" w14:textId="023B5D8A" w:rsidR="002F5D28" w:rsidRPr="00512A63" w:rsidRDefault="00C142E4">
            <w:pPr>
              <w:jc w:val="center"/>
              <w:rPr>
                <w:color w:val="000000" w:themeColor="text1"/>
                <w:sz w:val="15"/>
                <w:szCs w:val="15"/>
              </w:rPr>
            </w:pPr>
            <w:r w:rsidRPr="00512A63">
              <w:rPr>
                <w:color w:val="000000" w:themeColor="text1"/>
                <w:sz w:val="15"/>
                <w:szCs w:val="15"/>
              </w:rPr>
              <w:t>0.5</w:t>
            </w:r>
          </w:p>
        </w:tc>
      </w:tr>
      <w:tr w:rsidR="000575D9" w:rsidRPr="00512A63" w14:paraId="43FD8794" w14:textId="77777777" w:rsidTr="007059A0">
        <w:trPr>
          <w:trHeight w:val="340"/>
          <w:jc w:val="center"/>
        </w:trPr>
        <w:tc>
          <w:tcPr>
            <w:tcW w:w="1557" w:type="pct"/>
            <w:vMerge/>
            <w:vAlign w:val="center"/>
          </w:tcPr>
          <w:p w14:paraId="549A2180" w14:textId="77777777" w:rsidR="002F5D28" w:rsidRPr="00512A63" w:rsidRDefault="002F5D28">
            <w:pPr>
              <w:jc w:val="center"/>
              <w:rPr>
                <w:rFonts w:eastAsiaTheme="minorEastAsia"/>
                <w:color w:val="000000" w:themeColor="text1"/>
                <w:sz w:val="15"/>
                <w:szCs w:val="15"/>
              </w:rPr>
            </w:pPr>
          </w:p>
        </w:tc>
        <w:tc>
          <w:tcPr>
            <w:tcW w:w="443" w:type="pct"/>
            <w:vAlign w:val="center"/>
          </w:tcPr>
          <w:p w14:paraId="38040D6F" w14:textId="36525A51" w:rsidR="002F5D28" w:rsidRPr="00512A63" w:rsidRDefault="002F5D28">
            <w:pPr>
              <w:jc w:val="center"/>
              <w:rPr>
                <w:color w:val="000000" w:themeColor="text1"/>
                <w:sz w:val="15"/>
                <w:szCs w:val="15"/>
              </w:rPr>
            </w:pPr>
            <w:r w:rsidRPr="00512A63">
              <w:rPr>
                <w:color w:val="000000" w:themeColor="text1"/>
                <w:sz w:val="15"/>
                <w:szCs w:val="15"/>
              </w:rPr>
              <w:t>1625nm</w:t>
            </w:r>
          </w:p>
        </w:tc>
        <w:tc>
          <w:tcPr>
            <w:tcW w:w="1000" w:type="pct"/>
            <w:vAlign w:val="center"/>
          </w:tcPr>
          <w:p w14:paraId="209720A1" w14:textId="0BDC0ECB" w:rsidR="002F5D28" w:rsidRPr="00512A63" w:rsidRDefault="00ED04C2">
            <w:pPr>
              <w:jc w:val="center"/>
              <w:rPr>
                <w:color w:val="000000" w:themeColor="text1"/>
                <w:sz w:val="15"/>
                <w:szCs w:val="15"/>
              </w:rPr>
            </w:pPr>
            <w:r w:rsidRPr="00512A63">
              <w:rPr>
                <w:color w:val="000000" w:themeColor="text1"/>
                <w:sz w:val="15"/>
                <w:szCs w:val="15"/>
              </w:rPr>
              <w:t>0.42</w:t>
            </w:r>
          </w:p>
        </w:tc>
        <w:tc>
          <w:tcPr>
            <w:tcW w:w="1000" w:type="pct"/>
            <w:vAlign w:val="center"/>
          </w:tcPr>
          <w:p w14:paraId="60CB760F" w14:textId="7BFEA693" w:rsidR="002F5D28" w:rsidRPr="00512A63" w:rsidRDefault="00ED04C2">
            <w:pPr>
              <w:jc w:val="center"/>
              <w:rPr>
                <w:color w:val="000000" w:themeColor="text1"/>
                <w:sz w:val="15"/>
                <w:szCs w:val="15"/>
              </w:rPr>
            </w:pPr>
            <w:r w:rsidRPr="00512A63">
              <w:rPr>
                <w:color w:val="000000" w:themeColor="text1"/>
                <w:sz w:val="15"/>
                <w:szCs w:val="15"/>
              </w:rPr>
              <w:t>0.19</w:t>
            </w:r>
          </w:p>
        </w:tc>
        <w:tc>
          <w:tcPr>
            <w:tcW w:w="1000" w:type="pct"/>
            <w:vAlign w:val="center"/>
          </w:tcPr>
          <w:p w14:paraId="71542432" w14:textId="6006ABF6" w:rsidR="002F5D28" w:rsidRPr="00512A63" w:rsidRDefault="00C142E4">
            <w:pPr>
              <w:jc w:val="center"/>
              <w:rPr>
                <w:color w:val="000000" w:themeColor="text1"/>
                <w:sz w:val="15"/>
                <w:szCs w:val="15"/>
              </w:rPr>
            </w:pPr>
            <w:r w:rsidRPr="00512A63">
              <w:rPr>
                <w:color w:val="000000" w:themeColor="text1"/>
                <w:sz w:val="15"/>
                <w:szCs w:val="15"/>
              </w:rPr>
              <w:t>1.0</w:t>
            </w:r>
          </w:p>
        </w:tc>
      </w:tr>
      <w:tr w:rsidR="001F5358" w:rsidRPr="00512A63" w14:paraId="636A0A40" w14:textId="77777777" w:rsidTr="007059A0">
        <w:trPr>
          <w:trHeight w:val="340"/>
          <w:jc w:val="center"/>
        </w:trPr>
        <w:tc>
          <w:tcPr>
            <w:tcW w:w="1999" w:type="pct"/>
            <w:gridSpan w:val="2"/>
            <w:vAlign w:val="center"/>
          </w:tcPr>
          <w:p w14:paraId="12073C76" w14:textId="10025CDC" w:rsidR="00772DF0" w:rsidRPr="00512A63" w:rsidRDefault="00772DF0">
            <w:pPr>
              <w:jc w:val="center"/>
              <w:rPr>
                <w:rFonts w:eastAsiaTheme="minorEastAsia"/>
                <w:color w:val="000000" w:themeColor="text1"/>
                <w:sz w:val="15"/>
                <w:szCs w:val="15"/>
              </w:rPr>
            </w:pPr>
            <w:r w:rsidRPr="00512A63">
              <w:rPr>
                <w:rFonts w:eastAsiaTheme="minorEastAsia" w:hint="eastAsia"/>
                <w:color w:val="000000" w:themeColor="text1"/>
                <w:sz w:val="15"/>
                <w:szCs w:val="15"/>
              </w:rPr>
              <w:t>微弯性能</w:t>
            </w:r>
            <w:r w:rsidRPr="00512A63">
              <w:rPr>
                <w:rFonts w:eastAsiaTheme="minorEastAsia"/>
                <w:color w:val="000000" w:themeColor="text1"/>
                <w:sz w:val="15"/>
                <w:szCs w:val="15"/>
              </w:rPr>
              <w:t>@1</w:t>
            </w:r>
            <w:r w:rsidR="0043349F" w:rsidRPr="00512A63">
              <w:rPr>
                <w:rFonts w:eastAsiaTheme="minorEastAsia"/>
                <w:color w:val="000000" w:themeColor="text1"/>
                <w:sz w:val="15"/>
                <w:szCs w:val="15"/>
              </w:rPr>
              <w:t>55</w:t>
            </w:r>
            <w:r w:rsidRPr="00512A63">
              <w:rPr>
                <w:rFonts w:eastAsiaTheme="minorEastAsia"/>
                <w:color w:val="000000" w:themeColor="text1"/>
                <w:sz w:val="15"/>
                <w:szCs w:val="15"/>
              </w:rPr>
              <w:t>0nm (dB/km)</w:t>
            </w:r>
          </w:p>
        </w:tc>
        <w:tc>
          <w:tcPr>
            <w:tcW w:w="1000" w:type="pct"/>
            <w:vAlign w:val="center"/>
          </w:tcPr>
          <w:p w14:paraId="3AA73CBB" w14:textId="66812E4E" w:rsidR="00772DF0" w:rsidRPr="00512A63" w:rsidRDefault="0043349F">
            <w:pPr>
              <w:jc w:val="center"/>
              <w:rPr>
                <w:color w:val="000000" w:themeColor="text1"/>
                <w:sz w:val="15"/>
                <w:szCs w:val="15"/>
              </w:rPr>
            </w:pPr>
            <w:r w:rsidRPr="00512A63">
              <w:rPr>
                <w:color w:val="000000" w:themeColor="text1"/>
                <w:sz w:val="15"/>
                <w:szCs w:val="15"/>
              </w:rPr>
              <w:t>2.4</w:t>
            </w:r>
          </w:p>
        </w:tc>
        <w:tc>
          <w:tcPr>
            <w:tcW w:w="1000" w:type="pct"/>
            <w:vAlign w:val="center"/>
          </w:tcPr>
          <w:p w14:paraId="3CD19ECF" w14:textId="08C7D1E4" w:rsidR="00772DF0" w:rsidRPr="00512A63" w:rsidRDefault="0043349F">
            <w:pPr>
              <w:jc w:val="center"/>
              <w:rPr>
                <w:color w:val="000000" w:themeColor="text1"/>
                <w:sz w:val="15"/>
                <w:szCs w:val="15"/>
              </w:rPr>
            </w:pPr>
            <w:r w:rsidRPr="00512A63">
              <w:rPr>
                <w:color w:val="000000" w:themeColor="text1"/>
                <w:sz w:val="15"/>
                <w:szCs w:val="15"/>
              </w:rPr>
              <w:t>1.7</w:t>
            </w:r>
          </w:p>
        </w:tc>
        <w:tc>
          <w:tcPr>
            <w:tcW w:w="1000" w:type="pct"/>
            <w:vAlign w:val="center"/>
          </w:tcPr>
          <w:p w14:paraId="50C652F9" w14:textId="74CBBC04" w:rsidR="00772DF0" w:rsidRPr="00512A63" w:rsidRDefault="0043349F">
            <w:pPr>
              <w:jc w:val="center"/>
              <w:rPr>
                <w:color w:val="000000" w:themeColor="text1"/>
                <w:sz w:val="15"/>
                <w:szCs w:val="15"/>
              </w:rPr>
            </w:pPr>
            <w:r w:rsidRPr="00512A63">
              <w:rPr>
                <w:color w:val="000000" w:themeColor="text1"/>
                <w:sz w:val="15"/>
                <w:szCs w:val="15"/>
              </w:rPr>
              <w:t>/</w:t>
            </w:r>
          </w:p>
        </w:tc>
      </w:tr>
    </w:tbl>
    <w:p w14:paraId="4C3EDF8D" w14:textId="0C00833C" w:rsidR="001F6D22" w:rsidRPr="00512A63" w:rsidRDefault="00FC5A27" w:rsidP="00FC5A27">
      <w:pPr>
        <w:pStyle w:val="a9"/>
        <w:spacing w:after="80"/>
        <w:ind w:firstLine="415"/>
        <w:rPr>
          <w:color w:val="000000" w:themeColor="text1"/>
          <w:spacing w:val="-2"/>
        </w:rPr>
      </w:pPr>
      <w:r w:rsidRPr="00512A63">
        <w:rPr>
          <w:rFonts w:hint="eastAsia"/>
          <w:color w:val="000000" w:themeColor="text1"/>
          <w:spacing w:val="-2"/>
        </w:rPr>
        <w:t>不同</w:t>
      </w:r>
      <w:r w:rsidRPr="00512A63">
        <w:rPr>
          <w:color w:val="000000" w:themeColor="text1"/>
          <w:spacing w:val="-2"/>
        </w:rPr>
        <w:t>外径及下陷辅助体积下的微弯损耗谱曲线图如图</w:t>
      </w:r>
      <w:r w:rsidRPr="00512A63">
        <w:rPr>
          <w:rFonts w:hint="eastAsia"/>
          <w:color w:val="000000" w:themeColor="text1"/>
          <w:spacing w:val="-2"/>
        </w:rPr>
        <w:t>3</w:t>
      </w:r>
      <w:r w:rsidRPr="00512A63">
        <w:rPr>
          <w:rFonts w:hint="eastAsia"/>
          <w:color w:val="000000" w:themeColor="text1"/>
          <w:spacing w:val="-2"/>
        </w:rPr>
        <w:t>所</w:t>
      </w:r>
      <w:r w:rsidRPr="00512A63">
        <w:rPr>
          <w:color w:val="000000" w:themeColor="text1"/>
          <w:spacing w:val="-2"/>
        </w:rPr>
        <w:t>示。</w:t>
      </w:r>
      <w:r w:rsidR="001F6D22" w:rsidRPr="00512A63">
        <w:rPr>
          <w:rFonts w:hint="eastAsia"/>
          <w:color w:val="000000" w:themeColor="text1"/>
          <w:spacing w:val="-2"/>
        </w:rPr>
        <w:t>可以看出，当外径同为</w:t>
      </w:r>
      <w:r w:rsidR="001F6D22" w:rsidRPr="00512A63">
        <w:rPr>
          <w:color w:val="000000" w:themeColor="text1"/>
          <w:spacing w:val="-2"/>
        </w:rPr>
        <w:t>245μm</w:t>
      </w:r>
      <w:r w:rsidR="001F6D22" w:rsidRPr="00512A63">
        <w:rPr>
          <w:rFonts w:hint="eastAsia"/>
          <w:color w:val="000000" w:themeColor="text1"/>
          <w:spacing w:val="-2"/>
        </w:rPr>
        <w:t>时，</w:t>
      </w:r>
      <w:r w:rsidR="000F7ECE" w:rsidRPr="00512A63">
        <w:rPr>
          <w:rFonts w:ascii="Segoe UI" w:hAnsi="Segoe UI" w:cs="Segoe UI"/>
          <w:color w:val="1E1F24"/>
          <w:shd w:val="clear" w:color="auto" w:fill="FFFFFF"/>
        </w:rPr>
        <w:t>与</w:t>
      </w:r>
      <w:r w:rsidR="000F7ECE" w:rsidRPr="00512A63">
        <w:rPr>
          <w:rFonts w:ascii="Segoe UI" w:hAnsi="Segoe UI" w:cs="Segoe UI"/>
          <w:color w:val="1E1F24"/>
          <w:shd w:val="clear" w:color="auto" w:fill="FFFFFF"/>
        </w:rPr>
        <w:t>G.652</w:t>
      </w:r>
      <w:r w:rsidR="000F7ECE" w:rsidRPr="00512A63">
        <w:rPr>
          <w:rFonts w:ascii="Segoe UI" w:hAnsi="Segoe UI" w:cs="Segoe UI"/>
          <w:color w:val="1E1F24"/>
          <w:shd w:val="clear" w:color="auto" w:fill="FFFFFF"/>
        </w:rPr>
        <w:t>光纤相比，采用下陷包层辅助结构的</w:t>
      </w:r>
      <w:r w:rsidR="000F7ECE" w:rsidRPr="00512A63">
        <w:rPr>
          <w:rFonts w:ascii="Segoe UI" w:hAnsi="Segoe UI" w:cs="Segoe UI"/>
          <w:color w:val="1E1F24"/>
          <w:shd w:val="clear" w:color="auto" w:fill="FFFFFF"/>
        </w:rPr>
        <w:t>G.657.A2</w:t>
      </w:r>
      <w:r w:rsidR="000F7ECE" w:rsidRPr="00512A63">
        <w:rPr>
          <w:rFonts w:ascii="Segoe UI" w:hAnsi="Segoe UI" w:cs="Segoe UI"/>
          <w:color w:val="1E1F24"/>
          <w:shd w:val="clear" w:color="auto" w:fill="FFFFFF"/>
        </w:rPr>
        <w:t>光纤大幅度改善了其微弯性能。</w:t>
      </w:r>
      <w:r w:rsidR="001F6D22" w:rsidRPr="00512A63">
        <w:rPr>
          <w:rFonts w:hint="eastAsia"/>
          <w:color w:val="000000" w:themeColor="text1"/>
          <w:spacing w:val="-2"/>
        </w:rPr>
        <w:t>当</w:t>
      </w:r>
      <w:r w:rsidR="001F6D22" w:rsidRPr="00512A63">
        <w:rPr>
          <w:color w:val="000000" w:themeColor="text1"/>
          <w:spacing w:val="-2"/>
        </w:rPr>
        <w:t>G.657.A2</w:t>
      </w:r>
      <w:r w:rsidR="001F6D22" w:rsidRPr="00512A63">
        <w:rPr>
          <w:rFonts w:hint="eastAsia"/>
          <w:color w:val="000000" w:themeColor="text1"/>
          <w:spacing w:val="-2"/>
        </w:rPr>
        <w:t>光纤的涂覆层外径从</w:t>
      </w:r>
      <w:r w:rsidR="001F6D22" w:rsidRPr="00512A63">
        <w:rPr>
          <w:color w:val="000000" w:themeColor="text1"/>
          <w:spacing w:val="-2"/>
        </w:rPr>
        <w:t>245μm</w:t>
      </w:r>
      <w:r w:rsidR="001F6D22" w:rsidRPr="00512A63">
        <w:rPr>
          <w:rFonts w:hint="eastAsia"/>
          <w:color w:val="000000" w:themeColor="text1"/>
          <w:spacing w:val="-2"/>
        </w:rPr>
        <w:t>依次降低到</w:t>
      </w:r>
      <w:r w:rsidR="00E410FC" w:rsidRPr="00512A63">
        <w:rPr>
          <w:color w:val="000000" w:themeColor="text1"/>
          <w:spacing w:val="-2"/>
        </w:rPr>
        <w:t>200</w:t>
      </w:r>
      <w:r w:rsidR="001F6D22" w:rsidRPr="00512A63">
        <w:rPr>
          <w:rFonts w:hint="eastAsia"/>
          <w:color w:val="000000" w:themeColor="text1"/>
          <w:spacing w:val="-2"/>
        </w:rPr>
        <w:t>、</w:t>
      </w:r>
      <w:r w:rsidR="001F6D22" w:rsidRPr="00512A63">
        <w:rPr>
          <w:color w:val="000000" w:themeColor="text1"/>
          <w:spacing w:val="-2"/>
        </w:rPr>
        <w:t>180μm</w:t>
      </w:r>
      <w:r w:rsidR="001F6D22" w:rsidRPr="00512A63">
        <w:rPr>
          <w:rFonts w:hint="eastAsia"/>
          <w:color w:val="000000" w:themeColor="text1"/>
          <w:spacing w:val="-2"/>
        </w:rPr>
        <w:t>后，</w:t>
      </w:r>
      <w:r w:rsidR="00E410FC" w:rsidRPr="00512A63">
        <w:rPr>
          <w:rFonts w:hint="eastAsia"/>
          <w:color w:val="000000" w:themeColor="text1"/>
          <w:spacing w:val="-2"/>
        </w:rPr>
        <w:t>其</w:t>
      </w:r>
      <w:r w:rsidR="001F6D22" w:rsidRPr="00512A63">
        <w:rPr>
          <w:rFonts w:hint="eastAsia"/>
          <w:color w:val="000000" w:themeColor="text1"/>
          <w:spacing w:val="-2"/>
        </w:rPr>
        <w:t>微弯损耗显著增加；而当在</w:t>
      </w:r>
      <w:r w:rsidR="001F6D22" w:rsidRPr="00512A63">
        <w:rPr>
          <w:color w:val="000000" w:themeColor="text1"/>
          <w:spacing w:val="-2"/>
        </w:rPr>
        <w:t>180μm G.657.A2</w:t>
      </w:r>
      <w:r w:rsidR="001F6D22" w:rsidRPr="00512A63">
        <w:rPr>
          <w:rFonts w:hint="eastAsia"/>
          <w:color w:val="000000" w:themeColor="text1"/>
          <w:spacing w:val="-2"/>
        </w:rPr>
        <w:t>光纤的基础上下陷包层体积增加</w:t>
      </w:r>
      <w:r w:rsidR="001F6D22" w:rsidRPr="00512A63">
        <w:rPr>
          <w:color w:val="000000" w:themeColor="text1"/>
          <w:spacing w:val="-2"/>
        </w:rPr>
        <w:t>30%</w:t>
      </w:r>
      <w:r w:rsidR="001F6D22" w:rsidRPr="00512A63">
        <w:rPr>
          <w:rFonts w:hint="eastAsia"/>
          <w:color w:val="000000" w:themeColor="text1"/>
          <w:spacing w:val="-2"/>
        </w:rPr>
        <w:t>后，微弯性能又得到了一定改善。本文研制的</w:t>
      </w:r>
      <w:r w:rsidR="001F6D22" w:rsidRPr="00512A63">
        <w:rPr>
          <w:color w:val="000000" w:themeColor="text1"/>
          <w:spacing w:val="-2"/>
        </w:rPr>
        <w:t>180μm</w:t>
      </w:r>
      <w:r w:rsidR="00E410FC" w:rsidRPr="00512A63">
        <w:rPr>
          <w:rFonts w:hint="eastAsia"/>
          <w:color w:val="000000" w:themeColor="text1"/>
          <w:spacing w:val="-2"/>
        </w:rPr>
        <w:t>细径光纤采用</w:t>
      </w:r>
      <w:r w:rsidR="001F6D22" w:rsidRPr="00512A63">
        <w:rPr>
          <w:rFonts w:hint="eastAsia"/>
          <w:color w:val="000000" w:themeColor="text1"/>
          <w:spacing w:val="-2"/>
        </w:rPr>
        <w:t>光纤</w:t>
      </w:r>
      <w:r w:rsidR="001F6D22" w:rsidRPr="00512A63">
        <w:rPr>
          <w:color w:val="000000" w:themeColor="text1"/>
          <w:spacing w:val="-2"/>
        </w:rPr>
        <w:t>B</w:t>
      </w:r>
      <w:r w:rsidR="00E410FC" w:rsidRPr="00512A63">
        <w:rPr>
          <w:rFonts w:hint="eastAsia"/>
          <w:color w:val="000000" w:themeColor="text1"/>
          <w:spacing w:val="-2"/>
        </w:rPr>
        <w:t>的折射率剖面和几何参数设计值进行</w:t>
      </w:r>
      <w:r w:rsidR="001F6D22" w:rsidRPr="00512A63">
        <w:rPr>
          <w:rFonts w:hint="eastAsia"/>
          <w:color w:val="000000" w:themeColor="text1"/>
          <w:spacing w:val="-2"/>
        </w:rPr>
        <w:t>制棒并拉丝制备。</w:t>
      </w:r>
    </w:p>
    <w:p w14:paraId="3D870BCF" w14:textId="3E806149" w:rsidR="007419A7" w:rsidRPr="00512A63" w:rsidRDefault="007419A7" w:rsidP="008467A8">
      <w:pPr>
        <w:pStyle w:val="a9"/>
        <w:ind w:firstLine="0"/>
        <w:jc w:val="center"/>
        <w:rPr>
          <w:color w:val="000000" w:themeColor="text1"/>
          <w:spacing w:val="-2"/>
        </w:rPr>
      </w:pPr>
      <w:r w:rsidRPr="00512A63">
        <w:rPr>
          <w:color w:val="000000" w:themeColor="text1"/>
          <w:spacing w:val="-2"/>
        </w:rPr>
        <w:object w:dxaOrig="5251" w:dyaOrig="2926" w14:anchorId="7D542D66">
          <v:shape id="_x0000_i1062" type="#_x0000_t75" style="width:263.8pt;height:145.6pt" o:ole="">
            <v:imagedata r:id="rId12" o:title=""/>
          </v:shape>
          <o:OLEObject Type="Embed" ProgID="Visio.Drawing.15" ShapeID="_x0000_i1062" DrawAspect="Content" ObjectID="_1780206055" r:id="rId13"/>
        </w:object>
      </w:r>
    </w:p>
    <w:p w14:paraId="38A60DAE" w14:textId="2FA94FD6" w:rsidR="008467A8" w:rsidRPr="00512A63" w:rsidRDefault="008467A8" w:rsidP="008467A8">
      <w:pPr>
        <w:jc w:val="center"/>
        <w:rPr>
          <w:b/>
          <w:color w:val="000000" w:themeColor="text1"/>
          <w:sz w:val="15"/>
          <w:szCs w:val="15"/>
        </w:rPr>
      </w:pPr>
      <w:r w:rsidRPr="00512A63">
        <w:rPr>
          <w:rFonts w:hint="eastAsia"/>
          <w:b/>
          <w:color w:val="000000" w:themeColor="text1"/>
          <w:sz w:val="15"/>
          <w:szCs w:val="15"/>
        </w:rPr>
        <w:t>图</w:t>
      </w:r>
      <w:r w:rsidR="00A3291A" w:rsidRPr="00512A63">
        <w:rPr>
          <w:b/>
          <w:color w:val="000000" w:themeColor="text1"/>
          <w:sz w:val="15"/>
          <w:szCs w:val="15"/>
        </w:rPr>
        <w:t>3</w:t>
      </w:r>
      <w:r w:rsidRPr="00512A63">
        <w:rPr>
          <w:b/>
          <w:color w:val="000000" w:themeColor="text1"/>
          <w:sz w:val="15"/>
          <w:szCs w:val="15"/>
        </w:rPr>
        <w:t xml:space="preserve">. </w:t>
      </w:r>
      <w:r w:rsidRPr="00512A63">
        <w:rPr>
          <w:rFonts w:hint="eastAsia"/>
          <w:b/>
          <w:color w:val="000000" w:themeColor="text1"/>
          <w:sz w:val="15"/>
          <w:szCs w:val="15"/>
        </w:rPr>
        <w:t>不同外径</w:t>
      </w:r>
      <w:r w:rsidR="00E7608C" w:rsidRPr="00512A63">
        <w:rPr>
          <w:rFonts w:hint="eastAsia"/>
          <w:b/>
          <w:color w:val="000000" w:themeColor="text1"/>
          <w:sz w:val="15"/>
          <w:szCs w:val="15"/>
        </w:rPr>
        <w:t>及</w:t>
      </w:r>
      <w:r w:rsidRPr="00512A63">
        <w:rPr>
          <w:rFonts w:hint="eastAsia"/>
          <w:b/>
          <w:color w:val="000000" w:themeColor="text1"/>
          <w:sz w:val="15"/>
          <w:szCs w:val="15"/>
        </w:rPr>
        <w:t>下陷辅助体积下的微弯损耗谱曲线</w:t>
      </w:r>
    </w:p>
    <w:p w14:paraId="0C7A3BB3" w14:textId="5344D7A3" w:rsidR="007C1FE9" w:rsidRPr="00512A63" w:rsidRDefault="00837752" w:rsidP="00D67342">
      <w:pPr>
        <w:rPr>
          <w:b/>
          <w:color w:val="000000" w:themeColor="text1"/>
          <w:szCs w:val="21"/>
        </w:rPr>
      </w:pPr>
      <w:r w:rsidRPr="00512A63">
        <w:rPr>
          <w:b/>
          <w:color w:val="000000" w:themeColor="text1"/>
          <w:szCs w:val="21"/>
        </w:rPr>
        <w:t>1</w:t>
      </w:r>
      <w:r w:rsidRPr="00512A63">
        <w:rPr>
          <w:rFonts w:hint="eastAsia"/>
          <w:b/>
          <w:color w:val="000000" w:themeColor="text1"/>
          <w:szCs w:val="21"/>
        </w:rPr>
        <w:t>.</w:t>
      </w:r>
      <w:r w:rsidRPr="00512A63">
        <w:rPr>
          <w:b/>
          <w:color w:val="000000" w:themeColor="text1"/>
          <w:szCs w:val="21"/>
        </w:rPr>
        <w:t>2</w:t>
      </w:r>
      <w:r w:rsidR="00F9426C" w:rsidRPr="00512A63">
        <w:rPr>
          <w:b/>
          <w:color w:val="000000" w:themeColor="text1"/>
          <w:szCs w:val="21"/>
        </w:rPr>
        <w:t xml:space="preserve"> </w:t>
      </w:r>
      <w:r w:rsidR="007C1FE9" w:rsidRPr="00512A63">
        <w:rPr>
          <w:rFonts w:hint="eastAsia"/>
          <w:b/>
          <w:color w:val="000000" w:themeColor="text1"/>
          <w:szCs w:val="21"/>
        </w:rPr>
        <w:t>涂层的优化</w:t>
      </w:r>
    </w:p>
    <w:p w14:paraId="70AC877C" w14:textId="5A2F0560" w:rsidR="00A67825" w:rsidRPr="00512A63" w:rsidRDefault="00B51D48" w:rsidP="00A67825">
      <w:pPr>
        <w:pStyle w:val="a9"/>
        <w:spacing w:after="80"/>
        <w:ind w:firstLineChars="200" w:firstLine="412"/>
        <w:rPr>
          <w:color w:val="000000" w:themeColor="text1"/>
          <w:spacing w:val="-2"/>
        </w:rPr>
      </w:pPr>
      <w:r w:rsidRPr="00512A63">
        <w:rPr>
          <w:rFonts w:hint="eastAsia"/>
          <w:color w:val="000000" w:themeColor="text1"/>
          <w:spacing w:val="-2"/>
        </w:rPr>
        <w:t>石英光纤本身对温度并不敏感，在低温环境</w:t>
      </w:r>
      <w:r w:rsidR="00A43F2F" w:rsidRPr="00512A63">
        <w:rPr>
          <w:rFonts w:hint="eastAsia"/>
          <w:color w:val="000000" w:themeColor="text1"/>
          <w:spacing w:val="-2"/>
        </w:rPr>
        <w:t>条件下，要保证光纤的传输性能，光纤涂层的性能是关键。涂覆层材料是折射率比石英玻璃大且弹性模量较低的聚合物，通常为热固性硅树脂液体、紫外光固化丙烯酸脂液体以及聚氨基甲酸乙酯等。在低温下光纤涂层材料在光缆中会收缩并引起光纤微弯损耗的增加，进而造成光纤衰减增加。</w:t>
      </w:r>
      <w:r w:rsidR="00A765B0" w:rsidRPr="00512A63">
        <w:rPr>
          <w:rFonts w:hint="eastAsia"/>
          <w:color w:val="000000" w:themeColor="text1"/>
          <w:spacing w:val="-2"/>
        </w:rPr>
        <w:t>因此要适用于各种复杂甚至极寒低温环境的应用，</w:t>
      </w:r>
      <w:r w:rsidRPr="00512A63">
        <w:rPr>
          <w:rFonts w:hint="eastAsia"/>
          <w:color w:val="000000" w:themeColor="text1"/>
          <w:spacing w:val="-2"/>
        </w:rPr>
        <w:t>需要进一步优化细径光纤的涂层技术来</w:t>
      </w:r>
      <w:r w:rsidR="00201D7C" w:rsidRPr="00512A63">
        <w:rPr>
          <w:rFonts w:hint="eastAsia"/>
          <w:color w:val="000000" w:themeColor="text1"/>
          <w:spacing w:val="-2"/>
        </w:rPr>
        <w:t>改善光纤的微弯性能。结合</w:t>
      </w:r>
      <w:r w:rsidR="00A765B0" w:rsidRPr="00512A63">
        <w:rPr>
          <w:rFonts w:hint="eastAsia"/>
          <w:color w:val="000000" w:themeColor="text1"/>
          <w:spacing w:val="-2"/>
        </w:rPr>
        <w:t>式（</w:t>
      </w:r>
      <w:r w:rsidR="00A765B0" w:rsidRPr="00512A63">
        <w:rPr>
          <w:color w:val="000000" w:themeColor="text1"/>
          <w:spacing w:val="-2"/>
        </w:rPr>
        <w:t>1</w:t>
      </w:r>
      <w:r w:rsidR="00A765B0" w:rsidRPr="00512A63">
        <w:rPr>
          <w:rFonts w:hint="eastAsia"/>
          <w:color w:val="000000" w:themeColor="text1"/>
          <w:spacing w:val="-2"/>
        </w:rPr>
        <w:t>）</w:t>
      </w:r>
      <w:r w:rsidRPr="00512A63">
        <w:rPr>
          <w:rFonts w:hint="eastAsia"/>
          <w:color w:val="000000" w:themeColor="text1"/>
          <w:spacing w:val="-2"/>
        </w:rPr>
        <w:t>可知，降低微弯损耗</w:t>
      </w:r>
      <w:r w:rsidR="00A765B0" w:rsidRPr="00512A63">
        <w:rPr>
          <w:rFonts w:hint="eastAsia"/>
          <w:color w:val="000000" w:themeColor="text1"/>
          <w:spacing w:val="-2"/>
        </w:rPr>
        <w:t>最直接的方式就是采用低杨氏模量的内层涂料。</w:t>
      </w:r>
      <w:r w:rsidR="00A67825" w:rsidRPr="00512A63">
        <w:rPr>
          <w:rFonts w:hint="eastAsia"/>
          <w:color w:val="000000" w:themeColor="text1"/>
          <w:spacing w:val="-2"/>
        </w:rPr>
        <w:t>内涂层具有尽量</w:t>
      </w:r>
      <w:r w:rsidRPr="00512A63">
        <w:rPr>
          <w:rFonts w:hint="eastAsia"/>
          <w:color w:val="000000" w:themeColor="text1"/>
          <w:spacing w:val="-2"/>
        </w:rPr>
        <w:t>低</w:t>
      </w:r>
      <w:r w:rsidR="00A67825" w:rsidRPr="00512A63">
        <w:rPr>
          <w:rFonts w:hint="eastAsia"/>
          <w:color w:val="000000" w:themeColor="text1"/>
          <w:spacing w:val="-2"/>
        </w:rPr>
        <w:t>的杨氏模量，在受力时能够吸收应力，起到足够的缓冲，从而对光纤起到更好的保护</w:t>
      </w:r>
      <w:r w:rsidR="00201D7C" w:rsidRPr="00512A63">
        <w:rPr>
          <w:rFonts w:hint="eastAsia"/>
          <w:color w:val="000000" w:themeColor="text1"/>
          <w:spacing w:val="-2"/>
        </w:rPr>
        <w:t>作用</w:t>
      </w:r>
      <w:r w:rsidR="00A67825" w:rsidRPr="00512A63">
        <w:rPr>
          <w:rFonts w:hint="eastAsia"/>
          <w:color w:val="000000" w:themeColor="text1"/>
          <w:spacing w:val="-2"/>
        </w:rPr>
        <w:t>，使光纤外径减小后在严苛的使用环境下也能保持优异的微弯性能。</w:t>
      </w:r>
    </w:p>
    <w:p w14:paraId="49C8BFD4" w14:textId="77777777" w:rsidR="008E54FB" w:rsidRPr="00512A63" w:rsidRDefault="008E54FB" w:rsidP="00201D7C">
      <w:pPr>
        <w:pStyle w:val="a9"/>
        <w:spacing w:after="80"/>
        <w:ind w:firstLineChars="200" w:firstLine="420"/>
        <w:jc w:val="left"/>
        <w:rPr>
          <w:rFonts w:ascii="Segoe UI" w:hAnsi="Segoe UI" w:cs="Segoe UI"/>
          <w:color w:val="1E1F24"/>
          <w:shd w:val="clear" w:color="auto" w:fill="FFFFFF"/>
        </w:rPr>
      </w:pPr>
      <w:r w:rsidRPr="00512A63">
        <w:rPr>
          <w:rFonts w:ascii="Segoe UI" w:hAnsi="Segoe UI" w:cs="Segoe UI"/>
          <w:color w:val="1E1F24"/>
          <w:shd w:val="clear" w:color="auto" w:fill="FFFFFF"/>
        </w:rPr>
        <w:t>当光纤外径从</w:t>
      </w:r>
      <w:r w:rsidRPr="00512A63">
        <w:rPr>
          <w:rFonts w:ascii="Segoe UI" w:hAnsi="Segoe UI" w:cs="Segoe UI"/>
          <w:color w:val="1E1F24"/>
          <w:shd w:val="clear" w:color="auto" w:fill="FFFFFF"/>
        </w:rPr>
        <w:t>200µm</w:t>
      </w:r>
      <w:r w:rsidRPr="00512A63">
        <w:rPr>
          <w:rFonts w:ascii="Segoe UI" w:hAnsi="Segoe UI" w:cs="Segoe UI"/>
          <w:color w:val="1E1F24"/>
          <w:shd w:val="clear" w:color="auto" w:fill="FFFFFF"/>
        </w:rPr>
        <w:t>（内涂层直径为</w:t>
      </w:r>
      <w:r w:rsidRPr="00512A63">
        <w:rPr>
          <w:rFonts w:ascii="Segoe UI" w:hAnsi="Segoe UI" w:cs="Segoe UI"/>
          <w:color w:val="1E1F24"/>
          <w:shd w:val="clear" w:color="auto" w:fill="FFFFFF"/>
        </w:rPr>
        <w:t>165µm</w:t>
      </w:r>
      <w:r w:rsidRPr="00512A63">
        <w:rPr>
          <w:rFonts w:ascii="Segoe UI" w:hAnsi="Segoe UI" w:cs="Segoe UI"/>
          <w:color w:val="1E1F24"/>
          <w:shd w:val="clear" w:color="auto" w:fill="FFFFFF"/>
        </w:rPr>
        <w:t>，杨氏模量为</w:t>
      </w:r>
      <w:r w:rsidRPr="00512A63">
        <w:rPr>
          <w:rFonts w:ascii="Segoe UI" w:hAnsi="Segoe UI" w:cs="Segoe UI"/>
          <w:color w:val="1E1F24"/>
          <w:shd w:val="clear" w:color="auto" w:fill="FFFFFF"/>
        </w:rPr>
        <w:t>0.38MPa</w:t>
      </w:r>
      <w:r w:rsidRPr="00512A63">
        <w:rPr>
          <w:rFonts w:ascii="Segoe UI" w:hAnsi="Segoe UI" w:cs="Segoe UI"/>
          <w:color w:val="1E1F24"/>
          <w:shd w:val="clear" w:color="auto" w:fill="FFFFFF"/>
        </w:rPr>
        <w:t>）减小到</w:t>
      </w:r>
      <w:r w:rsidRPr="00512A63">
        <w:rPr>
          <w:rFonts w:ascii="Segoe UI" w:hAnsi="Segoe UI" w:cs="Segoe UI"/>
          <w:color w:val="1E1F24"/>
          <w:shd w:val="clear" w:color="auto" w:fill="FFFFFF"/>
        </w:rPr>
        <w:t>180µm</w:t>
      </w:r>
      <w:r w:rsidRPr="00512A63">
        <w:rPr>
          <w:rFonts w:ascii="Segoe UI" w:hAnsi="Segoe UI" w:cs="Segoe UI"/>
          <w:color w:val="1E1F24"/>
          <w:shd w:val="clear" w:color="auto" w:fill="FFFFFF"/>
        </w:rPr>
        <w:t>时，面临的挑战是要确保内涂层的厚度和性质适中，以有效形成缓冲层并防止微弯曲，同时保持足够的外层涂层厚度以提供机械保护。</w:t>
      </w:r>
      <w:r w:rsidR="00837AD7" w:rsidRPr="00512A63">
        <w:rPr>
          <w:rFonts w:ascii="Gilroy" w:hAnsi="Gilroy" w:hint="eastAsia"/>
          <w:color w:val="000000" w:themeColor="text1"/>
          <w:shd w:val="clear" w:color="auto" w:fill="FFFFFF"/>
        </w:rPr>
        <w:t>本文</w:t>
      </w:r>
      <w:r w:rsidR="00AA0A14" w:rsidRPr="00512A63">
        <w:rPr>
          <w:rFonts w:ascii="Gilroy" w:hAnsi="Gilroy" w:hint="eastAsia"/>
          <w:color w:val="000000" w:themeColor="text1"/>
          <w:shd w:val="clear" w:color="auto" w:fill="FFFFFF"/>
        </w:rPr>
        <w:t>研究了几种</w:t>
      </w:r>
      <w:r w:rsidR="00AA0A14" w:rsidRPr="00512A63">
        <w:rPr>
          <w:rFonts w:ascii="Gilroy" w:hAnsi="Gilroy" w:hint="eastAsia"/>
          <w:color w:val="000000" w:themeColor="text1"/>
          <w:shd w:val="clear" w:color="auto" w:fill="FFFFFF"/>
        </w:rPr>
        <w:t xml:space="preserve">200 </w:t>
      </w:r>
      <w:r w:rsidR="007A4C7E" w:rsidRPr="00512A63">
        <w:rPr>
          <w:rFonts w:ascii="Gilroy" w:hAnsi="Gilroy" w:hint="eastAsia"/>
          <w:color w:val="000000" w:themeColor="text1"/>
          <w:shd w:val="clear" w:color="auto" w:fill="FFFFFF"/>
        </w:rPr>
        <w:t>µm</w:t>
      </w:r>
      <w:r w:rsidR="00A957A2" w:rsidRPr="00512A63">
        <w:rPr>
          <w:rFonts w:ascii="Gilroy" w:hAnsi="Gilroy" w:hint="eastAsia"/>
          <w:color w:val="000000" w:themeColor="text1"/>
          <w:shd w:val="clear" w:color="auto" w:fill="FFFFFF"/>
        </w:rPr>
        <w:t>外径光纤</w:t>
      </w:r>
      <w:r w:rsidR="00AA0A14" w:rsidRPr="00512A63">
        <w:rPr>
          <w:rFonts w:ascii="Gilroy" w:hAnsi="Gilroy" w:hint="eastAsia"/>
          <w:color w:val="000000" w:themeColor="text1"/>
          <w:shd w:val="clear" w:color="auto" w:fill="FFFFFF"/>
        </w:rPr>
        <w:t>的微弯曲</w:t>
      </w:r>
      <w:r w:rsidR="007A4C7E" w:rsidRPr="00512A63">
        <w:rPr>
          <w:rFonts w:ascii="Gilroy" w:hAnsi="Gilroy" w:hint="eastAsia"/>
          <w:color w:val="000000" w:themeColor="text1"/>
          <w:shd w:val="clear" w:color="auto" w:fill="FFFFFF"/>
        </w:rPr>
        <w:t>敏感性</w:t>
      </w:r>
      <w:r w:rsidR="00AA0A14" w:rsidRPr="00512A63">
        <w:rPr>
          <w:rFonts w:ascii="Gilroy" w:hAnsi="Gilroy" w:hint="eastAsia"/>
          <w:color w:val="000000" w:themeColor="text1"/>
          <w:shd w:val="clear" w:color="auto" w:fill="FFFFFF"/>
        </w:rPr>
        <w:t>与</w:t>
      </w:r>
      <w:r w:rsidR="007A4C7E" w:rsidRPr="00512A63">
        <w:rPr>
          <w:rFonts w:ascii="Gilroy" w:hAnsi="Gilroy" w:hint="eastAsia"/>
          <w:color w:val="000000" w:themeColor="text1"/>
          <w:shd w:val="clear" w:color="auto" w:fill="FFFFFF"/>
        </w:rPr>
        <w:t>内涂层</w:t>
      </w:r>
      <w:r w:rsidR="00AA0A14" w:rsidRPr="00512A63">
        <w:rPr>
          <w:rFonts w:ascii="Gilroy" w:hAnsi="Gilroy" w:hint="eastAsia"/>
          <w:color w:val="000000" w:themeColor="text1"/>
          <w:shd w:val="clear" w:color="auto" w:fill="FFFFFF"/>
        </w:rPr>
        <w:t>杨氏模量的关系</w:t>
      </w:r>
      <w:r w:rsidR="007A4C7E" w:rsidRPr="00512A63">
        <w:rPr>
          <w:rFonts w:ascii="Gilroy" w:hAnsi="Gilroy" w:hint="eastAsia"/>
          <w:color w:val="000000" w:themeColor="text1"/>
          <w:shd w:val="clear" w:color="auto" w:fill="FFFFFF"/>
        </w:rPr>
        <w:t>，</w:t>
      </w:r>
      <w:r w:rsidR="00AA0A14" w:rsidRPr="00512A63">
        <w:rPr>
          <w:rFonts w:ascii="Gilroy" w:hAnsi="Gilroy" w:hint="eastAsia"/>
          <w:color w:val="000000" w:themeColor="text1"/>
          <w:shd w:val="clear" w:color="auto" w:fill="FFFFFF"/>
        </w:rPr>
        <w:t>将微弯</w:t>
      </w:r>
      <w:r w:rsidR="00965104" w:rsidRPr="00512A63">
        <w:rPr>
          <w:rFonts w:ascii="Gilroy" w:hAnsi="Gilroy" w:hint="eastAsia"/>
          <w:color w:val="000000" w:themeColor="text1"/>
          <w:shd w:val="clear" w:color="auto" w:fill="FFFFFF"/>
        </w:rPr>
        <w:t>敏感性</w:t>
      </w:r>
      <w:r w:rsidR="00AA0A14" w:rsidRPr="00512A63">
        <w:rPr>
          <w:rFonts w:ascii="Gilroy" w:hAnsi="Gilroy" w:hint="eastAsia"/>
          <w:color w:val="000000" w:themeColor="text1"/>
          <w:shd w:val="clear" w:color="auto" w:fill="FFFFFF"/>
        </w:rPr>
        <w:t>归一化为</w:t>
      </w:r>
      <w:r w:rsidR="00965104" w:rsidRPr="00512A63">
        <w:rPr>
          <w:rFonts w:ascii="Gilroy" w:hAnsi="Gilroy" w:hint="eastAsia"/>
          <w:color w:val="000000" w:themeColor="text1"/>
          <w:shd w:val="clear" w:color="auto" w:fill="FFFFFF"/>
        </w:rPr>
        <w:t>内涂层</w:t>
      </w:r>
      <w:r w:rsidR="00AA0A14" w:rsidRPr="00512A63">
        <w:rPr>
          <w:rFonts w:ascii="Gilroy" w:hAnsi="Gilroy" w:hint="eastAsia"/>
          <w:color w:val="000000" w:themeColor="text1"/>
          <w:shd w:val="clear" w:color="auto" w:fill="FFFFFF"/>
        </w:rPr>
        <w:t>杨氏模量为</w:t>
      </w:r>
      <w:r w:rsidR="00AA0A14" w:rsidRPr="00512A63">
        <w:rPr>
          <w:rFonts w:ascii="Gilroy" w:hAnsi="Gilroy" w:hint="eastAsia"/>
          <w:color w:val="000000" w:themeColor="text1"/>
          <w:shd w:val="clear" w:color="auto" w:fill="FFFFFF"/>
        </w:rPr>
        <w:t>0.3</w:t>
      </w:r>
      <w:r w:rsidR="008467A8" w:rsidRPr="00512A63">
        <w:rPr>
          <w:rFonts w:ascii="Gilroy" w:hAnsi="Gilroy" w:hint="eastAsia"/>
          <w:color w:val="000000" w:themeColor="text1"/>
          <w:shd w:val="clear" w:color="auto" w:fill="FFFFFF"/>
        </w:rPr>
        <w:t>8</w:t>
      </w:r>
      <w:r w:rsidR="00AA0A14" w:rsidRPr="00512A63">
        <w:rPr>
          <w:rFonts w:ascii="Gilroy" w:hAnsi="Gilroy" w:hint="eastAsia"/>
          <w:color w:val="000000" w:themeColor="text1"/>
          <w:shd w:val="clear" w:color="auto" w:fill="FFFFFF"/>
        </w:rPr>
        <w:t>MPa</w:t>
      </w:r>
      <w:r w:rsidR="00AA0A14" w:rsidRPr="00512A63">
        <w:rPr>
          <w:rFonts w:ascii="Gilroy" w:hAnsi="Gilroy" w:hint="eastAsia"/>
          <w:color w:val="000000" w:themeColor="text1"/>
          <w:shd w:val="clear" w:color="auto" w:fill="FFFFFF"/>
        </w:rPr>
        <w:t>时</w:t>
      </w:r>
      <w:r w:rsidR="00360605" w:rsidRPr="00512A63">
        <w:rPr>
          <w:rFonts w:ascii="Gilroy" w:hAnsi="Gilroy" w:hint="eastAsia"/>
          <w:color w:val="000000" w:themeColor="text1"/>
          <w:shd w:val="clear" w:color="auto" w:fill="FFFFFF"/>
        </w:rPr>
        <w:t>光纤</w:t>
      </w:r>
      <w:r w:rsidR="00AA0A14" w:rsidRPr="00512A63">
        <w:rPr>
          <w:rFonts w:ascii="Gilroy" w:hAnsi="Gilroy" w:hint="eastAsia"/>
          <w:color w:val="000000" w:themeColor="text1"/>
          <w:shd w:val="clear" w:color="auto" w:fill="FFFFFF"/>
        </w:rPr>
        <w:t>的</w:t>
      </w:r>
      <w:r w:rsidR="00965104" w:rsidRPr="00512A63">
        <w:rPr>
          <w:rFonts w:ascii="Gilroy" w:hAnsi="Gilroy" w:hint="eastAsia"/>
          <w:color w:val="000000" w:themeColor="text1"/>
          <w:shd w:val="clear" w:color="auto" w:fill="FFFFFF"/>
        </w:rPr>
        <w:t>敏感性</w:t>
      </w:r>
      <w:r w:rsidR="00627A3F" w:rsidRPr="00512A63">
        <w:rPr>
          <w:rFonts w:ascii="Gilroy" w:hAnsi="Gilroy" w:hint="eastAsia"/>
          <w:color w:val="000000" w:themeColor="text1"/>
          <w:shd w:val="clear" w:color="auto" w:fill="FFFFFF"/>
        </w:rPr>
        <w:t>，</w:t>
      </w:r>
      <w:r w:rsidR="00201D7C" w:rsidRPr="00512A63">
        <w:rPr>
          <w:rFonts w:ascii="Gilroy" w:hAnsi="Gilroy" w:hint="eastAsia"/>
          <w:color w:val="000000" w:themeColor="text1"/>
          <w:shd w:val="clear" w:color="auto" w:fill="FFFFFF"/>
        </w:rPr>
        <w:t>如</w:t>
      </w:r>
      <w:r w:rsidR="00201D7C" w:rsidRPr="00512A63">
        <w:rPr>
          <w:rFonts w:ascii="Gilroy" w:hAnsi="Gilroy"/>
          <w:color w:val="000000" w:themeColor="text1"/>
          <w:shd w:val="clear" w:color="auto" w:fill="FFFFFF"/>
        </w:rPr>
        <w:t>图</w:t>
      </w:r>
      <w:r w:rsidR="00201D7C" w:rsidRPr="00512A63">
        <w:rPr>
          <w:rFonts w:ascii="Gilroy" w:hAnsi="Gilroy" w:hint="eastAsia"/>
          <w:color w:val="000000" w:themeColor="text1"/>
          <w:shd w:val="clear" w:color="auto" w:fill="FFFFFF"/>
        </w:rPr>
        <w:t>4</w:t>
      </w:r>
      <w:r w:rsidR="00201D7C" w:rsidRPr="00512A63">
        <w:rPr>
          <w:rFonts w:ascii="Gilroy" w:hAnsi="Gilroy" w:hint="eastAsia"/>
          <w:color w:val="000000" w:themeColor="text1"/>
          <w:shd w:val="clear" w:color="auto" w:fill="FFFFFF"/>
        </w:rPr>
        <w:t>所</w:t>
      </w:r>
      <w:r w:rsidR="00201D7C" w:rsidRPr="00512A63">
        <w:rPr>
          <w:rFonts w:ascii="Gilroy" w:hAnsi="Gilroy"/>
          <w:color w:val="000000" w:themeColor="text1"/>
          <w:shd w:val="clear" w:color="auto" w:fill="FFFFFF"/>
        </w:rPr>
        <w:t>示</w:t>
      </w:r>
      <w:r w:rsidR="00AA0A14" w:rsidRPr="00512A63">
        <w:rPr>
          <w:rFonts w:ascii="Gilroy" w:hAnsi="Gilroy" w:hint="eastAsia"/>
          <w:color w:val="000000" w:themeColor="text1"/>
          <w:shd w:val="clear" w:color="auto" w:fill="FFFFFF"/>
        </w:rPr>
        <w:t>。</w:t>
      </w:r>
      <w:r w:rsidR="00360605" w:rsidRPr="00512A63">
        <w:rPr>
          <w:rFonts w:ascii="Gilroy" w:hAnsi="Gilroy" w:hint="eastAsia"/>
          <w:color w:val="000000" w:themeColor="text1"/>
          <w:shd w:val="clear" w:color="auto" w:fill="FFFFFF"/>
        </w:rPr>
        <w:t>可以看出，</w:t>
      </w:r>
      <w:r w:rsidR="00201D7C" w:rsidRPr="00512A63">
        <w:rPr>
          <w:rFonts w:ascii="Segoe UI" w:hAnsi="Segoe UI" w:cs="Segoe UI"/>
          <w:color w:val="1E1F24"/>
          <w:shd w:val="clear" w:color="auto" w:fill="FFFFFF"/>
        </w:rPr>
        <w:t>当内层涂料的杨氏模量从</w:t>
      </w:r>
      <w:r w:rsidR="00201D7C" w:rsidRPr="00512A63">
        <w:rPr>
          <w:rFonts w:ascii="Segoe UI" w:hAnsi="Segoe UI" w:cs="Segoe UI"/>
          <w:color w:val="1E1F24"/>
          <w:shd w:val="clear" w:color="auto" w:fill="FFFFFF"/>
        </w:rPr>
        <w:t>0.38MPa</w:t>
      </w:r>
      <w:r w:rsidR="00201D7C" w:rsidRPr="00512A63">
        <w:rPr>
          <w:rFonts w:ascii="Segoe UI" w:hAnsi="Segoe UI" w:cs="Segoe UI"/>
          <w:color w:val="1E1F24"/>
          <w:shd w:val="clear" w:color="auto" w:fill="FFFFFF"/>
        </w:rPr>
        <w:t>变化到</w:t>
      </w:r>
      <w:r w:rsidR="00201D7C" w:rsidRPr="00512A63">
        <w:rPr>
          <w:rFonts w:ascii="Segoe UI" w:hAnsi="Segoe UI" w:cs="Segoe UI"/>
          <w:color w:val="1E1F24"/>
          <w:shd w:val="clear" w:color="auto" w:fill="FFFFFF"/>
        </w:rPr>
        <w:t>0.18MPa</w:t>
      </w:r>
      <w:r w:rsidR="00201D7C" w:rsidRPr="00512A63">
        <w:rPr>
          <w:rFonts w:ascii="Segoe UI" w:hAnsi="Segoe UI" w:cs="Segoe UI"/>
          <w:color w:val="1E1F24"/>
          <w:shd w:val="clear" w:color="auto" w:fill="FFFFFF"/>
        </w:rPr>
        <w:t>时，光纤的微弯敏感性降低了约一半，从而可以补偿内涂层直径的减小。最终将内涂层直径减小到</w:t>
      </w:r>
      <w:r w:rsidR="00201D7C" w:rsidRPr="00512A63">
        <w:rPr>
          <w:rFonts w:ascii="Segoe UI" w:hAnsi="Segoe UI" w:cs="Segoe UI"/>
          <w:color w:val="1E1F24"/>
          <w:shd w:val="clear" w:color="auto" w:fill="FFFFFF"/>
        </w:rPr>
        <w:t>150µm</w:t>
      </w:r>
      <w:r w:rsidR="00201D7C" w:rsidRPr="00512A63">
        <w:rPr>
          <w:rFonts w:ascii="Segoe UI" w:hAnsi="Segoe UI" w:cs="Segoe UI"/>
          <w:color w:val="1E1F24"/>
          <w:shd w:val="clear" w:color="auto" w:fill="FFFFFF"/>
        </w:rPr>
        <w:t>，并将外涂层的厚度减小到</w:t>
      </w:r>
      <w:r w:rsidR="00201D7C" w:rsidRPr="00512A63">
        <w:rPr>
          <w:rFonts w:ascii="Segoe UI" w:hAnsi="Segoe UI" w:cs="Segoe UI"/>
          <w:color w:val="1E1F24"/>
          <w:shd w:val="clear" w:color="auto" w:fill="FFFFFF"/>
        </w:rPr>
        <w:t>15µm</w:t>
      </w:r>
      <w:r w:rsidR="00201D7C" w:rsidRPr="00512A63">
        <w:rPr>
          <w:rFonts w:ascii="Segoe UI" w:hAnsi="Segoe UI" w:cs="Segoe UI"/>
          <w:color w:val="1E1F24"/>
          <w:shd w:val="clear" w:color="auto" w:fill="FFFFFF"/>
        </w:rPr>
        <w:t>，从而达到</w:t>
      </w:r>
      <w:r w:rsidR="00201D7C" w:rsidRPr="00512A63">
        <w:rPr>
          <w:rFonts w:ascii="Segoe UI" w:hAnsi="Segoe UI" w:cs="Segoe UI"/>
          <w:color w:val="1E1F24"/>
          <w:shd w:val="clear" w:color="auto" w:fill="FFFFFF"/>
        </w:rPr>
        <w:t>180µm</w:t>
      </w:r>
      <w:r w:rsidR="00201D7C" w:rsidRPr="00512A63">
        <w:rPr>
          <w:rFonts w:ascii="Segoe UI" w:hAnsi="Segoe UI" w:cs="Segoe UI"/>
          <w:color w:val="1E1F24"/>
          <w:shd w:val="clear" w:color="auto" w:fill="FFFFFF"/>
        </w:rPr>
        <w:t>的双涂层总直径。理论结果与实验数据吻合</w:t>
      </w:r>
      <w:r w:rsidRPr="00512A63">
        <w:rPr>
          <w:rFonts w:ascii="Segoe UI" w:hAnsi="Segoe UI" w:cs="Segoe UI"/>
          <w:color w:val="1E1F24"/>
          <w:shd w:val="clear" w:color="auto" w:fill="FFFFFF"/>
        </w:rPr>
        <w:t>较好。</w:t>
      </w:r>
    </w:p>
    <w:p w14:paraId="1400EFDF" w14:textId="7AB8BD98" w:rsidR="00201D7C" w:rsidRPr="00512A63" w:rsidRDefault="009A305D" w:rsidP="008E54FB">
      <w:pPr>
        <w:pStyle w:val="a9"/>
        <w:spacing w:after="80"/>
        <w:ind w:firstLineChars="200" w:firstLine="562"/>
        <w:jc w:val="center"/>
        <w:rPr>
          <w:b/>
          <w:color w:val="000000" w:themeColor="text1"/>
          <w:sz w:val="28"/>
          <w:szCs w:val="28"/>
        </w:rPr>
      </w:pPr>
      <w:r w:rsidRPr="00512A63">
        <w:rPr>
          <w:b/>
          <w:color w:val="000000" w:themeColor="text1"/>
          <w:sz w:val="28"/>
          <w:szCs w:val="28"/>
        </w:rPr>
        <w:object w:dxaOrig="6000" w:dyaOrig="3255" w14:anchorId="5454EC25">
          <v:shape id="_x0000_i1063" type="#_x0000_t75" style="width:300.35pt;height:162.25pt" o:ole="">
            <v:imagedata r:id="rId14" o:title=""/>
          </v:shape>
          <o:OLEObject Type="Embed" ProgID="Visio.Drawing.15" ShapeID="_x0000_i1063" DrawAspect="Content" ObjectID="_1780206056" r:id="rId15"/>
        </w:object>
      </w:r>
    </w:p>
    <w:p w14:paraId="50DC35CB" w14:textId="35C9A663" w:rsidR="005323D6" w:rsidRPr="00512A63" w:rsidRDefault="005323D6" w:rsidP="00201D7C">
      <w:pPr>
        <w:pStyle w:val="a9"/>
        <w:spacing w:after="80"/>
        <w:ind w:firstLineChars="200" w:firstLine="301"/>
        <w:jc w:val="center"/>
        <w:rPr>
          <w:b/>
          <w:color w:val="000000" w:themeColor="text1"/>
          <w:sz w:val="15"/>
          <w:szCs w:val="15"/>
        </w:rPr>
      </w:pPr>
      <w:r w:rsidRPr="00512A63">
        <w:rPr>
          <w:rFonts w:hint="eastAsia"/>
          <w:b/>
          <w:color w:val="000000" w:themeColor="text1"/>
          <w:sz w:val="15"/>
          <w:szCs w:val="15"/>
        </w:rPr>
        <w:t>图</w:t>
      </w:r>
      <w:r w:rsidR="00A3291A" w:rsidRPr="00512A63">
        <w:rPr>
          <w:b/>
          <w:color w:val="000000" w:themeColor="text1"/>
          <w:sz w:val="15"/>
          <w:szCs w:val="15"/>
        </w:rPr>
        <w:t>4</w:t>
      </w:r>
      <w:r w:rsidRPr="00512A63">
        <w:rPr>
          <w:b/>
          <w:color w:val="000000" w:themeColor="text1"/>
          <w:sz w:val="15"/>
          <w:szCs w:val="15"/>
        </w:rPr>
        <w:t xml:space="preserve">. </w:t>
      </w:r>
      <w:r w:rsidRPr="00512A63">
        <w:rPr>
          <w:rFonts w:hint="eastAsia"/>
          <w:b/>
          <w:color w:val="000000" w:themeColor="text1"/>
          <w:sz w:val="15"/>
          <w:szCs w:val="15"/>
        </w:rPr>
        <w:t>光纤内层涂料的杨氏模量与微弯的关系</w:t>
      </w:r>
    </w:p>
    <w:p w14:paraId="6A293923" w14:textId="5053FA4E" w:rsidR="00A957A2" w:rsidRPr="00512A63" w:rsidRDefault="00A957A2" w:rsidP="00A957A2">
      <w:pPr>
        <w:pStyle w:val="a9"/>
        <w:spacing w:after="80"/>
        <w:ind w:firstLineChars="200" w:firstLine="420"/>
        <w:rPr>
          <w:rFonts w:ascii="Gilroy" w:hAnsi="Gilroy" w:hint="eastAsia"/>
          <w:color w:val="000000" w:themeColor="text1"/>
          <w:shd w:val="clear" w:color="auto" w:fill="FFFFFF"/>
        </w:rPr>
      </w:pPr>
      <w:r w:rsidRPr="00512A63">
        <w:rPr>
          <w:rFonts w:ascii="Gilroy" w:hAnsi="Gilroy" w:hint="eastAsia"/>
          <w:color w:val="000000" w:themeColor="text1"/>
          <w:shd w:val="clear" w:color="auto" w:fill="FFFFFF"/>
        </w:rPr>
        <w:t>通过</w:t>
      </w:r>
      <w:r w:rsidR="006F582A" w:rsidRPr="00512A63">
        <w:rPr>
          <w:rFonts w:ascii="Gilroy" w:hAnsi="Gilroy" w:hint="eastAsia"/>
          <w:color w:val="000000" w:themeColor="text1"/>
          <w:shd w:val="clear" w:color="auto" w:fill="FFFFFF"/>
        </w:rPr>
        <w:t>使用</w:t>
      </w:r>
      <w:r w:rsidR="006F582A" w:rsidRPr="00512A63">
        <w:rPr>
          <w:rFonts w:ascii="Gilroy" w:hAnsi="Gilroy" w:hint="eastAsia"/>
          <w:color w:val="000000" w:themeColor="text1"/>
          <w:shd w:val="clear" w:color="auto" w:fill="FFFFFF"/>
        </w:rPr>
        <w:t>IEC-62221</w:t>
      </w:r>
      <w:r w:rsidR="006F582A" w:rsidRPr="00512A63">
        <w:rPr>
          <w:rFonts w:ascii="Gilroy" w:hAnsi="Gilroy" w:hint="eastAsia"/>
          <w:color w:val="000000" w:themeColor="text1"/>
          <w:shd w:val="clear" w:color="auto" w:fill="FFFFFF"/>
        </w:rPr>
        <w:t>文件中的方法</w:t>
      </w:r>
      <w:r w:rsidR="006F582A" w:rsidRPr="00512A63">
        <w:rPr>
          <w:rFonts w:ascii="Gilroy" w:hAnsi="Gilroy" w:hint="eastAsia"/>
          <w:color w:val="000000" w:themeColor="text1"/>
          <w:shd w:val="clear" w:color="auto" w:fill="FFFFFF"/>
        </w:rPr>
        <w:t>B</w:t>
      </w:r>
      <w:r w:rsidR="006F582A" w:rsidRPr="00512A63">
        <w:rPr>
          <w:rFonts w:ascii="Gilroy" w:hAnsi="Gilroy" w:hint="eastAsia"/>
          <w:color w:val="000000" w:themeColor="text1"/>
          <w:shd w:val="clear" w:color="auto" w:fill="FFFFFF"/>
        </w:rPr>
        <w:t>实际测试评估比较了</w:t>
      </w:r>
      <w:r w:rsidRPr="00512A63">
        <w:rPr>
          <w:rFonts w:ascii="Gilroy" w:hAnsi="Gilroy" w:hint="eastAsia"/>
          <w:color w:val="000000" w:themeColor="text1"/>
          <w:shd w:val="clear" w:color="auto" w:fill="FFFFFF"/>
        </w:rPr>
        <w:t>180µm</w:t>
      </w:r>
      <w:r w:rsidRPr="00512A63">
        <w:rPr>
          <w:rFonts w:ascii="Gilroy" w:hAnsi="Gilroy" w:hint="eastAsia"/>
          <w:color w:val="000000" w:themeColor="text1"/>
          <w:shd w:val="clear" w:color="auto" w:fill="FFFFFF"/>
        </w:rPr>
        <w:t>外径</w:t>
      </w:r>
      <w:r w:rsidRPr="00512A63">
        <w:rPr>
          <w:rFonts w:ascii="Gilroy" w:hAnsi="Gilroy" w:hint="eastAsia"/>
          <w:color w:val="000000" w:themeColor="text1"/>
          <w:shd w:val="clear" w:color="auto" w:fill="FFFFFF"/>
        </w:rPr>
        <w:t>G.657.A2</w:t>
      </w:r>
      <w:r w:rsidR="006F582A" w:rsidRPr="00512A63">
        <w:rPr>
          <w:rFonts w:ascii="Gilroy" w:hAnsi="Gilroy" w:hint="eastAsia"/>
          <w:color w:val="000000" w:themeColor="text1"/>
          <w:shd w:val="clear" w:color="auto" w:fill="FFFFFF"/>
        </w:rPr>
        <w:t>光纤</w:t>
      </w:r>
      <w:r w:rsidR="0010206D" w:rsidRPr="00512A63">
        <w:rPr>
          <w:rFonts w:ascii="Gilroy" w:hAnsi="Gilroy" w:hint="eastAsia"/>
          <w:color w:val="000000" w:themeColor="text1"/>
          <w:shd w:val="clear" w:color="auto" w:fill="FFFFFF"/>
        </w:rPr>
        <w:t>（</w:t>
      </w:r>
      <w:r w:rsidR="000E6AB9" w:rsidRPr="00512A63">
        <w:rPr>
          <w:rFonts w:ascii="Gilroy" w:hAnsi="Gilroy" w:hint="eastAsia"/>
          <w:color w:val="000000" w:themeColor="text1"/>
          <w:shd w:val="clear" w:color="auto" w:fill="FFFFFF"/>
        </w:rPr>
        <w:t>内层</w:t>
      </w:r>
      <w:r w:rsidR="00773A49" w:rsidRPr="00512A63">
        <w:rPr>
          <w:rFonts w:ascii="Gilroy" w:hAnsi="Gilroy" w:hint="eastAsia"/>
          <w:color w:val="000000" w:themeColor="text1"/>
          <w:shd w:val="clear" w:color="auto" w:fill="FFFFFF"/>
        </w:rPr>
        <w:t>杨氏模量</w:t>
      </w:r>
      <w:r w:rsidR="000E6AB9" w:rsidRPr="00512A63">
        <w:rPr>
          <w:rFonts w:ascii="Gilroy" w:hAnsi="Gilroy" w:hint="eastAsia"/>
          <w:color w:val="000000" w:themeColor="text1"/>
          <w:shd w:val="clear" w:color="auto" w:fill="FFFFFF"/>
        </w:rPr>
        <w:t>为</w:t>
      </w:r>
      <w:r w:rsidR="000E6AB9" w:rsidRPr="00512A63">
        <w:rPr>
          <w:rFonts w:ascii="Gilroy" w:hAnsi="Gilroy" w:hint="eastAsia"/>
          <w:color w:val="000000" w:themeColor="text1"/>
          <w:shd w:val="clear" w:color="auto" w:fill="FFFFFF"/>
        </w:rPr>
        <w:t>0.18MPa</w:t>
      </w:r>
      <w:r w:rsidR="000E6AB9" w:rsidRPr="00512A63">
        <w:rPr>
          <w:rFonts w:ascii="Gilroy" w:hAnsi="Gilroy" w:hint="eastAsia"/>
          <w:color w:val="000000" w:themeColor="text1"/>
          <w:shd w:val="clear" w:color="auto" w:fill="FFFFFF"/>
        </w:rPr>
        <w:t>以及</w:t>
      </w:r>
      <w:r w:rsidR="000E6AB9" w:rsidRPr="00512A63">
        <w:rPr>
          <w:rFonts w:ascii="Gilroy" w:hAnsi="Gilroy" w:hint="eastAsia"/>
          <w:color w:val="000000" w:themeColor="text1"/>
          <w:shd w:val="clear" w:color="auto" w:fill="FFFFFF"/>
        </w:rPr>
        <w:t>0.38MPa</w:t>
      </w:r>
      <w:r w:rsidR="0010206D" w:rsidRPr="00512A63">
        <w:rPr>
          <w:rFonts w:ascii="Gilroy" w:hAnsi="Gilroy" w:hint="eastAsia"/>
          <w:color w:val="000000" w:themeColor="text1"/>
          <w:shd w:val="clear" w:color="auto" w:fill="FFFFFF"/>
        </w:rPr>
        <w:t>）</w:t>
      </w:r>
      <w:r w:rsidR="006F582A" w:rsidRPr="00512A63">
        <w:rPr>
          <w:rFonts w:ascii="Gilroy" w:hAnsi="Gilroy" w:hint="eastAsia"/>
          <w:color w:val="000000" w:themeColor="text1"/>
          <w:shd w:val="clear" w:color="auto" w:fill="FFFFFF"/>
        </w:rPr>
        <w:t>以及</w:t>
      </w:r>
      <w:r w:rsidR="000E6AB9" w:rsidRPr="00512A63">
        <w:rPr>
          <w:rFonts w:ascii="Gilroy" w:hAnsi="Gilroy" w:hint="eastAsia"/>
          <w:color w:val="000000" w:themeColor="text1"/>
          <w:shd w:val="clear" w:color="auto" w:fill="FFFFFF"/>
        </w:rPr>
        <w:t>200µm</w:t>
      </w:r>
      <w:r w:rsidR="000E6AB9" w:rsidRPr="00512A63">
        <w:rPr>
          <w:rFonts w:ascii="Gilroy" w:hAnsi="Gilroy" w:hint="eastAsia"/>
          <w:color w:val="000000" w:themeColor="text1"/>
          <w:shd w:val="clear" w:color="auto" w:fill="FFFFFF"/>
        </w:rPr>
        <w:t>外径</w:t>
      </w:r>
      <w:r w:rsidR="000E6AB9" w:rsidRPr="00512A63">
        <w:rPr>
          <w:rFonts w:ascii="Gilroy" w:hAnsi="Gilroy" w:hint="eastAsia"/>
          <w:color w:val="000000" w:themeColor="text1"/>
          <w:shd w:val="clear" w:color="auto" w:fill="FFFFFF"/>
        </w:rPr>
        <w:t>G.657.A2</w:t>
      </w:r>
      <w:r w:rsidR="000E6AB9" w:rsidRPr="00512A63">
        <w:rPr>
          <w:rFonts w:ascii="Gilroy" w:hAnsi="Gilroy" w:hint="eastAsia"/>
          <w:color w:val="000000" w:themeColor="text1"/>
          <w:shd w:val="clear" w:color="auto" w:fill="FFFFFF"/>
        </w:rPr>
        <w:t>光纤</w:t>
      </w:r>
      <w:r w:rsidR="0010206D" w:rsidRPr="00512A63">
        <w:rPr>
          <w:rFonts w:ascii="Gilroy" w:hAnsi="Gilroy" w:hint="eastAsia"/>
          <w:color w:val="000000" w:themeColor="text1"/>
          <w:shd w:val="clear" w:color="auto" w:fill="FFFFFF"/>
        </w:rPr>
        <w:t>（</w:t>
      </w:r>
      <w:r w:rsidR="000E6AB9" w:rsidRPr="00512A63">
        <w:rPr>
          <w:rFonts w:ascii="Gilroy" w:hAnsi="Gilroy" w:hint="eastAsia"/>
          <w:color w:val="000000" w:themeColor="text1"/>
          <w:shd w:val="clear" w:color="auto" w:fill="FFFFFF"/>
        </w:rPr>
        <w:t>内层杨氏模量为</w:t>
      </w:r>
      <w:r w:rsidR="000E6AB9" w:rsidRPr="00512A63">
        <w:rPr>
          <w:rFonts w:ascii="Gilroy" w:hAnsi="Gilroy" w:hint="eastAsia"/>
          <w:color w:val="000000" w:themeColor="text1"/>
          <w:shd w:val="clear" w:color="auto" w:fill="FFFFFF"/>
        </w:rPr>
        <w:t>0.38MPa</w:t>
      </w:r>
      <w:r w:rsidR="0010206D" w:rsidRPr="00512A63">
        <w:rPr>
          <w:rFonts w:ascii="Gilroy" w:hAnsi="Gilroy" w:hint="eastAsia"/>
          <w:color w:val="000000" w:themeColor="text1"/>
          <w:shd w:val="clear" w:color="auto" w:fill="FFFFFF"/>
        </w:rPr>
        <w:t>）</w:t>
      </w:r>
      <w:r w:rsidRPr="00512A63">
        <w:rPr>
          <w:rFonts w:ascii="Gilroy" w:hAnsi="Gilroy" w:hint="eastAsia"/>
          <w:color w:val="000000" w:themeColor="text1"/>
          <w:shd w:val="clear" w:color="auto" w:fill="FFFFFF"/>
        </w:rPr>
        <w:t>的微弯</w:t>
      </w:r>
      <w:r w:rsidR="006F582A" w:rsidRPr="00512A63">
        <w:rPr>
          <w:rFonts w:ascii="Gilroy" w:hAnsi="Gilroy" w:hint="eastAsia"/>
          <w:color w:val="000000" w:themeColor="text1"/>
          <w:shd w:val="clear" w:color="auto" w:fill="FFFFFF"/>
        </w:rPr>
        <w:t>损耗</w:t>
      </w:r>
      <w:r w:rsidR="000E6AB9" w:rsidRPr="00512A63">
        <w:rPr>
          <w:rFonts w:ascii="Gilroy" w:hAnsi="Gilroy" w:hint="eastAsia"/>
          <w:color w:val="000000" w:themeColor="text1"/>
          <w:shd w:val="clear" w:color="auto" w:fill="FFFFFF"/>
        </w:rPr>
        <w:t>，如图</w:t>
      </w:r>
      <w:r w:rsidR="00A3291A" w:rsidRPr="00512A63">
        <w:rPr>
          <w:rFonts w:ascii="Gilroy" w:hAnsi="Gilroy" w:hint="eastAsia"/>
          <w:color w:val="000000" w:themeColor="text1"/>
          <w:shd w:val="clear" w:color="auto" w:fill="FFFFFF"/>
        </w:rPr>
        <w:t>5</w:t>
      </w:r>
      <w:r w:rsidR="00201D7C" w:rsidRPr="00512A63">
        <w:rPr>
          <w:rFonts w:ascii="Gilroy" w:hAnsi="Gilroy" w:hint="eastAsia"/>
          <w:color w:val="000000" w:themeColor="text1"/>
          <w:shd w:val="clear" w:color="auto" w:fill="FFFFFF"/>
        </w:rPr>
        <w:t>所</w:t>
      </w:r>
      <w:r w:rsidR="00201D7C" w:rsidRPr="00512A63">
        <w:rPr>
          <w:rFonts w:ascii="Gilroy" w:hAnsi="Gilroy"/>
          <w:color w:val="000000" w:themeColor="text1"/>
          <w:shd w:val="clear" w:color="auto" w:fill="FFFFFF"/>
        </w:rPr>
        <w:t>示</w:t>
      </w:r>
      <w:r w:rsidRPr="00512A63">
        <w:rPr>
          <w:rFonts w:ascii="Gilroy" w:hAnsi="Gilroy" w:hint="eastAsia"/>
          <w:color w:val="000000" w:themeColor="text1"/>
          <w:shd w:val="clear" w:color="auto" w:fill="FFFFFF"/>
        </w:rPr>
        <w:t>。</w:t>
      </w:r>
      <w:r w:rsidR="00C8753F" w:rsidRPr="00512A63">
        <w:rPr>
          <w:rFonts w:hint="eastAsia"/>
          <w:color w:val="000000" w:themeColor="text1"/>
          <w:spacing w:val="-2"/>
        </w:rPr>
        <w:t>可以</w:t>
      </w:r>
      <w:r w:rsidR="00C8753F" w:rsidRPr="00512A63">
        <w:rPr>
          <w:color w:val="000000" w:themeColor="text1"/>
          <w:spacing w:val="-2"/>
        </w:rPr>
        <w:t>看出</w:t>
      </w:r>
      <w:r w:rsidR="00D8496A" w:rsidRPr="00512A63">
        <w:rPr>
          <w:rFonts w:hint="eastAsia"/>
          <w:color w:val="000000" w:themeColor="text1"/>
          <w:spacing w:val="-2"/>
        </w:rPr>
        <w:t>，采用优化涂层技术可显著改善</w:t>
      </w:r>
      <w:r w:rsidR="00D8496A" w:rsidRPr="00512A63">
        <w:rPr>
          <w:color w:val="000000" w:themeColor="text1"/>
          <w:spacing w:val="-2"/>
        </w:rPr>
        <w:t>180μm G.657.A2</w:t>
      </w:r>
      <w:r w:rsidR="00D8496A" w:rsidRPr="00512A63">
        <w:rPr>
          <w:rFonts w:hint="eastAsia"/>
          <w:color w:val="000000" w:themeColor="text1"/>
          <w:spacing w:val="-2"/>
        </w:rPr>
        <w:t>光纤的微弯性能。</w:t>
      </w:r>
    </w:p>
    <w:p w14:paraId="3EE25BF4" w14:textId="373BEEFC" w:rsidR="00656271" w:rsidRPr="00512A63" w:rsidRDefault="007419A7" w:rsidP="00BD4D3D">
      <w:pPr>
        <w:pStyle w:val="a9"/>
        <w:spacing w:after="80"/>
        <w:ind w:left="0" w:firstLine="0"/>
        <w:jc w:val="center"/>
        <w:rPr>
          <w:rFonts w:ascii="Gilroy" w:hAnsi="Gilroy" w:hint="eastAsia"/>
          <w:color w:val="000000" w:themeColor="text1"/>
          <w:shd w:val="clear" w:color="auto" w:fill="FFFFFF"/>
        </w:rPr>
      </w:pPr>
      <w:r w:rsidRPr="00512A63">
        <w:rPr>
          <w:rFonts w:ascii="Gilroy" w:hAnsi="Gilroy" w:hint="eastAsia"/>
          <w:color w:val="000000" w:themeColor="text1"/>
          <w:shd w:val="clear" w:color="auto" w:fill="FFFFFF"/>
        </w:rPr>
        <w:object w:dxaOrig="6016" w:dyaOrig="3182" w14:anchorId="2361810A">
          <v:shape id="_x0000_i1064" type="#_x0000_t75" style="width:300.9pt;height:159.05pt" o:ole="">
            <v:imagedata r:id="rId16" o:title=""/>
          </v:shape>
          <o:OLEObject Type="Embed" ProgID="Visio.Drawing.15" ShapeID="_x0000_i1064" DrawAspect="Content" ObjectID="_1780206057" r:id="rId17"/>
        </w:object>
      </w:r>
    </w:p>
    <w:p w14:paraId="3F117950" w14:textId="55D3B48D" w:rsidR="00E7608C" w:rsidRPr="00512A63" w:rsidRDefault="00E7608C" w:rsidP="00BD4D3D">
      <w:pPr>
        <w:jc w:val="center"/>
        <w:rPr>
          <w:b/>
          <w:color w:val="000000" w:themeColor="text1"/>
          <w:sz w:val="15"/>
          <w:szCs w:val="15"/>
        </w:rPr>
      </w:pPr>
      <w:r w:rsidRPr="00512A63">
        <w:rPr>
          <w:rFonts w:hint="eastAsia"/>
          <w:b/>
          <w:color w:val="000000" w:themeColor="text1"/>
          <w:sz w:val="15"/>
          <w:szCs w:val="15"/>
        </w:rPr>
        <w:t>图</w:t>
      </w:r>
      <w:r w:rsidR="00A3291A" w:rsidRPr="00512A63">
        <w:rPr>
          <w:b/>
          <w:color w:val="000000" w:themeColor="text1"/>
          <w:sz w:val="15"/>
          <w:szCs w:val="15"/>
        </w:rPr>
        <w:t>5</w:t>
      </w:r>
      <w:r w:rsidRPr="00512A63">
        <w:rPr>
          <w:b/>
          <w:color w:val="000000" w:themeColor="text1"/>
          <w:sz w:val="15"/>
          <w:szCs w:val="15"/>
        </w:rPr>
        <w:t xml:space="preserve">. </w:t>
      </w:r>
      <w:r w:rsidR="00AE76B0" w:rsidRPr="00512A63">
        <w:rPr>
          <w:rFonts w:hint="eastAsia"/>
          <w:b/>
          <w:color w:val="000000" w:themeColor="text1"/>
          <w:sz w:val="15"/>
          <w:szCs w:val="15"/>
        </w:rPr>
        <w:t>涂覆技术改善前后</w:t>
      </w:r>
      <w:r w:rsidRPr="00512A63">
        <w:rPr>
          <w:rFonts w:hint="eastAsia"/>
          <w:b/>
          <w:color w:val="000000" w:themeColor="text1"/>
          <w:sz w:val="15"/>
          <w:szCs w:val="15"/>
        </w:rPr>
        <w:t>的</w:t>
      </w:r>
      <w:r w:rsidR="00AE76B0" w:rsidRPr="00512A63">
        <w:rPr>
          <w:rFonts w:hint="eastAsia"/>
          <w:b/>
          <w:color w:val="000000" w:themeColor="text1"/>
          <w:sz w:val="15"/>
          <w:szCs w:val="15"/>
        </w:rPr>
        <w:t>细径光纤</w:t>
      </w:r>
      <w:r w:rsidRPr="00512A63">
        <w:rPr>
          <w:rFonts w:hint="eastAsia"/>
          <w:b/>
          <w:color w:val="000000" w:themeColor="text1"/>
          <w:sz w:val="15"/>
          <w:szCs w:val="15"/>
        </w:rPr>
        <w:t>微弯损耗谱曲线</w:t>
      </w:r>
    </w:p>
    <w:p w14:paraId="6D86BDCB" w14:textId="092D1FC1" w:rsidR="00BA1DC0" w:rsidRPr="00512A63" w:rsidRDefault="002A6F0E" w:rsidP="00D67342">
      <w:pPr>
        <w:rPr>
          <w:b/>
          <w:color w:val="000000" w:themeColor="text1"/>
          <w:sz w:val="24"/>
        </w:rPr>
      </w:pPr>
      <w:r w:rsidRPr="00512A63">
        <w:rPr>
          <w:b/>
          <w:color w:val="000000" w:themeColor="text1"/>
          <w:sz w:val="24"/>
        </w:rPr>
        <w:t>2</w:t>
      </w:r>
      <w:r w:rsidR="007F1B5B" w:rsidRPr="00512A63">
        <w:rPr>
          <w:color w:val="000000" w:themeColor="text1"/>
        </w:rPr>
        <w:t xml:space="preserve">  </w:t>
      </w:r>
      <w:r w:rsidR="00B10DAC" w:rsidRPr="00512A63">
        <w:rPr>
          <w:b/>
          <w:color w:val="000000" w:themeColor="text1"/>
          <w:sz w:val="24"/>
        </w:rPr>
        <w:t>180µm</w:t>
      </w:r>
      <w:r w:rsidR="00B10DAC" w:rsidRPr="00512A63">
        <w:rPr>
          <w:rFonts w:hint="eastAsia"/>
          <w:b/>
          <w:color w:val="000000" w:themeColor="text1"/>
          <w:sz w:val="24"/>
        </w:rPr>
        <w:t>细径</w:t>
      </w:r>
      <w:r w:rsidR="00B10DAC" w:rsidRPr="00512A63">
        <w:rPr>
          <w:b/>
          <w:color w:val="000000" w:themeColor="text1"/>
          <w:sz w:val="24"/>
        </w:rPr>
        <w:t>G.657.A2</w:t>
      </w:r>
      <w:r w:rsidR="007C1FE9" w:rsidRPr="00512A63">
        <w:rPr>
          <w:rFonts w:hint="eastAsia"/>
          <w:b/>
          <w:color w:val="000000" w:themeColor="text1"/>
          <w:sz w:val="24"/>
        </w:rPr>
        <w:t>光纤性能</w:t>
      </w:r>
      <w:r w:rsidR="00B77194" w:rsidRPr="00512A63">
        <w:rPr>
          <w:rFonts w:hint="eastAsia"/>
          <w:b/>
          <w:color w:val="000000" w:themeColor="text1"/>
          <w:sz w:val="24"/>
        </w:rPr>
        <w:t>研究</w:t>
      </w:r>
    </w:p>
    <w:p w14:paraId="1DE2CEA7" w14:textId="5AA036DD" w:rsidR="005057F0" w:rsidRPr="00512A63" w:rsidRDefault="002A6F0E" w:rsidP="00D67342">
      <w:pPr>
        <w:rPr>
          <w:b/>
          <w:color w:val="000000" w:themeColor="text1"/>
          <w:szCs w:val="21"/>
        </w:rPr>
      </w:pPr>
      <w:r w:rsidRPr="00512A63">
        <w:rPr>
          <w:b/>
          <w:color w:val="000000" w:themeColor="text1"/>
          <w:szCs w:val="21"/>
        </w:rPr>
        <w:t>2</w:t>
      </w:r>
      <w:r w:rsidR="005057F0" w:rsidRPr="00512A63">
        <w:rPr>
          <w:b/>
          <w:color w:val="000000" w:themeColor="text1"/>
          <w:szCs w:val="21"/>
        </w:rPr>
        <w:t>.</w:t>
      </w:r>
      <w:r w:rsidR="00B77194" w:rsidRPr="00512A63">
        <w:rPr>
          <w:b/>
          <w:color w:val="000000" w:themeColor="text1"/>
          <w:szCs w:val="21"/>
        </w:rPr>
        <w:t>1</w:t>
      </w:r>
      <w:r w:rsidR="005057F0" w:rsidRPr="00512A63">
        <w:rPr>
          <w:rFonts w:hint="eastAsia"/>
          <w:b/>
          <w:color w:val="000000" w:themeColor="text1"/>
          <w:szCs w:val="21"/>
        </w:rPr>
        <w:t>机械性能</w:t>
      </w:r>
    </w:p>
    <w:p w14:paraId="5217977D" w14:textId="0AB75936" w:rsidR="00455C28" w:rsidRPr="00512A63" w:rsidRDefault="00EA51A9" w:rsidP="00C3687F">
      <w:pPr>
        <w:pStyle w:val="a9"/>
        <w:spacing w:after="80"/>
        <w:ind w:firstLineChars="200" w:firstLine="420"/>
        <w:rPr>
          <w:color w:val="000000" w:themeColor="text1"/>
          <w:spacing w:val="-2"/>
        </w:rPr>
      </w:pPr>
      <w:r w:rsidRPr="00512A63">
        <w:rPr>
          <w:rFonts w:ascii="Segoe UI" w:hAnsi="Segoe UI" w:cs="Segoe UI"/>
          <w:color w:val="1E1F24"/>
          <w:shd w:val="clear" w:color="auto" w:fill="FFFFFF"/>
        </w:rPr>
        <w:t>180µm</w:t>
      </w:r>
      <w:r w:rsidRPr="00512A63">
        <w:rPr>
          <w:rFonts w:ascii="Segoe UI" w:hAnsi="Segoe UI" w:cs="Segoe UI"/>
          <w:color w:val="1E1F24"/>
          <w:shd w:val="clear" w:color="auto" w:fill="FFFFFF"/>
        </w:rPr>
        <w:t>细径光纤涂覆层厚度减少后，必须满足剥离、抗拉强度和疲劳性能等技术指标要求。本文将对</w:t>
      </w:r>
      <w:r w:rsidRPr="00512A63">
        <w:rPr>
          <w:rFonts w:ascii="Segoe UI" w:hAnsi="Segoe UI" w:cs="Segoe UI"/>
          <w:color w:val="1E1F24"/>
          <w:shd w:val="clear" w:color="auto" w:fill="FFFFFF"/>
        </w:rPr>
        <w:t>180µm</w:t>
      </w:r>
      <w:r w:rsidRPr="00512A63">
        <w:rPr>
          <w:rFonts w:ascii="Segoe UI" w:hAnsi="Segoe UI" w:cs="Segoe UI"/>
          <w:color w:val="1E1F24"/>
          <w:shd w:val="clear" w:color="auto" w:fill="FFFFFF"/>
        </w:rPr>
        <w:t>涂层细径光纤进行涂层剥离力测试。</w:t>
      </w:r>
      <w:r w:rsidR="0055190A" w:rsidRPr="00512A63">
        <w:rPr>
          <w:rFonts w:hint="eastAsia"/>
          <w:color w:val="000000" w:themeColor="text1"/>
          <w:spacing w:val="-2"/>
        </w:rPr>
        <w:t>不同涂敷厚度的光纤其</w:t>
      </w:r>
      <w:r w:rsidR="00C574B2" w:rsidRPr="00512A63">
        <w:rPr>
          <w:rFonts w:hint="eastAsia"/>
          <w:color w:val="000000" w:themeColor="text1"/>
          <w:spacing w:val="-2"/>
        </w:rPr>
        <w:t>它</w:t>
      </w:r>
      <w:r w:rsidR="0055190A" w:rsidRPr="00512A63">
        <w:rPr>
          <w:rFonts w:hint="eastAsia"/>
          <w:color w:val="000000" w:themeColor="text1"/>
          <w:spacing w:val="-2"/>
        </w:rPr>
        <w:t>机械性能参数</w:t>
      </w:r>
      <w:r w:rsidR="001A6DCA" w:rsidRPr="00512A63">
        <w:rPr>
          <w:rFonts w:hint="eastAsia"/>
          <w:color w:val="000000" w:themeColor="text1"/>
          <w:spacing w:val="-2"/>
        </w:rPr>
        <w:t>如</w:t>
      </w:r>
      <w:r w:rsidR="001A6DCA" w:rsidRPr="00512A63">
        <w:rPr>
          <w:color w:val="000000" w:themeColor="text1"/>
          <w:spacing w:val="-2"/>
        </w:rPr>
        <w:t>表</w:t>
      </w:r>
      <w:r w:rsidR="001A6DCA" w:rsidRPr="00512A63">
        <w:rPr>
          <w:rFonts w:hint="eastAsia"/>
          <w:color w:val="000000" w:themeColor="text1"/>
          <w:spacing w:val="-2"/>
        </w:rPr>
        <w:t>3</w:t>
      </w:r>
      <w:r w:rsidR="001A6DCA" w:rsidRPr="00512A63">
        <w:rPr>
          <w:rFonts w:hint="eastAsia"/>
          <w:color w:val="000000" w:themeColor="text1"/>
          <w:spacing w:val="-2"/>
        </w:rPr>
        <w:t>所</w:t>
      </w:r>
      <w:r w:rsidR="001A6DCA" w:rsidRPr="00512A63">
        <w:rPr>
          <w:color w:val="000000" w:themeColor="text1"/>
          <w:spacing w:val="-2"/>
        </w:rPr>
        <w:t>示</w:t>
      </w:r>
      <w:r w:rsidR="001A6DCA" w:rsidRPr="00512A63">
        <w:rPr>
          <w:rFonts w:hint="eastAsia"/>
          <w:color w:val="000000" w:themeColor="text1"/>
          <w:spacing w:val="-2"/>
        </w:rPr>
        <w:t>。</w:t>
      </w:r>
      <w:r w:rsidR="0055190A" w:rsidRPr="00512A63">
        <w:rPr>
          <w:rFonts w:hint="eastAsia"/>
          <w:color w:val="000000" w:themeColor="text1"/>
          <w:spacing w:val="-2"/>
        </w:rPr>
        <w:t>可以看出</w:t>
      </w:r>
      <w:r w:rsidR="00722FA8" w:rsidRPr="00512A63">
        <w:rPr>
          <w:rFonts w:hint="eastAsia"/>
          <w:color w:val="000000" w:themeColor="text1"/>
          <w:spacing w:val="-2"/>
        </w:rPr>
        <w:t>，</w:t>
      </w:r>
      <w:r w:rsidR="00A42B41" w:rsidRPr="00512A63">
        <w:rPr>
          <w:rFonts w:hint="eastAsia"/>
          <w:color w:val="000000" w:themeColor="text1"/>
          <w:spacing w:val="-2"/>
        </w:rPr>
        <w:t>即使</w:t>
      </w:r>
      <w:r w:rsidR="0055190A" w:rsidRPr="00512A63">
        <w:rPr>
          <w:rFonts w:hint="eastAsia"/>
          <w:color w:val="000000" w:themeColor="text1"/>
          <w:spacing w:val="-2"/>
        </w:rPr>
        <w:t>涂覆层厚度变薄，光纤的机械性能仍然满足</w:t>
      </w:r>
      <w:r w:rsidR="008C554A" w:rsidRPr="00512A63">
        <w:rPr>
          <w:rFonts w:hint="eastAsia"/>
          <w:color w:val="000000" w:themeColor="text1"/>
          <w:spacing w:val="-2"/>
        </w:rPr>
        <w:t>GB/T 9771.7</w:t>
      </w:r>
      <w:r w:rsidR="0055190A" w:rsidRPr="00512A63">
        <w:rPr>
          <w:rFonts w:hint="eastAsia"/>
          <w:color w:val="000000" w:themeColor="text1"/>
          <w:spacing w:val="-2"/>
        </w:rPr>
        <w:t>技术指标</w:t>
      </w:r>
      <w:r w:rsidR="00A42B41" w:rsidRPr="00512A63">
        <w:rPr>
          <w:rFonts w:hint="eastAsia"/>
          <w:color w:val="000000" w:themeColor="text1"/>
          <w:spacing w:val="-2"/>
        </w:rPr>
        <w:t>要求</w:t>
      </w:r>
      <w:r w:rsidR="0055190A" w:rsidRPr="00512A63">
        <w:rPr>
          <w:rFonts w:hint="eastAsia"/>
          <w:color w:val="000000" w:themeColor="text1"/>
          <w:spacing w:val="-2"/>
        </w:rPr>
        <w:t>。</w:t>
      </w:r>
      <w:r w:rsidR="00C574B2" w:rsidRPr="00512A63">
        <w:rPr>
          <w:rFonts w:ascii="Segoe UI" w:hAnsi="Segoe UI" w:cs="Segoe UI"/>
          <w:color w:val="1E1F24"/>
          <w:shd w:val="clear" w:color="auto" w:fill="FFFFFF"/>
        </w:rPr>
        <w:t>当</w:t>
      </w:r>
      <w:r w:rsidR="00C574B2" w:rsidRPr="00512A63">
        <w:rPr>
          <w:rFonts w:ascii="Segoe UI" w:hAnsi="Segoe UI" w:cs="Segoe UI"/>
          <w:color w:val="1E1F24"/>
          <w:shd w:val="clear" w:color="auto" w:fill="FFFFFF"/>
        </w:rPr>
        <w:t>180µm</w:t>
      </w:r>
      <w:r w:rsidR="00C574B2" w:rsidRPr="00512A63">
        <w:rPr>
          <w:rFonts w:ascii="Segoe UI" w:hAnsi="Segoe UI" w:cs="Segoe UI"/>
          <w:color w:val="1E1F24"/>
          <w:shd w:val="clear" w:color="auto" w:fill="FFFFFF"/>
        </w:rPr>
        <w:t>细径光纤标距长度为</w:t>
      </w:r>
      <w:r w:rsidR="00C574B2" w:rsidRPr="00512A63">
        <w:rPr>
          <w:rFonts w:ascii="Segoe UI" w:hAnsi="Segoe UI" w:cs="Segoe UI"/>
          <w:color w:val="1E1F24"/>
          <w:shd w:val="clear" w:color="auto" w:fill="FFFFFF"/>
        </w:rPr>
        <w:t>0.5m</w:t>
      </w:r>
      <w:r w:rsidR="00C574B2" w:rsidRPr="00512A63">
        <w:rPr>
          <w:rFonts w:ascii="Segoe UI" w:hAnsi="Segoe UI" w:cs="Segoe UI"/>
          <w:color w:val="1E1F24"/>
          <w:shd w:val="clear" w:color="auto" w:fill="FFFFFF"/>
        </w:rPr>
        <w:t>时，其抗拉强度分布完全满足</w:t>
      </w:r>
      <w:r w:rsidR="00C574B2" w:rsidRPr="00512A63">
        <w:rPr>
          <w:rFonts w:ascii="Segoe UI" w:hAnsi="Segoe UI" w:cs="Segoe UI"/>
          <w:color w:val="1E1F24"/>
          <w:shd w:val="clear" w:color="auto" w:fill="FFFFFF"/>
        </w:rPr>
        <w:t>IEC 60793-1-31</w:t>
      </w:r>
      <w:r w:rsidR="00C574B2" w:rsidRPr="00512A63">
        <w:rPr>
          <w:rFonts w:ascii="Segoe UI" w:hAnsi="Segoe UI" w:cs="Segoe UI"/>
          <w:color w:val="1E1F24"/>
          <w:shd w:val="clear" w:color="auto" w:fill="FFFFFF"/>
        </w:rPr>
        <w:t>中规定的光纤老化前最低抗拉强度要求，即在威布尔概率水平为</w:t>
      </w:r>
      <w:r w:rsidR="00C574B2" w:rsidRPr="00512A63">
        <w:rPr>
          <w:rFonts w:ascii="Segoe UI" w:hAnsi="Segoe UI" w:cs="Segoe UI"/>
          <w:color w:val="1E1F24"/>
          <w:shd w:val="clear" w:color="auto" w:fill="FFFFFF"/>
        </w:rPr>
        <w:t>15%</w:t>
      </w:r>
      <w:r w:rsidR="00C574B2" w:rsidRPr="00512A63">
        <w:rPr>
          <w:rFonts w:ascii="Segoe UI" w:hAnsi="Segoe UI" w:cs="Segoe UI"/>
          <w:color w:val="1E1F24"/>
          <w:shd w:val="clear" w:color="auto" w:fill="FFFFFF"/>
        </w:rPr>
        <w:t>时抗拉强度大于</w:t>
      </w:r>
      <w:r w:rsidR="00C574B2" w:rsidRPr="00512A63">
        <w:rPr>
          <w:rFonts w:ascii="Segoe UI" w:hAnsi="Segoe UI" w:cs="Segoe UI"/>
          <w:color w:val="1E1F24"/>
          <w:shd w:val="clear" w:color="auto" w:fill="FFFFFF"/>
        </w:rPr>
        <w:t>3.14GPa</w:t>
      </w:r>
      <w:r w:rsidR="00C574B2" w:rsidRPr="00512A63">
        <w:rPr>
          <w:rFonts w:ascii="Segoe UI" w:hAnsi="Segoe UI" w:cs="Segoe UI"/>
          <w:color w:val="1E1F24"/>
          <w:shd w:val="clear" w:color="auto" w:fill="FFFFFF"/>
        </w:rPr>
        <w:t>，在威布尔概率水平为</w:t>
      </w:r>
      <w:r w:rsidR="00C574B2" w:rsidRPr="00512A63">
        <w:rPr>
          <w:rFonts w:ascii="Segoe UI" w:hAnsi="Segoe UI" w:cs="Segoe UI"/>
          <w:color w:val="1E1F24"/>
          <w:shd w:val="clear" w:color="auto" w:fill="FFFFFF"/>
        </w:rPr>
        <w:t>50%</w:t>
      </w:r>
      <w:r w:rsidR="00C574B2" w:rsidRPr="00512A63">
        <w:rPr>
          <w:rFonts w:ascii="Segoe UI" w:hAnsi="Segoe UI" w:cs="Segoe UI"/>
          <w:color w:val="1E1F24"/>
          <w:shd w:val="clear" w:color="auto" w:fill="FFFFFF"/>
        </w:rPr>
        <w:t>时抗拉强度大于</w:t>
      </w:r>
      <w:r w:rsidR="00C574B2" w:rsidRPr="00512A63">
        <w:rPr>
          <w:rFonts w:ascii="Segoe UI" w:hAnsi="Segoe UI" w:cs="Segoe UI"/>
          <w:color w:val="1E1F24"/>
          <w:shd w:val="clear" w:color="auto" w:fill="FFFFFF"/>
        </w:rPr>
        <w:t>3.80GPa</w:t>
      </w:r>
      <w:r w:rsidR="00C574B2" w:rsidRPr="00512A63">
        <w:rPr>
          <w:rFonts w:ascii="Segoe UI" w:hAnsi="Segoe UI" w:cs="Segoe UI"/>
          <w:color w:val="1E1F24"/>
          <w:shd w:val="clear" w:color="auto" w:fill="FFFFFF"/>
        </w:rPr>
        <w:t>。</w:t>
      </w:r>
    </w:p>
    <w:p w14:paraId="7D06CF20" w14:textId="0C7A36A7" w:rsidR="00455C28" w:rsidRPr="00512A63" w:rsidRDefault="00455C28" w:rsidP="00455C28">
      <w:pPr>
        <w:jc w:val="center"/>
        <w:rPr>
          <w:b/>
          <w:color w:val="000000" w:themeColor="text1"/>
          <w:sz w:val="15"/>
          <w:szCs w:val="15"/>
        </w:rPr>
      </w:pPr>
      <w:r w:rsidRPr="00512A63">
        <w:rPr>
          <w:rFonts w:hint="eastAsia"/>
          <w:b/>
          <w:color w:val="000000" w:themeColor="text1"/>
          <w:sz w:val="15"/>
          <w:szCs w:val="15"/>
        </w:rPr>
        <w:t>表</w:t>
      </w:r>
      <w:r w:rsidR="00FF6285" w:rsidRPr="00512A63">
        <w:rPr>
          <w:b/>
          <w:color w:val="000000" w:themeColor="text1"/>
          <w:sz w:val="15"/>
          <w:szCs w:val="15"/>
        </w:rPr>
        <w:t>3</w:t>
      </w:r>
      <w:r w:rsidR="00FF6285" w:rsidRPr="00512A63">
        <w:rPr>
          <w:rFonts w:hint="eastAsia"/>
          <w:b/>
          <w:color w:val="000000" w:themeColor="text1"/>
          <w:sz w:val="15"/>
          <w:szCs w:val="15"/>
        </w:rPr>
        <w:t xml:space="preserve"> </w:t>
      </w:r>
      <w:r w:rsidRPr="00512A63">
        <w:rPr>
          <w:b/>
          <w:color w:val="000000" w:themeColor="text1"/>
          <w:sz w:val="15"/>
          <w:szCs w:val="15"/>
        </w:rPr>
        <w:t>. 180μm</w:t>
      </w:r>
      <w:r w:rsidRPr="00512A63">
        <w:rPr>
          <w:rFonts w:hint="eastAsia"/>
          <w:b/>
          <w:color w:val="000000" w:themeColor="text1"/>
          <w:sz w:val="15"/>
          <w:szCs w:val="15"/>
        </w:rPr>
        <w:t>光纤</w:t>
      </w:r>
      <w:r w:rsidR="00302975" w:rsidRPr="00512A63">
        <w:rPr>
          <w:rFonts w:hint="eastAsia"/>
          <w:b/>
          <w:color w:val="000000" w:themeColor="text1"/>
          <w:sz w:val="15"/>
          <w:szCs w:val="15"/>
        </w:rPr>
        <w:t>剥离力及动态疲劳参数</w:t>
      </w:r>
      <w:r w:rsidRPr="00512A63">
        <w:rPr>
          <w:rFonts w:hint="eastAsia"/>
          <w:b/>
          <w:color w:val="000000" w:themeColor="text1"/>
          <w:sz w:val="15"/>
          <w:szCs w:val="15"/>
        </w:rPr>
        <w:t>对比</w:t>
      </w:r>
    </w:p>
    <w:tbl>
      <w:tblPr>
        <w:tblW w:w="5000" w:type="pct"/>
        <w:jc w:val="center"/>
        <w:tblBorders>
          <w:top w:val="single" w:sz="12" w:space="0" w:color="auto"/>
          <w:bottom w:val="single" w:sz="12" w:space="0" w:color="auto"/>
        </w:tblBorders>
        <w:tblLook w:val="04A0" w:firstRow="1" w:lastRow="0" w:firstColumn="1" w:lastColumn="0" w:noHBand="0" w:noVBand="1"/>
      </w:tblPr>
      <w:tblGrid>
        <w:gridCol w:w="2763"/>
        <w:gridCol w:w="2202"/>
        <w:gridCol w:w="1651"/>
        <w:gridCol w:w="1701"/>
        <w:gridCol w:w="1701"/>
      </w:tblGrid>
      <w:tr w:rsidR="000575D9" w:rsidRPr="00512A63" w14:paraId="2AA0A178" w14:textId="77777777" w:rsidTr="007059A0">
        <w:trPr>
          <w:trHeight w:val="340"/>
          <w:jc w:val="center"/>
        </w:trPr>
        <w:tc>
          <w:tcPr>
            <w:tcW w:w="1379" w:type="pct"/>
            <w:tcBorders>
              <w:top w:val="single" w:sz="8" w:space="0" w:color="auto"/>
              <w:bottom w:val="single" w:sz="8" w:space="0" w:color="auto"/>
            </w:tcBorders>
            <w:shd w:val="clear" w:color="auto" w:fill="auto"/>
            <w:noWrap/>
            <w:vAlign w:val="center"/>
            <w:hideMark/>
          </w:tcPr>
          <w:p w14:paraId="0944EC8C" w14:textId="091CD41A" w:rsidR="00455C28" w:rsidRPr="00512A63" w:rsidRDefault="00455C28" w:rsidP="00C574B2">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hint="eastAsia"/>
                <w:b/>
                <w:color w:val="000000" w:themeColor="text1"/>
                <w:sz w:val="15"/>
                <w:szCs w:val="15"/>
              </w:rPr>
              <w:t xml:space="preserve">　机械性能其</w:t>
            </w:r>
            <w:r w:rsidR="00C574B2" w:rsidRPr="00512A63">
              <w:rPr>
                <w:rFonts w:asciiTheme="minorEastAsia" w:eastAsiaTheme="minorEastAsia" w:hAnsiTheme="minorEastAsia" w:hint="eastAsia"/>
                <w:b/>
                <w:color w:val="000000" w:themeColor="text1"/>
                <w:sz w:val="15"/>
                <w:szCs w:val="15"/>
              </w:rPr>
              <w:t>它</w:t>
            </w:r>
            <w:r w:rsidRPr="00512A63">
              <w:rPr>
                <w:rFonts w:asciiTheme="minorEastAsia" w:eastAsiaTheme="minorEastAsia" w:hAnsiTheme="minorEastAsia" w:hint="eastAsia"/>
                <w:b/>
                <w:color w:val="000000" w:themeColor="text1"/>
                <w:sz w:val="15"/>
                <w:szCs w:val="15"/>
              </w:rPr>
              <w:t>参数</w:t>
            </w:r>
          </w:p>
        </w:tc>
        <w:tc>
          <w:tcPr>
            <w:tcW w:w="1099" w:type="pct"/>
            <w:tcBorders>
              <w:top w:val="single" w:sz="8" w:space="0" w:color="auto"/>
              <w:bottom w:val="single" w:sz="8" w:space="0" w:color="auto"/>
            </w:tcBorders>
            <w:shd w:val="clear" w:color="auto" w:fill="auto"/>
            <w:noWrap/>
            <w:vAlign w:val="center"/>
            <w:hideMark/>
          </w:tcPr>
          <w:p w14:paraId="34337C52" w14:textId="77777777" w:rsidR="00455C28" w:rsidRPr="00512A63" w:rsidRDefault="00455C28" w:rsidP="00D44ACE">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hint="eastAsia"/>
                <w:b/>
                <w:color w:val="000000" w:themeColor="text1"/>
                <w:sz w:val="15"/>
                <w:szCs w:val="15"/>
              </w:rPr>
              <w:t>GB/T 9771.7 技术指标</w:t>
            </w:r>
          </w:p>
        </w:tc>
        <w:tc>
          <w:tcPr>
            <w:tcW w:w="824" w:type="pct"/>
            <w:tcBorders>
              <w:top w:val="single" w:sz="8" w:space="0" w:color="auto"/>
              <w:bottom w:val="single" w:sz="8" w:space="0" w:color="auto"/>
            </w:tcBorders>
            <w:shd w:val="clear" w:color="auto" w:fill="auto"/>
            <w:noWrap/>
            <w:vAlign w:val="center"/>
            <w:hideMark/>
          </w:tcPr>
          <w:p w14:paraId="363517E0" w14:textId="23D41E3E" w:rsidR="00455C28" w:rsidRPr="00512A63" w:rsidRDefault="00455C28" w:rsidP="00D44ACE">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hint="eastAsia"/>
                <w:b/>
                <w:color w:val="000000" w:themeColor="text1"/>
                <w:sz w:val="15"/>
                <w:szCs w:val="15"/>
              </w:rPr>
              <w:t>180</w:t>
            </w:r>
            <w:r w:rsidRPr="00512A63">
              <w:rPr>
                <w:rFonts w:eastAsiaTheme="minorEastAsia"/>
                <w:b/>
                <w:color w:val="000000" w:themeColor="text1"/>
                <w:sz w:val="15"/>
                <w:szCs w:val="15"/>
              </w:rPr>
              <w:t xml:space="preserve">μm </w:t>
            </w:r>
            <w:r w:rsidRPr="00512A63">
              <w:rPr>
                <w:rFonts w:asciiTheme="minorEastAsia" w:eastAsiaTheme="minorEastAsia" w:hAnsiTheme="minorEastAsia" w:hint="eastAsia"/>
                <w:b/>
                <w:color w:val="000000" w:themeColor="text1"/>
                <w:sz w:val="15"/>
                <w:szCs w:val="15"/>
              </w:rPr>
              <w:t>G.657.A2</w:t>
            </w:r>
          </w:p>
        </w:tc>
        <w:tc>
          <w:tcPr>
            <w:tcW w:w="849" w:type="pct"/>
            <w:tcBorders>
              <w:top w:val="single" w:sz="8" w:space="0" w:color="auto"/>
              <w:bottom w:val="single" w:sz="8" w:space="0" w:color="auto"/>
            </w:tcBorders>
            <w:shd w:val="clear" w:color="auto" w:fill="auto"/>
            <w:noWrap/>
            <w:vAlign w:val="center"/>
            <w:hideMark/>
          </w:tcPr>
          <w:p w14:paraId="2DE1CE28" w14:textId="75AD4A8F" w:rsidR="00455C28" w:rsidRPr="00512A63" w:rsidRDefault="00455C28" w:rsidP="00D44ACE">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hint="eastAsia"/>
                <w:b/>
                <w:color w:val="000000" w:themeColor="text1"/>
                <w:sz w:val="15"/>
                <w:szCs w:val="15"/>
              </w:rPr>
              <w:t>200</w:t>
            </w:r>
            <w:r w:rsidR="006B457D" w:rsidRPr="00512A63">
              <w:rPr>
                <w:rFonts w:eastAsiaTheme="minorEastAsia"/>
                <w:b/>
                <w:color w:val="000000" w:themeColor="text1"/>
                <w:sz w:val="15"/>
                <w:szCs w:val="15"/>
              </w:rPr>
              <w:t>μm</w:t>
            </w:r>
            <w:r w:rsidR="006B457D" w:rsidRPr="00512A63">
              <w:rPr>
                <w:rFonts w:asciiTheme="minorEastAsia" w:eastAsiaTheme="minorEastAsia" w:hAnsiTheme="minorEastAsia" w:hint="eastAsia"/>
                <w:b/>
                <w:color w:val="000000" w:themeColor="text1"/>
                <w:sz w:val="15"/>
                <w:szCs w:val="15"/>
              </w:rPr>
              <w:t xml:space="preserve"> </w:t>
            </w:r>
            <w:r w:rsidRPr="00512A63">
              <w:rPr>
                <w:rFonts w:asciiTheme="minorEastAsia" w:eastAsiaTheme="minorEastAsia" w:hAnsiTheme="minorEastAsia" w:hint="eastAsia"/>
                <w:b/>
                <w:color w:val="000000" w:themeColor="text1"/>
                <w:sz w:val="15"/>
                <w:szCs w:val="15"/>
              </w:rPr>
              <w:t>G.657.A2</w:t>
            </w:r>
          </w:p>
        </w:tc>
        <w:tc>
          <w:tcPr>
            <w:tcW w:w="849" w:type="pct"/>
            <w:tcBorders>
              <w:top w:val="single" w:sz="8" w:space="0" w:color="auto"/>
              <w:bottom w:val="single" w:sz="8" w:space="0" w:color="auto"/>
            </w:tcBorders>
            <w:shd w:val="clear" w:color="auto" w:fill="auto"/>
            <w:noWrap/>
            <w:vAlign w:val="center"/>
            <w:hideMark/>
          </w:tcPr>
          <w:p w14:paraId="4AAEAFF2" w14:textId="08A08A84" w:rsidR="00455C28" w:rsidRPr="00512A63" w:rsidRDefault="00455C28" w:rsidP="00D44ACE">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hint="eastAsia"/>
                <w:b/>
                <w:color w:val="000000" w:themeColor="text1"/>
                <w:sz w:val="15"/>
                <w:szCs w:val="15"/>
              </w:rPr>
              <w:t>245</w:t>
            </w:r>
            <w:r w:rsidR="006B457D" w:rsidRPr="00512A63">
              <w:rPr>
                <w:rFonts w:eastAsiaTheme="minorEastAsia"/>
                <w:b/>
                <w:color w:val="000000" w:themeColor="text1"/>
                <w:sz w:val="15"/>
                <w:szCs w:val="15"/>
              </w:rPr>
              <w:t>μm</w:t>
            </w:r>
            <w:r w:rsidR="006B457D" w:rsidRPr="00512A63">
              <w:rPr>
                <w:rFonts w:asciiTheme="minorEastAsia" w:eastAsiaTheme="minorEastAsia" w:hAnsiTheme="minorEastAsia" w:hint="eastAsia"/>
                <w:b/>
                <w:color w:val="000000" w:themeColor="text1"/>
                <w:sz w:val="15"/>
                <w:szCs w:val="15"/>
              </w:rPr>
              <w:t xml:space="preserve"> </w:t>
            </w:r>
            <w:r w:rsidRPr="00512A63">
              <w:rPr>
                <w:rFonts w:asciiTheme="minorEastAsia" w:eastAsiaTheme="minorEastAsia" w:hAnsiTheme="minorEastAsia" w:hint="eastAsia"/>
                <w:b/>
                <w:color w:val="000000" w:themeColor="text1"/>
                <w:sz w:val="15"/>
                <w:szCs w:val="15"/>
              </w:rPr>
              <w:t>G.657.A2</w:t>
            </w:r>
          </w:p>
        </w:tc>
      </w:tr>
      <w:tr w:rsidR="000575D9" w:rsidRPr="00512A63" w14:paraId="74294BC9" w14:textId="77777777" w:rsidTr="007059A0">
        <w:trPr>
          <w:trHeight w:val="340"/>
          <w:jc w:val="center"/>
        </w:trPr>
        <w:tc>
          <w:tcPr>
            <w:tcW w:w="1379" w:type="pct"/>
            <w:tcBorders>
              <w:top w:val="single" w:sz="8" w:space="0" w:color="auto"/>
            </w:tcBorders>
            <w:shd w:val="clear" w:color="auto" w:fill="auto"/>
            <w:noWrap/>
            <w:vAlign w:val="center"/>
            <w:hideMark/>
          </w:tcPr>
          <w:p w14:paraId="6F5F482A"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涂覆层剥离力（平均值）（N）</w:t>
            </w:r>
          </w:p>
        </w:tc>
        <w:tc>
          <w:tcPr>
            <w:tcW w:w="1099" w:type="pct"/>
            <w:tcBorders>
              <w:top w:val="single" w:sz="8" w:space="0" w:color="auto"/>
            </w:tcBorders>
            <w:shd w:val="clear" w:color="auto" w:fill="auto"/>
            <w:noWrap/>
            <w:vAlign w:val="center"/>
            <w:hideMark/>
          </w:tcPr>
          <w:p w14:paraId="35606FB7"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1.0~5.0</w:t>
            </w:r>
          </w:p>
        </w:tc>
        <w:tc>
          <w:tcPr>
            <w:tcW w:w="824" w:type="pct"/>
            <w:tcBorders>
              <w:top w:val="single" w:sz="8" w:space="0" w:color="auto"/>
            </w:tcBorders>
            <w:shd w:val="clear" w:color="auto" w:fill="auto"/>
            <w:noWrap/>
            <w:vAlign w:val="center"/>
            <w:hideMark/>
          </w:tcPr>
          <w:p w14:paraId="4FAA8E14"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1.1</w:t>
            </w:r>
          </w:p>
        </w:tc>
        <w:tc>
          <w:tcPr>
            <w:tcW w:w="849" w:type="pct"/>
            <w:tcBorders>
              <w:top w:val="single" w:sz="8" w:space="0" w:color="auto"/>
            </w:tcBorders>
            <w:shd w:val="clear" w:color="auto" w:fill="auto"/>
            <w:noWrap/>
            <w:vAlign w:val="center"/>
            <w:hideMark/>
          </w:tcPr>
          <w:p w14:paraId="5D1983DC"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1.1</w:t>
            </w:r>
          </w:p>
        </w:tc>
        <w:tc>
          <w:tcPr>
            <w:tcW w:w="849" w:type="pct"/>
            <w:tcBorders>
              <w:top w:val="single" w:sz="8" w:space="0" w:color="auto"/>
            </w:tcBorders>
            <w:shd w:val="clear" w:color="auto" w:fill="auto"/>
            <w:noWrap/>
            <w:vAlign w:val="center"/>
            <w:hideMark/>
          </w:tcPr>
          <w:p w14:paraId="36E46CA8"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2</w:t>
            </w:r>
          </w:p>
        </w:tc>
      </w:tr>
      <w:tr w:rsidR="000575D9" w:rsidRPr="00512A63" w14:paraId="40129225" w14:textId="77777777" w:rsidTr="007059A0">
        <w:trPr>
          <w:trHeight w:val="340"/>
          <w:jc w:val="center"/>
        </w:trPr>
        <w:tc>
          <w:tcPr>
            <w:tcW w:w="1379" w:type="pct"/>
            <w:tcBorders>
              <w:bottom w:val="nil"/>
            </w:tcBorders>
            <w:shd w:val="clear" w:color="auto" w:fill="auto"/>
            <w:noWrap/>
            <w:vAlign w:val="center"/>
            <w:hideMark/>
          </w:tcPr>
          <w:p w14:paraId="6F4D474B"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涂覆层剥离力（峰值）（N）</w:t>
            </w:r>
          </w:p>
        </w:tc>
        <w:tc>
          <w:tcPr>
            <w:tcW w:w="1099" w:type="pct"/>
            <w:tcBorders>
              <w:bottom w:val="nil"/>
            </w:tcBorders>
            <w:shd w:val="clear" w:color="auto" w:fill="auto"/>
            <w:noWrap/>
            <w:vAlign w:val="center"/>
            <w:hideMark/>
          </w:tcPr>
          <w:p w14:paraId="02B4EA08"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1.0~8.9</w:t>
            </w:r>
          </w:p>
        </w:tc>
        <w:tc>
          <w:tcPr>
            <w:tcW w:w="824" w:type="pct"/>
            <w:tcBorders>
              <w:bottom w:val="nil"/>
            </w:tcBorders>
            <w:shd w:val="clear" w:color="auto" w:fill="auto"/>
            <w:noWrap/>
            <w:vAlign w:val="center"/>
            <w:hideMark/>
          </w:tcPr>
          <w:p w14:paraId="7182EA07"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1.7</w:t>
            </w:r>
          </w:p>
        </w:tc>
        <w:tc>
          <w:tcPr>
            <w:tcW w:w="849" w:type="pct"/>
            <w:tcBorders>
              <w:bottom w:val="nil"/>
            </w:tcBorders>
            <w:shd w:val="clear" w:color="auto" w:fill="auto"/>
            <w:noWrap/>
            <w:vAlign w:val="center"/>
            <w:hideMark/>
          </w:tcPr>
          <w:p w14:paraId="4659066E"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1.8</w:t>
            </w:r>
          </w:p>
        </w:tc>
        <w:tc>
          <w:tcPr>
            <w:tcW w:w="849" w:type="pct"/>
            <w:tcBorders>
              <w:bottom w:val="nil"/>
            </w:tcBorders>
            <w:shd w:val="clear" w:color="auto" w:fill="auto"/>
            <w:noWrap/>
            <w:vAlign w:val="center"/>
            <w:hideMark/>
          </w:tcPr>
          <w:p w14:paraId="60588C7D"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2.4</w:t>
            </w:r>
          </w:p>
        </w:tc>
      </w:tr>
      <w:tr w:rsidR="000575D9" w:rsidRPr="00512A63" w14:paraId="507F5B0B" w14:textId="77777777" w:rsidTr="007059A0">
        <w:trPr>
          <w:trHeight w:val="340"/>
          <w:jc w:val="center"/>
        </w:trPr>
        <w:tc>
          <w:tcPr>
            <w:tcW w:w="1379" w:type="pct"/>
            <w:tcBorders>
              <w:top w:val="nil"/>
              <w:bottom w:val="single" w:sz="8" w:space="0" w:color="auto"/>
            </w:tcBorders>
            <w:shd w:val="clear" w:color="auto" w:fill="auto"/>
            <w:noWrap/>
            <w:vAlign w:val="center"/>
            <w:hideMark/>
          </w:tcPr>
          <w:p w14:paraId="237D5D26"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动态疲劳参数</w:t>
            </w:r>
            <w:r w:rsidRPr="00512A63">
              <w:rPr>
                <w:rFonts w:eastAsiaTheme="minorEastAsia"/>
                <w:i/>
                <w:color w:val="000000" w:themeColor="text1"/>
                <w:sz w:val="15"/>
                <w:szCs w:val="15"/>
              </w:rPr>
              <w:t>n</w:t>
            </w:r>
            <w:r w:rsidRPr="00512A63">
              <w:rPr>
                <w:rFonts w:eastAsiaTheme="minorEastAsia"/>
                <w:i/>
                <w:color w:val="000000" w:themeColor="text1"/>
                <w:sz w:val="15"/>
                <w:szCs w:val="15"/>
                <w:vertAlign w:val="subscript"/>
              </w:rPr>
              <w:t>d</w:t>
            </w:r>
          </w:p>
        </w:tc>
        <w:tc>
          <w:tcPr>
            <w:tcW w:w="1099" w:type="pct"/>
            <w:tcBorders>
              <w:top w:val="nil"/>
              <w:bottom w:val="single" w:sz="8" w:space="0" w:color="auto"/>
            </w:tcBorders>
            <w:shd w:val="clear" w:color="auto" w:fill="auto"/>
            <w:noWrap/>
            <w:vAlign w:val="center"/>
            <w:hideMark/>
          </w:tcPr>
          <w:p w14:paraId="1B6B4E21"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≥20</w:t>
            </w:r>
          </w:p>
        </w:tc>
        <w:tc>
          <w:tcPr>
            <w:tcW w:w="824" w:type="pct"/>
            <w:tcBorders>
              <w:top w:val="nil"/>
              <w:bottom w:val="single" w:sz="8" w:space="0" w:color="auto"/>
            </w:tcBorders>
            <w:shd w:val="clear" w:color="auto" w:fill="auto"/>
            <w:noWrap/>
            <w:vAlign w:val="center"/>
            <w:hideMark/>
          </w:tcPr>
          <w:p w14:paraId="7EA0FADC"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22.8</w:t>
            </w:r>
          </w:p>
        </w:tc>
        <w:tc>
          <w:tcPr>
            <w:tcW w:w="849" w:type="pct"/>
            <w:tcBorders>
              <w:top w:val="nil"/>
              <w:bottom w:val="single" w:sz="8" w:space="0" w:color="auto"/>
            </w:tcBorders>
            <w:shd w:val="clear" w:color="auto" w:fill="auto"/>
            <w:noWrap/>
            <w:vAlign w:val="center"/>
            <w:hideMark/>
          </w:tcPr>
          <w:p w14:paraId="00C4D6F1"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23</w:t>
            </w:r>
          </w:p>
        </w:tc>
        <w:tc>
          <w:tcPr>
            <w:tcW w:w="849" w:type="pct"/>
            <w:tcBorders>
              <w:top w:val="nil"/>
              <w:bottom w:val="single" w:sz="8" w:space="0" w:color="auto"/>
            </w:tcBorders>
            <w:shd w:val="clear" w:color="auto" w:fill="auto"/>
            <w:noWrap/>
            <w:vAlign w:val="center"/>
            <w:hideMark/>
          </w:tcPr>
          <w:p w14:paraId="1A768956" w14:textId="77777777" w:rsidR="00455C28" w:rsidRPr="00512A63" w:rsidRDefault="00455C28" w:rsidP="00D44AC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24</w:t>
            </w:r>
          </w:p>
        </w:tc>
      </w:tr>
    </w:tbl>
    <w:p w14:paraId="7425F088" w14:textId="478F5B24" w:rsidR="007C1FE9" w:rsidRPr="00512A63" w:rsidRDefault="002A6F0E" w:rsidP="00D67342">
      <w:pPr>
        <w:rPr>
          <w:b/>
          <w:color w:val="000000" w:themeColor="text1"/>
          <w:szCs w:val="21"/>
        </w:rPr>
      </w:pPr>
      <w:r w:rsidRPr="00512A63">
        <w:rPr>
          <w:b/>
          <w:color w:val="000000" w:themeColor="text1"/>
          <w:szCs w:val="21"/>
        </w:rPr>
        <w:t>2</w:t>
      </w:r>
      <w:r w:rsidR="005057F0" w:rsidRPr="00512A63">
        <w:rPr>
          <w:b/>
          <w:color w:val="000000" w:themeColor="text1"/>
          <w:szCs w:val="21"/>
        </w:rPr>
        <w:t>.</w:t>
      </w:r>
      <w:r w:rsidR="00B77194" w:rsidRPr="00512A63">
        <w:rPr>
          <w:b/>
          <w:color w:val="000000" w:themeColor="text1"/>
          <w:szCs w:val="21"/>
        </w:rPr>
        <w:t>2</w:t>
      </w:r>
      <w:r w:rsidR="007C1FE9" w:rsidRPr="00512A63">
        <w:rPr>
          <w:rFonts w:hint="eastAsia"/>
          <w:b/>
          <w:color w:val="000000" w:themeColor="text1"/>
          <w:szCs w:val="21"/>
        </w:rPr>
        <w:t>熔接</w:t>
      </w:r>
      <w:r w:rsidR="005057F0" w:rsidRPr="00512A63">
        <w:rPr>
          <w:rFonts w:hint="eastAsia"/>
          <w:b/>
          <w:color w:val="000000" w:themeColor="text1"/>
          <w:szCs w:val="21"/>
        </w:rPr>
        <w:t>性能</w:t>
      </w:r>
    </w:p>
    <w:p w14:paraId="7C7559B1" w14:textId="33C89B3E" w:rsidR="00FF1089" w:rsidRPr="00512A63" w:rsidRDefault="00C574B2" w:rsidP="00C3687F">
      <w:pPr>
        <w:pStyle w:val="a9"/>
        <w:spacing w:after="80"/>
        <w:ind w:firstLineChars="200" w:firstLine="420"/>
        <w:rPr>
          <w:color w:val="000000" w:themeColor="text1"/>
          <w:spacing w:val="-2"/>
        </w:rPr>
      </w:pPr>
      <w:r w:rsidRPr="00512A63">
        <w:rPr>
          <w:rFonts w:ascii="Segoe UI" w:hAnsi="Segoe UI" w:cs="Segoe UI"/>
          <w:color w:val="1E1F24"/>
          <w:shd w:val="clear" w:color="auto" w:fill="FFFFFF"/>
        </w:rPr>
        <w:t>在实际应用场景中，会涉及到</w:t>
      </w:r>
      <w:r w:rsidRPr="00512A63">
        <w:rPr>
          <w:rFonts w:ascii="Segoe UI" w:hAnsi="Segoe UI" w:cs="Segoe UI"/>
          <w:color w:val="1E1F24"/>
          <w:shd w:val="clear" w:color="auto" w:fill="FFFFFF"/>
        </w:rPr>
        <w:t>180μm</w:t>
      </w:r>
      <w:r w:rsidRPr="00512A63">
        <w:rPr>
          <w:rFonts w:ascii="Segoe UI" w:hAnsi="Segoe UI" w:cs="Segoe UI"/>
          <w:color w:val="1E1F24"/>
          <w:shd w:val="clear" w:color="auto" w:fill="FFFFFF"/>
        </w:rPr>
        <w:t>光纤与常规外径为</w:t>
      </w:r>
      <w:r w:rsidRPr="00512A63">
        <w:rPr>
          <w:rFonts w:ascii="Segoe UI" w:hAnsi="Segoe UI" w:cs="Segoe UI"/>
          <w:color w:val="1E1F24"/>
          <w:shd w:val="clear" w:color="auto" w:fill="FFFFFF"/>
        </w:rPr>
        <w:t>245μm</w:t>
      </w:r>
      <w:r w:rsidRPr="00512A63">
        <w:rPr>
          <w:rFonts w:ascii="Segoe UI" w:hAnsi="Segoe UI" w:cs="Segoe UI"/>
          <w:color w:val="1E1F24"/>
          <w:shd w:val="clear" w:color="auto" w:fill="FFFFFF"/>
        </w:rPr>
        <w:t>的光纤以及</w:t>
      </w:r>
      <w:r w:rsidRPr="00512A63">
        <w:rPr>
          <w:rFonts w:ascii="Segoe UI" w:hAnsi="Segoe UI" w:cs="Segoe UI"/>
          <w:color w:val="1E1F24"/>
          <w:shd w:val="clear" w:color="auto" w:fill="FFFFFF"/>
        </w:rPr>
        <w:t>200μm</w:t>
      </w:r>
      <w:r w:rsidRPr="00512A63">
        <w:rPr>
          <w:rFonts w:ascii="Segoe UI" w:hAnsi="Segoe UI" w:cs="Segoe UI"/>
          <w:color w:val="1E1F24"/>
          <w:shd w:val="clear" w:color="auto" w:fill="FFFFFF"/>
        </w:rPr>
        <w:t>光纤的熔接，选用熔接机的</w:t>
      </w:r>
      <w:r w:rsidRPr="00512A63">
        <w:rPr>
          <w:rFonts w:ascii="Segoe UI" w:hAnsi="Segoe UI" w:cs="Segoe UI"/>
          <w:color w:val="1E1F24"/>
          <w:shd w:val="clear" w:color="auto" w:fill="FFFFFF"/>
        </w:rPr>
        <w:t>G.657</w:t>
      </w:r>
      <w:r w:rsidRPr="00512A63">
        <w:rPr>
          <w:rFonts w:ascii="Segoe UI" w:hAnsi="Segoe UI" w:cs="Segoe UI"/>
          <w:color w:val="1E1F24"/>
          <w:shd w:val="clear" w:color="auto" w:fill="FFFFFF"/>
        </w:rPr>
        <w:t>熔接模式后，采用光时域反射仪（</w:t>
      </w:r>
      <w:r w:rsidRPr="00512A63">
        <w:rPr>
          <w:rFonts w:ascii="Segoe UI" w:hAnsi="Segoe UI" w:cs="Segoe UI"/>
          <w:color w:val="1E1F24"/>
          <w:shd w:val="clear" w:color="auto" w:fill="FFFFFF"/>
        </w:rPr>
        <w:t>OTDR</w:t>
      </w:r>
      <w:r w:rsidRPr="00512A63">
        <w:rPr>
          <w:rFonts w:ascii="Segoe UI" w:hAnsi="Segoe UI" w:cs="Segoe UI"/>
          <w:color w:val="1E1F24"/>
          <w:shd w:val="clear" w:color="auto" w:fill="FFFFFF"/>
        </w:rPr>
        <w:t>）双向测试评估</w:t>
      </w:r>
      <w:r w:rsidR="000A1CE0" w:rsidRPr="00512A63">
        <w:rPr>
          <w:rFonts w:ascii="Segoe UI" w:hAnsi="Segoe UI" w:cs="Segoe UI" w:hint="eastAsia"/>
          <w:color w:val="1E1F24"/>
          <w:shd w:val="clear" w:color="auto" w:fill="FFFFFF"/>
        </w:rPr>
        <w:t>其</w:t>
      </w:r>
      <w:r w:rsidRPr="00512A63">
        <w:rPr>
          <w:rFonts w:ascii="Segoe UI" w:hAnsi="Segoe UI" w:cs="Segoe UI"/>
          <w:color w:val="1E1F24"/>
          <w:shd w:val="clear" w:color="auto" w:fill="FFFFFF"/>
        </w:rPr>
        <w:t>熔接质量。</w:t>
      </w:r>
      <w:r w:rsidR="004D0639" w:rsidRPr="00512A63">
        <w:rPr>
          <w:rFonts w:hint="eastAsia"/>
          <w:color w:val="000000" w:themeColor="text1"/>
          <w:spacing w:val="-2"/>
        </w:rPr>
        <w:t>在</w:t>
      </w:r>
      <w:r w:rsidR="004D0639" w:rsidRPr="00512A63">
        <w:rPr>
          <w:rFonts w:hint="eastAsia"/>
          <w:color w:val="000000" w:themeColor="text1"/>
          <w:spacing w:val="-2"/>
        </w:rPr>
        <w:t>1550nm</w:t>
      </w:r>
      <w:r w:rsidR="004D0639" w:rsidRPr="00512A63">
        <w:rPr>
          <w:rFonts w:hint="eastAsia"/>
          <w:color w:val="000000" w:themeColor="text1"/>
          <w:spacing w:val="-2"/>
        </w:rPr>
        <w:t>处，</w:t>
      </w:r>
      <w:r w:rsidR="004D0639" w:rsidRPr="00512A63">
        <w:rPr>
          <w:rFonts w:hint="eastAsia"/>
          <w:color w:val="000000" w:themeColor="text1"/>
          <w:spacing w:val="-2"/>
        </w:rPr>
        <w:t>180</w:t>
      </w:r>
      <w:r w:rsidR="0007325E" w:rsidRPr="00512A63">
        <w:rPr>
          <w:color w:val="000000" w:themeColor="text1"/>
          <w:spacing w:val="-2"/>
        </w:rPr>
        <w:t>μm</w:t>
      </w:r>
      <w:r w:rsidR="004D0639" w:rsidRPr="00512A63">
        <w:rPr>
          <w:rFonts w:hint="eastAsia"/>
          <w:color w:val="000000" w:themeColor="text1"/>
          <w:spacing w:val="-2"/>
        </w:rPr>
        <w:t>/180</w:t>
      </w:r>
      <w:r w:rsidR="0007325E" w:rsidRPr="00512A63">
        <w:rPr>
          <w:color w:val="000000" w:themeColor="text1"/>
          <w:spacing w:val="-2"/>
        </w:rPr>
        <w:t>μm</w:t>
      </w:r>
      <w:r w:rsidR="004D0639" w:rsidRPr="00512A63">
        <w:rPr>
          <w:rFonts w:hint="eastAsia"/>
          <w:color w:val="000000" w:themeColor="text1"/>
          <w:spacing w:val="-2"/>
        </w:rPr>
        <w:t>光纤</w:t>
      </w:r>
      <w:r w:rsidR="000A1CE0" w:rsidRPr="00512A63">
        <w:rPr>
          <w:rFonts w:hint="eastAsia"/>
          <w:color w:val="000000" w:themeColor="text1"/>
          <w:spacing w:val="-2"/>
        </w:rPr>
        <w:t>熔接点</w:t>
      </w:r>
      <w:r w:rsidR="004D0639" w:rsidRPr="00512A63">
        <w:rPr>
          <w:rFonts w:hint="eastAsia"/>
          <w:color w:val="000000" w:themeColor="text1"/>
          <w:spacing w:val="-2"/>
        </w:rPr>
        <w:t>的平均损耗</w:t>
      </w:r>
      <w:r w:rsidR="0060152E" w:rsidRPr="00512A63">
        <w:rPr>
          <w:rFonts w:hint="eastAsia"/>
          <w:color w:val="000000" w:themeColor="text1"/>
          <w:spacing w:val="-2"/>
        </w:rPr>
        <w:t>约</w:t>
      </w:r>
      <w:r w:rsidR="0060152E" w:rsidRPr="00512A63">
        <w:rPr>
          <w:rFonts w:hint="eastAsia"/>
          <w:color w:val="000000" w:themeColor="text1"/>
          <w:spacing w:val="-2"/>
        </w:rPr>
        <w:t>0.</w:t>
      </w:r>
      <w:r w:rsidR="007F5CBB" w:rsidRPr="00512A63">
        <w:rPr>
          <w:rFonts w:hint="eastAsia"/>
          <w:color w:val="000000" w:themeColor="text1"/>
          <w:spacing w:val="-2"/>
        </w:rPr>
        <w:t>0</w:t>
      </w:r>
      <w:r w:rsidR="007F5CBB" w:rsidRPr="00512A63">
        <w:rPr>
          <w:color w:val="000000" w:themeColor="text1"/>
          <w:spacing w:val="-2"/>
        </w:rPr>
        <w:t>20</w:t>
      </w:r>
      <w:r w:rsidR="007F5CBB" w:rsidRPr="00512A63">
        <w:rPr>
          <w:rFonts w:hint="eastAsia"/>
          <w:color w:val="000000" w:themeColor="text1"/>
          <w:spacing w:val="-2"/>
        </w:rPr>
        <w:t>dB</w:t>
      </w:r>
      <w:r w:rsidR="006D2ED2" w:rsidRPr="00512A63">
        <w:rPr>
          <w:rFonts w:hint="eastAsia"/>
          <w:color w:val="000000" w:themeColor="text1"/>
          <w:spacing w:val="-2"/>
        </w:rPr>
        <w:t>，</w:t>
      </w:r>
      <w:r w:rsidR="004D0639" w:rsidRPr="00512A63">
        <w:rPr>
          <w:rFonts w:hint="eastAsia"/>
          <w:color w:val="000000" w:themeColor="text1"/>
          <w:spacing w:val="-2"/>
        </w:rPr>
        <w:t>180</w:t>
      </w:r>
      <w:r w:rsidR="0007325E" w:rsidRPr="00512A63">
        <w:rPr>
          <w:color w:val="000000" w:themeColor="text1"/>
          <w:spacing w:val="-2"/>
        </w:rPr>
        <w:t>μm</w:t>
      </w:r>
      <w:r w:rsidR="004D0639" w:rsidRPr="00512A63">
        <w:rPr>
          <w:rFonts w:hint="eastAsia"/>
          <w:color w:val="000000" w:themeColor="text1"/>
          <w:spacing w:val="-2"/>
        </w:rPr>
        <w:t>/200</w:t>
      </w:r>
      <w:r w:rsidR="0007325E" w:rsidRPr="00512A63">
        <w:rPr>
          <w:color w:val="000000" w:themeColor="text1"/>
          <w:spacing w:val="-2"/>
        </w:rPr>
        <w:t>μm</w:t>
      </w:r>
      <w:r w:rsidR="004D0639" w:rsidRPr="00512A63">
        <w:rPr>
          <w:rFonts w:hint="eastAsia"/>
          <w:color w:val="000000" w:themeColor="text1"/>
          <w:spacing w:val="-2"/>
        </w:rPr>
        <w:t>和</w:t>
      </w:r>
      <w:r w:rsidR="004D0639" w:rsidRPr="00512A63">
        <w:rPr>
          <w:rFonts w:hint="eastAsia"/>
          <w:color w:val="000000" w:themeColor="text1"/>
          <w:spacing w:val="-2"/>
        </w:rPr>
        <w:t>180</w:t>
      </w:r>
      <w:r w:rsidR="0007325E" w:rsidRPr="00512A63">
        <w:rPr>
          <w:color w:val="000000" w:themeColor="text1"/>
          <w:spacing w:val="-2"/>
        </w:rPr>
        <w:t>μm</w:t>
      </w:r>
      <w:r w:rsidR="004D0639" w:rsidRPr="00512A63">
        <w:rPr>
          <w:rFonts w:hint="eastAsia"/>
          <w:color w:val="000000" w:themeColor="text1"/>
          <w:spacing w:val="-2"/>
        </w:rPr>
        <w:t>/245</w:t>
      </w:r>
      <w:r w:rsidR="0007325E" w:rsidRPr="00512A63">
        <w:rPr>
          <w:color w:val="000000" w:themeColor="text1"/>
          <w:spacing w:val="-2"/>
        </w:rPr>
        <w:t>μm</w:t>
      </w:r>
      <w:r w:rsidR="004D0639" w:rsidRPr="00512A63">
        <w:rPr>
          <w:rFonts w:hint="eastAsia"/>
          <w:color w:val="000000" w:themeColor="text1"/>
          <w:spacing w:val="-2"/>
        </w:rPr>
        <w:t>涂层光纤</w:t>
      </w:r>
      <w:r w:rsidR="000A1CE0" w:rsidRPr="00512A63">
        <w:rPr>
          <w:rFonts w:hint="eastAsia"/>
          <w:color w:val="000000" w:themeColor="text1"/>
          <w:spacing w:val="-2"/>
        </w:rPr>
        <w:t>熔接点</w:t>
      </w:r>
      <w:r w:rsidR="004D0639" w:rsidRPr="00512A63">
        <w:rPr>
          <w:rFonts w:hint="eastAsia"/>
          <w:color w:val="000000" w:themeColor="text1"/>
          <w:spacing w:val="-2"/>
        </w:rPr>
        <w:t>的平均损耗</w:t>
      </w:r>
      <w:r w:rsidR="0060152E" w:rsidRPr="00512A63">
        <w:rPr>
          <w:rFonts w:hint="eastAsia"/>
          <w:color w:val="000000" w:themeColor="text1"/>
          <w:spacing w:val="-2"/>
        </w:rPr>
        <w:t>分别为</w:t>
      </w:r>
      <w:r w:rsidR="004D0639" w:rsidRPr="00512A63">
        <w:rPr>
          <w:rFonts w:hint="eastAsia"/>
          <w:color w:val="000000" w:themeColor="text1"/>
          <w:spacing w:val="-2"/>
        </w:rPr>
        <w:t>0.0</w:t>
      </w:r>
      <w:r w:rsidR="008E71A1" w:rsidRPr="00512A63">
        <w:rPr>
          <w:color w:val="000000" w:themeColor="text1"/>
          <w:spacing w:val="-2"/>
        </w:rPr>
        <w:t>2</w:t>
      </w:r>
      <w:r w:rsidR="0060152E" w:rsidRPr="00512A63">
        <w:rPr>
          <w:color w:val="000000" w:themeColor="text1"/>
          <w:spacing w:val="-2"/>
        </w:rPr>
        <w:t>3</w:t>
      </w:r>
      <w:r w:rsidR="007F5CBB" w:rsidRPr="00512A63">
        <w:rPr>
          <w:rFonts w:hint="eastAsia"/>
          <w:color w:val="000000" w:themeColor="text1"/>
          <w:spacing w:val="-2"/>
        </w:rPr>
        <w:t>dB</w:t>
      </w:r>
      <w:r w:rsidR="0060152E" w:rsidRPr="00512A63">
        <w:rPr>
          <w:rFonts w:hint="eastAsia"/>
          <w:color w:val="000000" w:themeColor="text1"/>
          <w:spacing w:val="-2"/>
        </w:rPr>
        <w:t>和</w:t>
      </w:r>
      <w:r w:rsidR="0060152E" w:rsidRPr="00512A63">
        <w:rPr>
          <w:rFonts w:hint="eastAsia"/>
          <w:color w:val="000000" w:themeColor="text1"/>
          <w:spacing w:val="-2"/>
        </w:rPr>
        <w:t>0.</w:t>
      </w:r>
      <w:r w:rsidR="0060152E" w:rsidRPr="00512A63">
        <w:rPr>
          <w:color w:val="000000" w:themeColor="text1"/>
          <w:spacing w:val="-2"/>
        </w:rPr>
        <w:t>0</w:t>
      </w:r>
      <w:r w:rsidR="008E71A1" w:rsidRPr="00512A63">
        <w:rPr>
          <w:color w:val="000000" w:themeColor="text1"/>
          <w:spacing w:val="-2"/>
        </w:rPr>
        <w:t>24</w:t>
      </w:r>
      <w:r w:rsidR="004D0639" w:rsidRPr="00512A63">
        <w:rPr>
          <w:rFonts w:hint="eastAsia"/>
          <w:color w:val="000000" w:themeColor="text1"/>
          <w:spacing w:val="-2"/>
        </w:rPr>
        <w:t>dB</w:t>
      </w:r>
      <w:r w:rsidR="0054578A" w:rsidRPr="00512A63">
        <w:rPr>
          <w:rFonts w:hint="eastAsia"/>
          <w:color w:val="000000" w:themeColor="text1"/>
          <w:spacing w:val="-2"/>
        </w:rPr>
        <w:t>（</w:t>
      </w:r>
      <w:r w:rsidRPr="00512A63">
        <w:rPr>
          <w:rFonts w:hint="eastAsia"/>
          <w:color w:val="000000" w:themeColor="text1"/>
          <w:spacing w:val="-2"/>
        </w:rPr>
        <w:t>如</w:t>
      </w:r>
      <w:r w:rsidR="0054578A" w:rsidRPr="00512A63">
        <w:rPr>
          <w:rFonts w:hint="eastAsia"/>
          <w:color w:val="000000" w:themeColor="text1"/>
          <w:spacing w:val="-2"/>
        </w:rPr>
        <w:t>表</w:t>
      </w:r>
      <w:r w:rsidR="0054578A" w:rsidRPr="00512A63">
        <w:rPr>
          <w:color w:val="000000" w:themeColor="text1"/>
          <w:spacing w:val="-2"/>
        </w:rPr>
        <w:t>4</w:t>
      </w:r>
      <w:r w:rsidRPr="00512A63">
        <w:rPr>
          <w:rFonts w:hint="eastAsia"/>
          <w:color w:val="000000" w:themeColor="text1"/>
          <w:spacing w:val="-2"/>
        </w:rPr>
        <w:t>所</w:t>
      </w:r>
      <w:r w:rsidRPr="00512A63">
        <w:rPr>
          <w:color w:val="000000" w:themeColor="text1"/>
          <w:spacing w:val="-2"/>
        </w:rPr>
        <w:t>示</w:t>
      </w:r>
      <w:r w:rsidR="0054578A" w:rsidRPr="00512A63">
        <w:rPr>
          <w:rFonts w:hint="eastAsia"/>
          <w:color w:val="000000" w:themeColor="text1"/>
          <w:spacing w:val="-2"/>
        </w:rPr>
        <w:t>）</w:t>
      </w:r>
      <w:r w:rsidR="00A60A30" w:rsidRPr="00512A63">
        <w:rPr>
          <w:rFonts w:hint="eastAsia"/>
          <w:color w:val="000000" w:themeColor="text1"/>
          <w:spacing w:val="-2"/>
        </w:rPr>
        <w:t>，因此</w:t>
      </w:r>
      <w:r w:rsidR="00A60A30" w:rsidRPr="00512A63">
        <w:rPr>
          <w:rFonts w:hint="eastAsia"/>
          <w:color w:val="000000" w:themeColor="text1"/>
          <w:spacing w:val="-2"/>
        </w:rPr>
        <w:t>1</w:t>
      </w:r>
      <w:r w:rsidR="00A60A30" w:rsidRPr="00512A63">
        <w:rPr>
          <w:color w:val="000000" w:themeColor="text1"/>
          <w:spacing w:val="-2"/>
        </w:rPr>
        <w:t>80</w:t>
      </w:r>
      <w:r w:rsidR="0007325E" w:rsidRPr="00512A63">
        <w:rPr>
          <w:color w:val="000000" w:themeColor="text1"/>
          <w:spacing w:val="-2"/>
        </w:rPr>
        <w:t>μm</w:t>
      </w:r>
      <w:r w:rsidR="00A60A30" w:rsidRPr="00512A63">
        <w:rPr>
          <w:rFonts w:hint="eastAsia"/>
          <w:color w:val="000000" w:themeColor="text1"/>
          <w:spacing w:val="-2"/>
        </w:rPr>
        <w:t>光纤与常规</w:t>
      </w:r>
      <w:r w:rsidR="00A60A30" w:rsidRPr="00512A63">
        <w:rPr>
          <w:rFonts w:hint="eastAsia"/>
          <w:color w:val="000000" w:themeColor="text1"/>
          <w:spacing w:val="-2"/>
        </w:rPr>
        <w:t>2</w:t>
      </w:r>
      <w:r w:rsidR="00A60A30" w:rsidRPr="00512A63">
        <w:rPr>
          <w:color w:val="000000" w:themeColor="text1"/>
          <w:spacing w:val="-2"/>
        </w:rPr>
        <w:t>45</w:t>
      </w:r>
      <w:r w:rsidR="0007325E" w:rsidRPr="00512A63">
        <w:rPr>
          <w:color w:val="000000" w:themeColor="text1"/>
          <w:spacing w:val="-2"/>
        </w:rPr>
        <w:t>μm</w:t>
      </w:r>
      <w:r w:rsidR="00A60A30" w:rsidRPr="00512A63">
        <w:rPr>
          <w:rFonts w:hint="eastAsia"/>
          <w:color w:val="000000" w:themeColor="text1"/>
          <w:spacing w:val="-2"/>
        </w:rPr>
        <w:t>外径</w:t>
      </w:r>
      <w:r w:rsidRPr="00512A63">
        <w:rPr>
          <w:rFonts w:hint="eastAsia"/>
          <w:color w:val="000000" w:themeColor="text1"/>
          <w:spacing w:val="-2"/>
        </w:rPr>
        <w:t>和</w:t>
      </w:r>
      <w:r w:rsidR="00A60A30" w:rsidRPr="00512A63">
        <w:rPr>
          <w:rFonts w:hint="eastAsia"/>
          <w:color w:val="000000" w:themeColor="text1"/>
          <w:spacing w:val="-2"/>
        </w:rPr>
        <w:t>2</w:t>
      </w:r>
      <w:r w:rsidR="00A60A30" w:rsidRPr="00512A63">
        <w:rPr>
          <w:color w:val="000000" w:themeColor="text1"/>
          <w:spacing w:val="-2"/>
        </w:rPr>
        <w:t>00</w:t>
      </w:r>
      <w:r w:rsidR="0007325E" w:rsidRPr="00512A63">
        <w:rPr>
          <w:color w:val="000000" w:themeColor="text1"/>
          <w:spacing w:val="-2"/>
        </w:rPr>
        <w:t>μm</w:t>
      </w:r>
      <w:r w:rsidR="00A60A30" w:rsidRPr="00512A63">
        <w:rPr>
          <w:rFonts w:hint="eastAsia"/>
          <w:color w:val="000000" w:themeColor="text1"/>
          <w:spacing w:val="-2"/>
        </w:rPr>
        <w:t>光纤</w:t>
      </w:r>
      <w:r w:rsidR="006D2ED2" w:rsidRPr="00512A63">
        <w:rPr>
          <w:rFonts w:hint="eastAsia"/>
          <w:color w:val="000000" w:themeColor="text1"/>
          <w:spacing w:val="-2"/>
        </w:rPr>
        <w:t>均</w:t>
      </w:r>
      <w:r w:rsidR="00A60A30" w:rsidRPr="00512A63">
        <w:rPr>
          <w:rFonts w:hint="eastAsia"/>
          <w:color w:val="000000" w:themeColor="text1"/>
          <w:spacing w:val="-2"/>
        </w:rPr>
        <w:t>有较好的兼容性。</w:t>
      </w:r>
    </w:p>
    <w:p w14:paraId="58BE1C24" w14:textId="78E26DC9" w:rsidR="00F40FD2" w:rsidRPr="00512A63" w:rsidRDefault="00F40FD2" w:rsidP="00232BF8">
      <w:pPr>
        <w:jc w:val="center"/>
        <w:rPr>
          <w:b/>
          <w:color w:val="000000" w:themeColor="text1"/>
          <w:sz w:val="15"/>
          <w:szCs w:val="15"/>
        </w:rPr>
      </w:pPr>
      <w:r w:rsidRPr="00512A63">
        <w:rPr>
          <w:rFonts w:hint="eastAsia"/>
          <w:b/>
          <w:color w:val="000000" w:themeColor="text1"/>
          <w:sz w:val="15"/>
          <w:szCs w:val="15"/>
        </w:rPr>
        <w:t>表</w:t>
      </w:r>
      <w:r w:rsidR="00FF6285" w:rsidRPr="00512A63">
        <w:rPr>
          <w:b/>
          <w:color w:val="000000" w:themeColor="text1"/>
          <w:sz w:val="15"/>
          <w:szCs w:val="15"/>
        </w:rPr>
        <w:t>4</w:t>
      </w:r>
      <w:r w:rsidR="00455C28" w:rsidRPr="00512A63">
        <w:rPr>
          <w:rFonts w:hint="eastAsia"/>
          <w:b/>
          <w:color w:val="000000" w:themeColor="text1"/>
          <w:sz w:val="15"/>
          <w:szCs w:val="15"/>
        </w:rPr>
        <w:t>.</w:t>
      </w:r>
      <w:r w:rsidRPr="00512A63">
        <w:rPr>
          <w:b/>
          <w:color w:val="000000" w:themeColor="text1"/>
          <w:sz w:val="15"/>
          <w:szCs w:val="15"/>
        </w:rPr>
        <w:t xml:space="preserve"> 180μm</w:t>
      </w:r>
      <w:r w:rsidRPr="00512A63">
        <w:rPr>
          <w:rFonts w:hint="eastAsia"/>
          <w:b/>
          <w:color w:val="000000" w:themeColor="text1"/>
          <w:sz w:val="15"/>
          <w:szCs w:val="15"/>
        </w:rPr>
        <w:t>光纤的熔接性能</w:t>
      </w:r>
    </w:p>
    <w:tbl>
      <w:tblPr>
        <w:tblStyle w:val="a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504"/>
        <w:gridCol w:w="2505"/>
        <w:gridCol w:w="2505"/>
      </w:tblGrid>
      <w:tr w:rsidR="000575D9" w:rsidRPr="00512A63" w14:paraId="2A847E40" w14:textId="77777777" w:rsidTr="007059A0">
        <w:trPr>
          <w:trHeight w:val="340"/>
          <w:jc w:val="center"/>
        </w:trPr>
        <w:tc>
          <w:tcPr>
            <w:tcW w:w="1250" w:type="pct"/>
            <w:tcBorders>
              <w:top w:val="single" w:sz="8" w:space="0" w:color="auto"/>
              <w:bottom w:val="single" w:sz="8" w:space="0" w:color="auto"/>
            </w:tcBorders>
            <w:vAlign w:val="center"/>
          </w:tcPr>
          <w:p w14:paraId="219623F1" w14:textId="033179F5" w:rsidR="00A07E95" w:rsidRPr="00512A63" w:rsidRDefault="00A07E95" w:rsidP="00232BF8">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hint="eastAsia"/>
                <w:b/>
                <w:color w:val="000000" w:themeColor="text1"/>
                <w:sz w:val="15"/>
                <w:szCs w:val="15"/>
              </w:rPr>
              <w:t>熔接方式</w:t>
            </w:r>
          </w:p>
        </w:tc>
        <w:tc>
          <w:tcPr>
            <w:tcW w:w="1250" w:type="pct"/>
            <w:tcBorders>
              <w:top w:val="single" w:sz="8" w:space="0" w:color="auto"/>
              <w:bottom w:val="single" w:sz="8" w:space="0" w:color="auto"/>
            </w:tcBorders>
            <w:vAlign w:val="center"/>
          </w:tcPr>
          <w:p w14:paraId="4F56134A" w14:textId="670E88B0" w:rsidR="00A07E95" w:rsidRPr="00512A63" w:rsidRDefault="00A07E95" w:rsidP="00280699">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hint="eastAsia"/>
                <w:b/>
                <w:color w:val="000000" w:themeColor="text1"/>
                <w:sz w:val="15"/>
                <w:szCs w:val="15"/>
              </w:rPr>
              <w:t>波长</w:t>
            </w:r>
          </w:p>
        </w:tc>
        <w:tc>
          <w:tcPr>
            <w:tcW w:w="1250" w:type="pct"/>
            <w:tcBorders>
              <w:top w:val="single" w:sz="8" w:space="0" w:color="auto"/>
              <w:bottom w:val="single" w:sz="8" w:space="0" w:color="auto"/>
            </w:tcBorders>
            <w:vAlign w:val="center"/>
          </w:tcPr>
          <w:p w14:paraId="342ED34D" w14:textId="6C48CC11" w:rsidR="00A07E95" w:rsidRPr="00512A63" w:rsidRDefault="00A07E95" w:rsidP="00232BF8">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b/>
                <w:color w:val="000000" w:themeColor="text1"/>
                <w:sz w:val="15"/>
                <w:szCs w:val="15"/>
              </w:rPr>
              <w:t>1310</w:t>
            </w:r>
            <w:r w:rsidR="00280699" w:rsidRPr="00512A63">
              <w:rPr>
                <w:rFonts w:asciiTheme="minorEastAsia" w:eastAsiaTheme="minorEastAsia" w:hAnsiTheme="minorEastAsia"/>
                <w:b/>
                <w:color w:val="000000" w:themeColor="text1"/>
                <w:sz w:val="15"/>
                <w:szCs w:val="15"/>
              </w:rPr>
              <w:t>nm</w:t>
            </w:r>
          </w:p>
        </w:tc>
        <w:tc>
          <w:tcPr>
            <w:tcW w:w="1250" w:type="pct"/>
            <w:tcBorders>
              <w:top w:val="single" w:sz="8" w:space="0" w:color="auto"/>
              <w:bottom w:val="single" w:sz="8" w:space="0" w:color="auto"/>
            </w:tcBorders>
            <w:vAlign w:val="center"/>
          </w:tcPr>
          <w:p w14:paraId="036D0D83" w14:textId="369AFF92" w:rsidR="00A07E95" w:rsidRPr="00512A63" w:rsidRDefault="00A07E95" w:rsidP="00232BF8">
            <w:pPr>
              <w:jc w:val="center"/>
              <w:rPr>
                <w:rFonts w:asciiTheme="minorEastAsia" w:eastAsiaTheme="minorEastAsia" w:hAnsiTheme="minorEastAsia"/>
                <w:b/>
                <w:color w:val="000000" w:themeColor="text1"/>
                <w:sz w:val="15"/>
                <w:szCs w:val="15"/>
              </w:rPr>
            </w:pPr>
            <w:r w:rsidRPr="00512A63">
              <w:rPr>
                <w:rFonts w:asciiTheme="minorEastAsia" w:eastAsiaTheme="minorEastAsia" w:hAnsiTheme="minorEastAsia"/>
                <w:b/>
                <w:color w:val="000000" w:themeColor="text1"/>
                <w:sz w:val="15"/>
                <w:szCs w:val="15"/>
              </w:rPr>
              <w:t>1550</w:t>
            </w:r>
            <w:r w:rsidR="00280699" w:rsidRPr="00512A63">
              <w:rPr>
                <w:rFonts w:asciiTheme="minorEastAsia" w:eastAsiaTheme="minorEastAsia" w:hAnsiTheme="minorEastAsia"/>
                <w:b/>
                <w:color w:val="000000" w:themeColor="text1"/>
                <w:sz w:val="15"/>
                <w:szCs w:val="15"/>
              </w:rPr>
              <w:t>nm</w:t>
            </w:r>
          </w:p>
        </w:tc>
      </w:tr>
      <w:tr w:rsidR="000575D9" w:rsidRPr="00512A63" w14:paraId="0E725185" w14:textId="77777777" w:rsidTr="007059A0">
        <w:trPr>
          <w:trHeight w:val="340"/>
          <w:jc w:val="center"/>
        </w:trPr>
        <w:tc>
          <w:tcPr>
            <w:tcW w:w="1250" w:type="pct"/>
            <w:vMerge w:val="restart"/>
            <w:tcBorders>
              <w:top w:val="single" w:sz="8" w:space="0" w:color="auto"/>
            </w:tcBorders>
            <w:vAlign w:val="center"/>
          </w:tcPr>
          <w:p w14:paraId="0F853AD6" w14:textId="3BFF0C78" w:rsidR="004D0639" w:rsidRPr="00512A63" w:rsidRDefault="00A11FD5"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180</w:t>
            </w:r>
            <w:r w:rsidRPr="00512A63">
              <w:rPr>
                <w:rFonts w:eastAsiaTheme="minorEastAsia"/>
                <w:color w:val="000000" w:themeColor="text1"/>
                <w:sz w:val="15"/>
                <w:szCs w:val="15"/>
              </w:rPr>
              <w:t>μm</w:t>
            </w:r>
            <w:r w:rsidR="004D0639" w:rsidRPr="00512A63">
              <w:rPr>
                <w:rFonts w:asciiTheme="minorEastAsia" w:eastAsiaTheme="minorEastAsia" w:hAnsiTheme="minorEastAsia" w:hint="eastAsia"/>
                <w:color w:val="000000" w:themeColor="text1"/>
                <w:sz w:val="15"/>
                <w:szCs w:val="15"/>
              </w:rPr>
              <w:t>光纤</w:t>
            </w:r>
            <w:r w:rsidR="004D0639" w:rsidRPr="00512A63">
              <w:rPr>
                <w:rFonts w:asciiTheme="minorEastAsia" w:eastAsiaTheme="minorEastAsia" w:hAnsiTheme="minorEastAsia"/>
                <w:color w:val="000000" w:themeColor="text1"/>
                <w:sz w:val="15"/>
                <w:szCs w:val="15"/>
              </w:rPr>
              <w:t xml:space="preserve"> – 180</w:t>
            </w:r>
            <w:r w:rsidRPr="00512A63">
              <w:rPr>
                <w:rFonts w:eastAsiaTheme="minorEastAsia"/>
                <w:color w:val="000000" w:themeColor="text1"/>
                <w:sz w:val="15"/>
                <w:szCs w:val="15"/>
              </w:rPr>
              <w:t>μm</w:t>
            </w:r>
            <w:r w:rsidR="004D0639" w:rsidRPr="00512A63">
              <w:rPr>
                <w:rFonts w:asciiTheme="minorEastAsia" w:eastAsiaTheme="minorEastAsia" w:hAnsiTheme="minorEastAsia" w:hint="eastAsia"/>
                <w:color w:val="000000" w:themeColor="text1"/>
                <w:sz w:val="15"/>
                <w:szCs w:val="15"/>
              </w:rPr>
              <w:t>光纤</w:t>
            </w:r>
          </w:p>
        </w:tc>
        <w:tc>
          <w:tcPr>
            <w:tcW w:w="1250" w:type="pct"/>
            <w:tcBorders>
              <w:top w:val="single" w:sz="8" w:space="0" w:color="auto"/>
            </w:tcBorders>
            <w:vAlign w:val="center"/>
          </w:tcPr>
          <w:p w14:paraId="37EC38F7" w14:textId="0BF20395"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平均值</w:t>
            </w:r>
          </w:p>
        </w:tc>
        <w:tc>
          <w:tcPr>
            <w:tcW w:w="1250" w:type="pct"/>
            <w:tcBorders>
              <w:top w:val="single" w:sz="8" w:space="0" w:color="auto"/>
            </w:tcBorders>
            <w:vAlign w:val="center"/>
          </w:tcPr>
          <w:p w14:paraId="7C521BCA" w14:textId="3E3C28AE" w:rsidR="004D0639" w:rsidRPr="00512A63" w:rsidRDefault="00A11FD5" w:rsidP="0060152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0.021</w:t>
            </w:r>
            <w:r w:rsidR="009511DB" w:rsidRPr="00512A63">
              <w:rPr>
                <w:rFonts w:asciiTheme="minorEastAsia" w:eastAsiaTheme="minorEastAsia" w:hAnsiTheme="minorEastAsia"/>
                <w:color w:val="000000" w:themeColor="text1"/>
                <w:sz w:val="15"/>
                <w:szCs w:val="15"/>
              </w:rPr>
              <w:t xml:space="preserve"> dB</w:t>
            </w:r>
          </w:p>
        </w:tc>
        <w:tc>
          <w:tcPr>
            <w:tcW w:w="1250" w:type="pct"/>
            <w:tcBorders>
              <w:top w:val="single" w:sz="8" w:space="0" w:color="auto"/>
            </w:tcBorders>
            <w:vAlign w:val="center"/>
          </w:tcPr>
          <w:p w14:paraId="75012032" w14:textId="57C29A40" w:rsidR="004D0639" w:rsidRPr="00512A63" w:rsidRDefault="00A11FD5" w:rsidP="0060152E">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0.020</w:t>
            </w:r>
            <w:r w:rsidR="009511DB" w:rsidRPr="00512A63">
              <w:rPr>
                <w:rFonts w:asciiTheme="minorEastAsia" w:eastAsiaTheme="minorEastAsia" w:hAnsiTheme="minorEastAsia"/>
                <w:color w:val="000000" w:themeColor="text1"/>
                <w:sz w:val="15"/>
                <w:szCs w:val="15"/>
              </w:rPr>
              <w:t xml:space="preserve"> dB</w:t>
            </w:r>
          </w:p>
        </w:tc>
      </w:tr>
      <w:tr w:rsidR="000575D9" w:rsidRPr="00512A63" w14:paraId="4A6E9E15" w14:textId="77777777" w:rsidTr="007059A0">
        <w:trPr>
          <w:trHeight w:val="340"/>
          <w:jc w:val="center"/>
        </w:trPr>
        <w:tc>
          <w:tcPr>
            <w:tcW w:w="1250" w:type="pct"/>
            <w:vMerge/>
            <w:vAlign w:val="center"/>
          </w:tcPr>
          <w:p w14:paraId="7416ED94" w14:textId="77777777" w:rsidR="004D0639" w:rsidRPr="00512A63" w:rsidRDefault="004D0639" w:rsidP="00232BF8">
            <w:pPr>
              <w:jc w:val="center"/>
              <w:rPr>
                <w:rFonts w:asciiTheme="minorEastAsia" w:eastAsiaTheme="minorEastAsia" w:hAnsiTheme="minorEastAsia"/>
                <w:color w:val="000000" w:themeColor="text1"/>
                <w:sz w:val="15"/>
                <w:szCs w:val="15"/>
              </w:rPr>
            </w:pPr>
          </w:p>
        </w:tc>
        <w:tc>
          <w:tcPr>
            <w:tcW w:w="1250" w:type="pct"/>
            <w:vAlign w:val="center"/>
          </w:tcPr>
          <w:p w14:paraId="52AE159C" w14:textId="5E801B4E"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最大值</w:t>
            </w:r>
          </w:p>
        </w:tc>
        <w:tc>
          <w:tcPr>
            <w:tcW w:w="1250" w:type="pct"/>
            <w:vAlign w:val="center"/>
          </w:tcPr>
          <w:p w14:paraId="7B7FE7A5" w14:textId="1941121C" w:rsidR="004D0639" w:rsidRPr="00512A63" w:rsidRDefault="00A11FD5"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0.05</w:t>
            </w:r>
            <w:r w:rsidR="00A01DAB" w:rsidRPr="00512A63">
              <w:rPr>
                <w:rFonts w:asciiTheme="minorEastAsia" w:eastAsiaTheme="minorEastAsia" w:hAnsiTheme="minorEastAsia"/>
                <w:color w:val="000000" w:themeColor="text1"/>
                <w:sz w:val="15"/>
                <w:szCs w:val="15"/>
              </w:rPr>
              <w:t>0</w:t>
            </w:r>
            <w:r w:rsidR="009511DB" w:rsidRPr="00512A63">
              <w:rPr>
                <w:rFonts w:asciiTheme="minorEastAsia" w:eastAsiaTheme="minorEastAsia" w:hAnsiTheme="minorEastAsia"/>
                <w:color w:val="000000" w:themeColor="text1"/>
                <w:sz w:val="15"/>
                <w:szCs w:val="15"/>
              </w:rPr>
              <w:t xml:space="preserve"> dB</w:t>
            </w:r>
          </w:p>
        </w:tc>
        <w:tc>
          <w:tcPr>
            <w:tcW w:w="1250" w:type="pct"/>
            <w:vAlign w:val="center"/>
          </w:tcPr>
          <w:p w14:paraId="74E6AD4F" w14:textId="43CA34E0"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0.013</w:t>
            </w:r>
            <w:r w:rsidR="009511DB" w:rsidRPr="00512A63">
              <w:rPr>
                <w:rFonts w:asciiTheme="minorEastAsia" w:eastAsiaTheme="minorEastAsia" w:hAnsiTheme="minorEastAsia"/>
                <w:color w:val="000000" w:themeColor="text1"/>
                <w:sz w:val="15"/>
                <w:szCs w:val="15"/>
              </w:rPr>
              <w:t xml:space="preserve"> dB</w:t>
            </w:r>
          </w:p>
        </w:tc>
      </w:tr>
      <w:tr w:rsidR="000575D9" w:rsidRPr="00512A63" w14:paraId="34AB1146" w14:textId="77777777" w:rsidTr="007059A0">
        <w:trPr>
          <w:trHeight w:val="340"/>
          <w:jc w:val="center"/>
        </w:trPr>
        <w:tc>
          <w:tcPr>
            <w:tcW w:w="1250" w:type="pct"/>
            <w:vMerge w:val="restart"/>
            <w:vAlign w:val="center"/>
          </w:tcPr>
          <w:p w14:paraId="3E7A7ACC" w14:textId="65E86B87"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180</w:t>
            </w:r>
            <w:r w:rsidR="00A11FD5" w:rsidRPr="00512A63">
              <w:rPr>
                <w:rFonts w:eastAsiaTheme="minorEastAsia"/>
                <w:color w:val="000000" w:themeColor="text1"/>
                <w:sz w:val="15"/>
                <w:szCs w:val="15"/>
              </w:rPr>
              <w:t>μm</w:t>
            </w:r>
            <w:r w:rsidRPr="00512A63">
              <w:rPr>
                <w:rFonts w:asciiTheme="minorEastAsia" w:eastAsiaTheme="minorEastAsia" w:hAnsiTheme="minorEastAsia" w:hint="eastAsia"/>
                <w:color w:val="000000" w:themeColor="text1"/>
                <w:sz w:val="15"/>
                <w:szCs w:val="15"/>
              </w:rPr>
              <w:t>光纤</w:t>
            </w:r>
            <w:r w:rsidRPr="00512A63">
              <w:rPr>
                <w:rFonts w:asciiTheme="minorEastAsia" w:eastAsiaTheme="minorEastAsia" w:hAnsiTheme="minorEastAsia"/>
                <w:color w:val="000000" w:themeColor="text1"/>
                <w:sz w:val="15"/>
                <w:szCs w:val="15"/>
              </w:rPr>
              <w:t xml:space="preserve"> – 200</w:t>
            </w:r>
            <w:r w:rsidR="00A11FD5" w:rsidRPr="00512A63">
              <w:rPr>
                <w:rFonts w:eastAsiaTheme="minorEastAsia"/>
                <w:color w:val="000000" w:themeColor="text1"/>
                <w:sz w:val="15"/>
                <w:szCs w:val="15"/>
              </w:rPr>
              <w:t>μm</w:t>
            </w:r>
            <w:r w:rsidRPr="00512A63">
              <w:rPr>
                <w:rFonts w:asciiTheme="minorEastAsia" w:eastAsiaTheme="minorEastAsia" w:hAnsiTheme="minorEastAsia" w:hint="eastAsia"/>
                <w:color w:val="000000" w:themeColor="text1"/>
                <w:sz w:val="15"/>
                <w:szCs w:val="15"/>
              </w:rPr>
              <w:t>光纤</w:t>
            </w:r>
          </w:p>
        </w:tc>
        <w:tc>
          <w:tcPr>
            <w:tcW w:w="1250" w:type="pct"/>
            <w:vAlign w:val="center"/>
          </w:tcPr>
          <w:p w14:paraId="7BC5C0F1" w14:textId="1DA03DB2"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平均值</w:t>
            </w:r>
          </w:p>
        </w:tc>
        <w:tc>
          <w:tcPr>
            <w:tcW w:w="1250" w:type="pct"/>
            <w:vAlign w:val="center"/>
          </w:tcPr>
          <w:p w14:paraId="6C87DFC6" w14:textId="41850400"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w:t>
            </w:r>
            <w:r w:rsidR="00A94F88" w:rsidRPr="00512A63">
              <w:rPr>
                <w:rFonts w:asciiTheme="minorEastAsia" w:eastAsiaTheme="minorEastAsia" w:hAnsiTheme="minorEastAsia"/>
                <w:color w:val="000000" w:themeColor="text1"/>
                <w:sz w:val="15"/>
                <w:szCs w:val="15"/>
              </w:rPr>
              <w:t>23</w:t>
            </w:r>
            <w:r w:rsidR="009511DB" w:rsidRPr="00512A63">
              <w:rPr>
                <w:rFonts w:asciiTheme="minorEastAsia" w:eastAsiaTheme="minorEastAsia" w:hAnsiTheme="minorEastAsia"/>
                <w:color w:val="000000" w:themeColor="text1"/>
                <w:sz w:val="15"/>
                <w:szCs w:val="15"/>
              </w:rPr>
              <w:t xml:space="preserve"> dB</w:t>
            </w:r>
          </w:p>
        </w:tc>
        <w:tc>
          <w:tcPr>
            <w:tcW w:w="1250" w:type="pct"/>
            <w:vAlign w:val="center"/>
          </w:tcPr>
          <w:p w14:paraId="33A0A372" w14:textId="2EB28EDE" w:rsidR="004D0639" w:rsidRPr="00512A63" w:rsidRDefault="00A94F88"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0.02</w:t>
            </w:r>
            <w:r w:rsidR="004D0639" w:rsidRPr="00512A63">
              <w:rPr>
                <w:rFonts w:asciiTheme="minorEastAsia" w:eastAsiaTheme="minorEastAsia" w:hAnsiTheme="minorEastAsia"/>
                <w:color w:val="000000" w:themeColor="text1"/>
                <w:sz w:val="15"/>
                <w:szCs w:val="15"/>
              </w:rPr>
              <w:t>5</w:t>
            </w:r>
            <w:r w:rsidR="009511DB" w:rsidRPr="00512A63">
              <w:rPr>
                <w:rFonts w:asciiTheme="minorEastAsia" w:eastAsiaTheme="minorEastAsia" w:hAnsiTheme="minorEastAsia"/>
                <w:color w:val="000000" w:themeColor="text1"/>
                <w:sz w:val="15"/>
                <w:szCs w:val="15"/>
              </w:rPr>
              <w:t xml:space="preserve"> dB</w:t>
            </w:r>
          </w:p>
        </w:tc>
      </w:tr>
      <w:tr w:rsidR="000575D9" w:rsidRPr="00512A63" w14:paraId="7B8FB77E" w14:textId="77777777" w:rsidTr="007059A0">
        <w:trPr>
          <w:trHeight w:val="340"/>
          <w:jc w:val="center"/>
        </w:trPr>
        <w:tc>
          <w:tcPr>
            <w:tcW w:w="1250" w:type="pct"/>
            <w:vMerge/>
            <w:vAlign w:val="center"/>
          </w:tcPr>
          <w:p w14:paraId="7317AB37" w14:textId="77777777" w:rsidR="004D0639" w:rsidRPr="00512A63" w:rsidRDefault="004D0639" w:rsidP="00232BF8">
            <w:pPr>
              <w:jc w:val="center"/>
              <w:rPr>
                <w:rFonts w:asciiTheme="minorEastAsia" w:eastAsiaTheme="minorEastAsia" w:hAnsiTheme="minorEastAsia"/>
                <w:color w:val="000000" w:themeColor="text1"/>
                <w:sz w:val="15"/>
                <w:szCs w:val="15"/>
              </w:rPr>
            </w:pPr>
          </w:p>
        </w:tc>
        <w:tc>
          <w:tcPr>
            <w:tcW w:w="1250" w:type="pct"/>
            <w:vAlign w:val="center"/>
          </w:tcPr>
          <w:p w14:paraId="6E104AD3" w14:textId="276B888B"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最大值</w:t>
            </w:r>
          </w:p>
        </w:tc>
        <w:tc>
          <w:tcPr>
            <w:tcW w:w="1250" w:type="pct"/>
            <w:vAlign w:val="center"/>
          </w:tcPr>
          <w:p w14:paraId="02136596" w14:textId="7621DD6A" w:rsidR="004D0639" w:rsidRPr="00512A63" w:rsidRDefault="00A94F88"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0.05</w:t>
            </w:r>
            <w:r w:rsidR="004D0639" w:rsidRPr="00512A63">
              <w:rPr>
                <w:rFonts w:asciiTheme="minorEastAsia" w:eastAsiaTheme="minorEastAsia" w:hAnsiTheme="minorEastAsia"/>
                <w:color w:val="000000" w:themeColor="text1"/>
                <w:sz w:val="15"/>
                <w:szCs w:val="15"/>
              </w:rPr>
              <w:t>9</w:t>
            </w:r>
            <w:r w:rsidR="009511DB" w:rsidRPr="00512A63">
              <w:rPr>
                <w:rFonts w:asciiTheme="minorEastAsia" w:eastAsiaTheme="minorEastAsia" w:hAnsiTheme="minorEastAsia"/>
                <w:color w:val="000000" w:themeColor="text1"/>
                <w:sz w:val="15"/>
                <w:szCs w:val="15"/>
              </w:rPr>
              <w:t xml:space="preserve"> dB</w:t>
            </w:r>
          </w:p>
        </w:tc>
        <w:tc>
          <w:tcPr>
            <w:tcW w:w="1250" w:type="pct"/>
            <w:vAlign w:val="center"/>
          </w:tcPr>
          <w:p w14:paraId="3D2CD261" w14:textId="3FC9AEB3" w:rsidR="004D0639" w:rsidRPr="00512A63" w:rsidRDefault="00A94F88"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0.05</w:t>
            </w:r>
            <w:r w:rsidR="004D0639" w:rsidRPr="00512A63">
              <w:rPr>
                <w:rFonts w:asciiTheme="minorEastAsia" w:eastAsiaTheme="minorEastAsia" w:hAnsiTheme="minorEastAsia"/>
                <w:color w:val="000000" w:themeColor="text1"/>
                <w:sz w:val="15"/>
                <w:szCs w:val="15"/>
              </w:rPr>
              <w:t>5</w:t>
            </w:r>
            <w:r w:rsidR="009511DB" w:rsidRPr="00512A63">
              <w:rPr>
                <w:rFonts w:asciiTheme="minorEastAsia" w:eastAsiaTheme="minorEastAsia" w:hAnsiTheme="minorEastAsia"/>
                <w:color w:val="000000" w:themeColor="text1"/>
                <w:sz w:val="15"/>
                <w:szCs w:val="15"/>
              </w:rPr>
              <w:t xml:space="preserve"> dB</w:t>
            </w:r>
          </w:p>
        </w:tc>
      </w:tr>
      <w:tr w:rsidR="000575D9" w:rsidRPr="00512A63" w14:paraId="5B65080A" w14:textId="77777777" w:rsidTr="007059A0">
        <w:trPr>
          <w:trHeight w:val="340"/>
          <w:jc w:val="center"/>
        </w:trPr>
        <w:tc>
          <w:tcPr>
            <w:tcW w:w="1250" w:type="pct"/>
            <w:vMerge w:val="restart"/>
            <w:tcBorders>
              <w:bottom w:val="single" w:sz="8" w:space="0" w:color="auto"/>
            </w:tcBorders>
            <w:vAlign w:val="center"/>
          </w:tcPr>
          <w:p w14:paraId="13110754" w14:textId="4F8BEC6D"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180</w:t>
            </w:r>
            <w:r w:rsidR="00A11FD5" w:rsidRPr="00512A63">
              <w:rPr>
                <w:rFonts w:eastAsiaTheme="minorEastAsia"/>
                <w:color w:val="000000" w:themeColor="text1"/>
                <w:sz w:val="15"/>
                <w:szCs w:val="15"/>
              </w:rPr>
              <w:t>μm</w:t>
            </w:r>
            <w:r w:rsidRPr="00512A63">
              <w:rPr>
                <w:rFonts w:asciiTheme="minorEastAsia" w:eastAsiaTheme="minorEastAsia" w:hAnsiTheme="minorEastAsia" w:hint="eastAsia"/>
                <w:color w:val="000000" w:themeColor="text1"/>
                <w:sz w:val="15"/>
                <w:szCs w:val="15"/>
              </w:rPr>
              <w:t>光纤</w:t>
            </w:r>
            <w:r w:rsidRPr="00512A63">
              <w:rPr>
                <w:rFonts w:asciiTheme="minorEastAsia" w:eastAsiaTheme="minorEastAsia" w:hAnsiTheme="minorEastAsia"/>
                <w:color w:val="000000" w:themeColor="text1"/>
                <w:sz w:val="15"/>
                <w:szCs w:val="15"/>
              </w:rPr>
              <w:t xml:space="preserve"> – 245</w:t>
            </w:r>
            <w:r w:rsidR="00A11FD5" w:rsidRPr="00512A63">
              <w:rPr>
                <w:rFonts w:eastAsiaTheme="minorEastAsia"/>
                <w:color w:val="000000" w:themeColor="text1"/>
                <w:sz w:val="15"/>
                <w:szCs w:val="15"/>
              </w:rPr>
              <w:t>μm</w:t>
            </w:r>
            <w:r w:rsidRPr="00512A63">
              <w:rPr>
                <w:rFonts w:asciiTheme="minorEastAsia" w:eastAsiaTheme="minorEastAsia" w:hAnsiTheme="minorEastAsia" w:hint="eastAsia"/>
                <w:color w:val="000000" w:themeColor="text1"/>
                <w:sz w:val="15"/>
                <w:szCs w:val="15"/>
              </w:rPr>
              <w:t>光纤</w:t>
            </w:r>
          </w:p>
        </w:tc>
        <w:tc>
          <w:tcPr>
            <w:tcW w:w="1250" w:type="pct"/>
            <w:vAlign w:val="center"/>
          </w:tcPr>
          <w:p w14:paraId="10B3634C" w14:textId="550B1A24"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平均值</w:t>
            </w:r>
          </w:p>
        </w:tc>
        <w:tc>
          <w:tcPr>
            <w:tcW w:w="1250" w:type="pct"/>
            <w:vAlign w:val="center"/>
          </w:tcPr>
          <w:p w14:paraId="4CF52204" w14:textId="629E2F1A"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w:t>
            </w:r>
            <w:r w:rsidR="00A94F88" w:rsidRPr="00512A63">
              <w:rPr>
                <w:rFonts w:asciiTheme="minorEastAsia" w:eastAsiaTheme="minorEastAsia" w:hAnsiTheme="minorEastAsia"/>
                <w:color w:val="000000" w:themeColor="text1"/>
                <w:sz w:val="15"/>
                <w:szCs w:val="15"/>
              </w:rPr>
              <w:t>2</w:t>
            </w:r>
            <w:r w:rsidR="008E71A1" w:rsidRPr="00512A63">
              <w:rPr>
                <w:rFonts w:asciiTheme="minorEastAsia" w:eastAsiaTheme="minorEastAsia" w:hAnsiTheme="minorEastAsia"/>
                <w:color w:val="000000" w:themeColor="text1"/>
                <w:sz w:val="15"/>
                <w:szCs w:val="15"/>
              </w:rPr>
              <w:t>4</w:t>
            </w:r>
            <w:r w:rsidR="009511DB" w:rsidRPr="00512A63">
              <w:rPr>
                <w:rFonts w:asciiTheme="minorEastAsia" w:eastAsiaTheme="minorEastAsia" w:hAnsiTheme="minorEastAsia"/>
                <w:color w:val="000000" w:themeColor="text1"/>
                <w:sz w:val="15"/>
                <w:szCs w:val="15"/>
              </w:rPr>
              <w:t xml:space="preserve"> dB</w:t>
            </w:r>
          </w:p>
        </w:tc>
        <w:tc>
          <w:tcPr>
            <w:tcW w:w="1250" w:type="pct"/>
            <w:vAlign w:val="center"/>
          </w:tcPr>
          <w:p w14:paraId="7326D143" w14:textId="2690AB9C" w:rsidR="004D0639" w:rsidRPr="00512A63" w:rsidRDefault="00A94F88"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0.02</w:t>
            </w:r>
            <w:r w:rsidR="004D0639" w:rsidRPr="00512A63">
              <w:rPr>
                <w:rFonts w:asciiTheme="minorEastAsia" w:eastAsiaTheme="minorEastAsia" w:hAnsiTheme="minorEastAsia"/>
                <w:color w:val="000000" w:themeColor="text1"/>
                <w:sz w:val="15"/>
                <w:szCs w:val="15"/>
              </w:rPr>
              <w:t>5</w:t>
            </w:r>
            <w:r w:rsidR="009511DB" w:rsidRPr="00512A63">
              <w:rPr>
                <w:rFonts w:asciiTheme="minorEastAsia" w:eastAsiaTheme="minorEastAsia" w:hAnsiTheme="minorEastAsia"/>
                <w:color w:val="000000" w:themeColor="text1"/>
                <w:sz w:val="15"/>
                <w:szCs w:val="15"/>
              </w:rPr>
              <w:t xml:space="preserve"> dB</w:t>
            </w:r>
          </w:p>
        </w:tc>
      </w:tr>
      <w:tr w:rsidR="000575D9" w:rsidRPr="00512A63" w14:paraId="409E3964" w14:textId="77777777" w:rsidTr="007059A0">
        <w:trPr>
          <w:trHeight w:val="340"/>
          <w:jc w:val="center"/>
        </w:trPr>
        <w:tc>
          <w:tcPr>
            <w:tcW w:w="1250" w:type="pct"/>
            <w:vMerge/>
            <w:tcBorders>
              <w:top w:val="single" w:sz="12" w:space="0" w:color="auto"/>
              <w:bottom w:val="single" w:sz="8" w:space="0" w:color="auto"/>
            </w:tcBorders>
            <w:vAlign w:val="center"/>
          </w:tcPr>
          <w:p w14:paraId="7B905A1A" w14:textId="77777777" w:rsidR="004D0639" w:rsidRPr="00512A63" w:rsidRDefault="004D0639" w:rsidP="00232BF8">
            <w:pPr>
              <w:jc w:val="center"/>
              <w:rPr>
                <w:rFonts w:asciiTheme="minorEastAsia" w:eastAsiaTheme="minorEastAsia" w:hAnsiTheme="minorEastAsia"/>
                <w:color w:val="000000" w:themeColor="text1"/>
                <w:sz w:val="15"/>
                <w:szCs w:val="15"/>
              </w:rPr>
            </w:pPr>
          </w:p>
        </w:tc>
        <w:tc>
          <w:tcPr>
            <w:tcW w:w="1250" w:type="pct"/>
            <w:tcBorders>
              <w:bottom w:val="single" w:sz="8" w:space="0" w:color="auto"/>
            </w:tcBorders>
            <w:vAlign w:val="center"/>
          </w:tcPr>
          <w:p w14:paraId="4DF250AF" w14:textId="25F6AF7F"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hint="eastAsia"/>
                <w:color w:val="000000" w:themeColor="text1"/>
                <w:sz w:val="15"/>
                <w:szCs w:val="15"/>
              </w:rPr>
              <w:t>最大值</w:t>
            </w:r>
          </w:p>
        </w:tc>
        <w:tc>
          <w:tcPr>
            <w:tcW w:w="1250" w:type="pct"/>
            <w:tcBorders>
              <w:bottom w:val="single" w:sz="8" w:space="0" w:color="auto"/>
            </w:tcBorders>
            <w:vAlign w:val="center"/>
          </w:tcPr>
          <w:p w14:paraId="640E1660" w14:textId="38977C36" w:rsidR="004D0639" w:rsidRPr="00512A63" w:rsidRDefault="004D0639"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w:t>
            </w:r>
            <w:r w:rsidR="00A94F88" w:rsidRPr="00512A63">
              <w:rPr>
                <w:rFonts w:asciiTheme="minorEastAsia" w:eastAsiaTheme="minorEastAsia" w:hAnsiTheme="minorEastAsia"/>
                <w:color w:val="000000" w:themeColor="text1"/>
                <w:sz w:val="15"/>
                <w:szCs w:val="15"/>
              </w:rPr>
              <w:t>5</w:t>
            </w:r>
            <w:r w:rsidR="008E71A1" w:rsidRPr="00512A63">
              <w:rPr>
                <w:rFonts w:asciiTheme="minorEastAsia" w:eastAsiaTheme="minorEastAsia" w:hAnsiTheme="minorEastAsia"/>
                <w:color w:val="000000" w:themeColor="text1"/>
                <w:sz w:val="15"/>
                <w:szCs w:val="15"/>
              </w:rPr>
              <w:t>6</w:t>
            </w:r>
            <w:r w:rsidR="009511DB" w:rsidRPr="00512A63">
              <w:rPr>
                <w:rFonts w:asciiTheme="minorEastAsia" w:eastAsiaTheme="minorEastAsia" w:hAnsiTheme="minorEastAsia"/>
                <w:color w:val="000000" w:themeColor="text1"/>
                <w:sz w:val="15"/>
                <w:szCs w:val="15"/>
              </w:rPr>
              <w:t xml:space="preserve"> dB</w:t>
            </w:r>
          </w:p>
        </w:tc>
        <w:tc>
          <w:tcPr>
            <w:tcW w:w="1250" w:type="pct"/>
            <w:tcBorders>
              <w:bottom w:val="single" w:sz="8" w:space="0" w:color="auto"/>
            </w:tcBorders>
            <w:vAlign w:val="center"/>
          </w:tcPr>
          <w:p w14:paraId="0B7D41B0" w14:textId="00BDFF28" w:rsidR="004D0639" w:rsidRPr="00512A63" w:rsidRDefault="00A94F88" w:rsidP="00232BF8">
            <w:pPr>
              <w:jc w:val="center"/>
              <w:rPr>
                <w:rFonts w:asciiTheme="minorEastAsia" w:eastAsiaTheme="minorEastAsia" w:hAnsiTheme="minorEastAsia"/>
                <w:color w:val="000000" w:themeColor="text1"/>
                <w:sz w:val="15"/>
                <w:szCs w:val="15"/>
              </w:rPr>
            </w:pPr>
            <w:r w:rsidRPr="00512A63">
              <w:rPr>
                <w:rFonts w:asciiTheme="minorEastAsia" w:eastAsiaTheme="minorEastAsia" w:hAnsiTheme="minorEastAsia"/>
                <w:color w:val="000000" w:themeColor="text1"/>
                <w:sz w:val="15"/>
                <w:szCs w:val="15"/>
              </w:rPr>
              <w:t>0.05</w:t>
            </w:r>
            <w:r w:rsidR="004D0639" w:rsidRPr="00512A63">
              <w:rPr>
                <w:rFonts w:asciiTheme="minorEastAsia" w:eastAsiaTheme="minorEastAsia" w:hAnsiTheme="minorEastAsia"/>
                <w:color w:val="000000" w:themeColor="text1"/>
                <w:sz w:val="15"/>
                <w:szCs w:val="15"/>
              </w:rPr>
              <w:t>5</w:t>
            </w:r>
            <w:r w:rsidR="009511DB" w:rsidRPr="00512A63">
              <w:rPr>
                <w:rFonts w:asciiTheme="minorEastAsia" w:eastAsiaTheme="minorEastAsia" w:hAnsiTheme="minorEastAsia"/>
                <w:color w:val="000000" w:themeColor="text1"/>
                <w:sz w:val="15"/>
                <w:szCs w:val="15"/>
              </w:rPr>
              <w:t xml:space="preserve"> dB</w:t>
            </w:r>
          </w:p>
        </w:tc>
      </w:tr>
    </w:tbl>
    <w:p w14:paraId="14BA6920" w14:textId="7F43DDC5" w:rsidR="00C459DB" w:rsidRPr="00512A63" w:rsidRDefault="00C459DB" w:rsidP="00C459DB">
      <w:pPr>
        <w:rPr>
          <w:b/>
          <w:color w:val="000000" w:themeColor="text1"/>
          <w:sz w:val="24"/>
        </w:rPr>
      </w:pPr>
      <w:r w:rsidRPr="00512A63">
        <w:rPr>
          <w:b/>
          <w:color w:val="000000" w:themeColor="text1"/>
          <w:sz w:val="24"/>
        </w:rPr>
        <w:t xml:space="preserve">3 </w:t>
      </w:r>
      <w:r w:rsidRPr="00512A63">
        <w:rPr>
          <w:b/>
          <w:color w:val="000000" w:themeColor="text1"/>
          <w:sz w:val="24"/>
        </w:rPr>
        <w:t>光缆性能</w:t>
      </w:r>
      <w:r w:rsidRPr="00512A63">
        <w:rPr>
          <w:rFonts w:hint="eastAsia"/>
          <w:b/>
          <w:color w:val="000000" w:themeColor="text1"/>
          <w:sz w:val="24"/>
        </w:rPr>
        <w:t>研究</w:t>
      </w:r>
    </w:p>
    <w:p w14:paraId="2F1BBA1C" w14:textId="27C5C1D5" w:rsidR="00CE4B27" w:rsidRPr="00512A63" w:rsidRDefault="00C459DB" w:rsidP="009852B4">
      <w:pPr>
        <w:pStyle w:val="a9"/>
        <w:spacing w:after="80"/>
        <w:ind w:firstLineChars="200" w:firstLine="412"/>
        <w:rPr>
          <w:color w:val="000000" w:themeColor="text1"/>
          <w:spacing w:val="-2"/>
        </w:rPr>
      </w:pPr>
      <w:r w:rsidRPr="00512A63">
        <w:rPr>
          <w:color w:val="000000" w:themeColor="text1"/>
          <w:spacing w:val="-2"/>
        </w:rPr>
        <w:t>为验证</w:t>
      </w:r>
      <w:r w:rsidRPr="00512A63">
        <w:rPr>
          <w:color w:val="000000" w:themeColor="text1"/>
          <w:spacing w:val="-2"/>
        </w:rPr>
        <w:t xml:space="preserve">180μm </w:t>
      </w:r>
      <w:r w:rsidR="003E709A" w:rsidRPr="00512A63">
        <w:rPr>
          <w:rFonts w:hint="eastAsia"/>
          <w:color w:val="000000" w:themeColor="text1"/>
          <w:spacing w:val="-2"/>
        </w:rPr>
        <w:t>细径单模</w:t>
      </w:r>
      <w:r w:rsidRPr="00512A63">
        <w:rPr>
          <w:color w:val="000000" w:themeColor="text1"/>
          <w:spacing w:val="-2"/>
        </w:rPr>
        <w:t>光纤</w:t>
      </w:r>
      <w:r w:rsidR="009852B4" w:rsidRPr="00512A63">
        <w:rPr>
          <w:rFonts w:hint="eastAsia"/>
          <w:color w:val="000000" w:themeColor="text1"/>
          <w:spacing w:val="-2"/>
        </w:rPr>
        <w:t>的</w:t>
      </w:r>
      <w:r w:rsidR="009852B4" w:rsidRPr="00512A63">
        <w:rPr>
          <w:rFonts w:hint="eastAsia"/>
          <w:color w:val="000000" w:themeColor="text1"/>
          <w:spacing w:val="-2"/>
        </w:rPr>
        <w:t>O</w:t>
      </w:r>
      <w:r w:rsidR="009852B4" w:rsidRPr="00512A63">
        <w:rPr>
          <w:color w:val="000000" w:themeColor="text1"/>
          <w:spacing w:val="-2"/>
        </w:rPr>
        <w:t>PGW</w:t>
      </w:r>
      <w:r w:rsidR="009852B4" w:rsidRPr="00512A63">
        <w:rPr>
          <w:rFonts w:hint="eastAsia"/>
          <w:color w:val="000000" w:themeColor="text1"/>
          <w:spacing w:val="-2"/>
        </w:rPr>
        <w:t>成缆</w:t>
      </w:r>
      <w:r w:rsidRPr="00512A63">
        <w:rPr>
          <w:color w:val="000000" w:themeColor="text1"/>
          <w:spacing w:val="-2"/>
        </w:rPr>
        <w:t>性能，</w:t>
      </w:r>
      <w:r w:rsidR="003C7703" w:rsidRPr="00512A63">
        <w:rPr>
          <w:rFonts w:hint="eastAsia"/>
          <w:color w:val="000000" w:themeColor="text1"/>
          <w:spacing w:val="-2"/>
        </w:rPr>
        <w:t>本文</w:t>
      </w:r>
      <w:r w:rsidR="009852B4" w:rsidRPr="00512A63">
        <w:rPr>
          <w:rFonts w:hint="eastAsia"/>
          <w:color w:val="000000" w:themeColor="text1"/>
          <w:spacing w:val="-2"/>
        </w:rPr>
        <w:t>基于</w:t>
      </w:r>
      <w:r w:rsidR="009852B4" w:rsidRPr="00512A63">
        <w:rPr>
          <w:color w:val="000000" w:themeColor="text1"/>
          <w:spacing w:val="-2"/>
        </w:rPr>
        <w:t xml:space="preserve">180μm </w:t>
      </w:r>
      <w:r w:rsidR="009852B4" w:rsidRPr="00512A63">
        <w:rPr>
          <w:rFonts w:hint="eastAsia"/>
          <w:color w:val="000000" w:themeColor="text1"/>
          <w:spacing w:val="-2"/>
        </w:rPr>
        <w:t>细径单模</w:t>
      </w:r>
      <w:r w:rsidR="009852B4" w:rsidRPr="00512A63">
        <w:rPr>
          <w:color w:val="000000" w:themeColor="text1"/>
          <w:spacing w:val="-2"/>
        </w:rPr>
        <w:t>光纤</w:t>
      </w:r>
      <w:r w:rsidR="009852B4" w:rsidRPr="00512A63">
        <w:rPr>
          <w:rFonts w:hint="eastAsia"/>
          <w:color w:val="000000" w:themeColor="text1"/>
          <w:spacing w:val="-2"/>
        </w:rPr>
        <w:t>制备了</w:t>
      </w:r>
      <w:r w:rsidRPr="00512A63">
        <w:rPr>
          <w:color w:val="000000" w:themeColor="text1"/>
          <w:spacing w:val="-2"/>
        </w:rPr>
        <w:t>OPGW</w:t>
      </w:r>
      <w:r w:rsidR="009852B4" w:rsidRPr="00512A63">
        <w:rPr>
          <w:rFonts w:hint="eastAsia"/>
          <w:color w:val="000000" w:themeColor="text1"/>
          <w:spacing w:val="-2"/>
        </w:rPr>
        <w:t>试验光缆，并</w:t>
      </w:r>
      <w:r w:rsidR="00C574B2" w:rsidRPr="00512A63">
        <w:rPr>
          <w:rFonts w:hint="eastAsia"/>
          <w:color w:val="000000" w:themeColor="text1"/>
          <w:spacing w:val="-2"/>
        </w:rPr>
        <w:t>对</w:t>
      </w:r>
      <w:r w:rsidR="00C574B2" w:rsidRPr="00512A63">
        <w:rPr>
          <w:color w:val="000000" w:themeColor="text1"/>
          <w:spacing w:val="-2"/>
        </w:rPr>
        <w:t>其</w:t>
      </w:r>
      <w:r w:rsidR="009852B4" w:rsidRPr="00512A63">
        <w:rPr>
          <w:rFonts w:hint="eastAsia"/>
          <w:color w:val="000000" w:themeColor="text1"/>
          <w:spacing w:val="-2"/>
        </w:rPr>
        <w:t>进行了</w:t>
      </w:r>
      <w:r w:rsidR="001C3979" w:rsidRPr="00512A63">
        <w:rPr>
          <w:rFonts w:hint="eastAsia"/>
          <w:color w:val="000000" w:themeColor="text1"/>
          <w:spacing w:val="-2"/>
        </w:rPr>
        <w:t>光纤成缆衰减变化、光缆应力</w:t>
      </w:r>
      <w:r w:rsidR="001C3979" w:rsidRPr="00512A63">
        <w:rPr>
          <w:rFonts w:hint="eastAsia"/>
          <w:color w:val="000000" w:themeColor="text1"/>
          <w:spacing w:val="-2"/>
        </w:rPr>
        <w:t>-</w:t>
      </w:r>
      <w:r w:rsidR="001C3979" w:rsidRPr="00512A63">
        <w:rPr>
          <w:rFonts w:hint="eastAsia"/>
          <w:color w:val="000000" w:themeColor="text1"/>
          <w:spacing w:val="-2"/>
        </w:rPr>
        <w:t>应变试验及光缆环境性能等</w:t>
      </w:r>
      <w:r w:rsidRPr="00512A63">
        <w:rPr>
          <w:rFonts w:hint="eastAsia"/>
          <w:color w:val="000000" w:themeColor="text1"/>
          <w:spacing w:val="-2"/>
        </w:rPr>
        <w:t>一</w:t>
      </w:r>
      <w:r w:rsidR="00D24EC8" w:rsidRPr="00512A63">
        <w:rPr>
          <w:rFonts w:hint="eastAsia"/>
          <w:color w:val="000000" w:themeColor="text1"/>
          <w:spacing w:val="-2"/>
        </w:rPr>
        <w:t>系</w:t>
      </w:r>
      <w:r w:rsidRPr="00512A63">
        <w:rPr>
          <w:rFonts w:hint="eastAsia"/>
          <w:color w:val="000000" w:themeColor="text1"/>
          <w:spacing w:val="-2"/>
        </w:rPr>
        <w:t>列</w:t>
      </w:r>
      <w:r w:rsidR="009852B4" w:rsidRPr="00512A63">
        <w:rPr>
          <w:rFonts w:hint="eastAsia"/>
          <w:color w:val="000000" w:themeColor="text1"/>
          <w:spacing w:val="-2"/>
        </w:rPr>
        <w:t>研究。</w:t>
      </w:r>
    </w:p>
    <w:p w14:paraId="684107E1" w14:textId="59A7F311" w:rsidR="009852B4" w:rsidRPr="00512A63" w:rsidRDefault="009852B4" w:rsidP="009852B4">
      <w:pPr>
        <w:pStyle w:val="a9"/>
        <w:spacing w:after="80"/>
        <w:ind w:firstLineChars="200" w:firstLine="412"/>
        <w:rPr>
          <w:color w:val="000000" w:themeColor="text1"/>
          <w:spacing w:val="-2"/>
        </w:rPr>
      </w:pPr>
      <w:r w:rsidRPr="00512A63">
        <w:rPr>
          <w:color w:val="000000" w:themeColor="text1"/>
          <w:spacing w:val="-2"/>
        </w:rPr>
        <w:t>OPGW</w:t>
      </w:r>
      <w:r w:rsidRPr="00512A63">
        <w:rPr>
          <w:color w:val="000000" w:themeColor="text1"/>
          <w:spacing w:val="-2"/>
        </w:rPr>
        <w:t>光缆的成缆</w:t>
      </w:r>
      <w:r w:rsidR="00EB59EE" w:rsidRPr="00512A63">
        <w:rPr>
          <w:rFonts w:hint="eastAsia"/>
          <w:color w:val="000000" w:themeColor="text1"/>
          <w:spacing w:val="-2"/>
        </w:rPr>
        <w:t>工艺</w:t>
      </w:r>
      <w:r w:rsidRPr="00512A63">
        <w:rPr>
          <w:color w:val="000000" w:themeColor="text1"/>
          <w:spacing w:val="-2"/>
        </w:rPr>
        <w:t>流程</w:t>
      </w:r>
      <w:r w:rsidRPr="00512A63">
        <w:rPr>
          <w:rFonts w:hint="eastAsia"/>
          <w:color w:val="000000" w:themeColor="text1"/>
          <w:spacing w:val="-2"/>
        </w:rPr>
        <w:t>包括</w:t>
      </w:r>
      <w:r w:rsidR="00987E14" w:rsidRPr="00512A63">
        <w:rPr>
          <w:rFonts w:hint="eastAsia"/>
          <w:color w:val="000000" w:themeColor="text1"/>
          <w:spacing w:val="-2"/>
        </w:rPr>
        <w:t>裸光纤</w:t>
      </w:r>
      <w:r w:rsidRPr="00512A63">
        <w:rPr>
          <w:color w:val="000000" w:themeColor="text1"/>
          <w:spacing w:val="-2"/>
        </w:rPr>
        <w:t>着色</w:t>
      </w:r>
      <w:r w:rsidRPr="00512A63">
        <w:rPr>
          <w:rFonts w:hint="eastAsia"/>
          <w:color w:val="000000" w:themeColor="text1"/>
          <w:spacing w:val="-2"/>
        </w:rPr>
        <w:t>、</w:t>
      </w:r>
      <w:r w:rsidRPr="00512A63">
        <w:rPr>
          <w:color w:val="000000" w:themeColor="text1"/>
          <w:spacing w:val="-2"/>
        </w:rPr>
        <w:t>光纤单元制作</w:t>
      </w:r>
      <w:r w:rsidRPr="00512A63">
        <w:rPr>
          <w:rFonts w:hint="eastAsia"/>
          <w:color w:val="000000" w:themeColor="text1"/>
          <w:spacing w:val="-2"/>
        </w:rPr>
        <w:t>以及</w:t>
      </w:r>
      <w:r w:rsidRPr="00512A63">
        <w:rPr>
          <w:color w:val="000000" w:themeColor="text1"/>
          <w:spacing w:val="-2"/>
        </w:rPr>
        <w:t>成缆，成缆</w:t>
      </w:r>
      <w:r w:rsidRPr="00512A63">
        <w:rPr>
          <w:rFonts w:hint="eastAsia"/>
          <w:color w:val="000000" w:themeColor="text1"/>
          <w:spacing w:val="-2"/>
        </w:rPr>
        <w:t>制备</w:t>
      </w:r>
      <w:r w:rsidRPr="00512A63">
        <w:rPr>
          <w:color w:val="000000" w:themeColor="text1"/>
          <w:spacing w:val="-2"/>
        </w:rPr>
        <w:t>过程</w:t>
      </w:r>
      <w:r w:rsidRPr="00512A63">
        <w:rPr>
          <w:rFonts w:hint="eastAsia"/>
          <w:color w:val="000000" w:themeColor="text1"/>
          <w:spacing w:val="-2"/>
        </w:rPr>
        <w:t>严格</w:t>
      </w:r>
      <w:r w:rsidRPr="00512A63">
        <w:rPr>
          <w:color w:val="000000" w:themeColor="text1"/>
          <w:spacing w:val="-2"/>
        </w:rPr>
        <w:t>按照电力行业标准</w:t>
      </w:r>
      <w:r w:rsidR="00526492" w:rsidRPr="00512A63">
        <w:rPr>
          <w:color w:val="000000" w:themeColor="text1"/>
          <w:spacing w:val="-2"/>
        </w:rPr>
        <w:t>[6]</w:t>
      </w:r>
      <w:r w:rsidRPr="00512A63">
        <w:rPr>
          <w:color w:val="000000" w:themeColor="text1"/>
          <w:spacing w:val="-2"/>
        </w:rPr>
        <w:t>执行。</w:t>
      </w:r>
      <w:r w:rsidRPr="00512A63">
        <w:rPr>
          <w:rFonts w:hint="eastAsia"/>
          <w:color w:val="000000" w:themeColor="text1"/>
          <w:spacing w:val="-2"/>
        </w:rPr>
        <w:t>该</w:t>
      </w:r>
      <w:r w:rsidRPr="00512A63">
        <w:rPr>
          <w:color w:val="000000" w:themeColor="text1"/>
          <w:spacing w:val="-2"/>
        </w:rPr>
        <w:t>OPGW</w:t>
      </w:r>
      <w:r w:rsidRPr="00512A63">
        <w:rPr>
          <w:color w:val="000000" w:themeColor="text1"/>
          <w:spacing w:val="-2"/>
        </w:rPr>
        <w:t>试验光缆为</w:t>
      </w:r>
      <w:r w:rsidRPr="00512A63">
        <w:rPr>
          <w:color w:val="000000" w:themeColor="text1"/>
          <w:spacing w:val="-2"/>
        </w:rPr>
        <w:t>48</w:t>
      </w:r>
      <w:r w:rsidRPr="00512A63">
        <w:rPr>
          <w:color w:val="000000" w:themeColor="text1"/>
          <w:spacing w:val="-2"/>
        </w:rPr>
        <w:t>芯常规层绞结构</w:t>
      </w:r>
      <w:r w:rsidRPr="00512A63">
        <w:rPr>
          <w:rFonts w:hint="eastAsia"/>
          <w:color w:val="000000" w:themeColor="text1"/>
          <w:spacing w:val="-2"/>
        </w:rPr>
        <w:t>，</w:t>
      </w:r>
      <w:r w:rsidRPr="00512A63">
        <w:rPr>
          <w:color w:val="000000" w:themeColor="text1"/>
          <w:spacing w:val="-2"/>
        </w:rPr>
        <w:t>型号为：</w:t>
      </w:r>
      <w:r w:rsidRPr="00512A63">
        <w:rPr>
          <w:color w:val="000000" w:themeColor="text1"/>
          <w:spacing w:val="-2"/>
        </w:rPr>
        <w:t>OPGW-48B6-150[176.5;94.3]</w:t>
      </w:r>
      <w:r w:rsidRPr="00512A63">
        <w:rPr>
          <w:color w:val="000000" w:themeColor="text1"/>
          <w:spacing w:val="-2"/>
        </w:rPr>
        <w:t>，</w:t>
      </w:r>
      <w:r w:rsidRPr="00512A63">
        <w:rPr>
          <w:rFonts w:hint="eastAsia"/>
          <w:color w:val="000000" w:themeColor="text1"/>
          <w:spacing w:val="-2"/>
        </w:rPr>
        <w:t>长度为</w:t>
      </w:r>
      <w:r w:rsidRPr="00512A63">
        <w:rPr>
          <w:color w:val="000000" w:themeColor="text1"/>
          <w:spacing w:val="-2"/>
        </w:rPr>
        <w:t>1.5km</w:t>
      </w:r>
      <w:r w:rsidRPr="00512A63">
        <w:rPr>
          <w:color w:val="000000" w:themeColor="text1"/>
          <w:spacing w:val="-2"/>
        </w:rPr>
        <w:t>。</w:t>
      </w:r>
      <w:r w:rsidRPr="00512A63">
        <w:rPr>
          <w:rFonts w:hint="eastAsia"/>
          <w:color w:val="000000" w:themeColor="text1"/>
          <w:spacing w:val="-2"/>
        </w:rPr>
        <w:t>其中，</w:t>
      </w:r>
      <w:r w:rsidRPr="00512A63">
        <w:rPr>
          <w:color w:val="000000" w:themeColor="text1"/>
          <w:spacing w:val="-2"/>
        </w:rPr>
        <w:t>中心加强芯为</w:t>
      </w:r>
      <w:r w:rsidRPr="00512A63">
        <w:rPr>
          <w:color w:val="000000" w:themeColor="text1"/>
          <w:spacing w:val="-2"/>
        </w:rPr>
        <w:t>20.3%AS</w:t>
      </w:r>
      <w:r w:rsidRPr="00512A63">
        <w:rPr>
          <w:color w:val="000000" w:themeColor="text1"/>
          <w:spacing w:val="-2"/>
        </w:rPr>
        <w:t>铝包钢线（直径</w:t>
      </w:r>
      <w:r w:rsidRPr="00512A63">
        <w:rPr>
          <w:color w:val="000000" w:themeColor="text1"/>
          <w:spacing w:val="-2"/>
        </w:rPr>
        <w:t>d=3.40mm</w:t>
      </w:r>
      <w:r w:rsidRPr="00512A63">
        <w:rPr>
          <w:color w:val="000000" w:themeColor="text1"/>
          <w:spacing w:val="-2"/>
        </w:rPr>
        <w:t>），内绞合层为</w:t>
      </w:r>
      <w:r w:rsidRPr="00512A63">
        <w:rPr>
          <w:color w:val="000000" w:themeColor="text1"/>
          <w:spacing w:val="-2"/>
        </w:rPr>
        <w:t>4</w:t>
      </w:r>
      <w:r w:rsidRPr="00512A63">
        <w:rPr>
          <w:color w:val="000000" w:themeColor="text1"/>
          <w:spacing w:val="-2"/>
        </w:rPr>
        <w:t>根</w:t>
      </w:r>
      <w:r w:rsidRPr="00512A63">
        <w:rPr>
          <w:color w:val="000000" w:themeColor="text1"/>
          <w:spacing w:val="-2"/>
        </w:rPr>
        <w:t>20.3%AS</w:t>
      </w:r>
      <w:r w:rsidRPr="00512A63">
        <w:rPr>
          <w:color w:val="000000" w:themeColor="text1"/>
          <w:spacing w:val="-2"/>
        </w:rPr>
        <w:t>铝包钢线（直径</w:t>
      </w:r>
      <w:r w:rsidRPr="00512A63">
        <w:rPr>
          <w:color w:val="000000" w:themeColor="text1"/>
          <w:spacing w:val="-2"/>
        </w:rPr>
        <w:t>d=3.30mm</w:t>
      </w:r>
      <w:r w:rsidRPr="00512A63">
        <w:rPr>
          <w:color w:val="000000" w:themeColor="text1"/>
          <w:spacing w:val="-2"/>
        </w:rPr>
        <w:t>）</w:t>
      </w:r>
      <w:r w:rsidRPr="00512A63">
        <w:rPr>
          <w:color w:val="000000" w:themeColor="text1"/>
          <w:spacing w:val="-2"/>
        </w:rPr>
        <w:t>+2</w:t>
      </w:r>
      <w:r w:rsidRPr="00512A63">
        <w:rPr>
          <w:color w:val="000000" w:themeColor="text1"/>
          <w:spacing w:val="-2"/>
        </w:rPr>
        <w:t>根</w:t>
      </w:r>
      <w:r w:rsidRPr="00512A63">
        <w:rPr>
          <w:color w:val="000000" w:themeColor="text1"/>
          <w:spacing w:val="-2"/>
        </w:rPr>
        <w:t>24</w:t>
      </w:r>
      <w:r w:rsidRPr="00512A63">
        <w:rPr>
          <w:color w:val="000000" w:themeColor="text1"/>
          <w:spacing w:val="-2"/>
        </w:rPr>
        <w:t>芯不锈钢管光纤单元，外绞合层为</w:t>
      </w:r>
      <w:r w:rsidRPr="00512A63">
        <w:rPr>
          <w:color w:val="000000" w:themeColor="text1"/>
          <w:spacing w:val="-2"/>
        </w:rPr>
        <w:t>12</w:t>
      </w:r>
      <w:r w:rsidRPr="00512A63">
        <w:rPr>
          <w:color w:val="000000" w:themeColor="text1"/>
          <w:spacing w:val="-2"/>
        </w:rPr>
        <w:t>根</w:t>
      </w:r>
      <w:r w:rsidRPr="00512A63">
        <w:rPr>
          <w:color w:val="000000" w:themeColor="text1"/>
          <w:spacing w:val="-2"/>
        </w:rPr>
        <w:t>20.3%AS</w:t>
      </w:r>
      <w:r w:rsidRPr="00512A63">
        <w:rPr>
          <w:color w:val="000000" w:themeColor="text1"/>
          <w:spacing w:val="-2"/>
        </w:rPr>
        <w:t>铝包钢线（直径</w:t>
      </w:r>
      <w:r w:rsidRPr="00512A63">
        <w:rPr>
          <w:color w:val="000000" w:themeColor="text1"/>
          <w:spacing w:val="-2"/>
        </w:rPr>
        <w:t>d=3.30mm</w:t>
      </w:r>
      <w:r w:rsidRPr="00512A63">
        <w:rPr>
          <w:color w:val="000000" w:themeColor="text1"/>
          <w:spacing w:val="-2"/>
        </w:rPr>
        <w:t>）。</w:t>
      </w:r>
    </w:p>
    <w:p w14:paraId="4743DE50" w14:textId="54989E07" w:rsidR="00C459DB" w:rsidRPr="00512A63" w:rsidRDefault="008B7446" w:rsidP="00C459DB">
      <w:pPr>
        <w:rPr>
          <w:b/>
          <w:color w:val="000000" w:themeColor="text1"/>
          <w:szCs w:val="21"/>
        </w:rPr>
      </w:pPr>
      <w:r w:rsidRPr="00512A63">
        <w:rPr>
          <w:b/>
          <w:color w:val="000000" w:themeColor="text1"/>
          <w:szCs w:val="21"/>
        </w:rPr>
        <w:lastRenderedPageBreak/>
        <w:t>3</w:t>
      </w:r>
      <w:r w:rsidR="00C459DB" w:rsidRPr="00512A63">
        <w:rPr>
          <w:b/>
          <w:color w:val="000000" w:themeColor="text1"/>
          <w:szCs w:val="21"/>
        </w:rPr>
        <w:t xml:space="preserve">.1 </w:t>
      </w:r>
      <w:r w:rsidR="00C459DB" w:rsidRPr="00512A63">
        <w:rPr>
          <w:rFonts w:hint="eastAsia"/>
          <w:b/>
          <w:color w:val="000000" w:themeColor="text1"/>
          <w:szCs w:val="21"/>
        </w:rPr>
        <w:t>光纤成缆衰减变化</w:t>
      </w:r>
    </w:p>
    <w:p w14:paraId="5630C42E" w14:textId="31F856BE" w:rsidR="00C459DB" w:rsidRPr="00512A63" w:rsidRDefault="003C7703" w:rsidP="00C3687F">
      <w:pPr>
        <w:pStyle w:val="a9"/>
        <w:spacing w:after="80"/>
        <w:ind w:firstLineChars="200" w:firstLine="412"/>
        <w:rPr>
          <w:color w:val="000000" w:themeColor="text1"/>
          <w:spacing w:val="-2"/>
        </w:rPr>
      </w:pPr>
      <w:r w:rsidRPr="00512A63">
        <w:rPr>
          <w:rFonts w:hint="eastAsia"/>
          <w:color w:val="000000" w:themeColor="text1"/>
          <w:spacing w:val="-2"/>
        </w:rPr>
        <w:t>本文</w:t>
      </w:r>
      <w:r w:rsidR="00CE4B27" w:rsidRPr="00512A63">
        <w:rPr>
          <w:color w:val="000000" w:themeColor="text1"/>
          <w:spacing w:val="-2"/>
        </w:rPr>
        <w:t>监测了成缆</w:t>
      </w:r>
      <w:r w:rsidR="00CE4B27" w:rsidRPr="00512A63">
        <w:rPr>
          <w:rFonts w:hint="eastAsia"/>
          <w:color w:val="000000" w:themeColor="text1"/>
          <w:spacing w:val="-2"/>
        </w:rPr>
        <w:t>过程中</w:t>
      </w:r>
      <w:r w:rsidR="00CE4B27" w:rsidRPr="00512A63">
        <w:rPr>
          <w:color w:val="000000" w:themeColor="text1"/>
          <w:spacing w:val="-2"/>
        </w:rPr>
        <w:t>光纤衰减系数</w:t>
      </w:r>
      <w:r w:rsidR="00427BC3" w:rsidRPr="00512A63">
        <w:rPr>
          <w:rFonts w:hint="eastAsia"/>
          <w:color w:val="000000" w:themeColor="text1"/>
          <w:spacing w:val="-2"/>
        </w:rPr>
        <w:t>的</w:t>
      </w:r>
      <w:r w:rsidR="00CE4B27" w:rsidRPr="00512A63">
        <w:rPr>
          <w:color w:val="000000" w:themeColor="text1"/>
          <w:spacing w:val="-2"/>
        </w:rPr>
        <w:t>变化。</w:t>
      </w:r>
      <w:r w:rsidR="00C459DB" w:rsidRPr="00512A63">
        <w:rPr>
          <w:color w:val="000000" w:themeColor="text1"/>
          <w:spacing w:val="-2"/>
        </w:rPr>
        <w:t>为</w:t>
      </w:r>
      <w:r w:rsidR="00427BC3" w:rsidRPr="00512A63">
        <w:rPr>
          <w:rFonts w:hint="eastAsia"/>
          <w:color w:val="000000" w:themeColor="text1"/>
          <w:spacing w:val="-2"/>
        </w:rPr>
        <w:t>排除设备因素，使</w:t>
      </w:r>
      <w:r w:rsidR="00C459DB" w:rsidRPr="00512A63">
        <w:rPr>
          <w:color w:val="000000" w:themeColor="text1"/>
          <w:spacing w:val="-2"/>
        </w:rPr>
        <w:t>光纤的复测和各工序的光纤检测具有统一性，光纤的衰减值检测仪表</w:t>
      </w:r>
      <w:r w:rsidR="00427BC3" w:rsidRPr="00512A63">
        <w:rPr>
          <w:rFonts w:hint="eastAsia"/>
          <w:color w:val="000000" w:themeColor="text1"/>
          <w:spacing w:val="-2"/>
        </w:rPr>
        <w:t>均</w:t>
      </w:r>
      <w:r w:rsidR="00C459DB" w:rsidRPr="00512A63">
        <w:rPr>
          <w:color w:val="000000" w:themeColor="text1"/>
          <w:spacing w:val="-2"/>
        </w:rPr>
        <w:t>采用同一台</w:t>
      </w:r>
      <w:r w:rsidR="00C459DB" w:rsidRPr="00512A63">
        <w:rPr>
          <w:color w:val="000000" w:themeColor="text1"/>
          <w:spacing w:val="-2"/>
        </w:rPr>
        <w:t>OTDR</w:t>
      </w:r>
      <w:r w:rsidR="00C459DB" w:rsidRPr="00512A63">
        <w:rPr>
          <w:color w:val="000000" w:themeColor="text1"/>
          <w:spacing w:val="-2"/>
        </w:rPr>
        <w:t>检测。图</w:t>
      </w:r>
      <w:r w:rsidR="00F001CD" w:rsidRPr="00512A63">
        <w:rPr>
          <w:color w:val="000000" w:themeColor="text1"/>
          <w:spacing w:val="-2"/>
        </w:rPr>
        <w:t>6</w:t>
      </w:r>
      <w:r w:rsidR="00C459DB" w:rsidRPr="00512A63">
        <w:rPr>
          <w:color w:val="000000" w:themeColor="text1"/>
          <w:spacing w:val="-2"/>
        </w:rPr>
        <w:t>为</w:t>
      </w:r>
      <w:r w:rsidR="00D24EC8" w:rsidRPr="00512A63">
        <w:rPr>
          <w:color w:val="000000" w:themeColor="text1"/>
          <w:spacing w:val="-2"/>
        </w:rPr>
        <w:t>18</w:t>
      </w:r>
      <w:r w:rsidR="00C459DB" w:rsidRPr="00512A63">
        <w:rPr>
          <w:color w:val="000000" w:themeColor="text1"/>
          <w:spacing w:val="-2"/>
        </w:rPr>
        <w:t xml:space="preserve">0μm </w:t>
      </w:r>
      <w:r w:rsidR="00316A3B" w:rsidRPr="00512A63">
        <w:rPr>
          <w:rFonts w:hint="eastAsia"/>
          <w:color w:val="000000" w:themeColor="text1"/>
          <w:spacing w:val="-2"/>
        </w:rPr>
        <w:t>细径</w:t>
      </w:r>
      <w:r w:rsidR="00C459DB" w:rsidRPr="00512A63">
        <w:rPr>
          <w:color w:val="000000" w:themeColor="text1"/>
          <w:spacing w:val="-2"/>
        </w:rPr>
        <w:t>光纤成缆过程</w:t>
      </w:r>
      <w:r w:rsidR="00C459DB" w:rsidRPr="00512A63">
        <w:rPr>
          <w:rFonts w:hint="eastAsia"/>
          <w:color w:val="000000" w:themeColor="text1"/>
          <w:spacing w:val="-2"/>
        </w:rPr>
        <w:t>中衰减变化图</w:t>
      </w:r>
      <w:r w:rsidR="00C574B2" w:rsidRPr="00512A63">
        <w:rPr>
          <w:rFonts w:hint="eastAsia"/>
          <w:color w:val="000000" w:themeColor="text1"/>
          <w:spacing w:val="-2"/>
        </w:rPr>
        <w:t>。可</w:t>
      </w:r>
      <w:r w:rsidR="00C574B2" w:rsidRPr="00512A63">
        <w:rPr>
          <w:color w:val="000000" w:themeColor="text1"/>
          <w:spacing w:val="-2"/>
        </w:rPr>
        <w:t>以看出，</w:t>
      </w:r>
      <w:r w:rsidR="00C459DB" w:rsidRPr="00512A63">
        <w:rPr>
          <w:color w:val="000000" w:themeColor="text1"/>
          <w:spacing w:val="-2"/>
        </w:rPr>
        <w:t>整体光纤的衰减在成缆过程中趋于平稳状态，成缆后</w:t>
      </w:r>
      <w:r w:rsidR="00C459DB" w:rsidRPr="00512A63">
        <w:rPr>
          <w:color w:val="000000" w:themeColor="text1"/>
          <w:spacing w:val="-2"/>
        </w:rPr>
        <w:t>1310nm</w:t>
      </w:r>
      <w:r w:rsidR="00C459DB" w:rsidRPr="00512A63">
        <w:rPr>
          <w:color w:val="000000" w:themeColor="text1"/>
          <w:spacing w:val="-2"/>
        </w:rPr>
        <w:t>和</w:t>
      </w:r>
      <w:r w:rsidR="00C459DB" w:rsidRPr="00512A63">
        <w:rPr>
          <w:color w:val="000000" w:themeColor="text1"/>
          <w:spacing w:val="-2"/>
        </w:rPr>
        <w:t>1550nm</w:t>
      </w:r>
      <w:r w:rsidR="00C459DB" w:rsidRPr="00512A63">
        <w:rPr>
          <w:color w:val="000000" w:themeColor="text1"/>
          <w:spacing w:val="-2"/>
        </w:rPr>
        <w:t>波长处光纤衰减变化幅度均不超过</w:t>
      </w:r>
      <w:r w:rsidR="00C459DB" w:rsidRPr="00512A63">
        <w:rPr>
          <w:color w:val="000000" w:themeColor="text1"/>
          <w:spacing w:val="-2"/>
        </w:rPr>
        <w:t>0.002dB/km</w:t>
      </w:r>
      <w:r w:rsidR="00C459DB" w:rsidRPr="00512A63">
        <w:rPr>
          <w:color w:val="000000" w:themeColor="text1"/>
          <w:spacing w:val="-2"/>
        </w:rPr>
        <w:t>。</w:t>
      </w:r>
      <w:r w:rsidR="008E703E" w:rsidRPr="00512A63">
        <w:rPr>
          <w:rFonts w:hint="eastAsia"/>
          <w:color w:val="000000" w:themeColor="text1"/>
          <w:spacing w:val="-2"/>
        </w:rPr>
        <w:t>因此，</w:t>
      </w:r>
      <w:r w:rsidR="008E703E" w:rsidRPr="00512A63">
        <w:rPr>
          <w:rFonts w:hint="eastAsia"/>
          <w:color w:val="000000" w:themeColor="text1"/>
          <w:spacing w:val="-2"/>
        </w:rPr>
        <w:t>1</w:t>
      </w:r>
      <w:r w:rsidR="008E703E" w:rsidRPr="00512A63">
        <w:rPr>
          <w:color w:val="000000" w:themeColor="text1"/>
          <w:spacing w:val="-2"/>
        </w:rPr>
        <w:t>8</w:t>
      </w:r>
      <w:r w:rsidR="00C459DB" w:rsidRPr="00512A63">
        <w:rPr>
          <w:color w:val="000000" w:themeColor="text1"/>
          <w:spacing w:val="-2"/>
        </w:rPr>
        <w:t xml:space="preserve">0μm </w:t>
      </w:r>
      <w:r w:rsidR="008E703E" w:rsidRPr="00512A63">
        <w:rPr>
          <w:rFonts w:hint="eastAsia"/>
          <w:color w:val="000000" w:themeColor="text1"/>
          <w:spacing w:val="-2"/>
        </w:rPr>
        <w:t>细径</w:t>
      </w:r>
      <w:r w:rsidR="00C459DB" w:rsidRPr="00512A63">
        <w:rPr>
          <w:color w:val="000000" w:themeColor="text1"/>
          <w:spacing w:val="-2"/>
        </w:rPr>
        <w:t>光纤在</w:t>
      </w:r>
      <w:r w:rsidR="00C459DB" w:rsidRPr="00512A63">
        <w:rPr>
          <w:color w:val="000000" w:themeColor="text1"/>
          <w:spacing w:val="-2"/>
        </w:rPr>
        <w:t>OPGW</w:t>
      </w:r>
      <w:r w:rsidR="00C459DB" w:rsidRPr="00512A63">
        <w:rPr>
          <w:color w:val="000000" w:themeColor="text1"/>
          <w:spacing w:val="-2"/>
        </w:rPr>
        <w:t>成缆过程中光纤性能稳定可靠，成缆后衰减性能满足电力行业标准要求</w:t>
      </w:r>
      <w:r w:rsidR="00E46DE8" w:rsidRPr="00512A63">
        <w:rPr>
          <w:rFonts w:hint="eastAsia"/>
          <w:color w:val="000000" w:themeColor="text1"/>
          <w:spacing w:val="-2"/>
        </w:rPr>
        <w:t>[</w:t>
      </w:r>
      <w:r w:rsidR="00E46DE8" w:rsidRPr="00512A63">
        <w:rPr>
          <w:color w:val="000000" w:themeColor="text1"/>
          <w:spacing w:val="-2"/>
        </w:rPr>
        <w:t>6]</w:t>
      </w:r>
      <w:r w:rsidR="00C459DB" w:rsidRPr="00512A63">
        <w:rPr>
          <w:color w:val="000000" w:themeColor="text1"/>
          <w:spacing w:val="-2"/>
        </w:rPr>
        <w:t>。</w:t>
      </w:r>
    </w:p>
    <w:p w14:paraId="1214A01E" w14:textId="66C39736" w:rsidR="007419A7" w:rsidRPr="00512A63" w:rsidRDefault="007419A7" w:rsidP="00FC3AD1">
      <w:pPr>
        <w:ind w:firstLineChars="200" w:firstLine="480"/>
        <w:jc w:val="center"/>
        <w:rPr>
          <w:color w:val="000000" w:themeColor="text1"/>
          <w:sz w:val="24"/>
          <w:szCs w:val="18"/>
        </w:rPr>
      </w:pPr>
      <w:r w:rsidRPr="00512A63">
        <w:rPr>
          <w:color w:val="000000" w:themeColor="text1"/>
          <w:sz w:val="24"/>
          <w:szCs w:val="18"/>
        </w:rPr>
        <w:object w:dxaOrig="4232" w:dyaOrig="2221" w14:anchorId="31295860">
          <v:shape id="_x0000_i1065" type="#_x0000_t75" style="width:211.7pt;height:110.7pt" o:ole="">
            <v:imagedata r:id="rId18" o:title=""/>
          </v:shape>
          <o:OLEObject Type="Embed" ProgID="Visio.Drawing.15" ShapeID="_x0000_i1065" DrawAspect="Content" ObjectID="_1780206058" r:id="rId19"/>
        </w:object>
      </w:r>
    </w:p>
    <w:p w14:paraId="4BA1D8D0" w14:textId="788CCFAD" w:rsidR="00C459DB" w:rsidRPr="00512A63" w:rsidRDefault="007036DF" w:rsidP="00C459DB">
      <w:pPr>
        <w:jc w:val="center"/>
        <w:rPr>
          <w:b/>
          <w:color w:val="000000" w:themeColor="text1"/>
          <w:sz w:val="15"/>
          <w:szCs w:val="15"/>
        </w:rPr>
      </w:pPr>
      <w:r w:rsidRPr="00512A63">
        <w:rPr>
          <w:rFonts w:hint="eastAsia"/>
          <w:b/>
          <w:color w:val="000000" w:themeColor="text1"/>
          <w:sz w:val="15"/>
          <w:szCs w:val="15"/>
        </w:rPr>
        <w:t>图</w:t>
      </w:r>
      <w:r w:rsidR="00F001CD" w:rsidRPr="00512A63">
        <w:rPr>
          <w:b/>
          <w:color w:val="000000" w:themeColor="text1"/>
          <w:sz w:val="15"/>
          <w:szCs w:val="15"/>
        </w:rPr>
        <w:t>6</w:t>
      </w:r>
      <w:r w:rsidRPr="00512A63">
        <w:rPr>
          <w:b/>
          <w:color w:val="000000" w:themeColor="text1"/>
          <w:sz w:val="15"/>
          <w:szCs w:val="15"/>
        </w:rPr>
        <w:t xml:space="preserve">. </w:t>
      </w:r>
      <w:r w:rsidR="00C459DB" w:rsidRPr="00512A63">
        <w:rPr>
          <w:b/>
          <w:color w:val="000000" w:themeColor="text1"/>
          <w:sz w:val="15"/>
          <w:szCs w:val="15"/>
        </w:rPr>
        <w:t>OPGW</w:t>
      </w:r>
      <w:r w:rsidR="00C459DB" w:rsidRPr="00512A63">
        <w:rPr>
          <w:b/>
          <w:color w:val="000000" w:themeColor="text1"/>
          <w:sz w:val="15"/>
          <w:szCs w:val="15"/>
        </w:rPr>
        <w:t>成缆过程中光纤在</w:t>
      </w:r>
      <w:r w:rsidR="00C459DB" w:rsidRPr="00512A63">
        <w:rPr>
          <w:b/>
          <w:color w:val="000000" w:themeColor="text1"/>
          <w:sz w:val="15"/>
          <w:szCs w:val="15"/>
        </w:rPr>
        <w:t>1310nm</w:t>
      </w:r>
      <w:r w:rsidR="00C459DB" w:rsidRPr="00512A63">
        <w:rPr>
          <w:b/>
          <w:color w:val="000000" w:themeColor="text1"/>
          <w:sz w:val="15"/>
          <w:szCs w:val="15"/>
        </w:rPr>
        <w:t>和</w:t>
      </w:r>
      <w:r w:rsidR="00C459DB" w:rsidRPr="00512A63">
        <w:rPr>
          <w:b/>
          <w:color w:val="000000" w:themeColor="text1"/>
          <w:sz w:val="15"/>
          <w:szCs w:val="15"/>
        </w:rPr>
        <w:t>1550nm</w:t>
      </w:r>
      <w:r w:rsidR="00C459DB" w:rsidRPr="00512A63">
        <w:rPr>
          <w:b/>
          <w:color w:val="000000" w:themeColor="text1"/>
          <w:sz w:val="15"/>
          <w:szCs w:val="15"/>
        </w:rPr>
        <w:t>处光纤衰减变化</w:t>
      </w:r>
    </w:p>
    <w:p w14:paraId="1B077E14" w14:textId="7BABE76A" w:rsidR="00C459DB" w:rsidRPr="00512A63" w:rsidRDefault="008B7446" w:rsidP="00C459DB">
      <w:pPr>
        <w:rPr>
          <w:b/>
          <w:color w:val="000000" w:themeColor="text1"/>
          <w:szCs w:val="21"/>
        </w:rPr>
      </w:pPr>
      <w:r w:rsidRPr="00512A63">
        <w:rPr>
          <w:b/>
          <w:color w:val="000000" w:themeColor="text1"/>
          <w:szCs w:val="21"/>
        </w:rPr>
        <w:t>3</w:t>
      </w:r>
      <w:r w:rsidR="00C459DB" w:rsidRPr="00512A63">
        <w:rPr>
          <w:b/>
          <w:color w:val="000000" w:themeColor="text1"/>
          <w:szCs w:val="21"/>
        </w:rPr>
        <w:t>.2</w:t>
      </w:r>
      <w:r w:rsidR="00C459DB" w:rsidRPr="00512A63">
        <w:rPr>
          <w:b/>
          <w:color w:val="000000" w:themeColor="text1"/>
          <w:szCs w:val="21"/>
        </w:rPr>
        <w:t>光缆应力</w:t>
      </w:r>
      <w:r w:rsidR="00C459DB" w:rsidRPr="00512A63">
        <w:rPr>
          <w:b/>
          <w:color w:val="000000" w:themeColor="text1"/>
          <w:szCs w:val="21"/>
        </w:rPr>
        <w:t>-</w:t>
      </w:r>
      <w:r w:rsidR="00C459DB" w:rsidRPr="00512A63">
        <w:rPr>
          <w:b/>
          <w:color w:val="000000" w:themeColor="text1"/>
          <w:szCs w:val="21"/>
        </w:rPr>
        <w:t>应变试验</w:t>
      </w:r>
    </w:p>
    <w:p w14:paraId="097C88EE" w14:textId="1BD3C97F" w:rsidR="00C459DB" w:rsidRPr="00512A63" w:rsidRDefault="00C459DB" w:rsidP="00C3687F">
      <w:pPr>
        <w:pStyle w:val="a9"/>
        <w:spacing w:after="80"/>
        <w:ind w:firstLineChars="200" w:firstLine="412"/>
        <w:rPr>
          <w:color w:val="000000" w:themeColor="text1"/>
          <w:spacing w:val="-2"/>
        </w:rPr>
      </w:pPr>
      <w:r w:rsidRPr="00512A63">
        <w:rPr>
          <w:rFonts w:hint="eastAsia"/>
          <w:color w:val="000000" w:themeColor="text1"/>
          <w:spacing w:val="-2"/>
        </w:rPr>
        <w:t>基于该试验</w:t>
      </w:r>
      <w:r w:rsidRPr="00512A63">
        <w:rPr>
          <w:rFonts w:hint="eastAsia"/>
          <w:color w:val="000000" w:themeColor="text1"/>
          <w:spacing w:val="-2"/>
        </w:rPr>
        <w:t>O</w:t>
      </w:r>
      <w:r w:rsidRPr="00512A63">
        <w:rPr>
          <w:color w:val="000000" w:themeColor="text1"/>
          <w:spacing w:val="-2"/>
        </w:rPr>
        <w:t>PGW</w:t>
      </w:r>
      <w:r w:rsidRPr="00512A63">
        <w:rPr>
          <w:rFonts w:hint="eastAsia"/>
          <w:color w:val="000000" w:themeColor="text1"/>
          <w:spacing w:val="-2"/>
        </w:rPr>
        <w:t>光缆，</w:t>
      </w:r>
      <w:r w:rsidRPr="00512A63">
        <w:rPr>
          <w:color w:val="000000" w:themeColor="text1"/>
          <w:spacing w:val="-2"/>
        </w:rPr>
        <w:t>参照电力行业标准</w:t>
      </w:r>
      <w:r w:rsidR="004729BD" w:rsidRPr="00512A63">
        <w:rPr>
          <w:rFonts w:hint="eastAsia"/>
          <w:color w:val="000000" w:themeColor="text1"/>
          <w:spacing w:val="-2"/>
        </w:rPr>
        <w:t>[</w:t>
      </w:r>
      <w:r w:rsidR="004729BD" w:rsidRPr="00512A63">
        <w:rPr>
          <w:color w:val="000000" w:themeColor="text1"/>
          <w:spacing w:val="-2"/>
        </w:rPr>
        <w:t>6]</w:t>
      </w:r>
      <w:r w:rsidRPr="00512A63">
        <w:rPr>
          <w:color w:val="000000" w:themeColor="text1"/>
          <w:spacing w:val="-2"/>
        </w:rPr>
        <w:t>对</w:t>
      </w:r>
      <w:r w:rsidRPr="00512A63">
        <w:rPr>
          <w:rFonts w:hint="eastAsia"/>
          <w:color w:val="000000" w:themeColor="text1"/>
          <w:spacing w:val="-2"/>
        </w:rPr>
        <w:t>其</w:t>
      </w:r>
      <w:r w:rsidRPr="00512A63">
        <w:rPr>
          <w:color w:val="000000" w:themeColor="text1"/>
          <w:spacing w:val="-2"/>
        </w:rPr>
        <w:t>进行了拉伸</w:t>
      </w:r>
      <w:r w:rsidR="000B24E7" w:rsidRPr="00512A63">
        <w:rPr>
          <w:rFonts w:hint="eastAsia"/>
          <w:color w:val="000000" w:themeColor="text1"/>
          <w:spacing w:val="-2"/>
        </w:rPr>
        <w:t>应力</w:t>
      </w:r>
      <w:r w:rsidR="000B24E7" w:rsidRPr="00512A63">
        <w:rPr>
          <w:rFonts w:hint="eastAsia"/>
          <w:color w:val="000000" w:themeColor="text1"/>
          <w:spacing w:val="-2"/>
        </w:rPr>
        <w:t>-</w:t>
      </w:r>
      <w:r w:rsidR="000B24E7" w:rsidRPr="00512A63">
        <w:rPr>
          <w:rFonts w:hint="eastAsia"/>
          <w:color w:val="000000" w:themeColor="text1"/>
          <w:spacing w:val="-2"/>
        </w:rPr>
        <w:t>应变</w:t>
      </w:r>
      <w:r w:rsidRPr="00512A63">
        <w:rPr>
          <w:color w:val="000000" w:themeColor="text1"/>
          <w:spacing w:val="-2"/>
        </w:rPr>
        <w:t>性能试验</w:t>
      </w:r>
      <w:r w:rsidRPr="00512A63">
        <w:rPr>
          <w:rFonts w:hint="eastAsia"/>
          <w:color w:val="000000" w:themeColor="text1"/>
          <w:spacing w:val="-2"/>
        </w:rPr>
        <w:t>。</w:t>
      </w:r>
      <w:r w:rsidR="00C574B2" w:rsidRPr="00512A63">
        <w:rPr>
          <w:rFonts w:hint="eastAsia"/>
          <w:color w:val="000000" w:themeColor="text1"/>
          <w:spacing w:val="-2"/>
        </w:rPr>
        <w:t>试验</w:t>
      </w:r>
      <w:r w:rsidRPr="00512A63">
        <w:rPr>
          <w:color w:val="000000" w:themeColor="text1"/>
          <w:spacing w:val="-2"/>
        </w:rPr>
        <w:t>结果表明</w:t>
      </w:r>
      <w:r w:rsidR="00C574B2" w:rsidRPr="00512A63">
        <w:rPr>
          <w:rFonts w:hint="eastAsia"/>
          <w:color w:val="000000" w:themeColor="text1"/>
          <w:spacing w:val="-2"/>
        </w:rPr>
        <w:t>：</w:t>
      </w:r>
      <w:r w:rsidRPr="00512A63">
        <w:rPr>
          <w:color w:val="000000" w:themeColor="text1"/>
          <w:spacing w:val="-2"/>
        </w:rPr>
        <w:t>在</w:t>
      </w:r>
      <w:r w:rsidRPr="00512A63">
        <w:rPr>
          <w:color w:val="000000" w:themeColor="text1"/>
          <w:spacing w:val="-2"/>
        </w:rPr>
        <w:t>40% RTS</w:t>
      </w:r>
      <w:r w:rsidRPr="00512A63">
        <w:rPr>
          <w:color w:val="000000" w:themeColor="text1"/>
          <w:spacing w:val="-2"/>
        </w:rPr>
        <w:t>光纤无明显应变，光纤无明显附加衰减；</w:t>
      </w:r>
      <w:r w:rsidRPr="00512A63">
        <w:rPr>
          <w:color w:val="000000" w:themeColor="text1"/>
          <w:spacing w:val="-2"/>
        </w:rPr>
        <w:t>60% RTS</w:t>
      </w:r>
      <w:r w:rsidRPr="00512A63">
        <w:rPr>
          <w:color w:val="000000" w:themeColor="text1"/>
          <w:spacing w:val="-2"/>
        </w:rPr>
        <w:t>光纤应变</w:t>
      </w:r>
      <w:r w:rsidRPr="00512A63">
        <w:rPr>
          <w:color w:val="000000" w:themeColor="text1"/>
          <w:spacing w:val="-2"/>
        </w:rPr>
        <w:t>≤0.25%</w:t>
      </w:r>
      <w:r w:rsidRPr="00512A63">
        <w:rPr>
          <w:color w:val="000000" w:themeColor="text1"/>
          <w:spacing w:val="-2"/>
        </w:rPr>
        <w:t>，光纤附加衰减</w:t>
      </w:r>
      <w:r w:rsidRPr="00512A63">
        <w:rPr>
          <w:color w:val="000000" w:themeColor="text1"/>
          <w:spacing w:val="-2"/>
        </w:rPr>
        <w:t>≤0.05dB</w:t>
      </w:r>
      <w:r w:rsidRPr="00512A63">
        <w:rPr>
          <w:color w:val="000000" w:themeColor="text1"/>
          <w:spacing w:val="-2"/>
        </w:rPr>
        <w:t>，拉力取消后，光纤无明显残余附加衰减，其结果均优于标准要求</w:t>
      </w:r>
      <w:r w:rsidR="00316A3B" w:rsidRPr="00512A63">
        <w:rPr>
          <w:rFonts w:hint="eastAsia"/>
          <w:color w:val="000000" w:themeColor="text1"/>
          <w:spacing w:val="-2"/>
        </w:rPr>
        <w:t>[</w:t>
      </w:r>
      <w:r w:rsidR="00316A3B" w:rsidRPr="00512A63">
        <w:rPr>
          <w:color w:val="000000" w:themeColor="text1"/>
          <w:spacing w:val="-2"/>
        </w:rPr>
        <w:t>6]</w:t>
      </w:r>
      <w:r w:rsidRPr="00512A63">
        <w:rPr>
          <w:color w:val="000000" w:themeColor="text1"/>
          <w:spacing w:val="-2"/>
        </w:rPr>
        <w:t>。</w:t>
      </w:r>
    </w:p>
    <w:p w14:paraId="099DC6C4" w14:textId="382F1F7E" w:rsidR="00C459DB" w:rsidRPr="00512A63" w:rsidRDefault="008B7446" w:rsidP="00C459DB">
      <w:pPr>
        <w:rPr>
          <w:b/>
          <w:color w:val="000000" w:themeColor="text1"/>
          <w:szCs w:val="21"/>
        </w:rPr>
      </w:pPr>
      <w:r w:rsidRPr="00512A63">
        <w:rPr>
          <w:b/>
          <w:color w:val="000000" w:themeColor="text1"/>
          <w:szCs w:val="21"/>
        </w:rPr>
        <w:t>3</w:t>
      </w:r>
      <w:r w:rsidR="00C459DB" w:rsidRPr="00512A63">
        <w:rPr>
          <w:b/>
          <w:color w:val="000000" w:themeColor="text1"/>
          <w:szCs w:val="21"/>
        </w:rPr>
        <w:t>.3</w:t>
      </w:r>
      <w:r w:rsidRPr="00512A63">
        <w:rPr>
          <w:b/>
          <w:color w:val="000000" w:themeColor="text1"/>
          <w:szCs w:val="21"/>
        </w:rPr>
        <w:t>光缆</w:t>
      </w:r>
      <w:r w:rsidR="00C459DB" w:rsidRPr="00512A63">
        <w:rPr>
          <w:rFonts w:hint="eastAsia"/>
          <w:b/>
          <w:color w:val="000000" w:themeColor="text1"/>
          <w:szCs w:val="21"/>
        </w:rPr>
        <w:t>环境性能</w:t>
      </w:r>
    </w:p>
    <w:p w14:paraId="04DEF871" w14:textId="4ACFC1F3" w:rsidR="00C459DB" w:rsidRPr="00512A63" w:rsidRDefault="00C459DB" w:rsidP="00C3687F">
      <w:pPr>
        <w:pStyle w:val="a9"/>
        <w:spacing w:after="80"/>
        <w:ind w:firstLineChars="200" w:firstLine="412"/>
        <w:rPr>
          <w:color w:val="000000" w:themeColor="text1"/>
          <w:spacing w:val="-2"/>
        </w:rPr>
      </w:pPr>
      <w:r w:rsidRPr="00512A63">
        <w:rPr>
          <w:color w:val="000000" w:themeColor="text1"/>
          <w:spacing w:val="-2"/>
        </w:rPr>
        <w:t>由于</w:t>
      </w:r>
      <w:r w:rsidRPr="00512A63">
        <w:rPr>
          <w:color w:val="000000" w:themeColor="text1"/>
          <w:spacing w:val="-2"/>
        </w:rPr>
        <w:t>OPGW</w:t>
      </w:r>
      <w:r w:rsidRPr="00512A63">
        <w:rPr>
          <w:color w:val="000000" w:themeColor="text1"/>
          <w:spacing w:val="-2"/>
        </w:rPr>
        <w:t>光缆属于室外缆，南北气候差异大，南方的高温</w:t>
      </w:r>
      <w:r w:rsidRPr="00512A63">
        <w:rPr>
          <w:rFonts w:hint="eastAsia"/>
          <w:color w:val="000000" w:themeColor="text1"/>
          <w:spacing w:val="-2"/>
        </w:rPr>
        <w:t>及</w:t>
      </w:r>
      <w:r w:rsidRPr="00512A63">
        <w:rPr>
          <w:color w:val="000000" w:themeColor="text1"/>
          <w:spacing w:val="-2"/>
        </w:rPr>
        <w:t>北方的极寒</w:t>
      </w:r>
      <w:r w:rsidR="00E46DE8" w:rsidRPr="00512A63">
        <w:rPr>
          <w:rFonts w:hint="eastAsia"/>
          <w:color w:val="000000" w:themeColor="text1"/>
          <w:spacing w:val="-2"/>
        </w:rPr>
        <w:t>环境</w:t>
      </w:r>
      <w:r w:rsidRPr="00512A63">
        <w:rPr>
          <w:color w:val="000000" w:themeColor="text1"/>
          <w:spacing w:val="-2"/>
        </w:rPr>
        <w:t>对</w:t>
      </w:r>
      <w:r w:rsidR="00E46DE8" w:rsidRPr="00512A63">
        <w:rPr>
          <w:rFonts w:hint="eastAsia"/>
          <w:color w:val="000000" w:themeColor="text1"/>
          <w:spacing w:val="-2"/>
        </w:rPr>
        <w:t>光缆</w:t>
      </w:r>
      <w:r w:rsidRPr="00512A63">
        <w:rPr>
          <w:rFonts w:hint="eastAsia"/>
          <w:color w:val="000000" w:themeColor="text1"/>
          <w:spacing w:val="-2"/>
        </w:rPr>
        <w:t>在</w:t>
      </w:r>
      <w:r w:rsidRPr="00512A63">
        <w:rPr>
          <w:color w:val="000000" w:themeColor="text1"/>
          <w:spacing w:val="-2"/>
        </w:rPr>
        <w:t>不同</w:t>
      </w:r>
      <w:r w:rsidR="00143E2F" w:rsidRPr="00512A63">
        <w:rPr>
          <w:rFonts w:hint="eastAsia"/>
          <w:color w:val="000000" w:themeColor="text1"/>
          <w:spacing w:val="-2"/>
        </w:rPr>
        <w:t>复杂</w:t>
      </w:r>
      <w:r w:rsidRPr="00512A63">
        <w:rPr>
          <w:color w:val="000000" w:themeColor="text1"/>
          <w:spacing w:val="-2"/>
        </w:rPr>
        <w:t>温度</w:t>
      </w:r>
      <w:r w:rsidR="00143E2F" w:rsidRPr="00512A63">
        <w:rPr>
          <w:rFonts w:hint="eastAsia"/>
          <w:color w:val="000000" w:themeColor="text1"/>
          <w:spacing w:val="-2"/>
        </w:rPr>
        <w:t>环境</w:t>
      </w:r>
      <w:r w:rsidRPr="00512A63">
        <w:rPr>
          <w:color w:val="000000" w:themeColor="text1"/>
          <w:spacing w:val="-2"/>
        </w:rPr>
        <w:t>下的</w:t>
      </w:r>
      <w:r w:rsidR="00143E2F" w:rsidRPr="00512A63">
        <w:rPr>
          <w:rFonts w:hint="eastAsia"/>
          <w:color w:val="000000" w:themeColor="text1"/>
          <w:spacing w:val="-2"/>
        </w:rPr>
        <w:t>长期稳定运行提出了</w:t>
      </w:r>
      <w:r w:rsidRPr="00512A63">
        <w:rPr>
          <w:color w:val="000000" w:themeColor="text1"/>
          <w:spacing w:val="-2"/>
        </w:rPr>
        <w:t>考验。</w:t>
      </w:r>
      <w:r w:rsidR="00E46DE8" w:rsidRPr="00512A63">
        <w:rPr>
          <w:rFonts w:hint="eastAsia"/>
          <w:color w:val="000000" w:themeColor="text1"/>
          <w:spacing w:val="-2"/>
        </w:rPr>
        <w:t>依据</w:t>
      </w:r>
      <w:r w:rsidRPr="00512A63">
        <w:rPr>
          <w:color w:val="000000" w:themeColor="text1"/>
          <w:spacing w:val="-2"/>
        </w:rPr>
        <w:t>标准</w:t>
      </w:r>
      <w:r w:rsidR="00AA7CD4" w:rsidRPr="00512A63">
        <w:rPr>
          <w:rFonts w:hint="eastAsia"/>
          <w:color w:val="000000" w:themeColor="text1"/>
          <w:spacing w:val="-2"/>
        </w:rPr>
        <w:t>要求</w:t>
      </w:r>
      <w:r w:rsidR="00E46DE8" w:rsidRPr="00512A63">
        <w:rPr>
          <w:rFonts w:hint="eastAsia"/>
          <w:color w:val="000000" w:themeColor="text1"/>
          <w:spacing w:val="-2"/>
        </w:rPr>
        <w:t>[</w:t>
      </w:r>
      <w:r w:rsidR="00E46DE8" w:rsidRPr="00512A63">
        <w:rPr>
          <w:color w:val="000000" w:themeColor="text1"/>
          <w:spacing w:val="-2"/>
        </w:rPr>
        <w:t>6]</w:t>
      </w:r>
      <w:r w:rsidRPr="00512A63">
        <w:rPr>
          <w:color w:val="000000" w:themeColor="text1"/>
          <w:spacing w:val="-2"/>
        </w:rPr>
        <w:t>对</w:t>
      </w:r>
      <w:r w:rsidRPr="00512A63">
        <w:rPr>
          <w:color w:val="000000" w:themeColor="text1"/>
          <w:spacing w:val="-2"/>
        </w:rPr>
        <w:t>OPGW</w:t>
      </w:r>
      <w:r w:rsidRPr="00512A63">
        <w:rPr>
          <w:color w:val="000000" w:themeColor="text1"/>
          <w:spacing w:val="-2"/>
        </w:rPr>
        <w:t>光缆进行温度循环试验</w:t>
      </w:r>
      <w:r w:rsidRPr="00512A63">
        <w:rPr>
          <w:rFonts w:hint="eastAsia"/>
          <w:color w:val="000000" w:themeColor="text1"/>
          <w:spacing w:val="-2"/>
        </w:rPr>
        <w:t>，</w:t>
      </w:r>
      <w:r w:rsidRPr="00512A63">
        <w:rPr>
          <w:color w:val="000000" w:themeColor="text1"/>
          <w:spacing w:val="-2"/>
        </w:rPr>
        <w:t>如图</w:t>
      </w:r>
      <w:r w:rsidR="00F001CD" w:rsidRPr="00512A63">
        <w:rPr>
          <w:color w:val="000000" w:themeColor="text1"/>
          <w:spacing w:val="-2"/>
        </w:rPr>
        <w:t>7</w:t>
      </w:r>
      <w:r w:rsidRPr="00512A63">
        <w:rPr>
          <w:color w:val="000000" w:themeColor="text1"/>
          <w:spacing w:val="-2"/>
        </w:rPr>
        <w:t>所示</w:t>
      </w:r>
      <w:r w:rsidR="00E46DE8" w:rsidRPr="00512A63">
        <w:rPr>
          <w:rFonts w:hint="eastAsia"/>
          <w:color w:val="000000" w:themeColor="text1"/>
          <w:spacing w:val="-2"/>
        </w:rPr>
        <w:t>。</w:t>
      </w:r>
      <w:r w:rsidR="00C574B2" w:rsidRPr="00512A63">
        <w:rPr>
          <w:rFonts w:hint="eastAsia"/>
          <w:color w:val="000000" w:themeColor="text1"/>
          <w:spacing w:val="-2"/>
        </w:rPr>
        <w:t>可</w:t>
      </w:r>
      <w:r w:rsidR="00C574B2" w:rsidRPr="00512A63">
        <w:rPr>
          <w:color w:val="000000" w:themeColor="text1"/>
          <w:spacing w:val="-2"/>
        </w:rPr>
        <w:t>以</w:t>
      </w:r>
      <w:r w:rsidR="00C574B2" w:rsidRPr="00512A63">
        <w:rPr>
          <w:rFonts w:hint="eastAsia"/>
          <w:color w:val="000000" w:themeColor="text1"/>
          <w:spacing w:val="-2"/>
        </w:rPr>
        <w:t>看</w:t>
      </w:r>
      <w:r w:rsidR="00C574B2" w:rsidRPr="00512A63">
        <w:rPr>
          <w:color w:val="000000" w:themeColor="text1"/>
          <w:spacing w:val="-2"/>
        </w:rPr>
        <w:t>出</w:t>
      </w:r>
      <w:r w:rsidR="00E46DE8" w:rsidRPr="00512A63">
        <w:rPr>
          <w:color w:val="000000" w:themeColor="text1"/>
          <w:spacing w:val="-2"/>
        </w:rPr>
        <w:t>，</w:t>
      </w:r>
      <w:r w:rsidR="00E46DE8" w:rsidRPr="00512A63">
        <w:rPr>
          <w:rFonts w:hint="eastAsia"/>
          <w:color w:val="000000" w:themeColor="text1"/>
          <w:spacing w:val="-2"/>
        </w:rPr>
        <w:t>该试验</w:t>
      </w:r>
      <w:r w:rsidR="00E46DE8" w:rsidRPr="00512A63">
        <w:rPr>
          <w:rFonts w:hint="eastAsia"/>
          <w:color w:val="000000" w:themeColor="text1"/>
          <w:spacing w:val="-2"/>
        </w:rPr>
        <w:t>O</w:t>
      </w:r>
      <w:r w:rsidR="00E46DE8" w:rsidRPr="00512A63">
        <w:rPr>
          <w:color w:val="000000" w:themeColor="text1"/>
          <w:spacing w:val="-2"/>
        </w:rPr>
        <w:t>PGW</w:t>
      </w:r>
      <w:r w:rsidR="00E46DE8" w:rsidRPr="00512A63">
        <w:rPr>
          <w:rFonts w:hint="eastAsia"/>
          <w:color w:val="000000" w:themeColor="text1"/>
          <w:spacing w:val="-2"/>
        </w:rPr>
        <w:t>光缆在</w:t>
      </w:r>
      <w:r w:rsidRPr="00512A63">
        <w:rPr>
          <w:color w:val="000000" w:themeColor="text1"/>
          <w:spacing w:val="-2"/>
        </w:rPr>
        <w:t>1310nm</w:t>
      </w:r>
      <w:r w:rsidRPr="00512A63">
        <w:rPr>
          <w:color w:val="000000" w:themeColor="text1"/>
          <w:spacing w:val="-2"/>
        </w:rPr>
        <w:t>和</w:t>
      </w:r>
      <w:r w:rsidRPr="00512A63">
        <w:rPr>
          <w:color w:val="000000" w:themeColor="text1"/>
          <w:spacing w:val="-2"/>
        </w:rPr>
        <w:t>1550nm</w:t>
      </w:r>
      <w:r w:rsidRPr="00512A63">
        <w:rPr>
          <w:color w:val="000000" w:themeColor="text1"/>
          <w:spacing w:val="-2"/>
        </w:rPr>
        <w:t>波长位置处衰减变化</w:t>
      </w:r>
      <w:r w:rsidR="00E46DE8" w:rsidRPr="00512A63">
        <w:rPr>
          <w:rFonts w:hint="eastAsia"/>
          <w:color w:val="000000" w:themeColor="text1"/>
          <w:spacing w:val="-2"/>
        </w:rPr>
        <w:t>均</w:t>
      </w:r>
      <w:r w:rsidRPr="00512A63">
        <w:rPr>
          <w:rFonts w:hint="eastAsia"/>
          <w:color w:val="000000" w:themeColor="text1"/>
          <w:spacing w:val="-2"/>
        </w:rPr>
        <w:t>不</w:t>
      </w:r>
      <w:r w:rsidRPr="00512A63">
        <w:rPr>
          <w:color w:val="000000" w:themeColor="text1"/>
          <w:spacing w:val="-2"/>
        </w:rPr>
        <w:t>超过</w:t>
      </w:r>
      <w:r w:rsidRPr="00512A63">
        <w:rPr>
          <w:color w:val="000000" w:themeColor="text1"/>
          <w:spacing w:val="-2"/>
        </w:rPr>
        <w:t>0.03dB/km</w:t>
      </w:r>
      <w:r w:rsidRPr="00512A63">
        <w:rPr>
          <w:color w:val="000000" w:themeColor="text1"/>
          <w:spacing w:val="-2"/>
        </w:rPr>
        <w:t>，优于电力行业标准规定的要求（</w:t>
      </w:r>
      <w:r w:rsidRPr="00512A63">
        <w:rPr>
          <w:color w:val="000000" w:themeColor="text1"/>
          <w:spacing w:val="-2"/>
        </w:rPr>
        <w:t>“</w:t>
      </w:r>
      <w:r w:rsidRPr="00512A63">
        <w:rPr>
          <w:color w:val="000000" w:themeColor="text1"/>
          <w:spacing w:val="-2"/>
        </w:rPr>
        <w:t>不大于</w:t>
      </w:r>
      <w:r w:rsidRPr="00512A63">
        <w:rPr>
          <w:color w:val="000000" w:themeColor="text1"/>
          <w:spacing w:val="-2"/>
        </w:rPr>
        <w:t>0.1dB/km”</w:t>
      </w:r>
      <w:r w:rsidRPr="00512A63">
        <w:rPr>
          <w:color w:val="000000" w:themeColor="text1"/>
          <w:spacing w:val="-2"/>
        </w:rPr>
        <w:t>），此项测试是保障</w:t>
      </w:r>
      <w:r w:rsidRPr="00512A63">
        <w:rPr>
          <w:color w:val="000000" w:themeColor="text1"/>
          <w:spacing w:val="-2"/>
        </w:rPr>
        <w:t>OPGW</w:t>
      </w:r>
      <w:r w:rsidRPr="00512A63">
        <w:rPr>
          <w:color w:val="000000" w:themeColor="text1"/>
          <w:spacing w:val="-2"/>
        </w:rPr>
        <w:t>光缆安全服役的关键。</w:t>
      </w:r>
    </w:p>
    <w:p w14:paraId="14B99169" w14:textId="399C5A87" w:rsidR="00CD66B7" w:rsidRPr="00512A63" w:rsidRDefault="00CD66B7" w:rsidP="00C459DB">
      <w:pPr>
        <w:ind w:firstLineChars="200" w:firstLine="420"/>
        <w:jc w:val="center"/>
        <w:rPr>
          <w:color w:val="000000" w:themeColor="text1"/>
          <w:szCs w:val="18"/>
        </w:rPr>
      </w:pPr>
      <w:r w:rsidRPr="00512A63">
        <w:rPr>
          <w:color w:val="000000" w:themeColor="text1"/>
          <w:szCs w:val="18"/>
        </w:rPr>
        <w:object w:dxaOrig="4306" w:dyaOrig="2566" w14:anchorId="3E49AFE1">
          <v:shape id="_x0000_i1066" type="#_x0000_t75" style="width:215.45pt;height:128.4pt" o:ole="">
            <v:imagedata r:id="rId20" o:title=""/>
          </v:shape>
          <o:OLEObject Type="Embed" ProgID="Visio.Drawing.15" ShapeID="_x0000_i1066" DrawAspect="Content" ObjectID="_1780206059" r:id="rId21"/>
        </w:object>
      </w:r>
    </w:p>
    <w:p w14:paraId="51FD0B84" w14:textId="3A033F66" w:rsidR="00C459DB" w:rsidRPr="00512A63" w:rsidRDefault="007036DF" w:rsidP="00C459DB">
      <w:pPr>
        <w:jc w:val="center"/>
        <w:rPr>
          <w:b/>
          <w:color w:val="000000" w:themeColor="text1"/>
          <w:sz w:val="15"/>
          <w:szCs w:val="15"/>
        </w:rPr>
      </w:pPr>
      <w:r w:rsidRPr="00512A63">
        <w:rPr>
          <w:rFonts w:hint="eastAsia"/>
          <w:b/>
          <w:color w:val="000000" w:themeColor="text1"/>
          <w:sz w:val="15"/>
          <w:szCs w:val="15"/>
        </w:rPr>
        <w:t>图</w:t>
      </w:r>
      <w:r w:rsidR="00F001CD" w:rsidRPr="00512A63">
        <w:rPr>
          <w:b/>
          <w:color w:val="000000" w:themeColor="text1"/>
          <w:sz w:val="15"/>
          <w:szCs w:val="15"/>
        </w:rPr>
        <w:t>7</w:t>
      </w:r>
      <w:r w:rsidRPr="00512A63">
        <w:rPr>
          <w:b/>
          <w:color w:val="000000" w:themeColor="text1"/>
          <w:sz w:val="15"/>
          <w:szCs w:val="15"/>
        </w:rPr>
        <w:t xml:space="preserve">. </w:t>
      </w:r>
      <w:r w:rsidR="00C459DB" w:rsidRPr="00512A63">
        <w:rPr>
          <w:b/>
          <w:color w:val="000000" w:themeColor="text1"/>
          <w:sz w:val="15"/>
          <w:szCs w:val="15"/>
        </w:rPr>
        <w:t>OPGW</w:t>
      </w:r>
      <w:r w:rsidR="00C459DB" w:rsidRPr="00512A63">
        <w:rPr>
          <w:b/>
          <w:color w:val="000000" w:themeColor="text1"/>
          <w:sz w:val="15"/>
          <w:szCs w:val="15"/>
        </w:rPr>
        <w:t>光缆温度循环：</w:t>
      </w:r>
      <w:r w:rsidR="00C459DB" w:rsidRPr="00512A63">
        <w:rPr>
          <w:b/>
          <w:color w:val="000000" w:themeColor="text1"/>
          <w:sz w:val="15"/>
          <w:szCs w:val="15"/>
        </w:rPr>
        <w:t>1310nm&amp;1550nm</w:t>
      </w:r>
      <w:r w:rsidR="00C459DB" w:rsidRPr="00512A63">
        <w:rPr>
          <w:b/>
          <w:color w:val="000000" w:themeColor="text1"/>
          <w:sz w:val="15"/>
          <w:szCs w:val="15"/>
        </w:rPr>
        <w:t>波长处衰减变化</w:t>
      </w:r>
    </w:p>
    <w:p w14:paraId="679FE9C9" w14:textId="42410A4E" w:rsidR="00AA7DA5" w:rsidRPr="00512A63" w:rsidRDefault="00AA7DA5" w:rsidP="00AA7DA5">
      <w:pPr>
        <w:rPr>
          <w:b/>
          <w:color w:val="000000" w:themeColor="text1"/>
          <w:sz w:val="24"/>
        </w:rPr>
      </w:pPr>
      <w:r w:rsidRPr="00512A63">
        <w:rPr>
          <w:b/>
          <w:color w:val="000000" w:themeColor="text1"/>
          <w:sz w:val="24"/>
        </w:rPr>
        <w:t xml:space="preserve">4 </w:t>
      </w:r>
      <w:r w:rsidR="00B73C1D" w:rsidRPr="00512A63">
        <w:rPr>
          <w:rFonts w:hint="eastAsia"/>
          <w:b/>
          <w:color w:val="000000" w:themeColor="text1"/>
          <w:sz w:val="24"/>
        </w:rPr>
        <w:t>结束</w:t>
      </w:r>
      <w:r w:rsidR="007D6A17" w:rsidRPr="00512A63">
        <w:rPr>
          <w:rFonts w:hint="eastAsia"/>
          <w:b/>
          <w:color w:val="000000" w:themeColor="text1"/>
          <w:sz w:val="24"/>
        </w:rPr>
        <w:t>语</w:t>
      </w:r>
    </w:p>
    <w:p w14:paraId="1CA4299F" w14:textId="519A5C0D" w:rsidR="00C574B2" w:rsidRPr="00512A63" w:rsidRDefault="007D6A17" w:rsidP="00C574B2">
      <w:pPr>
        <w:pStyle w:val="a9"/>
        <w:spacing w:after="80"/>
        <w:ind w:firstLineChars="200" w:firstLine="412"/>
        <w:rPr>
          <w:color w:val="000000" w:themeColor="text1"/>
          <w:spacing w:val="-2"/>
        </w:rPr>
      </w:pPr>
      <w:r w:rsidRPr="00512A63">
        <w:rPr>
          <w:rFonts w:hint="eastAsia"/>
          <w:color w:val="000000" w:themeColor="text1"/>
          <w:spacing w:val="-2"/>
        </w:rPr>
        <w:t>针对电力通信中继站“</w:t>
      </w:r>
      <w:r w:rsidRPr="00512A63">
        <w:rPr>
          <w:rFonts w:hint="eastAsia"/>
          <w:color w:val="000000" w:themeColor="text1"/>
          <w:spacing w:val="-2"/>
        </w:rPr>
        <w:t>T</w:t>
      </w:r>
      <w:r w:rsidRPr="00512A63">
        <w:rPr>
          <w:rFonts w:hint="eastAsia"/>
          <w:color w:val="000000" w:themeColor="text1"/>
          <w:spacing w:val="-2"/>
        </w:rPr>
        <w:t>接”</w:t>
      </w:r>
      <w:r w:rsidR="00C574B2" w:rsidRPr="00512A63">
        <w:rPr>
          <w:rFonts w:hint="eastAsia"/>
          <w:color w:val="000000" w:themeColor="text1"/>
          <w:spacing w:val="-2"/>
        </w:rPr>
        <w:t>和</w:t>
      </w:r>
      <w:r w:rsidRPr="00512A63">
        <w:rPr>
          <w:rFonts w:hint="eastAsia"/>
          <w:color w:val="000000" w:themeColor="text1"/>
          <w:spacing w:val="-2"/>
        </w:rPr>
        <w:t>通信终端接入网中光纤信道紧张</w:t>
      </w:r>
      <w:r w:rsidR="00F33239" w:rsidRPr="00512A63">
        <w:rPr>
          <w:rFonts w:hint="eastAsia"/>
          <w:color w:val="000000" w:themeColor="text1"/>
          <w:spacing w:val="-2"/>
        </w:rPr>
        <w:t>对大芯数</w:t>
      </w:r>
      <w:r w:rsidR="00F33239" w:rsidRPr="00512A63">
        <w:rPr>
          <w:rFonts w:hint="eastAsia"/>
          <w:color w:val="000000" w:themeColor="text1"/>
          <w:spacing w:val="-2"/>
        </w:rPr>
        <w:t>O</w:t>
      </w:r>
      <w:r w:rsidR="00F33239" w:rsidRPr="00512A63">
        <w:rPr>
          <w:color w:val="000000" w:themeColor="text1"/>
          <w:spacing w:val="-2"/>
        </w:rPr>
        <w:t>PGW</w:t>
      </w:r>
      <w:r w:rsidR="00F33239" w:rsidRPr="00512A63">
        <w:rPr>
          <w:rFonts w:hint="eastAsia"/>
          <w:color w:val="000000" w:themeColor="text1"/>
          <w:spacing w:val="-2"/>
        </w:rPr>
        <w:t>光缆的迫切需求，</w:t>
      </w:r>
      <w:r w:rsidRPr="00512A63">
        <w:rPr>
          <w:rFonts w:hint="eastAsia"/>
          <w:color w:val="000000" w:themeColor="text1"/>
          <w:spacing w:val="-2"/>
        </w:rPr>
        <w:t>本文</w:t>
      </w:r>
      <w:r w:rsidR="001C55CA" w:rsidRPr="00512A63">
        <w:rPr>
          <w:rFonts w:hint="eastAsia"/>
          <w:color w:val="000000" w:themeColor="text1"/>
          <w:spacing w:val="-2"/>
        </w:rPr>
        <w:t>研制</w:t>
      </w:r>
      <w:r w:rsidRPr="00512A63">
        <w:rPr>
          <w:rFonts w:hint="eastAsia"/>
          <w:color w:val="000000" w:themeColor="text1"/>
          <w:spacing w:val="-2"/>
        </w:rPr>
        <w:t>的</w:t>
      </w:r>
      <w:r w:rsidRPr="00512A63">
        <w:rPr>
          <w:rFonts w:hint="eastAsia"/>
          <w:color w:val="000000" w:themeColor="text1"/>
          <w:spacing w:val="-2"/>
        </w:rPr>
        <w:t>1</w:t>
      </w:r>
      <w:r w:rsidRPr="00512A63">
        <w:rPr>
          <w:color w:val="000000" w:themeColor="text1"/>
          <w:spacing w:val="-2"/>
        </w:rPr>
        <w:t>80μm</w:t>
      </w:r>
      <w:r w:rsidRPr="00512A63">
        <w:rPr>
          <w:rFonts w:hint="eastAsia"/>
          <w:color w:val="000000" w:themeColor="text1"/>
          <w:spacing w:val="-2"/>
        </w:rPr>
        <w:t>细径单模光纤</w:t>
      </w:r>
      <w:r w:rsidR="00F33239" w:rsidRPr="00512A63">
        <w:rPr>
          <w:rFonts w:hint="eastAsia"/>
          <w:color w:val="000000" w:themeColor="text1"/>
          <w:spacing w:val="-2"/>
        </w:rPr>
        <w:t>为提升光缆中纤芯密度</w:t>
      </w:r>
      <w:r w:rsidRPr="00512A63">
        <w:rPr>
          <w:rFonts w:hint="eastAsia"/>
          <w:color w:val="000000" w:themeColor="text1"/>
          <w:spacing w:val="-2"/>
        </w:rPr>
        <w:t>提供了</w:t>
      </w:r>
      <w:r w:rsidR="00F33239" w:rsidRPr="00512A63">
        <w:rPr>
          <w:rFonts w:hint="eastAsia"/>
          <w:color w:val="000000" w:themeColor="text1"/>
          <w:spacing w:val="-2"/>
        </w:rPr>
        <w:t>切实可行</w:t>
      </w:r>
      <w:r w:rsidR="00B73C1D" w:rsidRPr="00512A63">
        <w:rPr>
          <w:rFonts w:hint="eastAsia"/>
          <w:color w:val="000000" w:themeColor="text1"/>
          <w:spacing w:val="-2"/>
        </w:rPr>
        <w:t>的解决</w:t>
      </w:r>
      <w:r w:rsidR="00F33239" w:rsidRPr="00512A63">
        <w:rPr>
          <w:rFonts w:hint="eastAsia"/>
          <w:color w:val="000000" w:themeColor="text1"/>
          <w:spacing w:val="-2"/>
        </w:rPr>
        <w:t>方案</w:t>
      </w:r>
      <w:r w:rsidR="00C574B2" w:rsidRPr="00512A63">
        <w:rPr>
          <w:rFonts w:hint="eastAsia"/>
          <w:color w:val="000000" w:themeColor="text1"/>
          <w:spacing w:val="-2"/>
        </w:rPr>
        <w:t>。</w:t>
      </w:r>
      <w:r w:rsidR="00600F77" w:rsidRPr="00512A63">
        <w:rPr>
          <w:rFonts w:hint="eastAsia"/>
          <w:color w:val="000000" w:themeColor="text1"/>
          <w:spacing w:val="-2"/>
        </w:rPr>
        <w:t>通过设计</w:t>
      </w:r>
      <w:r w:rsidR="00600F77" w:rsidRPr="00512A63">
        <w:rPr>
          <w:color w:val="000000" w:themeColor="text1"/>
          <w:spacing w:val="-2"/>
        </w:rPr>
        <w:t>180</w:t>
      </w:r>
      <w:r w:rsidR="00600F77" w:rsidRPr="00512A63">
        <w:rPr>
          <w:rFonts w:hint="eastAsia"/>
          <w:color w:val="000000" w:themeColor="text1"/>
          <w:spacing w:val="-2"/>
        </w:rPr>
        <w:t>μ</w:t>
      </w:r>
      <w:r w:rsidR="00600F77" w:rsidRPr="00512A63">
        <w:rPr>
          <w:color w:val="000000" w:themeColor="text1"/>
          <w:spacing w:val="-2"/>
        </w:rPr>
        <w:t>m</w:t>
      </w:r>
      <w:r w:rsidR="00600F77" w:rsidRPr="00512A63">
        <w:rPr>
          <w:rFonts w:hint="eastAsia"/>
          <w:color w:val="000000" w:themeColor="text1"/>
          <w:spacing w:val="-2"/>
        </w:rPr>
        <w:t>细径单模光纤的剖面结构以及优化涂层技术，研制了低熔接损耗、低宏弯损耗、低微弯损耗且机械性能优异的细径单模光纤，</w:t>
      </w:r>
      <w:r w:rsidR="00D906BB" w:rsidRPr="00512A63">
        <w:rPr>
          <w:rFonts w:hint="eastAsia"/>
          <w:color w:val="000000" w:themeColor="text1"/>
          <w:spacing w:val="-2"/>
        </w:rPr>
        <w:t>并通过光纤成缆衰减变化、光缆应力</w:t>
      </w:r>
      <w:r w:rsidR="00D906BB" w:rsidRPr="00512A63">
        <w:rPr>
          <w:rFonts w:hint="eastAsia"/>
          <w:color w:val="000000" w:themeColor="text1"/>
          <w:spacing w:val="-2"/>
        </w:rPr>
        <w:t>-</w:t>
      </w:r>
      <w:r w:rsidR="00D906BB" w:rsidRPr="00512A63">
        <w:rPr>
          <w:rFonts w:hint="eastAsia"/>
          <w:color w:val="000000" w:themeColor="text1"/>
          <w:spacing w:val="-2"/>
        </w:rPr>
        <w:t>应变试验及光缆环境性能，充分验证了</w:t>
      </w:r>
      <w:r w:rsidR="00D906BB" w:rsidRPr="00512A63">
        <w:rPr>
          <w:rFonts w:hint="eastAsia"/>
          <w:color w:val="000000" w:themeColor="text1"/>
          <w:spacing w:val="-2"/>
        </w:rPr>
        <w:t>180</w:t>
      </w:r>
      <w:r w:rsidR="00D906BB" w:rsidRPr="00512A63">
        <w:rPr>
          <w:color w:val="000000" w:themeColor="text1"/>
          <w:spacing w:val="-2"/>
        </w:rPr>
        <w:t>μm</w:t>
      </w:r>
      <w:r w:rsidR="00D906BB" w:rsidRPr="00512A63">
        <w:rPr>
          <w:rFonts w:hint="eastAsia"/>
          <w:color w:val="000000" w:themeColor="text1"/>
          <w:spacing w:val="-2"/>
        </w:rPr>
        <w:t>细径单模光纤在</w:t>
      </w:r>
      <w:r w:rsidR="00D906BB" w:rsidRPr="00512A63">
        <w:rPr>
          <w:rFonts w:hint="eastAsia"/>
          <w:color w:val="000000" w:themeColor="text1"/>
          <w:spacing w:val="-2"/>
        </w:rPr>
        <w:t>OPGW</w:t>
      </w:r>
      <w:r w:rsidR="00D906BB" w:rsidRPr="00512A63">
        <w:rPr>
          <w:rFonts w:hint="eastAsia"/>
          <w:color w:val="000000" w:themeColor="text1"/>
          <w:spacing w:val="-2"/>
        </w:rPr>
        <w:t>光缆的稳定可靠性及其在电力</w:t>
      </w:r>
      <w:r w:rsidR="00D906BB" w:rsidRPr="00512A63">
        <w:rPr>
          <w:rFonts w:hint="eastAsia"/>
          <w:color w:val="000000" w:themeColor="text1"/>
          <w:spacing w:val="-2"/>
        </w:rPr>
        <w:t>OPGW</w:t>
      </w:r>
      <w:r w:rsidR="00D906BB" w:rsidRPr="00512A63">
        <w:rPr>
          <w:rFonts w:hint="eastAsia"/>
          <w:color w:val="000000" w:themeColor="text1"/>
          <w:spacing w:val="-2"/>
        </w:rPr>
        <w:t>光缆中的具有实际应用可行性。</w:t>
      </w:r>
      <w:r w:rsidRPr="00512A63">
        <w:rPr>
          <w:rFonts w:hint="eastAsia"/>
          <w:color w:val="000000" w:themeColor="text1"/>
          <w:spacing w:val="-2"/>
        </w:rPr>
        <w:t>同时，细径抗弯曲单模光纤因其降低了涂覆层厚度，减少了涂覆材料的用量，更具有环境友好性，可助力实现“双碳”目标。</w:t>
      </w:r>
      <w:r w:rsidR="00B73C1D" w:rsidRPr="00512A63">
        <w:rPr>
          <w:rFonts w:hint="eastAsia"/>
          <w:color w:val="000000" w:themeColor="text1"/>
          <w:spacing w:val="-2"/>
        </w:rPr>
        <w:t>随着未来</w:t>
      </w:r>
      <w:r w:rsidR="00B73C1D" w:rsidRPr="00512A63">
        <w:rPr>
          <w:color w:val="000000" w:themeColor="text1"/>
          <w:spacing w:val="-2"/>
        </w:rPr>
        <w:t>光纤高密度的需求</w:t>
      </w:r>
      <w:r w:rsidR="00B73C1D" w:rsidRPr="00512A63">
        <w:rPr>
          <w:rFonts w:hint="eastAsia"/>
          <w:color w:val="000000" w:themeColor="text1"/>
          <w:spacing w:val="-2"/>
        </w:rPr>
        <w:t>不断提升</w:t>
      </w:r>
      <w:r w:rsidR="00B73C1D" w:rsidRPr="00512A63">
        <w:rPr>
          <w:color w:val="000000" w:themeColor="text1"/>
          <w:spacing w:val="-2"/>
        </w:rPr>
        <w:t>，光纤小型化将会是光纤技术发展的趋势</w:t>
      </w:r>
      <w:r w:rsidR="00B73C1D" w:rsidRPr="00512A63">
        <w:rPr>
          <w:rFonts w:hint="eastAsia"/>
          <w:color w:val="000000" w:themeColor="text1"/>
          <w:spacing w:val="-2"/>
        </w:rPr>
        <w:t>，新型细径光纤技术及其应用将会更加深入。</w:t>
      </w:r>
      <w:r w:rsidR="00053B98" w:rsidRPr="00512A63">
        <w:rPr>
          <w:rFonts w:ascii="Segoe UI" w:hAnsi="Segoe UI" w:cs="Segoe UI"/>
          <w:color w:val="1E1F24"/>
          <w:shd w:val="clear" w:color="auto" w:fill="FFFFFF"/>
        </w:rPr>
        <w:t>通过一系列的光缆性能验证，充分验证</w:t>
      </w:r>
      <w:r w:rsidR="00053B98" w:rsidRPr="00512A63">
        <w:rPr>
          <w:rFonts w:ascii="Segoe UI" w:hAnsi="Segoe UI" w:cs="Segoe UI"/>
          <w:color w:val="1E1F24"/>
          <w:shd w:val="clear" w:color="auto" w:fill="FFFFFF"/>
        </w:rPr>
        <w:t>180μm</w:t>
      </w:r>
      <w:r w:rsidR="00053B98" w:rsidRPr="00512A63">
        <w:rPr>
          <w:rFonts w:ascii="Segoe UI" w:hAnsi="Segoe UI" w:cs="Segoe UI"/>
          <w:color w:val="1E1F24"/>
          <w:shd w:val="clear" w:color="auto" w:fill="FFFFFF"/>
        </w:rPr>
        <w:t>细径单模光纤</w:t>
      </w:r>
      <w:r w:rsidR="00C574B2" w:rsidRPr="00512A63">
        <w:rPr>
          <w:rFonts w:hint="eastAsia"/>
          <w:color w:val="000000" w:themeColor="text1"/>
          <w:spacing w:val="-2"/>
        </w:rPr>
        <w:t>在</w:t>
      </w:r>
      <w:r w:rsidR="00C574B2" w:rsidRPr="00512A63">
        <w:rPr>
          <w:color w:val="000000" w:themeColor="text1"/>
          <w:spacing w:val="-2"/>
        </w:rPr>
        <w:t>OPGW</w:t>
      </w:r>
      <w:r w:rsidR="00C574B2" w:rsidRPr="00512A63">
        <w:rPr>
          <w:color w:val="000000" w:themeColor="text1"/>
          <w:spacing w:val="-2"/>
        </w:rPr>
        <w:t>光缆</w:t>
      </w:r>
      <w:r w:rsidR="00C574B2" w:rsidRPr="00512A63">
        <w:rPr>
          <w:rFonts w:hint="eastAsia"/>
          <w:color w:val="000000" w:themeColor="text1"/>
          <w:spacing w:val="-2"/>
        </w:rPr>
        <w:t>中</w:t>
      </w:r>
      <w:r w:rsidR="00C574B2" w:rsidRPr="00512A63">
        <w:rPr>
          <w:color w:val="000000" w:themeColor="text1"/>
          <w:spacing w:val="-2"/>
        </w:rPr>
        <w:t>的稳定性和可靠性，</w:t>
      </w:r>
      <w:r w:rsidR="00C574B2" w:rsidRPr="00512A63">
        <w:rPr>
          <w:rFonts w:hint="eastAsia"/>
          <w:color w:val="000000" w:themeColor="text1"/>
          <w:spacing w:val="-2"/>
        </w:rPr>
        <w:t>在</w:t>
      </w:r>
      <w:r w:rsidR="00C574B2" w:rsidRPr="00512A63">
        <w:rPr>
          <w:color w:val="000000" w:themeColor="text1"/>
          <w:spacing w:val="-2"/>
        </w:rPr>
        <w:t>电力</w:t>
      </w:r>
      <w:r w:rsidR="00C574B2" w:rsidRPr="00512A63">
        <w:rPr>
          <w:color w:val="000000" w:themeColor="text1"/>
          <w:spacing w:val="-2"/>
        </w:rPr>
        <w:t>OPGW</w:t>
      </w:r>
      <w:r w:rsidR="00C574B2" w:rsidRPr="00512A63">
        <w:rPr>
          <w:color w:val="000000" w:themeColor="text1"/>
          <w:spacing w:val="-2"/>
        </w:rPr>
        <w:t>光缆</w:t>
      </w:r>
      <w:r w:rsidR="00C574B2" w:rsidRPr="00512A63">
        <w:rPr>
          <w:rFonts w:hint="eastAsia"/>
          <w:color w:val="000000" w:themeColor="text1"/>
          <w:spacing w:val="-2"/>
        </w:rPr>
        <w:t>具备</w:t>
      </w:r>
      <w:r w:rsidR="00C574B2" w:rsidRPr="00512A63">
        <w:rPr>
          <w:color w:val="000000" w:themeColor="text1"/>
          <w:spacing w:val="-2"/>
        </w:rPr>
        <w:t>实际可行性。</w:t>
      </w:r>
    </w:p>
    <w:p w14:paraId="29CA44B4" w14:textId="77777777" w:rsidR="00D41454" w:rsidRPr="00512A63" w:rsidRDefault="00D41454" w:rsidP="00C574B2">
      <w:pPr>
        <w:pStyle w:val="a9"/>
        <w:spacing w:after="80"/>
        <w:ind w:firstLineChars="200" w:firstLine="412"/>
        <w:rPr>
          <w:color w:val="000000" w:themeColor="text1"/>
          <w:spacing w:val="-2"/>
        </w:rPr>
      </w:pPr>
    </w:p>
    <w:p w14:paraId="5E5FC270" w14:textId="62CE7318" w:rsidR="00582F5D" w:rsidRPr="00512A63" w:rsidRDefault="00C36D20" w:rsidP="00232BF8">
      <w:pPr>
        <w:rPr>
          <w:b/>
          <w:color w:val="000000" w:themeColor="text1"/>
          <w:sz w:val="24"/>
        </w:rPr>
      </w:pPr>
      <w:r w:rsidRPr="00512A63">
        <w:rPr>
          <w:b/>
          <w:color w:val="000000" w:themeColor="text1"/>
          <w:sz w:val="24"/>
        </w:rPr>
        <w:lastRenderedPageBreak/>
        <w:t>5</w:t>
      </w:r>
      <w:r w:rsidR="00582F5D" w:rsidRPr="00512A63">
        <w:rPr>
          <w:b/>
          <w:color w:val="000000" w:themeColor="text1"/>
          <w:sz w:val="24"/>
        </w:rPr>
        <w:t xml:space="preserve"> </w:t>
      </w:r>
      <w:r w:rsidR="00582F5D" w:rsidRPr="00512A63">
        <w:rPr>
          <w:rFonts w:hint="eastAsia"/>
          <w:b/>
          <w:color w:val="000000" w:themeColor="text1"/>
          <w:sz w:val="24"/>
        </w:rPr>
        <w:t>致谢</w:t>
      </w:r>
    </w:p>
    <w:p w14:paraId="676EBC1F" w14:textId="049E111F" w:rsidR="00582F5D" w:rsidRPr="00512A63" w:rsidRDefault="00582F5D" w:rsidP="00C3687F">
      <w:pPr>
        <w:pStyle w:val="a9"/>
        <w:spacing w:after="80"/>
        <w:ind w:firstLineChars="200" w:firstLine="412"/>
        <w:rPr>
          <w:color w:val="000000" w:themeColor="text1"/>
          <w:spacing w:val="-2"/>
        </w:rPr>
      </w:pPr>
      <w:r w:rsidRPr="00512A63">
        <w:rPr>
          <w:rFonts w:hint="eastAsia"/>
          <w:color w:val="000000" w:themeColor="text1"/>
          <w:spacing w:val="-2"/>
        </w:rPr>
        <w:t>国家电网有限公司信息通信分公司自行管理科技项目“电力通信网新型光纤关键技术研究”（项目号：</w:t>
      </w:r>
      <w:r w:rsidRPr="00512A63">
        <w:rPr>
          <w:rFonts w:hint="eastAsia"/>
          <w:color w:val="000000" w:themeColor="text1"/>
          <w:spacing w:val="-2"/>
        </w:rPr>
        <w:t>No. 529939220004</w:t>
      </w:r>
      <w:r w:rsidRPr="00512A63">
        <w:rPr>
          <w:rFonts w:hint="eastAsia"/>
          <w:color w:val="000000" w:themeColor="text1"/>
          <w:spacing w:val="-2"/>
        </w:rPr>
        <w:t>）资助。</w:t>
      </w:r>
    </w:p>
    <w:p w14:paraId="2731B955" w14:textId="77777777" w:rsidR="00E253F7" w:rsidRPr="00512A63" w:rsidRDefault="00E253F7" w:rsidP="00D2562C">
      <w:pPr>
        <w:rPr>
          <w:b/>
          <w:color w:val="000000" w:themeColor="text1"/>
          <w:sz w:val="24"/>
        </w:rPr>
      </w:pPr>
    </w:p>
    <w:p w14:paraId="53A7664C" w14:textId="2B3EE707" w:rsidR="00647771" w:rsidRPr="00512A63" w:rsidRDefault="00647771" w:rsidP="00D2562C">
      <w:pPr>
        <w:rPr>
          <w:b/>
          <w:color w:val="000000" w:themeColor="text1"/>
          <w:sz w:val="24"/>
        </w:rPr>
      </w:pPr>
      <w:r w:rsidRPr="00512A63">
        <w:rPr>
          <w:rFonts w:hint="eastAsia"/>
          <w:b/>
          <w:color w:val="000000" w:themeColor="text1"/>
          <w:sz w:val="24"/>
        </w:rPr>
        <w:t>参考文献</w:t>
      </w:r>
    </w:p>
    <w:p w14:paraId="6553AAA0" w14:textId="27905DDB" w:rsidR="00F17039" w:rsidRPr="00512A63" w:rsidRDefault="00F17039" w:rsidP="005F55DE">
      <w:pPr>
        <w:spacing w:line="420" w:lineRule="atLeast"/>
        <w:rPr>
          <w:szCs w:val="21"/>
        </w:rPr>
      </w:pPr>
      <w:r w:rsidRPr="00512A63">
        <w:rPr>
          <w:rFonts w:hint="eastAsia"/>
          <w:szCs w:val="21"/>
        </w:rPr>
        <w:t>[</w:t>
      </w:r>
      <w:r w:rsidRPr="00512A63">
        <w:rPr>
          <w:szCs w:val="21"/>
        </w:rPr>
        <w:t>1]</w:t>
      </w:r>
      <w:r w:rsidRPr="00512A63">
        <w:rPr>
          <w:szCs w:val="21"/>
        </w:rPr>
        <w:t>方跃生</w:t>
      </w:r>
      <w:r w:rsidRPr="00512A63">
        <w:rPr>
          <w:szCs w:val="21"/>
        </w:rPr>
        <w:t xml:space="preserve">, </w:t>
      </w:r>
      <w:r w:rsidRPr="00512A63">
        <w:rPr>
          <w:szCs w:val="21"/>
        </w:rPr>
        <w:t>曾凡兴</w:t>
      </w:r>
      <w:r w:rsidRPr="00512A63">
        <w:rPr>
          <w:szCs w:val="21"/>
        </w:rPr>
        <w:t>. OPGW</w:t>
      </w:r>
      <w:r w:rsidRPr="00512A63">
        <w:rPr>
          <w:szCs w:val="21"/>
        </w:rPr>
        <w:t>应用领域技术发展趋势</w:t>
      </w:r>
      <w:r w:rsidR="00A827CD" w:rsidRPr="00512A63">
        <w:rPr>
          <w:szCs w:val="21"/>
        </w:rPr>
        <w:t>[J]</w:t>
      </w:r>
      <w:r w:rsidR="00A67175" w:rsidRPr="00512A63">
        <w:rPr>
          <w:rFonts w:hint="eastAsia"/>
          <w:szCs w:val="21"/>
        </w:rPr>
        <w:t xml:space="preserve"> .</w:t>
      </w:r>
      <w:r w:rsidRPr="00512A63">
        <w:rPr>
          <w:szCs w:val="21"/>
        </w:rPr>
        <w:t>光通信研究</w:t>
      </w:r>
      <w:r w:rsidR="00A67175" w:rsidRPr="00512A63">
        <w:rPr>
          <w:rFonts w:hint="eastAsia"/>
          <w:szCs w:val="21"/>
        </w:rPr>
        <w:t>，</w:t>
      </w:r>
      <w:r w:rsidRPr="00512A63">
        <w:rPr>
          <w:szCs w:val="21"/>
        </w:rPr>
        <w:t>2014</w:t>
      </w:r>
      <w:r w:rsidR="00A67175" w:rsidRPr="00512A63">
        <w:rPr>
          <w:rFonts w:hint="eastAsia"/>
          <w:szCs w:val="21"/>
        </w:rPr>
        <w:t>，</w:t>
      </w:r>
      <w:r w:rsidRPr="00512A63">
        <w:rPr>
          <w:szCs w:val="21"/>
        </w:rPr>
        <w:t>(6)</w:t>
      </w:r>
      <w:r w:rsidR="00A67175" w:rsidRPr="00512A63">
        <w:rPr>
          <w:rFonts w:hint="eastAsia"/>
          <w:szCs w:val="21"/>
        </w:rPr>
        <w:t xml:space="preserve"> </w:t>
      </w:r>
      <w:r w:rsidR="00A67175" w:rsidRPr="00512A63">
        <w:rPr>
          <w:rFonts w:hint="eastAsia"/>
          <w:szCs w:val="21"/>
        </w:rPr>
        <w:t>：</w:t>
      </w:r>
      <w:r w:rsidRPr="00512A63">
        <w:rPr>
          <w:szCs w:val="21"/>
        </w:rPr>
        <w:t xml:space="preserve">48-51.      </w:t>
      </w:r>
    </w:p>
    <w:p w14:paraId="55C5AA58" w14:textId="09C81A9F" w:rsidR="00F17039" w:rsidRPr="00512A63" w:rsidRDefault="00F17039" w:rsidP="005F55DE">
      <w:pPr>
        <w:spacing w:line="420" w:lineRule="atLeast"/>
        <w:rPr>
          <w:szCs w:val="21"/>
        </w:rPr>
      </w:pPr>
      <w:r w:rsidRPr="00512A63">
        <w:rPr>
          <w:rFonts w:hint="eastAsia"/>
          <w:szCs w:val="21"/>
        </w:rPr>
        <w:t>[</w:t>
      </w:r>
      <w:r w:rsidRPr="00512A63">
        <w:rPr>
          <w:szCs w:val="21"/>
        </w:rPr>
        <w:t>2]</w:t>
      </w:r>
      <w:r w:rsidRPr="00512A63">
        <w:rPr>
          <w:rFonts w:hint="eastAsia"/>
          <w:szCs w:val="21"/>
        </w:rPr>
        <w:t>方跃生，陈皓，曾凡兴</w:t>
      </w:r>
      <w:r w:rsidRPr="00512A63">
        <w:rPr>
          <w:rFonts w:hint="eastAsia"/>
          <w:szCs w:val="21"/>
        </w:rPr>
        <w:t>.</w:t>
      </w:r>
      <w:r w:rsidRPr="00512A63">
        <w:rPr>
          <w:szCs w:val="21"/>
        </w:rPr>
        <w:t xml:space="preserve"> </w:t>
      </w:r>
      <w:r w:rsidRPr="00512A63">
        <w:rPr>
          <w:rFonts w:hint="eastAsia"/>
          <w:szCs w:val="21"/>
        </w:rPr>
        <w:t>光纤技术发展及其在电力通信中的应用，</w:t>
      </w:r>
      <w:r w:rsidRPr="00512A63">
        <w:rPr>
          <w:rFonts w:hint="eastAsia"/>
          <w:szCs w:val="21"/>
        </w:rPr>
        <w:t>[J]</w:t>
      </w:r>
      <w:r w:rsidR="00A67175" w:rsidRPr="00512A63">
        <w:rPr>
          <w:rFonts w:hint="eastAsia"/>
          <w:szCs w:val="21"/>
        </w:rPr>
        <w:t xml:space="preserve"> .</w:t>
      </w:r>
      <w:r w:rsidRPr="00512A63">
        <w:rPr>
          <w:rFonts w:hint="eastAsia"/>
          <w:szCs w:val="21"/>
        </w:rPr>
        <w:t>电力信息与通信技术</w:t>
      </w:r>
      <w:r w:rsidR="00A67175" w:rsidRPr="00512A63">
        <w:rPr>
          <w:rFonts w:hint="eastAsia"/>
          <w:szCs w:val="21"/>
        </w:rPr>
        <w:t>，</w:t>
      </w:r>
      <w:r w:rsidR="0071523E" w:rsidRPr="00512A63">
        <w:rPr>
          <w:rFonts w:hint="eastAsia"/>
          <w:szCs w:val="21"/>
        </w:rPr>
        <w:t>2014,12(</w:t>
      </w:r>
      <w:r w:rsidRPr="00512A63">
        <w:rPr>
          <w:rFonts w:hint="eastAsia"/>
          <w:szCs w:val="21"/>
        </w:rPr>
        <w:t>8)</w:t>
      </w:r>
      <w:r w:rsidR="00A67175" w:rsidRPr="00512A63">
        <w:rPr>
          <w:rFonts w:hint="eastAsia"/>
          <w:szCs w:val="21"/>
        </w:rPr>
        <w:t xml:space="preserve"> </w:t>
      </w:r>
      <w:r w:rsidR="00A67175" w:rsidRPr="00512A63">
        <w:rPr>
          <w:rFonts w:hint="eastAsia"/>
          <w:szCs w:val="21"/>
        </w:rPr>
        <w:t>：</w:t>
      </w:r>
      <w:r w:rsidRPr="00512A63">
        <w:rPr>
          <w:szCs w:val="21"/>
        </w:rPr>
        <w:t>20-26</w:t>
      </w:r>
    </w:p>
    <w:p w14:paraId="1B24D33A" w14:textId="3337A4E2" w:rsidR="00F17039" w:rsidRPr="00512A63" w:rsidRDefault="00F17039" w:rsidP="005F55DE">
      <w:pPr>
        <w:spacing w:line="420" w:lineRule="atLeast"/>
        <w:rPr>
          <w:szCs w:val="21"/>
        </w:rPr>
      </w:pPr>
      <w:r w:rsidRPr="00512A63">
        <w:rPr>
          <w:rFonts w:hint="eastAsia"/>
          <w:szCs w:val="21"/>
        </w:rPr>
        <w:t>[</w:t>
      </w:r>
      <w:r w:rsidRPr="00512A63">
        <w:rPr>
          <w:szCs w:val="21"/>
        </w:rPr>
        <w:t>3]</w:t>
      </w:r>
      <w:r w:rsidRPr="00512A63">
        <w:rPr>
          <w:szCs w:val="21"/>
        </w:rPr>
        <w:t>徐拥军</w:t>
      </w:r>
      <w:r w:rsidRPr="00512A63">
        <w:rPr>
          <w:szCs w:val="21"/>
        </w:rPr>
        <w:t xml:space="preserve">, </w:t>
      </w:r>
      <w:r w:rsidRPr="00512A63">
        <w:rPr>
          <w:szCs w:val="21"/>
        </w:rPr>
        <w:t>曹裕群</w:t>
      </w:r>
      <w:r w:rsidRPr="00512A63">
        <w:rPr>
          <w:szCs w:val="21"/>
        </w:rPr>
        <w:t xml:space="preserve">, </w:t>
      </w:r>
      <w:r w:rsidRPr="00512A63">
        <w:rPr>
          <w:szCs w:val="21"/>
        </w:rPr>
        <w:t>刘勇</w:t>
      </w:r>
      <w:r w:rsidRPr="00512A63">
        <w:rPr>
          <w:szCs w:val="21"/>
        </w:rPr>
        <w:t>,</w:t>
      </w:r>
      <w:r w:rsidRPr="00512A63">
        <w:rPr>
          <w:szCs w:val="21"/>
        </w:rPr>
        <w:t>等</w:t>
      </w:r>
      <w:r w:rsidRPr="00512A63">
        <w:rPr>
          <w:szCs w:val="21"/>
        </w:rPr>
        <w:t>. φ200μm</w:t>
      </w:r>
      <w:r w:rsidRPr="00512A63">
        <w:rPr>
          <w:szCs w:val="21"/>
        </w:rPr>
        <w:t>小尺寸光纤在</w:t>
      </w:r>
      <w:r w:rsidRPr="00512A63">
        <w:rPr>
          <w:szCs w:val="21"/>
        </w:rPr>
        <w:t>OPGW</w:t>
      </w:r>
      <w:r w:rsidRPr="00512A63">
        <w:rPr>
          <w:szCs w:val="21"/>
        </w:rPr>
        <w:t>中的应用</w:t>
      </w:r>
      <w:r w:rsidR="00A827CD" w:rsidRPr="00512A63">
        <w:rPr>
          <w:szCs w:val="21"/>
        </w:rPr>
        <w:t>[J]</w:t>
      </w:r>
      <w:r w:rsidR="00A67175" w:rsidRPr="00512A63">
        <w:rPr>
          <w:rFonts w:hint="eastAsia"/>
          <w:szCs w:val="21"/>
        </w:rPr>
        <w:t xml:space="preserve"> .</w:t>
      </w:r>
      <w:r w:rsidRPr="00512A63">
        <w:rPr>
          <w:szCs w:val="21"/>
        </w:rPr>
        <w:t>电力信息与通信技术</w:t>
      </w:r>
      <w:r w:rsidR="00A67175" w:rsidRPr="00512A63">
        <w:rPr>
          <w:rFonts w:hint="eastAsia"/>
          <w:szCs w:val="21"/>
        </w:rPr>
        <w:t>，</w:t>
      </w:r>
      <w:r w:rsidR="0071523E" w:rsidRPr="00512A63">
        <w:rPr>
          <w:szCs w:val="21"/>
        </w:rPr>
        <w:t>2014, 12(</w:t>
      </w:r>
      <w:r w:rsidRPr="00512A63">
        <w:rPr>
          <w:szCs w:val="21"/>
        </w:rPr>
        <w:t>11)</w:t>
      </w:r>
      <w:r w:rsidR="00A67175" w:rsidRPr="00512A63">
        <w:rPr>
          <w:rFonts w:hint="eastAsia"/>
          <w:szCs w:val="21"/>
        </w:rPr>
        <w:t xml:space="preserve"> </w:t>
      </w:r>
      <w:r w:rsidR="00A67175" w:rsidRPr="00512A63">
        <w:rPr>
          <w:rFonts w:hint="eastAsia"/>
          <w:szCs w:val="21"/>
        </w:rPr>
        <w:t>：</w:t>
      </w:r>
      <w:r w:rsidRPr="00512A63">
        <w:rPr>
          <w:szCs w:val="21"/>
        </w:rPr>
        <w:t xml:space="preserve">121-126.  </w:t>
      </w:r>
    </w:p>
    <w:p w14:paraId="4E90B8BA" w14:textId="38D23001" w:rsidR="009C558F" w:rsidRPr="00512A63" w:rsidRDefault="00E253F7" w:rsidP="005F55DE">
      <w:pPr>
        <w:spacing w:line="420" w:lineRule="atLeast"/>
        <w:rPr>
          <w:szCs w:val="21"/>
        </w:rPr>
      </w:pPr>
      <w:r w:rsidRPr="00512A63">
        <w:rPr>
          <w:szCs w:val="21"/>
        </w:rPr>
        <w:t>[</w:t>
      </w:r>
      <w:r w:rsidR="00F17039" w:rsidRPr="00512A63">
        <w:rPr>
          <w:szCs w:val="21"/>
        </w:rPr>
        <w:t>4</w:t>
      </w:r>
      <w:r w:rsidRPr="00512A63">
        <w:rPr>
          <w:szCs w:val="21"/>
        </w:rPr>
        <w:t>]</w:t>
      </w:r>
      <w:r w:rsidR="009C558F" w:rsidRPr="00512A63">
        <w:rPr>
          <w:szCs w:val="21"/>
        </w:rPr>
        <w:t>S</w:t>
      </w:r>
      <w:r w:rsidR="0071523E" w:rsidRPr="00512A63">
        <w:rPr>
          <w:szCs w:val="21"/>
        </w:rPr>
        <w:t>ILLARD P, AMEZCUA-CORREA A, MENTZLER</w:t>
      </w:r>
      <w:r w:rsidR="009C558F" w:rsidRPr="00512A63">
        <w:rPr>
          <w:szCs w:val="21"/>
        </w:rPr>
        <w:t xml:space="preserve"> </w:t>
      </w:r>
      <w:r w:rsidR="00A67175" w:rsidRPr="00512A63">
        <w:rPr>
          <w:szCs w:val="21"/>
        </w:rPr>
        <w:t>C</w:t>
      </w:r>
      <w:r w:rsidR="003F215D" w:rsidRPr="00512A63">
        <w:rPr>
          <w:rFonts w:hint="eastAsia"/>
          <w:szCs w:val="21"/>
        </w:rPr>
        <w:t>,</w:t>
      </w:r>
      <w:r w:rsidR="003F215D" w:rsidRPr="00512A63">
        <w:rPr>
          <w:szCs w:val="21"/>
        </w:rPr>
        <w:t xml:space="preserve"> </w:t>
      </w:r>
      <w:r w:rsidR="00A67175" w:rsidRPr="00512A63">
        <w:rPr>
          <w:rFonts w:hint="eastAsia"/>
          <w:szCs w:val="21"/>
        </w:rPr>
        <w:t>et al</w:t>
      </w:r>
      <w:r w:rsidRPr="00512A63">
        <w:rPr>
          <w:szCs w:val="21"/>
        </w:rPr>
        <w:t xml:space="preserve">, </w:t>
      </w:r>
      <w:r w:rsidR="009C558F" w:rsidRPr="00512A63">
        <w:rPr>
          <w:szCs w:val="21"/>
        </w:rPr>
        <w:t>Reduced-Coate</w:t>
      </w:r>
      <w:r w:rsidRPr="00512A63">
        <w:rPr>
          <w:szCs w:val="21"/>
        </w:rPr>
        <w:t>d Fibers and Micro-Duct Cables.</w:t>
      </w:r>
      <w:r w:rsidR="009C558F" w:rsidRPr="00512A63">
        <w:rPr>
          <w:szCs w:val="21"/>
        </w:rPr>
        <w:t> </w:t>
      </w:r>
      <w:r w:rsidRPr="00512A63">
        <w:rPr>
          <w:szCs w:val="21"/>
        </w:rPr>
        <w:t>[C]</w:t>
      </w:r>
      <w:r w:rsidR="00020F15" w:rsidRPr="00512A63">
        <w:rPr>
          <w:szCs w:val="21"/>
        </w:rPr>
        <w:t>// Proceedings of the 2022 Optical Fiber Communication Conference and Exhibition (OFC), March 06</w:t>
      </w:r>
      <w:r w:rsidR="00020F15" w:rsidRPr="00512A63">
        <w:t>-1</w:t>
      </w:r>
      <w:r w:rsidR="00020F15" w:rsidRPr="00512A63">
        <w:rPr>
          <w:szCs w:val="21"/>
        </w:rPr>
        <w:t>0</w:t>
      </w:r>
      <w:r w:rsidR="00020F15" w:rsidRPr="00512A63">
        <w:t xml:space="preserve">, </w:t>
      </w:r>
      <w:r w:rsidR="00020F15" w:rsidRPr="00512A63">
        <w:rPr>
          <w:szCs w:val="21"/>
        </w:rPr>
        <w:t xml:space="preserve">2022, San Diego, CA. </w:t>
      </w:r>
      <w:r w:rsidR="00020F15" w:rsidRPr="00512A63">
        <w:t xml:space="preserve">New York: </w:t>
      </w:r>
      <w:r w:rsidR="00020F15" w:rsidRPr="00512A63">
        <w:rPr>
          <w:szCs w:val="21"/>
        </w:rPr>
        <w:t>ACM</w:t>
      </w:r>
      <w:r w:rsidR="009C558F" w:rsidRPr="00512A63">
        <w:rPr>
          <w:szCs w:val="21"/>
        </w:rPr>
        <w:t>, 2022</w:t>
      </w:r>
      <w:r w:rsidRPr="00512A63">
        <w:rPr>
          <w:szCs w:val="21"/>
        </w:rPr>
        <w:t>:</w:t>
      </w:r>
      <w:r w:rsidR="007E6548" w:rsidRPr="00512A63">
        <w:rPr>
          <w:rFonts w:hint="eastAsia"/>
          <w:szCs w:val="21"/>
        </w:rPr>
        <w:t xml:space="preserve"> M</w:t>
      </w:r>
      <w:r w:rsidR="007E6548" w:rsidRPr="00512A63">
        <w:rPr>
          <w:szCs w:val="21"/>
        </w:rPr>
        <w:t>4E.2</w:t>
      </w:r>
      <w:r w:rsidR="009C558F" w:rsidRPr="00512A63">
        <w:rPr>
          <w:szCs w:val="21"/>
        </w:rPr>
        <w:t>.</w:t>
      </w:r>
    </w:p>
    <w:p w14:paraId="5643A859" w14:textId="480443EA" w:rsidR="00020F15" w:rsidRPr="00512A63" w:rsidRDefault="00E253F7" w:rsidP="00020F15">
      <w:pPr>
        <w:spacing w:line="420" w:lineRule="atLeast"/>
        <w:rPr>
          <w:szCs w:val="21"/>
        </w:rPr>
      </w:pPr>
      <w:r w:rsidRPr="00512A63">
        <w:rPr>
          <w:szCs w:val="21"/>
        </w:rPr>
        <w:t>[</w:t>
      </w:r>
      <w:r w:rsidR="00F17039" w:rsidRPr="00512A63">
        <w:rPr>
          <w:szCs w:val="21"/>
        </w:rPr>
        <w:t>5</w:t>
      </w:r>
      <w:r w:rsidRPr="00512A63">
        <w:rPr>
          <w:szCs w:val="21"/>
        </w:rPr>
        <w:t>]</w:t>
      </w:r>
      <w:r w:rsidR="0071523E" w:rsidRPr="00512A63">
        <w:rPr>
          <w:szCs w:val="21"/>
        </w:rPr>
        <w:t xml:space="preserve">LI M J, ABEDIJABERI A, NIU </w:t>
      </w:r>
      <w:r w:rsidR="007E6548" w:rsidRPr="00512A63">
        <w:rPr>
          <w:szCs w:val="21"/>
        </w:rPr>
        <w:t xml:space="preserve">W, </w:t>
      </w:r>
      <w:r w:rsidR="009C558F" w:rsidRPr="00512A63">
        <w:rPr>
          <w:szCs w:val="21"/>
        </w:rPr>
        <w:t>et al</w:t>
      </w:r>
      <w:r w:rsidRPr="00512A63">
        <w:rPr>
          <w:szCs w:val="21"/>
        </w:rPr>
        <w:t xml:space="preserve">, </w:t>
      </w:r>
      <w:r w:rsidR="009C558F" w:rsidRPr="00512A63">
        <w:rPr>
          <w:szCs w:val="21"/>
        </w:rPr>
        <w:t>Reduced Coating Diameter Fibers for High Density Cables</w:t>
      </w:r>
      <w:r w:rsidR="007E6548" w:rsidRPr="00512A63">
        <w:rPr>
          <w:szCs w:val="21"/>
        </w:rPr>
        <w:t>.</w:t>
      </w:r>
      <w:r w:rsidR="00020F15" w:rsidRPr="00512A63">
        <w:rPr>
          <w:szCs w:val="21"/>
        </w:rPr>
        <w:t xml:space="preserve"> [C]// Proceedings of the 2022 Optical Fiber Communication Conference and Exhibition (OFC), March 06</w:t>
      </w:r>
      <w:r w:rsidR="00020F15" w:rsidRPr="00512A63">
        <w:t>-1</w:t>
      </w:r>
      <w:r w:rsidR="00020F15" w:rsidRPr="00512A63">
        <w:rPr>
          <w:szCs w:val="21"/>
        </w:rPr>
        <w:t>0</w:t>
      </w:r>
      <w:r w:rsidR="00020F15" w:rsidRPr="00512A63">
        <w:t xml:space="preserve">, </w:t>
      </w:r>
      <w:r w:rsidR="00020F15" w:rsidRPr="00512A63">
        <w:rPr>
          <w:szCs w:val="21"/>
        </w:rPr>
        <w:t xml:space="preserve">2022, San Diego, CA. </w:t>
      </w:r>
      <w:r w:rsidR="00020F15" w:rsidRPr="00512A63">
        <w:t xml:space="preserve">New York: </w:t>
      </w:r>
      <w:r w:rsidR="00020F15" w:rsidRPr="00512A63">
        <w:rPr>
          <w:szCs w:val="21"/>
        </w:rPr>
        <w:t>ACM, 2022:</w:t>
      </w:r>
      <w:r w:rsidR="007E6548" w:rsidRPr="00512A63">
        <w:rPr>
          <w:rFonts w:hint="eastAsia"/>
          <w:szCs w:val="21"/>
        </w:rPr>
        <w:t xml:space="preserve"> M</w:t>
      </w:r>
      <w:r w:rsidR="007E6548" w:rsidRPr="00512A63">
        <w:rPr>
          <w:szCs w:val="21"/>
        </w:rPr>
        <w:t>4E.1</w:t>
      </w:r>
      <w:r w:rsidR="00020F15" w:rsidRPr="00512A63">
        <w:rPr>
          <w:szCs w:val="21"/>
        </w:rPr>
        <w:t>.</w:t>
      </w:r>
    </w:p>
    <w:p w14:paraId="74137C2A" w14:textId="22F58352" w:rsidR="00137AAF" w:rsidRPr="00512A63" w:rsidRDefault="007F50FD" w:rsidP="005F55DE">
      <w:pPr>
        <w:spacing w:line="420" w:lineRule="atLeast"/>
        <w:rPr>
          <w:color w:val="FF0000"/>
          <w:sz w:val="32"/>
          <w:szCs w:val="32"/>
        </w:rPr>
      </w:pPr>
      <w:r w:rsidRPr="00512A63">
        <w:rPr>
          <w:rFonts w:hint="eastAsia"/>
          <w:szCs w:val="21"/>
        </w:rPr>
        <w:t>[</w:t>
      </w:r>
      <w:r w:rsidRPr="00512A63">
        <w:rPr>
          <w:szCs w:val="21"/>
        </w:rPr>
        <w:t>6]</w:t>
      </w:r>
      <w:r w:rsidR="00D70420" w:rsidRPr="00512A63">
        <w:rPr>
          <w:szCs w:val="21"/>
        </w:rPr>
        <w:t>中国电力企业联合会</w:t>
      </w:r>
      <w:r w:rsidR="00D70420" w:rsidRPr="00512A63">
        <w:rPr>
          <w:szCs w:val="21"/>
        </w:rPr>
        <w:t xml:space="preserve">. </w:t>
      </w:r>
      <w:r w:rsidR="00D70420" w:rsidRPr="00512A63">
        <w:rPr>
          <w:szCs w:val="21"/>
        </w:rPr>
        <w:t>光纤复合架空地线：</w:t>
      </w:r>
      <w:r w:rsidR="00D70420" w:rsidRPr="00512A63">
        <w:rPr>
          <w:szCs w:val="21"/>
        </w:rPr>
        <w:t>DL/T 832-2016 [S].</w:t>
      </w:r>
      <w:r w:rsidR="00614292" w:rsidRPr="00512A63">
        <w:rPr>
          <w:szCs w:val="21"/>
        </w:rPr>
        <w:t xml:space="preserve"> </w:t>
      </w:r>
      <w:r w:rsidR="00D70420" w:rsidRPr="00512A63">
        <w:rPr>
          <w:szCs w:val="21"/>
        </w:rPr>
        <w:t>北京</w:t>
      </w:r>
      <w:r w:rsidR="00614292" w:rsidRPr="00512A63">
        <w:rPr>
          <w:rFonts w:hint="eastAsia"/>
          <w:color w:val="000000"/>
        </w:rPr>
        <w:t>：</w:t>
      </w:r>
      <w:r w:rsidR="00D70420" w:rsidRPr="00512A63">
        <w:rPr>
          <w:szCs w:val="21"/>
        </w:rPr>
        <w:t>中国电力出版社</w:t>
      </w:r>
      <w:r w:rsidR="009477F2" w:rsidRPr="00512A63">
        <w:rPr>
          <w:rFonts w:hint="eastAsia"/>
          <w:color w:val="000000"/>
        </w:rPr>
        <w:t>，</w:t>
      </w:r>
      <w:r w:rsidR="00D70420" w:rsidRPr="00512A63">
        <w:rPr>
          <w:szCs w:val="21"/>
        </w:rPr>
        <w:t>2016</w:t>
      </w:r>
      <w:r w:rsidR="00614292" w:rsidRPr="00512A63">
        <w:rPr>
          <w:rFonts w:hint="eastAsia"/>
          <w:color w:val="000000"/>
        </w:rPr>
        <w:t>：</w:t>
      </w:r>
      <w:r w:rsidR="00614292" w:rsidRPr="00512A63">
        <w:rPr>
          <w:rFonts w:hint="eastAsia"/>
          <w:color w:val="000000"/>
        </w:rPr>
        <w:t>1.</w:t>
      </w:r>
    </w:p>
    <w:p w14:paraId="198729C2" w14:textId="77777777" w:rsidR="004A1AC7" w:rsidRPr="00512A63" w:rsidRDefault="004A1AC7" w:rsidP="00B75150">
      <w:pPr>
        <w:spacing w:line="420" w:lineRule="atLeast"/>
        <w:ind w:firstLine="405"/>
        <w:rPr>
          <w:color w:val="FF0000"/>
          <w:sz w:val="32"/>
          <w:szCs w:val="32"/>
        </w:rPr>
      </w:pPr>
    </w:p>
    <w:p w14:paraId="755BAEE2" w14:textId="703AC43C" w:rsidR="00B75150" w:rsidRPr="00512A63" w:rsidRDefault="00B75150" w:rsidP="00B75150">
      <w:pPr>
        <w:spacing w:line="420" w:lineRule="atLeast"/>
        <w:ind w:firstLine="405"/>
        <w:rPr>
          <w:color w:val="FF0000"/>
          <w:sz w:val="32"/>
          <w:szCs w:val="32"/>
        </w:rPr>
      </w:pPr>
      <w:r w:rsidRPr="00512A63">
        <w:rPr>
          <w:rFonts w:hint="eastAsia"/>
          <w:color w:val="FF0000"/>
          <w:sz w:val="32"/>
          <w:szCs w:val="32"/>
        </w:rPr>
        <w:t>1</w:t>
      </w:r>
      <w:r w:rsidRPr="00512A63">
        <w:rPr>
          <w:rFonts w:hint="eastAsia"/>
          <w:color w:val="FF0000"/>
          <w:sz w:val="32"/>
          <w:szCs w:val="32"/>
        </w:rPr>
        <w:t>、基金项目</w:t>
      </w:r>
    </w:p>
    <w:p w14:paraId="141AC1D1" w14:textId="57A4C6DA" w:rsidR="00B75150" w:rsidRPr="00512A63" w:rsidRDefault="00B75150" w:rsidP="00B75150">
      <w:pPr>
        <w:spacing w:line="420" w:lineRule="atLeast"/>
        <w:ind w:firstLine="405"/>
        <w:rPr>
          <w:color w:val="5D6B8F"/>
          <w:sz w:val="32"/>
          <w:szCs w:val="32"/>
        </w:rPr>
      </w:pPr>
      <w:r w:rsidRPr="00512A63">
        <w:rPr>
          <w:rFonts w:hint="eastAsia"/>
          <w:b/>
          <w:szCs w:val="21"/>
        </w:rPr>
        <w:t>基金项目：</w:t>
      </w:r>
      <w:r w:rsidR="00137AAF" w:rsidRPr="00512A63">
        <w:rPr>
          <w:rFonts w:hint="eastAsia"/>
          <w:szCs w:val="21"/>
        </w:rPr>
        <w:t>国家电网有限公司信息通信分公司自行管理科技项目“电力通信网新型光纤关键技术研究”（项目号：</w:t>
      </w:r>
      <w:r w:rsidR="00137AAF" w:rsidRPr="00512A63">
        <w:rPr>
          <w:rFonts w:hint="eastAsia"/>
          <w:szCs w:val="21"/>
        </w:rPr>
        <w:t>No. 529939220004</w:t>
      </w:r>
      <w:r w:rsidR="00137AAF" w:rsidRPr="00512A63">
        <w:rPr>
          <w:rFonts w:hint="eastAsia"/>
          <w:szCs w:val="21"/>
        </w:rPr>
        <w:t>）资助</w:t>
      </w:r>
      <w:r w:rsidRPr="00512A63">
        <w:rPr>
          <w:rFonts w:hint="eastAsia"/>
          <w:szCs w:val="21"/>
        </w:rPr>
        <w:t>。</w:t>
      </w:r>
    </w:p>
    <w:p w14:paraId="618A259F" w14:textId="77777777" w:rsidR="00B75150" w:rsidRPr="00512A63" w:rsidRDefault="00B75150" w:rsidP="00B75150">
      <w:pPr>
        <w:spacing w:line="420" w:lineRule="atLeast"/>
        <w:ind w:firstLine="405"/>
        <w:rPr>
          <w:color w:val="5D6B8F"/>
          <w:sz w:val="32"/>
          <w:szCs w:val="32"/>
        </w:rPr>
      </w:pPr>
      <w:r w:rsidRPr="00512A63">
        <w:rPr>
          <w:rFonts w:hint="eastAsia"/>
          <w:color w:val="FF0000"/>
          <w:sz w:val="32"/>
          <w:szCs w:val="32"/>
        </w:rPr>
        <w:t>2</w:t>
      </w:r>
      <w:r w:rsidRPr="00512A63">
        <w:rPr>
          <w:rFonts w:hint="eastAsia"/>
          <w:color w:val="FF0000"/>
          <w:sz w:val="32"/>
          <w:szCs w:val="32"/>
        </w:rPr>
        <w:t>、作者简介</w:t>
      </w:r>
    </w:p>
    <w:p w14:paraId="2EE19A28" w14:textId="1C4E682E" w:rsidR="000310C5" w:rsidRPr="00512A63" w:rsidRDefault="00B75150" w:rsidP="00137AAF">
      <w:pPr>
        <w:spacing w:line="420" w:lineRule="atLeast"/>
        <w:ind w:firstLineChars="200" w:firstLine="422"/>
        <w:rPr>
          <w:rFonts w:eastAsiaTheme="minorEastAsia"/>
          <w:color w:val="FF0000"/>
          <w:szCs w:val="21"/>
        </w:rPr>
      </w:pPr>
      <w:r w:rsidRPr="00512A63">
        <w:rPr>
          <w:rFonts w:hint="eastAsia"/>
          <w:b/>
          <w:szCs w:val="21"/>
        </w:rPr>
        <w:t>作者简介</w:t>
      </w:r>
      <w:r w:rsidRPr="00512A63">
        <w:rPr>
          <w:rFonts w:hint="eastAsia"/>
          <w:szCs w:val="21"/>
        </w:rPr>
        <w:t>：</w:t>
      </w:r>
      <w:r w:rsidR="000310C5" w:rsidRPr="00512A63">
        <w:rPr>
          <w:rFonts w:eastAsiaTheme="minorEastAsia"/>
          <w:szCs w:val="21"/>
        </w:rPr>
        <w:t>吴广哲（</w:t>
      </w:r>
      <w:r w:rsidR="000310C5" w:rsidRPr="00512A63">
        <w:rPr>
          <w:rFonts w:eastAsiaTheme="minorEastAsia"/>
          <w:szCs w:val="21"/>
        </w:rPr>
        <w:t>1990-</w:t>
      </w:r>
      <w:r w:rsidR="000310C5" w:rsidRPr="00512A63">
        <w:rPr>
          <w:rFonts w:eastAsiaTheme="minorEastAsia"/>
          <w:szCs w:val="21"/>
        </w:rPr>
        <w:t>），男，硕士，</w:t>
      </w:r>
      <w:r w:rsidR="00380150" w:rsidRPr="00512A63">
        <w:rPr>
          <w:rFonts w:eastAsiaTheme="minorEastAsia"/>
          <w:szCs w:val="21"/>
        </w:rPr>
        <w:t>高级工程师，</w:t>
      </w:r>
      <w:r w:rsidR="00E065D2" w:rsidRPr="00512A63">
        <w:rPr>
          <w:rFonts w:eastAsiaTheme="minorEastAsia" w:hint="eastAsia"/>
          <w:szCs w:val="21"/>
        </w:rPr>
        <w:t>任职于</w:t>
      </w:r>
      <w:r w:rsidR="000310C5" w:rsidRPr="00512A63">
        <w:rPr>
          <w:rFonts w:eastAsiaTheme="minorEastAsia"/>
          <w:szCs w:val="21"/>
        </w:rPr>
        <w:t>国家电网有限公司信息通信分公司，主要研究方向</w:t>
      </w:r>
      <w:r w:rsidR="00380150" w:rsidRPr="00512A63">
        <w:rPr>
          <w:rFonts w:eastAsiaTheme="minorEastAsia" w:hint="eastAsia"/>
          <w:szCs w:val="21"/>
        </w:rPr>
        <w:t>是</w:t>
      </w:r>
      <w:r w:rsidR="000310C5" w:rsidRPr="00512A63">
        <w:rPr>
          <w:rFonts w:eastAsiaTheme="minorEastAsia"/>
          <w:szCs w:val="21"/>
        </w:rPr>
        <w:t>电力通信网络建设、超长距光传输、新型光纤光缆</w:t>
      </w:r>
      <w:r w:rsidR="00CD14B9" w:rsidRPr="00512A63">
        <w:rPr>
          <w:rFonts w:eastAsiaTheme="minorEastAsia" w:hint="eastAsia"/>
          <w:szCs w:val="21"/>
        </w:rPr>
        <w:t>和</w:t>
      </w:r>
      <w:r w:rsidR="000310C5" w:rsidRPr="00512A63">
        <w:rPr>
          <w:rFonts w:eastAsiaTheme="minorEastAsia"/>
          <w:szCs w:val="21"/>
        </w:rPr>
        <w:t>分布式光纤传感技术</w:t>
      </w:r>
      <w:r w:rsidR="000310C5" w:rsidRPr="00512A63">
        <w:rPr>
          <w:rFonts w:eastAsiaTheme="minorEastAsia" w:hint="eastAsia"/>
          <w:szCs w:val="21"/>
        </w:rPr>
        <w:t>。</w:t>
      </w:r>
      <w:r w:rsidR="002E26FE" w:rsidRPr="00512A63">
        <w:rPr>
          <w:rFonts w:eastAsiaTheme="minorEastAsia" w:hint="eastAsia"/>
          <w:color w:val="FF0000"/>
          <w:szCs w:val="21"/>
        </w:rPr>
        <w:t>获得全国电力行业优秀设计一等奖</w:t>
      </w:r>
      <w:r w:rsidR="002E26FE" w:rsidRPr="00512A63">
        <w:rPr>
          <w:rFonts w:eastAsiaTheme="minorEastAsia"/>
          <w:color w:val="FF0000"/>
          <w:szCs w:val="21"/>
        </w:rPr>
        <w:t>1</w:t>
      </w:r>
      <w:r w:rsidR="002E26FE" w:rsidRPr="00512A63">
        <w:rPr>
          <w:rFonts w:eastAsiaTheme="minorEastAsia" w:hint="eastAsia"/>
          <w:color w:val="FF0000"/>
          <w:szCs w:val="21"/>
        </w:rPr>
        <w:t>项，</w:t>
      </w:r>
      <w:r w:rsidR="002E26FE" w:rsidRPr="00512A63">
        <w:rPr>
          <w:rFonts w:eastAsiaTheme="minorEastAsia"/>
          <w:color w:val="FF0000"/>
          <w:szCs w:val="21"/>
        </w:rPr>
        <w:t>QC</w:t>
      </w:r>
      <w:r w:rsidR="002E26FE" w:rsidRPr="00512A63">
        <w:rPr>
          <w:rFonts w:eastAsiaTheme="minorEastAsia" w:hint="eastAsia"/>
          <w:color w:val="FF0000"/>
          <w:szCs w:val="21"/>
        </w:rPr>
        <w:t>成果二等奖</w:t>
      </w:r>
      <w:r w:rsidR="002E26FE" w:rsidRPr="00512A63">
        <w:rPr>
          <w:rFonts w:eastAsiaTheme="minorEastAsia"/>
          <w:color w:val="FF0000"/>
          <w:szCs w:val="21"/>
        </w:rPr>
        <w:t>1</w:t>
      </w:r>
      <w:r w:rsidR="002E26FE" w:rsidRPr="00512A63">
        <w:rPr>
          <w:rFonts w:eastAsiaTheme="minorEastAsia" w:hint="eastAsia"/>
          <w:color w:val="FF0000"/>
          <w:szCs w:val="21"/>
        </w:rPr>
        <w:t>项，国家电网有限公司信息通信分公司科技进步奖</w:t>
      </w:r>
      <w:r w:rsidR="002E26FE" w:rsidRPr="00512A63">
        <w:rPr>
          <w:rFonts w:eastAsiaTheme="minorEastAsia"/>
          <w:color w:val="FF0000"/>
          <w:szCs w:val="21"/>
        </w:rPr>
        <w:t>3</w:t>
      </w:r>
      <w:r w:rsidR="002E26FE" w:rsidRPr="00512A63">
        <w:rPr>
          <w:rFonts w:eastAsiaTheme="minorEastAsia" w:hint="eastAsia"/>
          <w:color w:val="FF0000"/>
          <w:szCs w:val="21"/>
        </w:rPr>
        <w:t>项</w:t>
      </w:r>
      <w:r w:rsidR="0036429C" w:rsidRPr="00512A63">
        <w:rPr>
          <w:rFonts w:eastAsiaTheme="minorEastAsia" w:hint="eastAsia"/>
          <w:color w:val="FF0000"/>
          <w:szCs w:val="21"/>
        </w:rPr>
        <w:t>，湖北省科技进步奖二等奖</w:t>
      </w:r>
      <w:r w:rsidR="009A305D" w:rsidRPr="00512A63">
        <w:rPr>
          <w:rFonts w:eastAsiaTheme="minorEastAsia" w:hint="eastAsia"/>
          <w:color w:val="FF0000"/>
          <w:szCs w:val="21"/>
        </w:rPr>
        <w:t>1</w:t>
      </w:r>
      <w:r w:rsidR="0036429C" w:rsidRPr="00512A63">
        <w:rPr>
          <w:rFonts w:eastAsiaTheme="minorEastAsia" w:hint="eastAsia"/>
          <w:color w:val="FF0000"/>
          <w:szCs w:val="21"/>
        </w:rPr>
        <w:t>项</w:t>
      </w:r>
      <w:r w:rsidR="002E26FE" w:rsidRPr="00512A63">
        <w:rPr>
          <w:rFonts w:eastAsiaTheme="minorEastAsia" w:hint="eastAsia"/>
          <w:color w:val="FF0000"/>
          <w:szCs w:val="21"/>
        </w:rPr>
        <w:t>。</w:t>
      </w:r>
    </w:p>
    <w:p w14:paraId="5A61C913" w14:textId="32688E98" w:rsidR="00137AAF" w:rsidRPr="00512A63" w:rsidRDefault="00137AAF" w:rsidP="00B75150">
      <w:pPr>
        <w:spacing w:line="420" w:lineRule="atLeast"/>
        <w:rPr>
          <w:rFonts w:eastAsiaTheme="minorEastAsia"/>
          <w:szCs w:val="21"/>
        </w:rPr>
      </w:pPr>
      <w:r w:rsidRPr="00512A63">
        <w:rPr>
          <w:noProof/>
        </w:rPr>
        <w:drawing>
          <wp:inline distT="0" distB="0" distL="0" distR="0" wp14:anchorId="70333329" wp14:editId="773E92D8">
            <wp:extent cx="801103" cy="1141950"/>
            <wp:effectExtent l="0" t="0" r="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09423" cy="1153810"/>
                    </a:xfrm>
                    <a:prstGeom prst="rect">
                      <a:avLst/>
                    </a:prstGeom>
                    <a:noFill/>
                    <a:ln>
                      <a:noFill/>
                    </a:ln>
                  </pic:spPr>
                </pic:pic>
              </a:graphicData>
            </a:graphic>
          </wp:inline>
        </w:drawing>
      </w:r>
    </w:p>
    <w:p w14:paraId="0E435AF3" w14:textId="7159C9F8" w:rsidR="00B75150" w:rsidRPr="00512A63" w:rsidRDefault="00B75150" w:rsidP="00137AAF">
      <w:pPr>
        <w:ind w:firstLineChars="200" w:firstLine="422"/>
        <w:rPr>
          <w:b/>
          <w:color w:val="0070C0"/>
        </w:rPr>
      </w:pPr>
      <w:r w:rsidRPr="00512A63">
        <w:rPr>
          <w:rFonts w:hint="eastAsia"/>
          <w:b/>
          <w:color w:val="0070C0"/>
        </w:rPr>
        <w:t>*</w:t>
      </w:r>
      <w:r w:rsidRPr="00512A63">
        <w:rPr>
          <w:rFonts w:hint="eastAsia"/>
          <w:b/>
          <w:color w:val="0070C0"/>
        </w:rPr>
        <w:t>通信作者</w:t>
      </w:r>
      <w:r w:rsidR="000310C5" w:rsidRPr="00512A63">
        <w:rPr>
          <w:rFonts w:hint="eastAsia"/>
          <w:b/>
          <w:color w:val="0070C0"/>
        </w:rPr>
        <w:t>1</w:t>
      </w:r>
      <w:r w:rsidRPr="00512A63">
        <w:rPr>
          <w:rFonts w:hint="eastAsia"/>
          <w:b/>
          <w:color w:val="0070C0"/>
        </w:rPr>
        <w:t>：</w:t>
      </w:r>
      <w:r w:rsidR="000310C5" w:rsidRPr="00512A63">
        <w:rPr>
          <w:rFonts w:hint="eastAsia"/>
          <w:b/>
          <w:color w:val="0070C0"/>
        </w:rPr>
        <w:t>周红燕</w:t>
      </w:r>
      <w:r w:rsidRPr="00512A63">
        <w:rPr>
          <w:rFonts w:hint="eastAsia"/>
          <w:b/>
          <w:color w:val="0070C0"/>
        </w:rPr>
        <w:t>（</w:t>
      </w:r>
      <w:r w:rsidRPr="00512A63">
        <w:rPr>
          <w:rFonts w:hint="eastAsia"/>
          <w:b/>
          <w:color w:val="0070C0"/>
        </w:rPr>
        <w:t>19</w:t>
      </w:r>
      <w:r w:rsidR="000310C5" w:rsidRPr="00512A63">
        <w:rPr>
          <w:b/>
          <w:color w:val="0070C0"/>
        </w:rPr>
        <w:t>8</w:t>
      </w:r>
      <w:r w:rsidRPr="00512A63">
        <w:rPr>
          <w:rFonts w:hint="eastAsia"/>
          <w:b/>
          <w:color w:val="0070C0"/>
        </w:rPr>
        <w:t>7</w:t>
      </w:r>
      <w:r w:rsidRPr="00512A63">
        <w:rPr>
          <w:b/>
          <w:color w:val="0070C0"/>
        </w:rPr>
        <w:t>-</w:t>
      </w:r>
      <w:r w:rsidRPr="00512A63">
        <w:rPr>
          <w:rFonts w:hint="eastAsia"/>
          <w:b/>
          <w:color w:val="0070C0"/>
        </w:rPr>
        <w:t>），</w:t>
      </w:r>
      <w:r w:rsidR="000310C5" w:rsidRPr="00512A63">
        <w:rPr>
          <w:rFonts w:hint="eastAsia"/>
          <w:b/>
          <w:color w:val="0070C0"/>
        </w:rPr>
        <w:t>女</w:t>
      </w:r>
      <w:r w:rsidRPr="00512A63">
        <w:rPr>
          <w:b/>
          <w:color w:val="0070C0"/>
        </w:rPr>
        <w:t>，</w:t>
      </w:r>
      <w:r w:rsidR="000310C5" w:rsidRPr="00512A63">
        <w:rPr>
          <w:rFonts w:hint="eastAsia"/>
          <w:b/>
          <w:color w:val="0070C0"/>
        </w:rPr>
        <w:t>硕</w:t>
      </w:r>
      <w:r w:rsidRPr="00512A63">
        <w:rPr>
          <w:b/>
          <w:color w:val="0070C0"/>
        </w:rPr>
        <w:t>士</w:t>
      </w:r>
      <w:r w:rsidRPr="00512A63">
        <w:rPr>
          <w:rFonts w:hint="eastAsia"/>
          <w:b/>
          <w:color w:val="0070C0"/>
        </w:rPr>
        <w:t>，</w:t>
      </w:r>
      <w:r w:rsidR="000310C5" w:rsidRPr="00512A63">
        <w:rPr>
          <w:rFonts w:hint="eastAsia"/>
          <w:b/>
          <w:color w:val="0070C0"/>
        </w:rPr>
        <w:t>高级工程师</w:t>
      </w:r>
      <w:r w:rsidRPr="00512A63">
        <w:rPr>
          <w:b/>
          <w:color w:val="0070C0"/>
        </w:rPr>
        <w:t>，主要研究方向为</w:t>
      </w:r>
      <w:r w:rsidR="000310C5" w:rsidRPr="00512A63">
        <w:rPr>
          <w:rFonts w:hint="eastAsia"/>
          <w:b/>
          <w:color w:val="0070C0"/>
        </w:rPr>
        <w:t>新型光纤设计及应用研究</w:t>
      </w:r>
      <w:r w:rsidRPr="00512A63">
        <w:rPr>
          <w:rFonts w:hint="eastAsia"/>
          <w:b/>
          <w:color w:val="0070C0"/>
        </w:rPr>
        <w:t>。</w:t>
      </w:r>
    </w:p>
    <w:p w14:paraId="2D6C6FEB" w14:textId="13C90303" w:rsidR="000310C5" w:rsidRPr="00CF20A2" w:rsidRDefault="000310C5" w:rsidP="00137AAF">
      <w:pPr>
        <w:ind w:firstLineChars="200" w:firstLine="422"/>
        <w:rPr>
          <w:b/>
          <w:color w:val="0070C0"/>
        </w:rPr>
      </w:pPr>
      <w:r w:rsidRPr="00512A63">
        <w:rPr>
          <w:rFonts w:hint="eastAsia"/>
          <w:b/>
          <w:color w:val="0070C0"/>
        </w:rPr>
        <w:t>*</w:t>
      </w:r>
      <w:r w:rsidRPr="00512A63">
        <w:rPr>
          <w:rFonts w:hint="eastAsia"/>
          <w:b/>
          <w:color w:val="0070C0"/>
        </w:rPr>
        <w:t>通信作者</w:t>
      </w:r>
      <w:r w:rsidRPr="00512A63">
        <w:rPr>
          <w:b/>
          <w:color w:val="0070C0"/>
        </w:rPr>
        <w:t>2</w:t>
      </w:r>
      <w:r w:rsidRPr="00512A63">
        <w:rPr>
          <w:rFonts w:hint="eastAsia"/>
          <w:b/>
          <w:color w:val="0070C0"/>
        </w:rPr>
        <w:t>：吴</w:t>
      </w:r>
      <w:r w:rsidR="001B723C" w:rsidRPr="00512A63">
        <w:rPr>
          <w:rFonts w:hint="eastAsia"/>
          <w:b/>
          <w:color w:val="0070C0"/>
        </w:rPr>
        <w:t xml:space="preserve"> </w:t>
      </w:r>
      <w:r w:rsidR="001B723C" w:rsidRPr="00512A63">
        <w:rPr>
          <w:b/>
          <w:color w:val="0070C0"/>
        </w:rPr>
        <w:t xml:space="preserve"> </w:t>
      </w:r>
      <w:r w:rsidRPr="00512A63">
        <w:rPr>
          <w:rFonts w:hint="eastAsia"/>
          <w:b/>
          <w:color w:val="0070C0"/>
        </w:rPr>
        <w:t>俊（</w:t>
      </w:r>
      <w:r w:rsidRPr="00512A63">
        <w:rPr>
          <w:rFonts w:hint="eastAsia"/>
          <w:b/>
          <w:color w:val="0070C0"/>
        </w:rPr>
        <w:t>19</w:t>
      </w:r>
      <w:r w:rsidRPr="00512A63">
        <w:rPr>
          <w:b/>
          <w:color w:val="0070C0"/>
        </w:rPr>
        <w:t>8</w:t>
      </w:r>
      <w:r w:rsidRPr="00512A63">
        <w:rPr>
          <w:rFonts w:hint="eastAsia"/>
          <w:b/>
          <w:color w:val="0070C0"/>
        </w:rPr>
        <w:t>7</w:t>
      </w:r>
      <w:r w:rsidRPr="00512A63">
        <w:rPr>
          <w:b/>
          <w:color w:val="0070C0"/>
        </w:rPr>
        <w:t>-</w:t>
      </w:r>
      <w:r w:rsidRPr="00512A63">
        <w:rPr>
          <w:rFonts w:hint="eastAsia"/>
          <w:b/>
          <w:color w:val="0070C0"/>
        </w:rPr>
        <w:t>），男</w:t>
      </w:r>
      <w:r w:rsidRPr="00512A63">
        <w:rPr>
          <w:b/>
          <w:color w:val="0070C0"/>
        </w:rPr>
        <w:t>，</w:t>
      </w:r>
      <w:r w:rsidRPr="00512A63">
        <w:rPr>
          <w:rFonts w:hint="eastAsia"/>
          <w:b/>
          <w:color w:val="0070C0"/>
        </w:rPr>
        <w:t>硕</w:t>
      </w:r>
      <w:r w:rsidRPr="00512A63">
        <w:rPr>
          <w:b/>
          <w:color w:val="0070C0"/>
        </w:rPr>
        <w:t>士</w:t>
      </w:r>
      <w:r w:rsidRPr="00512A63">
        <w:rPr>
          <w:rFonts w:hint="eastAsia"/>
          <w:b/>
          <w:color w:val="0070C0"/>
        </w:rPr>
        <w:t>，高级工程师</w:t>
      </w:r>
      <w:r w:rsidRPr="00512A63">
        <w:rPr>
          <w:b/>
          <w:color w:val="0070C0"/>
        </w:rPr>
        <w:t>，主要研究方向为</w:t>
      </w:r>
      <w:r w:rsidRPr="00512A63">
        <w:rPr>
          <w:rFonts w:hint="eastAsia"/>
          <w:b/>
          <w:color w:val="0070C0"/>
        </w:rPr>
        <w:t>新型光纤设计及应用研究。</w:t>
      </w:r>
    </w:p>
    <w:sectPr w:rsidR="000310C5" w:rsidRPr="00CF20A2" w:rsidSect="00741025">
      <w:pgSz w:w="11906" w:h="16838" w:code="9"/>
      <w:pgMar w:top="1134" w:right="924" w:bottom="1089" w:left="964" w:header="454" w:footer="709"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1ED2E" w14:textId="77777777" w:rsidR="008D5109" w:rsidRDefault="008D5109">
      <w:r>
        <w:separator/>
      </w:r>
    </w:p>
  </w:endnote>
  <w:endnote w:type="continuationSeparator" w:id="0">
    <w:p w14:paraId="28F23D8B" w14:textId="77777777" w:rsidR="008D5109" w:rsidRDefault="008D5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FZHTJW--GB1-0">
    <w:altName w:val="Times New Roman"/>
    <w:charset w:val="00"/>
    <w:family w:val="roman"/>
    <w:pitch w:val="default"/>
  </w:font>
  <w:font w:name="ArialMT">
    <w:altName w:val="Times New Roman"/>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Gilroy">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77FC" w14:textId="77777777" w:rsidR="008D5109" w:rsidRDefault="008D5109">
      <w:r>
        <w:separator/>
      </w:r>
    </w:p>
  </w:footnote>
  <w:footnote w:type="continuationSeparator" w:id="0">
    <w:p w14:paraId="6E5B54B3" w14:textId="77777777" w:rsidR="008D5109" w:rsidRDefault="008D5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A1D76"/>
    <w:multiLevelType w:val="hybridMultilevel"/>
    <w:tmpl w:val="FB5ECF18"/>
    <w:lvl w:ilvl="0" w:tplc="7730FFDA">
      <w:start w:val="1"/>
      <w:numFmt w:val="bullet"/>
      <w:lvlText w:val="•"/>
      <w:lvlJc w:val="left"/>
      <w:pPr>
        <w:tabs>
          <w:tab w:val="num" w:pos="720"/>
        </w:tabs>
        <w:ind w:left="720" w:hanging="360"/>
      </w:pPr>
      <w:rPr>
        <w:rFonts w:ascii="Arial" w:hAnsi="Arial" w:hint="default"/>
      </w:rPr>
    </w:lvl>
    <w:lvl w:ilvl="1" w:tplc="EEA0F760" w:tentative="1">
      <w:start w:val="1"/>
      <w:numFmt w:val="bullet"/>
      <w:lvlText w:val="•"/>
      <w:lvlJc w:val="left"/>
      <w:pPr>
        <w:tabs>
          <w:tab w:val="num" w:pos="1440"/>
        </w:tabs>
        <w:ind w:left="1440" w:hanging="360"/>
      </w:pPr>
      <w:rPr>
        <w:rFonts w:ascii="Arial" w:hAnsi="Arial" w:hint="default"/>
      </w:rPr>
    </w:lvl>
    <w:lvl w:ilvl="2" w:tplc="B3346C4E" w:tentative="1">
      <w:start w:val="1"/>
      <w:numFmt w:val="bullet"/>
      <w:lvlText w:val="•"/>
      <w:lvlJc w:val="left"/>
      <w:pPr>
        <w:tabs>
          <w:tab w:val="num" w:pos="2160"/>
        </w:tabs>
        <w:ind w:left="2160" w:hanging="360"/>
      </w:pPr>
      <w:rPr>
        <w:rFonts w:ascii="Arial" w:hAnsi="Arial" w:hint="default"/>
      </w:rPr>
    </w:lvl>
    <w:lvl w:ilvl="3" w:tplc="44EED278" w:tentative="1">
      <w:start w:val="1"/>
      <w:numFmt w:val="bullet"/>
      <w:lvlText w:val="•"/>
      <w:lvlJc w:val="left"/>
      <w:pPr>
        <w:tabs>
          <w:tab w:val="num" w:pos="2880"/>
        </w:tabs>
        <w:ind w:left="2880" w:hanging="360"/>
      </w:pPr>
      <w:rPr>
        <w:rFonts w:ascii="Arial" w:hAnsi="Arial" w:hint="default"/>
      </w:rPr>
    </w:lvl>
    <w:lvl w:ilvl="4" w:tplc="E168D880" w:tentative="1">
      <w:start w:val="1"/>
      <w:numFmt w:val="bullet"/>
      <w:lvlText w:val="•"/>
      <w:lvlJc w:val="left"/>
      <w:pPr>
        <w:tabs>
          <w:tab w:val="num" w:pos="3600"/>
        </w:tabs>
        <w:ind w:left="3600" w:hanging="360"/>
      </w:pPr>
      <w:rPr>
        <w:rFonts w:ascii="Arial" w:hAnsi="Arial" w:hint="default"/>
      </w:rPr>
    </w:lvl>
    <w:lvl w:ilvl="5" w:tplc="39B68976" w:tentative="1">
      <w:start w:val="1"/>
      <w:numFmt w:val="bullet"/>
      <w:lvlText w:val="•"/>
      <w:lvlJc w:val="left"/>
      <w:pPr>
        <w:tabs>
          <w:tab w:val="num" w:pos="4320"/>
        </w:tabs>
        <w:ind w:left="4320" w:hanging="360"/>
      </w:pPr>
      <w:rPr>
        <w:rFonts w:ascii="Arial" w:hAnsi="Arial" w:hint="default"/>
      </w:rPr>
    </w:lvl>
    <w:lvl w:ilvl="6" w:tplc="F41092AE" w:tentative="1">
      <w:start w:val="1"/>
      <w:numFmt w:val="bullet"/>
      <w:lvlText w:val="•"/>
      <w:lvlJc w:val="left"/>
      <w:pPr>
        <w:tabs>
          <w:tab w:val="num" w:pos="5040"/>
        </w:tabs>
        <w:ind w:left="5040" w:hanging="360"/>
      </w:pPr>
      <w:rPr>
        <w:rFonts w:ascii="Arial" w:hAnsi="Arial" w:hint="default"/>
      </w:rPr>
    </w:lvl>
    <w:lvl w:ilvl="7" w:tplc="B5FE6358" w:tentative="1">
      <w:start w:val="1"/>
      <w:numFmt w:val="bullet"/>
      <w:lvlText w:val="•"/>
      <w:lvlJc w:val="left"/>
      <w:pPr>
        <w:tabs>
          <w:tab w:val="num" w:pos="5760"/>
        </w:tabs>
        <w:ind w:left="5760" w:hanging="360"/>
      </w:pPr>
      <w:rPr>
        <w:rFonts w:ascii="Arial" w:hAnsi="Arial" w:hint="default"/>
      </w:rPr>
    </w:lvl>
    <w:lvl w:ilvl="8" w:tplc="A98E5D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AE1440"/>
    <w:multiLevelType w:val="multilevel"/>
    <w:tmpl w:val="2F42874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19755554"/>
    <w:multiLevelType w:val="singleLevel"/>
    <w:tmpl w:val="99A4C334"/>
    <w:lvl w:ilvl="0">
      <w:numFmt w:val="bullet"/>
      <w:lvlText w:val="-"/>
      <w:lvlJc w:val="left"/>
      <w:pPr>
        <w:tabs>
          <w:tab w:val="num" w:pos="360"/>
        </w:tabs>
        <w:ind w:left="360" w:hanging="360"/>
      </w:pPr>
      <w:rPr>
        <w:rFonts w:hint="default"/>
      </w:rPr>
    </w:lvl>
  </w:abstractNum>
  <w:abstractNum w:abstractNumId="3" w15:restartNumberingAfterBreak="0">
    <w:nsid w:val="233015EF"/>
    <w:multiLevelType w:val="singleLevel"/>
    <w:tmpl w:val="2732F528"/>
    <w:lvl w:ilvl="0">
      <w:start w:val="1"/>
      <w:numFmt w:val="decimal"/>
      <w:lvlText w:val="%1."/>
      <w:lvlJc w:val="left"/>
      <w:pPr>
        <w:tabs>
          <w:tab w:val="num" w:pos="360"/>
        </w:tabs>
        <w:ind w:left="360" w:hanging="360"/>
      </w:pPr>
      <w:rPr>
        <w:rFonts w:hint="default"/>
      </w:rPr>
    </w:lvl>
  </w:abstractNum>
  <w:abstractNum w:abstractNumId="4" w15:restartNumberingAfterBreak="0">
    <w:nsid w:val="255D273E"/>
    <w:multiLevelType w:val="singleLevel"/>
    <w:tmpl w:val="6A6E9074"/>
    <w:lvl w:ilvl="0">
      <w:start w:val="2"/>
      <w:numFmt w:val="bullet"/>
      <w:lvlText w:val=""/>
      <w:lvlJc w:val="left"/>
      <w:pPr>
        <w:tabs>
          <w:tab w:val="num" w:pos="675"/>
        </w:tabs>
        <w:ind w:left="675" w:hanging="360"/>
      </w:pPr>
      <w:rPr>
        <w:rFonts w:ascii="Wingdings" w:hAnsi="Wingdings" w:hint="default"/>
      </w:rPr>
    </w:lvl>
  </w:abstractNum>
  <w:abstractNum w:abstractNumId="5" w15:restartNumberingAfterBreak="0">
    <w:nsid w:val="326A4E64"/>
    <w:multiLevelType w:val="hybridMultilevel"/>
    <w:tmpl w:val="6C84A05E"/>
    <w:lvl w:ilvl="0" w:tplc="236A0934">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2701D64"/>
    <w:multiLevelType w:val="hybridMultilevel"/>
    <w:tmpl w:val="EE4ED168"/>
    <w:lvl w:ilvl="0" w:tplc="5ACA6D20">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57620606"/>
    <w:multiLevelType w:val="hybridMultilevel"/>
    <w:tmpl w:val="903AADB4"/>
    <w:lvl w:ilvl="0" w:tplc="4A2E200A">
      <w:start w:val="1"/>
      <w:numFmt w:val="bullet"/>
      <w:lvlText w:val="•"/>
      <w:lvlJc w:val="left"/>
      <w:pPr>
        <w:tabs>
          <w:tab w:val="num" w:pos="720"/>
        </w:tabs>
        <w:ind w:left="720" w:hanging="360"/>
      </w:pPr>
      <w:rPr>
        <w:rFonts w:ascii="Arial" w:hAnsi="Arial" w:hint="default"/>
      </w:rPr>
    </w:lvl>
    <w:lvl w:ilvl="1" w:tplc="9AE8593A" w:tentative="1">
      <w:start w:val="1"/>
      <w:numFmt w:val="bullet"/>
      <w:lvlText w:val="•"/>
      <w:lvlJc w:val="left"/>
      <w:pPr>
        <w:tabs>
          <w:tab w:val="num" w:pos="1440"/>
        </w:tabs>
        <w:ind w:left="1440" w:hanging="360"/>
      </w:pPr>
      <w:rPr>
        <w:rFonts w:ascii="Arial" w:hAnsi="Arial" w:hint="default"/>
      </w:rPr>
    </w:lvl>
    <w:lvl w:ilvl="2" w:tplc="985EB20E" w:tentative="1">
      <w:start w:val="1"/>
      <w:numFmt w:val="bullet"/>
      <w:lvlText w:val="•"/>
      <w:lvlJc w:val="left"/>
      <w:pPr>
        <w:tabs>
          <w:tab w:val="num" w:pos="2160"/>
        </w:tabs>
        <w:ind w:left="2160" w:hanging="360"/>
      </w:pPr>
      <w:rPr>
        <w:rFonts w:ascii="Arial" w:hAnsi="Arial" w:hint="default"/>
      </w:rPr>
    </w:lvl>
    <w:lvl w:ilvl="3" w:tplc="3B4A07F4" w:tentative="1">
      <w:start w:val="1"/>
      <w:numFmt w:val="bullet"/>
      <w:lvlText w:val="•"/>
      <w:lvlJc w:val="left"/>
      <w:pPr>
        <w:tabs>
          <w:tab w:val="num" w:pos="2880"/>
        </w:tabs>
        <w:ind w:left="2880" w:hanging="360"/>
      </w:pPr>
      <w:rPr>
        <w:rFonts w:ascii="Arial" w:hAnsi="Arial" w:hint="default"/>
      </w:rPr>
    </w:lvl>
    <w:lvl w:ilvl="4" w:tplc="8BDAA1AA" w:tentative="1">
      <w:start w:val="1"/>
      <w:numFmt w:val="bullet"/>
      <w:lvlText w:val="•"/>
      <w:lvlJc w:val="left"/>
      <w:pPr>
        <w:tabs>
          <w:tab w:val="num" w:pos="3600"/>
        </w:tabs>
        <w:ind w:left="3600" w:hanging="360"/>
      </w:pPr>
      <w:rPr>
        <w:rFonts w:ascii="Arial" w:hAnsi="Arial" w:hint="default"/>
      </w:rPr>
    </w:lvl>
    <w:lvl w:ilvl="5" w:tplc="9B42E3EE" w:tentative="1">
      <w:start w:val="1"/>
      <w:numFmt w:val="bullet"/>
      <w:lvlText w:val="•"/>
      <w:lvlJc w:val="left"/>
      <w:pPr>
        <w:tabs>
          <w:tab w:val="num" w:pos="4320"/>
        </w:tabs>
        <w:ind w:left="4320" w:hanging="360"/>
      </w:pPr>
      <w:rPr>
        <w:rFonts w:ascii="Arial" w:hAnsi="Arial" w:hint="default"/>
      </w:rPr>
    </w:lvl>
    <w:lvl w:ilvl="6" w:tplc="E25CA69C" w:tentative="1">
      <w:start w:val="1"/>
      <w:numFmt w:val="bullet"/>
      <w:lvlText w:val="•"/>
      <w:lvlJc w:val="left"/>
      <w:pPr>
        <w:tabs>
          <w:tab w:val="num" w:pos="5040"/>
        </w:tabs>
        <w:ind w:left="5040" w:hanging="360"/>
      </w:pPr>
      <w:rPr>
        <w:rFonts w:ascii="Arial" w:hAnsi="Arial" w:hint="default"/>
      </w:rPr>
    </w:lvl>
    <w:lvl w:ilvl="7" w:tplc="3D7E96A2" w:tentative="1">
      <w:start w:val="1"/>
      <w:numFmt w:val="bullet"/>
      <w:lvlText w:val="•"/>
      <w:lvlJc w:val="left"/>
      <w:pPr>
        <w:tabs>
          <w:tab w:val="num" w:pos="5760"/>
        </w:tabs>
        <w:ind w:left="5760" w:hanging="360"/>
      </w:pPr>
      <w:rPr>
        <w:rFonts w:ascii="Arial" w:hAnsi="Arial" w:hint="default"/>
      </w:rPr>
    </w:lvl>
    <w:lvl w:ilvl="8" w:tplc="4A08948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CA73185"/>
    <w:multiLevelType w:val="hybridMultilevel"/>
    <w:tmpl w:val="BFA6F9D6"/>
    <w:lvl w:ilvl="0" w:tplc="0826DE32">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0B8496C"/>
    <w:multiLevelType w:val="hybridMultilevel"/>
    <w:tmpl w:val="EB7A2F22"/>
    <w:lvl w:ilvl="0" w:tplc="A0E0510A">
      <w:start w:val="1"/>
      <w:numFmt w:val="bullet"/>
      <w:lvlText w:val="•"/>
      <w:lvlJc w:val="left"/>
      <w:pPr>
        <w:tabs>
          <w:tab w:val="num" w:pos="720"/>
        </w:tabs>
        <w:ind w:left="720" w:hanging="360"/>
      </w:pPr>
      <w:rPr>
        <w:rFonts w:ascii="Arial" w:hAnsi="Arial" w:hint="default"/>
      </w:rPr>
    </w:lvl>
    <w:lvl w:ilvl="1" w:tplc="77BE4468" w:tentative="1">
      <w:start w:val="1"/>
      <w:numFmt w:val="bullet"/>
      <w:lvlText w:val="•"/>
      <w:lvlJc w:val="left"/>
      <w:pPr>
        <w:tabs>
          <w:tab w:val="num" w:pos="1440"/>
        </w:tabs>
        <w:ind w:left="1440" w:hanging="360"/>
      </w:pPr>
      <w:rPr>
        <w:rFonts w:ascii="Arial" w:hAnsi="Arial" w:hint="default"/>
      </w:rPr>
    </w:lvl>
    <w:lvl w:ilvl="2" w:tplc="951E4208" w:tentative="1">
      <w:start w:val="1"/>
      <w:numFmt w:val="bullet"/>
      <w:lvlText w:val="•"/>
      <w:lvlJc w:val="left"/>
      <w:pPr>
        <w:tabs>
          <w:tab w:val="num" w:pos="2160"/>
        </w:tabs>
        <w:ind w:left="2160" w:hanging="360"/>
      </w:pPr>
      <w:rPr>
        <w:rFonts w:ascii="Arial" w:hAnsi="Arial" w:hint="default"/>
      </w:rPr>
    </w:lvl>
    <w:lvl w:ilvl="3" w:tplc="AA24D5F4" w:tentative="1">
      <w:start w:val="1"/>
      <w:numFmt w:val="bullet"/>
      <w:lvlText w:val="•"/>
      <w:lvlJc w:val="left"/>
      <w:pPr>
        <w:tabs>
          <w:tab w:val="num" w:pos="2880"/>
        </w:tabs>
        <w:ind w:left="2880" w:hanging="360"/>
      </w:pPr>
      <w:rPr>
        <w:rFonts w:ascii="Arial" w:hAnsi="Arial" w:hint="default"/>
      </w:rPr>
    </w:lvl>
    <w:lvl w:ilvl="4" w:tplc="97A2BC62" w:tentative="1">
      <w:start w:val="1"/>
      <w:numFmt w:val="bullet"/>
      <w:lvlText w:val="•"/>
      <w:lvlJc w:val="left"/>
      <w:pPr>
        <w:tabs>
          <w:tab w:val="num" w:pos="3600"/>
        </w:tabs>
        <w:ind w:left="3600" w:hanging="360"/>
      </w:pPr>
      <w:rPr>
        <w:rFonts w:ascii="Arial" w:hAnsi="Arial" w:hint="default"/>
      </w:rPr>
    </w:lvl>
    <w:lvl w:ilvl="5" w:tplc="89D8A33C" w:tentative="1">
      <w:start w:val="1"/>
      <w:numFmt w:val="bullet"/>
      <w:lvlText w:val="•"/>
      <w:lvlJc w:val="left"/>
      <w:pPr>
        <w:tabs>
          <w:tab w:val="num" w:pos="4320"/>
        </w:tabs>
        <w:ind w:left="4320" w:hanging="360"/>
      </w:pPr>
      <w:rPr>
        <w:rFonts w:ascii="Arial" w:hAnsi="Arial" w:hint="default"/>
      </w:rPr>
    </w:lvl>
    <w:lvl w:ilvl="6" w:tplc="B00EAA60" w:tentative="1">
      <w:start w:val="1"/>
      <w:numFmt w:val="bullet"/>
      <w:lvlText w:val="•"/>
      <w:lvlJc w:val="left"/>
      <w:pPr>
        <w:tabs>
          <w:tab w:val="num" w:pos="5040"/>
        </w:tabs>
        <w:ind w:left="5040" w:hanging="360"/>
      </w:pPr>
      <w:rPr>
        <w:rFonts w:ascii="Arial" w:hAnsi="Arial" w:hint="default"/>
      </w:rPr>
    </w:lvl>
    <w:lvl w:ilvl="7" w:tplc="ACC0F3F0" w:tentative="1">
      <w:start w:val="1"/>
      <w:numFmt w:val="bullet"/>
      <w:lvlText w:val="•"/>
      <w:lvlJc w:val="left"/>
      <w:pPr>
        <w:tabs>
          <w:tab w:val="num" w:pos="5760"/>
        </w:tabs>
        <w:ind w:left="5760" w:hanging="360"/>
      </w:pPr>
      <w:rPr>
        <w:rFonts w:ascii="Arial" w:hAnsi="Arial" w:hint="default"/>
      </w:rPr>
    </w:lvl>
    <w:lvl w:ilvl="8" w:tplc="BD6EB9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9A3967"/>
    <w:multiLevelType w:val="hybridMultilevel"/>
    <w:tmpl w:val="8AA0AB48"/>
    <w:lvl w:ilvl="0" w:tplc="D7E63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E630A54"/>
    <w:multiLevelType w:val="hybridMultilevel"/>
    <w:tmpl w:val="1E9C99AC"/>
    <w:lvl w:ilvl="0" w:tplc="822A0F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31D02C3"/>
    <w:multiLevelType w:val="singleLevel"/>
    <w:tmpl w:val="262232B4"/>
    <w:lvl w:ilvl="0">
      <w:start w:val="1"/>
      <w:numFmt w:val="decimal"/>
      <w:lvlText w:val="%1."/>
      <w:lvlJc w:val="left"/>
      <w:pPr>
        <w:tabs>
          <w:tab w:val="num" w:pos="420"/>
        </w:tabs>
        <w:ind w:left="420" w:hanging="240"/>
      </w:pPr>
      <w:rPr>
        <w:rFonts w:hint="default"/>
      </w:rPr>
    </w:lvl>
  </w:abstractNum>
  <w:abstractNum w:abstractNumId="13" w15:restartNumberingAfterBreak="0">
    <w:nsid w:val="78DB3877"/>
    <w:multiLevelType w:val="hybridMultilevel"/>
    <w:tmpl w:val="428AF8AC"/>
    <w:lvl w:ilvl="0" w:tplc="093473B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3"/>
  </w:num>
  <w:num w:numId="3">
    <w:abstractNumId w:val="2"/>
  </w:num>
  <w:num w:numId="4">
    <w:abstractNumId w:val="12"/>
  </w:num>
  <w:num w:numId="5">
    <w:abstractNumId w:val="13"/>
  </w:num>
  <w:num w:numId="6">
    <w:abstractNumId w:val="1"/>
  </w:num>
  <w:num w:numId="7">
    <w:abstractNumId w:val="6"/>
  </w:num>
  <w:num w:numId="8">
    <w:abstractNumId w:val="5"/>
  </w:num>
  <w:num w:numId="9">
    <w:abstractNumId w:val="0"/>
  </w:num>
  <w:num w:numId="10">
    <w:abstractNumId w:val="9"/>
  </w:num>
  <w:num w:numId="11">
    <w:abstractNumId w:val="7"/>
  </w:num>
  <w:num w:numId="12">
    <w:abstractNumId w:val="8"/>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o:colormru v:ext="edit" colors="#ddd"/>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771"/>
    <w:rsid w:val="000004ED"/>
    <w:rsid w:val="000035BB"/>
    <w:rsid w:val="00010E21"/>
    <w:rsid w:val="00010E5B"/>
    <w:rsid w:val="0001321B"/>
    <w:rsid w:val="000144DC"/>
    <w:rsid w:val="000176A1"/>
    <w:rsid w:val="000179BE"/>
    <w:rsid w:val="00017B76"/>
    <w:rsid w:val="00020149"/>
    <w:rsid w:val="00020F15"/>
    <w:rsid w:val="0002134D"/>
    <w:rsid w:val="00022662"/>
    <w:rsid w:val="000226AD"/>
    <w:rsid w:val="000236BF"/>
    <w:rsid w:val="00025A70"/>
    <w:rsid w:val="00025DD3"/>
    <w:rsid w:val="000276A1"/>
    <w:rsid w:val="000302D6"/>
    <w:rsid w:val="00030410"/>
    <w:rsid w:val="00030B6A"/>
    <w:rsid w:val="000310C5"/>
    <w:rsid w:val="000317FE"/>
    <w:rsid w:val="000371D8"/>
    <w:rsid w:val="000375E9"/>
    <w:rsid w:val="00042569"/>
    <w:rsid w:val="0004328E"/>
    <w:rsid w:val="00045B9D"/>
    <w:rsid w:val="00046273"/>
    <w:rsid w:val="00046EA0"/>
    <w:rsid w:val="000479D1"/>
    <w:rsid w:val="00051F33"/>
    <w:rsid w:val="00052963"/>
    <w:rsid w:val="00053B98"/>
    <w:rsid w:val="00056566"/>
    <w:rsid w:val="00056921"/>
    <w:rsid w:val="000575D9"/>
    <w:rsid w:val="0006155E"/>
    <w:rsid w:val="00064B45"/>
    <w:rsid w:val="00064E38"/>
    <w:rsid w:val="00065FB2"/>
    <w:rsid w:val="00066AAB"/>
    <w:rsid w:val="000671E4"/>
    <w:rsid w:val="0007325E"/>
    <w:rsid w:val="00073FD0"/>
    <w:rsid w:val="0007550D"/>
    <w:rsid w:val="0007608B"/>
    <w:rsid w:val="00076EDA"/>
    <w:rsid w:val="000802D7"/>
    <w:rsid w:val="00081E74"/>
    <w:rsid w:val="0008250A"/>
    <w:rsid w:val="000833EA"/>
    <w:rsid w:val="00083CF4"/>
    <w:rsid w:val="00085FF1"/>
    <w:rsid w:val="00087558"/>
    <w:rsid w:val="0009031A"/>
    <w:rsid w:val="00092312"/>
    <w:rsid w:val="00092756"/>
    <w:rsid w:val="00092F80"/>
    <w:rsid w:val="00093645"/>
    <w:rsid w:val="00093D1B"/>
    <w:rsid w:val="000942E1"/>
    <w:rsid w:val="00095D9E"/>
    <w:rsid w:val="00097F05"/>
    <w:rsid w:val="000A1CE0"/>
    <w:rsid w:val="000A38E7"/>
    <w:rsid w:val="000A4360"/>
    <w:rsid w:val="000A49B9"/>
    <w:rsid w:val="000A5C3B"/>
    <w:rsid w:val="000A626A"/>
    <w:rsid w:val="000A7381"/>
    <w:rsid w:val="000B0375"/>
    <w:rsid w:val="000B0606"/>
    <w:rsid w:val="000B1D0F"/>
    <w:rsid w:val="000B24E7"/>
    <w:rsid w:val="000B2D6D"/>
    <w:rsid w:val="000B455E"/>
    <w:rsid w:val="000B6884"/>
    <w:rsid w:val="000C1B6A"/>
    <w:rsid w:val="000C3DD0"/>
    <w:rsid w:val="000C44FF"/>
    <w:rsid w:val="000C53B7"/>
    <w:rsid w:val="000D12E3"/>
    <w:rsid w:val="000D47D2"/>
    <w:rsid w:val="000D5546"/>
    <w:rsid w:val="000D5D28"/>
    <w:rsid w:val="000D63D1"/>
    <w:rsid w:val="000D6657"/>
    <w:rsid w:val="000E035F"/>
    <w:rsid w:val="000E112C"/>
    <w:rsid w:val="000E113E"/>
    <w:rsid w:val="000E126D"/>
    <w:rsid w:val="000E1690"/>
    <w:rsid w:val="000E18BA"/>
    <w:rsid w:val="000E26E3"/>
    <w:rsid w:val="000E54F2"/>
    <w:rsid w:val="000E5F95"/>
    <w:rsid w:val="000E6934"/>
    <w:rsid w:val="000E6AB9"/>
    <w:rsid w:val="000F53C9"/>
    <w:rsid w:val="000F7ECE"/>
    <w:rsid w:val="00100A71"/>
    <w:rsid w:val="00101EA5"/>
    <w:rsid w:val="0010206D"/>
    <w:rsid w:val="00103CC7"/>
    <w:rsid w:val="00104146"/>
    <w:rsid w:val="00104ABB"/>
    <w:rsid w:val="0010620B"/>
    <w:rsid w:val="0011067C"/>
    <w:rsid w:val="00110C0F"/>
    <w:rsid w:val="00111119"/>
    <w:rsid w:val="00111AAC"/>
    <w:rsid w:val="001125F6"/>
    <w:rsid w:val="00114DAD"/>
    <w:rsid w:val="00117D3A"/>
    <w:rsid w:val="00120207"/>
    <w:rsid w:val="00121108"/>
    <w:rsid w:val="00123C6C"/>
    <w:rsid w:val="00124C6E"/>
    <w:rsid w:val="0012555D"/>
    <w:rsid w:val="00125DFC"/>
    <w:rsid w:val="0013169B"/>
    <w:rsid w:val="00131E78"/>
    <w:rsid w:val="00132532"/>
    <w:rsid w:val="001350EB"/>
    <w:rsid w:val="00137AAF"/>
    <w:rsid w:val="00140007"/>
    <w:rsid w:val="001419AA"/>
    <w:rsid w:val="00143E2F"/>
    <w:rsid w:val="00144A14"/>
    <w:rsid w:val="00144B92"/>
    <w:rsid w:val="00151B8C"/>
    <w:rsid w:val="001604BD"/>
    <w:rsid w:val="00160D8B"/>
    <w:rsid w:val="00160EE2"/>
    <w:rsid w:val="001617C2"/>
    <w:rsid w:val="0016221B"/>
    <w:rsid w:val="00162D5F"/>
    <w:rsid w:val="001640E0"/>
    <w:rsid w:val="00165C33"/>
    <w:rsid w:val="00167623"/>
    <w:rsid w:val="00167CBA"/>
    <w:rsid w:val="00167D23"/>
    <w:rsid w:val="00170C28"/>
    <w:rsid w:val="00171F1F"/>
    <w:rsid w:val="00172510"/>
    <w:rsid w:val="00176371"/>
    <w:rsid w:val="001819C3"/>
    <w:rsid w:val="001831CE"/>
    <w:rsid w:val="0018430C"/>
    <w:rsid w:val="00184DC9"/>
    <w:rsid w:val="001863BA"/>
    <w:rsid w:val="00186A7E"/>
    <w:rsid w:val="00187700"/>
    <w:rsid w:val="0018795C"/>
    <w:rsid w:val="00190382"/>
    <w:rsid w:val="00192D14"/>
    <w:rsid w:val="00192F60"/>
    <w:rsid w:val="00193E6E"/>
    <w:rsid w:val="00194432"/>
    <w:rsid w:val="00197561"/>
    <w:rsid w:val="001A0664"/>
    <w:rsid w:val="001A087C"/>
    <w:rsid w:val="001A1A97"/>
    <w:rsid w:val="001A6294"/>
    <w:rsid w:val="001A6DCA"/>
    <w:rsid w:val="001A72DC"/>
    <w:rsid w:val="001B1A4A"/>
    <w:rsid w:val="001B1B23"/>
    <w:rsid w:val="001B1F17"/>
    <w:rsid w:val="001B31C9"/>
    <w:rsid w:val="001B4298"/>
    <w:rsid w:val="001B660D"/>
    <w:rsid w:val="001B723C"/>
    <w:rsid w:val="001B7A1E"/>
    <w:rsid w:val="001C3979"/>
    <w:rsid w:val="001C4306"/>
    <w:rsid w:val="001C55CA"/>
    <w:rsid w:val="001C7BAB"/>
    <w:rsid w:val="001D6FA2"/>
    <w:rsid w:val="001D7BFA"/>
    <w:rsid w:val="001E0454"/>
    <w:rsid w:val="001E0AF1"/>
    <w:rsid w:val="001E243D"/>
    <w:rsid w:val="001E315E"/>
    <w:rsid w:val="001E3A3D"/>
    <w:rsid w:val="001E47B1"/>
    <w:rsid w:val="001E5EDA"/>
    <w:rsid w:val="001F5358"/>
    <w:rsid w:val="001F548C"/>
    <w:rsid w:val="001F6D22"/>
    <w:rsid w:val="001F6E12"/>
    <w:rsid w:val="00200343"/>
    <w:rsid w:val="00200B36"/>
    <w:rsid w:val="0020120E"/>
    <w:rsid w:val="00201225"/>
    <w:rsid w:val="00201D7C"/>
    <w:rsid w:val="00202B9A"/>
    <w:rsid w:val="00204586"/>
    <w:rsid w:val="00205279"/>
    <w:rsid w:val="00206661"/>
    <w:rsid w:val="00206EB7"/>
    <w:rsid w:val="0021041A"/>
    <w:rsid w:val="00210F99"/>
    <w:rsid w:val="00211AC2"/>
    <w:rsid w:val="00212031"/>
    <w:rsid w:val="00213C83"/>
    <w:rsid w:val="002144CB"/>
    <w:rsid w:val="002145CB"/>
    <w:rsid w:val="00217AA3"/>
    <w:rsid w:val="002227CF"/>
    <w:rsid w:val="00232BF8"/>
    <w:rsid w:val="00233205"/>
    <w:rsid w:val="002346C6"/>
    <w:rsid w:val="00235F94"/>
    <w:rsid w:val="00240E1F"/>
    <w:rsid w:val="002431EE"/>
    <w:rsid w:val="0024443B"/>
    <w:rsid w:val="002518C8"/>
    <w:rsid w:val="00253642"/>
    <w:rsid w:val="00255058"/>
    <w:rsid w:val="00255B4C"/>
    <w:rsid w:val="002561F3"/>
    <w:rsid w:val="00257132"/>
    <w:rsid w:val="002617A2"/>
    <w:rsid w:val="00264F57"/>
    <w:rsid w:val="00265990"/>
    <w:rsid w:val="00266BDE"/>
    <w:rsid w:val="002678E6"/>
    <w:rsid w:val="00267986"/>
    <w:rsid w:val="00271565"/>
    <w:rsid w:val="0027173C"/>
    <w:rsid w:val="002775CC"/>
    <w:rsid w:val="00277C19"/>
    <w:rsid w:val="00280142"/>
    <w:rsid w:val="00280699"/>
    <w:rsid w:val="00280B97"/>
    <w:rsid w:val="002848FE"/>
    <w:rsid w:val="00284ED7"/>
    <w:rsid w:val="00285919"/>
    <w:rsid w:val="002912D4"/>
    <w:rsid w:val="00291938"/>
    <w:rsid w:val="002922BE"/>
    <w:rsid w:val="00295DE3"/>
    <w:rsid w:val="00296481"/>
    <w:rsid w:val="002A0041"/>
    <w:rsid w:val="002A2A4F"/>
    <w:rsid w:val="002A477C"/>
    <w:rsid w:val="002A6F0E"/>
    <w:rsid w:val="002B1466"/>
    <w:rsid w:val="002B1D20"/>
    <w:rsid w:val="002B44AF"/>
    <w:rsid w:val="002B4E0E"/>
    <w:rsid w:val="002B62BA"/>
    <w:rsid w:val="002B6A4D"/>
    <w:rsid w:val="002B7890"/>
    <w:rsid w:val="002C173F"/>
    <w:rsid w:val="002C2346"/>
    <w:rsid w:val="002C3B3E"/>
    <w:rsid w:val="002C45E3"/>
    <w:rsid w:val="002C4D6F"/>
    <w:rsid w:val="002C6488"/>
    <w:rsid w:val="002D1157"/>
    <w:rsid w:val="002D1573"/>
    <w:rsid w:val="002D376D"/>
    <w:rsid w:val="002D58DE"/>
    <w:rsid w:val="002D5FB7"/>
    <w:rsid w:val="002D74B2"/>
    <w:rsid w:val="002E0862"/>
    <w:rsid w:val="002E26FE"/>
    <w:rsid w:val="002E3306"/>
    <w:rsid w:val="002E34A3"/>
    <w:rsid w:val="002E4B72"/>
    <w:rsid w:val="002E570F"/>
    <w:rsid w:val="002F002E"/>
    <w:rsid w:val="002F0B70"/>
    <w:rsid w:val="002F2ACE"/>
    <w:rsid w:val="002F3534"/>
    <w:rsid w:val="002F3701"/>
    <w:rsid w:val="002F5D28"/>
    <w:rsid w:val="002F5FE9"/>
    <w:rsid w:val="002F66AF"/>
    <w:rsid w:val="00300C9E"/>
    <w:rsid w:val="0030163E"/>
    <w:rsid w:val="00302975"/>
    <w:rsid w:val="00306981"/>
    <w:rsid w:val="003101A1"/>
    <w:rsid w:val="0031068C"/>
    <w:rsid w:val="00310938"/>
    <w:rsid w:val="003114C0"/>
    <w:rsid w:val="00311B4D"/>
    <w:rsid w:val="00313C9E"/>
    <w:rsid w:val="003141D4"/>
    <w:rsid w:val="003148BD"/>
    <w:rsid w:val="00316A3B"/>
    <w:rsid w:val="0031764C"/>
    <w:rsid w:val="00317D14"/>
    <w:rsid w:val="00321A8A"/>
    <w:rsid w:val="003223C4"/>
    <w:rsid w:val="00326577"/>
    <w:rsid w:val="00326868"/>
    <w:rsid w:val="003301AA"/>
    <w:rsid w:val="0033055D"/>
    <w:rsid w:val="0033380A"/>
    <w:rsid w:val="0033696C"/>
    <w:rsid w:val="00337EE3"/>
    <w:rsid w:val="00340629"/>
    <w:rsid w:val="00340AD9"/>
    <w:rsid w:val="00343241"/>
    <w:rsid w:val="00343E33"/>
    <w:rsid w:val="003446D8"/>
    <w:rsid w:val="00346155"/>
    <w:rsid w:val="003465C7"/>
    <w:rsid w:val="003467FB"/>
    <w:rsid w:val="0034684F"/>
    <w:rsid w:val="00346D4E"/>
    <w:rsid w:val="00350309"/>
    <w:rsid w:val="00351E94"/>
    <w:rsid w:val="00353485"/>
    <w:rsid w:val="00354061"/>
    <w:rsid w:val="003541D7"/>
    <w:rsid w:val="003547D7"/>
    <w:rsid w:val="003549B7"/>
    <w:rsid w:val="00356FBA"/>
    <w:rsid w:val="003575D2"/>
    <w:rsid w:val="00360605"/>
    <w:rsid w:val="00361BC6"/>
    <w:rsid w:val="0036429C"/>
    <w:rsid w:val="00364BC1"/>
    <w:rsid w:val="0036556B"/>
    <w:rsid w:val="00366402"/>
    <w:rsid w:val="00371F70"/>
    <w:rsid w:val="00372C6F"/>
    <w:rsid w:val="0037343B"/>
    <w:rsid w:val="00375205"/>
    <w:rsid w:val="003757E1"/>
    <w:rsid w:val="0037592A"/>
    <w:rsid w:val="00376DDF"/>
    <w:rsid w:val="00377B11"/>
    <w:rsid w:val="00380150"/>
    <w:rsid w:val="00380FBA"/>
    <w:rsid w:val="003825A4"/>
    <w:rsid w:val="00382975"/>
    <w:rsid w:val="00385585"/>
    <w:rsid w:val="003925FF"/>
    <w:rsid w:val="00392755"/>
    <w:rsid w:val="00393CDA"/>
    <w:rsid w:val="003949BB"/>
    <w:rsid w:val="00395098"/>
    <w:rsid w:val="00395B91"/>
    <w:rsid w:val="00397EA8"/>
    <w:rsid w:val="003A03DC"/>
    <w:rsid w:val="003A13CF"/>
    <w:rsid w:val="003A48CB"/>
    <w:rsid w:val="003A4A35"/>
    <w:rsid w:val="003A5860"/>
    <w:rsid w:val="003A5ADF"/>
    <w:rsid w:val="003A6FA7"/>
    <w:rsid w:val="003A7B7F"/>
    <w:rsid w:val="003B0A50"/>
    <w:rsid w:val="003B1A37"/>
    <w:rsid w:val="003B227D"/>
    <w:rsid w:val="003B23F7"/>
    <w:rsid w:val="003B2AA1"/>
    <w:rsid w:val="003B3197"/>
    <w:rsid w:val="003B3809"/>
    <w:rsid w:val="003B3955"/>
    <w:rsid w:val="003B3A75"/>
    <w:rsid w:val="003B56FE"/>
    <w:rsid w:val="003C1CBA"/>
    <w:rsid w:val="003C41EA"/>
    <w:rsid w:val="003C53CA"/>
    <w:rsid w:val="003C5781"/>
    <w:rsid w:val="003C73DA"/>
    <w:rsid w:val="003C7703"/>
    <w:rsid w:val="003D00C7"/>
    <w:rsid w:val="003D2D0F"/>
    <w:rsid w:val="003D4C5B"/>
    <w:rsid w:val="003D606F"/>
    <w:rsid w:val="003D6860"/>
    <w:rsid w:val="003D6A47"/>
    <w:rsid w:val="003E088D"/>
    <w:rsid w:val="003E1ECA"/>
    <w:rsid w:val="003E611B"/>
    <w:rsid w:val="003E709A"/>
    <w:rsid w:val="003E753D"/>
    <w:rsid w:val="003F1AF8"/>
    <w:rsid w:val="003F215D"/>
    <w:rsid w:val="003F5080"/>
    <w:rsid w:val="003F6007"/>
    <w:rsid w:val="003F72AD"/>
    <w:rsid w:val="003F78A7"/>
    <w:rsid w:val="0040138B"/>
    <w:rsid w:val="00401E03"/>
    <w:rsid w:val="00402377"/>
    <w:rsid w:val="00402EF8"/>
    <w:rsid w:val="00406732"/>
    <w:rsid w:val="004102FB"/>
    <w:rsid w:val="00410A39"/>
    <w:rsid w:val="00411700"/>
    <w:rsid w:val="00412860"/>
    <w:rsid w:val="004131F8"/>
    <w:rsid w:val="00413FBC"/>
    <w:rsid w:val="004143B5"/>
    <w:rsid w:val="00415C0C"/>
    <w:rsid w:val="0041746B"/>
    <w:rsid w:val="00420B0E"/>
    <w:rsid w:val="00421208"/>
    <w:rsid w:val="004224F2"/>
    <w:rsid w:val="00424788"/>
    <w:rsid w:val="0042757E"/>
    <w:rsid w:val="00427A9B"/>
    <w:rsid w:val="00427BC3"/>
    <w:rsid w:val="004314BA"/>
    <w:rsid w:val="004321FA"/>
    <w:rsid w:val="0043349F"/>
    <w:rsid w:val="004342B0"/>
    <w:rsid w:val="00435555"/>
    <w:rsid w:val="004358E5"/>
    <w:rsid w:val="0044170D"/>
    <w:rsid w:val="00443EE0"/>
    <w:rsid w:val="00445228"/>
    <w:rsid w:val="00445509"/>
    <w:rsid w:val="004461B6"/>
    <w:rsid w:val="00446CDE"/>
    <w:rsid w:val="00447E6C"/>
    <w:rsid w:val="004502AC"/>
    <w:rsid w:val="00450508"/>
    <w:rsid w:val="00450669"/>
    <w:rsid w:val="004522F2"/>
    <w:rsid w:val="00453FD6"/>
    <w:rsid w:val="0045458C"/>
    <w:rsid w:val="00455C28"/>
    <w:rsid w:val="00456156"/>
    <w:rsid w:val="00456E65"/>
    <w:rsid w:val="00457B20"/>
    <w:rsid w:val="00457DAD"/>
    <w:rsid w:val="004617A3"/>
    <w:rsid w:val="004640AB"/>
    <w:rsid w:val="00465461"/>
    <w:rsid w:val="004663B9"/>
    <w:rsid w:val="00466B6C"/>
    <w:rsid w:val="0046712D"/>
    <w:rsid w:val="004729BD"/>
    <w:rsid w:val="00472C74"/>
    <w:rsid w:val="00477CBA"/>
    <w:rsid w:val="00477E75"/>
    <w:rsid w:val="004804A0"/>
    <w:rsid w:val="00481CE4"/>
    <w:rsid w:val="00482601"/>
    <w:rsid w:val="0048265A"/>
    <w:rsid w:val="004834AF"/>
    <w:rsid w:val="00485D33"/>
    <w:rsid w:val="0048633B"/>
    <w:rsid w:val="00487265"/>
    <w:rsid w:val="00491B4B"/>
    <w:rsid w:val="004936EA"/>
    <w:rsid w:val="0049391C"/>
    <w:rsid w:val="004950B3"/>
    <w:rsid w:val="004A0D9D"/>
    <w:rsid w:val="004A1AC7"/>
    <w:rsid w:val="004A2330"/>
    <w:rsid w:val="004A5A87"/>
    <w:rsid w:val="004A5E94"/>
    <w:rsid w:val="004A67CF"/>
    <w:rsid w:val="004A73D7"/>
    <w:rsid w:val="004B1455"/>
    <w:rsid w:val="004B27B9"/>
    <w:rsid w:val="004B5460"/>
    <w:rsid w:val="004C079D"/>
    <w:rsid w:val="004C0AD3"/>
    <w:rsid w:val="004C35FA"/>
    <w:rsid w:val="004C3AA0"/>
    <w:rsid w:val="004C7B64"/>
    <w:rsid w:val="004D0639"/>
    <w:rsid w:val="004D1975"/>
    <w:rsid w:val="004D30A6"/>
    <w:rsid w:val="004D32D0"/>
    <w:rsid w:val="004D44E3"/>
    <w:rsid w:val="004D48E9"/>
    <w:rsid w:val="004D54E3"/>
    <w:rsid w:val="004D686E"/>
    <w:rsid w:val="004D747A"/>
    <w:rsid w:val="004E0592"/>
    <w:rsid w:val="004E10F0"/>
    <w:rsid w:val="004E34DB"/>
    <w:rsid w:val="004E48FF"/>
    <w:rsid w:val="004E4F21"/>
    <w:rsid w:val="004E5167"/>
    <w:rsid w:val="004E5538"/>
    <w:rsid w:val="004E67AE"/>
    <w:rsid w:val="004E68C9"/>
    <w:rsid w:val="004E6E46"/>
    <w:rsid w:val="004F0C49"/>
    <w:rsid w:val="004F0FF5"/>
    <w:rsid w:val="004F13EE"/>
    <w:rsid w:val="004F18A3"/>
    <w:rsid w:val="004F296E"/>
    <w:rsid w:val="004F2D5E"/>
    <w:rsid w:val="004F5413"/>
    <w:rsid w:val="004F5D0B"/>
    <w:rsid w:val="004F6F95"/>
    <w:rsid w:val="004F7220"/>
    <w:rsid w:val="005003CD"/>
    <w:rsid w:val="00500DF6"/>
    <w:rsid w:val="00501B0D"/>
    <w:rsid w:val="00502AF0"/>
    <w:rsid w:val="005057F0"/>
    <w:rsid w:val="0051089E"/>
    <w:rsid w:val="00510A47"/>
    <w:rsid w:val="00511B6B"/>
    <w:rsid w:val="00512A63"/>
    <w:rsid w:val="00512A8E"/>
    <w:rsid w:val="0051369C"/>
    <w:rsid w:val="0051558C"/>
    <w:rsid w:val="005161B2"/>
    <w:rsid w:val="00517991"/>
    <w:rsid w:val="00517FB8"/>
    <w:rsid w:val="0052062C"/>
    <w:rsid w:val="00520964"/>
    <w:rsid w:val="005242F8"/>
    <w:rsid w:val="005256B9"/>
    <w:rsid w:val="00526492"/>
    <w:rsid w:val="0052774C"/>
    <w:rsid w:val="00531491"/>
    <w:rsid w:val="00531F22"/>
    <w:rsid w:val="005323D6"/>
    <w:rsid w:val="00534DE2"/>
    <w:rsid w:val="00536810"/>
    <w:rsid w:val="00536E71"/>
    <w:rsid w:val="0053702C"/>
    <w:rsid w:val="00537893"/>
    <w:rsid w:val="00543C9E"/>
    <w:rsid w:val="0054578A"/>
    <w:rsid w:val="00547062"/>
    <w:rsid w:val="00550716"/>
    <w:rsid w:val="0055190A"/>
    <w:rsid w:val="0055250F"/>
    <w:rsid w:val="0055782B"/>
    <w:rsid w:val="00560DFC"/>
    <w:rsid w:val="005622A8"/>
    <w:rsid w:val="00566CE6"/>
    <w:rsid w:val="00570412"/>
    <w:rsid w:val="00571E85"/>
    <w:rsid w:val="005737AD"/>
    <w:rsid w:val="00573CB8"/>
    <w:rsid w:val="0057631B"/>
    <w:rsid w:val="005774A7"/>
    <w:rsid w:val="00580949"/>
    <w:rsid w:val="00582EC2"/>
    <w:rsid w:val="00582F5D"/>
    <w:rsid w:val="00587D10"/>
    <w:rsid w:val="00587DFE"/>
    <w:rsid w:val="00590F7D"/>
    <w:rsid w:val="00594A5D"/>
    <w:rsid w:val="00595CE9"/>
    <w:rsid w:val="005A1594"/>
    <w:rsid w:val="005A442D"/>
    <w:rsid w:val="005A7744"/>
    <w:rsid w:val="005A7948"/>
    <w:rsid w:val="005A7D03"/>
    <w:rsid w:val="005B08F9"/>
    <w:rsid w:val="005B0C42"/>
    <w:rsid w:val="005B3475"/>
    <w:rsid w:val="005B34A9"/>
    <w:rsid w:val="005B4AD7"/>
    <w:rsid w:val="005B4CD8"/>
    <w:rsid w:val="005B4D24"/>
    <w:rsid w:val="005B669E"/>
    <w:rsid w:val="005B6E4A"/>
    <w:rsid w:val="005B7779"/>
    <w:rsid w:val="005C0936"/>
    <w:rsid w:val="005C51E5"/>
    <w:rsid w:val="005C6762"/>
    <w:rsid w:val="005C70C3"/>
    <w:rsid w:val="005C79FB"/>
    <w:rsid w:val="005D1FBA"/>
    <w:rsid w:val="005D32F3"/>
    <w:rsid w:val="005D3B66"/>
    <w:rsid w:val="005D7181"/>
    <w:rsid w:val="005E15ED"/>
    <w:rsid w:val="005E462D"/>
    <w:rsid w:val="005E762A"/>
    <w:rsid w:val="005F4FDB"/>
    <w:rsid w:val="005F55DE"/>
    <w:rsid w:val="005F657A"/>
    <w:rsid w:val="006009C2"/>
    <w:rsid w:val="00600BBA"/>
    <w:rsid w:val="00600E66"/>
    <w:rsid w:val="00600F77"/>
    <w:rsid w:val="00601390"/>
    <w:rsid w:val="0060152E"/>
    <w:rsid w:val="006021FC"/>
    <w:rsid w:val="006029A9"/>
    <w:rsid w:val="00602AD4"/>
    <w:rsid w:val="00604588"/>
    <w:rsid w:val="006069BC"/>
    <w:rsid w:val="00606C9B"/>
    <w:rsid w:val="00610B46"/>
    <w:rsid w:val="00612FDA"/>
    <w:rsid w:val="00614292"/>
    <w:rsid w:val="006153D3"/>
    <w:rsid w:val="00615B20"/>
    <w:rsid w:val="006176D2"/>
    <w:rsid w:val="0062093C"/>
    <w:rsid w:val="00620DAC"/>
    <w:rsid w:val="00621A3F"/>
    <w:rsid w:val="00621F5C"/>
    <w:rsid w:val="00622516"/>
    <w:rsid w:val="006279D9"/>
    <w:rsid w:val="00627A3F"/>
    <w:rsid w:val="00632018"/>
    <w:rsid w:val="006335F4"/>
    <w:rsid w:val="006364E6"/>
    <w:rsid w:val="006372E0"/>
    <w:rsid w:val="0064084E"/>
    <w:rsid w:val="0064440E"/>
    <w:rsid w:val="00645A6D"/>
    <w:rsid w:val="00647771"/>
    <w:rsid w:val="0065122C"/>
    <w:rsid w:val="0065140E"/>
    <w:rsid w:val="00651FA9"/>
    <w:rsid w:val="00656271"/>
    <w:rsid w:val="00656D56"/>
    <w:rsid w:val="00660621"/>
    <w:rsid w:val="00660724"/>
    <w:rsid w:val="00663285"/>
    <w:rsid w:val="006635FE"/>
    <w:rsid w:val="006641E5"/>
    <w:rsid w:val="00664770"/>
    <w:rsid w:val="00665D5E"/>
    <w:rsid w:val="00672ED0"/>
    <w:rsid w:val="00673B33"/>
    <w:rsid w:val="00676B28"/>
    <w:rsid w:val="0068026E"/>
    <w:rsid w:val="006814F1"/>
    <w:rsid w:val="00684CC1"/>
    <w:rsid w:val="0068508C"/>
    <w:rsid w:val="006850C5"/>
    <w:rsid w:val="006866A6"/>
    <w:rsid w:val="006939FA"/>
    <w:rsid w:val="006944CE"/>
    <w:rsid w:val="0069455E"/>
    <w:rsid w:val="00695B7A"/>
    <w:rsid w:val="00696E4C"/>
    <w:rsid w:val="00697A94"/>
    <w:rsid w:val="006A4672"/>
    <w:rsid w:val="006A478B"/>
    <w:rsid w:val="006A77B4"/>
    <w:rsid w:val="006B32FB"/>
    <w:rsid w:val="006B3396"/>
    <w:rsid w:val="006B3812"/>
    <w:rsid w:val="006B457D"/>
    <w:rsid w:val="006B5016"/>
    <w:rsid w:val="006B5E44"/>
    <w:rsid w:val="006B75B0"/>
    <w:rsid w:val="006C43B0"/>
    <w:rsid w:val="006C5528"/>
    <w:rsid w:val="006D2ED2"/>
    <w:rsid w:val="006D6D5F"/>
    <w:rsid w:val="006D7E1D"/>
    <w:rsid w:val="006E3D92"/>
    <w:rsid w:val="006E3DB1"/>
    <w:rsid w:val="006E6934"/>
    <w:rsid w:val="006E746C"/>
    <w:rsid w:val="006F254B"/>
    <w:rsid w:val="006F2832"/>
    <w:rsid w:val="006F582A"/>
    <w:rsid w:val="006F5DA0"/>
    <w:rsid w:val="006F72C2"/>
    <w:rsid w:val="006F784D"/>
    <w:rsid w:val="006F7D36"/>
    <w:rsid w:val="007035C6"/>
    <w:rsid w:val="0070363A"/>
    <w:rsid w:val="007036DF"/>
    <w:rsid w:val="007059A0"/>
    <w:rsid w:val="00707568"/>
    <w:rsid w:val="007077AF"/>
    <w:rsid w:val="0071219E"/>
    <w:rsid w:val="00712478"/>
    <w:rsid w:val="00713817"/>
    <w:rsid w:val="0071523E"/>
    <w:rsid w:val="0071682C"/>
    <w:rsid w:val="00717839"/>
    <w:rsid w:val="007222DA"/>
    <w:rsid w:val="00722FA8"/>
    <w:rsid w:val="007245E9"/>
    <w:rsid w:val="007263C5"/>
    <w:rsid w:val="00727AEC"/>
    <w:rsid w:val="00727F38"/>
    <w:rsid w:val="007366F7"/>
    <w:rsid w:val="00740D21"/>
    <w:rsid w:val="00740FB3"/>
    <w:rsid w:val="00741025"/>
    <w:rsid w:val="00741476"/>
    <w:rsid w:val="00741639"/>
    <w:rsid w:val="007419A7"/>
    <w:rsid w:val="00743A8F"/>
    <w:rsid w:val="0074472A"/>
    <w:rsid w:val="007456BE"/>
    <w:rsid w:val="00751334"/>
    <w:rsid w:val="00752111"/>
    <w:rsid w:val="00753189"/>
    <w:rsid w:val="00754CF5"/>
    <w:rsid w:val="007557DE"/>
    <w:rsid w:val="00761486"/>
    <w:rsid w:val="00761E85"/>
    <w:rsid w:val="00765789"/>
    <w:rsid w:val="00766DB5"/>
    <w:rsid w:val="00766EAE"/>
    <w:rsid w:val="00767BF0"/>
    <w:rsid w:val="00770844"/>
    <w:rsid w:val="00771D85"/>
    <w:rsid w:val="00772DF0"/>
    <w:rsid w:val="00773A49"/>
    <w:rsid w:val="00773B06"/>
    <w:rsid w:val="007740D2"/>
    <w:rsid w:val="00775719"/>
    <w:rsid w:val="00781F7D"/>
    <w:rsid w:val="007821EA"/>
    <w:rsid w:val="00782200"/>
    <w:rsid w:val="00782FA8"/>
    <w:rsid w:val="007839A5"/>
    <w:rsid w:val="00783C30"/>
    <w:rsid w:val="00783EA5"/>
    <w:rsid w:val="00784E96"/>
    <w:rsid w:val="00785503"/>
    <w:rsid w:val="00794D98"/>
    <w:rsid w:val="00795E62"/>
    <w:rsid w:val="00795FA0"/>
    <w:rsid w:val="0079640C"/>
    <w:rsid w:val="007A1618"/>
    <w:rsid w:val="007A3E19"/>
    <w:rsid w:val="007A4C7E"/>
    <w:rsid w:val="007A4DCB"/>
    <w:rsid w:val="007A5414"/>
    <w:rsid w:val="007A60BB"/>
    <w:rsid w:val="007A61B9"/>
    <w:rsid w:val="007A6E74"/>
    <w:rsid w:val="007A71F0"/>
    <w:rsid w:val="007A75BA"/>
    <w:rsid w:val="007B2151"/>
    <w:rsid w:val="007B23A1"/>
    <w:rsid w:val="007B3E74"/>
    <w:rsid w:val="007B4E97"/>
    <w:rsid w:val="007B5180"/>
    <w:rsid w:val="007B5D80"/>
    <w:rsid w:val="007B62A7"/>
    <w:rsid w:val="007B6478"/>
    <w:rsid w:val="007C143A"/>
    <w:rsid w:val="007C1FE9"/>
    <w:rsid w:val="007C6E0C"/>
    <w:rsid w:val="007C7780"/>
    <w:rsid w:val="007C7F98"/>
    <w:rsid w:val="007D1D3B"/>
    <w:rsid w:val="007D3F02"/>
    <w:rsid w:val="007D528E"/>
    <w:rsid w:val="007D6A17"/>
    <w:rsid w:val="007D712D"/>
    <w:rsid w:val="007D7AC1"/>
    <w:rsid w:val="007D7B81"/>
    <w:rsid w:val="007E0F3F"/>
    <w:rsid w:val="007E27BC"/>
    <w:rsid w:val="007E4F19"/>
    <w:rsid w:val="007E6548"/>
    <w:rsid w:val="007E7147"/>
    <w:rsid w:val="007E75D1"/>
    <w:rsid w:val="007F14F4"/>
    <w:rsid w:val="007F1679"/>
    <w:rsid w:val="007F1B5B"/>
    <w:rsid w:val="007F24D1"/>
    <w:rsid w:val="007F50FD"/>
    <w:rsid w:val="007F5A34"/>
    <w:rsid w:val="007F5CBB"/>
    <w:rsid w:val="007F60AC"/>
    <w:rsid w:val="007F6714"/>
    <w:rsid w:val="007F6951"/>
    <w:rsid w:val="007F6AF6"/>
    <w:rsid w:val="007F6C5A"/>
    <w:rsid w:val="008015C5"/>
    <w:rsid w:val="008027C0"/>
    <w:rsid w:val="008028F8"/>
    <w:rsid w:val="00802D49"/>
    <w:rsid w:val="00803885"/>
    <w:rsid w:val="00804A42"/>
    <w:rsid w:val="00810C2C"/>
    <w:rsid w:val="0081197A"/>
    <w:rsid w:val="008155A3"/>
    <w:rsid w:val="00820649"/>
    <w:rsid w:val="0082178D"/>
    <w:rsid w:val="00822CB5"/>
    <w:rsid w:val="0082346F"/>
    <w:rsid w:val="00825F28"/>
    <w:rsid w:val="0083039A"/>
    <w:rsid w:val="008308E3"/>
    <w:rsid w:val="00830C06"/>
    <w:rsid w:val="0083395C"/>
    <w:rsid w:val="00836F8E"/>
    <w:rsid w:val="00837752"/>
    <w:rsid w:val="00837AD7"/>
    <w:rsid w:val="00837CFA"/>
    <w:rsid w:val="008404D3"/>
    <w:rsid w:val="00840601"/>
    <w:rsid w:val="0084641B"/>
    <w:rsid w:val="008467A8"/>
    <w:rsid w:val="00850F72"/>
    <w:rsid w:val="00855F4C"/>
    <w:rsid w:val="00855F72"/>
    <w:rsid w:val="0086194F"/>
    <w:rsid w:val="0086259F"/>
    <w:rsid w:val="00862877"/>
    <w:rsid w:val="00863E66"/>
    <w:rsid w:val="00863E87"/>
    <w:rsid w:val="00866171"/>
    <w:rsid w:val="0086652E"/>
    <w:rsid w:val="00871592"/>
    <w:rsid w:val="008730D7"/>
    <w:rsid w:val="00880746"/>
    <w:rsid w:val="00882ADE"/>
    <w:rsid w:val="008837A0"/>
    <w:rsid w:val="00884358"/>
    <w:rsid w:val="00884F9E"/>
    <w:rsid w:val="00886F68"/>
    <w:rsid w:val="00891148"/>
    <w:rsid w:val="00891315"/>
    <w:rsid w:val="00893837"/>
    <w:rsid w:val="0089478D"/>
    <w:rsid w:val="00897A29"/>
    <w:rsid w:val="008A0C45"/>
    <w:rsid w:val="008A14D5"/>
    <w:rsid w:val="008A547E"/>
    <w:rsid w:val="008A6585"/>
    <w:rsid w:val="008A730C"/>
    <w:rsid w:val="008A7B75"/>
    <w:rsid w:val="008A7F91"/>
    <w:rsid w:val="008B0323"/>
    <w:rsid w:val="008B1AC0"/>
    <w:rsid w:val="008B316B"/>
    <w:rsid w:val="008B3AFE"/>
    <w:rsid w:val="008B3F9A"/>
    <w:rsid w:val="008B5133"/>
    <w:rsid w:val="008B5929"/>
    <w:rsid w:val="008B6286"/>
    <w:rsid w:val="008B698D"/>
    <w:rsid w:val="008B71CD"/>
    <w:rsid w:val="008B7446"/>
    <w:rsid w:val="008C3262"/>
    <w:rsid w:val="008C45E5"/>
    <w:rsid w:val="008C4660"/>
    <w:rsid w:val="008C554A"/>
    <w:rsid w:val="008C5EC1"/>
    <w:rsid w:val="008D2398"/>
    <w:rsid w:val="008D34C8"/>
    <w:rsid w:val="008D4130"/>
    <w:rsid w:val="008D5109"/>
    <w:rsid w:val="008D6D20"/>
    <w:rsid w:val="008E1FF9"/>
    <w:rsid w:val="008E304D"/>
    <w:rsid w:val="008E3C63"/>
    <w:rsid w:val="008E54FB"/>
    <w:rsid w:val="008E5919"/>
    <w:rsid w:val="008E64AB"/>
    <w:rsid w:val="008E703E"/>
    <w:rsid w:val="008E71A1"/>
    <w:rsid w:val="008E7C4B"/>
    <w:rsid w:val="008F16A1"/>
    <w:rsid w:val="008F1E84"/>
    <w:rsid w:val="008F6EF8"/>
    <w:rsid w:val="00900024"/>
    <w:rsid w:val="00901C8A"/>
    <w:rsid w:val="00906172"/>
    <w:rsid w:val="00907C7A"/>
    <w:rsid w:val="00911D42"/>
    <w:rsid w:val="009151A8"/>
    <w:rsid w:val="00922B3D"/>
    <w:rsid w:val="00922C6E"/>
    <w:rsid w:val="00923961"/>
    <w:rsid w:val="00925295"/>
    <w:rsid w:val="00925A8B"/>
    <w:rsid w:val="009319AF"/>
    <w:rsid w:val="00932DC1"/>
    <w:rsid w:val="00934A5F"/>
    <w:rsid w:val="00934FEA"/>
    <w:rsid w:val="00935A8E"/>
    <w:rsid w:val="009372ED"/>
    <w:rsid w:val="009378BF"/>
    <w:rsid w:val="00941F2C"/>
    <w:rsid w:val="00944674"/>
    <w:rsid w:val="00946398"/>
    <w:rsid w:val="00946F92"/>
    <w:rsid w:val="009477F2"/>
    <w:rsid w:val="00950081"/>
    <w:rsid w:val="00950568"/>
    <w:rsid w:val="009511DB"/>
    <w:rsid w:val="0095227E"/>
    <w:rsid w:val="00952ED3"/>
    <w:rsid w:val="00953531"/>
    <w:rsid w:val="00953E9D"/>
    <w:rsid w:val="00955606"/>
    <w:rsid w:val="009557A8"/>
    <w:rsid w:val="009563AD"/>
    <w:rsid w:val="00956460"/>
    <w:rsid w:val="00956B46"/>
    <w:rsid w:val="00960731"/>
    <w:rsid w:val="00960A30"/>
    <w:rsid w:val="00961FB3"/>
    <w:rsid w:val="00963DDE"/>
    <w:rsid w:val="00964952"/>
    <w:rsid w:val="00965104"/>
    <w:rsid w:val="0097033F"/>
    <w:rsid w:val="00970780"/>
    <w:rsid w:val="00970A43"/>
    <w:rsid w:val="00974592"/>
    <w:rsid w:val="00975122"/>
    <w:rsid w:val="009772EC"/>
    <w:rsid w:val="00977A8B"/>
    <w:rsid w:val="00981ADA"/>
    <w:rsid w:val="009839E2"/>
    <w:rsid w:val="00984736"/>
    <w:rsid w:val="009852B4"/>
    <w:rsid w:val="009853FA"/>
    <w:rsid w:val="009857FE"/>
    <w:rsid w:val="00987162"/>
    <w:rsid w:val="00987E14"/>
    <w:rsid w:val="00990C29"/>
    <w:rsid w:val="00991930"/>
    <w:rsid w:val="0099261D"/>
    <w:rsid w:val="00993CCC"/>
    <w:rsid w:val="00994BC0"/>
    <w:rsid w:val="00995220"/>
    <w:rsid w:val="00995DF8"/>
    <w:rsid w:val="00995EC2"/>
    <w:rsid w:val="009A07B5"/>
    <w:rsid w:val="009A0A02"/>
    <w:rsid w:val="009A1623"/>
    <w:rsid w:val="009A3016"/>
    <w:rsid w:val="009A305D"/>
    <w:rsid w:val="009A31AB"/>
    <w:rsid w:val="009A461A"/>
    <w:rsid w:val="009B0B54"/>
    <w:rsid w:val="009B1A44"/>
    <w:rsid w:val="009B346A"/>
    <w:rsid w:val="009B3480"/>
    <w:rsid w:val="009B37A0"/>
    <w:rsid w:val="009B4FEA"/>
    <w:rsid w:val="009B6AF6"/>
    <w:rsid w:val="009B7353"/>
    <w:rsid w:val="009B7F29"/>
    <w:rsid w:val="009C27F8"/>
    <w:rsid w:val="009C36AB"/>
    <w:rsid w:val="009C45FC"/>
    <w:rsid w:val="009C558F"/>
    <w:rsid w:val="009C69CF"/>
    <w:rsid w:val="009D004E"/>
    <w:rsid w:val="009D1B3D"/>
    <w:rsid w:val="009D1FDE"/>
    <w:rsid w:val="009D5FB3"/>
    <w:rsid w:val="009D67B4"/>
    <w:rsid w:val="009D69CC"/>
    <w:rsid w:val="009D7102"/>
    <w:rsid w:val="009E0727"/>
    <w:rsid w:val="009E4422"/>
    <w:rsid w:val="009E5F91"/>
    <w:rsid w:val="009F12D7"/>
    <w:rsid w:val="009F146C"/>
    <w:rsid w:val="009F2B9B"/>
    <w:rsid w:val="009F3B17"/>
    <w:rsid w:val="009F411F"/>
    <w:rsid w:val="009F6298"/>
    <w:rsid w:val="00A0086B"/>
    <w:rsid w:val="00A01015"/>
    <w:rsid w:val="00A01DAB"/>
    <w:rsid w:val="00A024B9"/>
    <w:rsid w:val="00A044F8"/>
    <w:rsid w:val="00A052B1"/>
    <w:rsid w:val="00A0627F"/>
    <w:rsid w:val="00A06D45"/>
    <w:rsid w:val="00A07938"/>
    <w:rsid w:val="00A07E95"/>
    <w:rsid w:val="00A11FD5"/>
    <w:rsid w:val="00A1374C"/>
    <w:rsid w:val="00A13A31"/>
    <w:rsid w:val="00A13CE3"/>
    <w:rsid w:val="00A13D8B"/>
    <w:rsid w:val="00A14C18"/>
    <w:rsid w:val="00A15F21"/>
    <w:rsid w:val="00A15F7D"/>
    <w:rsid w:val="00A17BB5"/>
    <w:rsid w:val="00A26961"/>
    <w:rsid w:val="00A27508"/>
    <w:rsid w:val="00A3000E"/>
    <w:rsid w:val="00A3210A"/>
    <w:rsid w:val="00A3291A"/>
    <w:rsid w:val="00A32BC9"/>
    <w:rsid w:val="00A33737"/>
    <w:rsid w:val="00A34372"/>
    <w:rsid w:val="00A343AE"/>
    <w:rsid w:val="00A34499"/>
    <w:rsid w:val="00A40005"/>
    <w:rsid w:val="00A4002A"/>
    <w:rsid w:val="00A410ED"/>
    <w:rsid w:val="00A4230C"/>
    <w:rsid w:val="00A425D3"/>
    <w:rsid w:val="00A42AF1"/>
    <w:rsid w:val="00A42B41"/>
    <w:rsid w:val="00A432D0"/>
    <w:rsid w:val="00A43333"/>
    <w:rsid w:val="00A43F2F"/>
    <w:rsid w:val="00A44244"/>
    <w:rsid w:val="00A44B66"/>
    <w:rsid w:val="00A556E9"/>
    <w:rsid w:val="00A56417"/>
    <w:rsid w:val="00A60A30"/>
    <w:rsid w:val="00A632D4"/>
    <w:rsid w:val="00A63E53"/>
    <w:rsid w:val="00A6437D"/>
    <w:rsid w:val="00A6508F"/>
    <w:rsid w:val="00A65311"/>
    <w:rsid w:val="00A67175"/>
    <w:rsid w:val="00A67825"/>
    <w:rsid w:val="00A71DE5"/>
    <w:rsid w:val="00A73741"/>
    <w:rsid w:val="00A73BB1"/>
    <w:rsid w:val="00A73DA9"/>
    <w:rsid w:val="00A74380"/>
    <w:rsid w:val="00A752A4"/>
    <w:rsid w:val="00A76512"/>
    <w:rsid w:val="00A765B0"/>
    <w:rsid w:val="00A772C9"/>
    <w:rsid w:val="00A820BE"/>
    <w:rsid w:val="00A826A2"/>
    <w:rsid w:val="00A827CD"/>
    <w:rsid w:val="00A82C0C"/>
    <w:rsid w:val="00A8374A"/>
    <w:rsid w:val="00A83BEE"/>
    <w:rsid w:val="00A84094"/>
    <w:rsid w:val="00A86685"/>
    <w:rsid w:val="00A87EF4"/>
    <w:rsid w:val="00A94F88"/>
    <w:rsid w:val="00A957A2"/>
    <w:rsid w:val="00A95C57"/>
    <w:rsid w:val="00A96FF9"/>
    <w:rsid w:val="00AA0A14"/>
    <w:rsid w:val="00AA0E66"/>
    <w:rsid w:val="00AA17D9"/>
    <w:rsid w:val="00AA1D48"/>
    <w:rsid w:val="00AA2558"/>
    <w:rsid w:val="00AA5424"/>
    <w:rsid w:val="00AA7016"/>
    <w:rsid w:val="00AA7CD4"/>
    <w:rsid w:val="00AA7DA5"/>
    <w:rsid w:val="00AB08F1"/>
    <w:rsid w:val="00AB120B"/>
    <w:rsid w:val="00AB1E9D"/>
    <w:rsid w:val="00AB22E6"/>
    <w:rsid w:val="00AB433F"/>
    <w:rsid w:val="00AB587B"/>
    <w:rsid w:val="00AC122B"/>
    <w:rsid w:val="00AC2F09"/>
    <w:rsid w:val="00AC5B0A"/>
    <w:rsid w:val="00AC5FA2"/>
    <w:rsid w:val="00AC6A94"/>
    <w:rsid w:val="00AD30FE"/>
    <w:rsid w:val="00AD41FD"/>
    <w:rsid w:val="00AD4706"/>
    <w:rsid w:val="00AD5B7B"/>
    <w:rsid w:val="00AD6796"/>
    <w:rsid w:val="00AE0255"/>
    <w:rsid w:val="00AE0739"/>
    <w:rsid w:val="00AE4797"/>
    <w:rsid w:val="00AE51DA"/>
    <w:rsid w:val="00AE76B0"/>
    <w:rsid w:val="00AF0991"/>
    <w:rsid w:val="00AF170E"/>
    <w:rsid w:val="00AF18D6"/>
    <w:rsid w:val="00AF35BE"/>
    <w:rsid w:val="00AF399C"/>
    <w:rsid w:val="00AF3C4E"/>
    <w:rsid w:val="00AF4B43"/>
    <w:rsid w:val="00AF4BB7"/>
    <w:rsid w:val="00AF4D49"/>
    <w:rsid w:val="00AF710D"/>
    <w:rsid w:val="00B006C1"/>
    <w:rsid w:val="00B00A0A"/>
    <w:rsid w:val="00B00E86"/>
    <w:rsid w:val="00B023E9"/>
    <w:rsid w:val="00B04A2A"/>
    <w:rsid w:val="00B10DAC"/>
    <w:rsid w:val="00B11DDB"/>
    <w:rsid w:val="00B1245B"/>
    <w:rsid w:val="00B13B44"/>
    <w:rsid w:val="00B14211"/>
    <w:rsid w:val="00B1444F"/>
    <w:rsid w:val="00B15A51"/>
    <w:rsid w:val="00B20022"/>
    <w:rsid w:val="00B20C6B"/>
    <w:rsid w:val="00B22A9F"/>
    <w:rsid w:val="00B23CAB"/>
    <w:rsid w:val="00B24932"/>
    <w:rsid w:val="00B326E9"/>
    <w:rsid w:val="00B32C14"/>
    <w:rsid w:val="00B367EE"/>
    <w:rsid w:val="00B41155"/>
    <w:rsid w:val="00B420F2"/>
    <w:rsid w:val="00B44C41"/>
    <w:rsid w:val="00B44F63"/>
    <w:rsid w:val="00B46B5E"/>
    <w:rsid w:val="00B50DD3"/>
    <w:rsid w:val="00B510D7"/>
    <w:rsid w:val="00B51D48"/>
    <w:rsid w:val="00B525D0"/>
    <w:rsid w:val="00B52D10"/>
    <w:rsid w:val="00B537EE"/>
    <w:rsid w:val="00B551FC"/>
    <w:rsid w:val="00B559E0"/>
    <w:rsid w:val="00B60EAB"/>
    <w:rsid w:val="00B611D2"/>
    <w:rsid w:val="00B62B1E"/>
    <w:rsid w:val="00B62DEB"/>
    <w:rsid w:val="00B643F2"/>
    <w:rsid w:val="00B64F59"/>
    <w:rsid w:val="00B64F6B"/>
    <w:rsid w:val="00B65432"/>
    <w:rsid w:val="00B65F21"/>
    <w:rsid w:val="00B66988"/>
    <w:rsid w:val="00B73AF7"/>
    <w:rsid w:val="00B73C1D"/>
    <w:rsid w:val="00B73F59"/>
    <w:rsid w:val="00B75150"/>
    <w:rsid w:val="00B75B46"/>
    <w:rsid w:val="00B76A89"/>
    <w:rsid w:val="00B77194"/>
    <w:rsid w:val="00B773A2"/>
    <w:rsid w:val="00B8339C"/>
    <w:rsid w:val="00B85253"/>
    <w:rsid w:val="00B8685E"/>
    <w:rsid w:val="00B93B60"/>
    <w:rsid w:val="00B97657"/>
    <w:rsid w:val="00B977A8"/>
    <w:rsid w:val="00BA01F1"/>
    <w:rsid w:val="00BA1DC0"/>
    <w:rsid w:val="00BA3236"/>
    <w:rsid w:val="00BA3C22"/>
    <w:rsid w:val="00BA5D87"/>
    <w:rsid w:val="00BA6187"/>
    <w:rsid w:val="00BA65E6"/>
    <w:rsid w:val="00BA7158"/>
    <w:rsid w:val="00BB0FE9"/>
    <w:rsid w:val="00BB43CA"/>
    <w:rsid w:val="00BC0802"/>
    <w:rsid w:val="00BC127E"/>
    <w:rsid w:val="00BC27B0"/>
    <w:rsid w:val="00BC2B16"/>
    <w:rsid w:val="00BC33B9"/>
    <w:rsid w:val="00BC4F03"/>
    <w:rsid w:val="00BC54ED"/>
    <w:rsid w:val="00BC7709"/>
    <w:rsid w:val="00BC78F6"/>
    <w:rsid w:val="00BD0D9E"/>
    <w:rsid w:val="00BD1563"/>
    <w:rsid w:val="00BD1C82"/>
    <w:rsid w:val="00BD2AFF"/>
    <w:rsid w:val="00BD440F"/>
    <w:rsid w:val="00BD476F"/>
    <w:rsid w:val="00BD4D3D"/>
    <w:rsid w:val="00BD4D64"/>
    <w:rsid w:val="00BD568C"/>
    <w:rsid w:val="00BD785F"/>
    <w:rsid w:val="00BE4303"/>
    <w:rsid w:val="00BF01E1"/>
    <w:rsid w:val="00BF10EF"/>
    <w:rsid w:val="00BF1405"/>
    <w:rsid w:val="00BF1480"/>
    <w:rsid w:val="00BF1587"/>
    <w:rsid w:val="00BF19D8"/>
    <w:rsid w:val="00BF2CEB"/>
    <w:rsid w:val="00BF4A99"/>
    <w:rsid w:val="00BF540E"/>
    <w:rsid w:val="00BF60FE"/>
    <w:rsid w:val="00BF6BF3"/>
    <w:rsid w:val="00BF74CE"/>
    <w:rsid w:val="00BF789D"/>
    <w:rsid w:val="00C00A47"/>
    <w:rsid w:val="00C03154"/>
    <w:rsid w:val="00C042F7"/>
    <w:rsid w:val="00C06061"/>
    <w:rsid w:val="00C103A9"/>
    <w:rsid w:val="00C12993"/>
    <w:rsid w:val="00C12DA2"/>
    <w:rsid w:val="00C142E4"/>
    <w:rsid w:val="00C149E0"/>
    <w:rsid w:val="00C15EA0"/>
    <w:rsid w:val="00C16CD3"/>
    <w:rsid w:val="00C1725C"/>
    <w:rsid w:val="00C21D25"/>
    <w:rsid w:val="00C21EEF"/>
    <w:rsid w:val="00C2358B"/>
    <w:rsid w:val="00C23D04"/>
    <w:rsid w:val="00C25FA3"/>
    <w:rsid w:val="00C26D81"/>
    <w:rsid w:val="00C27BBA"/>
    <w:rsid w:val="00C3196C"/>
    <w:rsid w:val="00C3333B"/>
    <w:rsid w:val="00C33715"/>
    <w:rsid w:val="00C34862"/>
    <w:rsid w:val="00C34A9A"/>
    <w:rsid w:val="00C35C2C"/>
    <w:rsid w:val="00C35DAF"/>
    <w:rsid w:val="00C35FCF"/>
    <w:rsid w:val="00C361D7"/>
    <w:rsid w:val="00C3687F"/>
    <w:rsid w:val="00C36D20"/>
    <w:rsid w:val="00C37948"/>
    <w:rsid w:val="00C418FC"/>
    <w:rsid w:val="00C42865"/>
    <w:rsid w:val="00C4417E"/>
    <w:rsid w:val="00C459DB"/>
    <w:rsid w:val="00C467BD"/>
    <w:rsid w:val="00C47901"/>
    <w:rsid w:val="00C47E66"/>
    <w:rsid w:val="00C5007D"/>
    <w:rsid w:val="00C53983"/>
    <w:rsid w:val="00C540CE"/>
    <w:rsid w:val="00C541B5"/>
    <w:rsid w:val="00C55216"/>
    <w:rsid w:val="00C56180"/>
    <w:rsid w:val="00C56AB2"/>
    <w:rsid w:val="00C574B2"/>
    <w:rsid w:val="00C61521"/>
    <w:rsid w:val="00C61E92"/>
    <w:rsid w:val="00C62455"/>
    <w:rsid w:val="00C63481"/>
    <w:rsid w:val="00C670E0"/>
    <w:rsid w:val="00C6712A"/>
    <w:rsid w:val="00C700E6"/>
    <w:rsid w:val="00C72EDD"/>
    <w:rsid w:val="00C73AD1"/>
    <w:rsid w:val="00C7732E"/>
    <w:rsid w:val="00C800EC"/>
    <w:rsid w:val="00C8028A"/>
    <w:rsid w:val="00C838F7"/>
    <w:rsid w:val="00C83E4F"/>
    <w:rsid w:val="00C83F5D"/>
    <w:rsid w:val="00C84F90"/>
    <w:rsid w:val="00C8753F"/>
    <w:rsid w:val="00C87B2C"/>
    <w:rsid w:val="00C87D2D"/>
    <w:rsid w:val="00C87DC5"/>
    <w:rsid w:val="00C90CFD"/>
    <w:rsid w:val="00C9265D"/>
    <w:rsid w:val="00C929D3"/>
    <w:rsid w:val="00C92C96"/>
    <w:rsid w:val="00C93199"/>
    <w:rsid w:val="00C94304"/>
    <w:rsid w:val="00C94BA1"/>
    <w:rsid w:val="00C958FF"/>
    <w:rsid w:val="00C96418"/>
    <w:rsid w:val="00C9642B"/>
    <w:rsid w:val="00C96604"/>
    <w:rsid w:val="00C96669"/>
    <w:rsid w:val="00C9707E"/>
    <w:rsid w:val="00CA4090"/>
    <w:rsid w:val="00CA5F6B"/>
    <w:rsid w:val="00CB2931"/>
    <w:rsid w:val="00CB2996"/>
    <w:rsid w:val="00CB2E99"/>
    <w:rsid w:val="00CB651C"/>
    <w:rsid w:val="00CC0530"/>
    <w:rsid w:val="00CC0D2E"/>
    <w:rsid w:val="00CC2B83"/>
    <w:rsid w:val="00CC3727"/>
    <w:rsid w:val="00CC4365"/>
    <w:rsid w:val="00CC7F95"/>
    <w:rsid w:val="00CD0660"/>
    <w:rsid w:val="00CD0DCC"/>
    <w:rsid w:val="00CD14B9"/>
    <w:rsid w:val="00CD1964"/>
    <w:rsid w:val="00CD1B62"/>
    <w:rsid w:val="00CD2A39"/>
    <w:rsid w:val="00CD4C39"/>
    <w:rsid w:val="00CD66B7"/>
    <w:rsid w:val="00CD7045"/>
    <w:rsid w:val="00CE0C0F"/>
    <w:rsid w:val="00CE21BA"/>
    <w:rsid w:val="00CE3C51"/>
    <w:rsid w:val="00CE4B27"/>
    <w:rsid w:val="00CE4D42"/>
    <w:rsid w:val="00CE543F"/>
    <w:rsid w:val="00CF20A2"/>
    <w:rsid w:val="00CF2755"/>
    <w:rsid w:val="00CF2A40"/>
    <w:rsid w:val="00CF4462"/>
    <w:rsid w:val="00CF4F54"/>
    <w:rsid w:val="00CF528F"/>
    <w:rsid w:val="00CF59A7"/>
    <w:rsid w:val="00CF666E"/>
    <w:rsid w:val="00D0259A"/>
    <w:rsid w:val="00D04C64"/>
    <w:rsid w:val="00D10024"/>
    <w:rsid w:val="00D105CD"/>
    <w:rsid w:val="00D10D61"/>
    <w:rsid w:val="00D13A5E"/>
    <w:rsid w:val="00D14F6A"/>
    <w:rsid w:val="00D1668A"/>
    <w:rsid w:val="00D178A2"/>
    <w:rsid w:val="00D17D54"/>
    <w:rsid w:val="00D20526"/>
    <w:rsid w:val="00D2055D"/>
    <w:rsid w:val="00D2166F"/>
    <w:rsid w:val="00D21E9E"/>
    <w:rsid w:val="00D23D51"/>
    <w:rsid w:val="00D24EC8"/>
    <w:rsid w:val="00D25297"/>
    <w:rsid w:val="00D2562C"/>
    <w:rsid w:val="00D27D45"/>
    <w:rsid w:val="00D31998"/>
    <w:rsid w:val="00D3284B"/>
    <w:rsid w:val="00D33121"/>
    <w:rsid w:val="00D33DF8"/>
    <w:rsid w:val="00D3445F"/>
    <w:rsid w:val="00D372EE"/>
    <w:rsid w:val="00D373B3"/>
    <w:rsid w:val="00D4008F"/>
    <w:rsid w:val="00D4093E"/>
    <w:rsid w:val="00D41454"/>
    <w:rsid w:val="00D45775"/>
    <w:rsid w:val="00D45C53"/>
    <w:rsid w:val="00D46889"/>
    <w:rsid w:val="00D4754F"/>
    <w:rsid w:val="00D501AE"/>
    <w:rsid w:val="00D508E6"/>
    <w:rsid w:val="00D50B9F"/>
    <w:rsid w:val="00D50E85"/>
    <w:rsid w:val="00D5184D"/>
    <w:rsid w:val="00D5351C"/>
    <w:rsid w:val="00D57231"/>
    <w:rsid w:val="00D602B9"/>
    <w:rsid w:val="00D613CF"/>
    <w:rsid w:val="00D618B8"/>
    <w:rsid w:val="00D63BEB"/>
    <w:rsid w:val="00D63C7E"/>
    <w:rsid w:val="00D66551"/>
    <w:rsid w:val="00D66DB9"/>
    <w:rsid w:val="00D67342"/>
    <w:rsid w:val="00D673FE"/>
    <w:rsid w:val="00D67A7C"/>
    <w:rsid w:val="00D70420"/>
    <w:rsid w:val="00D713A9"/>
    <w:rsid w:val="00D72A9A"/>
    <w:rsid w:val="00D72EC6"/>
    <w:rsid w:val="00D739BC"/>
    <w:rsid w:val="00D73D83"/>
    <w:rsid w:val="00D82122"/>
    <w:rsid w:val="00D830E3"/>
    <w:rsid w:val="00D83297"/>
    <w:rsid w:val="00D844BF"/>
    <w:rsid w:val="00D8496A"/>
    <w:rsid w:val="00D86020"/>
    <w:rsid w:val="00D86061"/>
    <w:rsid w:val="00D862F5"/>
    <w:rsid w:val="00D9049C"/>
    <w:rsid w:val="00D906BB"/>
    <w:rsid w:val="00D92510"/>
    <w:rsid w:val="00D92550"/>
    <w:rsid w:val="00D94878"/>
    <w:rsid w:val="00D95EC2"/>
    <w:rsid w:val="00D968DC"/>
    <w:rsid w:val="00D97286"/>
    <w:rsid w:val="00D97998"/>
    <w:rsid w:val="00D97CA4"/>
    <w:rsid w:val="00DA2360"/>
    <w:rsid w:val="00DA2A4F"/>
    <w:rsid w:val="00DA2C2D"/>
    <w:rsid w:val="00DA2DF8"/>
    <w:rsid w:val="00DA5D9C"/>
    <w:rsid w:val="00DB31C9"/>
    <w:rsid w:val="00DB709B"/>
    <w:rsid w:val="00DC09AD"/>
    <w:rsid w:val="00DC3676"/>
    <w:rsid w:val="00DC4FFB"/>
    <w:rsid w:val="00DC66B3"/>
    <w:rsid w:val="00DC723D"/>
    <w:rsid w:val="00DC762A"/>
    <w:rsid w:val="00DD06EA"/>
    <w:rsid w:val="00DD074C"/>
    <w:rsid w:val="00DD0DA6"/>
    <w:rsid w:val="00DE1D40"/>
    <w:rsid w:val="00DE1F6C"/>
    <w:rsid w:val="00DE2D5A"/>
    <w:rsid w:val="00DE34DD"/>
    <w:rsid w:val="00DE5169"/>
    <w:rsid w:val="00DE6F74"/>
    <w:rsid w:val="00DE7131"/>
    <w:rsid w:val="00DF0945"/>
    <w:rsid w:val="00DF2FAE"/>
    <w:rsid w:val="00DF4039"/>
    <w:rsid w:val="00DF4F9A"/>
    <w:rsid w:val="00DF5172"/>
    <w:rsid w:val="00DF6233"/>
    <w:rsid w:val="00DF6F8C"/>
    <w:rsid w:val="00E034BA"/>
    <w:rsid w:val="00E058BC"/>
    <w:rsid w:val="00E065D2"/>
    <w:rsid w:val="00E06605"/>
    <w:rsid w:val="00E06810"/>
    <w:rsid w:val="00E11AFC"/>
    <w:rsid w:val="00E1206C"/>
    <w:rsid w:val="00E122D9"/>
    <w:rsid w:val="00E15330"/>
    <w:rsid w:val="00E213B4"/>
    <w:rsid w:val="00E22250"/>
    <w:rsid w:val="00E22A19"/>
    <w:rsid w:val="00E23DAF"/>
    <w:rsid w:val="00E24D08"/>
    <w:rsid w:val="00E24D3E"/>
    <w:rsid w:val="00E253F7"/>
    <w:rsid w:val="00E256BD"/>
    <w:rsid w:val="00E25759"/>
    <w:rsid w:val="00E25925"/>
    <w:rsid w:val="00E33905"/>
    <w:rsid w:val="00E3477B"/>
    <w:rsid w:val="00E409C8"/>
    <w:rsid w:val="00E410FC"/>
    <w:rsid w:val="00E4204F"/>
    <w:rsid w:val="00E4386C"/>
    <w:rsid w:val="00E43DF5"/>
    <w:rsid w:val="00E44736"/>
    <w:rsid w:val="00E45FBA"/>
    <w:rsid w:val="00E46DE8"/>
    <w:rsid w:val="00E50A36"/>
    <w:rsid w:val="00E53032"/>
    <w:rsid w:val="00E536D8"/>
    <w:rsid w:val="00E53830"/>
    <w:rsid w:val="00E551E2"/>
    <w:rsid w:val="00E56027"/>
    <w:rsid w:val="00E57578"/>
    <w:rsid w:val="00E60A98"/>
    <w:rsid w:val="00E61B9C"/>
    <w:rsid w:val="00E643F1"/>
    <w:rsid w:val="00E645BA"/>
    <w:rsid w:val="00E6490A"/>
    <w:rsid w:val="00E70FE0"/>
    <w:rsid w:val="00E74603"/>
    <w:rsid w:val="00E749F0"/>
    <w:rsid w:val="00E7608C"/>
    <w:rsid w:val="00E76FEC"/>
    <w:rsid w:val="00E81ADA"/>
    <w:rsid w:val="00E823C6"/>
    <w:rsid w:val="00E843F8"/>
    <w:rsid w:val="00E8612D"/>
    <w:rsid w:val="00E87D9F"/>
    <w:rsid w:val="00E94D5A"/>
    <w:rsid w:val="00E94D8A"/>
    <w:rsid w:val="00E96D1A"/>
    <w:rsid w:val="00EA0BFC"/>
    <w:rsid w:val="00EA28CA"/>
    <w:rsid w:val="00EA4619"/>
    <w:rsid w:val="00EA51A9"/>
    <w:rsid w:val="00EA6A03"/>
    <w:rsid w:val="00EA7910"/>
    <w:rsid w:val="00EA7B9D"/>
    <w:rsid w:val="00EB0E4E"/>
    <w:rsid w:val="00EB3109"/>
    <w:rsid w:val="00EB3BCD"/>
    <w:rsid w:val="00EB48BE"/>
    <w:rsid w:val="00EB4C15"/>
    <w:rsid w:val="00EB526E"/>
    <w:rsid w:val="00EB5811"/>
    <w:rsid w:val="00EB59EE"/>
    <w:rsid w:val="00EB7E26"/>
    <w:rsid w:val="00EC1B73"/>
    <w:rsid w:val="00EC2362"/>
    <w:rsid w:val="00EC27A7"/>
    <w:rsid w:val="00EC52F4"/>
    <w:rsid w:val="00ED00E9"/>
    <w:rsid w:val="00ED04C2"/>
    <w:rsid w:val="00ED2434"/>
    <w:rsid w:val="00ED2571"/>
    <w:rsid w:val="00ED2642"/>
    <w:rsid w:val="00ED5F04"/>
    <w:rsid w:val="00ED6233"/>
    <w:rsid w:val="00ED6929"/>
    <w:rsid w:val="00ED71D3"/>
    <w:rsid w:val="00EE422C"/>
    <w:rsid w:val="00EE657D"/>
    <w:rsid w:val="00EF236F"/>
    <w:rsid w:val="00EF256F"/>
    <w:rsid w:val="00EF2671"/>
    <w:rsid w:val="00EF5884"/>
    <w:rsid w:val="00EF5984"/>
    <w:rsid w:val="00EF6626"/>
    <w:rsid w:val="00EF72F5"/>
    <w:rsid w:val="00EF7378"/>
    <w:rsid w:val="00EF7BBD"/>
    <w:rsid w:val="00F001CD"/>
    <w:rsid w:val="00F02A72"/>
    <w:rsid w:val="00F03B91"/>
    <w:rsid w:val="00F03E88"/>
    <w:rsid w:val="00F049DA"/>
    <w:rsid w:val="00F0715C"/>
    <w:rsid w:val="00F1045A"/>
    <w:rsid w:val="00F11723"/>
    <w:rsid w:val="00F11C21"/>
    <w:rsid w:val="00F15EEF"/>
    <w:rsid w:val="00F1677B"/>
    <w:rsid w:val="00F17039"/>
    <w:rsid w:val="00F17FCC"/>
    <w:rsid w:val="00F22520"/>
    <w:rsid w:val="00F2509F"/>
    <w:rsid w:val="00F25F24"/>
    <w:rsid w:val="00F25F96"/>
    <w:rsid w:val="00F26778"/>
    <w:rsid w:val="00F27050"/>
    <w:rsid w:val="00F31FA2"/>
    <w:rsid w:val="00F3252B"/>
    <w:rsid w:val="00F3306B"/>
    <w:rsid w:val="00F33239"/>
    <w:rsid w:val="00F336B5"/>
    <w:rsid w:val="00F33FEA"/>
    <w:rsid w:val="00F35E04"/>
    <w:rsid w:val="00F35E62"/>
    <w:rsid w:val="00F4062C"/>
    <w:rsid w:val="00F40FD2"/>
    <w:rsid w:val="00F41EF1"/>
    <w:rsid w:val="00F43893"/>
    <w:rsid w:val="00F47208"/>
    <w:rsid w:val="00F505D7"/>
    <w:rsid w:val="00F508E8"/>
    <w:rsid w:val="00F54B77"/>
    <w:rsid w:val="00F55ACF"/>
    <w:rsid w:val="00F55C2D"/>
    <w:rsid w:val="00F56965"/>
    <w:rsid w:val="00F61633"/>
    <w:rsid w:val="00F61F15"/>
    <w:rsid w:val="00F62630"/>
    <w:rsid w:val="00F653EA"/>
    <w:rsid w:val="00F65743"/>
    <w:rsid w:val="00F66948"/>
    <w:rsid w:val="00F67AD1"/>
    <w:rsid w:val="00F67C57"/>
    <w:rsid w:val="00F72050"/>
    <w:rsid w:val="00F743DA"/>
    <w:rsid w:val="00F74981"/>
    <w:rsid w:val="00F7680F"/>
    <w:rsid w:val="00F76A6C"/>
    <w:rsid w:val="00F76ED2"/>
    <w:rsid w:val="00F77785"/>
    <w:rsid w:val="00F80C74"/>
    <w:rsid w:val="00F811FC"/>
    <w:rsid w:val="00F82C50"/>
    <w:rsid w:val="00F83171"/>
    <w:rsid w:val="00F9130D"/>
    <w:rsid w:val="00F9423A"/>
    <w:rsid w:val="00F9426C"/>
    <w:rsid w:val="00F9590A"/>
    <w:rsid w:val="00F96062"/>
    <w:rsid w:val="00F972C3"/>
    <w:rsid w:val="00F97E25"/>
    <w:rsid w:val="00FA1006"/>
    <w:rsid w:val="00FA38D0"/>
    <w:rsid w:val="00FA3CF8"/>
    <w:rsid w:val="00FA41CF"/>
    <w:rsid w:val="00FA4DE0"/>
    <w:rsid w:val="00FB139C"/>
    <w:rsid w:val="00FB384E"/>
    <w:rsid w:val="00FB45EF"/>
    <w:rsid w:val="00FB74F9"/>
    <w:rsid w:val="00FB7C6F"/>
    <w:rsid w:val="00FC0F7F"/>
    <w:rsid w:val="00FC3AD1"/>
    <w:rsid w:val="00FC5A27"/>
    <w:rsid w:val="00FD26B4"/>
    <w:rsid w:val="00FD4312"/>
    <w:rsid w:val="00FD77F6"/>
    <w:rsid w:val="00FE1370"/>
    <w:rsid w:val="00FE394B"/>
    <w:rsid w:val="00FE5E24"/>
    <w:rsid w:val="00FE7591"/>
    <w:rsid w:val="00FF01E7"/>
    <w:rsid w:val="00FF0BAC"/>
    <w:rsid w:val="00FF1007"/>
    <w:rsid w:val="00FF1089"/>
    <w:rsid w:val="00FF34EF"/>
    <w:rsid w:val="00FF4D13"/>
    <w:rsid w:val="00FF6285"/>
    <w:rsid w:val="00FF7E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ddd"/>
    </o:shapedefaults>
    <o:shapelayout v:ext="edit">
      <o:idmap v:ext="edit" data="1"/>
    </o:shapelayout>
  </w:shapeDefaults>
  <w:decimalSymbol w:val="."/>
  <w:listSeparator w:val=","/>
  <w14:docId w14:val="4215B249"/>
  <w15:docId w15:val="{7375EECD-D55E-4545-A617-C5F0159AE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6A7E"/>
    <w:pPr>
      <w:widowControl w:val="0"/>
      <w:jc w:val="both"/>
    </w:pPr>
    <w:rPr>
      <w:kern w:val="2"/>
      <w:sz w:val="21"/>
      <w:szCs w:val="24"/>
    </w:rPr>
  </w:style>
  <w:style w:type="paragraph" w:styleId="1">
    <w:name w:val="heading 1"/>
    <w:basedOn w:val="a"/>
    <w:next w:val="a"/>
    <w:qFormat/>
    <w:rsid w:val="00271565"/>
    <w:pPr>
      <w:keepNext/>
      <w:outlineLvl w:val="0"/>
    </w:pPr>
    <w:rPr>
      <w:rFonts w:ascii="Arial Narrow" w:hAnsi="Arial Narrow"/>
      <w:b/>
      <w:bCs/>
      <w:i/>
      <w:iCs/>
    </w:rPr>
  </w:style>
  <w:style w:type="paragraph" w:styleId="2">
    <w:name w:val="heading 2"/>
    <w:basedOn w:val="a"/>
    <w:next w:val="a0"/>
    <w:qFormat/>
    <w:rsid w:val="00271565"/>
    <w:pPr>
      <w:keepNext/>
      <w:outlineLvl w:val="1"/>
    </w:pPr>
    <w:rPr>
      <w:rFonts w:ascii="Arial Narrow" w:hAnsi="Arial Narrow"/>
      <w:b/>
      <w:sz w:val="32"/>
    </w:rPr>
  </w:style>
  <w:style w:type="paragraph" w:styleId="3">
    <w:name w:val="heading 3"/>
    <w:basedOn w:val="a"/>
    <w:next w:val="a0"/>
    <w:qFormat/>
    <w:rsid w:val="00271565"/>
    <w:pPr>
      <w:keepNext/>
      <w:jc w:val="center"/>
      <w:outlineLvl w:val="2"/>
    </w:pPr>
    <w:rPr>
      <w:rFonts w:ascii="Arial Narrow" w:hAnsi="Arial Narrow"/>
      <w:b/>
      <w:sz w:val="44"/>
      <w:u w:val="single"/>
    </w:rPr>
  </w:style>
  <w:style w:type="paragraph" w:styleId="4">
    <w:name w:val="heading 4"/>
    <w:basedOn w:val="a"/>
    <w:next w:val="a0"/>
    <w:qFormat/>
    <w:rsid w:val="00271565"/>
    <w:pPr>
      <w:keepNext/>
      <w:outlineLvl w:val="3"/>
    </w:pPr>
    <w:rPr>
      <w:rFonts w:ascii="Arial" w:hAnsi="Arial"/>
      <w:b/>
      <w:sz w:val="24"/>
    </w:rPr>
  </w:style>
  <w:style w:type="paragraph" w:styleId="5">
    <w:name w:val="heading 5"/>
    <w:basedOn w:val="a"/>
    <w:next w:val="a"/>
    <w:qFormat/>
    <w:rsid w:val="00271565"/>
    <w:pPr>
      <w:keepNext/>
      <w:outlineLvl w:val="4"/>
    </w:pPr>
    <w:rPr>
      <w:rFonts w:ascii="Arial" w:hAnsi="Arial"/>
      <w:b/>
    </w:rPr>
  </w:style>
  <w:style w:type="paragraph" w:styleId="6">
    <w:name w:val="heading 6"/>
    <w:basedOn w:val="a"/>
    <w:next w:val="a"/>
    <w:qFormat/>
    <w:rsid w:val="00271565"/>
    <w:pPr>
      <w:keepNext/>
      <w:outlineLvl w:val="5"/>
    </w:pPr>
    <w:rPr>
      <w:rFonts w:ascii="Arial Black" w:hAnsi="Arial Black" w:cs="Arial"/>
      <w:b/>
      <w:bCs/>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rsid w:val="00271565"/>
    <w:pPr>
      <w:tabs>
        <w:tab w:val="center" w:pos="4153"/>
        <w:tab w:val="right" w:pos="8306"/>
      </w:tabs>
      <w:snapToGrid w:val="0"/>
      <w:jc w:val="center"/>
    </w:pPr>
    <w:rPr>
      <w:sz w:val="18"/>
      <w:szCs w:val="18"/>
    </w:rPr>
  </w:style>
  <w:style w:type="paragraph" w:styleId="a5">
    <w:name w:val="footer"/>
    <w:basedOn w:val="a"/>
    <w:rsid w:val="00271565"/>
    <w:pPr>
      <w:tabs>
        <w:tab w:val="center" w:pos="4153"/>
        <w:tab w:val="right" w:pos="8306"/>
      </w:tabs>
      <w:snapToGrid w:val="0"/>
      <w:jc w:val="left"/>
    </w:pPr>
    <w:rPr>
      <w:sz w:val="18"/>
      <w:szCs w:val="18"/>
    </w:rPr>
  </w:style>
  <w:style w:type="character" w:styleId="a6">
    <w:name w:val="page number"/>
    <w:basedOn w:val="a1"/>
    <w:rsid w:val="00271565"/>
  </w:style>
  <w:style w:type="paragraph" w:styleId="a7">
    <w:name w:val="Body Text"/>
    <w:basedOn w:val="a"/>
    <w:link w:val="a8"/>
    <w:rsid w:val="00271565"/>
    <w:rPr>
      <w:sz w:val="15"/>
    </w:rPr>
  </w:style>
  <w:style w:type="paragraph" w:styleId="a9">
    <w:name w:val="Body Text Indent"/>
    <w:basedOn w:val="a"/>
    <w:link w:val="aa"/>
    <w:rsid w:val="00271565"/>
    <w:pPr>
      <w:ind w:left="5" w:firstLine="425"/>
    </w:pPr>
    <w:rPr>
      <w:color w:val="000000"/>
    </w:rPr>
  </w:style>
  <w:style w:type="paragraph" w:styleId="a0">
    <w:name w:val="Normal Indent"/>
    <w:basedOn w:val="a"/>
    <w:rsid w:val="00271565"/>
    <w:pPr>
      <w:ind w:firstLine="420"/>
    </w:pPr>
  </w:style>
  <w:style w:type="paragraph" w:styleId="30">
    <w:name w:val="Body Text 3"/>
    <w:basedOn w:val="a"/>
    <w:rsid w:val="00271565"/>
    <w:pPr>
      <w:jc w:val="center"/>
    </w:pPr>
    <w:rPr>
      <w:rFonts w:ascii="Arial Narrow" w:hAnsi="Arial Narrow"/>
      <w:b/>
    </w:rPr>
  </w:style>
  <w:style w:type="paragraph" w:styleId="ab">
    <w:name w:val="Title"/>
    <w:basedOn w:val="a"/>
    <w:next w:val="a"/>
    <w:link w:val="ac"/>
    <w:uiPriority w:val="10"/>
    <w:qFormat/>
    <w:rsid w:val="00DB31C9"/>
    <w:pPr>
      <w:spacing w:before="240" w:after="60"/>
      <w:jc w:val="center"/>
      <w:outlineLvl w:val="0"/>
    </w:pPr>
    <w:rPr>
      <w:rFonts w:ascii="Cambria" w:hAnsi="Cambria"/>
      <w:b/>
      <w:bCs/>
      <w:sz w:val="32"/>
      <w:szCs w:val="32"/>
    </w:rPr>
  </w:style>
  <w:style w:type="character" w:customStyle="1" w:styleId="ac">
    <w:name w:val="标题 字符"/>
    <w:basedOn w:val="a1"/>
    <w:link w:val="ab"/>
    <w:uiPriority w:val="10"/>
    <w:rsid w:val="00DB31C9"/>
    <w:rPr>
      <w:rFonts w:ascii="Cambria" w:hAnsi="Cambria" w:cs="Times New Roman"/>
      <w:b/>
      <w:bCs/>
      <w:kern w:val="2"/>
      <w:sz w:val="32"/>
      <w:szCs w:val="32"/>
    </w:rPr>
  </w:style>
  <w:style w:type="table" w:styleId="ad">
    <w:name w:val="Table Grid"/>
    <w:basedOn w:val="a2"/>
    <w:uiPriority w:val="39"/>
    <w:rsid w:val="00C539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647771"/>
    <w:pPr>
      <w:ind w:firstLineChars="200" w:firstLine="420"/>
    </w:pPr>
    <w:rPr>
      <w:rFonts w:asciiTheme="minorHAnsi" w:eastAsiaTheme="minorEastAsia" w:hAnsiTheme="minorHAnsi" w:cstheme="minorBidi"/>
      <w:szCs w:val="22"/>
    </w:rPr>
  </w:style>
  <w:style w:type="table" w:customStyle="1" w:styleId="31">
    <w:name w:val="无格式表格 31"/>
    <w:basedOn w:val="a2"/>
    <w:uiPriority w:val="43"/>
    <w:rsid w:val="000375E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
    <w:name w:val="Balloon Text"/>
    <w:basedOn w:val="a"/>
    <w:link w:val="af0"/>
    <w:semiHidden/>
    <w:unhideWhenUsed/>
    <w:rsid w:val="00953531"/>
    <w:rPr>
      <w:sz w:val="18"/>
      <w:szCs w:val="18"/>
    </w:rPr>
  </w:style>
  <w:style w:type="character" w:customStyle="1" w:styleId="af0">
    <w:name w:val="批注框文本 字符"/>
    <w:basedOn w:val="a1"/>
    <w:link w:val="af"/>
    <w:semiHidden/>
    <w:rsid w:val="00953531"/>
    <w:rPr>
      <w:kern w:val="2"/>
      <w:sz w:val="18"/>
      <w:szCs w:val="18"/>
    </w:rPr>
  </w:style>
  <w:style w:type="character" w:styleId="af1">
    <w:name w:val="annotation reference"/>
    <w:basedOn w:val="a1"/>
    <w:uiPriority w:val="99"/>
    <w:unhideWhenUsed/>
    <w:rsid w:val="00953531"/>
    <w:rPr>
      <w:sz w:val="21"/>
      <w:szCs w:val="21"/>
    </w:rPr>
  </w:style>
  <w:style w:type="paragraph" w:styleId="af2">
    <w:name w:val="annotation text"/>
    <w:basedOn w:val="a"/>
    <w:link w:val="af3"/>
    <w:uiPriority w:val="99"/>
    <w:unhideWhenUsed/>
    <w:rsid w:val="00953531"/>
    <w:pPr>
      <w:jc w:val="left"/>
    </w:pPr>
  </w:style>
  <w:style w:type="character" w:customStyle="1" w:styleId="af3">
    <w:name w:val="批注文字 字符"/>
    <w:basedOn w:val="a1"/>
    <w:link w:val="af2"/>
    <w:uiPriority w:val="99"/>
    <w:semiHidden/>
    <w:rsid w:val="00953531"/>
    <w:rPr>
      <w:kern w:val="2"/>
      <w:sz w:val="21"/>
      <w:szCs w:val="24"/>
    </w:rPr>
  </w:style>
  <w:style w:type="paragraph" w:styleId="af4">
    <w:name w:val="annotation subject"/>
    <w:basedOn w:val="af2"/>
    <w:next w:val="af2"/>
    <w:link w:val="af5"/>
    <w:semiHidden/>
    <w:unhideWhenUsed/>
    <w:rsid w:val="00953531"/>
    <w:rPr>
      <w:b/>
      <w:bCs/>
    </w:rPr>
  </w:style>
  <w:style w:type="character" w:customStyle="1" w:styleId="af5">
    <w:name w:val="批注主题 字符"/>
    <w:basedOn w:val="af3"/>
    <w:link w:val="af4"/>
    <w:semiHidden/>
    <w:rsid w:val="00953531"/>
    <w:rPr>
      <w:b/>
      <w:bCs/>
      <w:kern w:val="2"/>
      <w:sz w:val="21"/>
      <w:szCs w:val="24"/>
    </w:rPr>
  </w:style>
  <w:style w:type="paragraph" w:styleId="af6">
    <w:name w:val="Revision"/>
    <w:hidden/>
    <w:uiPriority w:val="99"/>
    <w:semiHidden/>
    <w:rsid w:val="00953531"/>
    <w:rPr>
      <w:kern w:val="2"/>
      <w:sz w:val="21"/>
      <w:szCs w:val="24"/>
    </w:rPr>
  </w:style>
  <w:style w:type="character" w:customStyle="1" w:styleId="fontstyle01">
    <w:name w:val="fontstyle01"/>
    <w:basedOn w:val="a1"/>
    <w:rsid w:val="00676B28"/>
    <w:rPr>
      <w:rFonts w:ascii="FZHTJW--GB1-0" w:hAnsi="FZHTJW--GB1-0" w:hint="default"/>
      <w:b w:val="0"/>
      <w:bCs w:val="0"/>
      <w:i w:val="0"/>
      <w:iCs w:val="0"/>
      <w:color w:val="242021"/>
      <w:sz w:val="18"/>
      <w:szCs w:val="18"/>
    </w:rPr>
  </w:style>
  <w:style w:type="character" w:customStyle="1" w:styleId="fontstyle21">
    <w:name w:val="fontstyle21"/>
    <w:basedOn w:val="a1"/>
    <w:rsid w:val="00676B28"/>
    <w:rPr>
      <w:rFonts w:ascii="ArialMT" w:hAnsi="ArialMT" w:hint="default"/>
      <w:b w:val="0"/>
      <w:bCs w:val="0"/>
      <w:i w:val="0"/>
      <w:iCs w:val="0"/>
      <w:color w:val="242021"/>
      <w:sz w:val="10"/>
      <w:szCs w:val="10"/>
    </w:rPr>
  </w:style>
  <w:style w:type="paragraph" w:styleId="af7">
    <w:name w:val="Document Map"/>
    <w:basedOn w:val="a"/>
    <w:link w:val="af8"/>
    <w:semiHidden/>
    <w:unhideWhenUsed/>
    <w:rsid w:val="007F24D1"/>
    <w:rPr>
      <w:rFonts w:ascii="宋体"/>
      <w:sz w:val="18"/>
      <w:szCs w:val="18"/>
    </w:rPr>
  </w:style>
  <w:style w:type="character" w:customStyle="1" w:styleId="af8">
    <w:name w:val="文档结构图 字符"/>
    <w:basedOn w:val="a1"/>
    <w:link w:val="af7"/>
    <w:semiHidden/>
    <w:rsid w:val="007F24D1"/>
    <w:rPr>
      <w:rFonts w:ascii="宋体"/>
      <w:kern w:val="2"/>
      <w:sz w:val="18"/>
      <w:szCs w:val="18"/>
    </w:rPr>
  </w:style>
  <w:style w:type="paragraph" w:styleId="af9">
    <w:name w:val="Normal (Web)"/>
    <w:basedOn w:val="a"/>
    <w:uiPriority w:val="99"/>
    <w:unhideWhenUsed/>
    <w:rsid w:val="00AD6796"/>
    <w:pPr>
      <w:widowControl/>
      <w:spacing w:before="100" w:beforeAutospacing="1" w:after="100" w:afterAutospacing="1"/>
      <w:jc w:val="left"/>
    </w:pPr>
    <w:rPr>
      <w:rFonts w:ascii="宋体" w:hAnsi="宋体" w:cs="宋体"/>
      <w:kern w:val="0"/>
      <w:sz w:val="24"/>
    </w:rPr>
  </w:style>
  <w:style w:type="character" w:styleId="afa">
    <w:name w:val="Hyperlink"/>
    <w:basedOn w:val="a1"/>
    <w:unhideWhenUsed/>
    <w:rsid w:val="007B2151"/>
    <w:rPr>
      <w:color w:val="0000FF" w:themeColor="hyperlink"/>
      <w:u w:val="single"/>
    </w:rPr>
  </w:style>
  <w:style w:type="paragraph" w:customStyle="1" w:styleId="Author">
    <w:name w:val="Author"/>
    <w:rsid w:val="00A42AF1"/>
    <w:pPr>
      <w:spacing w:before="360" w:after="40"/>
      <w:jc w:val="center"/>
    </w:pPr>
    <w:rPr>
      <w:noProof/>
      <w:sz w:val="22"/>
      <w:szCs w:val="22"/>
      <w:lang w:eastAsia="en-US"/>
    </w:rPr>
  </w:style>
  <w:style w:type="paragraph" w:customStyle="1" w:styleId="Default">
    <w:name w:val="Default"/>
    <w:rsid w:val="00402377"/>
    <w:pPr>
      <w:widowControl w:val="0"/>
      <w:autoSpaceDE w:val="0"/>
      <w:autoSpaceDN w:val="0"/>
      <w:adjustRightInd w:val="0"/>
    </w:pPr>
    <w:rPr>
      <w:rFonts w:ascii="宋体" w:hAnsi="宋体" w:cs="宋体"/>
      <w:color w:val="000000"/>
      <w:sz w:val="24"/>
      <w:szCs w:val="24"/>
    </w:rPr>
  </w:style>
  <w:style w:type="paragraph" w:styleId="afb">
    <w:name w:val="Date"/>
    <w:basedOn w:val="a"/>
    <w:next w:val="a"/>
    <w:link w:val="afc"/>
    <w:rsid w:val="00192F60"/>
    <w:pPr>
      <w:ind w:leftChars="2500" w:left="100"/>
    </w:pPr>
  </w:style>
  <w:style w:type="character" w:customStyle="1" w:styleId="afc">
    <w:name w:val="日期 字符"/>
    <w:basedOn w:val="a1"/>
    <w:link w:val="afb"/>
    <w:rsid w:val="00192F60"/>
    <w:rPr>
      <w:kern w:val="2"/>
      <w:sz w:val="21"/>
      <w:szCs w:val="24"/>
    </w:rPr>
  </w:style>
  <w:style w:type="paragraph" w:customStyle="1" w:styleId="3de8c97f-44d4-4da7-809a-ef07c55ef1f5">
    <w:name w:val="3de8c97f-44d4-4da7-809a-ef07c55ef1f5"/>
    <w:basedOn w:val="a"/>
    <w:rsid w:val="00AD5B7B"/>
    <w:pPr>
      <w:widowControl/>
      <w:spacing w:before="100" w:beforeAutospacing="1" w:after="100" w:afterAutospacing="1"/>
      <w:jc w:val="left"/>
    </w:pPr>
    <w:rPr>
      <w:rFonts w:ascii="宋体" w:hAnsi="宋体" w:cs="宋体"/>
      <w:kern w:val="0"/>
      <w:sz w:val="24"/>
    </w:rPr>
  </w:style>
  <w:style w:type="character" w:customStyle="1" w:styleId="xref">
    <w:name w:val="xref"/>
    <w:basedOn w:val="a1"/>
    <w:rsid w:val="00AD5B7B"/>
  </w:style>
  <w:style w:type="character" w:styleId="afd">
    <w:name w:val="Placeholder Text"/>
    <w:basedOn w:val="a1"/>
    <w:uiPriority w:val="99"/>
    <w:semiHidden/>
    <w:rsid w:val="005161B2"/>
    <w:rPr>
      <w:color w:val="808080"/>
    </w:rPr>
  </w:style>
  <w:style w:type="character" w:customStyle="1" w:styleId="aa">
    <w:name w:val="正文文本缩进 字符"/>
    <w:basedOn w:val="a1"/>
    <w:link w:val="a9"/>
    <w:rsid w:val="009A0A02"/>
    <w:rPr>
      <w:color w:val="000000"/>
      <w:kern w:val="2"/>
      <w:sz w:val="21"/>
      <w:szCs w:val="24"/>
    </w:rPr>
  </w:style>
  <w:style w:type="character" w:customStyle="1" w:styleId="a8">
    <w:name w:val="正文文本 字符"/>
    <w:basedOn w:val="a1"/>
    <w:link w:val="a7"/>
    <w:rsid w:val="009A0A02"/>
    <w:rPr>
      <w:kern w:val="2"/>
      <w:sz w:val="15"/>
      <w:szCs w:val="24"/>
    </w:rPr>
  </w:style>
  <w:style w:type="character" w:styleId="afe">
    <w:name w:val="Emphasis"/>
    <w:basedOn w:val="a1"/>
    <w:uiPriority w:val="20"/>
    <w:qFormat/>
    <w:rsid w:val="009C558F"/>
    <w:rPr>
      <w:i/>
      <w:iCs/>
    </w:rPr>
  </w:style>
  <w:style w:type="character" w:styleId="aff">
    <w:name w:val="Strong"/>
    <w:uiPriority w:val="22"/>
    <w:qFormat/>
    <w:rsid w:val="00B751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83268">
      <w:bodyDiv w:val="1"/>
      <w:marLeft w:val="0"/>
      <w:marRight w:val="0"/>
      <w:marTop w:val="0"/>
      <w:marBottom w:val="0"/>
      <w:divBdr>
        <w:top w:val="none" w:sz="0" w:space="0" w:color="auto"/>
        <w:left w:val="none" w:sz="0" w:space="0" w:color="auto"/>
        <w:bottom w:val="none" w:sz="0" w:space="0" w:color="auto"/>
        <w:right w:val="none" w:sz="0" w:space="0" w:color="auto"/>
      </w:divBdr>
    </w:div>
    <w:div w:id="152109713">
      <w:bodyDiv w:val="1"/>
      <w:marLeft w:val="0"/>
      <w:marRight w:val="0"/>
      <w:marTop w:val="0"/>
      <w:marBottom w:val="0"/>
      <w:divBdr>
        <w:top w:val="none" w:sz="0" w:space="0" w:color="auto"/>
        <w:left w:val="none" w:sz="0" w:space="0" w:color="auto"/>
        <w:bottom w:val="none" w:sz="0" w:space="0" w:color="auto"/>
        <w:right w:val="none" w:sz="0" w:space="0" w:color="auto"/>
      </w:divBdr>
    </w:div>
    <w:div w:id="198707442">
      <w:bodyDiv w:val="1"/>
      <w:marLeft w:val="0"/>
      <w:marRight w:val="0"/>
      <w:marTop w:val="0"/>
      <w:marBottom w:val="0"/>
      <w:divBdr>
        <w:top w:val="none" w:sz="0" w:space="0" w:color="auto"/>
        <w:left w:val="none" w:sz="0" w:space="0" w:color="auto"/>
        <w:bottom w:val="none" w:sz="0" w:space="0" w:color="auto"/>
        <w:right w:val="none" w:sz="0" w:space="0" w:color="auto"/>
      </w:divBdr>
      <w:divsChild>
        <w:div w:id="426971371">
          <w:marLeft w:val="446"/>
          <w:marRight w:val="0"/>
          <w:marTop w:val="0"/>
          <w:marBottom w:val="0"/>
          <w:divBdr>
            <w:top w:val="none" w:sz="0" w:space="0" w:color="auto"/>
            <w:left w:val="none" w:sz="0" w:space="0" w:color="auto"/>
            <w:bottom w:val="none" w:sz="0" w:space="0" w:color="auto"/>
            <w:right w:val="none" w:sz="0" w:space="0" w:color="auto"/>
          </w:divBdr>
        </w:div>
      </w:divsChild>
    </w:div>
    <w:div w:id="248318589">
      <w:bodyDiv w:val="1"/>
      <w:marLeft w:val="0"/>
      <w:marRight w:val="0"/>
      <w:marTop w:val="0"/>
      <w:marBottom w:val="0"/>
      <w:divBdr>
        <w:top w:val="none" w:sz="0" w:space="0" w:color="auto"/>
        <w:left w:val="none" w:sz="0" w:space="0" w:color="auto"/>
        <w:bottom w:val="none" w:sz="0" w:space="0" w:color="auto"/>
        <w:right w:val="none" w:sz="0" w:space="0" w:color="auto"/>
      </w:divBdr>
    </w:div>
    <w:div w:id="250553676">
      <w:bodyDiv w:val="1"/>
      <w:marLeft w:val="0"/>
      <w:marRight w:val="0"/>
      <w:marTop w:val="0"/>
      <w:marBottom w:val="0"/>
      <w:divBdr>
        <w:top w:val="none" w:sz="0" w:space="0" w:color="auto"/>
        <w:left w:val="none" w:sz="0" w:space="0" w:color="auto"/>
        <w:bottom w:val="none" w:sz="0" w:space="0" w:color="auto"/>
        <w:right w:val="none" w:sz="0" w:space="0" w:color="auto"/>
      </w:divBdr>
      <w:divsChild>
        <w:div w:id="256255282">
          <w:marLeft w:val="547"/>
          <w:marRight w:val="0"/>
          <w:marTop w:val="0"/>
          <w:marBottom w:val="0"/>
          <w:divBdr>
            <w:top w:val="none" w:sz="0" w:space="0" w:color="auto"/>
            <w:left w:val="none" w:sz="0" w:space="0" w:color="auto"/>
            <w:bottom w:val="none" w:sz="0" w:space="0" w:color="auto"/>
            <w:right w:val="none" w:sz="0" w:space="0" w:color="auto"/>
          </w:divBdr>
        </w:div>
      </w:divsChild>
    </w:div>
    <w:div w:id="323551582">
      <w:bodyDiv w:val="1"/>
      <w:marLeft w:val="0"/>
      <w:marRight w:val="0"/>
      <w:marTop w:val="0"/>
      <w:marBottom w:val="0"/>
      <w:divBdr>
        <w:top w:val="none" w:sz="0" w:space="0" w:color="auto"/>
        <w:left w:val="none" w:sz="0" w:space="0" w:color="auto"/>
        <w:bottom w:val="none" w:sz="0" w:space="0" w:color="auto"/>
        <w:right w:val="none" w:sz="0" w:space="0" w:color="auto"/>
      </w:divBdr>
    </w:div>
    <w:div w:id="439300174">
      <w:bodyDiv w:val="1"/>
      <w:marLeft w:val="0"/>
      <w:marRight w:val="0"/>
      <w:marTop w:val="0"/>
      <w:marBottom w:val="0"/>
      <w:divBdr>
        <w:top w:val="none" w:sz="0" w:space="0" w:color="auto"/>
        <w:left w:val="none" w:sz="0" w:space="0" w:color="auto"/>
        <w:bottom w:val="none" w:sz="0" w:space="0" w:color="auto"/>
        <w:right w:val="none" w:sz="0" w:space="0" w:color="auto"/>
      </w:divBdr>
    </w:div>
    <w:div w:id="686754249">
      <w:bodyDiv w:val="1"/>
      <w:marLeft w:val="0"/>
      <w:marRight w:val="0"/>
      <w:marTop w:val="0"/>
      <w:marBottom w:val="0"/>
      <w:divBdr>
        <w:top w:val="none" w:sz="0" w:space="0" w:color="auto"/>
        <w:left w:val="none" w:sz="0" w:space="0" w:color="auto"/>
        <w:bottom w:val="none" w:sz="0" w:space="0" w:color="auto"/>
        <w:right w:val="none" w:sz="0" w:space="0" w:color="auto"/>
      </w:divBdr>
    </w:div>
    <w:div w:id="843324302">
      <w:bodyDiv w:val="1"/>
      <w:marLeft w:val="0"/>
      <w:marRight w:val="0"/>
      <w:marTop w:val="0"/>
      <w:marBottom w:val="0"/>
      <w:divBdr>
        <w:top w:val="none" w:sz="0" w:space="0" w:color="auto"/>
        <w:left w:val="none" w:sz="0" w:space="0" w:color="auto"/>
        <w:bottom w:val="none" w:sz="0" w:space="0" w:color="auto"/>
        <w:right w:val="none" w:sz="0" w:space="0" w:color="auto"/>
      </w:divBdr>
    </w:div>
    <w:div w:id="903950195">
      <w:bodyDiv w:val="1"/>
      <w:marLeft w:val="0"/>
      <w:marRight w:val="0"/>
      <w:marTop w:val="0"/>
      <w:marBottom w:val="0"/>
      <w:divBdr>
        <w:top w:val="none" w:sz="0" w:space="0" w:color="auto"/>
        <w:left w:val="none" w:sz="0" w:space="0" w:color="auto"/>
        <w:bottom w:val="none" w:sz="0" w:space="0" w:color="auto"/>
        <w:right w:val="none" w:sz="0" w:space="0" w:color="auto"/>
      </w:divBdr>
    </w:div>
    <w:div w:id="913009698">
      <w:bodyDiv w:val="1"/>
      <w:marLeft w:val="0"/>
      <w:marRight w:val="0"/>
      <w:marTop w:val="0"/>
      <w:marBottom w:val="0"/>
      <w:divBdr>
        <w:top w:val="none" w:sz="0" w:space="0" w:color="auto"/>
        <w:left w:val="none" w:sz="0" w:space="0" w:color="auto"/>
        <w:bottom w:val="none" w:sz="0" w:space="0" w:color="auto"/>
        <w:right w:val="none" w:sz="0" w:space="0" w:color="auto"/>
      </w:divBdr>
    </w:div>
    <w:div w:id="981303033">
      <w:bodyDiv w:val="1"/>
      <w:marLeft w:val="0"/>
      <w:marRight w:val="0"/>
      <w:marTop w:val="0"/>
      <w:marBottom w:val="0"/>
      <w:divBdr>
        <w:top w:val="none" w:sz="0" w:space="0" w:color="auto"/>
        <w:left w:val="none" w:sz="0" w:space="0" w:color="auto"/>
        <w:bottom w:val="none" w:sz="0" w:space="0" w:color="auto"/>
        <w:right w:val="none" w:sz="0" w:space="0" w:color="auto"/>
      </w:divBdr>
    </w:div>
    <w:div w:id="985740629">
      <w:bodyDiv w:val="1"/>
      <w:marLeft w:val="0"/>
      <w:marRight w:val="0"/>
      <w:marTop w:val="0"/>
      <w:marBottom w:val="0"/>
      <w:divBdr>
        <w:top w:val="none" w:sz="0" w:space="0" w:color="auto"/>
        <w:left w:val="none" w:sz="0" w:space="0" w:color="auto"/>
        <w:bottom w:val="none" w:sz="0" w:space="0" w:color="auto"/>
        <w:right w:val="none" w:sz="0" w:space="0" w:color="auto"/>
      </w:divBdr>
      <w:divsChild>
        <w:div w:id="1507132077">
          <w:marLeft w:val="446"/>
          <w:marRight w:val="0"/>
          <w:marTop w:val="0"/>
          <w:marBottom w:val="0"/>
          <w:divBdr>
            <w:top w:val="none" w:sz="0" w:space="0" w:color="auto"/>
            <w:left w:val="none" w:sz="0" w:space="0" w:color="auto"/>
            <w:bottom w:val="none" w:sz="0" w:space="0" w:color="auto"/>
            <w:right w:val="none" w:sz="0" w:space="0" w:color="auto"/>
          </w:divBdr>
        </w:div>
      </w:divsChild>
    </w:div>
    <w:div w:id="1158227950">
      <w:bodyDiv w:val="1"/>
      <w:marLeft w:val="0"/>
      <w:marRight w:val="0"/>
      <w:marTop w:val="0"/>
      <w:marBottom w:val="0"/>
      <w:divBdr>
        <w:top w:val="none" w:sz="0" w:space="0" w:color="auto"/>
        <w:left w:val="none" w:sz="0" w:space="0" w:color="auto"/>
        <w:bottom w:val="none" w:sz="0" w:space="0" w:color="auto"/>
        <w:right w:val="none" w:sz="0" w:space="0" w:color="auto"/>
      </w:divBdr>
    </w:div>
    <w:div w:id="1272544447">
      <w:bodyDiv w:val="1"/>
      <w:marLeft w:val="0"/>
      <w:marRight w:val="0"/>
      <w:marTop w:val="0"/>
      <w:marBottom w:val="0"/>
      <w:divBdr>
        <w:top w:val="none" w:sz="0" w:space="0" w:color="auto"/>
        <w:left w:val="none" w:sz="0" w:space="0" w:color="auto"/>
        <w:bottom w:val="none" w:sz="0" w:space="0" w:color="auto"/>
        <w:right w:val="none" w:sz="0" w:space="0" w:color="auto"/>
      </w:divBdr>
      <w:divsChild>
        <w:div w:id="946549455">
          <w:marLeft w:val="0"/>
          <w:marRight w:val="0"/>
          <w:marTop w:val="0"/>
          <w:marBottom w:val="0"/>
          <w:divBdr>
            <w:top w:val="none" w:sz="0" w:space="0" w:color="auto"/>
            <w:left w:val="none" w:sz="0" w:space="0" w:color="auto"/>
            <w:bottom w:val="none" w:sz="0" w:space="0" w:color="auto"/>
            <w:right w:val="none" w:sz="0" w:space="0" w:color="auto"/>
          </w:divBdr>
          <w:divsChild>
            <w:div w:id="888154450">
              <w:marLeft w:val="0"/>
              <w:marRight w:val="0"/>
              <w:marTop w:val="0"/>
              <w:marBottom w:val="0"/>
              <w:divBdr>
                <w:top w:val="single" w:sz="4" w:space="0" w:color="DEDEDE"/>
                <w:left w:val="single" w:sz="4" w:space="0" w:color="DEDEDE"/>
                <w:bottom w:val="single" w:sz="4" w:space="0" w:color="DEDEDE"/>
                <w:right w:val="single" w:sz="4" w:space="0" w:color="DEDEDE"/>
              </w:divBdr>
              <w:divsChild>
                <w:div w:id="624313917">
                  <w:marLeft w:val="0"/>
                  <w:marRight w:val="0"/>
                  <w:marTop w:val="0"/>
                  <w:marBottom w:val="0"/>
                  <w:divBdr>
                    <w:top w:val="none" w:sz="0" w:space="0" w:color="auto"/>
                    <w:left w:val="none" w:sz="0" w:space="0" w:color="auto"/>
                    <w:bottom w:val="none" w:sz="0" w:space="0" w:color="auto"/>
                    <w:right w:val="none" w:sz="0" w:space="0" w:color="auto"/>
                  </w:divBdr>
                  <w:divsChild>
                    <w:div w:id="1531334315">
                      <w:marLeft w:val="0"/>
                      <w:marRight w:val="376"/>
                      <w:marTop w:val="0"/>
                      <w:marBottom w:val="0"/>
                      <w:divBdr>
                        <w:top w:val="none" w:sz="0" w:space="0" w:color="auto"/>
                        <w:left w:val="none" w:sz="0" w:space="0" w:color="auto"/>
                        <w:bottom w:val="none" w:sz="0" w:space="0" w:color="auto"/>
                        <w:right w:val="none" w:sz="0" w:space="0" w:color="auto"/>
                      </w:divBdr>
                    </w:div>
                  </w:divsChild>
                </w:div>
              </w:divsChild>
            </w:div>
          </w:divsChild>
        </w:div>
        <w:div w:id="275528653">
          <w:marLeft w:val="0"/>
          <w:marRight w:val="0"/>
          <w:marTop w:val="0"/>
          <w:marBottom w:val="0"/>
          <w:divBdr>
            <w:top w:val="none" w:sz="0" w:space="0" w:color="auto"/>
            <w:left w:val="none" w:sz="0" w:space="0" w:color="auto"/>
            <w:bottom w:val="none" w:sz="0" w:space="0" w:color="auto"/>
            <w:right w:val="none" w:sz="0" w:space="0" w:color="auto"/>
          </w:divBdr>
          <w:divsChild>
            <w:div w:id="1522013693">
              <w:marLeft w:val="0"/>
              <w:marRight w:val="0"/>
              <w:marTop w:val="0"/>
              <w:marBottom w:val="0"/>
              <w:divBdr>
                <w:top w:val="none" w:sz="0" w:space="0" w:color="auto"/>
                <w:left w:val="none" w:sz="0" w:space="0" w:color="auto"/>
                <w:bottom w:val="none" w:sz="0" w:space="0" w:color="auto"/>
                <w:right w:val="none" w:sz="0" w:space="0" w:color="auto"/>
              </w:divBdr>
              <w:divsChild>
                <w:div w:id="237986355">
                  <w:marLeft w:val="0"/>
                  <w:marRight w:val="0"/>
                  <w:marTop w:val="0"/>
                  <w:marBottom w:val="0"/>
                  <w:divBdr>
                    <w:top w:val="single" w:sz="4" w:space="5" w:color="EEEEEE"/>
                    <w:left w:val="none" w:sz="0" w:space="5" w:color="auto"/>
                    <w:bottom w:val="single" w:sz="4" w:space="5" w:color="EEEEEE"/>
                    <w:right w:val="single" w:sz="4" w:space="5" w:color="EEEEEE"/>
                  </w:divBdr>
                  <w:divsChild>
                    <w:div w:id="129880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483419">
      <w:bodyDiv w:val="1"/>
      <w:marLeft w:val="0"/>
      <w:marRight w:val="0"/>
      <w:marTop w:val="0"/>
      <w:marBottom w:val="0"/>
      <w:divBdr>
        <w:top w:val="none" w:sz="0" w:space="0" w:color="auto"/>
        <w:left w:val="none" w:sz="0" w:space="0" w:color="auto"/>
        <w:bottom w:val="none" w:sz="0" w:space="0" w:color="auto"/>
        <w:right w:val="none" w:sz="0" w:space="0" w:color="auto"/>
      </w:divBdr>
    </w:div>
    <w:div w:id="1315259234">
      <w:bodyDiv w:val="1"/>
      <w:marLeft w:val="0"/>
      <w:marRight w:val="0"/>
      <w:marTop w:val="0"/>
      <w:marBottom w:val="0"/>
      <w:divBdr>
        <w:top w:val="none" w:sz="0" w:space="0" w:color="auto"/>
        <w:left w:val="none" w:sz="0" w:space="0" w:color="auto"/>
        <w:bottom w:val="none" w:sz="0" w:space="0" w:color="auto"/>
        <w:right w:val="none" w:sz="0" w:space="0" w:color="auto"/>
      </w:divBdr>
    </w:div>
    <w:div w:id="1316955510">
      <w:bodyDiv w:val="1"/>
      <w:marLeft w:val="0"/>
      <w:marRight w:val="0"/>
      <w:marTop w:val="0"/>
      <w:marBottom w:val="0"/>
      <w:divBdr>
        <w:top w:val="none" w:sz="0" w:space="0" w:color="auto"/>
        <w:left w:val="none" w:sz="0" w:space="0" w:color="auto"/>
        <w:bottom w:val="none" w:sz="0" w:space="0" w:color="auto"/>
        <w:right w:val="none" w:sz="0" w:space="0" w:color="auto"/>
      </w:divBdr>
    </w:div>
    <w:div w:id="1360397229">
      <w:bodyDiv w:val="1"/>
      <w:marLeft w:val="0"/>
      <w:marRight w:val="0"/>
      <w:marTop w:val="0"/>
      <w:marBottom w:val="0"/>
      <w:divBdr>
        <w:top w:val="none" w:sz="0" w:space="0" w:color="auto"/>
        <w:left w:val="none" w:sz="0" w:space="0" w:color="auto"/>
        <w:bottom w:val="none" w:sz="0" w:space="0" w:color="auto"/>
        <w:right w:val="none" w:sz="0" w:space="0" w:color="auto"/>
      </w:divBdr>
      <w:divsChild>
        <w:div w:id="861555446">
          <w:marLeft w:val="446"/>
          <w:marRight w:val="0"/>
          <w:marTop w:val="0"/>
          <w:marBottom w:val="0"/>
          <w:divBdr>
            <w:top w:val="none" w:sz="0" w:space="0" w:color="auto"/>
            <w:left w:val="none" w:sz="0" w:space="0" w:color="auto"/>
            <w:bottom w:val="none" w:sz="0" w:space="0" w:color="auto"/>
            <w:right w:val="none" w:sz="0" w:space="0" w:color="auto"/>
          </w:divBdr>
        </w:div>
      </w:divsChild>
    </w:div>
    <w:div w:id="1410035252">
      <w:bodyDiv w:val="1"/>
      <w:marLeft w:val="0"/>
      <w:marRight w:val="0"/>
      <w:marTop w:val="0"/>
      <w:marBottom w:val="0"/>
      <w:divBdr>
        <w:top w:val="none" w:sz="0" w:space="0" w:color="auto"/>
        <w:left w:val="none" w:sz="0" w:space="0" w:color="auto"/>
        <w:bottom w:val="none" w:sz="0" w:space="0" w:color="auto"/>
        <w:right w:val="none" w:sz="0" w:space="0" w:color="auto"/>
      </w:divBdr>
    </w:div>
    <w:div w:id="1518078580">
      <w:bodyDiv w:val="1"/>
      <w:marLeft w:val="0"/>
      <w:marRight w:val="0"/>
      <w:marTop w:val="0"/>
      <w:marBottom w:val="0"/>
      <w:divBdr>
        <w:top w:val="none" w:sz="0" w:space="0" w:color="auto"/>
        <w:left w:val="none" w:sz="0" w:space="0" w:color="auto"/>
        <w:bottom w:val="none" w:sz="0" w:space="0" w:color="auto"/>
        <w:right w:val="none" w:sz="0" w:space="0" w:color="auto"/>
      </w:divBdr>
    </w:div>
    <w:div w:id="1527332747">
      <w:bodyDiv w:val="1"/>
      <w:marLeft w:val="0"/>
      <w:marRight w:val="0"/>
      <w:marTop w:val="0"/>
      <w:marBottom w:val="0"/>
      <w:divBdr>
        <w:top w:val="none" w:sz="0" w:space="0" w:color="auto"/>
        <w:left w:val="none" w:sz="0" w:space="0" w:color="auto"/>
        <w:bottom w:val="none" w:sz="0" w:space="0" w:color="auto"/>
        <w:right w:val="none" w:sz="0" w:space="0" w:color="auto"/>
      </w:divBdr>
    </w:div>
    <w:div w:id="1533222679">
      <w:bodyDiv w:val="1"/>
      <w:marLeft w:val="0"/>
      <w:marRight w:val="0"/>
      <w:marTop w:val="0"/>
      <w:marBottom w:val="0"/>
      <w:divBdr>
        <w:top w:val="none" w:sz="0" w:space="0" w:color="auto"/>
        <w:left w:val="none" w:sz="0" w:space="0" w:color="auto"/>
        <w:bottom w:val="none" w:sz="0" w:space="0" w:color="auto"/>
        <w:right w:val="none" w:sz="0" w:space="0" w:color="auto"/>
      </w:divBdr>
      <w:divsChild>
        <w:div w:id="1542590761">
          <w:marLeft w:val="0"/>
          <w:marRight w:val="0"/>
          <w:marTop w:val="0"/>
          <w:marBottom w:val="0"/>
          <w:divBdr>
            <w:top w:val="none" w:sz="0" w:space="0" w:color="auto"/>
            <w:left w:val="none" w:sz="0" w:space="0" w:color="auto"/>
            <w:bottom w:val="none" w:sz="0" w:space="0" w:color="auto"/>
            <w:right w:val="none" w:sz="0" w:space="0" w:color="auto"/>
          </w:divBdr>
        </w:div>
      </w:divsChild>
    </w:div>
    <w:div w:id="1550335594">
      <w:bodyDiv w:val="1"/>
      <w:marLeft w:val="0"/>
      <w:marRight w:val="0"/>
      <w:marTop w:val="0"/>
      <w:marBottom w:val="0"/>
      <w:divBdr>
        <w:top w:val="none" w:sz="0" w:space="0" w:color="auto"/>
        <w:left w:val="none" w:sz="0" w:space="0" w:color="auto"/>
        <w:bottom w:val="none" w:sz="0" w:space="0" w:color="auto"/>
        <w:right w:val="none" w:sz="0" w:space="0" w:color="auto"/>
      </w:divBdr>
    </w:div>
    <w:div w:id="1581911500">
      <w:bodyDiv w:val="1"/>
      <w:marLeft w:val="0"/>
      <w:marRight w:val="0"/>
      <w:marTop w:val="0"/>
      <w:marBottom w:val="0"/>
      <w:divBdr>
        <w:top w:val="none" w:sz="0" w:space="0" w:color="auto"/>
        <w:left w:val="none" w:sz="0" w:space="0" w:color="auto"/>
        <w:bottom w:val="none" w:sz="0" w:space="0" w:color="auto"/>
        <w:right w:val="none" w:sz="0" w:space="0" w:color="auto"/>
      </w:divBdr>
    </w:div>
    <w:div w:id="1687054600">
      <w:bodyDiv w:val="1"/>
      <w:marLeft w:val="0"/>
      <w:marRight w:val="0"/>
      <w:marTop w:val="0"/>
      <w:marBottom w:val="0"/>
      <w:divBdr>
        <w:top w:val="none" w:sz="0" w:space="0" w:color="auto"/>
        <w:left w:val="none" w:sz="0" w:space="0" w:color="auto"/>
        <w:bottom w:val="none" w:sz="0" w:space="0" w:color="auto"/>
        <w:right w:val="none" w:sz="0" w:space="0" w:color="auto"/>
      </w:divBdr>
    </w:div>
    <w:div w:id="1715230092">
      <w:bodyDiv w:val="1"/>
      <w:marLeft w:val="0"/>
      <w:marRight w:val="0"/>
      <w:marTop w:val="0"/>
      <w:marBottom w:val="0"/>
      <w:divBdr>
        <w:top w:val="none" w:sz="0" w:space="0" w:color="auto"/>
        <w:left w:val="none" w:sz="0" w:space="0" w:color="auto"/>
        <w:bottom w:val="none" w:sz="0" w:space="0" w:color="auto"/>
        <w:right w:val="none" w:sz="0" w:space="0" w:color="auto"/>
      </w:divBdr>
    </w:div>
    <w:div w:id="1718814997">
      <w:bodyDiv w:val="1"/>
      <w:marLeft w:val="0"/>
      <w:marRight w:val="0"/>
      <w:marTop w:val="0"/>
      <w:marBottom w:val="0"/>
      <w:divBdr>
        <w:top w:val="none" w:sz="0" w:space="0" w:color="auto"/>
        <w:left w:val="none" w:sz="0" w:space="0" w:color="auto"/>
        <w:bottom w:val="none" w:sz="0" w:space="0" w:color="auto"/>
        <w:right w:val="none" w:sz="0" w:space="0" w:color="auto"/>
      </w:divBdr>
    </w:div>
    <w:div w:id="1719433997">
      <w:bodyDiv w:val="1"/>
      <w:marLeft w:val="0"/>
      <w:marRight w:val="0"/>
      <w:marTop w:val="0"/>
      <w:marBottom w:val="0"/>
      <w:divBdr>
        <w:top w:val="none" w:sz="0" w:space="0" w:color="auto"/>
        <w:left w:val="none" w:sz="0" w:space="0" w:color="auto"/>
        <w:bottom w:val="none" w:sz="0" w:space="0" w:color="auto"/>
        <w:right w:val="none" w:sz="0" w:space="0" w:color="auto"/>
      </w:divBdr>
    </w:div>
    <w:div w:id="1728723137">
      <w:bodyDiv w:val="1"/>
      <w:marLeft w:val="0"/>
      <w:marRight w:val="0"/>
      <w:marTop w:val="0"/>
      <w:marBottom w:val="0"/>
      <w:divBdr>
        <w:top w:val="none" w:sz="0" w:space="0" w:color="auto"/>
        <w:left w:val="none" w:sz="0" w:space="0" w:color="auto"/>
        <w:bottom w:val="none" w:sz="0" w:space="0" w:color="auto"/>
        <w:right w:val="none" w:sz="0" w:space="0" w:color="auto"/>
      </w:divBdr>
    </w:div>
    <w:div w:id="1975598817">
      <w:bodyDiv w:val="1"/>
      <w:marLeft w:val="0"/>
      <w:marRight w:val="0"/>
      <w:marTop w:val="0"/>
      <w:marBottom w:val="0"/>
      <w:divBdr>
        <w:top w:val="none" w:sz="0" w:space="0" w:color="auto"/>
        <w:left w:val="none" w:sz="0" w:space="0" w:color="auto"/>
        <w:bottom w:val="none" w:sz="0" w:space="0" w:color="auto"/>
        <w:right w:val="none" w:sz="0" w:space="0" w:color="auto"/>
      </w:divBdr>
    </w:div>
    <w:div w:id="2057393577">
      <w:bodyDiv w:val="1"/>
      <w:marLeft w:val="0"/>
      <w:marRight w:val="0"/>
      <w:marTop w:val="0"/>
      <w:marBottom w:val="0"/>
      <w:divBdr>
        <w:top w:val="none" w:sz="0" w:space="0" w:color="auto"/>
        <w:left w:val="none" w:sz="0" w:space="0" w:color="auto"/>
        <w:bottom w:val="none" w:sz="0" w:space="0" w:color="auto"/>
        <w:right w:val="none" w:sz="0" w:space="0" w:color="auto"/>
      </w:divBdr>
    </w:div>
    <w:div w:id="2081948631">
      <w:bodyDiv w:val="1"/>
      <w:marLeft w:val="0"/>
      <w:marRight w:val="0"/>
      <w:marTop w:val="0"/>
      <w:marBottom w:val="0"/>
      <w:divBdr>
        <w:top w:val="none" w:sz="0" w:space="0" w:color="auto"/>
        <w:left w:val="none" w:sz="0" w:space="0" w:color="auto"/>
        <w:bottom w:val="none" w:sz="0" w:space="0" w:color="auto"/>
        <w:right w:val="none" w:sz="0" w:space="0" w:color="auto"/>
      </w:divBdr>
    </w:div>
    <w:div w:id="208306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BC34B-4CA6-4E06-A1CA-7EE62A532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1407</Words>
  <Characters>8023</Characters>
  <Application>Microsoft Office Word</Application>
  <DocSecurity>0</DocSecurity>
  <Lines>66</Lines>
  <Paragraphs>18</Paragraphs>
  <ScaleCrop>false</ScaleCrop>
  <Company>YOFC</Company>
  <LinksUpToDate>false</LinksUpToDate>
  <CharactersWithSpaces>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周红燕</dc:creator>
  <cp:keywords/>
  <dc:description/>
  <cp:lastModifiedBy>admin</cp:lastModifiedBy>
  <cp:revision>98</cp:revision>
  <cp:lastPrinted>2020-08-13T06:33:00Z</cp:lastPrinted>
  <dcterms:created xsi:type="dcterms:W3CDTF">2024-05-11T02:42:00Z</dcterms:created>
  <dcterms:modified xsi:type="dcterms:W3CDTF">2024-06-18T00:54:00Z</dcterms:modified>
</cp:coreProperties>
</file>