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6022A9" w14:textId="0CDF30AC" w:rsidR="00D23CE3" w:rsidRPr="00B77BCC" w:rsidRDefault="00E14181">
      <w:pPr>
        <w:jc w:val="center"/>
        <w:rPr>
          <w:rFonts w:ascii="Times New Roman" w:eastAsia="黑体" w:hAnsi="Times New Roman" w:cs="Times New Roman"/>
          <w:b/>
          <w:color w:val="000000" w:themeColor="text1"/>
          <w:sz w:val="36"/>
          <w:szCs w:val="36"/>
        </w:rPr>
      </w:pPr>
      <w:r w:rsidRPr="00B77BCC">
        <w:rPr>
          <w:rFonts w:ascii="Times New Roman" w:eastAsia="黑体" w:hAnsi="Times New Roman" w:cs="Times New Roman"/>
          <w:b/>
          <w:color w:val="000000" w:themeColor="text1"/>
          <w:sz w:val="36"/>
          <w:szCs w:val="36"/>
        </w:rPr>
        <w:t>基于偏振光路的星载</w:t>
      </w:r>
      <w:r w:rsidR="00102786" w:rsidRPr="00B77BCC">
        <w:rPr>
          <w:rFonts w:ascii="Times New Roman" w:eastAsia="黑体" w:hAnsi="Times New Roman" w:cs="Times New Roman"/>
          <w:b/>
          <w:color w:val="000000" w:themeColor="text1"/>
          <w:sz w:val="36"/>
          <w:szCs w:val="36"/>
        </w:rPr>
        <w:t>相干</w:t>
      </w:r>
      <w:r w:rsidRPr="00B77BCC">
        <w:rPr>
          <w:rFonts w:ascii="Times New Roman" w:eastAsia="黑体" w:hAnsi="Times New Roman" w:cs="Times New Roman"/>
          <w:b/>
          <w:color w:val="000000" w:themeColor="text1"/>
          <w:sz w:val="36"/>
          <w:szCs w:val="36"/>
        </w:rPr>
        <w:t>激光通信热控设计与验证</w:t>
      </w:r>
    </w:p>
    <w:p w14:paraId="7A1E9D09" w14:textId="6F17293B" w:rsidR="00D23CE3" w:rsidRPr="00B77BCC" w:rsidRDefault="00E14181">
      <w:pPr>
        <w:jc w:val="center"/>
        <w:rPr>
          <w:rFonts w:ascii="Times New Roman" w:eastAsia="楷体" w:hAnsi="Times New Roman" w:cs="Times New Roman"/>
          <w:b/>
          <w:color w:val="000000" w:themeColor="text1"/>
          <w:sz w:val="24"/>
          <w:szCs w:val="24"/>
        </w:rPr>
      </w:pPr>
      <w:r w:rsidRPr="00B77BCC">
        <w:rPr>
          <w:rFonts w:ascii="Times New Roman" w:eastAsia="楷体" w:hAnsi="Times New Roman" w:cs="Times New Roman"/>
          <w:b/>
          <w:color w:val="000000" w:themeColor="text1"/>
          <w:sz w:val="24"/>
          <w:szCs w:val="24"/>
        </w:rPr>
        <w:t>李</w:t>
      </w:r>
      <w:r w:rsidR="00EB1217">
        <w:rPr>
          <w:rFonts w:ascii="Times New Roman" w:eastAsia="楷体" w:hAnsi="Times New Roman" w:cs="Times New Roman" w:hint="eastAsia"/>
          <w:b/>
          <w:color w:val="000000" w:themeColor="text1"/>
          <w:sz w:val="24"/>
          <w:szCs w:val="24"/>
        </w:rPr>
        <w:t xml:space="preserve"> </w:t>
      </w:r>
      <w:r w:rsidRPr="00B77BCC">
        <w:rPr>
          <w:rFonts w:ascii="Times New Roman" w:eastAsia="楷体" w:hAnsi="Times New Roman" w:cs="Times New Roman"/>
          <w:b/>
          <w:color w:val="000000" w:themeColor="text1"/>
          <w:sz w:val="24"/>
          <w:szCs w:val="24"/>
        </w:rPr>
        <w:t>宽</w:t>
      </w:r>
      <w:r w:rsidR="00050D53" w:rsidRPr="00B77BCC">
        <w:rPr>
          <w:rFonts w:ascii="Times New Roman" w:eastAsia="楷体" w:hAnsi="Times New Roman" w:cs="Times New Roman" w:hint="eastAsia"/>
          <w:b/>
          <w:color w:val="000000" w:themeColor="text1"/>
          <w:sz w:val="24"/>
          <w:szCs w:val="24"/>
        </w:rPr>
        <w:t>，</w:t>
      </w:r>
      <w:r w:rsidRPr="00B77BCC">
        <w:rPr>
          <w:rFonts w:ascii="Times New Roman" w:eastAsia="楷体" w:hAnsi="Times New Roman" w:cs="Times New Roman"/>
          <w:b/>
          <w:color w:val="000000" w:themeColor="text1"/>
          <w:sz w:val="24"/>
          <w:szCs w:val="24"/>
        </w:rPr>
        <w:t>王</w:t>
      </w:r>
      <w:r w:rsidR="00EB1217">
        <w:rPr>
          <w:rFonts w:ascii="Times New Roman" w:eastAsia="楷体" w:hAnsi="Times New Roman" w:cs="Times New Roman" w:hint="eastAsia"/>
          <w:b/>
          <w:color w:val="000000" w:themeColor="text1"/>
          <w:sz w:val="24"/>
          <w:szCs w:val="24"/>
        </w:rPr>
        <w:t xml:space="preserve"> </w:t>
      </w:r>
      <w:r w:rsidRPr="00B77BCC">
        <w:rPr>
          <w:rFonts w:ascii="Times New Roman" w:eastAsia="楷体" w:hAnsi="Times New Roman" w:cs="Times New Roman"/>
          <w:b/>
          <w:color w:val="000000" w:themeColor="text1"/>
          <w:sz w:val="24"/>
          <w:szCs w:val="24"/>
        </w:rPr>
        <w:t>振</w:t>
      </w:r>
      <w:r w:rsidR="00050D53" w:rsidRPr="00B77BCC">
        <w:rPr>
          <w:rFonts w:ascii="Times New Roman" w:eastAsia="楷体" w:hAnsi="Times New Roman" w:cs="Times New Roman" w:hint="eastAsia"/>
          <w:b/>
          <w:color w:val="000000" w:themeColor="text1"/>
          <w:sz w:val="24"/>
          <w:szCs w:val="24"/>
        </w:rPr>
        <w:t>，</w:t>
      </w:r>
      <w:r w:rsidR="001201F5" w:rsidRPr="00B77BCC">
        <w:rPr>
          <w:rFonts w:ascii="Times New Roman" w:eastAsia="楷体" w:hAnsi="Times New Roman" w:cs="Times New Roman"/>
          <w:b/>
          <w:color w:val="000000" w:themeColor="text1"/>
          <w:sz w:val="24"/>
          <w:szCs w:val="24"/>
        </w:rPr>
        <w:t>唐鑫科</w:t>
      </w:r>
      <w:r w:rsidR="00050D53" w:rsidRPr="00B77BCC">
        <w:rPr>
          <w:rFonts w:ascii="Times New Roman" w:eastAsia="楷体" w:hAnsi="Times New Roman" w:cs="Times New Roman" w:hint="eastAsia"/>
          <w:b/>
          <w:color w:val="000000" w:themeColor="text1"/>
          <w:sz w:val="24"/>
          <w:szCs w:val="24"/>
        </w:rPr>
        <w:t>，</w:t>
      </w:r>
      <w:r w:rsidRPr="00B77BCC">
        <w:rPr>
          <w:rFonts w:ascii="Times New Roman" w:eastAsia="楷体" w:hAnsi="Times New Roman" w:cs="Times New Roman"/>
          <w:b/>
          <w:color w:val="000000" w:themeColor="text1"/>
          <w:sz w:val="24"/>
          <w:szCs w:val="24"/>
        </w:rPr>
        <w:t>何晓垒</w:t>
      </w:r>
      <w:r w:rsidR="00050D53" w:rsidRPr="00B77BCC">
        <w:rPr>
          <w:rFonts w:ascii="Times New Roman" w:eastAsia="楷体" w:hAnsi="Times New Roman" w:cs="Times New Roman" w:hint="eastAsia"/>
          <w:b/>
          <w:color w:val="000000" w:themeColor="text1"/>
          <w:sz w:val="24"/>
          <w:szCs w:val="24"/>
        </w:rPr>
        <w:t>，</w:t>
      </w:r>
      <w:r w:rsidRPr="00B77BCC">
        <w:rPr>
          <w:rFonts w:ascii="Times New Roman" w:eastAsia="楷体" w:hAnsi="Times New Roman" w:cs="Times New Roman"/>
          <w:b/>
          <w:color w:val="000000" w:themeColor="text1"/>
          <w:sz w:val="24"/>
          <w:szCs w:val="24"/>
        </w:rPr>
        <w:t>李</w:t>
      </w:r>
      <w:r w:rsidR="00EB1217">
        <w:rPr>
          <w:rFonts w:ascii="Times New Roman" w:eastAsia="楷体" w:hAnsi="Times New Roman" w:cs="Times New Roman" w:hint="eastAsia"/>
          <w:b/>
          <w:color w:val="000000" w:themeColor="text1"/>
          <w:sz w:val="24"/>
          <w:szCs w:val="24"/>
        </w:rPr>
        <w:t xml:space="preserve"> </w:t>
      </w:r>
      <w:r w:rsidRPr="00B77BCC">
        <w:rPr>
          <w:rFonts w:ascii="Times New Roman" w:eastAsia="楷体" w:hAnsi="Times New Roman" w:cs="Times New Roman"/>
          <w:b/>
          <w:color w:val="000000" w:themeColor="text1"/>
          <w:sz w:val="24"/>
          <w:szCs w:val="24"/>
        </w:rPr>
        <w:t>博</w:t>
      </w:r>
      <w:r w:rsidR="00050D53" w:rsidRPr="00B77BCC">
        <w:rPr>
          <w:rFonts w:ascii="Times New Roman" w:eastAsia="楷体" w:hAnsi="Times New Roman" w:cs="Times New Roman" w:hint="eastAsia"/>
          <w:b/>
          <w:color w:val="000000" w:themeColor="text1"/>
          <w:sz w:val="24"/>
          <w:szCs w:val="24"/>
        </w:rPr>
        <w:t>，</w:t>
      </w:r>
      <w:r w:rsidRPr="00B77BCC">
        <w:rPr>
          <w:rFonts w:ascii="Times New Roman" w:eastAsia="楷体" w:hAnsi="Times New Roman" w:cs="Times New Roman"/>
          <w:b/>
          <w:color w:val="000000" w:themeColor="text1"/>
          <w:sz w:val="24"/>
          <w:szCs w:val="24"/>
        </w:rPr>
        <w:t>吴愉华</w:t>
      </w:r>
      <w:r w:rsidR="00050D53" w:rsidRPr="00B77BCC">
        <w:rPr>
          <w:rFonts w:ascii="Times New Roman" w:eastAsia="楷体" w:hAnsi="Times New Roman" w:cs="Times New Roman" w:hint="eastAsia"/>
          <w:b/>
          <w:color w:val="000000" w:themeColor="text1"/>
          <w:sz w:val="24"/>
          <w:szCs w:val="24"/>
        </w:rPr>
        <w:t>，</w:t>
      </w:r>
      <w:r w:rsidR="00102564" w:rsidRPr="00B77BCC">
        <w:rPr>
          <w:rFonts w:ascii="Times New Roman" w:eastAsia="楷体" w:hAnsi="Times New Roman" w:cs="Times New Roman"/>
          <w:b/>
          <w:color w:val="000000" w:themeColor="text1"/>
          <w:sz w:val="24"/>
          <w:szCs w:val="24"/>
        </w:rPr>
        <w:t>苏瑞芝</w:t>
      </w:r>
    </w:p>
    <w:p w14:paraId="037B54D7" w14:textId="38C55A0F" w:rsidR="00D23CE3" w:rsidRPr="00B77BCC" w:rsidRDefault="00E14181">
      <w:pPr>
        <w:ind w:firstLineChars="350" w:firstLine="525"/>
        <w:jc w:val="center"/>
        <w:rPr>
          <w:rFonts w:ascii="Times New Roman" w:eastAsia="宋体" w:hAnsi="Times New Roman" w:cs="Times New Roman"/>
          <w:color w:val="000000" w:themeColor="text1"/>
          <w:sz w:val="15"/>
          <w:szCs w:val="15"/>
        </w:rPr>
      </w:pPr>
      <w:r w:rsidRPr="00B77BCC">
        <w:rPr>
          <w:rFonts w:ascii="Times New Roman" w:eastAsia="宋体" w:hAnsi="Times New Roman" w:cs="Times New Roman"/>
          <w:color w:val="000000" w:themeColor="text1"/>
          <w:sz w:val="15"/>
          <w:szCs w:val="15"/>
        </w:rPr>
        <w:t>（中国电子科技集团公司</w:t>
      </w:r>
      <w:r w:rsidR="00EB1217">
        <w:rPr>
          <w:rFonts w:ascii="Times New Roman" w:eastAsia="宋体" w:hAnsi="Times New Roman" w:cs="Times New Roman" w:hint="eastAsia"/>
          <w:color w:val="000000" w:themeColor="text1"/>
          <w:sz w:val="15"/>
          <w:szCs w:val="15"/>
        </w:rPr>
        <w:t xml:space="preserve"> </w:t>
      </w:r>
      <w:r w:rsidRPr="00B77BCC">
        <w:rPr>
          <w:rFonts w:ascii="Times New Roman" w:eastAsia="宋体" w:hAnsi="Times New Roman" w:cs="Times New Roman"/>
          <w:color w:val="000000" w:themeColor="text1"/>
          <w:sz w:val="15"/>
          <w:szCs w:val="15"/>
        </w:rPr>
        <w:t>第三十四研究所，</w:t>
      </w:r>
      <w:r w:rsidR="00EB1217">
        <w:rPr>
          <w:rFonts w:ascii="Times New Roman" w:eastAsia="宋体" w:hAnsi="Times New Roman" w:cs="Times New Roman" w:hint="eastAsia"/>
          <w:color w:val="000000" w:themeColor="text1"/>
          <w:sz w:val="15"/>
          <w:szCs w:val="15"/>
        </w:rPr>
        <w:t>广西</w:t>
      </w:r>
      <w:r w:rsidR="00EB1217">
        <w:rPr>
          <w:rFonts w:ascii="Times New Roman" w:eastAsia="宋体" w:hAnsi="Times New Roman" w:cs="Times New Roman" w:hint="eastAsia"/>
          <w:color w:val="000000" w:themeColor="text1"/>
          <w:sz w:val="15"/>
          <w:szCs w:val="15"/>
        </w:rPr>
        <w:t xml:space="preserve"> </w:t>
      </w:r>
      <w:r w:rsidRPr="00B77BCC">
        <w:rPr>
          <w:rFonts w:ascii="Times New Roman" w:eastAsia="宋体" w:hAnsi="Times New Roman" w:cs="Times New Roman"/>
          <w:color w:val="000000" w:themeColor="text1"/>
          <w:sz w:val="15"/>
          <w:szCs w:val="15"/>
        </w:rPr>
        <w:t>桂林</w:t>
      </w:r>
      <w:r w:rsidRPr="00B77BCC">
        <w:rPr>
          <w:rFonts w:ascii="Times New Roman" w:eastAsia="宋体" w:hAnsi="Times New Roman" w:cs="Times New Roman"/>
          <w:color w:val="000000" w:themeColor="text1"/>
          <w:sz w:val="15"/>
          <w:szCs w:val="15"/>
        </w:rPr>
        <w:t xml:space="preserve"> 541004</w:t>
      </w:r>
      <w:r w:rsidRPr="00B77BCC">
        <w:rPr>
          <w:rFonts w:ascii="Times New Roman" w:eastAsia="宋体" w:hAnsi="Times New Roman" w:cs="Times New Roman"/>
          <w:color w:val="000000" w:themeColor="text1"/>
          <w:sz w:val="15"/>
          <w:szCs w:val="15"/>
        </w:rPr>
        <w:t>）</w:t>
      </w:r>
    </w:p>
    <w:p w14:paraId="2D72653E" w14:textId="1B110A86" w:rsidR="00D23CE3" w:rsidRPr="00EA1DD0" w:rsidRDefault="00E14181">
      <w:pPr>
        <w:rPr>
          <w:rFonts w:ascii="Times New Roman" w:eastAsia="宋体" w:hAnsi="Times New Roman" w:cs="Times New Roman"/>
          <w:bCs/>
          <w:color w:val="000000" w:themeColor="text1"/>
          <w:sz w:val="18"/>
          <w:szCs w:val="18"/>
        </w:rPr>
      </w:pPr>
      <w:r w:rsidRPr="00B77BCC">
        <w:rPr>
          <w:rFonts w:ascii="Times New Roman" w:eastAsia="宋体" w:hAnsi="Times New Roman" w:cs="Times New Roman"/>
          <w:b/>
          <w:color w:val="000000" w:themeColor="text1"/>
          <w:sz w:val="18"/>
          <w:szCs w:val="18"/>
        </w:rPr>
        <w:t>摘要：</w:t>
      </w:r>
      <w:r w:rsidR="00EA1DD0" w:rsidRPr="00EA1DD0">
        <w:rPr>
          <w:rFonts w:ascii="Times New Roman" w:eastAsia="宋体" w:hAnsi="Times New Roman" w:cs="Times New Roman" w:hint="eastAsia"/>
          <w:color w:val="000000" w:themeColor="text1"/>
          <w:sz w:val="18"/>
          <w:szCs w:val="18"/>
        </w:rPr>
        <w:t>为了保障基于偏振光路的星载相干激光通信系统在极端空间热环境下的稳定运行，本文提出了一种结合被动与主动热控技术的综合设计方案。通过</w:t>
      </w:r>
      <w:r w:rsidR="00EA1DD0" w:rsidRPr="00EA1DD0">
        <w:rPr>
          <w:rFonts w:ascii="Times New Roman" w:eastAsia="宋体" w:hAnsi="Times New Roman" w:cs="Times New Roman"/>
          <w:color w:val="000000" w:themeColor="text1"/>
          <w:sz w:val="18"/>
          <w:szCs w:val="18"/>
        </w:rPr>
        <w:t>NX/TMG</w:t>
      </w:r>
      <w:r w:rsidR="00EA1DD0" w:rsidRPr="00EA1DD0">
        <w:rPr>
          <w:rFonts w:ascii="Times New Roman" w:eastAsia="宋体" w:hAnsi="Times New Roman" w:cs="Times New Roman"/>
          <w:color w:val="000000" w:themeColor="text1"/>
          <w:sz w:val="18"/>
          <w:szCs w:val="18"/>
        </w:rPr>
        <w:t>软件仿真分析了典型轨道工况下的外热流分布，确定了多层隔热材料包覆和散热面优化的被动热控策略，并设计了分区温控的主动加热系统，采用</w:t>
      </w:r>
      <w:r w:rsidR="00EA1DD0" w:rsidRPr="00EA1DD0">
        <w:rPr>
          <w:rFonts w:ascii="Times New Roman" w:eastAsia="宋体" w:hAnsi="Times New Roman" w:cs="Times New Roman"/>
          <w:color w:val="000000" w:themeColor="text1"/>
          <w:sz w:val="18"/>
          <w:szCs w:val="18"/>
        </w:rPr>
        <w:t>PID</w:t>
      </w:r>
      <w:r w:rsidR="00EA1DD0" w:rsidRPr="00EA1DD0">
        <w:rPr>
          <w:rFonts w:ascii="Times New Roman" w:eastAsia="宋体" w:hAnsi="Times New Roman" w:cs="Times New Roman"/>
          <w:color w:val="000000" w:themeColor="text1"/>
          <w:sz w:val="18"/>
          <w:szCs w:val="18"/>
        </w:rPr>
        <w:t>算法实现</w:t>
      </w:r>
      <w:r w:rsidR="00EA1DD0" w:rsidRPr="00EA1DD0">
        <w:rPr>
          <w:rFonts w:ascii="Times New Roman" w:eastAsia="宋体" w:hAnsi="Times New Roman" w:cs="Times New Roman"/>
          <w:color w:val="000000" w:themeColor="text1"/>
          <w:sz w:val="18"/>
          <w:szCs w:val="18"/>
        </w:rPr>
        <w:t>±3</w:t>
      </w:r>
      <w:r w:rsidR="00EA1DD0" w:rsidRPr="00EA1DD0">
        <w:rPr>
          <w:rFonts w:ascii="宋体" w:eastAsia="宋体" w:hAnsi="宋体" w:cs="宋体" w:hint="eastAsia"/>
          <w:color w:val="000000" w:themeColor="text1"/>
          <w:sz w:val="18"/>
          <w:szCs w:val="18"/>
        </w:rPr>
        <w:t>℃</w:t>
      </w:r>
      <w:r w:rsidR="00EA1DD0" w:rsidRPr="00EA1DD0">
        <w:rPr>
          <w:rFonts w:ascii="Times New Roman" w:eastAsia="宋体" w:hAnsi="Times New Roman" w:cs="Times New Roman"/>
          <w:color w:val="000000" w:themeColor="text1"/>
          <w:sz w:val="18"/>
          <w:szCs w:val="18"/>
        </w:rPr>
        <w:t>的控温精度。热平衡试验结果表明，优化后的系统在</w:t>
      </w:r>
      <w:r w:rsidR="00EA1DD0" w:rsidRPr="00EA1DD0">
        <w:rPr>
          <w:rFonts w:ascii="Times New Roman" w:eastAsia="宋体" w:hAnsi="Times New Roman" w:cs="Times New Roman"/>
          <w:color w:val="000000" w:themeColor="text1"/>
          <w:sz w:val="18"/>
          <w:szCs w:val="18"/>
        </w:rPr>
        <w:t>22±3</w:t>
      </w:r>
      <w:r w:rsidR="00EA1DD0" w:rsidRPr="00EA1DD0">
        <w:rPr>
          <w:rFonts w:ascii="宋体" w:eastAsia="宋体" w:hAnsi="宋体" w:cs="宋体" w:hint="eastAsia"/>
          <w:color w:val="000000" w:themeColor="text1"/>
          <w:sz w:val="18"/>
          <w:szCs w:val="18"/>
        </w:rPr>
        <w:t>℃</w:t>
      </w:r>
      <w:r w:rsidR="00EA1DD0" w:rsidRPr="00EA1DD0">
        <w:rPr>
          <w:rFonts w:ascii="Times New Roman" w:eastAsia="宋体" w:hAnsi="Times New Roman" w:cs="Times New Roman"/>
          <w:color w:val="000000" w:themeColor="text1"/>
          <w:sz w:val="18"/>
          <w:szCs w:val="18"/>
        </w:rPr>
        <w:t>工况下，偏振圆度稳定在</w:t>
      </w:r>
      <w:r w:rsidR="006622AC">
        <w:rPr>
          <w:rFonts w:ascii="Times New Roman" w:eastAsia="宋体" w:hAnsi="Times New Roman" w:cs="Times New Roman" w:hint="eastAsia"/>
          <w:color w:val="000000" w:themeColor="text1"/>
          <w:sz w:val="18"/>
          <w:szCs w:val="18"/>
        </w:rPr>
        <w:t>大于等于</w:t>
      </w:r>
      <w:r w:rsidR="00EA1DD0" w:rsidRPr="00EA1DD0">
        <w:rPr>
          <w:rFonts w:ascii="Times New Roman" w:eastAsia="宋体" w:hAnsi="Times New Roman" w:cs="Times New Roman"/>
          <w:color w:val="000000" w:themeColor="text1"/>
          <w:sz w:val="18"/>
          <w:szCs w:val="18"/>
        </w:rPr>
        <w:t>95%</w:t>
      </w:r>
      <w:r w:rsidR="00EA1DD0" w:rsidRPr="00EA1DD0">
        <w:rPr>
          <w:rFonts w:ascii="Times New Roman" w:eastAsia="宋体" w:hAnsi="Times New Roman" w:cs="Times New Roman"/>
          <w:color w:val="000000" w:themeColor="text1"/>
          <w:sz w:val="18"/>
          <w:szCs w:val="18"/>
        </w:rPr>
        <w:t>，束散角控制在</w:t>
      </w:r>
      <w:r w:rsidR="00EA1DD0" w:rsidRPr="00EA1DD0">
        <w:rPr>
          <w:rFonts w:ascii="Times New Roman" w:eastAsia="宋体" w:hAnsi="Times New Roman" w:cs="Times New Roman"/>
          <w:color w:val="000000" w:themeColor="text1"/>
          <w:sz w:val="18"/>
          <w:szCs w:val="18"/>
        </w:rPr>
        <w:t>65±5 μrad</w:t>
      </w:r>
      <w:r w:rsidR="00EA1DD0" w:rsidRPr="00EA1DD0">
        <w:rPr>
          <w:rFonts w:ascii="Times New Roman" w:eastAsia="宋体" w:hAnsi="Times New Roman" w:cs="Times New Roman"/>
          <w:color w:val="000000" w:themeColor="text1"/>
          <w:sz w:val="18"/>
          <w:szCs w:val="18"/>
        </w:rPr>
        <w:t>，关键部件温度波动误差仅为</w:t>
      </w:r>
      <w:r w:rsidR="00EA1DD0" w:rsidRPr="00EA1DD0">
        <w:rPr>
          <w:rFonts w:ascii="Times New Roman" w:eastAsia="宋体" w:hAnsi="Times New Roman" w:cs="Times New Roman"/>
          <w:color w:val="000000" w:themeColor="text1"/>
          <w:sz w:val="18"/>
          <w:szCs w:val="18"/>
        </w:rPr>
        <w:t>2.5</w:t>
      </w:r>
      <w:r w:rsidR="00EA1DD0" w:rsidRPr="00EA1DD0">
        <w:rPr>
          <w:rFonts w:ascii="宋体" w:eastAsia="宋体" w:hAnsi="宋体" w:cs="宋体" w:hint="eastAsia"/>
          <w:color w:val="000000" w:themeColor="text1"/>
          <w:sz w:val="18"/>
          <w:szCs w:val="18"/>
        </w:rPr>
        <w:t>℃</w:t>
      </w:r>
      <w:r w:rsidR="00EA1DD0" w:rsidRPr="00EA1DD0">
        <w:rPr>
          <w:rFonts w:ascii="Times New Roman" w:eastAsia="宋体" w:hAnsi="Times New Roman" w:cs="Times New Roman"/>
          <w:color w:val="000000" w:themeColor="text1"/>
          <w:sz w:val="18"/>
          <w:szCs w:val="18"/>
        </w:rPr>
        <w:t>，显著提升了光学系统的热稳定性和通信可靠性</w:t>
      </w:r>
      <w:r w:rsidR="00EA1DD0" w:rsidRPr="00EA1DD0">
        <w:rPr>
          <w:rFonts w:ascii="Times New Roman" w:eastAsia="宋体" w:hAnsi="Times New Roman" w:cs="Times New Roman" w:hint="eastAsia"/>
          <w:color w:val="000000" w:themeColor="text1"/>
          <w:sz w:val="18"/>
          <w:szCs w:val="18"/>
        </w:rPr>
        <w:t>。</w:t>
      </w:r>
    </w:p>
    <w:p w14:paraId="18A2CAA7" w14:textId="0D6C5A4A" w:rsidR="00D23CE3" w:rsidRPr="00B77BCC" w:rsidRDefault="00E14181">
      <w:pPr>
        <w:rPr>
          <w:rFonts w:ascii="Times New Roman" w:eastAsia="宋体" w:hAnsi="Times New Roman" w:cs="Times New Roman"/>
          <w:bCs/>
          <w:color w:val="000000" w:themeColor="text1"/>
          <w:sz w:val="18"/>
          <w:szCs w:val="18"/>
        </w:rPr>
      </w:pPr>
      <w:r w:rsidRPr="00EA1DD0">
        <w:rPr>
          <w:rFonts w:ascii="Times New Roman" w:eastAsia="宋体" w:hAnsi="Times New Roman" w:cs="Times New Roman"/>
          <w:b/>
          <w:bCs/>
          <w:color w:val="000000" w:themeColor="text1"/>
          <w:sz w:val="18"/>
          <w:szCs w:val="18"/>
        </w:rPr>
        <w:t>关键词</w:t>
      </w:r>
      <w:r w:rsidRPr="00B77BCC">
        <w:rPr>
          <w:rFonts w:ascii="Times New Roman" w:eastAsia="宋体" w:hAnsi="Times New Roman" w:cs="Times New Roman"/>
          <w:bCs/>
          <w:color w:val="000000" w:themeColor="text1"/>
          <w:sz w:val="18"/>
          <w:szCs w:val="18"/>
        </w:rPr>
        <w:t>：</w:t>
      </w:r>
      <w:r w:rsidR="0057605E" w:rsidRPr="00B77BCC">
        <w:rPr>
          <w:rFonts w:ascii="Times New Roman" w:eastAsia="宋体" w:hAnsi="Times New Roman" w:cs="Times New Roman"/>
          <w:bCs/>
          <w:color w:val="000000" w:themeColor="text1"/>
          <w:sz w:val="18"/>
          <w:szCs w:val="18"/>
        </w:rPr>
        <w:t>星载</w:t>
      </w:r>
      <w:r w:rsidR="009276B0" w:rsidRPr="00B77BCC">
        <w:rPr>
          <w:rFonts w:ascii="Times New Roman" w:eastAsia="宋体" w:hAnsi="Times New Roman" w:cs="Times New Roman"/>
          <w:bCs/>
          <w:color w:val="000000" w:themeColor="text1"/>
          <w:sz w:val="18"/>
          <w:szCs w:val="18"/>
        </w:rPr>
        <w:t>相干</w:t>
      </w:r>
      <w:r w:rsidRPr="00B77BCC">
        <w:rPr>
          <w:rFonts w:ascii="Times New Roman" w:eastAsia="宋体" w:hAnsi="Times New Roman" w:cs="Times New Roman"/>
          <w:bCs/>
          <w:color w:val="000000" w:themeColor="text1"/>
          <w:sz w:val="18"/>
          <w:szCs w:val="18"/>
        </w:rPr>
        <w:t>激光通信</w:t>
      </w:r>
      <w:r w:rsidR="00EA1DD0">
        <w:rPr>
          <w:rFonts w:ascii="Times New Roman" w:eastAsia="宋体" w:hAnsi="Times New Roman" w:cs="Times New Roman" w:hint="eastAsia"/>
          <w:bCs/>
          <w:color w:val="000000" w:themeColor="text1"/>
          <w:sz w:val="18"/>
          <w:szCs w:val="18"/>
        </w:rPr>
        <w:t>；</w:t>
      </w:r>
      <w:r w:rsidRPr="00B77BCC">
        <w:rPr>
          <w:rFonts w:ascii="Times New Roman" w:eastAsia="宋体" w:hAnsi="Times New Roman" w:cs="Times New Roman"/>
          <w:bCs/>
          <w:color w:val="000000" w:themeColor="text1"/>
          <w:sz w:val="18"/>
          <w:szCs w:val="18"/>
        </w:rPr>
        <w:t>偏振光路</w:t>
      </w:r>
      <w:r w:rsidR="00EA1DD0">
        <w:rPr>
          <w:rFonts w:ascii="Times New Roman" w:eastAsia="宋体" w:hAnsi="Times New Roman" w:cs="Times New Roman" w:hint="eastAsia"/>
          <w:bCs/>
          <w:color w:val="000000" w:themeColor="text1"/>
          <w:sz w:val="18"/>
          <w:szCs w:val="18"/>
        </w:rPr>
        <w:t>；</w:t>
      </w:r>
      <w:r w:rsidRPr="00B77BCC">
        <w:rPr>
          <w:rFonts w:ascii="Times New Roman" w:eastAsia="宋体" w:hAnsi="Times New Roman" w:cs="Times New Roman"/>
          <w:bCs/>
          <w:color w:val="000000" w:themeColor="text1"/>
          <w:sz w:val="18"/>
          <w:szCs w:val="18"/>
        </w:rPr>
        <w:t>分级温控</w:t>
      </w:r>
      <w:r w:rsidR="00EA1DD0">
        <w:rPr>
          <w:rFonts w:ascii="Times New Roman" w:eastAsia="宋体" w:hAnsi="Times New Roman" w:cs="Times New Roman" w:hint="eastAsia"/>
          <w:bCs/>
          <w:color w:val="000000" w:themeColor="text1"/>
          <w:sz w:val="18"/>
          <w:szCs w:val="18"/>
        </w:rPr>
        <w:t>；</w:t>
      </w:r>
      <w:r w:rsidRPr="00B77BCC">
        <w:rPr>
          <w:rFonts w:ascii="Times New Roman" w:eastAsia="宋体" w:hAnsi="Times New Roman" w:cs="Times New Roman"/>
          <w:bCs/>
          <w:color w:val="000000" w:themeColor="text1"/>
          <w:sz w:val="18"/>
          <w:szCs w:val="18"/>
        </w:rPr>
        <w:t>偏振圆度</w:t>
      </w:r>
      <w:r w:rsidR="00EA1DD0">
        <w:rPr>
          <w:rFonts w:ascii="Times New Roman" w:eastAsia="宋体" w:hAnsi="Times New Roman" w:cs="Times New Roman" w:hint="eastAsia"/>
          <w:bCs/>
          <w:color w:val="000000" w:themeColor="text1"/>
          <w:sz w:val="18"/>
          <w:szCs w:val="18"/>
        </w:rPr>
        <w:t>；</w:t>
      </w:r>
      <w:r w:rsidRPr="00B77BCC">
        <w:rPr>
          <w:rFonts w:ascii="Times New Roman" w:eastAsia="宋体" w:hAnsi="Times New Roman" w:cs="Times New Roman"/>
          <w:bCs/>
          <w:color w:val="000000" w:themeColor="text1"/>
          <w:sz w:val="18"/>
          <w:szCs w:val="18"/>
        </w:rPr>
        <w:t>束散角</w:t>
      </w:r>
    </w:p>
    <w:p w14:paraId="384514F4" w14:textId="0C25051D" w:rsidR="00D23CE3" w:rsidRPr="00B77BCC" w:rsidRDefault="00DA61C6">
      <w:pPr>
        <w:jc w:val="center"/>
        <w:rPr>
          <w:rFonts w:ascii="Times New Roman" w:eastAsia="宋体" w:hAnsi="Times New Roman" w:cs="Times New Roman"/>
          <w:b/>
          <w:color w:val="000000" w:themeColor="text1"/>
          <w:sz w:val="15"/>
          <w:szCs w:val="15"/>
        </w:rPr>
      </w:pPr>
      <w:r w:rsidRPr="00DA61C6">
        <w:rPr>
          <w:rFonts w:ascii="Times New Roman" w:eastAsia="宋体" w:hAnsi="Times New Roman" w:cs="Times New Roman"/>
          <w:b/>
          <w:bCs/>
          <w:color w:val="000000" w:themeColor="text1"/>
          <w:sz w:val="32"/>
          <w:szCs w:val="32"/>
        </w:rPr>
        <w:t>Thermal control design and verification for spaceborne coherent laser communication system based on polarization optical path</w:t>
      </w:r>
      <w:r w:rsidRPr="00B77BCC">
        <w:rPr>
          <w:rFonts w:ascii="Times New Roman" w:eastAsia="宋体" w:hAnsi="Times New Roman" w:cs="Times New Roman"/>
          <w:b/>
          <w:bCs/>
          <w:color w:val="000000" w:themeColor="text1"/>
          <w:sz w:val="32"/>
          <w:szCs w:val="32"/>
        </w:rPr>
        <w:br/>
      </w:r>
      <w:r w:rsidR="009E255A" w:rsidRPr="00B77BCC">
        <w:rPr>
          <w:rFonts w:ascii="Times New Roman" w:eastAsia="宋体" w:hAnsi="Times New Roman" w:cs="Times New Roman"/>
          <w:b/>
          <w:color w:val="000000" w:themeColor="text1"/>
          <w:szCs w:val="21"/>
        </w:rPr>
        <w:t>L</w:t>
      </w:r>
      <w:r w:rsidR="00866F6D">
        <w:rPr>
          <w:rFonts w:ascii="Times New Roman" w:eastAsia="宋体" w:hAnsi="Times New Roman" w:cs="Times New Roman"/>
          <w:b/>
          <w:color w:val="000000" w:themeColor="text1"/>
          <w:szCs w:val="21"/>
        </w:rPr>
        <w:t xml:space="preserve">I </w:t>
      </w:r>
      <w:r w:rsidR="009E255A" w:rsidRPr="00B77BCC">
        <w:rPr>
          <w:rFonts w:ascii="Times New Roman" w:eastAsia="宋体" w:hAnsi="Times New Roman" w:cs="Times New Roman"/>
          <w:b/>
          <w:color w:val="000000" w:themeColor="text1"/>
          <w:szCs w:val="21"/>
        </w:rPr>
        <w:t>Kuan</w:t>
      </w:r>
      <w:r w:rsidR="00866F6D">
        <w:rPr>
          <w:rFonts w:ascii="Times New Roman" w:eastAsia="宋体" w:hAnsi="Times New Roman" w:cs="Times New Roman"/>
          <w:b/>
          <w:color w:val="000000" w:themeColor="text1"/>
          <w:szCs w:val="21"/>
        </w:rPr>
        <w:t xml:space="preserve">, </w:t>
      </w:r>
      <w:r w:rsidR="00102564" w:rsidRPr="00B77BCC">
        <w:rPr>
          <w:rFonts w:ascii="Times New Roman" w:eastAsia="宋体" w:hAnsi="Times New Roman" w:cs="Times New Roman"/>
          <w:b/>
          <w:color w:val="000000" w:themeColor="text1"/>
          <w:szCs w:val="21"/>
        </w:rPr>
        <w:t>W</w:t>
      </w:r>
      <w:r w:rsidR="00866F6D">
        <w:rPr>
          <w:rFonts w:ascii="Times New Roman" w:eastAsia="宋体" w:hAnsi="Times New Roman" w:cs="Times New Roman"/>
          <w:b/>
          <w:color w:val="000000" w:themeColor="text1"/>
          <w:szCs w:val="21"/>
        </w:rPr>
        <w:t>ANG</w:t>
      </w:r>
      <w:r w:rsidR="00102564" w:rsidRPr="00B77BCC">
        <w:rPr>
          <w:rFonts w:ascii="Times New Roman" w:eastAsia="宋体" w:hAnsi="Times New Roman" w:cs="Times New Roman"/>
          <w:b/>
          <w:color w:val="000000" w:themeColor="text1"/>
          <w:szCs w:val="21"/>
        </w:rPr>
        <w:t xml:space="preserve"> Zhen</w:t>
      </w:r>
      <w:r w:rsidR="00866F6D">
        <w:rPr>
          <w:rFonts w:ascii="Times New Roman" w:eastAsia="宋体" w:hAnsi="Times New Roman" w:cs="Times New Roman"/>
          <w:b/>
          <w:color w:val="000000" w:themeColor="text1"/>
          <w:szCs w:val="21"/>
        </w:rPr>
        <w:t xml:space="preserve">, </w:t>
      </w:r>
      <w:r w:rsidR="00102564" w:rsidRPr="00B77BCC">
        <w:rPr>
          <w:rFonts w:ascii="Times New Roman" w:eastAsia="宋体" w:hAnsi="Times New Roman" w:cs="Times New Roman"/>
          <w:b/>
          <w:color w:val="000000" w:themeColor="text1"/>
          <w:szCs w:val="21"/>
        </w:rPr>
        <w:t>T</w:t>
      </w:r>
      <w:r w:rsidR="00866F6D">
        <w:rPr>
          <w:rFonts w:ascii="Times New Roman" w:eastAsia="宋体" w:hAnsi="Times New Roman" w:cs="Times New Roman"/>
          <w:b/>
          <w:color w:val="000000" w:themeColor="text1"/>
          <w:szCs w:val="21"/>
        </w:rPr>
        <w:t>ANG</w:t>
      </w:r>
      <w:r w:rsidR="00102564" w:rsidRPr="00B77BCC">
        <w:rPr>
          <w:rFonts w:ascii="Times New Roman" w:eastAsia="宋体" w:hAnsi="Times New Roman" w:cs="Times New Roman"/>
          <w:b/>
          <w:color w:val="000000" w:themeColor="text1"/>
          <w:szCs w:val="21"/>
        </w:rPr>
        <w:t xml:space="preserve"> Xin</w:t>
      </w:r>
      <w:r w:rsidR="00866F6D">
        <w:rPr>
          <w:rFonts w:ascii="Times New Roman" w:eastAsia="宋体" w:hAnsi="Times New Roman" w:cs="Times New Roman"/>
          <w:b/>
          <w:color w:val="000000" w:themeColor="text1"/>
          <w:szCs w:val="21"/>
        </w:rPr>
        <w:t>k</w:t>
      </w:r>
      <w:r w:rsidR="00102564" w:rsidRPr="00B77BCC">
        <w:rPr>
          <w:rFonts w:ascii="Times New Roman" w:eastAsia="宋体" w:hAnsi="Times New Roman" w:cs="Times New Roman"/>
          <w:b/>
          <w:color w:val="000000" w:themeColor="text1"/>
          <w:szCs w:val="21"/>
        </w:rPr>
        <w:t>e</w:t>
      </w:r>
      <w:r w:rsidR="00866F6D">
        <w:rPr>
          <w:rFonts w:ascii="Times New Roman" w:eastAsia="宋体" w:hAnsi="Times New Roman" w:cs="Times New Roman"/>
          <w:b/>
          <w:color w:val="000000" w:themeColor="text1"/>
          <w:szCs w:val="21"/>
        </w:rPr>
        <w:t xml:space="preserve">, </w:t>
      </w:r>
      <w:r w:rsidR="00102564" w:rsidRPr="00B77BCC">
        <w:rPr>
          <w:rFonts w:ascii="Times New Roman" w:eastAsia="宋体" w:hAnsi="Times New Roman" w:cs="Times New Roman"/>
          <w:b/>
          <w:color w:val="000000" w:themeColor="text1"/>
          <w:szCs w:val="21"/>
        </w:rPr>
        <w:t>H</w:t>
      </w:r>
      <w:r w:rsidR="00866F6D">
        <w:rPr>
          <w:rFonts w:ascii="Times New Roman" w:eastAsia="宋体" w:hAnsi="Times New Roman" w:cs="Times New Roman"/>
          <w:b/>
          <w:color w:val="000000" w:themeColor="text1"/>
          <w:szCs w:val="21"/>
        </w:rPr>
        <w:t>E</w:t>
      </w:r>
      <w:r w:rsidR="00102564" w:rsidRPr="00B77BCC">
        <w:rPr>
          <w:rFonts w:ascii="Times New Roman" w:eastAsia="宋体" w:hAnsi="Times New Roman" w:cs="Times New Roman"/>
          <w:b/>
          <w:color w:val="000000" w:themeColor="text1"/>
          <w:szCs w:val="21"/>
        </w:rPr>
        <w:t xml:space="preserve"> Xiao</w:t>
      </w:r>
      <w:r w:rsidR="00866F6D">
        <w:rPr>
          <w:rFonts w:ascii="Times New Roman" w:eastAsia="宋体" w:hAnsi="Times New Roman" w:cs="Times New Roman"/>
          <w:b/>
          <w:color w:val="000000" w:themeColor="text1"/>
          <w:szCs w:val="21"/>
        </w:rPr>
        <w:t>l</w:t>
      </w:r>
      <w:r w:rsidR="00102564" w:rsidRPr="00B77BCC">
        <w:rPr>
          <w:rFonts w:ascii="Times New Roman" w:eastAsia="宋体" w:hAnsi="Times New Roman" w:cs="Times New Roman"/>
          <w:b/>
          <w:color w:val="000000" w:themeColor="text1"/>
          <w:szCs w:val="21"/>
        </w:rPr>
        <w:t>ei</w:t>
      </w:r>
      <w:r w:rsidR="00866F6D">
        <w:rPr>
          <w:rFonts w:ascii="Times New Roman" w:eastAsia="宋体" w:hAnsi="Times New Roman" w:cs="Times New Roman"/>
          <w:b/>
          <w:color w:val="000000" w:themeColor="text1"/>
          <w:szCs w:val="21"/>
        </w:rPr>
        <w:t xml:space="preserve">, </w:t>
      </w:r>
      <w:r w:rsidR="00102564" w:rsidRPr="00B77BCC">
        <w:rPr>
          <w:rFonts w:ascii="Times New Roman" w:eastAsia="宋体" w:hAnsi="Times New Roman" w:cs="Times New Roman"/>
          <w:b/>
          <w:color w:val="000000" w:themeColor="text1"/>
          <w:szCs w:val="21"/>
        </w:rPr>
        <w:t>L</w:t>
      </w:r>
      <w:r w:rsidR="00866F6D">
        <w:rPr>
          <w:rFonts w:ascii="Times New Roman" w:eastAsia="宋体" w:hAnsi="Times New Roman" w:cs="Times New Roman"/>
          <w:b/>
          <w:color w:val="000000" w:themeColor="text1"/>
          <w:szCs w:val="21"/>
        </w:rPr>
        <w:t>I</w:t>
      </w:r>
      <w:r w:rsidR="00102564" w:rsidRPr="00B77BCC">
        <w:rPr>
          <w:rFonts w:ascii="Times New Roman" w:eastAsia="宋体" w:hAnsi="Times New Roman" w:cs="Times New Roman"/>
          <w:b/>
          <w:color w:val="000000" w:themeColor="text1"/>
          <w:szCs w:val="21"/>
        </w:rPr>
        <w:t xml:space="preserve"> Bo</w:t>
      </w:r>
      <w:r w:rsidR="00866F6D">
        <w:rPr>
          <w:rFonts w:ascii="Times New Roman" w:eastAsia="宋体" w:hAnsi="Times New Roman" w:cs="Times New Roman"/>
          <w:b/>
          <w:color w:val="000000" w:themeColor="text1"/>
          <w:szCs w:val="21"/>
        </w:rPr>
        <w:t xml:space="preserve">, </w:t>
      </w:r>
      <w:r w:rsidR="00102564" w:rsidRPr="00B77BCC">
        <w:rPr>
          <w:rFonts w:ascii="Times New Roman" w:eastAsia="宋体" w:hAnsi="Times New Roman" w:cs="Times New Roman"/>
          <w:b/>
          <w:color w:val="000000" w:themeColor="text1"/>
          <w:szCs w:val="21"/>
        </w:rPr>
        <w:t>W</w:t>
      </w:r>
      <w:r w:rsidR="00866F6D">
        <w:rPr>
          <w:rFonts w:ascii="Times New Roman" w:eastAsia="宋体" w:hAnsi="Times New Roman" w:cs="Times New Roman"/>
          <w:b/>
          <w:color w:val="000000" w:themeColor="text1"/>
          <w:szCs w:val="21"/>
        </w:rPr>
        <w:t>U</w:t>
      </w:r>
      <w:r w:rsidR="00102564" w:rsidRPr="00B77BCC">
        <w:rPr>
          <w:rFonts w:ascii="Times New Roman" w:eastAsia="宋体" w:hAnsi="Times New Roman" w:cs="Times New Roman"/>
          <w:b/>
          <w:color w:val="000000" w:themeColor="text1"/>
          <w:szCs w:val="21"/>
        </w:rPr>
        <w:t xml:space="preserve"> Yu</w:t>
      </w:r>
      <w:r w:rsidR="00866F6D">
        <w:rPr>
          <w:rFonts w:ascii="Times New Roman" w:eastAsia="宋体" w:hAnsi="Times New Roman" w:cs="Times New Roman"/>
          <w:b/>
          <w:color w:val="000000" w:themeColor="text1"/>
          <w:szCs w:val="21"/>
        </w:rPr>
        <w:t>h</w:t>
      </w:r>
      <w:r w:rsidR="00102564" w:rsidRPr="00B77BCC">
        <w:rPr>
          <w:rFonts w:ascii="Times New Roman" w:eastAsia="宋体" w:hAnsi="Times New Roman" w:cs="Times New Roman"/>
          <w:b/>
          <w:color w:val="000000" w:themeColor="text1"/>
          <w:szCs w:val="21"/>
        </w:rPr>
        <w:t>ua</w:t>
      </w:r>
      <w:r w:rsidR="00866F6D">
        <w:rPr>
          <w:rFonts w:ascii="Times New Roman" w:eastAsia="宋体" w:hAnsi="Times New Roman" w:cs="Times New Roman"/>
          <w:b/>
          <w:color w:val="000000" w:themeColor="text1"/>
          <w:szCs w:val="21"/>
        </w:rPr>
        <w:t xml:space="preserve">, </w:t>
      </w:r>
      <w:r w:rsidR="00102564" w:rsidRPr="00B77BCC">
        <w:rPr>
          <w:rFonts w:ascii="Times New Roman" w:eastAsia="宋体" w:hAnsi="Times New Roman" w:cs="Times New Roman"/>
          <w:b/>
          <w:color w:val="000000" w:themeColor="text1"/>
          <w:szCs w:val="21"/>
        </w:rPr>
        <w:t>S</w:t>
      </w:r>
      <w:r w:rsidR="00866F6D">
        <w:rPr>
          <w:rFonts w:ascii="Times New Roman" w:eastAsia="宋体" w:hAnsi="Times New Roman" w:cs="Times New Roman"/>
          <w:b/>
          <w:color w:val="000000" w:themeColor="text1"/>
          <w:szCs w:val="21"/>
        </w:rPr>
        <w:t>U Ruiz</w:t>
      </w:r>
      <w:r w:rsidR="00102564" w:rsidRPr="00B77BCC">
        <w:rPr>
          <w:rFonts w:ascii="Times New Roman" w:eastAsia="宋体" w:hAnsi="Times New Roman" w:cs="Times New Roman"/>
          <w:b/>
          <w:color w:val="000000" w:themeColor="text1"/>
          <w:szCs w:val="21"/>
        </w:rPr>
        <w:t>hi</w:t>
      </w:r>
      <w:r w:rsidR="009E255A" w:rsidRPr="00B77BCC">
        <w:rPr>
          <w:rFonts w:ascii="Times New Roman" w:eastAsia="宋体" w:hAnsi="Times New Roman" w:cs="Times New Roman"/>
          <w:bCs/>
          <w:color w:val="000000" w:themeColor="text1"/>
          <w:sz w:val="18"/>
          <w:szCs w:val="18"/>
        </w:rPr>
        <w:br/>
      </w:r>
      <w:r w:rsidR="00EE4885">
        <w:rPr>
          <w:rFonts w:ascii="Times New Roman" w:eastAsia="宋体" w:hAnsi="Times New Roman" w:cs="Times New Roman"/>
          <w:b/>
          <w:color w:val="000000" w:themeColor="text1"/>
          <w:sz w:val="15"/>
          <w:szCs w:val="15"/>
        </w:rPr>
        <w:t>（</w:t>
      </w:r>
      <w:r w:rsidR="009E255A" w:rsidRPr="00B77BCC">
        <w:rPr>
          <w:rFonts w:ascii="Times New Roman" w:eastAsia="宋体" w:hAnsi="Times New Roman" w:cs="Times New Roman"/>
          <w:b/>
          <w:color w:val="000000" w:themeColor="text1"/>
          <w:sz w:val="15"/>
          <w:szCs w:val="15"/>
        </w:rPr>
        <w:t>The 34th Research Institute of C</w:t>
      </w:r>
      <w:r w:rsidR="0077530F">
        <w:rPr>
          <w:rFonts w:ascii="Times New Roman" w:eastAsia="宋体" w:hAnsi="Times New Roman" w:cs="Times New Roman"/>
          <w:b/>
          <w:color w:val="000000" w:themeColor="text1"/>
          <w:sz w:val="15"/>
          <w:szCs w:val="15"/>
        </w:rPr>
        <w:t>ETC</w:t>
      </w:r>
      <w:r w:rsidR="009E255A" w:rsidRPr="00B77BCC">
        <w:rPr>
          <w:rFonts w:ascii="Times New Roman" w:eastAsia="宋体" w:hAnsi="Times New Roman" w:cs="Times New Roman"/>
          <w:b/>
          <w:color w:val="000000" w:themeColor="text1"/>
          <w:sz w:val="15"/>
          <w:szCs w:val="15"/>
        </w:rPr>
        <w:t>, Guilin 541004, China</w:t>
      </w:r>
      <w:r w:rsidR="00EE4885">
        <w:rPr>
          <w:rFonts w:ascii="Times New Roman" w:eastAsia="宋体" w:hAnsi="Times New Roman" w:cs="Times New Roman"/>
          <w:b/>
          <w:color w:val="000000" w:themeColor="text1"/>
          <w:sz w:val="15"/>
          <w:szCs w:val="15"/>
        </w:rPr>
        <w:t>）</w:t>
      </w:r>
    </w:p>
    <w:p w14:paraId="4D419587" w14:textId="77777777" w:rsidR="00D23CE3" w:rsidRPr="00866F6D" w:rsidRDefault="00D23CE3">
      <w:pPr>
        <w:jc w:val="center"/>
        <w:rPr>
          <w:rFonts w:ascii="Times New Roman" w:eastAsia="宋体" w:hAnsi="Times New Roman" w:cs="Times New Roman"/>
          <w:b/>
          <w:color w:val="000000" w:themeColor="text1"/>
          <w:sz w:val="15"/>
          <w:szCs w:val="15"/>
        </w:rPr>
      </w:pPr>
    </w:p>
    <w:p w14:paraId="6812416B" w14:textId="22DDD302" w:rsidR="00D23CE3" w:rsidRPr="00AC434F" w:rsidRDefault="00E14181">
      <w:pPr>
        <w:rPr>
          <w:rFonts w:ascii="Times New Roman" w:eastAsia="宋体" w:hAnsi="Times New Roman" w:cs="Times New Roman"/>
          <w:color w:val="000000" w:themeColor="text1"/>
          <w:sz w:val="18"/>
          <w:szCs w:val="18"/>
        </w:rPr>
      </w:pPr>
      <w:r w:rsidRPr="00AC434F">
        <w:rPr>
          <w:rFonts w:ascii="Times New Roman" w:eastAsia="宋体" w:hAnsi="Times New Roman" w:cs="Times New Roman"/>
          <w:b/>
          <w:bCs/>
          <w:color w:val="000000" w:themeColor="text1"/>
          <w:sz w:val="18"/>
          <w:szCs w:val="18"/>
        </w:rPr>
        <w:t>Abstract: </w:t>
      </w:r>
      <w:r w:rsidR="00DA61C6" w:rsidRPr="00AC434F">
        <w:rPr>
          <w:rFonts w:ascii="Times New Roman" w:hAnsi="Times New Roman" w:cs="Times New Roman"/>
          <w:color w:val="404040"/>
          <w:shd w:val="clear" w:color="auto" w:fill="FFFFFF"/>
        </w:rPr>
        <w:t>To ensure the stable operation of a spaceborne coherent laser communication system based on polarization optical path under extreme space thermal environments, this paper proposes an integrated design combining passive and active thermal control technologies. The external heat flux distribution under typical orbital conditions was analyzed via NX/TMG software simulation, determining a passive thermal control strategy involving multilayer insulation material wrapping and heat dissipation surface optimization. Additionally, a zonal active heating system was designed, achieving a temperature control accuracy of ±3 °C using a PID algorithm. Thermal balance test results demonstrate that the optimized system maintains polarization ellipticity stability ≥95% at 22±3 °C, with beam divergence angle controlled within 65±5 μrad and key component temperature fluctuation error limited to 2.5 °C, significantly enhancing the thermal stability of the optical system and communication reliability.</w:t>
      </w:r>
    </w:p>
    <w:p w14:paraId="1F649CDC" w14:textId="2C0EEC12" w:rsidR="00D23CE3" w:rsidRPr="00AC434F" w:rsidRDefault="00E14181">
      <w:pPr>
        <w:rPr>
          <w:rFonts w:ascii="Times New Roman" w:eastAsia="宋体" w:hAnsi="Times New Roman" w:cs="Times New Roman"/>
          <w:bCs/>
          <w:color w:val="000000" w:themeColor="text1"/>
          <w:sz w:val="18"/>
          <w:szCs w:val="18"/>
        </w:rPr>
      </w:pPr>
      <w:r w:rsidRPr="00AC434F">
        <w:rPr>
          <w:rFonts w:ascii="Times New Roman" w:eastAsia="宋体" w:hAnsi="Times New Roman" w:cs="Times New Roman"/>
          <w:b/>
          <w:color w:val="000000" w:themeColor="text1"/>
          <w:sz w:val="18"/>
          <w:szCs w:val="18"/>
        </w:rPr>
        <w:t>Key</w:t>
      </w:r>
      <w:r w:rsidR="00DA61C6" w:rsidRPr="00AC434F">
        <w:rPr>
          <w:rFonts w:ascii="Times New Roman" w:eastAsia="宋体" w:hAnsi="Times New Roman" w:cs="Times New Roman"/>
          <w:b/>
          <w:color w:val="000000" w:themeColor="text1"/>
          <w:sz w:val="18"/>
          <w:szCs w:val="18"/>
        </w:rPr>
        <w:t xml:space="preserve"> </w:t>
      </w:r>
      <w:r w:rsidRPr="00AC434F">
        <w:rPr>
          <w:rFonts w:ascii="Times New Roman" w:eastAsia="宋体" w:hAnsi="Times New Roman" w:cs="Times New Roman"/>
          <w:b/>
          <w:color w:val="000000" w:themeColor="text1"/>
          <w:sz w:val="18"/>
          <w:szCs w:val="18"/>
        </w:rPr>
        <w:t>words:</w:t>
      </w:r>
      <w:r w:rsidR="009127E1" w:rsidRPr="00AC434F">
        <w:rPr>
          <w:rFonts w:ascii="Times New Roman" w:hAnsi="Times New Roman" w:cs="Times New Roman"/>
          <w:color w:val="000000" w:themeColor="text1"/>
        </w:rPr>
        <w:t xml:space="preserve"> </w:t>
      </w:r>
      <w:r w:rsidR="00491A69" w:rsidRPr="00AC434F">
        <w:rPr>
          <w:rFonts w:ascii="Times New Roman" w:hAnsi="Times New Roman" w:cs="Times New Roman"/>
          <w:color w:val="404040"/>
          <w:shd w:val="clear" w:color="auto" w:fill="FFFFFF"/>
        </w:rPr>
        <w:t>spaceborne coherent laser communication, polarization optical path, hierarchical temperature control, polarization ellipticity, beam divergence angle</w:t>
      </w:r>
    </w:p>
    <w:p w14:paraId="09153804" w14:textId="77777777" w:rsidR="0036307F" w:rsidRPr="00491A69" w:rsidRDefault="0036307F">
      <w:pPr>
        <w:rPr>
          <w:rFonts w:ascii="Times New Roman" w:eastAsia="宋体" w:hAnsi="Times New Roman" w:cs="Times New Roman"/>
          <w:bCs/>
          <w:color w:val="000000" w:themeColor="text1"/>
          <w:sz w:val="18"/>
          <w:szCs w:val="18"/>
        </w:rPr>
      </w:pPr>
    </w:p>
    <w:p w14:paraId="71E2687B" w14:textId="4F9D99AD" w:rsidR="00D23CE3" w:rsidRPr="00DA61C6" w:rsidRDefault="00DA61C6" w:rsidP="00DA61C6">
      <w:pPr>
        <w:outlineLvl w:val="0"/>
        <w:rPr>
          <w:rFonts w:ascii="Times New Roman" w:eastAsia="宋体" w:hAnsi="Times New Roman" w:cs="Times New Roman"/>
          <w:b/>
          <w:color w:val="000000" w:themeColor="text1"/>
          <w:sz w:val="24"/>
          <w:szCs w:val="24"/>
        </w:rPr>
      </w:pPr>
      <w:r>
        <w:rPr>
          <w:rFonts w:ascii="Times New Roman" w:eastAsia="宋体" w:hAnsi="Times New Roman" w:cs="Times New Roman" w:hint="eastAsia"/>
          <w:b/>
          <w:color w:val="000000" w:themeColor="text1"/>
          <w:sz w:val="24"/>
          <w:szCs w:val="24"/>
        </w:rPr>
        <w:t>0</w:t>
      </w:r>
      <w:r w:rsidR="00E14181" w:rsidRPr="00DA61C6">
        <w:rPr>
          <w:rFonts w:ascii="Times New Roman" w:eastAsia="宋体" w:hAnsi="Times New Roman" w:cs="Times New Roman"/>
          <w:b/>
          <w:color w:val="000000" w:themeColor="text1"/>
          <w:sz w:val="24"/>
          <w:szCs w:val="24"/>
        </w:rPr>
        <w:t>引言</w:t>
      </w:r>
    </w:p>
    <w:p w14:paraId="1B96B57A" w14:textId="77777777" w:rsidR="009846EF" w:rsidRPr="009846EF" w:rsidRDefault="009846EF" w:rsidP="009846EF">
      <w:pPr>
        <w:ind w:firstLineChars="200" w:firstLine="420"/>
        <w:rPr>
          <w:rFonts w:ascii="Times New Roman" w:eastAsia="宋体" w:hAnsi="Times New Roman" w:cs="Times New Roman"/>
          <w:bCs/>
          <w:color w:val="000000" w:themeColor="text1"/>
          <w:kern w:val="0"/>
          <w:szCs w:val="21"/>
        </w:rPr>
      </w:pPr>
      <w:r w:rsidRPr="009846EF">
        <w:rPr>
          <w:rFonts w:ascii="Times New Roman" w:eastAsia="宋体" w:hAnsi="Times New Roman" w:cs="Times New Roman" w:hint="eastAsia"/>
          <w:bCs/>
          <w:color w:val="000000" w:themeColor="text1"/>
          <w:kern w:val="0"/>
          <w:szCs w:val="21"/>
        </w:rPr>
        <w:t>随着航天技术的快速发展，星载相干激光通信技术凭借其通信容量大、抗干扰能力强、保密性好等优势，成为未来空间通信的重要发展方向</w:t>
      </w:r>
      <w:r w:rsidRPr="009846EF">
        <w:rPr>
          <w:rFonts w:ascii="Times New Roman" w:eastAsia="宋体" w:hAnsi="Times New Roman" w:cs="Times New Roman"/>
          <w:bCs/>
          <w:color w:val="000000" w:themeColor="text1"/>
          <w:kern w:val="0"/>
          <w:szCs w:val="21"/>
        </w:rPr>
        <w:t>[1-2]</w:t>
      </w:r>
      <w:r w:rsidRPr="009846EF">
        <w:rPr>
          <w:rFonts w:ascii="Times New Roman" w:eastAsia="宋体" w:hAnsi="Times New Roman" w:cs="Times New Roman"/>
          <w:bCs/>
          <w:color w:val="000000" w:themeColor="text1"/>
          <w:kern w:val="0"/>
          <w:szCs w:val="21"/>
        </w:rPr>
        <w:t>。作为星间激光通信系统的核心组成部分，星载相干激光通信系统单机的性能直接影响整个系统的通信质量。然而，在轨运行期间，单机面临复杂的热环境挑战，包括高低温交变、热变形等问题，这些因素可能导致元器件性能退化甚至单机失效</w:t>
      </w:r>
      <w:r w:rsidRPr="009846EF">
        <w:rPr>
          <w:rFonts w:ascii="Times New Roman" w:eastAsia="宋体" w:hAnsi="Times New Roman" w:cs="Times New Roman"/>
          <w:bCs/>
          <w:color w:val="000000" w:themeColor="text1"/>
          <w:kern w:val="0"/>
          <w:szCs w:val="21"/>
        </w:rPr>
        <w:t>[3-4]</w:t>
      </w:r>
      <w:r w:rsidRPr="009846EF">
        <w:rPr>
          <w:rFonts w:ascii="Times New Roman" w:eastAsia="宋体" w:hAnsi="Times New Roman" w:cs="Times New Roman"/>
          <w:bCs/>
          <w:color w:val="000000" w:themeColor="text1"/>
          <w:kern w:val="0"/>
          <w:szCs w:val="21"/>
        </w:rPr>
        <w:t>。因此，设计高效可靠的热控系统对保障单机在轨稳定运行至关重要。</w:t>
      </w:r>
    </w:p>
    <w:p w14:paraId="0AE51EC5" w14:textId="0B15EB9D" w:rsidR="009846EF" w:rsidRPr="009846EF" w:rsidRDefault="009846EF" w:rsidP="009846EF">
      <w:pPr>
        <w:ind w:firstLineChars="200" w:firstLine="420"/>
        <w:rPr>
          <w:rFonts w:ascii="Times New Roman" w:eastAsia="宋体" w:hAnsi="Times New Roman" w:cs="Times New Roman"/>
          <w:bCs/>
          <w:color w:val="000000" w:themeColor="text1"/>
          <w:kern w:val="0"/>
          <w:szCs w:val="21"/>
        </w:rPr>
      </w:pPr>
      <w:r w:rsidRPr="009846EF">
        <w:rPr>
          <w:rFonts w:ascii="Times New Roman" w:eastAsia="宋体" w:hAnsi="Times New Roman" w:cs="Times New Roman" w:hint="eastAsia"/>
          <w:bCs/>
          <w:color w:val="000000" w:themeColor="text1"/>
          <w:kern w:val="0"/>
          <w:szCs w:val="21"/>
        </w:rPr>
        <w:t>目前，国内外学者针对星载相干激光通信单机热控技术开展了广泛研究。在被动热控方面，国外学者采用热控白漆</w:t>
      </w:r>
      <w:r w:rsidRPr="009846EF">
        <w:rPr>
          <w:rFonts w:ascii="Times New Roman" w:eastAsia="宋体" w:hAnsi="Times New Roman" w:cs="Times New Roman"/>
          <w:bCs/>
          <w:color w:val="000000" w:themeColor="text1"/>
          <w:kern w:val="0"/>
          <w:szCs w:val="21"/>
        </w:rPr>
        <w:t>[5-7]</w:t>
      </w:r>
      <w:r w:rsidRPr="009846EF">
        <w:rPr>
          <w:rFonts w:ascii="Times New Roman" w:eastAsia="宋体" w:hAnsi="Times New Roman" w:cs="Times New Roman"/>
          <w:bCs/>
          <w:color w:val="000000" w:themeColor="text1"/>
          <w:kern w:val="0"/>
          <w:szCs w:val="21"/>
        </w:rPr>
        <w:t>和多层隔热材料（</w:t>
      </w:r>
      <w:r w:rsidRPr="009846EF">
        <w:rPr>
          <w:rFonts w:ascii="Times New Roman" w:eastAsia="宋体" w:hAnsi="Times New Roman" w:cs="Times New Roman"/>
          <w:bCs/>
          <w:color w:val="000000" w:themeColor="text1"/>
          <w:kern w:val="0"/>
          <w:szCs w:val="21"/>
        </w:rPr>
        <w:t>MLI</w:t>
      </w:r>
      <w:r w:rsidRPr="009846EF">
        <w:rPr>
          <w:rFonts w:ascii="Times New Roman" w:eastAsia="宋体" w:hAnsi="Times New Roman" w:cs="Times New Roman"/>
          <w:bCs/>
          <w:color w:val="000000" w:themeColor="text1"/>
          <w:kern w:val="0"/>
          <w:szCs w:val="21"/>
        </w:rPr>
        <w:t>）</w:t>
      </w:r>
      <w:r w:rsidRPr="009846EF">
        <w:rPr>
          <w:rFonts w:ascii="Times New Roman" w:eastAsia="宋体" w:hAnsi="Times New Roman" w:cs="Times New Roman"/>
          <w:bCs/>
          <w:color w:val="000000" w:themeColor="text1"/>
          <w:kern w:val="0"/>
          <w:szCs w:val="21"/>
        </w:rPr>
        <w:t>[8]</w:t>
      </w:r>
      <w:r w:rsidRPr="009846EF">
        <w:rPr>
          <w:rFonts w:ascii="Times New Roman" w:eastAsia="宋体" w:hAnsi="Times New Roman" w:cs="Times New Roman"/>
          <w:bCs/>
          <w:color w:val="000000" w:themeColor="text1"/>
          <w:kern w:val="0"/>
          <w:szCs w:val="21"/>
        </w:rPr>
        <w:t>降低功耗并提升保温性能；主动热控研究则聚焦于热电致冷器（</w:t>
      </w:r>
      <w:r w:rsidRPr="009846EF">
        <w:rPr>
          <w:rFonts w:ascii="Times New Roman" w:eastAsia="宋体" w:hAnsi="Times New Roman" w:cs="Times New Roman"/>
          <w:bCs/>
          <w:color w:val="000000" w:themeColor="text1"/>
          <w:kern w:val="0"/>
          <w:szCs w:val="21"/>
        </w:rPr>
        <w:t>TEC</w:t>
      </w:r>
      <w:r w:rsidRPr="009846EF">
        <w:rPr>
          <w:rFonts w:ascii="Times New Roman" w:eastAsia="宋体" w:hAnsi="Times New Roman" w:cs="Times New Roman"/>
          <w:bCs/>
          <w:color w:val="000000" w:themeColor="text1"/>
          <w:kern w:val="0"/>
          <w:szCs w:val="21"/>
        </w:rPr>
        <w:t>）和低温冷却器，以维持光学元件的恒温工作环境</w:t>
      </w:r>
      <w:r w:rsidRPr="009846EF">
        <w:rPr>
          <w:rFonts w:ascii="Times New Roman" w:eastAsia="宋体" w:hAnsi="Times New Roman" w:cs="Times New Roman"/>
          <w:bCs/>
          <w:color w:val="000000" w:themeColor="text1"/>
          <w:kern w:val="0"/>
          <w:szCs w:val="21"/>
        </w:rPr>
        <w:t>[9-10]</w:t>
      </w:r>
      <w:r w:rsidRPr="009846EF">
        <w:rPr>
          <w:rFonts w:ascii="Times New Roman" w:eastAsia="宋体" w:hAnsi="Times New Roman" w:cs="Times New Roman"/>
          <w:bCs/>
          <w:color w:val="000000" w:themeColor="text1"/>
          <w:kern w:val="0"/>
          <w:szCs w:val="21"/>
        </w:rPr>
        <w:t>。</w:t>
      </w:r>
      <w:r w:rsidRPr="009846EF">
        <w:rPr>
          <w:rFonts w:ascii="Times New Roman" w:eastAsia="宋体" w:hAnsi="Times New Roman" w:cs="Times New Roman"/>
          <w:bCs/>
          <w:color w:val="000000" w:themeColor="text1"/>
          <w:kern w:val="0"/>
          <w:szCs w:val="21"/>
        </w:rPr>
        <w:lastRenderedPageBreak/>
        <w:t>国内研究探索了纳米材料</w:t>
      </w:r>
      <w:r w:rsidRPr="009846EF">
        <w:rPr>
          <w:rFonts w:ascii="Times New Roman" w:eastAsia="宋体" w:hAnsi="Times New Roman" w:cs="Times New Roman"/>
          <w:bCs/>
          <w:color w:val="000000" w:themeColor="text1"/>
          <w:kern w:val="0"/>
          <w:szCs w:val="21"/>
        </w:rPr>
        <w:t>[11-12]</w:t>
      </w:r>
      <w:r w:rsidRPr="009846EF">
        <w:rPr>
          <w:rFonts w:ascii="Times New Roman" w:eastAsia="宋体" w:hAnsi="Times New Roman" w:cs="Times New Roman"/>
          <w:bCs/>
          <w:color w:val="000000" w:themeColor="text1"/>
          <w:kern w:val="0"/>
          <w:szCs w:val="21"/>
        </w:rPr>
        <w:t>和相变材料</w:t>
      </w:r>
      <w:r w:rsidRPr="009846EF">
        <w:rPr>
          <w:rFonts w:ascii="Times New Roman" w:eastAsia="宋体" w:hAnsi="Times New Roman" w:cs="Times New Roman"/>
          <w:bCs/>
          <w:color w:val="000000" w:themeColor="text1"/>
          <w:kern w:val="0"/>
          <w:szCs w:val="21"/>
        </w:rPr>
        <w:t>[13]</w:t>
      </w:r>
      <w:r w:rsidRPr="009846EF">
        <w:rPr>
          <w:rFonts w:ascii="Times New Roman" w:eastAsia="宋体" w:hAnsi="Times New Roman" w:cs="Times New Roman"/>
          <w:bCs/>
          <w:color w:val="000000" w:themeColor="text1"/>
          <w:kern w:val="0"/>
          <w:szCs w:val="21"/>
        </w:rPr>
        <w:t>等新型热控手段。然而，现有研究在应对极端温度交变（</w:t>
      </w:r>
      <w:r w:rsidRPr="009846EF">
        <w:rPr>
          <w:rFonts w:ascii="Times New Roman" w:eastAsia="宋体" w:hAnsi="Times New Roman" w:cs="Times New Roman"/>
          <w:bCs/>
          <w:color w:val="000000" w:themeColor="text1"/>
          <w:kern w:val="0"/>
          <w:szCs w:val="21"/>
        </w:rPr>
        <w:t>-100~+100</w:t>
      </w:r>
      <w:r>
        <w:rPr>
          <w:rFonts w:ascii="Times New Roman" w:eastAsia="宋体" w:hAnsi="Times New Roman" w:cs="Times New Roman"/>
          <w:bCs/>
          <w:color w:val="000000" w:themeColor="text1"/>
          <w:kern w:val="0"/>
          <w:szCs w:val="21"/>
        </w:rPr>
        <w:t xml:space="preserve"> </w:t>
      </w:r>
      <w:r w:rsidRPr="009846EF">
        <w:rPr>
          <w:rFonts w:ascii="宋体" w:eastAsia="宋体" w:hAnsi="宋体" w:cs="宋体" w:hint="eastAsia"/>
          <w:bCs/>
          <w:color w:val="000000" w:themeColor="text1"/>
          <w:kern w:val="0"/>
          <w:szCs w:val="21"/>
        </w:rPr>
        <w:t>℃</w:t>
      </w:r>
      <w:r w:rsidRPr="009846EF">
        <w:rPr>
          <w:rFonts w:ascii="Times New Roman" w:eastAsia="宋体" w:hAnsi="Times New Roman" w:cs="Times New Roman"/>
          <w:bCs/>
          <w:color w:val="000000" w:themeColor="text1"/>
          <w:kern w:val="0"/>
          <w:szCs w:val="21"/>
        </w:rPr>
        <w:t>）对光学系统的影响时仍存在不足，尤其是针对偏振调制激光通信系统的热控优化研究较为缺乏。偏振调制技术虽能提升通信容量和抗干扰能力，</w:t>
      </w:r>
      <w:r w:rsidRPr="009846EF">
        <w:rPr>
          <w:rFonts w:ascii="Times New Roman" w:eastAsia="宋体" w:hAnsi="Times New Roman" w:cs="Times New Roman" w:hint="eastAsia"/>
          <w:bCs/>
          <w:color w:val="000000" w:themeColor="text1"/>
          <w:kern w:val="0"/>
          <w:szCs w:val="21"/>
        </w:rPr>
        <w:t>但其性能高度依赖光学系统的稳定性</w:t>
      </w:r>
      <w:r w:rsidRPr="009846EF">
        <w:rPr>
          <w:rFonts w:ascii="Times New Roman" w:eastAsia="宋体" w:hAnsi="Times New Roman" w:cs="Times New Roman"/>
          <w:bCs/>
          <w:color w:val="000000" w:themeColor="text1"/>
          <w:kern w:val="0"/>
          <w:szCs w:val="21"/>
        </w:rPr>
        <w:t>[14]</w:t>
      </w:r>
      <w:r w:rsidRPr="009846EF">
        <w:rPr>
          <w:rFonts w:ascii="Times New Roman" w:eastAsia="宋体" w:hAnsi="Times New Roman" w:cs="Times New Roman"/>
          <w:bCs/>
          <w:color w:val="000000" w:themeColor="text1"/>
          <w:kern w:val="0"/>
          <w:szCs w:val="21"/>
        </w:rPr>
        <w:t>。微米级热变形即可导致光轴偏移、光束质量劣化及偏振态失真，而温度梯度还可能引入双折射效应，进一步降低通信可靠性。</w:t>
      </w:r>
    </w:p>
    <w:p w14:paraId="1ED456E3" w14:textId="3122AFDD" w:rsidR="00D23CE3" w:rsidRPr="00B77BCC" w:rsidRDefault="009846EF" w:rsidP="009846EF">
      <w:pPr>
        <w:ind w:firstLineChars="200" w:firstLine="420"/>
        <w:rPr>
          <w:rFonts w:ascii="Times New Roman" w:eastAsia="宋体" w:hAnsi="Times New Roman" w:cs="Times New Roman"/>
          <w:bCs/>
          <w:color w:val="000000" w:themeColor="text1"/>
          <w:kern w:val="0"/>
          <w:szCs w:val="21"/>
        </w:rPr>
      </w:pPr>
      <w:r w:rsidRPr="009846EF">
        <w:rPr>
          <w:rFonts w:ascii="Times New Roman" w:eastAsia="宋体" w:hAnsi="Times New Roman" w:cs="Times New Roman" w:hint="eastAsia"/>
          <w:bCs/>
          <w:color w:val="000000" w:themeColor="text1"/>
          <w:kern w:val="0"/>
          <w:szCs w:val="21"/>
        </w:rPr>
        <w:t>基于此，本文</w:t>
      </w:r>
      <w:r w:rsidR="006560DC">
        <w:rPr>
          <w:rFonts w:ascii="Times New Roman" w:eastAsia="宋体" w:hAnsi="Times New Roman" w:cs="Times New Roman" w:hint="eastAsia"/>
          <w:bCs/>
          <w:color w:val="000000" w:themeColor="text1"/>
          <w:kern w:val="0"/>
          <w:szCs w:val="21"/>
        </w:rPr>
        <w:t>提出</w:t>
      </w:r>
      <w:r w:rsidR="006560DC">
        <w:rPr>
          <w:rFonts w:ascii="Times New Roman" w:eastAsia="宋体" w:hAnsi="Times New Roman" w:cs="Times New Roman"/>
          <w:bCs/>
          <w:color w:val="000000" w:themeColor="text1"/>
          <w:kern w:val="0"/>
          <w:szCs w:val="21"/>
        </w:rPr>
        <w:t>一种基于偏振</w:t>
      </w:r>
      <w:r w:rsidR="006560DC">
        <w:rPr>
          <w:rFonts w:ascii="Times New Roman" w:eastAsia="宋体" w:hAnsi="Times New Roman" w:cs="Times New Roman" w:hint="eastAsia"/>
          <w:bCs/>
          <w:color w:val="000000" w:themeColor="text1"/>
          <w:kern w:val="0"/>
          <w:szCs w:val="21"/>
        </w:rPr>
        <w:t>光</w:t>
      </w:r>
      <w:r w:rsidR="006560DC">
        <w:rPr>
          <w:rFonts w:ascii="Times New Roman" w:eastAsia="宋体" w:hAnsi="Times New Roman" w:cs="Times New Roman"/>
          <w:bCs/>
          <w:color w:val="000000" w:themeColor="text1"/>
          <w:kern w:val="0"/>
          <w:szCs w:val="21"/>
        </w:rPr>
        <w:t>路的星载相干激光通信热控设计方案，</w:t>
      </w:r>
      <w:r w:rsidRPr="009846EF">
        <w:rPr>
          <w:rFonts w:ascii="Times New Roman" w:eastAsia="宋体" w:hAnsi="Times New Roman" w:cs="Times New Roman" w:hint="eastAsia"/>
          <w:bCs/>
          <w:color w:val="000000" w:themeColor="text1"/>
          <w:kern w:val="0"/>
          <w:szCs w:val="21"/>
        </w:rPr>
        <w:t>旨在重点解决极端热环境下面型精度、收发平行度等关键参数的稳定性问题。</w:t>
      </w:r>
    </w:p>
    <w:p w14:paraId="582300FA" w14:textId="77777777" w:rsidR="001C6C35" w:rsidRPr="006560DC" w:rsidRDefault="001C6C35">
      <w:pPr>
        <w:ind w:firstLineChars="200" w:firstLine="420"/>
        <w:rPr>
          <w:rFonts w:ascii="Times New Roman" w:eastAsia="宋体" w:hAnsi="Times New Roman" w:cs="Times New Roman"/>
          <w:bCs/>
          <w:color w:val="000000" w:themeColor="text1"/>
          <w:kern w:val="0"/>
          <w:szCs w:val="21"/>
        </w:rPr>
      </w:pPr>
    </w:p>
    <w:p w14:paraId="3BAAAF40" w14:textId="1B952E3B" w:rsidR="00D23CE3" w:rsidRPr="00775F33" w:rsidRDefault="00775F33" w:rsidP="00775F33">
      <w:pPr>
        <w:outlineLvl w:val="0"/>
        <w:rPr>
          <w:rFonts w:ascii="Times New Roman" w:eastAsia="宋体" w:hAnsi="Times New Roman" w:cs="Times New Roman"/>
          <w:b/>
          <w:color w:val="000000" w:themeColor="text1"/>
          <w:sz w:val="24"/>
          <w:szCs w:val="24"/>
        </w:rPr>
      </w:pPr>
      <w:r>
        <w:rPr>
          <w:rFonts w:ascii="Times New Roman" w:eastAsia="宋体" w:hAnsi="Times New Roman" w:cs="Times New Roman" w:hint="eastAsia"/>
          <w:b/>
          <w:color w:val="000000" w:themeColor="text1"/>
          <w:sz w:val="24"/>
          <w:szCs w:val="24"/>
        </w:rPr>
        <w:t>1</w:t>
      </w:r>
      <w:r w:rsidR="00E14181" w:rsidRPr="00775F33">
        <w:rPr>
          <w:rFonts w:ascii="Times New Roman" w:eastAsia="宋体" w:hAnsi="Times New Roman" w:cs="Times New Roman"/>
          <w:b/>
          <w:color w:val="000000" w:themeColor="text1"/>
          <w:sz w:val="24"/>
          <w:szCs w:val="24"/>
        </w:rPr>
        <w:t>热控设计方案</w:t>
      </w:r>
    </w:p>
    <w:p w14:paraId="1E11F269" w14:textId="27D325CE" w:rsidR="00D23CE3" w:rsidRPr="00B77BCC" w:rsidRDefault="00E14181">
      <w:pPr>
        <w:ind w:firstLineChars="200" w:firstLine="420"/>
        <w:rPr>
          <w:rFonts w:ascii="Times New Roman" w:eastAsia="宋体" w:hAnsi="Times New Roman" w:cs="Times New Roman"/>
          <w:bCs/>
          <w:color w:val="000000" w:themeColor="text1"/>
          <w:kern w:val="0"/>
          <w:szCs w:val="21"/>
        </w:rPr>
      </w:pPr>
      <w:r w:rsidRPr="00B77BCC">
        <w:rPr>
          <w:rFonts w:ascii="Times New Roman" w:eastAsia="宋体" w:hAnsi="Times New Roman" w:cs="Times New Roman"/>
          <w:bCs/>
          <w:color w:val="000000" w:themeColor="text1"/>
          <w:kern w:val="0"/>
          <w:szCs w:val="21"/>
        </w:rPr>
        <w:t>本文提出的</w:t>
      </w:r>
      <w:r w:rsidR="00F97E3A" w:rsidRPr="00B77BCC">
        <w:rPr>
          <w:rFonts w:ascii="Times New Roman" w:eastAsia="宋体" w:hAnsi="Times New Roman" w:cs="Times New Roman" w:hint="eastAsia"/>
          <w:bCs/>
          <w:color w:val="000000" w:themeColor="text1"/>
          <w:kern w:val="0"/>
          <w:szCs w:val="21"/>
        </w:rPr>
        <w:t>基于偏振光路的星载相干激光通信光机</w:t>
      </w:r>
      <w:r w:rsidRPr="00B77BCC">
        <w:rPr>
          <w:rFonts w:ascii="Times New Roman" w:eastAsia="宋体" w:hAnsi="Times New Roman" w:cs="Times New Roman"/>
          <w:bCs/>
          <w:color w:val="000000" w:themeColor="text1"/>
          <w:kern w:val="0"/>
          <w:szCs w:val="21"/>
        </w:rPr>
        <w:t>系统单机热控设计方案采用被动热控和主动热控相结合的方式。旨在低温时，一方面通过多层包覆进行保温。而针对望远镜系统，由于直接暴露在舱外，且镜筒内部不能进行多层包覆且必须发黑处理，导致其在低温工况时温度下降明显且下降速度较快。另一方面，在低温工况时通过主动热控来保持系统温度稳定。而高温工况时，由于多层的包覆，可以减少外界的热流对系统内部的影响，同时通过一些暴露的散热面，如喷涂热控白漆的部分，对系统内部的热量进行散发。</w:t>
      </w:r>
      <w:r w:rsidR="00D90CE9" w:rsidRPr="00B77BCC">
        <w:rPr>
          <w:rFonts w:ascii="Times New Roman" w:eastAsia="宋体" w:hAnsi="Times New Roman" w:cs="Times New Roman" w:hint="eastAsia"/>
          <w:bCs/>
          <w:color w:val="000000" w:themeColor="text1"/>
          <w:kern w:val="0"/>
          <w:szCs w:val="21"/>
        </w:rPr>
        <w:t>而这其中，通过仿真对需要多层包覆、喷涂白漆等位置进行确定。</w:t>
      </w:r>
    </w:p>
    <w:p w14:paraId="629344DF" w14:textId="1022C009" w:rsidR="00050D53" w:rsidRPr="00B77BCC" w:rsidRDefault="00050D53" w:rsidP="00050D53">
      <w:pPr>
        <w:pStyle w:val="21"/>
        <w:numPr>
          <w:ilvl w:val="0"/>
          <w:numId w:val="11"/>
        </w:numPr>
        <w:jc w:val="left"/>
        <w:outlineLvl w:val="3"/>
        <w:rPr>
          <w:color w:val="000000" w:themeColor="text1"/>
        </w:rPr>
      </w:pPr>
      <w:bookmarkStart w:id="0" w:name="_Toc93659109"/>
      <w:bookmarkStart w:id="1" w:name="_Toc160553562"/>
      <w:r w:rsidRPr="00B77BCC">
        <w:rPr>
          <w:color w:val="000000" w:themeColor="text1"/>
        </w:rPr>
        <w:t>仿真</w:t>
      </w:r>
      <w:bookmarkEnd w:id="0"/>
      <w:r w:rsidRPr="00B77BCC">
        <w:rPr>
          <w:color w:val="000000" w:themeColor="text1"/>
        </w:rPr>
        <w:t>分析</w:t>
      </w:r>
      <w:bookmarkEnd w:id="1"/>
    </w:p>
    <w:p w14:paraId="51E6A8E1" w14:textId="09A41FE6" w:rsidR="00050D53" w:rsidRPr="00B77BCC" w:rsidRDefault="00176104" w:rsidP="00176104">
      <w:pPr>
        <w:ind w:firstLineChars="200" w:firstLine="420"/>
        <w:rPr>
          <w:rFonts w:ascii="Times New Roman" w:eastAsia="宋体" w:hAnsi="Times New Roman" w:cs="Times New Roman"/>
          <w:bCs/>
          <w:color w:val="000000" w:themeColor="text1"/>
          <w:kern w:val="0"/>
          <w:szCs w:val="21"/>
        </w:rPr>
      </w:pPr>
      <w:r w:rsidRPr="00176104">
        <w:rPr>
          <w:rFonts w:ascii="Times New Roman" w:eastAsia="宋体" w:hAnsi="Times New Roman" w:cs="Times New Roman" w:hint="eastAsia"/>
          <w:bCs/>
          <w:color w:val="000000" w:themeColor="text1"/>
          <w:kern w:val="0"/>
          <w:szCs w:val="21"/>
        </w:rPr>
        <w:t>基于指定轨道面，计算工况按全年典型工况划分为春分、秋分、夏至及冬至</w:t>
      </w:r>
      <w:r>
        <w:rPr>
          <w:rFonts w:ascii="Times New Roman" w:eastAsia="宋体" w:hAnsi="Times New Roman" w:cs="Times New Roman" w:hint="eastAsia"/>
          <w:bCs/>
          <w:color w:val="000000" w:themeColor="text1"/>
          <w:kern w:val="0"/>
          <w:szCs w:val="21"/>
        </w:rPr>
        <w:t>4</w:t>
      </w:r>
      <w:r w:rsidRPr="00176104">
        <w:rPr>
          <w:rFonts w:ascii="Times New Roman" w:eastAsia="宋体" w:hAnsi="Times New Roman" w:cs="Times New Roman" w:hint="eastAsia"/>
          <w:bCs/>
          <w:color w:val="000000" w:themeColor="text1"/>
          <w:kern w:val="0"/>
          <w:szCs w:val="21"/>
        </w:rPr>
        <w:t>个子工况。在轨外热流包含</w:t>
      </w:r>
      <w:r>
        <w:rPr>
          <w:rFonts w:ascii="Times New Roman" w:eastAsia="宋体" w:hAnsi="Times New Roman" w:cs="Times New Roman" w:hint="eastAsia"/>
          <w:bCs/>
          <w:color w:val="000000" w:themeColor="text1"/>
          <w:kern w:val="0"/>
          <w:szCs w:val="21"/>
        </w:rPr>
        <w:t>3</w:t>
      </w:r>
      <w:r w:rsidRPr="00176104">
        <w:rPr>
          <w:rFonts w:ascii="Times New Roman" w:eastAsia="宋体" w:hAnsi="Times New Roman" w:cs="Times New Roman" w:hint="eastAsia"/>
          <w:bCs/>
          <w:color w:val="000000" w:themeColor="text1"/>
          <w:kern w:val="0"/>
          <w:szCs w:val="21"/>
        </w:rPr>
        <w:t>个分量：地球红外辐射、地球太阳反射以及太阳直射</w:t>
      </w:r>
      <w:r w:rsidRPr="00176104">
        <w:rPr>
          <w:rFonts w:ascii="Times New Roman" w:eastAsia="宋体" w:hAnsi="Times New Roman" w:cs="Times New Roman"/>
          <w:bCs/>
          <w:color w:val="000000" w:themeColor="text1"/>
          <w:kern w:val="0"/>
          <w:szCs w:val="21"/>
        </w:rPr>
        <w:t>[15]</w:t>
      </w:r>
      <w:r w:rsidRPr="00176104">
        <w:rPr>
          <w:rFonts w:ascii="Times New Roman" w:eastAsia="宋体" w:hAnsi="Times New Roman" w:cs="Times New Roman"/>
          <w:bCs/>
          <w:color w:val="000000" w:themeColor="text1"/>
          <w:kern w:val="0"/>
          <w:szCs w:val="21"/>
        </w:rPr>
        <w:t>。本</w:t>
      </w:r>
      <w:r>
        <w:rPr>
          <w:rFonts w:ascii="Times New Roman" w:eastAsia="宋体" w:hAnsi="Times New Roman" w:cs="Times New Roman" w:hint="eastAsia"/>
          <w:bCs/>
          <w:color w:val="000000" w:themeColor="text1"/>
          <w:kern w:val="0"/>
          <w:szCs w:val="21"/>
        </w:rPr>
        <w:t>文</w:t>
      </w:r>
      <w:r w:rsidRPr="00176104">
        <w:rPr>
          <w:rFonts w:ascii="Times New Roman" w:eastAsia="宋体" w:hAnsi="Times New Roman" w:cs="Times New Roman"/>
          <w:bCs/>
          <w:color w:val="000000" w:themeColor="text1"/>
          <w:kern w:val="0"/>
          <w:szCs w:val="21"/>
        </w:rPr>
        <w:t>采用</w:t>
      </w:r>
      <w:r w:rsidRPr="00176104">
        <w:rPr>
          <w:rFonts w:ascii="Times New Roman" w:eastAsia="宋体" w:hAnsi="Times New Roman" w:cs="Times New Roman"/>
          <w:bCs/>
          <w:color w:val="000000" w:themeColor="text1"/>
          <w:kern w:val="0"/>
          <w:szCs w:val="21"/>
        </w:rPr>
        <w:t>NX/TMG</w:t>
      </w:r>
      <w:r w:rsidRPr="00176104">
        <w:rPr>
          <w:rFonts w:ascii="Times New Roman" w:eastAsia="宋体" w:hAnsi="Times New Roman" w:cs="Times New Roman"/>
          <w:bCs/>
          <w:color w:val="000000" w:themeColor="text1"/>
          <w:kern w:val="0"/>
          <w:szCs w:val="21"/>
        </w:rPr>
        <w:t>软件开展在轨热分析，统计了到达载荷各表面（以平台坐标系为基准：</w:t>
      </w:r>
      <w:r w:rsidRPr="00176104">
        <w:rPr>
          <w:rFonts w:ascii="Times New Roman" w:eastAsia="宋体" w:hAnsi="Times New Roman" w:cs="Times New Roman"/>
          <w:bCs/>
          <w:color w:val="000000" w:themeColor="text1"/>
          <w:kern w:val="0"/>
          <w:szCs w:val="21"/>
        </w:rPr>
        <w:t>+Y</w:t>
      </w:r>
      <w:r w:rsidRPr="00176104">
        <w:rPr>
          <w:rFonts w:ascii="Times New Roman" w:eastAsia="宋体" w:hAnsi="Times New Roman" w:cs="Times New Roman"/>
          <w:bCs/>
          <w:color w:val="000000" w:themeColor="text1"/>
          <w:kern w:val="0"/>
          <w:szCs w:val="21"/>
        </w:rPr>
        <w:t>面、</w:t>
      </w:r>
      <w:r w:rsidRPr="00176104">
        <w:rPr>
          <w:rFonts w:ascii="Times New Roman" w:eastAsia="宋体" w:hAnsi="Times New Roman" w:cs="Times New Roman"/>
          <w:bCs/>
          <w:color w:val="000000" w:themeColor="text1"/>
          <w:kern w:val="0"/>
          <w:szCs w:val="21"/>
        </w:rPr>
        <w:t>-Y</w:t>
      </w:r>
      <w:r w:rsidRPr="00176104">
        <w:rPr>
          <w:rFonts w:ascii="Times New Roman" w:eastAsia="宋体" w:hAnsi="Times New Roman" w:cs="Times New Roman"/>
          <w:bCs/>
          <w:color w:val="000000" w:themeColor="text1"/>
          <w:kern w:val="0"/>
          <w:szCs w:val="21"/>
        </w:rPr>
        <w:t>面、</w:t>
      </w:r>
      <w:r w:rsidRPr="00176104">
        <w:rPr>
          <w:rFonts w:ascii="Times New Roman" w:eastAsia="宋体" w:hAnsi="Times New Roman" w:cs="Times New Roman"/>
          <w:bCs/>
          <w:color w:val="000000" w:themeColor="text1"/>
          <w:kern w:val="0"/>
          <w:szCs w:val="21"/>
        </w:rPr>
        <w:t>+Z</w:t>
      </w:r>
      <w:r w:rsidRPr="00176104">
        <w:rPr>
          <w:rFonts w:ascii="Times New Roman" w:eastAsia="宋体" w:hAnsi="Times New Roman" w:cs="Times New Roman"/>
          <w:bCs/>
          <w:color w:val="000000" w:themeColor="text1"/>
          <w:kern w:val="0"/>
          <w:szCs w:val="21"/>
        </w:rPr>
        <w:t>面、</w:t>
      </w:r>
      <w:r w:rsidRPr="00176104">
        <w:rPr>
          <w:rFonts w:ascii="Times New Roman" w:eastAsia="宋体" w:hAnsi="Times New Roman" w:cs="Times New Roman"/>
          <w:bCs/>
          <w:color w:val="000000" w:themeColor="text1"/>
          <w:kern w:val="0"/>
          <w:szCs w:val="21"/>
        </w:rPr>
        <w:t>+X</w:t>
      </w:r>
      <w:r w:rsidRPr="00176104">
        <w:rPr>
          <w:rFonts w:ascii="Times New Roman" w:eastAsia="宋体" w:hAnsi="Times New Roman" w:cs="Times New Roman"/>
          <w:bCs/>
          <w:color w:val="000000" w:themeColor="text1"/>
          <w:kern w:val="0"/>
          <w:szCs w:val="21"/>
        </w:rPr>
        <w:t>面、</w:t>
      </w:r>
      <w:r w:rsidRPr="00176104">
        <w:rPr>
          <w:rFonts w:ascii="Times New Roman" w:eastAsia="宋体" w:hAnsi="Times New Roman" w:cs="Times New Roman"/>
          <w:bCs/>
          <w:color w:val="000000" w:themeColor="text1"/>
          <w:kern w:val="0"/>
          <w:szCs w:val="21"/>
        </w:rPr>
        <w:t>-X</w:t>
      </w:r>
      <w:r w:rsidRPr="00176104">
        <w:rPr>
          <w:rFonts w:ascii="Times New Roman" w:eastAsia="宋体" w:hAnsi="Times New Roman" w:cs="Times New Roman"/>
          <w:bCs/>
          <w:color w:val="000000" w:themeColor="text1"/>
          <w:kern w:val="0"/>
          <w:szCs w:val="21"/>
        </w:rPr>
        <w:t>面）及望远镜镜面的外热流数据。</w:t>
      </w:r>
      <w:r w:rsidRPr="00176104">
        <w:rPr>
          <w:rFonts w:ascii="Times New Roman" w:eastAsia="宋体" w:hAnsi="Times New Roman" w:cs="Times New Roman" w:hint="eastAsia"/>
          <w:bCs/>
          <w:color w:val="000000" w:themeColor="text1"/>
          <w:kern w:val="0"/>
          <w:szCs w:val="21"/>
        </w:rPr>
        <w:t>通过仿真计算获得</w:t>
      </w:r>
      <w:r w:rsidRPr="00176104">
        <w:rPr>
          <w:rFonts w:ascii="Times New Roman" w:eastAsia="宋体" w:hAnsi="Times New Roman" w:cs="Times New Roman"/>
          <w:bCs/>
          <w:color w:val="000000" w:themeColor="text1"/>
          <w:kern w:val="0"/>
          <w:szCs w:val="21"/>
        </w:rPr>
        <w:t>+X</w:t>
      </w:r>
      <w:r w:rsidRPr="00176104">
        <w:rPr>
          <w:rFonts w:ascii="Times New Roman" w:eastAsia="宋体" w:hAnsi="Times New Roman" w:cs="Times New Roman"/>
          <w:bCs/>
          <w:color w:val="000000" w:themeColor="text1"/>
          <w:kern w:val="0"/>
          <w:szCs w:val="21"/>
        </w:rPr>
        <w:t>、</w:t>
      </w:r>
      <w:r w:rsidRPr="00176104">
        <w:rPr>
          <w:rFonts w:ascii="Times New Roman" w:eastAsia="宋体" w:hAnsi="Times New Roman" w:cs="Times New Roman"/>
          <w:bCs/>
          <w:color w:val="000000" w:themeColor="text1"/>
          <w:kern w:val="0"/>
          <w:szCs w:val="21"/>
        </w:rPr>
        <w:t>+Z</w:t>
      </w:r>
      <w:r w:rsidRPr="00176104">
        <w:rPr>
          <w:rFonts w:ascii="Times New Roman" w:eastAsia="宋体" w:hAnsi="Times New Roman" w:cs="Times New Roman"/>
          <w:bCs/>
          <w:color w:val="000000" w:themeColor="text1"/>
          <w:kern w:val="0"/>
          <w:szCs w:val="21"/>
        </w:rPr>
        <w:t>、</w:t>
      </w:r>
      <w:r w:rsidRPr="00176104">
        <w:rPr>
          <w:rFonts w:ascii="Times New Roman" w:eastAsia="宋体" w:hAnsi="Times New Roman" w:cs="Times New Roman"/>
          <w:bCs/>
          <w:color w:val="000000" w:themeColor="text1"/>
          <w:kern w:val="0"/>
          <w:szCs w:val="21"/>
        </w:rPr>
        <w:t>-X</w:t>
      </w:r>
      <w:r w:rsidRPr="00176104">
        <w:rPr>
          <w:rFonts w:ascii="Times New Roman" w:eastAsia="宋体" w:hAnsi="Times New Roman" w:cs="Times New Roman"/>
          <w:bCs/>
          <w:color w:val="000000" w:themeColor="text1"/>
          <w:kern w:val="0"/>
          <w:szCs w:val="21"/>
        </w:rPr>
        <w:t>、</w:t>
      </w:r>
      <w:r w:rsidRPr="00176104">
        <w:rPr>
          <w:rFonts w:ascii="Times New Roman" w:eastAsia="宋体" w:hAnsi="Times New Roman" w:cs="Times New Roman"/>
          <w:bCs/>
          <w:color w:val="000000" w:themeColor="text1"/>
          <w:kern w:val="0"/>
          <w:szCs w:val="21"/>
        </w:rPr>
        <w:t>+Y</w:t>
      </w:r>
      <w:r w:rsidRPr="00176104">
        <w:rPr>
          <w:rFonts w:ascii="Times New Roman" w:eastAsia="宋体" w:hAnsi="Times New Roman" w:cs="Times New Roman"/>
          <w:bCs/>
          <w:color w:val="000000" w:themeColor="text1"/>
          <w:kern w:val="0"/>
          <w:szCs w:val="21"/>
        </w:rPr>
        <w:t>、</w:t>
      </w:r>
      <w:r w:rsidRPr="00176104">
        <w:rPr>
          <w:rFonts w:ascii="Times New Roman" w:eastAsia="宋体" w:hAnsi="Times New Roman" w:cs="Times New Roman"/>
          <w:bCs/>
          <w:color w:val="000000" w:themeColor="text1"/>
          <w:kern w:val="0"/>
          <w:szCs w:val="21"/>
        </w:rPr>
        <w:t>-Y</w:t>
      </w:r>
      <w:r w:rsidRPr="00176104">
        <w:rPr>
          <w:rFonts w:ascii="Times New Roman" w:eastAsia="宋体" w:hAnsi="Times New Roman" w:cs="Times New Roman"/>
          <w:bCs/>
          <w:color w:val="000000" w:themeColor="text1"/>
          <w:kern w:val="0"/>
          <w:szCs w:val="21"/>
        </w:rPr>
        <w:t>面，以及望远镜镜面</w:t>
      </w:r>
      <w:r w:rsidRPr="00176104">
        <w:rPr>
          <w:rFonts w:ascii="Times New Roman" w:eastAsia="宋体" w:hAnsi="Times New Roman" w:cs="Times New Roman"/>
          <w:bCs/>
          <w:color w:val="000000" w:themeColor="text1"/>
          <w:kern w:val="0"/>
          <w:szCs w:val="21"/>
        </w:rPr>
        <w:t>-45°</w:t>
      </w:r>
      <w:r w:rsidRPr="00176104">
        <w:rPr>
          <w:rFonts w:ascii="Times New Roman" w:eastAsia="宋体" w:hAnsi="Times New Roman" w:cs="Times New Roman"/>
          <w:bCs/>
          <w:color w:val="000000" w:themeColor="text1"/>
          <w:kern w:val="0"/>
          <w:szCs w:val="21"/>
        </w:rPr>
        <w:t>俯仰和</w:t>
      </w:r>
      <w:r w:rsidRPr="00176104">
        <w:rPr>
          <w:rFonts w:ascii="Times New Roman" w:eastAsia="宋体" w:hAnsi="Times New Roman" w:cs="Times New Roman"/>
          <w:bCs/>
          <w:color w:val="000000" w:themeColor="text1"/>
          <w:kern w:val="0"/>
          <w:szCs w:val="21"/>
        </w:rPr>
        <w:t>5°</w:t>
      </w:r>
      <w:r w:rsidRPr="00176104">
        <w:rPr>
          <w:rFonts w:ascii="Times New Roman" w:eastAsia="宋体" w:hAnsi="Times New Roman" w:cs="Times New Roman"/>
          <w:bCs/>
          <w:color w:val="000000" w:themeColor="text1"/>
          <w:kern w:val="0"/>
          <w:szCs w:val="21"/>
        </w:rPr>
        <w:t>俯仰面的外热流数据。表</w:t>
      </w:r>
      <w:r w:rsidRPr="00176104">
        <w:rPr>
          <w:rFonts w:ascii="Times New Roman" w:eastAsia="宋体" w:hAnsi="Times New Roman" w:cs="Times New Roman"/>
          <w:bCs/>
          <w:color w:val="000000" w:themeColor="text1"/>
          <w:kern w:val="0"/>
          <w:szCs w:val="21"/>
        </w:rPr>
        <w:t>1</w:t>
      </w:r>
      <w:r w:rsidRPr="00176104">
        <w:rPr>
          <w:rFonts w:ascii="Times New Roman" w:eastAsia="宋体" w:hAnsi="Times New Roman" w:cs="Times New Roman"/>
          <w:bCs/>
          <w:color w:val="000000" w:themeColor="text1"/>
          <w:kern w:val="0"/>
          <w:szCs w:val="21"/>
        </w:rPr>
        <w:t>展示了四个典型工况下的外热流统计结果。分析表明：</w:t>
      </w:r>
      <w:r w:rsidRPr="00176104">
        <w:rPr>
          <w:rFonts w:ascii="Times New Roman" w:eastAsia="宋体" w:hAnsi="Times New Roman" w:cs="Times New Roman" w:hint="eastAsia"/>
          <w:bCs/>
          <w:color w:val="000000" w:themeColor="text1"/>
          <w:kern w:val="0"/>
          <w:szCs w:val="21"/>
        </w:rPr>
        <w:t>各工况下</w:t>
      </w:r>
      <w:r w:rsidRPr="00176104">
        <w:rPr>
          <w:rFonts w:ascii="Times New Roman" w:eastAsia="宋体" w:hAnsi="Times New Roman" w:cs="Times New Roman"/>
          <w:bCs/>
          <w:color w:val="000000" w:themeColor="text1"/>
          <w:kern w:val="0"/>
          <w:szCs w:val="21"/>
        </w:rPr>
        <w:t>+Y</w:t>
      </w:r>
      <w:r w:rsidRPr="00176104">
        <w:rPr>
          <w:rFonts w:ascii="Times New Roman" w:eastAsia="宋体" w:hAnsi="Times New Roman" w:cs="Times New Roman"/>
          <w:bCs/>
          <w:color w:val="000000" w:themeColor="text1"/>
          <w:kern w:val="0"/>
          <w:szCs w:val="21"/>
        </w:rPr>
        <w:t>面和</w:t>
      </w:r>
      <w:r w:rsidRPr="00176104">
        <w:rPr>
          <w:rFonts w:ascii="Times New Roman" w:eastAsia="宋体" w:hAnsi="Times New Roman" w:cs="Times New Roman"/>
          <w:bCs/>
          <w:color w:val="000000" w:themeColor="text1"/>
          <w:kern w:val="0"/>
          <w:szCs w:val="21"/>
        </w:rPr>
        <w:t>-Y</w:t>
      </w:r>
      <w:r w:rsidRPr="00176104">
        <w:rPr>
          <w:rFonts w:ascii="Times New Roman" w:eastAsia="宋体" w:hAnsi="Times New Roman" w:cs="Times New Roman"/>
          <w:bCs/>
          <w:color w:val="000000" w:themeColor="text1"/>
          <w:kern w:val="0"/>
          <w:szCs w:val="21"/>
        </w:rPr>
        <w:t>面的热流值均较小，适宜作为散热面；</w:t>
      </w:r>
      <w:r w:rsidRPr="00176104">
        <w:rPr>
          <w:rFonts w:ascii="Times New Roman" w:eastAsia="宋体" w:hAnsi="Times New Roman" w:cs="Times New Roman"/>
          <w:bCs/>
          <w:color w:val="000000" w:themeColor="text1"/>
          <w:kern w:val="0"/>
          <w:szCs w:val="21"/>
        </w:rPr>
        <w:t>+X</w:t>
      </w:r>
      <w:r w:rsidRPr="00176104">
        <w:rPr>
          <w:rFonts w:ascii="Times New Roman" w:eastAsia="宋体" w:hAnsi="Times New Roman" w:cs="Times New Roman"/>
          <w:bCs/>
          <w:color w:val="000000" w:themeColor="text1"/>
          <w:kern w:val="0"/>
          <w:szCs w:val="21"/>
        </w:rPr>
        <w:t>、</w:t>
      </w:r>
      <w:r w:rsidRPr="00176104">
        <w:rPr>
          <w:rFonts w:ascii="Times New Roman" w:eastAsia="宋体" w:hAnsi="Times New Roman" w:cs="Times New Roman"/>
          <w:bCs/>
          <w:color w:val="000000" w:themeColor="text1"/>
          <w:kern w:val="0"/>
          <w:szCs w:val="21"/>
        </w:rPr>
        <w:t>-X</w:t>
      </w:r>
      <w:r w:rsidRPr="00176104">
        <w:rPr>
          <w:rFonts w:ascii="Times New Roman" w:eastAsia="宋体" w:hAnsi="Times New Roman" w:cs="Times New Roman"/>
          <w:bCs/>
          <w:color w:val="000000" w:themeColor="text1"/>
          <w:kern w:val="0"/>
          <w:szCs w:val="21"/>
        </w:rPr>
        <w:t>和</w:t>
      </w:r>
      <w:r w:rsidRPr="00176104">
        <w:rPr>
          <w:rFonts w:ascii="Times New Roman" w:eastAsia="宋体" w:hAnsi="Times New Roman" w:cs="Times New Roman"/>
          <w:bCs/>
          <w:color w:val="000000" w:themeColor="text1"/>
          <w:kern w:val="0"/>
          <w:szCs w:val="21"/>
        </w:rPr>
        <w:t>+Z</w:t>
      </w:r>
      <w:r w:rsidRPr="00176104">
        <w:rPr>
          <w:rFonts w:ascii="Times New Roman" w:eastAsia="宋体" w:hAnsi="Times New Roman" w:cs="Times New Roman"/>
          <w:bCs/>
          <w:color w:val="000000" w:themeColor="text1"/>
          <w:kern w:val="0"/>
          <w:szCs w:val="21"/>
        </w:rPr>
        <w:t>面的外热流较大且存在太阳入射，其中</w:t>
      </w:r>
      <w:r w:rsidRPr="00176104">
        <w:rPr>
          <w:rFonts w:ascii="Times New Roman" w:eastAsia="宋体" w:hAnsi="Times New Roman" w:cs="Times New Roman"/>
          <w:bCs/>
          <w:color w:val="000000" w:themeColor="text1"/>
          <w:kern w:val="0"/>
          <w:szCs w:val="21"/>
        </w:rPr>
        <w:t>+X</w:t>
      </w:r>
      <w:r w:rsidRPr="00176104">
        <w:rPr>
          <w:rFonts w:ascii="Times New Roman" w:eastAsia="宋体" w:hAnsi="Times New Roman" w:cs="Times New Roman"/>
          <w:bCs/>
          <w:color w:val="000000" w:themeColor="text1"/>
          <w:kern w:val="0"/>
          <w:szCs w:val="21"/>
        </w:rPr>
        <w:t>和</w:t>
      </w:r>
      <w:r w:rsidRPr="00176104">
        <w:rPr>
          <w:rFonts w:ascii="Times New Roman" w:eastAsia="宋体" w:hAnsi="Times New Roman" w:cs="Times New Roman"/>
          <w:bCs/>
          <w:color w:val="000000" w:themeColor="text1"/>
          <w:kern w:val="0"/>
          <w:szCs w:val="21"/>
        </w:rPr>
        <w:t>-X</w:t>
      </w:r>
      <w:r w:rsidRPr="00176104">
        <w:rPr>
          <w:rFonts w:ascii="Times New Roman" w:eastAsia="宋体" w:hAnsi="Times New Roman" w:cs="Times New Roman"/>
          <w:bCs/>
          <w:color w:val="000000" w:themeColor="text1"/>
          <w:kern w:val="0"/>
          <w:szCs w:val="21"/>
        </w:rPr>
        <w:t>面还受到太阳直射影响，需采用多层包覆以降低太阳辐射效应。</w:t>
      </w:r>
    </w:p>
    <w:p w14:paraId="18E99FE0" w14:textId="6006CAE0" w:rsidR="00050D53" w:rsidRPr="00B77BCC" w:rsidRDefault="00050D53" w:rsidP="00050D53">
      <w:pPr>
        <w:pStyle w:val="21"/>
        <w:ind w:left="0" w:firstLine="0"/>
        <w:jc w:val="center"/>
        <w:rPr>
          <w:color w:val="000000" w:themeColor="text1"/>
          <w:sz w:val="18"/>
          <w:szCs w:val="18"/>
        </w:rPr>
      </w:pPr>
      <w:r w:rsidRPr="00B77BCC">
        <w:rPr>
          <w:color w:val="000000" w:themeColor="text1"/>
          <w:sz w:val="18"/>
          <w:szCs w:val="18"/>
        </w:rPr>
        <w:t>表</w:t>
      </w:r>
      <w:r w:rsidR="00560BFF" w:rsidRPr="00B77BCC">
        <w:rPr>
          <w:rFonts w:hint="eastAsia"/>
          <w:color w:val="000000" w:themeColor="text1"/>
          <w:sz w:val="18"/>
          <w:szCs w:val="18"/>
        </w:rPr>
        <w:t>1</w:t>
      </w:r>
      <w:r w:rsidRPr="00B77BCC">
        <w:rPr>
          <w:color w:val="000000" w:themeColor="text1"/>
          <w:sz w:val="18"/>
          <w:szCs w:val="18"/>
        </w:rPr>
        <w:t xml:space="preserve"> </w:t>
      </w:r>
      <w:r w:rsidRPr="00B77BCC">
        <w:rPr>
          <w:color w:val="000000" w:themeColor="text1"/>
          <w:sz w:val="18"/>
          <w:szCs w:val="18"/>
        </w:rPr>
        <w:t>外热流数据统计表</w:t>
      </w:r>
    </w:p>
    <w:tbl>
      <w:tblPr>
        <w:tblStyle w:val="af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9"/>
        <w:gridCol w:w="689"/>
        <w:gridCol w:w="794"/>
        <w:gridCol w:w="723"/>
        <w:gridCol w:w="689"/>
        <w:gridCol w:w="729"/>
        <w:gridCol w:w="794"/>
        <w:gridCol w:w="695"/>
        <w:gridCol w:w="794"/>
      </w:tblGrid>
      <w:tr w:rsidR="00B77BCC" w:rsidRPr="00B77BCC" w14:paraId="6CBF2C85" w14:textId="77777777" w:rsidTr="00F17A22">
        <w:trPr>
          <w:jc w:val="center"/>
        </w:trPr>
        <w:tc>
          <w:tcPr>
            <w:tcW w:w="2399" w:type="dxa"/>
            <w:vMerge w:val="restart"/>
            <w:tcBorders>
              <w:top w:val="single" w:sz="12" w:space="0" w:color="auto"/>
              <w:bottom w:val="single" w:sz="12" w:space="0" w:color="auto"/>
            </w:tcBorders>
            <w:vAlign w:val="center"/>
          </w:tcPr>
          <w:p w14:paraId="55A70993" w14:textId="77777777" w:rsidR="00050D53" w:rsidRPr="00B77BCC" w:rsidRDefault="00050D53" w:rsidP="00136728">
            <w:pPr>
              <w:rPr>
                <w:rFonts w:ascii="Times New Roman" w:eastAsia="宋体" w:hAnsi="Times New Roman" w:cs="Times New Roman"/>
                <w:color w:val="000000" w:themeColor="text1"/>
              </w:rPr>
            </w:pPr>
            <w:r w:rsidRPr="00B77BCC">
              <w:rPr>
                <w:rFonts w:ascii="Times New Roman" w:eastAsia="宋体" w:hAnsi="Times New Roman" w:cs="Times New Roman"/>
                <w:color w:val="000000" w:themeColor="text1"/>
              </w:rPr>
              <w:t>部件</w:t>
            </w:r>
          </w:p>
        </w:tc>
        <w:tc>
          <w:tcPr>
            <w:tcW w:w="5907" w:type="dxa"/>
            <w:gridSpan w:val="8"/>
            <w:tcBorders>
              <w:top w:val="single" w:sz="12" w:space="0" w:color="auto"/>
            </w:tcBorders>
            <w:vAlign w:val="center"/>
          </w:tcPr>
          <w:p w14:paraId="042724E6" w14:textId="08F285EC" w:rsidR="00050D53" w:rsidRPr="00B77BCC" w:rsidRDefault="00050D53" w:rsidP="00136728">
            <w:pPr>
              <w:jc w:val="center"/>
              <w:rPr>
                <w:rFonts w:ascii="Times New Roman" w:eastAsia="宋体" w:hAnsi="Times New Roman" w:cs="Times New Roman"/>
                <w:color w:val="000000" w:themeColor="text1"/>
              </w:rPr>
            </w:pPr>
            <w:r w:rsidRPr="00B77BCC">
              <w:rPr>
                <w:rFonts w:ascii="Times New Roman" w:eastAsia="宋体" w:hAnsi="Times New Roman" w:cs="Times New Roman"/>
                <w:color w:val="000000" w:themeColor="text1"/>
              </w:rPr>
              <w:t>外热流</w:t>
            </w:r>
            <w:r w:rsidR="00543A1F">
              <w:rPr>
                <w:rFonts w:ascii="Times New Roman" w:eastAsia="宋体" w:hAnsi="Times New Roman" w:cs="Times New Roman" w:hint="eastAsia"/>
                <w:color w:val="000000" w:themeColor="text1"/>
              </w:rPr>
              <w:t>（</w:t>
            </w:r>
            <w:r w:rsidRPr="00B77BCC">
              <w:rPr>
                <w:rFonts w:ascii="Times New Roman" w:eastAsia="宋体" w:hAnsi="Times New Roman" w:cs="Times New Roman"/>
                <w:color w:val="000000" w:themeColor="text1"/>
              </w:rPr>
              <w:t>W/m</w:t>
            </w:r>
            <w:r w:rsidRPr="00B77BCC">
              <w:rPr>
                <w:rFonts w:ascii="Times New Roman" w:eastAsia="宋体" w:hAnsi="Times New Roman" w:cs="Times New Roman"/>
                <w:color w:val="000000" w:themeColor="text1"/>
                <w:vertAlign w:val="superscript"/>
              </w:rPr>
              <w:t>2</w:t>
            </w:r>
            <w:r w:rsidR="00543A1F" w:rsidRPr="00543A1F">
              <w:rPr>
                <w:rFonts w:ascii="Times New Roman" w:eastAsia="宋体" w:hAnsi="Times New Roman" w:cs="Times New Roman" w:hint="eastAsia"/>
                <w:color w:val="000000" w:themeColor="text1"/>
              </w:rPr>
              <w:t>）</w:t>
            </w:r>
          </w:p>
        </w:tc>
      </w:tr>
      <w:tr w:rsidR="00B77BCC" w:rsidRPr="00B77BCC" w14:paraId="15C67173" w14:textId="77777777" w:rsidTr="00F17A22">
        <w:trPr>
          <w:jc w:val="center"/>
        </w:trPr>
        <w:tc>
          <w:tcPr>
            <w:tcW w:w="2399" w:type="dxa"/>
            <w:vMerge/>
            <w:tcBorders>
              <w:top w:val="single" w:sz="12" w:space="0" w:color="auto"/>
              <w:bottom w:val="single" w:sz="12" w:space="0" w:color="auto"/>
            </w:tcBorders>
            <w:vAlign w:val="center"/>
          </w:tcPr>
          <w:p w14:paraId="7D1BE785" w14:textId="77777777" w:rsidR="00050D53" w:rsidRPr="00B77BCC" w:rsidRDefault="00050D53" w:rsidP="00136728">
            <w:pPr>
              <w:rPr>
                <w:rFonts w:ascii="Times New Roman" w:eastAsia="宋体" w:hAnsi="Times New Roman" w:cs="Times New Roman"/>
                <w:color w:val="000000" w:themeColor="text1"/>
              </w:rPr>
            </w:pPr>
          </w:p>
        </w:tc>
        <w:tc>
          <w:tcPr>
            <w:tcW w:w="1483" w:type="dxa"/>
            <w:gridSpan w:val="2"/>
            <w:vAlign w:val="center"/>
          </w:tcPr>
          <w:p w14:paraId="328DC73D" w14:textId="77777777" w:rsidR="00050D53" w:rsidRPr="00B77BCC" w:rsidRDefault="00050D53" w:rsidP="00136728">
            <w:pPr>
              <w:rPr>
                <w:rFonts w:ascii="Times New Roman" w:eastAsia="宋体" w:hAnsi="Times New Roman" w:cs="Times New Roman"/>
                <w:color w:val="000000" w:themeColor="text1"/>
              </w:rPr>
            </w:pPr>
            <w:r w:rsidRPr="00B77BCC">
              <w:rPr>
                <w:rFonts w:ascii="Times New Roman" w:eastAsia="宋体" w:hAnsi="Times New Roman" w:cs="Times New Roman"/>
                <w:color w:val="000000" w:themeColor="text1"/>
              </w:rPr>
              <w:t>春分</w:t>
            </w:r>
          </w:p>
        </w:tc>
        <w:tc>
          <w:tcPr>
            <w:tcW w:w="1412" w:type="dxa"/>
            <w:gridSpan w:val="2"/>
            <w:vAlign w:val="center"/>
          </w:tcPr>
          <w:p w14:paraId="0421349F" w14:textId="77777777" w:rsidR="00050D53" w:rsidRPr="00B77BCC" w:rsidRDefault="00050D53" w:rsidP="00136728">
            <w:pPr>
              <w:rPr>
                <w:rFonts w:ascii="Times New Roman" w:eastAsia="宋体" w:hAnsi="Times New Roman" w:cs="Times New Roman"/>
                <w:color w:val="000000" w:themeColor="text1"/>
              </w:rPr>
            </w:pPr>
            <w:r w:rsidRPr="00B77BCC">
              <w:rPr>
                <w:rFonts w:ascii="Times New Roman" w:eastAsia="宋体" w:hAnsi="Times New Roman" w:cs="Times New Roman"/>
                <w:color w:val="000000" w:themeColor="text1"/>
              </w:rPr>
              <w:t>夏至</w:t>
            </w:r>
          </w:p>
        </w:tc>
        <w:tc>
          <w:tcPr>
            <w:tcW w:w="1523" w:type="dxa"/>
            <w:gridSpan w:val="2"/>
            <w:vAlign w:val="center"/>
          </w:tcPr>
          <w:p w14:paraId="08EC79DA" w14:textId="77777777" w:rsidR="00050D53" w:rsidRPr="00B77BCC" w:rsidRDefault="00050D53" w:rsidP="00136728">
            <w:pPr>
              <w:rPr>
                <w:rFonts w:ascii="Times New Roman" w:eastAsia="宋体" w:hAnsi="Times New Roman" w:cs="Times New Roman"/>
                <w:color w:val="000000" w:themeColor="text1"/>
              </w:rPr>
            </w:pPr>
            <w:r w:rsidRPr="00B77BCC">
              <w:rPr>
                <w:rFonts w:ascii="Times New Roman" w:eastAsia="宋体" w:hAnsi="Times New Roman" w:cs="Times New Roman"/>
                <w:color w:val="000000" w:themeColor="text1"/>
              </w:rPr>
              <w:t>秋分</w:t>
            </w:r>
          </w:p>
        </w:tc>
        <w:tc>
          <w:tcPr>
            <w:tcW w:w="1489" w:type="dxa"/>
            <w:gridSpan w:val="2"/>
            <w:vAlign w:val="center"/>
          </w:tcPr>
          <w:p w14:paraId="730B5B9C" w14:textId="77777777" w:rsidR="00050D53" w:rsidRPr="00B77BCC" w:rsidRDefault="00050D53" w:rsidP="00136728">
            <w:pPr>
              <w:rPr>
                <w:rFonts w:ascii="Times New Roman" w:eastAsia="宋体" w:hAnsi="Times New Roman" w:cs="Times New Roman"/>
                <w:color w:val="000000" w:themeColor="text1"/>
              </w:rPr>
            </w:pPr>
            <w:r w:rsidRPr="00B77BCC">
              <w:rPr>
                <w:rFonts w:ascii="Times New Roman" w:eastAsia="宋体" w:hAnsi="Times New Roman" w:cs="Times New Roman"/>
                <w:color w:val="000000" w:themeColor="text1"/>
              </w:rPr>
              <w:t>冬至</w:t>
            </w:r>
          </w:p>
        </w:tc>
      </w:tr>
      <w:tr w:rsidR="00B77BCC" w:rsidRPr="00B77BCC" w14:paraId="018E74B1" w14:textId="77777777" w:rsidTr="00F17A22">
        <w:trPr>
          <w:jc w:val="center"/>
        </w:trPr>
        <w:tc>
          <w:tcPr>
            <w:tcW w:w="2399" w:type="dxa"/>
            <w:vMerge/>
            <w:tcBorders>
              <w:top w:val="single" w:sz="12" w:space="0" w:color="auto"/>
              <w:bottom w:val="single" w:sz="12" w:space="0" w:color="auto"/>
            </w:tcBorders>
            <w:vAlign w:val="center"/>
          </w:tcPr>
          <w:p w14:paraId="78FB1354" w14:textId="77777777" w:rsidR="00050D53" w:rsidRPr="00B77BCC" w:rsidRDefault="00050D53" w:rsidP="00136728">
            <w:pPr>
              <w:rPr>
                <w:rFonts w:ascii="Times New Roman" w:eastAsia="宋体" w:hAnsi="Times New Roman" w:cs="Times New Roman"/>
                <w:color w:val="000000" w:themeColor="text1"/>
              </w:rPr>
            </w:pPr>
          </w:p>
        </w:tc>
        <w:tc>
          <w:tcPr>
            <w:tcW w:w="689" w:type="dxa"/>
            <w:tcBorders>
              <w:bottom w:val="single" w:sz="12" w:space="0" w:color="auto"/>
            </w:tcBorders>
            <w:vAlign w:val="center"/>
          </w:tcPr>
          <w:p w14:paraId="53217374" w14:textId="77777777" w:rsidR="00050D53" w:rsidRPr="00B77BCC" w:rsidRDefault="00050D53" w:rsidP="00136728">
            <w:pPr>
              <w:rPr>
                <w:rFonts w:ascii="Times New Roman" w:eastAsia="宋体" w:hAnsi="Times New Roman" w:cs="Times New Roman"/>
                <w:color w:val="000000" w:themeColor="text1"/>
              </w:rPr>
            </w:pPr>
            <w:r w:rsidRPr="00B77BCC">
              <w:rPr>
                <w:rFonts w:ascii="Times New Roman" w:eastAsia="宋体" w:hAnsi="Times New Roman" w:cs="Times New Roman"/>
                <w:color w:val="000000" w:themeColor="text1"/>
              </w:rPr>
              <w:t>Min</w:t>
            </w:r>
          </w:p>
        </w:tc>
        <w:tc>
          <w:tcPr>
            <w:tcW w:w="794" w:type="dxa"/>
            <w:tcBorders>
              <w:bottom w:val="single" w:sz="12" w:space="0" w:color="auto"/>
            </w:tcBorders>
            <w:vAlign w:val="center"/>
          </w:tcPr>
          <w:p w14:paraId="4556FF62" w14:textId="77777777" w:rsidR="00050D53" w:rsidRPr="00B77BCC" w:rsidRDefault="00050D53" w:rsidP="00136728">
            <w:pPr>
              <w:rPr>
                <w:rFonts w:ascii="Times New Roman" w:eastAsia="宋体" w:hAnsi="Times New Roman" w:cs="Times New Roman"/>
                <w:color w:val="000000" w:themeColor="text1"/>
              </w:rPr>
            </w:pPr>
            <w:r w:rsidRPr="00B77BCC">
              <w:rPr>
                <w:rFonts w:ascii="Times New Roman" w:eastAsia="宋体" w:hAnsi="Times New Roman" w:cs="Times New Roman"/>
                <w:color w:val="000000" w:themeColor="text1"/>
              </w:rPr>
              <w:t>Max</w:t>
            </w:r>
          </w:p>
        </w:tc>
        <w:tc>
          <w:tcPr>
            <w:tcW w:w="723" w:type="dxa"/>
            <w:tcBorders>
              <w:bottom w:val="single" w:sz="12" w:space="0" w:color="auto"/>
            </w:tcBorders>
            <w:vAlign w:val="center"/>
          </w:tcPr>
          <w:p w14:paraId="35902F10" w14:textId="77777777" w:rsidR="00050D53" w:rsidRPr="00B77BCC" w:rsidRDefault="00050D53" w:rsidP="00136728">
            <w:pPr>
              <w:rPr>
                <w:rFonts w:ascii="Times New Roman" w:eastAsia="宋体" w:hAnsi="Times New Roman" w:cs="Times New Roman"/>
                <w:color w:val="000000" w:themeColor="text1"/>
              </w:rPr>
            </w:pPr>
            <w:r w:rsidRPr="00B77BCC">
              <w:rPr>
                <w:rFonts w:ascii="Times New Roman" w:eastAsia="宋体" w:hAnsi="Times New Roman" w:cs="Times New Roman"/>
                <w:color w:val="000000" w:themeColor="text1"/>
              </w:rPr>
              <w:t>Min</w:t>
            </w:r>
          </w:p>
        </w:tc>
        <w:tc>
          <w:tcPr>
            <w:tcW w:w="689" w:type="dxa"/>
            <w:tcBorders>
              <w:bottom w:val="single" w:sz="12" w:space="0" w:color="auto"/>
            </w:tcBorders>
            <w:vAlign w:val="center"/>
          </w:tcPr>
          <w:p w14:paraId="776A5831" w14:textId="77777777" w:rsidR="00050D53" w:rsidRPr="00B77BCC" w:rsidRDefault="00050D53" w:rsidP="00136728">
            <w:pPr>
              <w:rPr>
                <w:rFonts w:ascii="Times New Roman" w:eastAsia="宋体" w:hAnsi="Times New Roman" w:cs="Times New Roman"/>
                <w:color w:val="000000" w:themeColor="text1"/>
              </w:rPr>
            </w:pPr>
            <w:r w:rsidRPr="00B77BCC">
              <w:rPr>
                <w:rFonts w:ascii="Times New Roman" w:eastAsia="宋体" w:hAnsi="Times New Roman" w:cs="Times New Roman"/>
                <w:color w:val="000000" w:themeColor="text1"/>
              </w:rPr>
              <w:t>Max</w:t>
            </w:r>
          </w:p>
        </w:tc>
        <w:tc>
          <w:tcPr>
            <w:tcW w:w="729" w:type="dxa"/>
            <w:tcBorders>
              <w:bottom w:val="single" w:sz="12" w:space="0" w:color="auto"/>
            </w:tcBorders>
            <w:vAlign w:val="center"/>
          </w:tcPr>
          <w:p w14:paraId="45C658C5" w14:textId="77777777" w:rsidR="00050D53" w:rsidRPr="00B77BCC" w:rsidRDefault="00050D53" w:rsidP="00136728">
            <w:pPr>
              <w:rPr>
                <w:rFonts w:ascii="Times New Roman" w:eastAsia="宋体" w:hAnsi="Times New Roman" w:cs="Times New Roman"/>
                <w:color w:val="000000" w:themeColor="text1"/>
              </w:rPr>
            </w:pPr>
            <w:r w:rsidRPr="00B77BCC">
              <w:rPr>
                <w:rFonts w:ascii="Times New Roman" w:eastAsia="宋体" w:hAnsi="Times New Roman" w:cs="Times New Roman"/>
                <w:color w:val="000000" w:themeColor="text1"/>
              </w:rPr>
              <w:t>Min</w:t>
            </w:r>
          </w:p>
        </w:tc>
        <w:tc>
          <w:tcPr>
            <w:tcW w:w="794" w:type="dxa"/>
            <w:tcBorders>
              <w:bottom w:val="single" w:sz="12" w:space="0" w:color="auto"/>
            </w:tcBorders>
            <w:vAlign w:val="center"/>
          </w:tcPr>
          <w:p w14:paraId="654858E7" w14:textId="77777777" w:rsidR="00050D53" w:rsidRPr="00B77BCC" w:rsidRDefault="00050D53" w:rsidP="00136728">
            <w:pPr>
              <w:rPr>
                <w:rFonts w:ascii="Times New Roman" w:eastAsia="宋体" w:hAnsi="Times New Roman" w:cs="Times New Roman"/>
                <w:color w:val="000000" w:themeColor="text1"/>
              </w:rPr>
            </w:pPr>
            <w:r w:rsidRPr="00B77BCC">
              <w:rPr>
                <w:rFonts w:ascii="Times New Roman" w:eastAsia="宋体" w:hAnsi="Times New Roman" w:cs="Times New Roman"/>
                <w:color w:val="000000" w:themeColor="text1"/>
              </w:rPr>
              <w:t>Max</w:t>
            </w:r>
          </w:p>
        </w:tc>
        <w:tc>
          <w:tcPr>
            <w:tcW w:w="695" w:type="dxa"/>
            <w:tcBorders>
              <w:bottom w:val="single" w:sz="12" w:space="0" w:color="auto"/>
            </w:tcBorders>
            <w:vAlign w:val="center"/>
          </w:tcPr>
          <w:p w14:paraId="23877FDE" w14:textId="77777777" w:rsidR="00050D53" w:rsidRPr="00B77BCC" w:rsidRDefault="00050D53" w:rsidP="00136728">
            <w:pPr>
              <w:rPr>
                <w:rFonts w:ascii="Times New Roman" w:eastAsia="宋体" w:hAnsi="Times New Roman" w:cs="Times New Roman"/>
                <w:color w:val="000000" w:themeColor="text1"/>
              </w:rPr>
            </w:pPr>
            <w:r w:rsidRPr="00B77BCC">
              <w:rPr>
                <w:rFonts w:ascii="Times New Roman" w:eastAsia="宋体" w:hAnsi="Times New Roman" w:cs="Times New Roman"/>
                <w:color w:val="000000" w:themeColor="text1"/>
              </w:rPr>
              <w:t>Min</w:t>
            </w:r>
          </w:p>
        </w:tc>
        <w:tc>
          <w:tcPr>
            <w:tcW w:w="794" w:type="dxa"/>
            <w:tcBorders>
              <w:bottom w:val="single" w:sz="12" w:space="0" w:color="auto"/>
            </w:tcBorders>
            <w:vAlign w:val="center"/>
          </w:tcPr>
          <w:p w14:paraId="20413B58" w14:textId="77777777" w:rsidR="00050D53" w:rsidRPr="00B77BCC" w:rsidRDefault="00050D53" w:rsidP="00136728">
            <w:pPr>
              <w:rPr>
                <w:rFonts w:ascii="Times New Roman" w:eastAsia="宋体" w:hAnsi="Times New Roman" w:cs="Times New Roman"/>
                <w:color w:val="000000" w:themeColor="text1"/>
              </w:rPr>
            </w:pPr>
            <w:r w:rsidRPr="00B77BCC">
              <w:rPr>
                <w:rFonts w:ascii="Times New Roman" w:eastAsia="宋体" w:hAnsi="Times New Roman" w:cs="Times New Roman"/>
                <w:color w:val="000000" w:themeColor="text1"/>
              </w:rPr>
              <w:t>Max</w:t>
            </w:r>
          </w:p>
        </w:tc>
      </w:tr>
      <w:tr w:rsidR="00B77BCC" w:rsidRPr="00B77BCC" w14:paraId="6449DED6" w14:textId="77777777" w:rsidTr="00F17A22">
        <w:trPr>
          <w:jc w:val="center"/>
        </w:trPr>
        <w:tc>
          <w:tcPr>
            <w:tcW w:w="2399" w:type="dxa"/>
            <w:tcBorders>
              <w:top w:val="single" w:sz="12" w:space="0" w:color="auto"/>
            </w:tcBorders>
            <w:vAlign w:val="center"/>
          </w:tcPr>
          <w:p w14:paraId="511F55FC" w14:textId="77777777" w:rsidR="00050D53" w:rsidRPr="00B77BCC" w:rsidRDefault="00050D53" w:rsidP="00136728">
            <w:pPr>
              <w:rPr>
                <w:rFonts w:ascii="Times New Roman" w:eastAsia="宋体" w:hAnsi="Times New Roman" w:cs="Times New Roman"/>
                <w:color w:val="000000" w:themeColor="text1"/>
              </w:rPr>
            </w:pPr>
            <w:r w:rsidRPr="00B77BCC">
              <w:rPr>
                <w:rFonts w:ascii="Times New Roman" w:eastAsia="宋体" w:hAnsi="Times New Roman" w:cs="Times New Roman"/>
                <w:color w:val="000000" w:themeColor="text1"/>
              </w:rPr>
              <w:t>+X</w:t>
            </w:r>
          </w:p>
        </w:tc>
        <w:tc>
          <w:tcPr>
            <w:tcW w:w="689" w:type="dxa"/>
            <w:tcBorders>
              <w:top w:val="single" w:sz="12" w:space="0" w:color="auto"/>
            </w:tcBorders>
            <w:vAlign w:val="center"/>
          </w:tcPr>
          <w:p w14:paraId="3A327A6B" w14:textId="77777777" w:rsidR="00050D53" w:rsidRPr="00B77BCC" w:rsidRDefault="00050D53" w:rsidP="00136728">
            <w:pPr>
              <w:rPr>
                <w:rFonts w:ascii="Times New Roman" w:eastAsia="宋体" w:hAnsi="Times New Roman" w:cs="Times New Roman"/>
                <w:color w:val="000000" w:themeColor="text1"/>
              </w:rPr>
            </w:pPr>
            <w:r w:rsidRPr="00B77BCC">
              <w:rPr>
                <w:rFonts w:ascii="Times New Roman" w:eastAsia="宋体" w:hAnsi="Times New Roman" w:cs="Times New Roman"/>
                <w:color w:val="000000" w:themeColor="text1"/>
              </w:rPr>
              <w:t>40.3</w:t>
            </w:r>
          </w:p>
        </w:tc>
        <w:tc>
          <w:tcPr>
            <w:tcW w:w="794" w:type="dxa"/>
            <w:tcBorders>
              <w:top w:val="single" w:sz="12" w:space="0" w:color="auto"/>
            </w:tcBorders>
            <w:vAlign w:val="center"/>
          </w:tcPr>
          <w:p w14:paraId="3D8F1FF5" w14:textId="77777777" w:rsidR="00050D53" w:rsidRPr="00B77BCC" w:rsidRDefault="00050D53" w:rsidP="00136728">
            <w:pPr>
              <w:rPr>
                <w:rFonts w:ascii="Times New Roman" w:eastAsia="宋体" w:hAnsi="Times New Roman" w:cs="Times New Roman"/>
                <w:color w:val="000000" w:themeColor="text1"/>
              </w:rPr>
            </w:pPr>
            <w:r w:rsidRPr="00B77BCC">
              <w:rPr>
                <w:rFonts w:ascii="Times New Roman" w:eastAsia="宋体" w:hAnsi="Times New Roman" w:cs="Times New Roman"/>
                <w:color w:val="000000" w:themeColor="text1"/>
              </w:rPr>
              <w:t>1430.7</w:t>
            </w:r>
          </w:p>
        </w:tc>
        <w:tc>
          <w:tcPr>
            <w:tcW w:w="723" w:type="dxa"/>
            <w:tcBorders>
              <w:top w:val="single" w:sz="12" w:space="0" w:color="auto"/>
            </w:tcBorders>
            <w:vAlign w:val="center"/>
          </w:tcPr>
          <w:p w14:paraId="36C9BF9D" w14:textId="77777777" w:rsidR="00050D53" w:rsidRPr="00B77BCC" w:rsidRDefault="00050D53" w:rsidP="00136728">
            <w:pPr>
              <w:rPr>
                <w:rFonts w:ascii="Times New Roman" w:eastAsia="宋体" w:hAnsi="Times New Roman" w:cs="Times New Roman"/>
                <w:color w:val="000000" w:themeColor="text1"/>
              </w:rPr>
            </w:pPr>
            <w:r w:rsidRPr="00B77BCC">
              <w:rPr>
                <w:rFonts w:ascii="Times New Roman" w:eastAsia="宋体" w:hAnsi="Times New Roman" w:cs="Times New Roman"/>
                <w:color w:val="000000" w:themeColor="text1"/>
              </w:rPr>
              <w:t>40.3</w:t>
            </w:r>
          </w:p>
        </w:tc>
        <w:tc>
          <w:tcPr>
            <w:tcW w:w="689" w:type="dxa"/>
            <w:tcBorders>
              <w:top w:val="single" w:sz="12" w:space="0" w:color="auto"/>
            </w:tcBorders>
            <w:vAlign w:val="center"/>
          </w:tcPr>
          <w:p w14:paraId="74C8BA0E" w14:textId="77777777" w:rsidR="00050D53" w:rsidRPr="00B77BCC" w:rsidRDefault="00050D53" w:rsidP="00136728">
            <w:pPr>
              <w:rPr>
                <w:rFonts w:ascii="Times New Roman" w:eastAsia="宋体" w:hAnsi="Times New Roman" w:cs="Times New Roman"/>
                <w:color w:val="000000" w:themeColor="text1"/>
              </w:rPr>
            </w:pPr>
            <w:r w:rsidRPr="00B77BCC">
              <w:rPr>
                <w:rFonts w:ascii="Times New Roman" w:eastAsia="宋体" w:hAnsi="Times New Roman" w:cs="Times New Roman"/>
                <w:color w:val="000000" w:themeColor="text1"/>
              </w:rPr>
              <w:t>40.3</w:t>
            </w:r>
          </w:p>
        </w:tc>
        <w:tc>
          <w:tcPr>
            <w:tcW w:w="729" w:type="dxa"/>
            <w:tcBorders>
              <w:top w:val="single" w:sz="12" w:space="0" w:color="auto"/>
            </w:tcBorders>
            <w:vAlign w:val="center"/>
          </w:tcPr>
          <w:p w14:paraId="5396AAFD" w14:textId="77777777" w:rsidR="00050D53" w:rsidRPr="00B77BCC" w:rsidRDefault="00050D53" w:rsidP="00136728">
            <w:pPr>
              <w:rPr>
                <w:rFonts w:ascii="Times New Roman" w:eastAsia="宋体" w:hAnsi="Times New Roman" w:cs="Times New Roman"/>
                <w:color w:val="000000" w:themeColor="text1"/>
              </w:rPr>
            </w:pPr>
            <w:r w:rsidRPr="00B77BCC">
              <w:rPr>
                <w:rFonts w:ascii="Times New Roman" w:eastAsia="宋体" w:hAnsi="Times New Roman" w:cs="Times New Roman"/>
                <w:color w:val="000000" w:themeColor="text1"/>
              </w:rPr>
              <w:t>40.3</w:t>
            </w:r>
          </w:p>
        </w:tc>
        <w:tc>
          <w:tcPr>
            <w:tcW w:w="794" w:type="dxa"/>
            <w:tcBorders>
              <w:top w:val="single" w:sz="12" w:space="0" w:color="auto"/>
            </w:tcBorders>
            <w:vAlign w:val="center"/>
          </w:tcPr>
          <w:p w14:paraId="562A8825" w14:textId="77777777" w:rsidR="00050D53" w:rsidRPr="00B77BCC" w:rsidRDefault="00050D53" w:rsidP="00136728">
            <w:pPr>
              <w:rPr>
                <w:rFonts w:ascii="Times New Roman" w:eastAsia="宋体" w:hAnsi="Times New Roman" w:cs="Times New Roman"/>
                <w:color w:val="000000" w:themeColor="text1"/>
              </w:rPr>
            </w:pPr>
            <w:r w:rsidRPr="00B77BCC">
              <w:rPr>
                <w:rFonts w:ascii="Times New Roman" w:eastAsia="宋体" w:hAnsi="Times New Roman" w:cs="Times New Roman"/>
                <w:color w:val="000000" w:themeColor="text1"/>
              </w:rPr>
              <w:t>1410.2</w:t>
            </w:r>
          </w:p>
        </w:tc>
        <w:tc>
          <w:tcPr>
            <w:tcW w:w="695" w:type="dxa"/>
            <w:tcBorders>
              <w:top w:val="single" w:sz="12" w:space="0" w:color="auto"/>
            </w:tcBorders>
            <w:vAlign w:val="center"/>
          </w:tcPr>
          <w:p w14:paraId="38B5E449" w14:textId="77777777" w:rsidR="00050D53" w:rsidRPr="00B77BCC" w:rsidRDefault="00050D53" w:rsidP="00136728">
            <w:pPr>
              <w:rPr>
                <w:rFonts w:ascii="Times New Roman" w:eastAsia="宋体" w:hAnsi="Times New Roman" w:cs="Times New Roman"/>
                <w:color w:val="000000" w:themeColor="text1"/>
              </w:rPr>
            </w:pPr>
            <w:r w:rsidRPr="00B77BCC">
              <w:rPr>
                <w:rFonts w:ascii="Times New Roman" w:eastAsia="宋体" w:hAnsi="Times New Roman" w:cs="Times New Roman"/>
                <w:color w:val="000000" w:themeColor="text1"/>
              </w:rPr>
              <w:t>40.4</w:t>
            </w:r>
          </w:p>
        </w:tc>
        <w:tc>
          <w:tcPr>
            <w:tcW w:w="794" w:type="dxa"/>
            <w:tcBorders>
              <w:top w:val="single" w:sz="12" w:space="0" w:color="auto"/>
            </w:tcBorders>
            <w:vAlign w:val="center"/>
          </w:tcPr>
          <w:p w14:paraId="35038D20" w14:textId="77777777" w:rsidR="00050D53" w:rsidRPr="00B77BCC" w:rsidRDefault="00050D53" w:rsidP="00136728">
            <w:pPr>
              <w:rPr>
                <w:rFonts w:ascii="Times New Roman" w:eastAsia="宋体" w:hAnsi="Times New Roman" w:cs="Times New Roman"/>
                <w:color w:val="000000" w:themeColor="text1"/>
              </w:rPr>
            </w:pPr>
            <w:r w:rsidRPr="00B77BCC">
              <w:rPr>
                <w:rFonts w:ascii="Times New Roman" w:eastAsia="宋体" w:hAnsi="Times New Roman" w:cs="Times New Roman"/>
                <w:color w:val="000000" w:themeColor="text1"/>
              </w:rPr>
              <w:t>1403.3</w:t>
            </w:r>
          </w:p>
        </w:tc>
      </w:tr>
      <w:tr w:rsidR="00B77BCC" w:rsidRPr="00B77BCC" w14:paraId="382C28C6" w14:textId="77777777" w:rsidTr="00F17A22">
        <w:trPr>
          <w:jc w:val="center"/>
        </w:trPr>
        <w:tc>
          <w:tcPr>
            <w:tcW w:w="2399" w:type="dxa"/>
            <w:vAlign w:val="center"/>
          </w:tcPr>
          <w:p w14:paraId="00F6AC43" w14:textId="77777777" w:rsidR="00050D53" w:rsidRPr="00B77BCC" w:rsidRDefault="00050D53" w:rsidP="00136728">
            <w:pPr>
              <w:rPr>
                <w:rFonts w:ascii="Times New Roman" w:eastAsia="宋体" w:hAnsi="Times New Roman" w:cs="Times New Roman"/>
                <w:color w:val="000000" w:themeColor="text1"/>
              </w:rPr>
            </w:pPr>
            <w:r w:rsidRPr="00B77BCC">
              <w:rPr>
                <w:rFonts w:ascii="Times New Roman" w:eastAsia="宋体" w:hAnsi="Times New Roman" w:cs="Times New Roman"/>
                <w:color w:val="000000" w:themeColor="text1"/>
              </w:rPr>
              <w:t>+Z</w:t>
            </w:r>
          </w:p>
        </w:tc>
        <w:tc>
          <w:tcPr>
            <w:tcW w:w="689" w:type="dxa"/>
            <w:vAlign w:val="center"/>
          </w:tcPr>
          <w:p w14:paraId="123B24C4" w14:textId="77777777" w:rsidR="00050D53" w:rsidRPr="00B77BCC" w:rsidRDefault="00050D53" w:rsidP="00136728">
            <w:pPr>
              <w:rPr>
                <w:rFonts w:ascii="Times New Roman" w:eastAsia="宋体" w:hAnsi="Times New Roman" w:cs="Times New Roman"/>
                <w:color w:val="000000" w:themeColor="text1"/>
              </w:rPr>
            </w:pPr>
            <w:r w:rsidRPr="00B77BCC">
              <w:rPr>
                <w:rFonts w:ascii="Times New Roman" w:eastAsia="宋体" w:hAnsi="Times New Roman" w:cs="Times New Roman"/>
                <w:color w:val="000000" w:themeColor="text1"/>
              </w:rPr>
              <w:t>170.3</w:t>
            </w:r>
          </w:p>
        </w:tc>
        <w:tc>
          <w:tcPr>
            <w:tcW w:w="794" w:type="dxa"/>
            <w:vAlign w:val="center"/>
          </w:tcPr>
          <w:p w14:paraId="01FE1CF2" w14:textId="77777777" w:rsidR="00050D53" w:rsidRPr="00B77BCC" w:rsidRDefault="00050D53" w:rsidP="00136728">
            <w:pPr>
              <w:rPr>
                <w:rFonts w:ascii="Times New Roman" w:eastAsia="宋体" w:hAnsi="Times New Roman" w:cs="Times New Roman"/>
                <w:color w:val="000000" w:themeColor="text1"/>
              </w:rPr>
            </w:pPr>
            <w:r w:rsidRPr="00B77BCC">
              <w:rPr>
                <w:rFonts w:ascii="Times New Roman" w:eastAsia="宋体" w:hAnsi="Times New Roman" w:cs="Times New Roman"/>
                <w:color w:val="000000" w:themeColor="text1"/>
              </w:rPr>
              <w:t>890.7</w:t>
            </w:r>
          </w:p>
        </w:tc>
        <w:tc>
          <w:tcPr>
            <w:tcW w:w="723" w:type="dxa"/>
            <w:vAlign w:val="center"/>
          </w:tcPr>
          <w:p w14:paraId="0CA90F33" w14:textId="77777777" w:rsidR="00050D53" w:rsidRPr="00B77BCC" w:rsidRDefault="00050D53" w:rsidP="00136728">
            <w:pPr>
              <w:rPr>
                <w:rFonts w:ascii="Times New Roman" w:eastAsia="宋体" w:hAnsi="Times New Roman" w:cs="Times New Roman"/>
                <w:color w:val="000000" w:themeColor="text1"/>
              </w:rPr>
            </w:pPr>
            <w:r w:rsidRPr="00B77BCC">
              <w:rPr>
                <w:rFonts w:ascii="Times New Roman" w:eastAsia="宋体" w:hAnsi="Times New Roman" w:cs="Times New Roman"/>
                <w:color w:val="000000" w:themeColor="text1"/>
              </w:rPr>
              <w:t>170.1</w:t>
            </w:r>
          </w:p>
        </w:tc>
        <w:tc>
          <w:tcPr>
            <w:tcW w:w="689" w:type="dxa"/>
            <w:vAlign w:val="center"/>
          </w:tcPr>
          <w:p w14:paraId="4CB8D7DB" w14:textId="77777777" w:rsidR="00050D53" w:rsidRPr="00B77BCC" w:rsidRDefault="00050D53" w:rsidP="00136728">
            <w:pPr>
              <w:rPr>
                <w:rFonts w:ascii="Times New Roman" w:eastAsia="宋体" w:hAnsi="Times New Roman" w:cs="Times New Roman"/>
                <w:color w:val="000000" w:themeColor="text1"/>
              </w:rPr>
            </w:pPr>
            <w:r w:rsidRPr="00B77BCC">
              <w:rPr>
                <w:rFonts w:ascii="Times New Roman" w:eastAsia="宋体" w:hAnsi="Times New Roman" w:cs="Times New Roman"/>
                <w:color w:val="000000" w:themeColor="text1"/>
              </w:rPr>
              <w:t>170.2</w:t>
            </w:r>
          </w:p>
        </w:tc>
        <w:tc>
          <w:tcPr>
            <w:tcW w:w="729" w:type="dxa"/>
            <w:vAlign w:val="center"/>
          </w:tcPr>
          <w:p w14:paraId="6A3DC7D9" w14:textId="77777777" w:rsidR="00050D53" w:rsidRPr="00B77BCC" w:rsidRDefault="00050D53" w:rsidP="00136728">
            <w:pPr>
              <w:rPr>
                <w:rFonts w:ascii="Times New Roman" w:eastAsia="宋体" w:hAnsi="Times New Roman" w:cs="Times New Roman"/>
                <w:color w:val="000000" w:themeColor="text1"/>
              </w:rPr>
            </w:pPr>
            <w:r w:rsidRPr="00B77BCC">
              <w:rPr>
                <w:rFonts w:ascii="Times New Roman" w:eastAsia="宋体" w:hAnsi="Times New Roman" w:cs="Times New Roman"/>
                <w:color w:val="000000" w:themeColor="text1"/>
              </w:rPr>
              <w:t>170.2</w:t>
            </w:r>
          </w:p>
        </w:tc>
        <w:tc>
          <w:tcPr>
            <w:tcW w:w="794" w:type="dxa"/>
            <w:vAlign w:val="center"/>
          </w:tcPr>
          <w:p w14:paraId="5F28BA3B" w14:textId="77777777" w:rsidR="00050D53" w:rsidRPr="00B77BCC" w:rsidRDefault="00050D53" w:rsidP="00136728">
            <w:pPr>
              <w:rPr>
                <w:rFonts w:ascii="Times New Roman" w:eastAsia="宋体" w:hAnsi="Times New Roman" w:cs="Times New Roman"/>
                <w:color w:val="000000" w:themeColor="text1"/>
              </w:rPr>
            </w:pPr>
            <w:r w:rsidRPr="00B77BCC">
              <w:rPr>
                <w:rFonts w:ascii="Times New Roman" w:eastAsia="宋体" w:hAnsi="Times New Roman" w:cs="Times New Roman"/>
                <w:color w:val="000000" w:themeColor="text1"/>
              </w:rPr>
              <w:t>879.9</w:t>
            </w:r>
          </w:p>
        </w:tc>
        <w:tc>
          <w:tcPr>
            <w:tcW w:w="695" w:type="dxa"/>
            <w:vAlign w:val="center"/>
          </w:tcPr>
          <w:p w14:paraId="387D4093" w14:textId="77777777" w:rsidR="00050D53" w:rsidRPr="00B77BCC" w:rsidRDefault="00050D53" w:rsidP="00136728">
            <w:pPr>
              <w:rPr>
                <w:rFonts w:ascii="Times New Roman" w:eastAsia="宋体" w:hAnsi="Times New Roman" w:cs="Times New Roman"/>
                <w:color w:val="000000" w:themeColor="text1"/>
              </w:rPr>
            </w:pPr>
            <w:r w:rsidRPr="00B77BCC">
              <w:rPr>
                <w:rFonts w:ascii="Times New Roman" w:eastAsia="宋体" w:hAnsi="Times New Roman" w:cs="Times New Roman"/>
                <w:color w:val="000000" w:themeColor="text1"/>
              </w:rPr>
              <w:t>172.0</w:t>
            </w:r>
          </w:p>
        </w:tc>
        <w:tc>
          <w:tcPr>
            <w:tcW w:w="794" w:type="dxa"/>
            <w:vAlign w:val="center"/>
          </w:tcPr>
          <w:p w14:paraId="38232AC2" w14:textId="77777777" w:rsidR="00050D53" w:rsidRPr="00B77BCC" w:rsidRDefault="00050D53" w:rsidP="00136728">
            <w:pPr>
              <w:rPr>
                <w:rFonts w:ascii="Times New Roman" w:eastAsia="宋体" w:hAnsi="Times New Roman" w:cs="Times New Roman"/>
                <w:color w:val="000000" w:themeColor="text1"/>
              </w:rPr>
            </w:pPr>
            <w:r w:rsidRPr="00B77BCC">
              <w:rPr>
                <w:rFonts w:ascii="Times New Roman" w:eastAsia="宋体" w:hAnsi="Times New Roman" w:cs="Times New Roman"/>
                <w:color w:val="000000" w:themeColor="text1"/>
              </w:rPr>
              <w:t>912.8</w:t>
            </w:r>
          </w:p>
        </w:tc>
      </w:tr>
      <w:tr w:rsidR="00B77BCC" w:rsidRPr="00B77BCC" w14:paraId="31657541" w14:textId="77777777" w:rsidTr="00F17A22">
        <w:trPr>
          <w:jc w:val="center"/>
        </w:trPr>
        <w:tc>
          <w:tcPr>
            <w:tcW w:w="2399" w:type="dxa"/>
            <w:vAlign w:val="center"/>
          </w:tcPr>
          <w:p w14:paraId="1124F4AC" w14:textId="77777777" w:rsidR="00050D53" w:rsidRPr="00B77BCC" w:rsidRDefault="00050D53" w:rsidP="00136728">
            <w:pPr>
              <w:rPr>
                <w:rFonts w:ascii="Times New Roman" w:eastAsia="宋体" w:hAnsi="Times New Roman" w:cs="Times New Roman"/>
                <w:color w:val="000000" w:themeColor="text1"/>
              </w:rPr>
            </w:pPr>
            <w:r w:rsidRPr="00B77BCC">
              <w:rPr>
                <w:rFonts w:ascii="Times New Roman" w:eastAsia="宋体" w:hAnsi="Times New Roman" w:cs="Times New Roman"/>
                <w:color w:val="000000" w:themeColor="text1"/>
              </w:rPr>
              <w:t>-X</w:t>
            </w:r>
          </w:p>
        </w:tc>
        <w:tc>
          <w:tcPr>
            <w:tcW w:w="689" w:type="dxa"/>
            <w:vAlign w:val="center"/>
          </w:tcPr>
          <w:p w14:paraId="51CB1B90" w14:textId="77777777" w:rsidR="00050D53" w:rsidRPr="00B77BCC" w:rsidRDefault="00050D53" w:rsidP="00136728">
            <w:pPr>
              <w:rPr>
                <w:rFonts w:ascii="Times New Roman" w:eastAsia="宋体" w:hAnsi="Times New Roman" w:cs="Times New Roman"/>
                <w:color w:val="000000" w:themeColor="text1"/>
              </w:rPr>
            </w:pPr>
            <w:r w:rsidRPr="00B77BCC">
              <w:rPr>
                <w:rFonts w:ascii="Times New Roman" w:eastAsia="宋体" w:hAnsi="Times New Roman" w:cs="Times New Roman"/>
                <w:color w:val="000000" w:themeColor="text1"/>
              </w:rPr>
              <w:t>40.3</w:t>
            </w:r>
          </w:p>
        </w:tc>
        <w:tc>
          <w:tcPr>
            <w:tcW w:w="794" w:type="dxa"/>
            <w:vAlign w:val="center"/>
          </w:tcPr>
          <w:p w14:paraId="77ED3C2D" w14:textId="77777777" w:rsidR="00050D53" w:rsidRPr="00B77BCC" w:rsidRDefault="00050D53" w:rsidP="00136728">
            <w:pPr>
              <w:rPr>
                <w:rFonts w:ascii="Times New Roman" w:eastAsia="宋体" w:hAnsi="Times New Roman" w:cs="Times New Roman"/>
                <w:color w:val="000000" w:themeColor="text1"/>
              </w:rPr>
            </w:pPr>
            <w:r w:rsidRPr="00B77BCC">
              <w:rPr>
                <w:rFonts w:ascii="Times New Roman" w:eastAsia="宋体" w:hAnsi="Times New Roman" w:cs="Times New Roman"/>
                <w:color w:val="000000" w:themeColor="text1"/>
              </w:rPr>
              <w:t>1233.7</w:t>
            </w:r>
          </w:p>
        </w:tc>
        <w:tc>
          <w:tcPr>
            <w:tcW w:w="723" w:type="dxa"/>
            <w:vAlign w:val="center"/>
          </w:tcPr>
          <w:p w14:paraId="632A7485" w14:textId="77777777" w:rsidR="00050D53" w:rsidRPr="00B77BCC" w:rsidRDefault="00050D53" w:rsidP="00136728">
            <w:pPr>
              <w:rPr>
                <w:rFonts w:ascii="Times New Roman" w:eastAsia="宋体" w:hAnsi="Times New Roman" w:cs="Times New Roman"/>
                <w:color w:val="000000" w:themeColor="text1"/>
              </w:rPr>
            </w:pPr>
            <w:r w:rsidRPr="00B77BCC">
              <w:rPr>
                <w:rFonts w:ascii="Times New Roman" w:eastAsia="宋体" w:hAnsi="Times New Roman" w:cs="Times New Roman"/>
                <w:color w:val="000000" w:themeColor="text1"/>
              </w:rPr>
              <w:t>40.3</w:t>
            </w:r>
          </w:p>
        </w:tc>
        <w:tc>
          <w:tcPr>
            <w:tcW w:w="689" w:type="dxa"/>
            <w:vAlign w:val="center"/>
          </w:tcPr>
          <w:p w14:paraId="6EC4FAFD" w14:textId="77777777" w:rsidR="00050D53" w:rsidRPr="00B77BCC" w:rsidRDefault="00050D53" w:rsidP="00136728">
            <w:pPr>
              <w:rPr>
                <w:rFonts w:ascii="Times New Roman" w:eastAsia="宋体" w:hAnsi="Times New Roman" w:cs="Times New Roman"/>
                <w:color w:val="000000" w:themeColor="text1"/>
              </w:rPr>
            </w:pPr>
            <w:r w:rsidRPr="00B77BCC">
              <w:rPr>
                <w:rFonts w:ascii="Times New Roman" w:eastAsia="宋体" w:hAnsi="Times New Roman" w:cs="Times New Roman"/>
                <w:color w:val="000000" w:themeColor="text1"/>
              </w:rPr>
              <w:t>40.3</w:t>
            </w:r>
          </w:p>
        </w:tc>
        <w:tc>
          <w:tcPr>
            <w:tcW w:w="729" w:type="dxa"/>
            <w:vAlign w:val="center"/>
          </w:tcPr>
          <w:p w14:paraId="15DDB299" w14:textId="77777777" w:rsidR="00050D53" w:rsidRPr="00B77BCC" w:rsidRDefault="00050D53" w:rsidP="00136728">
            <w:pPr>
              <w:rPr>
                <w:rFonts w:ascii="Times New Roman" w:eastAsia="宋体" w:hAnsi="Times New Roman" w:cs="Times New Roman"/>
                <w:color w:val="000000" w:themeColor="text1"/>
              </w:rPr>
            </w:pPr>
            <w:r w:rsidRPr="00B77BCC">
              <w:rPr>
                <w:rFonts w:ascii="Times New Roman" w:eastAsia="宋体" w:hAnsi="Times New Roman" w:cs="Times New Roman"/>
                <w:color w:val="000000" w:themeColor="text1"/>
              </w:rPr>
              <w:t>40.3</w:t>
            </w:r>
          </w:p>
        </w:tc>
        <w:tc>
          <w:tcPr>
            <w:tcW w:w="794" w:type="dxa"/>
            <w:vAlign w:val="center"/>
          </w:tcPr>
          <w:p w14:paraId="751966A1" w14:textId="77777777" w:rsidR="00050D53" w:rsidRPr="00B77BCC" w:rsidRDefault="00050D53" w:rsidP="00136728">
            <w:pPr>
              <w:rPr>
                <w:rFonts w:ascii="Times New Roman" w:eastAsia="宋体" w:hAnsi="Times New Roman" w:cs="Times New Roman"/>
                <w:color w:val="000000" w:themeColor="text1"/>
              </w:rPr>
            </w:pPr>
            <w:r w:rsidRPr="00B77BCC">
              <w:rPr>
                <w:rFonts w:ascii="Times New Roman" w:eastAsia="宋体" w:hAnsi="Times New Roman" w:cs="Times New Roman"/>
                <w:color w:val="000000" w:themeColor="text1"/>
              </w:rPr>
              <w:t>1215.9</w:t>
            </w:r>
          </w:p>
        </w:tc>
        <w:tc>
          <w:tcPr>
            <w:tcW w:w="695" w:type="dxa"/>
            <w:vAlign w:val="center"/>
          </w:tcPr>
          <w:p w14:paraId="6A832087" w14:textId="77777777" w:rsidR="00050D53" w:rsidRPr="00B77BCC" w:rsidRDefault="00050D53" w:rsidP="00136728">
            <w:pPr>
              <w:rPr>
                <w:rFonts w:ascii="Times New Roman" w:eastAsia="宋体" w:hAnsi="Times New Roman" w:cs="Times New Roman"/>
                <w:color w:val="000000" w:themeColor="text1"/>
              </w:rPr>
            </w:pPr>
            <w:r w:rsidRPr="00B77BCC">
              <w:rPr>
                <w:rFonts w:ascii="Times New Roman" w:eastAsia="宋体" w:hAnsi="Times New Roman" w:cs="Times New Roman"/>
                <w:color w:val="000000" w:themeColor="text1"/>
              </w:rPr>
              <w:t>40.3</w:t>
            </w:r>
          </w:p>
        </w:tc>
        <w:tc>
          <w:tcPr>
            <w:tcW w:w="794" w:type="dxa"/>
            <w:vAlign w:val="center"/>
          </w:tcPr>
          <w:p w14:paraId="4383C691" w14:textId="77777777" w:rsidR="00050D53" w:rsidRPr="00B77BCC" w:rsidRDefault="00050D53" w:rsidP="00136728">
            <w:pPr>
              <w:rPr>
                <w:rFonts w:ascii="Times New Roman" w:eastAsia="宋体" w:hAnsi="Times New Roman" w:cs="Times New Roman"/>
                <w:color w:val="000000" w:themeColor="text1"/>
              </w:rPr>
            </w:pPr>
            <w:r w:rsidRPr="00B77BCC">
              <w:rPr>
                <w:rFonts w:ascii="Times New Roman" w:eastAsia="宋体" w:hAnsi="Times New Roman" w:cs="Times New Roman"/>
                <w:color w:val="000000" w:themeColor="text1"/>
              </w:rPr>
              <w:t>1379.4</w:t>
            </w:r>
          </w:p>
        </w:tc>
      </w:tr>
      <w:tr w:rsidR="00B77BCC" w:rsidRPr="00B77BCC" w14:paraId="3A0894E4" w14:textId="77777777" w:rsidTr="00F17A22">
        <w:trPr>
          <w:jc w:val="center"/>
        </w:trPr>
        <w:tc>
          <w:tcPr>
            <w:tcW w:w="2399" w:type="dxa"/>
            <w:vAlign w:val="center"/>
          </w:tcPr>
          <w:p w14:paraId="1C500A85" w14:textId="77777777" w:rsidR="00050D53" w:rsidRPr="00B77BCC" w:rsidRDefault="00050D53" w:rsidP="00136728">
            <w:pPr>
              <w:rPr>
                <w:rFonts w:ascii="Times New Roman" w:eastAsia="宋体" w:hAnsi="Times New Roman" w:cs="Times New Roman"/>
                <w:color w:val="000000" w:themeColor="text1"/>
              </w:rPr>
            </w:pPr>
            <w:r w:rsidRPr="00B77BCC">
              <w:rPr>
                <w:rFonts w:ascii="Times New Roman" w:eastAsia="宋体" w:hAnsi="Times New Roman" w:cs="Times New Roman"/>
                <w:color w:val="000000" w:themeColor="text1"/>
              </w:rPr>
              <w:t>+Y</w:t>
            </w:r>
          </w:p>
        </w:tc>
        <w:tc>
          <w:tcPr>
            <w:tcW w:w="689" w:type="dxa"/>
            <w:vAlign w:val="center"/>
          </w:tcPr>
          <w:p w14:paraId="45B043DE" w14:textId="77777777" w:rsidR="00050D53" w:rsidRPr="00B77BCC" w:rsidRDefault="00050D53" w:rsidP="00136728">
            <w:pPr>
              <w:rPr>
                <w:rFonts w:ascii="Times New Roman" w:eastAsia="宋体" w:hAnsi="Times New Roman" w:cs="Times New Roman"/>
                <w:color w:val="000000" w:themeColor="text1"/>
              </w:rPr>
            </w:pPr>
            <w:r w:rsidRPr="00B77BCC">
              <w:rPr>
                <w:rFonts w:ascii="Times New Roman" w:eastAsia="宋体" w:hAnsi="Times New Roman" w:cs="Times New Roman"/>
                <w:color w:val="000000" w:themeColor="text1"/>
              </w:rPr>
              <w:t>170.3</w:t>
            </w:r>
          </w:p>
        </w:tc>
        <w:tc>
          <w:tcPr>
            <w:tcW w:w="794" w:type="dxa"/>
            <w:vAlign w:val="center"/>
          </w:tcPr>
          <w:p w14:paraId="1628744B" w14:textId="77777777" w:rsidR="00050D53" w:rsidRPr="00B77BCC" w:rsidRDefault="00050D53" w:rsidP="00136728">
            <w:pPr>
              <w:rPr>
                <w:rFonts w:ascii="Times New Roman" w:eastAsia="宋体" w:hAnsi="Times New Roman" w:cs="Times New Roman"/>
                <w:color w:val="000000" w:themeColor="text1"/>
              </w:rPr>
            </w:pPr>
            <w:r w:rsidRPr="00B77BCC">
              <w:rPr>
                <w:rFonts w:ascii="Times New Roman" w:eastAsia="宋体" w:hAnsi="Times New Roman" w:cs="Times New Roman"/>
                <w:color w:val="000000" w:themeColor="text1"/>
              </w:rPr>
              <w:t>244.2</w:t>
            </w:r>
          </w:p>
        </w:tc>
        <w:tc>
          <w:tcPr>
            <w:tcW w:w="723" w:type="dxa"/>
            <w:vAlign w:val="center"/>
          </w:tcPr>
          <w:p w14:paraId="29021027" w14:textId="77777777" w:rsidR="00050D53" w:rsidRPr="00B77BCC" w:rsidRDefault="00050D53" w:rsidP="00136728">
            <w:pPr>
              <w:rPr>
                <w:rFonts w:ascii="Times New Roman" w:eastAsia="宋体" w:hAnsi="Times New Roman" w:cs="Times New Roman"/>
                <w:color w:val="000000" w:themeColor="text1"/>
              </w:rPr>
            </w:pPr>
            <w:r w:rsidRPr="00B77BCC">
              <w:rPr>
                <w:rFonts w:ascii="Times New Roman" w:eastAsia="宋体" w:hAnsi="Times New Roman" w:cs="Times New Roman"/>
                <w:color w:val="000000" w:themeColor="text1"/>
              </w:rPr>
              <w:t>42.5</w:t>
            </w:r>
          </w:p>
        </w:tc>
        <w:tc>
          <w:tcPr>
            <w:tcW w:w="689" w:type="dxa"/>
            <w:vAlign w:val="center"/>
          </w:tcPr>
          <w:p w14:paraId="4F3276C4" w14:textId="77777777" w:rsidR="00050D53" w:rsidRPr="00B77BCC" w:rsidRDefault="00050D53" w:rsidP="00136728">
            <w:pPr>
              <w:rPr>
                <w:rFonts w:ascii="Times New Roman" w:eastAsia="宋体" w:hAnsi="Times New Roman" w:cs="Times New Roman"/>
                <w:color w:val="000000" w:themeColor="text1"/>
              </w:rPr>
            </w:pPr>
            <w:r w:rsidRPr="00B77BCC">
              <w:rPr>
                <w:rFonts w:ascii="Times New Roman" w:eastAsia="宋体" w:hAnsi="Times New Roman" w:cs="Times New Roman"/>
                <w:color w:val="000000" w:themeColor="text1"/>
              </w:rPr>
              <w:t>42.5</w:t>
            </w:r>
          </w:p>
        </w:tc>
        <w:tc>
          <w:tcPr>
            <w:tcW w:w="729" w:type="dxa"/>
            <w:vAlign w:val="center"/>
          </w:tcPr>
          <w:p w14:paraId="5E032BCC" w14:textId="77777777" w:rsidR="00050D53" w:rsidRPr="00B77BCC" w:rsidRDefault="00050D53" w:rsidP="00136728">
            <w:pPr>
              <w:rPr>
                <w:rFonts w:ascii="Times New Roman" w:eastAsia="宋体" w:hAnsi="Times New Roman" w:cs="Times New Roman"/>
                <w:color w:val="000000" w:themeColor="text1"/>
              </w:rPr>
            </w:pPr>
            <w:r w:rsidRPr="00B77BCC">
              <w:rPr>
                <w:rFonts w:ascii="Times New Roman" w:eastAsia="宋体" w:hAnsi="Times New Roman" w:cs="Times New Roman"/>
                <w:color w:val="000000" w:themeColor="text1"/>
              </w:rPr>
              <w:t>42.5</w:t>
            </w:r>
          </w:p>
        </w:tc>
        <w:tc>
          <w:tcPr>
            <w:tcW w:w="794" w:type="dxa"/>
            <w:vAlign w:val="center"/>
          </w:tcPr>
          <w:p w14:paraId="3AB40ED8" w14:textId="77777777" w:rsidR="00050D53" w:rsidRPr="00B77BCC" w:rsidRDefault="00050D53" w:rsidP="00136728">
            <w:pPr>
              <w:rPr>
                <w:rFonts w:ascii="Times New Roman" w:eastAsia="宋体" w:hAnsi="Times New Roman" w:cs="Times New Roman"/>
                <w:color w:val="000000" w:themeColor="text1"/>
              </w:rPr>
            </w:pPr>
            <w:r w:rsidRPr="00B77BCC">
              <w:rPr>
                <w:rFonts w:ascii="Times New Roman" w:eastAsia="宋体" w:hAnsi="Times New Roman" w:cs="Times New Roman"/>
                <w:color w:val="000000" w:themeColor="text1"/>
              </w:rPr>
              <w:t>115.1</w:t>
            </w:r>
          </w:p>
        </w:tc>
        <w:tc>
          <w:tcPr>
            <w:tcW w:w="695" w:type="dxa"/>
            <w:vAlign w:val="center"/>
          </w:tcPr>
          <w:p w14:paraId="28AA573A" w14:textId="77777777" w:rsidR="00050D53" w:rsidRPr="00B77BCC" w:rsidRDefault="00050D53" w:rsidP="00136728">
            <w:pPr>
              <w:rPr>
                <w:rFonts w:ascii="Times New Roman" w:eastAsia="宋体" w:hAnsi="Times New Roman" w:cs="Times New Roman"/>
                <w:color w:val="000000" w:themeColor="text1"/>
              </w:rPr>
            </w:pPr>
            <w:r w:rsidRPr="00B77BCC">
              <w:rPr>
                <w:rFonts w:ascii="Times New Roman" w:eastAsia="宋体" w:hAnsi="Times New Roman" w:cs="Times New Roman"/>
                <w:color w:val="000000" w:themeColor="text1"/>
              </w:rPr>
              <w:t>42.5</w:t>
            </w:r>
          </w:p>
        </w:tc>
        <w:tc>
          <w:tcPr>
            <w:tcW w:w="794" w:type="dxa"/>
            <w:vAlign w:val="center"/>
          </w:tcPr>
          <w:p w14:paraId="29E10EFC" w14:textId="77777777" w:rsidR="00050D53" w:rsidRPr="00B77BCC" w:rsidRDefault="00050D53" w:rsidP="00136728">
            <w:pPr>
              <w:rPr>
                <w:rFonts w:ascii="Times New Roman" w:eastAsia="宋体" w:hAnsi="Times New Roman" w:cs="Times New Roman"/>
                <w:color w:val="000000" w:themeColor="text1"/>
              </w:rPr>
            </w:pPr>
            <w:r w:rsidRPr="00B77BCC">
              <w:rPr>
                <w:rFonts w:ascii="Times New Roman" w:eastAsia="宋体" w:hAnsi="Times New Roman" w:cs="Times New Roman"/>
                <w:color w:val="000000" w:themeColor="text1"/>
              </w:rPr>
              <w:t>421.6</w:t>
            </w:r>
          </w:p>
        </w:tc>
      </w:tr>
      <w:tr w:rsidR="00B77BCC" w:rsidRPr="00B77BCC" w14:paraId="77C0AFDC" w14:textId="77777777" w:rsidTr="00F17A22">
        <w:trPr>
          <w:jc w:val="center"/>
        </w:trPr>
        <w:tc>
          <w:tcPr>
            <w:tcW w:w="2399" w:type="dxa"/>
            <w:vAlign w:val="center"/>
          </w:tcPr>
          <w:p w14:paraId="7644C345" w14:textId="77777777" w:rsidR="00050D53" w:rsidRPr="00B77BCC" w:rsidRDefault="00050D53" w:rsidP="00136728">
            <w:pPr>
              <w:rPr>
                <w:rFonts w:ascii="Times New Roman" w:eastAsia="宋体" w:hAnsi="Times New Roman" w:cs="Times New Roman"/>
                <w:color w:val="000000" w:themeColor="text1"/>
              </w:rPr>
            </w:pPr>
            <w:r w:rsidRPr="00B77BCC">
              <w:rPr>
                <w:rFonts w:ascii="Times New Roman" w:eastAsia="宋体" w:hAnsi="Times New Roman" w:cs="Times New Roman"/>
                <w:color w:val="000000" w:themeColor="text1"/>
              </w:rPr>
              <w:t>-Y</w:t>
            </w:r>
          </w:p>
        </w:tc>
        <w:tc>
          <w:tcPr>
            <w:tcW w:w="689" w:type="dxa"/>
            <w:vAlign w:val="center"/>
          </w:tcPr>
          <w:p w14:paraId="4704231B" w14:textId="77777777" w:rsidR="00050D53" w:rsidRPr="00B77BCC" w:rsidRDefault="00050D53" w:rsidP="00136728">
            <w:pPr>
              <w:rPr>
                <w:rFonts w:ascii="Times New Roman" w:eastAsia="宋体" w:hAnsi="Times New Roman" w:cs="Times New Roman"/>
                <w:color w:val="000000" w:themeColor="text1"/>
              </w:rPr>
            </w:pPr>
            <w:r w:rsidRPr="00B77BCC">
              <w:rPr>
                <w:rFonts w:ascii="Times New Roman" w:eastAsia="宋体" w:hAnsi="Times New Roman" w:cs="Times New Roman"/>
                <w:color w:val="000000" w:themeColor="text1"/>
              </w:rPr>
              <w:t>42.5</w:t>
            </w:r>
          </w:p>
        </w:tc>
        <w:tc>
          <w:tcPr>
            <w:tcW w:w="794" w:type="dxa"/>
            <w:vAlign w:val="center"/>
          </w:tcPr>
          <w:p w14:paraId="04C39229" w14:textId="77777777" w:rsidR="00050D53" w:rsidRPr="00B77BCC" w:rsidRDefault="00050D53" w:rsidP="00136728">
            <w:pPr>
              <w:rPr>
                <w:rFonts w:ascii="Times New Roman" w:eastAsia="宋体" w:hAnsi="Times New Roman" w:cs="Times New Roman"/>
                <w:color w:val="000000" w:themeColor="text1"/>
              </w:rPr>
            </w:pPr>
            <w:r w:rsidRPr="00B77BCC">
              <w:rPr>
                <w:rFonts w:ascii="Times New Roman" w:eastAsia="宋体" w:hAnsi="Times New Roman" w:cs="Times New Roman"/>
                <w:color w:val="000000" w:themeColor="text1"/>
              </w:rPr>
              <w:t>117.2</w:t>
            </w:r>
          </w:p>
        </w:tc>
        <w:tc>
          <w:tcPr>
            <w:tcW w:w="723" w:type="dxa"/>
            <w:vAlign w:val="center"/>
          </w:tcPr>
          <w:p w14:paraId="5DCAF015" w14:textId="77777777" w:rsidR="00050D53" w:rsidRPr="00B77BCC" w:rsidRDefault="00050D53" w:rsidP="00136728">
            <w:pPr>
              <w:rPr>
                <w:rFonts w:ascii="Times New Roman" w:eastAsia="宋体" w:hAnsi="Times New Roman" w:cs="Times New Roman"/>
                <w:color w:val="000000" w:themeColor="text1"/>
              </w:rPr>
            </w:pPr>
            <w:r w:rsidRPr="00B77BCC">
              <w:rPr>
                <w:rFonts w:ascii="Times New Roman" w:eastAsia="宋体" w:hAnsi="Times New Roman" w:cs="Times New Roman"/>
                <w:color w:val="000000" w:themeColor="text1"/>
              </w:rPr>
              <w:t>42.7</w:t>
            </w:r>
          </w:p>
        </w:tc>
        <w:tc>
          <w:tcPr>
            <w:tcW w:w="689" w:type="dxa"/>
            <w:vAlign w:val="center"/>
          </w:tcPr>
          <w:p w14:paraId="4D693084" w14:textId="77777777" w:rsidR="00050D53" w:rsidRPr="00B77BCC" w:rsidRDefault="00050D53" w:rsidP="00136728">
            <w:pPr>
              <w:rPr>
                <w:rFonts w:ascii="Times New Roman" w:eastAsia="宋体" w:hAnsi="Times New Roman" w:cs="Times New Roman"/>
                <w:color w:val="000000" w:themeColor="text1"/>
              </w:rPr>
            </w:pPr>
            <w:r w:rsidRPr="00B77BCC">
              <w:rPr>
                <w:rFonts w:ascii="Times New Roman" w:eastAsia="宋体" w:hAnsi="Times New Roman" w:cs="Times New Roman"/>
                <w:color w:val="000000" w:themeColor="text1"/>
              </w:rPr>
              <w:t>42.8</w:t>
            </w:r>
          </w:p>
        </w:tc>
        <w:tc>
          <w:tcPr>
            <w:tcW w:w="729" w:type="dxa"/>
            <w:vAlign w:val="center"/>
          </w:tcPr>
          <w:p w14:paraId="57771E74" w14:textId="77777777" w:rsidR="00050D53" w:rsidRPr="00B77BCC" w:rsidRDefault="00050D53" w:rsidP="00136728">
            <w:pPr>
              <w:rPr>
                <w:rFonts w:ascii="Times New Roman" w:eastAsia="宋体" w:hAnsi="Times New Roman" w:cs="Times New Roman"/>
                <w:color w:val="000000" w:themeColor="text1"/>
              </w:rPr>
            </w:pPr>
            <w:r w:rsidRPr="00B77BCC">
              <w:rPr>
                <w:rFonts w:ascii="Times New Roman" w:eastAsia="宋体" w:hAnsi="Times New Roman" w:cs="Times New Roman"/>
                <w:color w:val="000000" w:themeColor="text1"/>
              </w:rPr>
              <w:t>42.8</w:t>
            </w:r>
          </w:p>
        </w:tc>
        <w:tc>
          <w:tcPr>
            <w:tcW w:w="794" w:type="dxa"/>
            <w:vAlign w:val="center"/>
          </w:tcPr>
          <w:p w14:paraId="0FD83491" w14:textId="77777777" w:rsidR="00050D53" w:rsidRPr="00B77BCC" w:rsidRDefault="00050D53" w:rsidP="00136728">
            <w:pPr>
              <w:rPr>
                <w:rFonts w:ascii="Times New Roman" w:eastAsia="宋体" w:hAnsi="Times New Roman" w:cs="Times New Roman"/>
                <w:color w:val="000000" w:themeColor="text1"/>
              </w:rPr>
            </w:pPr>
            <w:r w:rsidRPr="00B77BCC">
              <w:rPr>
                <w:rFonts w:ascii="Times New Roman" w:eastAsia="宋体" w:hAnsi="Times New Roman" w:cs="Times New Roman"/>
                <w:color w:val="000000" w:themeColor="text1"/>
              </w:rPr>
              <w:t>115.7</w:t>
            </w:r>
          </w:p>
        </w:tc>
        <w:tc>
          <w:tcPr>
            <w:tcW w:w="695" w:type="dxa"/>
            <w:vAlign w:val="center"/>
          </w:tcPr>
          <w:p w14:paraId="74654BC8" w14:textId="77777777" w:rsidR="00050D53" w:rsidRPr="00B77BCC" w:rsidRDefault="00050D53" w:rsidP="00136728">
            <w:pPr>
              <w:rPr>
                <w:rFonts w:ascii="Times New Roman" w:eastAsia="宋体" w:hAnsi="Times New Roman" w:cs="Times New Roman"/>
                <w:color w:val="000000" w:themeColor="text1"/>
              </w:rPr>
            </w:pPr>
            <w:r w:rsidRPr="00B77BCC">
              <w:rPr>
                <w:rFonts w:ascii="Times New Roman" w:eastAsia="宋体" w:hAnsi="Times New Roman" w:cs="Times New Roman"/>
                <w:color w:val="000000" w:themeColor="text1"/>
              </w:rPr>
              <w:t>42.8</w:t>
            </w:r>
          </w:p>
        </w:tc>
        <w:tc>
          <w:tcPr>
            <w:tcW w:w="794" w:type="dxa"/>
            <w:vAlign w:val="center"/>
          </w:tcPr>
          <w:p w14:paraId="6D191ED5" w14:textId="77777777" w:rsidR="00050D53" w:rsidRPr="00B77BCC" w:rsidRDefault="00050D53" w:rsidP="00136728">
            <w:pPr>
              <w:rPr>
                <w:rFonts w:ascii="Times New Roman" w:eastAsia="宋体" w:hAnsi="Times New Roman" w:cs="Times New Roman"/>
                <w:color w:val="000000" w:themeColor="text1"/>
              </w:rPr>
            </w:pPr>
            <w:r w:rsidRPr="00B77BCC">
              <w:rPr>
                <w:rFonts w:ascii="Times New Roman" w:eastAsia="宋体" w:hAnsi="Times New Roman" w:cs="Times New Roman"/>
                <w:color w:val="000000" w:themeColor="text1"/>
              </w:rPr>
              <w:t>110.4</w:t>
            </w:r>
          </w:p>
        </w:tc>
      </w:tr>
      <w:tr w:rsidR="00B77BCC" w:rsidRPr="00B77BCC" w14:paraId="4917ED76" w14:textId="77777777" w:rsidTr="00F17A22">
        <w:trPr>
          <w:jc w:val="center"/>
        </w:trPr>
        <w:tc>
          <w:tcPr>
            <w:tcW w:w="2399" w:type="dxa"/>
            <w:vAlign w:val="center"/>
          </w:tcPr>
          <w:p w14:paraId="36278D13" w14:textId="77777777" w:rsidR="00050D53" w:rsidRPr="00B77BCC" w:rsidRDefault="00050D53" w:rsidP="00136728">
            <w:pPr>
              <w:rPr>
                <w:rFonts w:ascii="Times New Roman" w:eastAsia="宋体" w:hAnsi="Times New Roman" w:cs="Times New Roman"/>
                <w:color w:val="000000" w:themeColor="text1"/>
              </w:rPr>
            </w:pPr>
            <w:r w:rsidRPr="00B77BCC">
              <w:rPr>
                <w:rFonts w:ascii="Times New Roman" w:eastAsia="宋体" w:hAnsi="Times New Roman" w:cs="Times New Roman"/>
                <w:color w:val="000000" w:themeColor="text1"/>
              </w:rPr>
              <w:t>望远镜镜面</w:t>
            </w:r>
            <w:r w:rsidRPr="00B77BCC">
              <w:rPr>
                <w:rFonts w:ascii="Times New Roman" w:eastAsia="宋体" w:hAnsi="Times New Roman" w:cs="Times New Roman"/>
                <w:color w:val="000000" w:themeColor="text1"/>
              </w:rPr>
              <w:t>-45°</w:t>
            </w:r>
            <w:r w:rsidRPr="00B77BCC">
              <w:rPr>
                <w:rFonts w:ascii="Times New Roman" w:eastAsia="宋体" w:hAnsi="Times New Roman" w:cs="Times New Roman"/>
                <w:color w:val="000000" w:themeColor="text1"/>
              </w:rPr>
              <w:t>俯仰</w:t>
            </w:r>
          </w:p>
        </w:tc>
        <w:tc>
          <w:tcPr>
            <w:tcW w:w="689" w:type="dxa"/>
            <w:vAlign w:val="center"/>
          </w:tcPr>
          <w:p w14:paraId="265BD903" w14:textId="77777777" w:rsidR="00050D53" w:rsidRPr="00B77BCC" w:rsidRDefault="00050D53" w:rsidP="00136728">
            <w:pPr>
              <w:rPr>
                <w:rFonts w:ascii="Times New Roman" w:eastAsia="宋体" w:hAnsi="Times New Roman" w:cs="Times New Roman"/>
                <w:color w:val="000000" w:themeColor="text1"/>
              </w:rPr>
            </w:pPr>
            <w:r w:rsidRPr="00B77BCC">
              <w:rPr>
                <w:rFonts w:ascii="Times New Roman" w:eastAsia="宋体" w:hAnsi="Times New Roman" w:cs="Times New Roman"/>
                <w:color w:val="000000" w:themeColor="text1"/>
              </w:rPr>
              <w:t>33.0</w:t>
            </w:r>
          </w:p>
        </w:tc>
        <w:tc>
          <w:tcPr>
            <w:tcW w:w="794" w:type="dxa"/>
            <w:vAlign w:val="center"/>
          </w:tcPr>
          <w:p w14:paraId="2CA10A07" w14:textId="77777777" w:rsidR="00050D53" w:rsidRPr="00B77BCC" w:rsidRDefault="00050D53" w:rsidP="00136728">
            <w:pPr>
              <w:rPr>
                <w:rFonts w:ascii="Times New Roman" w:eastAsia="宋体" w:hAnsi="Times New Roman" w:cs="Times New Roman"/>
                <w:color w:val="000000" w:themeColor="text1"/>
              </w:rPr>
            </w:pPr>
            <w:r w:rsidRPr="00B77BCC">
              <w:rPr>
                <w:rFonts w:ascii="Times New Roman" w:eastAsia="宋体" w:hAnsi="Times New Roman" w:cs="Times New Roman"/>
                <w:color w:val="000000" w:themeColor="text1"/>
              </w:rPr>
              <w:t>1517.4</w:t>
            </w:r>
          </w:p>
        </w:tc>
        <w:tc>
          <w:tcPr>
            <w:tcW w:w="723" w:type="dxa"/>
            <w:vAlign w:val="center"/>
          </w:tcPr>
          <w:p w14:paraId="390A8263" w14:textId="77777777" w:rsidR="00050D53" w:rsidRPr="00B77BCC" w:rsidRDefault="00050D53" w:rsidP="00136728">
            <w:pPr>
              <w:rPr>
                <w:rFonts w:ascii="Times New Roman" w:eastAsia="宋体" w:hAnsi="Times New Roman" w:cs="Times New Roman"/>
                <w:color w:val="000000" w:themeColor="text1"/>
              </w:rPr>
            </w:pPr>
            <w:r w:rsidRPr="00B77BCC">
              <w:rPr>
                <w:rFonts w:ascii="Times New Roman" w:eastAsia="宋体" w:hAnsi="Times New Roman" w:cs="Times New Roman"/>
                <w:color w:val="000000" w:themeColor="text1"/>
              </w:rPr>
              <w:t>33.0</w:t>
            </w:r>
          </w:p>
        </w:tc>
        <w:tc>
          <w:tcPr>
            <w:tcW w:w="689" w:type="dxa"/>
            <w:vAlign w:val="center"/>
          </w:tcPr>
          <w:p w14:paraId="6338F39E" w14:textId="77777777" w:rsidR="00050D53" w:rsidRPr="00B77BCC" w:rsidRDefault="00050D53" w:rsidP="00136728">
            <w:pPr>
              <w:rPr>
                <w:rFonts w:ascii="Times New Roman" w:eastAsia="宋体" w:hAnsi="Times New Roman" w:cs="Times New Roman"/>
                <w:color w:val="000000" w:themeColor="text1"/>
              </w:rPr>
            </w:pPr>
            <w:r w:rsidRPr="00B77BCC">
              <w:rPr>
                <w:rFonts w:ascii="Times New Roman" w:eastAsia="宋体" w:hAnsi="Times New Roman" w:cs="Times New Roman"/>
                <w:color w:val="000000" w:themeColor="text1"/>
              </w:rPr>
              <w:t>33.0</w:t>
            </w:r>
          </w:p>
        </w:tc>
        <w:tc>
          <w:tcPr>
            <w:tcW w:w="729" w:type="dxa"/>
            <w:vAlign w:val="center"/>
          </w:tcPr>
          <w:p w14:paraId="1AE6E492" w14:textId="77777777" w:rsidR="00050D53" w:rsidRPr="00B77BCC" w:rsidRDefault="00050D53" w:rsidP="00136728">
            <w:pPr>
              <w:rPr>
                <w:rFonts w:ascii="Times New Roman" w:eastAsia="宋体" w:hAnsi="Times New Roman" w:cs="Times New Roman"/>
                <w:color w:val="000000" w:themeColor="text1"/>
              </w:rPr>
            </w:pPr>
            <w:r w:rsidRPr="00B77BCC">
              <w:rPr>
                <w:rFonts w:ascii="Times New Roman" w:eastAsia="宋体" w:hAnsi="Times New Roman" w:cs="Times New Roman"/>
                <w:color w:val="000000" w:themeColor="text1"/>
              </w:rPr>
              <w:t>33.0</w:t>
            </w:r>
          </w:p>
        </w:tc>
        <w:tc>
          <w:tcPr>
            <w:tcW w:w="794" w:type="dxa"/>
            <w:vAlign w:val="center"/>
          </w:tcPr>
          <w:p w14:paraId="26DB654B" w14:textId="77777777" w:rsidR="00050D53" w:rsidRPr="00B77BCC" w:rsidRDefault="00050D53" w:rsidP="00136728">
            <w:pPr>
              <w:rPr>
                <w:rFonts w:ascii="Times New Roman" w:eastAsia="宋体" w:hAnsi="Times New Roman" w:cs="Times New Roman"/>
                <w:color w:val="000000" w:themeColor="text1"/>
              </w:rPr>
            </w:pPr>
            <w:r w:rsidRPr="00B77BCC">
              <w:rPr>
                <w:rFonts w:ascii="Times New Roman" w:eastAsia="宋体" w:hAnsi="Times New Roman" w:cs="Times New Roman"/>
                <w:color w:val="000000" w:themeColor="text1"/>
              </w:rPr>
              <w:t>1579.3</w:t>
            </w:r>
          </w:p>
        </w:tc>
        <w:tc>
          <w:tcPr>
            <w:tcW w:w="695" w:type="dxa"/>
            <w:vAlign w:val="center"/>
          </w:tcPr>
          <w:p w14:paraId="49C9C730" w14:textId="77777777" w:rsidR="00050D53" w:rsidRPr="00B77BCC" w:rsidRDefault="00050D53" w:rsidP="00136728">
            <w:pPr>
              <w:rPr>
                <w:rFonts w:ascii="Times New Roman" w:eastAsia="宋体" w:hAnsi="Times New Roman" w:cs="Times New Roman"/>
                <w:color w:val="000000" w:themeColor="text1"/>
              </w:rPr>
            </w:pPr>
            <w:r w:rsidRPr="00B77BCC">
              <w:rPr>
                <w:rFonts w:ascii="Times New Roman" w:eastAsia="宋体" w:hAnsi="Times New Roman" w:cs="Times New Roman"/>
                <w:color w:val="000000" w:themeColor="text1"/>
              </w:rPr>
              <w:t>25.5</w:t>
            </w:r>
          </w:p>
        </w:tc>
        <w:tc>
          <w:tcPr>
            <w:tcW w:w="794" w:type="dxa"/>
            <w:vAlign w:val="center"/>
          </w:tcPr>
          <w:p w14:paraId="5CEB4737" w14:textId="77777777" w:rsidR="00050D53" w:rsidRPr="00B77BCC" w:rsidRDefault="00050D53" w:rsidP="00136728">
            <w:pPr>
              <w:rPr>
                <w:rFonts w:ascii="Times New Roman" w:eastAsia="宋体" w:hAnsi="Times New Roman" w:cs="Times New Roman"/>
                <w:color w:val="000000" w:themeColor="text1"/>
              </w:rPr>
            </w:pPr>
            <w:r w:rsidRPr="00B77BCC">
              <w:rPr>
                <w:rFonts w:ascii="Times New Roman" w:eastAsia="宋体" w:hAnsi="Times New Roman" w:cs="Times New Roman"/>
                <w:color w:val="000000" w:themeColor="text1"/>
              </w:rPr>
              <w:t>1524.2</w:t>
            </w:r>
          </w:p>
        </w:tc>
      </w:tr>
      <w:tr w:rsidR="00176104" w:rsidRPr="00B77BCC" w14:paraId="0CE807D8" w14:textId="77777777" w:rsidTr="00F17A22">
        <w:trPr>
          <w:jc w:val="center"/>
        </w:trPr>
        <w:tc>
          <w:tcPr>
            <w:tcW w:w="2399" w:type="dxa"/>
            <w:tcBorders>
              <w:bottom w:val="single" w:sz="12" w:space="0" w:color="auto"/>
            </w:tcBorders>
            <w:vAlign w:val="center"/>
          </w:tcPr>
          <w:p w14:paraId="35FD9199" w14:textId="77777777" w:rsidR="00050D53" w:rsidRPr="00B77BCC" w:rsidRDefault="00050D53" w:rsidP="00136728">
            <w:pPr>
              <w:rPr>
                <w:rFonts w:ascii="Times New Roman" w:eastAsia="宋体" w:hAnsi="Times New Roman" w:cs="Times New Roman"/>
                <w:color w:val="000000" w:themeColor="text1"/>
              </w:rPr>
            </w:pPr>
            <w:r w:rsidRPr="00B77BCC">
              <w:rPr>
                <w:rFonts w:ascii="Times New Roman" w:eastAsia="宋体" w:hAnsi="Times New Roman" w:cs="Times New Roman"/>
                <w:color w:val="000000" w:themeColor="text1"/>
              </w:rPr>
              <w:t>望远镜镜面</w:t>
            </w:r>
            <w:r w:rsidRPr="00B77BCC">
              <w:rPr>
                <w:rFonts w:ascii="Times New Roman" w:eastAsia="宋体" w:hAnsi="Times New Roman" w:cs="Times New Roman"/>
                <w:color w:val="000000" w:themeColor="text1"/>
              </w:rPr>
              <w:t>5°</w:t>
            </w:r>
            <w:r w:rsidRPr="00B77BCC">
              <w:rPr>
                <w:rFonts w:ascii="Times New Roman" w:eastAsia="宋体" w:hAnsi="Times New Roman" w:cs="Times New Roman"/>
                <w:color w:val="000000" w:themeColor="text1"/>
              </w:rPr>
              <w:t>俯仰</w:t>
            </w:r>
          </w:p>
        </w:tc>
        <w:tc>
          <w:tcPr>
            <w:tcW w:w="689" w:type="dxa"/>
            <w:tcBorders>
              <w:bottom w:val="single" w:sz="12" w:space="0" w:color="auto"/>
            </w:tcBorders>
            <w:vAlign w:val="center"/>
          </w:tcPr>
          <w:p w14:paraId="5BC76A3B" w14:textId="77777777" w:rsidR="00050D53" w:rsidRPr="00B77BCC" w:rsidRDefault="00050D53" w:rsidP="00136728">
            <w:pPr>
              <w:rPr>
                <w:rFonts w:ascii="Times New Roman" w:eastAsia="宋体" w:hAnsi="Times New Roman" w:cs="Times New Roman"/>
                <w:color w:val="000000" w:themeColor="text1"/>
              </w:rPr>
            </w:pPr>
            <w:r w:rsidRPr="00B77BCC">
              <w:rPr>
                <w:rFonts w:ascii="Times New Roman" w:eastAsia="宋体" w:hAnsi="Times New Roman" w:cs="Times New Roman"/>
                <w:color w:val="000000" w:themeColor="text1"/>
              </w:rPr>
              <w:t>0.0</w:t>
            </w:r>
          </w:p>
        </w:tc>
        <w:tc>
          <w:tcPr>
            <w:tcW w:w="794" w:type="dxa"/>
            <w:tcBorders>
              <w:bottom w:val="single" w:sz="12" w:space="0" w:color="auto"/>
            </w:tcBorders>
            <w:vAlign w:val="center"/>
          </w:tcPr>
          <w:p w14:paraId="0C43367F" w14:textId="77777777" w:rsidR="00050D53" w:rsidRPr="00B77BCC" w:rsidRDefault="00050D53" w:rsidP="00136728">
            <w:pPr>
              <w:rPr>
                <w:rFonts w:ascii="Times New Roman" w:eastAsia="宋体" w:hAnsi="Times New Roman" w:cs="Times New Roman"/>
                <w:color w:val="000000" w:themeColor="text1"/>
              </w:rPr>
            </w:pPr>
            <w:r w:rsidRPr="00B77BCC">
              <w:rPr>
                <w:rFonts w:ascii="Times New Roman" w:eastAsia="宋体" w:hAnsi="Times New Roman" w:cs="Times New Roman"/>
                <w:color w:val="000000" w:themeColor="text1"/>
              </w:rPr>
              <w:t>1352.2</w:t>
            </w:r>
          </w:p>
        </w:tc>
        <w:tc>
          <w:tcPr>
            <w:tcW w:w="723" w:type="dxa"/>
            <w:tcBorders>
              <w:bottom w:val="single" w:sz="12" w:space="0" w:color="auto"/>
            </w:tcBorders>
            <w:vAlign w:val="center"/>
          </w:tcPr>
          <w:p w14:paraId="098E708B" w14:textId="77777777" w:rsidR="00050D53" w:rsidRPr="00B77BCC" w:rsidRDefault="00050D53" w:rsidP="00136728">
            <w:pPr>
              <w:rPr>
                <w:rFonts w:ascii="Times New Roman" w:eastAsia="宋体" w:hAnsi="Times New Roman" w:cs="Times New Roman"/>
                <w:color w:val="000000" w:themeColor="text1"/>
              </w:rPr>
            </w:pPr>
            <w:r w:rsidRPr="00B77BCC">
              <w:rPr>
                <w:rFonts w:ascii="Times New Roman" w:eastAsia="宋体" w:hAnsi="Times New Roman" w:cs="Times New Roman"/>
                <w:color w:val="000000" w:themeColor="text1"/>
              </w:rPr>
              <w:t>0.0</w:t>
            </w:r>
          </w:p>
        </w:tc>
        <w:tc>
          <w:tcPr>
            <w:tcW w:w="689" w:type="dxa"/>
            <w:tcBorders>
              <w:bottom w:val="single" w:sz="12" w:space="0" w:color="auto"/>
            </w:tcBorders>
            <w:vAlign w:val="center"/>
          </w:tcPr>
          <w:p w14:paraId="38804622" w14:textId="77777777" w:rsidR="00050D53" w:rsidRPr="00B77BCC" w:rsidRDefault="00050D53" w:rsidP="00136728">
            <w:pPr>
              <w:rPr>
                <w:rFonts w:ascii="Times New Roman" w:eastAsia="宋体" w:hAnsi="Times New Roman" w:cs="Times New Roman"/>
                <w:color w:val="000000" w:themeColor="text1"/>
              </w:rPr>
            </w:pPr>
            <w:r w:rsidRPr="00B77BCC">
              <w:rPr>
                <w:rFonts w:ascii="Times New Roman" w:eastAsia="宋体" w:hAnsi="Times New Roman" w:cs="Times New Roman"/>
                <w:color w:val="000000" w:themeColor="text1"/>
              </w:rPr>
              <w:t>0.0</w:t>
            </w:r>
          </w:p>
        </w:tc>
        <w:tc>
          <w:tcPr>
            <w:tcW w:w="729" w:type="dxa"/>
            <w:tcBorders>
              <w:bottom w:val="single" w:sz="12" w:space="0" w:color="auto"/>
            </w:tcBorders>
            <w:vAlign w:val="center"/>
          </w:tcPr>
          <w:p w14:paraId="2C0F64B0" w14:textId="77777777" w:rsidR="00050D53" w:rsidRPr="00B77BCC" w:rsidRDefault="00050D53" w:rsidP="00136728">
            <w:pPr>
              <w:rPr>
                <w:rFonts w:ascii="Times New Roman" w:eastAsia="宋体" w:hAnsi="Times New Roman" w:cs="Times New Roman"/>
                <w:color w:val="000000" w:themeColor="text1"/>
              </w:rPr>
            </w:pPr>
            <w:r w:rsidRPr="00B77BCC">
              <w:rPr>
                <w:rFonts w:ascii="Times New Roman" w:eastAsia="宋体" w:hAnsi="Times New Roman" w:cs="Times New Roman"/>
                <w:color w:val="000000" w:themeColor="text1"/>
              </w:rPr>
              <w:t>0.0</w:t>
            </w:r>
          </w:p>
        </w:tc>
        <w:tc>
          <w:tcPr>
            <w:tcW w:w="794" w:type="dxa"/>
            <w:tcBorders>
              <w:bottom w:val="single" w:sz="12" w:space="0" w:color="auto"/>
            </w:tcBorders>
            <w:vAlign w:val="center"/>
          </w:tcPr>
          <w:p w14:paraId="659681B6" w14:textId="77777777" w:rsidR="00050D53" w:rsidRPr="00B77BCC" w:rsidRDefault="00050D53" w:rsidP="00136728">
            <w:pPr>
              <w:rPr>
                <w:rFonts w:ascii="Times New Roman" w:eastAsia="宋体" w:hAnsi="Times New Roman" w:cs="Times New Roman"/>
                <w:color w:val="000000" w:themeColor="text1"/>
              </w:rPr>
            </w:pPr>
            <w:r w:rsidRPr="00B77BCC">
              <w:rPr>
                <w:rFonts w:ascii="Times New Roman" w:eastAsia="宋体" w:hAnsi="Times New Roman" w:cs="Times New Roman"/>
                <w:color w:val="000000" w:themeColor="text1"/>
              </w:rPr>
              <w:t>1274.5</w:t>
            </w:r>
          </w:p>
        </w:tc>
        <w:tc>
          <w:tcPr>
            <w:tcW w:w="695" w:type="dxa"/>
            <w:tcBorders>
              <w:bottom w:val="single" w:sz="12" w:space="0" w:color="auto"/>
            </w:tcBorders>
            <w:vAlign w:val="center"/>
          </w:tcPr>
          <w:p w14:paraId="59FB11C9" w14:textId="77777777" w:rsidR="00050D53" w:rsidRPr="00B77BCC" w:rsidRDefault="00050D53" w:rsidP="00136728">
            <w:pPr>
              <w:rPr>
                <w:rFonts w:ascii="Times New Roman" w:eastAsia="宋体" w:hAnsi="Times New Roman" w:cs="Times New Roman"/>
                <w:color w:val="000000" w:themeColor="text1"/>
              </w:rPr>
            </w:pPr>
            <w:r w:rsidRPr="00B77BCC">
              <w:rPr>
                <w:rFonts w:ascii="Times New Roman" w:eastAsia="宋体" w:hAnsi="Times New Roman" w:cs="Times New Roman"/>
                <w:color w:val="000000" w:themeColor="text1"/>
              </w:rPr>
              <w:t>0.0</w:t>
            </w:r>
          </w:p>
        </w:tc>
        <w:tc>
          <w:tcPr>
            <w:tcW w:w="794" w:type="dxa"/>
            <w:tcBorders>
              <w:bottom w:val="single" w:sz="12" w:space="0" w:color="auto"/>
            </w:tcBorders>
            <w:vAlign w:val="center"/>
          </w:tcPr>
          <w:p w14:paraId="0FE630BA" w14:textId="77777777" w:rsidR="00050D53" w:rsidRPr="00B77BCC" w:rsidRDefault="00050D53" w:rsidP="00136728">
            <w:pPr>
              <w:rPr>
                <w:rFonts w:ascii="Times New Roman" w:eastAsia="宋体" w:hAnsi="Times New Roman" w:cs="Times New Roman"/>
                <w:color w:val="000000" w:themeColor="text1"/>
              </w:rPr>
            </w:pPr>
            <w:r w:rsidRPr="00B77BCC">
              <w:rPr>
                <w:rFonts w:ascii="Times New Roman" w:eastAsia="宋体" w:hAnsi="Times New Roman" w:cs="Times New Roman"/>
                <w:color w:val="000000" w:themeColor="text1"/>
              </w:rPr>
              <w:t>1328.0</w:t>
            </w:r>
          </w:p>
        </w:tc>
      </w:tr>
    </w:tbl>
    <w:p w14:paraId="6C7A3E16" w14:textId="0F093995" w:rsidR="00971110" w:rsidRDefault="00F17A22" w:rsidP="00971110">
      <w:pPr>
        <w:ind w:firstLineChars="200" w:firstLine="420"/>
        <w:rPr>
          <w:rFonts w:ascii="Times New Roman" w:eastAsia="宋体" w:hAnsi="Times New Roman" w:cs="Times New Roman"/>
          <w:bCs/>
          <w:color w:val="000000" w:themeColor="text1"/>
          <w:kern w:val="0"/>
          <w:szCs w:val="21"/>
        </w:rPr>
      </w:pPr>
      <w:r w:rsidRPr="00F17A22">
        <w:rPr>
          <w:rFonts w:ascii="Times New Roman" w:eastAsia="宋体" w:hAnsi="Times New Roman" w:cs="Times New Roman" w:hint="eastAsia"/>
          <w:bCs/>
          <w:color w:val="000000" w:themeColor="text1"/>
          <w:kern w:val="0"/>
          <w:szCs w:val="21"/>
        </w:rPr>
        <w:t>在轨道运行周期内，望远镜表面将受到太阳直射的影响，其入射强度及持续时间与望远镜系统的方位角和俯仰角密切相关。当望远镜的方位矢量与</w:t>
      </w:r>
      <w:r w:rsidRPr="00F17A22">
        <w:rPr>
          <w:rFonts w:ascii="Times New Roman" w:eastAsia="宋体" w:hAnsi="Times New Roman" w:cs="Times New Roman"/>
          <w:bCs/>
          <w:color w:val="000000" w:themeColor="text1"/>
          <w:kern w:val="0"/>
          <w:szCs w:val="21"/>
        </w:rPr>
        <w:t>+X</w:t>
      </w:r>
      <w:r w:rsidRPr="00F17A22">
        <w:rPr>
          <w:rFonts w:ascii="Times New Roman" w:eastAsia="宋体" w:hAnsi="Times New Roman" w:cs="Times New Roman"/>
          <w:bCs/>
          <w:color w:val="000000" w:themeColor="text1"/>
          <w:kern w:val="0"/>
          <w:szCs w:val="21"/>
        </w:rPr>
        <w:t>或</w:t>
      </w:r>
      <w:r w:rsidRPr="00F17A22">
        <w:rPr>
          <w:rFonts w:ascii="Times New Roman" w:eastAsia="宋体" w:hAnsi="Times New Roman" w:cs="Times New Roman"/>
          <w:bCs/>
          <w:color w:val="000000" w:themeColor="text1"/>
          <w:kern w:val="0"/>
          <w:szCs w:val="21"/>
        </w:rPr>
        <w:t>-X</w:t>
      </w:r>
      <w:r w:rsidRPr="00F17A22">
        <w:rPr>
          <w:rFonts w:ascii="Times New Roman" w:eastAsia="宋体" w:hAnsi="Times New Roman" w:cs="Times New Roman"/>
          <w:bCs/>
          <w:color w:val="000000" w:themeColor="text1"/>
          <w:kern w:val="0"/>
          <w:szCs w:val="21"/>
        </w:rPr>
        <w:t>面指向一致时，太阳入射强度显著增强，持续时间约为</w:t>
      </w:r>
      <w:r w:rsidRPr="00F17A22">
        <w:rPr>
          <w:rFonts w:ascii="Times New Roman" w:eastAsia="宋体" w:hAnsi="Times New Roman" w:cs="Times New Roman"/>
          <w:bCs/>
          <w:color w:val="000000" w:themeColor="text1"/>
          <w:kern w:val="0"/>
          <w:szCs w:val="21"/>
        </w:rPr>
        <w:t>9</w:t>
      </w:r>
      <w:r>
        <w:rPr>
          <w:rFonts w:ascii="Times New Roman" w:eastAsia="宋体" w:hAnsi="Times New Roman" w:cs="Times New Roman"/>
          <w:bCs/>
          <w:color w:val="000000" w:themeColor="text1"/>
          <w:kern w:val="0"/>
          <w:szCs w:val="21"/>
        </w:rPr>
        <w:t xml:space="preserve"> </w:t>
      </w:r>
      <w:r>
        <w:rPr>
          <w:rFonts w:ascii="Times New Roman" w:eastAsia="宋体" w:hAnsi="Times New Roman" w:cs="Times New Roman" w:hint="eastAsia"/>
          <w:bCs/>
          <w:color w:val="000000" w:themeColor="text1"/>
          <w:kern w:val="0"/>
          <w:szCs w:val="21"/>
        </w:rPr>
        <w:t>m</w:t>
      </w:r>
      <w:r>
        <w:rPr>
          <w:rFonts w:ascii="Times New Roman" w:eastAsia="宋体" w:hAnsi="Times New Roman" w:cs="Times New Roman"/>
          <w:bCs/>
          <w:color w:val="000000" w:themeColor="text1"/>
          <w:kern w:val="0"/>
          <w:szCs w:val="21"/>
        </w:rPr>
        <w:t>in</w:t>
      </w:r>
      <w:r w:rsidRPr="00F17A22">
        <w:rPr>
          <w:rFonts w:ascii="Times New Roman" w:eastAsia="宋体" w:hAnsi="Times New Roman" w:cs="Times New Roman"/>
          <w:bCs/>
          <w:color w:val="000000" w:themeColor="text1"/>
          <w:kern w:val="0"/>
          <w:szCs w:val="21"/>
        </w:rPr>
        <w:t>。</w:t>
      </w:r>
    </w:p>
    <w:p w14:paraId="1404BA32" w14:textId="77777777" w:rsidR="00971110" w:rsidRPr="00B77BCC" w:rsidRDefault="00971110" w:rsidP="00971110">
      <w:pPr>
        <w:rPr>
          <w:rFonts w:ascii="Times New Roman" w:eastAsia="宋体" w:hAnsi="Times New Roman" w:cs="Times New Roman"/>
          <w:bCs/>
          <w:color w:val="000000" w:themeColor="text1"/>
          <w:kern w:val="0"/>
          <w:szCs w:val="21"/>
        </w:rPr>
      </w:pPr>
    </w:p>
    <w:p w14:paraId="163E1FBD" w14:textId="77777777" w:rsidR="00D23CE3" w:rsidRPr="00B77BCC" w:rsidRDefault="00E14181" w:rsidP="00050D53">
      <w:pPr>
        <w:pStyle w:val="21"/>
        <w:numPr>
          <w:ilvl w:val="0"/>
          <w:numId w:val="11"/>
        </w:numPr>
        <w:jc w:val="left"/>
        <w:outlineLvl w:val="3"/>
        <w:rPr>
          <w:color w:val="000000" w:themeColor="text1"/>
        </w:rPr>
      </w:pPr>
      <w:r w:rsidRPr="00B77BCC">
        <w:rPr>
          <w:color w:val="000000" w:themeColor="text1"/>
        </w:rPr>
        <w:t>被动热控措施</w:t>
      </w:r>
    </w:p>
    <w:p w14:paraId="4FD0633C" w14:textId="77777777" w:rsidR="00025E8C" w:rsidRPr="00025E8C" w:rsidRDefault="00025E8C" w:rsidP="00025E8C">
      <w:pPr>
        <w:ind w:firstLineChars="200" w:firstLine="420"/>
        <w:rPr>
          <w:rFonts w:ascii="Times New Roman" w:eastAsia="宋体" w:hAnsi="Times New Roman" w:cs="Times New Roman"/>
          <w:bCs/>
          <w:color w:val="000000" w:themeColor="text1"/>
          <w:kern w:val="0"/>
          <w:szCs w:val="21"/>
        </w:rPr>
      </w:pPr>
      <w:r w:rsidRPr="00025E8C">
        <w:rPr>
          <w:rFonts w:ascii="Times New Roman" w:eastAsia="宋体" w:hAnsi="Times New Roman" w:cs="Times New Roman" w:hint="eastAsia"/>
          <w:bCs/>
          <w:color w:val="000000" w:themeColor="text1"/>
          <w:kern w:val="0"/>
          <w:szCs w:val="21"/>
        </w:rPr>
        <w:t>基于仿真分析结果，本研究从隔热材料包覆和散热面优化两方面对激光通信光机进行了被动热控设计。具体措施如下：</w:t>
      </w:r>
    </w:p>
    <w:p w14:paraId="68545832" w14:textId="0C60092C" w:rsidR="00D23CE3" w:rsidRDefault="00025E8C">
      <w:pPr>
        <w:ind w:firstLineChars="200" w:firstLine="420"/>
        <w:rPr>
          <w:rFonts w:ascii="Times New Roman" w:eastAsia="宋体" w:hAnsi="Times New Roman" w:cs="Times New Roman"/>
          <w:bCs/>
          <w:color w:val="000000" w:themeColor="text1"/>
          <w:kern w:val="0"/>
          <w:szCs w:val="21"/>
        </w:rPr>
      </w:pPr>
      <w:r w:rsidRPr="00025E8C">
        <w:rPr>
          <w:rFonts w:ascii="Times New Roman" w:eastAsia="宋体" w:hAnsi="Times New Roman" w:cs="Times New Roman" w:hint="eastAsia"/>
          <w:bCs/>
          <w:color w:val="000000" w:themeColor="text1"/>
          <w:kern w:val="0"/>
          <w:szCs w:val="21"/>
        </w:rPr>
        <w:t>在多层隔热设计方面，针对太阳直射面（</w:t>
      </w:r>
      <w:r w:rsidRPr="00025E8C">
        <w:rPr>
          <w:rFonts w:ascii="Times New Roman" w:eastAsia="宋体" w:hAnsi="Times New Roman" w:cs="Times New Roman"/>
          <w:bCs/>
          <w:color w:val="000000" w:themeColor="text1"/>
          <w:kern w:val="0"/>
          <w:szCs w:val="21"/>
        </w:rPr>
        <w:t>+X</w:t>
      </w:r>
      <w:r w:rsidRPr="00025E8C">
        <w:rPr>
          <w:rFonts w:ascii="Times New Roman" w:eastAsia="宋体" w:hAnsi="Times New Roman" w:cs="Times New Roman"/>
          <w:bCs/>
          <w:color w:val="000000" w:themeColor="text1"/>
          <w:kern w:val="0"/>
          <w:szCs w:val="21"/>
        </w:rPr>
        <w:t>、</w:t>
      </w:r>
      <w:r w:rsidRPr="00025E8C">
        <w:rPr>
          <w:rFonts w:ascii="Times New Roman" w:eastAsia="宋体" w:hAnsi="Times New Roman" w:cs="Times New Roman"/>
          <w:bCs/>
          <w:color w:val="000000" w:themeColor="text1"/>
          <w:kern w:val="0"/>
          <w:szCs w:val="21"/>
        </w:rPr>
        <w:t>-X</w:t>
      </w:r>
      <w:r w:rsidRPr="00025E8C">
        <w:rPr>
          <w:rFonts w:ascii="Times New Roman" w:eastAsia="宋体" w:hAnsi="Times New Roman" w:cs="Times New Roman"/>
          <w:bCs/>
          <w:color w:val="000000" w:themeColor="text1"/>
          <w:kern w:val="0"/>
          <w:szCs w:val="21"/>
        </w:rPr>
        <w:t>、</w:t>
      </w:r>
      <w:r w:rsidRPr="00025E8C">
        <w:rPr>
          <w:rFonts w:ascii="Times New Roman" w:eastAsia="宋体" w:hAnsi="Times New Roman" w:cs="Times New Roman"/>
          <w:bCs/>
          <w:color w:val="000000" w:themeColor="text1"/>
          <w:kern w:val="0"/>
          <w:szCs w:val="21"/>
        </w:rPr>
        <w:t>+Z</w:t>
      </w:r>
      <w:r w:rsidRPr="00025E8C">
        <w:rPr>
          <w:rFonts w:ascii="Times New Roman" w:eastAsia="宋体" w:hAnsi="Times New Roman" w:cs="Times New Roman"/>
          <w:bCs/>
          <w:color w:val="000000" w:themeColor="text1"/>
          <w:kern w:val="0"/>
          <w:szCs w:val="21"/>
        </w:rPr>
        <w:t>）的热防护需求，采用</w:t>
      </w:r>
      <w:r w:rsidRPr="00025E8C">
        <w:rPr>
          <w:rFonts w:ascii="Times New Roman" w:eastAsia="宋体" w:hAnsi="Times New Roman" w:cs="Times New Roman"/>
          <w:bCs/>
          <w:color w:val="000000" w:themeColor="text1"/>
          <w:kern w:val="0"/>
          <w:szCs w:val="21"/>
        </w:rPr>
        <w:t>15</w:t>
      </w:r>
      <w:r w:rsidRPr="00025E8C">
        <w:rPr>
          <w:rFonts w:ascii="Times New Roman" w:eastAsia="宋体" w:hAnsi="Times New Roman" w:cs="Times New Roman"/>
          <w:bCs/>
          <w:color w:val="000000" w:themeColor="text1"/>
          <w:kern w:val="0"/>
          <w:szCs w:val="21"/>
        </w:rPr>
        <w:t>层复合</w:t>
      </w:r>
      <w:r w:rsidRPr="00025E8C">
        <w:rPr>
          <w:rFonts w:ascii="Times New Roman" w:eastAsia="宋体" w:hAnsi="Times New Roman" w:cs="Times New Roman"/>
          <w:bCs/>
          <w:color w:val="000000" w:themeColor="text1"/>
          <w:kern w:val="0"/>
          <w:szCs w:val="21"/>
        </w:rPr>
        <w:lastRenderedPageBreak/>
        <w:t>隔热材料进行包覆处理。该多层结构（如图</w:t>
      </w:r>
      <w:r w:rsidRPr="00025E8C">
        <w:rPr>
          <w:rFonts w:ascii="Times New Roman" w:eastAsia="宋体" w:hAnsi="Times New Roman" w:cs="Times New Roman"/>
          <w:bCs/>
          <w:color w:val="000000" w:themeColor="text1"/>
          <w:kern w:val="0"/>
          <w:szCs w:val="21"/>
        </w:rPr>
        <w:t>1</w:t>
      </w:r>
      <w:r w:rsidRPr="00025E8C">
        <w:rPr>
          <w:rFonts w:ascii="Times New Roman" w:eastAsia="宋体" w:hAnsi="Times New Roman" w:cs="Times New Roman"/>
          <w:bCs/>
          <w:color w:val="000000" w:themeColor="text1"/>
          <w:kern w:val="0"/>
          <w:szCs w:val="21"/>
        </w:rPr>
        <w:t>所示）通过反射屏的高反射特性与间隔材料的低导热特性协同作用，实现高效隔热。其工作原理为：当太阳辐射作用于包覆表面时，多层内部的高反射界面可对入射热辐射产生多次反射和散射效应，从而形成有效的热阻挡层</w:t>
      </w:r>
      <w:r w:rsidRPr="00025E8C">
        <w:rPr>
          <w:rFonts w:ascii="Times New Roman" w:eastAsia="宋体" w:hAnsi="Times New Roman" w:cs="Times New Roman"/>
          <w:bCs/>
          <w:color w:val="000000" w:themeColor="text1"/>
          <w:kern w:val="0"/>
          <w:szCs w:val="21"/>
        </w:rPr>
        <w:t>[16]</w:t>
      </w:r>
      <w:r w:rsidRPr="00025E8C">
        <w:rPr>
          <w:rFonts w:ascii="Times New Roman" w:eastAsia="宋体" w:hAnsi="Times New Roman" w:cs="Times New Roman"/>
          <w:bCs/>
          <w:color w:val="000000" w:themeColor="text1"/>
          <w:kern w:val="0"/>
          <w:szCs w:val="21"/>
        </w:rPr>
        <w:t>。仿真数据表明，该设计方案可使太阳直射面的热流密度降低</w:t>
      </w:r>
      <w:r w:rsidRPr="00025E8C">
        <w:rPr>
          <w:rFonts w:ascii="Times New Roman" w:eastAsia="宋体" w:hAnsi="Times New Roman" w:cs="Times New Roman"/>
          <w:bCs/>
          <w:color w:val="000000" w:themeColor="text1"/>
          <w:kern w:val="0"/>
          <w:szCs w:val="21"/>
        </w:rPr>
        <w:t>85%</w:t>
      </w:r>
      <w:r w:rsidRPr="00025E8C">
        <w:rPr>
          <w:rFonts w:ascii="Times New Roman" w:eastAsia="宋体" w:hAnsi="Times New Roman" w:cs="Times New Roman"/>
          <w:bCs/>
          <w:color w:val="000000" w:themeColor="text1"/>
          <w:kern w:val="0"/>
          <w:szCs w:val="21"/>
        </w:rPr>
        <w:t>以上，显著改善了内部仪器设备的热环境。</w:t>
      </w:r>
    </w:p>
    <w:p w14:paraId="38492046" w14:textId="07847C55" w:rsidR="00560BFF" w:rsidRPr="00CB560C" w:rsidRDefault="00CB560C" w:rsidP="00CB560C">
      <w:pPr>
        <w:jc w:val="center"/>
        <w:rPr>
          <w:rFonts w:ascii="Times New Roman" w:eastAsia="宋体" w:hAnsi="Times New Roman" w:cs="Times New Roman"/>
          <w:bCs/>
          <w:color w:val="000000" w:themeColor="text1"/>
          <w:kern w:val="0"/>
          <w:szCs w:val="21"/>
        </w:rPr>
      </w:pPr>
      <w:r>
        <w:rPr>
          <w:rFonts w:hint="eastAsia"/>
        </w:rPr>
        <w:object w:dxaOrig="7831" w:dyaOrig="5511" w14:anchorId="182E50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2.5pt;height:149.5pt;mso-position-horizontal:absolute;mso-position-horizontal-relative:text;mso-position-vertical:absolute;mso-position-vertical-relative:text" o:ole="">
            <v:imagedata r:id="rId9" o:title=""/>
          </v:shape>
          <o:OLEObject Type="Embed" ProgID="Visio.Drawing.15" ShapeID="_x0000_i1025" DrawAspect="Content" ObjectID="_1814335032" r:id="rId10"/>
        </w:object>
      </w:r>
    </w:p>
    <w:p w14:paraId="6867F88A" w14:textId="1B8B1D1F" w:rsidR="00560BFF" w:rsidRPr="00B77BCC" w:rsidRDefault="00560BFF" w:rsidP="00560BFF">
      <w:pPr>
        <w:numPr>
          <w:ilvl w:val="0"/>
          <w:numId w:val="14"/>
        </w:numPr>
        <w:ind w:left="0"/>
        <w:jc w:val="center"/>
        <w:rPr>
          <w:rFonts w:ascii="Times New Roman" w:eastAsia="宋体" w:hAnsi="Times New Roman" w:cs="Times New Roman"/>
          <w:b/>
          <w:color w:val="000000" w:themeColor="text1"/>
          <w:sz w:val="15"/>
          <w:szCs w:val="15"/>
        </w:rPr>
      </w:pPr>
      <w:r w:rsidRPr="00B77BCC">
        <w:rPr>
          <w:rFonts w:ascii="Times New Roman" w:eastAsia="宋体" w:hAnsi="Times New Roman" w:cs="Times New Roman" w:hint="eastAsia"/>
          <w:b/>
          <w:color w:val="000000" w:themeColor="text1"/>
          <w:sz w:val="15"/>
          <w:szCs w:val="15"/>
        </w:rPr>
        <w:t>多层结构原理图</w:t>
      </w:r>
    </w:p>
    <w:p w14:paraId="1C1ACD66" w14:textId="1C893351" w:rsidR="00025E8C" w:rsidRDefault="00025E8C" w:rsidP="00025E8C">
      <w:pPr>
        <w:ind w:firstLine="420"/>
        <w:rPr>
          <w:rFonts w:ascii="Times New Roman" w:eastAsia="宋体" w:hAnsi="Times New Roman" w:cs="Times New Roman"/>
          <w:bCs/>
          <w:color w:val="000000" w:themeColor="text1"/>
          <w:kern w:val="0"/>
          <w:szCs w:val="21"/>
        </w:rPr>
      </w:pPr>
      <w:r w:rsidRPr="00025E8C">
        <w:rPr>
          <w:rFonts w:ascii="Times New Roman" w:eastAsia="宋体" w:hAnsi="Times New Roman" w:cs="Times New Roman" w:hint="eastAsia"/>
          <w:bCs/>
          <w:color w:val="000000" w:themeColor="text1"/>
          <w:kern w:val="0"/>
          <w:szCs w:val="21"/>
        </w:rPr>
        <w:t>在散热面设计方面，选取热流密度较低的</w:t>
      </w:r>
      <w:r w:rsidRPr="00025E8C">
        <w:rPr>
          <w:rFonts w:ascii="Times New Roman" w:eastAsia="宋体" w:hAnsi="Times New Roman" w:cs="Times New Roman"/>
          <w:bCs/>
          <w:color w:val="000000" w:themeColor="text1"/>
          <w:kern w:val="0"/>
          <w:szCs w:val="21"/>
        </w:rPr>
        <w:t>+Y</w:t>
      </w:r>
      <w:r w:rsidRPr="00025E8C">
        <w:rPr>
          <w:rFonts w:ascii="Times New Roman" w:eastAsia="宋体" w:hAnsi="Times New Roman" w:cs="Times New Roman"/>
          <w:bCs/>
          <w:color w:val="000000" w:themeColor="text1"/>
          <w:kern w:val="0"/>
          <w:szCs w:val="21"/>
        </w:rPr>
        <w:t>和</w:t>
      </w:r>
      <w:r w:rsidRPr="00025E8C">
        <w:rPr>
          <w:rFonts w:ascii="Times New Roman" w:eastAsia="宋体" w:hAnsi="Times New Roman" w:cs="Times New Roman"/>
          <w:bCs/>
          <w:color w:val="000000" w:themeColor="text1"/>
          <w:kern w:val="0"/>
          <w:szCs w:val="21"/>
        </w:rPr>
        <w:t>-Y</w:t>
      </w:r>
      <w:r w:rsidRPr="00025E8C">
        <w:rPr>
          <w:rFonts w:ascii="Times New Roman" w:eastAsia="宋体" w:hAnsi="Times New Roman" w:cs="Times New Roman"/>
          <w:bCs/>
          <w:color w:val="000000" w:themeColor="text1"/>
          <w:kern w:val="0"/>
          <w:szCs w:val="21"/>
        </w:rPr>
        <w:t>面作为主要散热面，并采取以下优化措施：首先，在散热面表面喷涂具有高发射率（</w:t>
      </w:r>
      <w:r w:rsidRPr="00025E8C">
        <w:rPr>
          <w:rFonts w:ascii="Times New Roman" w:eastAsia="宋体" w:hAnsi="Times New Roman" w:cs="Times New Roman"/>
          <w:bCs/>
          <w:color w:val="000000" w:themeColor="text1"/>
          <w:kern w:val="0"/>
          <w:szCs w:val="21"/>
        </w:rPr>
        <w:t>≥0.85</w:t>
      </w:r>
      <w:r w:rsidRPr="00025E8C">
        <w:rPr>
          <w:rFonts w:ascii="Times New Roman" w:eastAsia="宋体" w:hAnsi="Times New Roman" w:cs="Times New Roman"/>
          <w:bCs/>
          <w:color w:val="000000" w:themeColor="text1"/>
          <w:kern w:val="0"/>
          <w:szCs w:val="21"/>
        </w:rPr>
        <w:t>）特性的热控白漆，该涂层材料经过特殊配方设计，具备优异的空间环境耐受性；其次，在设备内部布局时，将</w:t>
      </w:r>
      <w:r w:rsidRPr="00025E8C">
        <w:rPr>
          <w:rFonts w:ascii="Times New Roman" w:eastAsia="宋体" w:hAnsi="Times New Roman" w:cs="Times New Roman"/>
          <w:bCs/>
          <w:color w:val="000000" w:themeColor="text1"/>
          <w:kern w:val="0"/>
          <w:szCs w:val="21"/>
        </w:rPr>
        <w:t>CMOS</w:t>
      </w:r>
      <w:r w:rsidRPr="00025E8C">
        <w:rPr>
          <w:rFonts w:ascii="Times New Roman" w:eastAsia="宋体" w:hAnsi="Times New Roman" w:cs="Times New Roman"/>
          <w:bCs/>
          <w:color w:val="000000" w:themeColor="text1"/>
          <w:kern w:val="0"/>
          <w:szCs w:val="21"/>
        </w:rPr>
        <w:t>、</w:t>
      </w:r>
      <w:r w:rsidRPr="00025E8C">
        <w:rPr>
          <w:rFonts w:ascii="Times New Roman" w:eastAsia="宋体" w:hAnsi="Times New Roman" w:cs="Times New Roman"/>
          <w:bCs/>
          <w:color w:val="000000" w:themeColor="text1"/>
          <w:kern w:val="0"/>
          <w:szCs w:val="21"/>
        </w:rPr>
        <w:t>CCD</w:t>
      </w:r>
      <w:r w:rsidRPr="00025E8C">
        <w:rPr>
          <w:rFonts w:ascii="Times New Roman" w:eastAsia="宋体" w:hAnsi="Times New Roman" w:cs="Times New Roman"/>
          <w:bCs/>
          <w:color w:val="000000" w:themeColor="text1"/>
          <w:kern w:val="0"/>
          <w:szCs w:val="21"/>
        </w:rPr>
        <w:t>等高热耗器件集中布置于靠近散热面的区域；最后，通过高导热铜带（导热系数＞</w:t>
      </w:r>
      <w:r w:rsidRPr="00025E8C">
        <w:rPr>
          <w:rFonts w:ascii="Times New Roman" w:eastAsia="宋体" w:hAnsi="Times New Roman" w:cs="Times New Roman"/>
          <w:bCs/>
          <w:color w:val="000000" w:themeColor="text1"/>
          <w:kern w:val="0"/>
          <w:szCs w:val="21"/>
        </w:rPr>
        <w:t>380W/(m·K)</w:t>
      </w:r>
      <w:r w:rsidRPr="00025E8C">
        <w:rPr>
          <w:rFonts w:ascii="Times New Roman" w:eastAsia="宋体" w:hAnsi="Times New Roman" w:cs="Times New Roman"/>
          <w:bCs/>
          <w:color w:val="000000" w:themeColor="text1"/>
          <w:kern w:val="0"/>
          <w:szCs w:val="21"/>
        </w:rPr>
        <w:t>）构建高效热传导路径，确保器件产生的热量能够快速传导至散热面。该设计方案实现了发热器件工作温度的精确控制。</w:t>
      </w:r>
    </w:p>
    <w:p w14:paraId="4A2DE69A" w14:textId="77777777" w:rsidR="00D23CE3" w:rsidRPr="00B77BCC" w:rsidRDefault="00E14181" w:rsidP="00050D53">
      <w:pPr>
        <w:pStyle w:val="21"/>
        <w:numPr>
          <w:ilvl w:val="0"/>
          <w:numId w:val="11"/>
        </w:numPr>
        <w:jc w:val="left"/>
        <w:outlineLvl w:val="3"/>
        <w:rPr>
          <w:color w:val="000000" w:themeColor="text1"/>
        </w:rPr>
      </w:pPr>
      <w:r w:rsidRPr="00B77BCC">
        <w:rPr>
          <w:color w:val="000000" w:themeColor="text1"/>
        </w:rPr>
        <w:t>主动热控措施</w:t>
      </w:r>
    </w:p>
    <w:p w14:paraId="5022B45C" w14:textId="77777777" w:rsidR="00F950C3" w:rsidRPr="00F950C3" w:rsidRDefault="00F950C3" w:rsidP="00F950C3">
      <w:pPr>
        <w:ind w:firstLineChars="200" w:firstLine="420"/>
        <w:rPr>
          <w:rFonts w:ascii="Times New Roman" w:eastAsia="宋体" w:hAnsi="Times New Roman" w:cs="Times New Roman"/>
          <w:bCs/>
          <w:color w:val="000000" w:themeColor="text1"/>
          <w:kern w:val="0"/>
          <w:szCs w:val="21"/>
        </w:rPr>
      </w:pPr>
      <w:r w:rsidRPr="00F950C3">
        <w:rPr>
          <w:rFonts w:ascii="Times New Roman" w:eastAsia="宋体" w:hAnsi="Times New Roman" w:cs="Times New Roman" w:hint="eastAsia"/>
          <w:bCs/>
          <w:color w:val="000000" w:themeColor="text1"/>
          <w:kern w:val="0"/>
          <w:szCs w:val="21"/>
        </w:rPr>
        <w:t>主动热控系统通过外部能源消耗实现精确温度调控，确保激光通信光机在极端温度环境下的稳定工作。本方案针对低温工况设计了基于加热片的主动热控系统，具体实施如下：</w:t>
      </w:r>
    </w:p>
    <w:p w14:paraId="3820B9C4" w14:textId="4F058860" w:rsidR="00F950C3" w:rsidRDefault="00F950C3" w:rsidP="00F950C3">
      <w:pPr>
        <w:ind w:firstLineChars="200" w:firstLine="420"/>
        <w:rPr>
          <w:rFonts w:ascii="Times New Roman" w:eastAsia="宋体" w:hAnsi="Times New Roman" w:cs="Times New Roman"/>
          <w:bCs/>
          <w:color w:val="000000" w:themeColor="text1"/>
          <w:kern w:val="0"/>
          <w:szCs w:val="21"/>
        </w:rPr>
      </w:pPr>
      <w:r w:rsidRPr="00F950C3">
        <w:rPr>
          <w:rFonts w:ascii="Times New Roman" w:eastAsia="宋体" w:hAnsi="Times New Roman" w:cs="Times New Roman" w:hint="eastAsia"/>
          <w:bCs/>
          <w:color w:val="000000" w:themeColor="text1"/>
          <w:kern w:val="0"/>
          <w:szCs w:val="21"/>
        </w:rPr>
        <w:t>关键部位加热片布置</w:t>
      </w:r>
      <w:r>
        <w:rPr>
          <w:rFonts w:ascii="Times New Roman" w:eastAsia="宋体" w:hAnsi="Times New Roman" w:cs="Times New Roman" w:hint="eastAsia"/>
          <w:bCs/>
          <w:color w:val="000000" w:themeColor="text1"/>
          <w:kern w:val="0"/>
          <w:szCs w:val="21"/>
        </w:rPr>
        <w:t>：</w:t>
      </w:r>
      <w:r w:rsidRPr="00F950C3">
        <w:rPr>
          <w:rFonts w:ascii="Times New Roman" w:eastAsia="宋体" w:hAnsi="Times New Roman" w:cs="Times New Roman" w:hint="eastAsia"/>
          <w:bCs/>
          <w:color w:val="000000" w:themeColor="text1"/>
          <w:kern w:val="0"/>
          <w:szCs w:val="21"/>
        </w:rPr>
        <w:t>在望远镜筒、主镜筒及后光路基板等关键部位布置柔性薄膜加热片。该加热片采用聚酰亚胺基底，厚度为</w:t>
      </w:r>
      <w:r w:rsidRPr="00F950C3">
        <w:rPr>
          <w:rFonts w:ascii="Times New Roman" w:eastAsia="宋体" w:hAnsi="Times New Roman" w:cs="Times New Roman"/>
          <w:bCs/>
          <w:color w:val="000000" w:themeColor="text1"/>
          <w:kern w:val="0"/>
          <w:szCs w:val="21"/>
        </w:rPr>
        <w:t>0.2 mm</w:t>
      </w:r>
      <w:r w:rsidRPr="00F950C3">
        <w:rPr>
          <w:rFonts w:ascii="Times New Roman" w:eastAsia="宋体" w:hAnsi="Times New Roman" w:cs="Times New Roman"/>
          <w:bCs/>
          <w:color w:val="000000" w:themeColor="text1"/>
          <w:kern w:val="0"/>
          <w:szCs w:val="21"/>
        </w:rPr>
        <w:t>，具有高可靠性，热响应时间小于</w:t>
      </w:r>
      <w:r w:rsidRPr="00F950C3">
        <w:rPr>
          <w:rFonts w:ascii="Times New Roman" w:eastAsia="宋体" w:hAnsi="Times New Roman" w:cs="Times New Roman"/>
          <w:bCs/>
          <w:color w:val="000000" w:themeColor="text1"/>
          <w:kern w:val="0"/>
          <w:szCs w:val="21"/>
        </w:rPr>
        <w:t>30 s</w:t>
      </w:r>
      <w:r w:rsidRPr="00F950C3">
        <w:rPr>
          <w:rFonts w:ascii="Times New Roman" w:eastAsia="宋体" w:hAnsi="Times New Roman" w:cs="Times New Roman"/>
          <w:bCs/>
          <w:color w:val="000000" w:themeColor="text1"/>
          <w:kern w:val="0"/>
          <w:szCs w:val="21"/>
        </w:rPr>
        <w:t>。其功率密度可达</w:t>
      </w:r>
      <w:r w:rsidRPr="00F950C3">
        <w:rPr>
          <w:rFonts w:ascii="Times New Roman" w:eastAsia="宋体" w:hAnsi="Times New Roman" w:cs="Times New Roman"/>
          <w:bCs/>
          <w:color w:val="000000" w:themeColor="text1"/>
          <w:kern w:val="0"/>
          <w:szCs w:val="21"/>
        </w:rPr>
        <w:t>1.5 W/cm²</w:t>
      </w:r>
      <w:r w:rsidRPr="00F950C3">
        <w:rPr>
          <w:rFonts w:ascii="Times New Roman" w:eastAsia="宋体" w:hAnsi="Times New Roman" w:cs="Times New Roman"/>
          <w:bCs/>
          <w:color w:val="000000" w:themeColor="text1"/>
          <w:kern w:val="0"/>
          <w:szCs w:val="21"/>
        </w:rPr>
        <w:t>，通过精密蚀刻电路确保发热均匀性（如图</w:t>
      </w:r>
      <w:r w:rsidR="0062080C">
        <w:rPr>
          <w:rFonts w:ascii="Times New Roman" w:eastAsia="宋体" w:hAnsi="Times New Roman" w:cs="Times New Roman"/>
          <w:bCs/>
          <w:color w:val="000000" w:themeColor="text1"/>
          <w:kern w:val="0"/>
          <w:szCs w:val="21"/>
        </w:rPr>
        <w:t>2</w:t>
      </w:r>
      <w:r w:rsidRPr="00F950C3">
        <w:rPr>
          <w:rFonts w:ascii="Times New Roman" w:eastAsia="宋体" w:hAnsi="Times New Roman" w:cs="Times New Roman"/>
          <w:bCs/>
          <w:color w:val="000000" w:themeColor="text1"/>
          <w:kern w:val="0"/>
          <w:szCs w:val="21"/>
        </w:rPr>
        <w:t>所示）。</w:t>
      </w:r>
    </w:p>
    <w:p w14:paraId="59CE38E0" w14:textId="1EF3EDBA" w:rsidR="00F950C3" w:rsidRPr="00F950C3" w:rsidRDefault="00F950C3" w:rsidP="00F950C3">
      <w:pPr>
        <w:ind w:firstLineChars="200" w:firstLine="420"/>
        <w:rPr>
          <w:rFonts w:ascii="Times New Roman" w:eastAsia="宋体" w:hAnsi="Times New Roman" w:cs="Times New Roman"/>
          <w:bCs/>
          <w:color w:val="000000" w:themeColor="text1"/>
          <w:kern w:val="0"/>
          <w:szCs w:val="21"/>
        </w:rPr>
      </w:pPr>
      <w:r w:rsidRPr="00F950C3">
        <w:rPr>
          <w:rFonts w:ascii="Times New Roman" w:eastAsia="宋体" w:hAnsi="Times New Roman" w:cs="Times New Roman" w:hint="eastAsia"/>
          <w:bCs/>
          <w:color w:val="000000" w:themeColor="text1"/>
          <w:kern w:val="0"/>
          <w:szCs w:val="21"/>
        </w:rPr>
        <w:t>分区温度控制策略</w:t>
      </w:r>
      <w:r>
        <w:rPr>
          <w:rFonts w:ascii="Times New Roman" w:eastAsia="宋体" w:hAnsi="Times New Roman" w:cs="Times New Roman" w:hint="eastAsia"/>
          <w:bCs/>
          <w:color w:val="000000" w:themeColor="text1"/>
          <w:kern w:val="0"/>
          <w:szCs w:val="21"/>
        </w:rPr>
        <w:t>：</w:t>
      </w:r>
      <w:r w:rsidRPr="00F950C3">
        <w:rPr>
          <w:rFonts w:ascii="Times New Roman" w:eastAsia="宋体" w:hAnsi="Times New Roman" w:cs="Times New Roman" w:hint="eastAsia"/>
          <w:bCs/>
          <w:color w:val="000000" w:themeColor="text1"/>
          <w:kern w:val="0"/>
          <w:szCs w:val="21"/>
        </w:rPr>
        <w:t>将载荷划分为</w:t>
      </w:r>
      <w:r w:rsidRPr="00F950C3">
        <w:rPr>
          <w:rFonts w:ascii="Times New Roman" w:eastAsia="宋体" w:hAnsi="Times New Roman" w:cs="Times New Roman"/>
          <w:bCs/>
          <w:color w:val="000000" w:themeColor="text1"/>
          <w:kern w:val="0"/>
          <w:szCs w:val="21"/>
        </w:rPr>
        <w:t>11</w:t>
      </w:r>
      <w:r w:rsidRPr="00F950C3">
        <w:rPr>
          <w:rFonts w:ascii="Times New Roman" w:eastAsia="宋体" w:hAnsi="Times New Roman" w:cs="Times New Roman"/>
          <w:bCs/>
          <w:color w:val="000000" w:themeColor="text1"/>
          <w:kern w:val="0"/>
          <w:szCs w:val="21"/>
        </w:rPr>
        <w:t>个独立温控区域，每个区域配置</w:t>
      </w:r>
      <w:r w:rsidRPr="00F950C3">
        <w:rPr>
          <w:rFonts w:ascii="Times New Roman" w:eastAsia="宋体" w:hAnsi="Times New Roman" w:cs="Times New Roman"/>
          <w:bCs/>
          <w:color w:val="000000" w:themeColor="text1"/>
          <w:kern w:val="0"/>
          <w:szCs w:val="21"/>
        </w:rPr>
        <w:t>2~3</w:t>
      </w:r>
      <w:r w:rsidRPr="00F950C3">
        <w:rPr>
          <w:rFonts w:ascii="Times New Roman" w:eastAsia="宋体" w:hAnsi="Times New Roman" w:cs="Times New Roman"/>
          <w:bCs/>
          <w:color w:val="000000" w:themeColor="text1"/>
          <w:kern w:val="0"/>
          <w:szCs w:val="21"/>
        </w:rPr>
        <w:t>个</w:t>
      </w:r>
      <w:r w:rsidRPr="00F950C3">
        <w:rPr>
          <w:rFonts w:ascii="Times New Roman" w:eastAsia="宋体" w:hAnsi="Times New Roman" w:cs="Times New Roman"/>
          <w:bCs/>
          <w:color w:val="000000" w:themeColor="text1"/>
          <w:kern w:val="0"/>
          <w:szCs w:val="21"/>
        </w:rPr>
        <w:t>MF501</w:t>
      </w:r>
      <w:r w:rsidRPr="00F950C3">
        <w:rPr>
          <w:rFonts w:ascii="Times New Roman" w:eastAsia="宋体" w:hAnsi="Times New Roman" w:cs="Times New Roman"/>
          <w:bCs/>
          <w:color w:val="000000" w:themeColor="text1"/>
          <w:kern w:val="0"/>
          <w:szCs w:val="21"/>
        </w:rPr>
        <w:t>热敏电阻温度传感器。采用</w:t>
      </w:r>
      <w:r w:rsidRPr="00F950C3">
        <w:rPr>
          <w:rFonts w:ascii="Times New Roman" w:eastAsia="宋体" w:hAnsi="Times New Roman" w:cs="Times New Roman"/>
          <w:bCs/>
          <w:color w:val="000000" w:themeColor="text1"/>
          <w:kern w:val="0"/>
          <w:szCs w:val="21"/>
        </w:rPr>
        <w:t>PID</w:t>
      </w:r>
      <w:r w:rsidRPr="00F950C3">
        <w:rPr>
          <w:rFonts w:ascii="Times New Roman" w:eastAsia="宋体" w:hAnsi="Times New Roman" w:cs="Times New Roman"/>
          <w:bCs/>
          <w:color w:val="000000" w:themeColor="text1"/>
          <w:kern w:val="0"/>
          <w:szCs w:val="21"/>
        </w:rPr>
        <w:t>闭环控制算法，实现</w:t>
      </w:r>
      <w:r w:rsidRPr="00F950C3">
        <w:rPr>
          <w:rFonts w:ascii="Times New Roman" w:eastAsia="宋体" w:hAnsi="Times New Roman" w:cs="Times New Roman"/>
          <w:bCs/>
          <w:color w:val="000000" w:themeColor="text1"/>
          <w:kern w:val="0"/>
          <w:szCs w:val="21"/>
        </w:rPr>
        <w:t>±3</w:t>
      </w:r>
      <w:r w:rsidRPr="00F950C3">
        <w:rPr>
          <w:rFonts w:ascii="宋体" w:eastAsia="宋体" w:hAnsi="宋体" w:cs="宋体" w:hint="eastAsia"/>
          <w:bCs/>
          <w:color w:val="000000" w:themeColor="text1"/>
          <w:kern w:val="0"/>
          <w:szCs w:val="21"/>
        </w:rPr>
        <w:t>℃</w:t>
      </w:r>
      <w:r w:rsidRPr="00F950C3">
        <w:rPr>
          <w:rFonts w:ascii="Times New Roman" w:eastAsia="宋体" w:hAnsi="Times New Roman" w:cs="Times New Roman"/>
          <w:bCs/>
          <w:color w:val="000000" w:themeColor="text1"/>
          <w:kern w:val="0"/>
          <w:szCs w:val="21"/>
        </w:rPr>
        <w:t>的控温精度。特别对光学系统实施梯度温控，确保各光学元件间的热变形匹配。</w:t>
      </w:r>
    </w:p>
    <w:p w14:paraId="372A1506" w14:textId="50901CF2" w:rsidR="00F950C3" w:rsidRPr="00F950C3" w:rsidRDefault="00F950C3" w:rsidP="00F950C3">
      <w:pPr>
        <w:ind w:firstLineChars="200" w:firstLine="420"/>
        <w:rPr>
          <w:rFonts w:ascii="Times New Roman" w:eastAsia="宋体" w:hAnsi="Times New Roman" w:cs="Times New Roman"/>
          <w:bCs/>
          <w:color w:val="000000" w:themeColor="text1"/>
          <w:kern w:val="0"/>
          <w:szCs w:val="21"/>
        </w:rPr>
      </w:pPr>
      <w:r w:rsidRPr="00F950C3">
        <w:rPr>
          <w:rFonts w:ascii="Times New Roman" w:eastAsia="宋体" w:hAnsi="Times New Roman" w:cs="Times New Roman" w:hint="eastAsia"/>
          <w:bCs/>
          <w:color w:val="000000" w:themeColor="text1"/>
          <w:kern w:val="0"/>
          <w:szCs w:val="21"/>
        </w:rPr>
        <w:t>智能功率调节</w:t>
      </w:r>
      <w:r>
        <w:rPr>
          <w:rFonts w:ascii="Times New Roman" w:eastAsia="宋体" w:hAnsi="Times New Roman" w:cs="Times New Roman" w:hint="eastAsia"/>
          <w:bCs/>
          <w:color w:val="000000" w:themeColor="text1"/>
          <w:kern w:val="0"/>
          <w:szCs w:val="21"/>
        </w:rPr>
        <w:t>：</w:t>
      </w:r>
      <w:r w:rsidRPr="00F950C3">
        <w:rPr>
          <w:rFonts w:ascii="Times New Roman" w:eastAsia="宋体" w:hAnsi="Times New Roman" w:cs="Times New Roman" w:hint="eastAsia"/>
          <w:bCs/>
          <w:color w:val="000000" w:themeColor="text1"/>
          <w:kern w:val="0"/>
          <w:szCs w:val="21"/>
        </w:rPr>
        <w:t>根据轨道周期和工况变化自动调节加热功率：在阴影区启动全功率加热（最大</w:t>
      </w:r>
      <w:r w:rsidRPr="00F950C3">
        <w:rPr>
          <w:rFonts w:ascii="Times New Roman" w:eastAsia="宋体" w:hAnsi="Times New Roman" w:cs="Times New Roman"/>
          <w:bCs/>
          <w:color w:val="000000" w:themeColor="text1"/>
          <w:kern w:val="0"/>
          <w:szCs w:val="21"/>
        </w:rPr>
        <w:t>28 W</w:t>
      </w:r>
      <w:r w:rsidRPr="00F950C3">
        <w:rPr>
          <w:rFonts w:ascii="Times New Roman" w:eastAsia="宋体" w:hAnsi="Times New Roman" w:cs="Times New Roman"/>
          <w:bCs/>
          <w:color w:val="000000" w:themeColor="text1"/>
          <w:kern w:val="0"/>
          <w:szCs w:val="21"/>
        </w:rPr>
        <w:t>），日照期切换至维持功率。系统配备主备双路供电，确保单点故障不影响正常运行。</w:t>
      </w:r>
    </w:p>
    <w:p w14:paraId="686455E3" w14:textId="17D4E052" w:rsidR="00F950C3" w:rsidRPr="00F950C3" w:rsidRDefault="00F950C3" w:rsidP="00F950C3">
      <w:pPr>
        <w:ind w:firstLineChars="200" w:firstLine="420"/>
        <w:rPr>
          <w:rFonts w:ascii="Times New Roman" w:eastAsia="宋体" w:hAnsi="Times New Roman" w:cs="Times New Roman"/>
          <w:bCs/>
          <w:color w:val="000000" w:themeColor="text1"/>
          <w:kern w:val="0"/>
          <w:szCs w:val="21"/>
        </w:rPr>
      </w:pPr>
      <w:r w:rsidRPr="00F950C3">
        <w:rPr>
          <w:rFonts w:ascii="Times New Roman" w:eastAsia="宋体" w:hAnsi="Times New Roman" w:cs="Times New Roman" w:hint="eastAsia"/>
          <w:bCs/>
          <w:color w:val="000000" w:themeColor="text1"/>
          <w:kern w:val="0"/>
          <w:szCs w:val="21"/>
        </w:rPr>
        <w:t>热耦合优化设计</w:t>
      </w:r>
      <w:r>
        <w:rPr>
          <w:rFonts w:ascii="Times New Roman" w:eastAsia="宋体" w:hAnsi="Times New Roman" w:cs="Times New Roman" w:hint="eastAsia"/>
          <w:bCs/>
          <w:color w:val="000000" w:themeColor="text1"/>
          <w:kern w:val="0"/>
          <w:szCs w:val="21"/>
        </w:rPr>
        <w:t>：</w:t>
      </w:r>
      <w:r w:rsidRPr="00F950C3">
        <w:rPr>
          <w:rFonts w:ascii="Times New Roman" w:eastAsia="宋体" w:hAnsi="Times New Roman" w:cs="Times New Roman" w:hint="eastAsia"/>
          <w:bCs/>
          <w:color w:val="000000" w:themeColor="text1"/>
          <w:kern w:val="0"/>
          <w:szCs w:val="21"/>
        </w:rPr>
        <w:t>在加热区域外围设置多层包覆，有效减少面向宇宙背景的热泄漏，显著提升能源利用效率。</w:t>
      </w:r>
    </w:p>
    <w:p w14:paraId="669D6DDB" w14:textId="4994496B" w:rsidR="00F950C3" w:rsidRPr="00F950C3" w:rsidRDefault="00F950C3" w:rsidP="00F950C3">
      <w:pPr>
        <w:ind w:firstLineChars="200" w:firstLine="420"/>
        <w:rPr>
          <w:rFonts w:ascii="Times New Roman" w:eastAsia="宋体" w:hAnsi="Times New Roman" w:cs="Times New Roman"/>
          <w:bCs/>
          <w:color w:val="000000" w:themeColor="text1"/>
          <w:kern w:val="0"/>
          <w:szCs w:val="21"/>
        </w:rPr>
      </w:pPr>
      <w:r w:rsidRPr="00F950C3">
        <w:rPr>
          <w:rFonts w:ascii="Times New Roman" w:eastAsia="宋体" w:hAnsi="Times New Roman" w:cs="Times New Roman" w:hint="eastAsia"/>
          <w:bCs/>
          <w:color w:val="000000" w:themeColor="text1"/>
          <w:kern w:val="0"/>
          <w:szCs w:val="21"/>
        </w:rPr>
        <w:t>经地面测试验证，该系统在</w:t>
      </w:r>
      <w:r w:rsidRPr="00F950C3">
        <w:rPr>
          <w:rFonts w:ascii="Times New Roman" w:eastAsia="宋体" w:hAnsi="Times New Roman" w:cs="Times New Roman"/>
          <w:bCs/>
          <w:color w:val="000000" w:themeColor="text1"/>
          <w:kern w:val="0"/>
          <w:szCs w:val="21"/>
        </w:rPr>
        <w:t>-5</w:t>
      </w:r>
      <w:r w:rsidRPr="00F950C3">
        <w:rPr>
          <w:rFonts w:ascii="Times New Roman" w:eastAsia="宋体" w:hAnsi="Times New Roman" w:cs="Times New Roman"/>
          <w:bCs/>
          <w:color w:val="000000" w:themeColor="text1"/>
          <w:kern w:val="0"/>
          <w:szCs w:val="21"/>
        </w:rPr>
        <w:t>～</w:t>
      </w:r>
      <w:r w:rsidRPr="00F950C3">
        <w:rPr>
          <w:rFonts w:ascii="Times New Roman" w:eastAsia="宋体" w:hAnsi="Times New Roman" w:cs="Times New Roman"/>
          <w:bCs/>
          <w:color w:val="000000" w:themeColor="text1"/>
          <w:kern w:val="0"/>
          <w:szCs w:val="21"/>
        </w:rPr>
        <w:t>+35</w:t>
      </w:r>
      <w:r w:rsidR="0059622C">
        <w:rPr>
          <w:rFonts w:ascii="Times New Roman" w:eastAsia="宋体" w:hAnsi="Times New Roman" w:cs="Times New Roman"/>
          <w:bCs/>
          <w:color w:val="000000" w:themeColor="text1"/>
          <w:kern w:val="0"/>
          <w:szCs w:val="21"/>
        </w:rPr>
        <w:t xml:space="preserve"> </w:t>
      </w:r>
      <w:r w:rsidRPr="00F950C3">
        <w:rPr>
          <w:rFonts w:ascii="宋体" w:eastAsia="宋体" w:hAnsi="宋体" w:cs="宋体" w:hint="eastAsia"/>
          <w:bCs/>
          <w:color w:val="000000" w:themeColor="text1"/>
          <w:kern w:val="0"/>
          <w:szCs w:val="21"/>
        </w:rPr>
        <w:t>℃</w:t>
      </w:r>
      <w:r w:rsidRPr="00F950C3">
        <w:rPr>
          <w:rFonts w:ascii="Times New Roman" w:eastAsia="宋体" w:hAnsi="Times New Roman" w:cs="Times New Roman"/>
          <w:bCs/>
          <w:color w:val="000000" w:themeColor="text1"/>
          <w:kern w:val="0"/>
          <w:szCs w:val="21"/>
        </w:rPr>
        <w:t>的极限温度范围内可维持光学系统</w:t>
      </w:r>
      <w:r w:rsidRPr="00F950C3">
        <w:rPr>
          <w:rFonts w:ascii="Times New Roman" w:eastAsia="宋体" w:hAnsi="Times New Roman" w:cs="Times New Roman"/>
          <w:bCs/>
          <w:color w:val="000000" w:themeColor="text1"/>
          <w:kern w:val="0"/>
          <w:szCs w:val="21"/>
        </w:rPr>
        <w:t>23±3</w:t>
      </w:r>
      <w:r w:rsidR="0059622C">
        <w:rPr>
          <w:rFonts w:ascii="Times New Roman" w:eastAsia="宋体" w:hAnsi="Times New Roman" w:cs="Times New Roman"/>
          <w:bCs/>
          <w:color w:val="000000" w:themeColor="text1"/>
          <w:kern w:val="0"/>
          <w:szCs w:val="21"/>
        </w:rPr>
        <w:t xml:space="preserve"> </w:t>
      </w:r>
      <w:r w:rsidRPr="00F950C3">
        <w:rPr>
          <w:rFonts w:ascii="宋体" w:eastAsia="宋体" w:hAnsi="宋体" w:cs="宋体" w:hint="eastAsia"/>
          <w:bCs/>
          <w:color w:val="000000" w:themeColor="text1"/>
          <w:kern w:val="0"/>
          <w:szCs w:val="21"/>
        </w:rPr>
        <w:t>℃</w:t>
      </w:r>
      <w:r w:rsidRPr="00F950C3">
        <w:rPr>
          <w:rFonts w:ascii="Times New Roman" w:eastAsia="宋体" w:hAnsi="Times New Roman" w:cs="Times New Roman"/>
          <w:bCs/>
          <w:color w:val="000000" w:themeColor="text1"/>
          <w:kern w:val="0"/>
          <w:szCs w:val="21"/>
        </w:rPr>
        <w:t>的工作温度，完全满足激光通信载荷对热稳定性的严格要求。与传统</w:t>
      </w:r>
      <w:r w:rsidRPr="00F950C3">
        <w:rPr>
          <w:rFonts w:ascii="Times New Roman" w:eastAsia="宋体" w:hAnsi="Times New Roman" w:cs="Times New Roman"/>
          <w:bCs/>
          <w:color w:val="000000" w:themeColor="text1"/>
          <w:kern w:val="0"/>
          <w:szCs w:val="21"/>
        </w:rPr>
        <w:t>TEC</w:t>
      </w:r>
      <w:r w:rsidRPr="00F950C3">
        <w:rPr>
          <w:rFonts w:ascii="Times New Roman" w:eastAsia="宋体" w:hAnsi="Times New Roman" w:cs="Times New Roman"/>
          <w:bCs/>
          <w:color w:val="000000" w:themeColor="text1"/>
          <w:kern w:val="0"/>
          <w:szCs w:val="21"/>
        </w:rPr>
        <w:t>方案相比，本方案具有显著优势：可靠性更高、能耗降低约</w:t>
      </w:r>
      <w:r w:rsidRPr="00F950C3">
        <w:rPr>
          <w:rFonts w:ascii="Times New Roman" w:eastAsia="宋体" w:hAnsi="Times New Roman" w:cs="Times New Roman"/>
          <w:bCs/>
          <w:color w:val="000000" w:themeColor="text1"/>
          <w:kern w:val="0"/>
          <w:szCs w:val="21"/>
        </w:rPr>
        <w:t>40%</w:t>
      </w:r>
      <w:r w:rsidRPr="00F950C3">
        <w:rPr>
          <w:rFonts w:ascii="Times New Roman" w:eastAsia="宋体" w:hAnsi="Times New Roman" w:cs="Times New Roman"/>
          <w:bCs/>
          <w:color w:val="000000" w:themeColor="text1"/>
          <w:kern w:val="0"/>
          <w:szCs w:val="21"/>
        </w:rPr>
        <w:t>，且无运动部件。</w:t>
      </w:r>
    </w:p>
    <w:p w14:paraId="186F28C9" w14:textId="3D66F041" w:rsidR="002C4778" w:rsidRDefault="002C4778" w:rsidP="002C4778">
      <w:pPr>
        <w:rPr>
          <w:rFonts w:ascii="Times New Roman" w:eastAsia="宋体" w:hAnsi="Times New Roman" w:cs="Times New Roman"/>
          <w:bCs/>
          <w:color w:val="000000" w:themeColor="text1"/>
          <w:kern w:val="0"/>
          <w:szCs w:val="21"/>
        </w:rPr>
      </w:pPr>
      <w:r>
        <w:rPr>
          <w:rFonts w:hint="eastAsia"/>
        </w:rPr>
        <w:object w:dxaOrig="8561" w:dyaOrig="3271" w14:anchorId="132D76F7">
          <v:shape id="_x0000_i1026" type="#_x0000_t75" style="width:415pt;height:158.5pt" o:ole="">
            <v:imagedata r:id="rId11" o:title=""/>
          </v:shape>
          <o:OLEObject Type="Embed" ProgID="Visio.Drawing.15" ShapeID="_x0000_i1026" DrawAspect="Content" ObjectID="_1814335033" r:id="rId12"/>
        </w:object>
      </w:r>
    </w:p>
    <w:p w14:paraId="18DCC54D" w14:textId="4D72889C" w:rsidR="00EA3115" w:rsidRPr="00EA3115" w:rsidRDefault="00EA3115" w:rsidP="00560BFF">
      <w:pPr>
        <w:jc w:val="center"/>
        <w:rPr>
          <w:rFonts w:ascii="Times New Roman" w:eastAsia="宋体" w:hAnsi="Times New Roman" w:cs="Times New Roman" w:hint="eastAsia"/>
          <w:color w:val="000000" w:themeColor="text1"/>
          <w:sz w:val="18"/>
          <w:szCs w:val="18"/>
        </w:rPr>
      </w:pPr>
      <w:r w:rsidRPr="00EA3115">
        <w:rPr>
          <w:rFonts w:ascii="Times New Roman" w:eastAsia="宋体" w:hAnsi="Times New Roman" w:cs="Times New Roman" w:hint="eastAsia"/>
          <w:color w:val="000000" w:themeColor="text1"/>
          <w:sz w:val="18"/>
          <w:szCs w:val="18"/>
        </w:rPr>
        <w:t>（</w:t>
      </w:r>
      <w:r>
        <w:rPr>
          <w:rFonts w:ascii="Times New Roman" w:eastAsia="宋体" w:hAnsi="Times New Roman" w:cs="Times New Roman" w:hint="eastAsia"/>
          <w:color w:val="000000" w:themeColor="text1"/>
          <w:sz w:val="18"/>
          <w:szCs w:val="18"/>
        </w:rPr>
        <w:t>a</w:t>
      </w:r>
      <w:r w:rsidRPr="00EA3115">
        <w:rPr>
          <w:rFonts w:ascii="Times New Roman" w:eastAsia="宋体" w:hAnsi="Times New Roman" w:cs="Times New Roman"/>
          <w:color w:val="000000" w:themeColor="text1"/>
          <w:sz w:val="18"/>
          <w:szCs w:val="18"/>
        </w:rPr>
        <w:t>）</w:t>
      </w:r>
      <w:r w:rsidRPr="00EA3115">
        <w:rPr>
          <w:rFonts w:ascii="Times New Roman" w:eastAsia="宋体" w:hAnsi="Times New Roman" w:cs="Times New Roman" w:hint="eastAsia"/>
          <w:color w:val="000000" w:themeColor="text1"/>
          <w:sz w:val="18"/>
          <w:szCs w:val="18"/>
        </w:rPr>
        <w:t>望远镜加热片</w:t>
      </w:r>
      <w:r>
        <w:rPr>
          <w:rFonts w:ascii="Times New Roman" w:eastAsia="宋体" w:hAnsi="Times New Roman" w:cs="Times New Roman" w:hint="eastAsia"/>
          <w:color w:val="000000" w:themeColor="text1"/>
          <w:sz w:val="18"/>
          <w:szCs w:val="18"/>
        </w:rPr>
        <w:t xml:space="preserve">                          </w:t>
      </w:r>
      <w:r w:rsidRPr="00EA3115">
        <w:rPr>
          <w:rFonts w:ascii="Times New Roman" w:eastAsia="宋体" w:hAnsi="Times New Roman" w:cs="Times New Roman"/>
          <w:color w:val="000000" w:themeColor="text1"/>
          <w:sz w:val="18"/>
          <w:szCs w:val="18"/>
        </w:rPr>
        <w:t>（</w:t>
      </w:r>
      <w:r>
        <w:rPr>
          <w:rFonts w:ascii="Times New Roman" w:eastAsia="宋体" w:hAnsi="Times New Roman" w:cs="Times New Roman" w:hint="eastAsia"/>
          <w:color w:val="000000" w:themeColor="text1"/>
          <w:sz w:val="18"/>
          <w:szCs w:val="18"/>
        </w:rPr>
        <w:t>b</w:t>
      </w:r>
      <w:r w:rsidRPr="00EA3115">
        <w:rPr>
          <w:rFonts w:ascii="Times New Roman" w:eastAsia="宋体" w:hAnsi="Times New Roman" w:cs="Times New Roman"/>
          <w:color w:val="000000" w:themeColor="text1"/>
          <w:sz w:val="18"/>
          <w:szCs w:val="18"/>
        </w:rPr>
        <w:t>）</w:t>
      </w:r>
      <w:r w:rsidRPr="00EA3115">
        <w:rPr>
          <w:rFonts w:ascii="Times New Roman" w:eastAsia="宋体" w:hAnsi="Times New Roman" w:cs="Times New Roman" w:hint="eastAsia"/>
          <w:color w:val="000000" w:themeColor="text1"/>
          <w:sz w:val="18"/>
          <w:szCs w:val="18"/>
        </w:rPr>
        <w:t>后光路加热片</w:t>
      </w:r>
    </w:p>
    <w:p w14:paraId="44F5AB1B" w14:textId="3E673804" w:rsidR="00560BFF" w:rsidRPr="00B77BCC" w:rsidRDefault="00560BFF" w:rsidP="00560BFF">
      <w:pPr>
        <w:jc w:val="center"/>
        <w:rPr>
          <w:rFonts w:ascii="Times New Roman" w:eastAsia="宋体" w:hAnsi="Times New Roman" w:cs="Times New Roman"/>
          <w:b/>
          <w:color w:val="000000" w:themeColor="text1"/>
          <w:sz w:val="18"/>
          <w:szCs w:val="18"/>
        </w:rPr>
      </w:pPr>
      <w:r w:rsidRPr="00B77BCC">
        <w:rPr>
          <w:rFonts w:ascii="Times New Roman" w:eastAsia="宋体" w:hAnsi="Times New Roman" w:cs="Times New Roman" w:hint="eastAsia"/>
          <w:b/>
          <w:color w:val="000000" w:themeColor="text1"/>
          <w:sz w:val="18"/>
          <w:szCs w:val="18"/>
        </w:rPr>
        <w:t>图</w:t>
      </w:r>
      <w:r w:rsidR="0062080C">
        <w:rPr>
          <w:rFonts w:ascii="Times New Roman" w:eastAsia="宋体" w:hAnsi="Times New Roman" w:cs="Times New Roman"/>
          <w:b/>
          <w:color w:val="000000" w:themeColor="text1"/>
          <w:sz w:val="18"/>
          <w:szCs w:val="18"/>
        </w:rPr>
        <w:t>2</w:t>
      </w:r>
      <w:r w:rsidRPr="00B77BCC">
        <w:rPr>
          <w:rFonts w:ascii="Times New Roman" w:eastAsia="宋体" w:hAnsi="Times New Roman" w:cs="Times New Roman" w:hint="eastAsia"/>
          <w:b/>
          <w:color w:val="000000" w:themeColor="text1"/>
          <w:sz w:val="18"/>
          <w:szCs w:val="18"/>
        </w:rPr>
        <w:t xml:space="preserve"> </w:t>
      </w:r>
      <w:r w:rsidRPr="00B77BCC">
        <w:rPr>
          <w:rFonts w:ascii="Times New Roman" w:eastAsia="宋体" w:hAnsi="Times New Roman" w:cs="Times New Roman" w:hint="eastAsia"/>
          <w:b/>
          <w:color w:val="000000" w:themeColor="text1"/>
          <w:sz w:val="18"/>
          <w:szCs w:val="18"/>
        </w:rPr>
        <w:t>加热片</w:t>
      </w:r>
      <w:r w:rsidR="00971110">
        <w:rPr>
          <w:rFonts w:ascii="Times New Roman" w:eastAsia="宋体" w:hAnsi="Times New Roman" w:cs="Times New Roman" w:hint="eastAsia"/>
          <w:b/>
          <w:color w:val="000000" w:themeColor="text1"/>
          <w:sz w:val="18"/>
          <w:szCs w:val="18"/>
        </w:rPr>
        <w:t>在整机上</w:t>
      </w:r>
      <w:r w:rsidRPr="00B77BCC">
        <w:rPr>
          <w:rFonts w:ascii="Times New Roman" w:eastAsia="宋体" w:hAnsi="Times New Roman" w:cs="Times New Roman" w:hint="eastAsia"/>
          <w:b/>
          <w:color w:val="000000" w:themeColor="text1"/>
          <w:sz w:val="18"/>
          <w:szCs w:val="18"/>
        </w:rPr>
        <w:t>位置布局示意图</w:t>
      </w:r>
    </w:p>
    <w:p w14:paraId="6FF2B6C2" w14:textId="4530E79B" w:rsidR="00971110" w:rsidRDefault="00971110" w:rsidP="00971110">
      <w:pPr>
        <w:ind w:firstLineChars="200" w:firstLine="420"/>
        <w:rPr>
          <w:rFonts w:ascii="Times New Roman" w:eastAsia="宋体" w:hAnsi="Times New Roman" w:cs="Times New Roman"/>
          <w:bCs/>
          <w:color w:val="000000" w:themeColor="text1"/>
          <w:kern w:val="0"/>
          <w:szCs w:val="21"/>
        </w:rPr>
      </w:pPr>
      <w:r w:rsidRPr="00F17A22">
        <w:rPr>
          <w:rFonts w:ascii="Times New Roman" w:eastAsia="宋体" w:hAnsi="Times New Roman" w:cs="Times New Roman" w:hint="eastAsia"/>
          <w:bCs/>
          <w:color w:val="000000" w:themeColor="text1"/>
          <w:kern w:val="0"/>
          <w:szCs w:val="21"/>
        </w:rPr>
        <w:t>将计算所得的外热流数据导入热分析模型，</w:t>
      </w:r>
      <w:r>
        <w:rPr>
          <w:rFonts w:ascii="Times New Roman" w:eastAsia="宋体" w:hAnsi="Times New Roman" w:cs="Times New Roman" w:hint="eastAsia"/>
          <w:bCs/>
          <w:color w:val="000000" w:themeColor="text1"/>
          <w:kern w:val="0"/>
          <w:szCs w:val="21"/>
        </w:rPr>
        <w:t>并将主、被动热控的实施后的参数代入到仿真模型中，其</w:t>
      </w:r>
      <w:r w:rsidRPr="00F17A22">
        <w:rPr>
          <w:rFonts w:ascii="Times New Roman" w:eastAsia="宋体" w:hAnsi="Times New Roman" w:cs="Times New Roman" w:hint="eastAsia"/>
          <w:bCs/>
          <w:color w:val="000000" w:themeColor="text1"/>
          <w:kern w:val="0"/>
          <w:szCs w:val="21"/>
        </w:rPr>
        <w:t>设备</w:t>
      </w:r>
      <w:r>
        <w:rPr>
          <w:rFonts w:ascii="Times New Roman" w:eastAsia="宋体" w:hAnsi="Times New Roman" w:cs="Times New Roman" w:hint="eastAsia"/>
          <w:bCs/>
          <w:color w:val="000000" w:themeColor="text1"/>
          <w:kern w:val="0"/>
          <w:szCs w:val="21"/>
        </w:rPr>
        <w:t>关键光学部分</w:t>
      </w:r>
      <w:r w:rsidRPr="00F17A22">
        <w:rPr>
          <w:rFonts w:ascii="Times New Roman" w:eastAsia="宋体" w:hAnsi="Times New Roman" w:cs="Times New Roman" w:hint="eastAsia"/>
          <w:bCs/>
          <w:color w:val="000000" w:themeColor="text1"/>
          <w:kern w:val="0"/>
          <w:szCs w:val="21"/>
        </w:rPr>
        <w:t>的温度响应结果如表</w:t>
      </w:r>
      <w:r w:rsidRPr="00F17A22">
        <w:rPr>
          <w:rFonts w:ascii="Times New Roman" w:eastAsia="宋体" w:hAnsi="Times New Roman" w:cs="Times New Roman"/>
          <w:bCs/>
          <w:color w:val="000000" w:themeColor="text1"/>
          <w:kern w:val="0"/>
          <w:szCs w:val="21"/>
        </w:rPr>
        <w:t>2</w:t>
      </w:r>
      <w:r w:rsidRPr="00F17A22">
        <w:rPr>
          <w:rFonts w:ascii="Times New Roman" w:eastAsia="宋体" w:hAnsi="Times New Roman" w:cs="Times New Roman"/>
          <w:bCs/>
          <w:color w:val="000000" w:themeColor="text1"/>
          <w:kern w:val="0"/>
          <w:szCs w:val="21"/>
        </w:rPr>
        <w:t>所示</w:t>
      </w:r>
      <w:r>
        <w:rPr>
          <w:rFonts w:ascii="Times New Roman" w:eastAsia="宋体" w:hAnsi="Times New Roman" w:cs="Times New Roman" w:hint="eastAsia"/>
          <w:bCs/>
          <w:color w:val="000000" w:themeColor="text1"/>
          <w:kern w:val="0"/>
          <w:szCs w:val="21"/>
        </w:rPr>
        <w:t>，通过结果可以发</w:t>
      </w:r>
      <w:bookmarkStart w:id="2" w:name="_GoBack"/>
      <w:bookmarkEnd w:id="2"/>
      <w:r>
        <w:rPr>
          <w:rFonts w:ascii="Times New Roman" w:eastAsia="宋体" w:hAnsi="Times New Roman" w:cs="Times New Roman" w:hint="eastAsia"/>
          <w:bCs/>
          <w:color w:val="000000" w:themeColor="text1"/>
          <w:kern w:val="0"/>
          <w:szCs w:val="21"/>
        </w:rPr>
        <w:t>现，上述热控措施可将设备在太空中恶劣的环境下使得其中关键光学器件温度达到设计范围，初步证明热控措施有效，但仍需通过实验进行进一步验证其方案的可行性</w:t>
      </w:r>
      <w:r w:rsidRPr="00F17A22">
        <w:rPr>
          <w:rFonts w:ascii="Times New Roman" w:eastAsia="宋体" w:hAnsi="Times New Roman" w:cs="Times New Roman"/>
          <w:bCs/>
          <w:color w:val="000000" w:themeColor="text1"/>
          <w:kern w:val="0"/>
          <w:szCs w:val="21"/>
        </w:rPr>
        <w:t>。</w:t>
      </w:r>
    </w:p>
    <w:p w14:paraId="4D5A2211" w14:textId="77777777" w:rsidR="00971110" w:rsidRPr="00B77BCC" w:rsidRDefault="00971110" w:rsidP="00971110">
      <w:pPr>
        <w:pStyle w:val="21"/>
        <w:ind w:left="0" w:firstLine="0"/>
        <w:jc w:val="center"/>
        <w:rPr>
          <w:color w:val="000000" w:themeColor="text1"/>
          <w:sz w:val="18"/>
          <w:szCs w:val="18"/>
        </w:rPr>
      </w:pPr>
      <w:r w:rsidRPr="00B77BCC">
        <w:rPr>
          <w:color w:val="000000" w:themeColor="text1"/>
          <w:sz w:val="18"/>
          <w:szCs w:val="18"/>
        </w:rPr>
        <w:t>表</w:t>
      </w:r>
      <w:r w:rsidRPr="00B77BCC">
        <w:rPr>
          <w:rFonts w:hint="eastAsia"/>
          <w:color w:val="000000" w:themeColor="text1"/>
          <w:sz w:val="18"/>
          <w:szCs w:val="18"/>
        </w:rPr>
        <w:t>2</w:t>
      </w:r>
      <w:r w:rsidRPr="00B77BCC">
        <w:rPr>
          <w:color w:val="000000" w:themeColor="text1"/>
          <w:sz w:val="18"/>
          <w:szCs w:val="18"/>
        </w:rPr>
        <w:t xml:space="preserve"> </w:t>
      </w:r>
      <w:r w:rsidRPr="00B77BCC">
        <w:rPr>
          <w:color w:val="000000" w:themeColor="text1"/>
          <w:sz w:val="18"/>
          <w:szCs w:val="18"/>
        </w:rPr>
        <w:t>激光通信设备载荷在轨仿真</w:t>
      </w:r>
    </w:p>
    <w:tbl>
      <w:tblPr>
        <w:tblStyle w:val="af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6"/>
        <w:gridCol w:w="3260"/>
        <w:gridCol w:w="2268"/>
        <w:gridCol w:w="1912"/>
      </w:tblGrid>
      <w:tr w:rsidR="00971110" w:rsidRPr="00B77BCC" w14:paraId="53F9D755" w14:textId="77777777" w:rsidTr="00330D80">
        <w:trPr>
          <w:jc w:val="center"/>
        </w:trPr>
        <w:tc>
          <w:tcPr>
            <w:tcW w:w="836" w:type="dxa"/>
            <w:tcBorders>
              <w:top w:val="single" w:sz="12" w:space="0" w:color="auto"/>
              <w:bottom w:val="single" w:sz="12" w:space="0" w:color="auto"/>
            </w:tcBorders>
            <w:vAlign w:val="center"/>
          </w:tcPr>
          <w:p w14:paraId="15D9CE1B" w14:textId="77777777" w:rsidR="00971110" w:rsidRPr="00B77BCC" w:rsidRDefault="00971110" w:rsidP="00330D80">
            <w:pPr>
              <w:pStyle w:val="afb"/>
              <w:adjustRightInd w:val="0"/>
              <w:spacing w:line="220" w:lineRule="exact"/>
              <w:rPr>
                <w:rFonts w:eastAsia="宋体" w:cs="Times New Roman"/>
                <w:b w:val="0"/>
                <w:color w:val="000000" w:themeColor="text1"/>
                <w:kern w:val="0"/>
                <w:sz w:val="21"/>
                <w:szCs w:val="21"/>
              </w:rPr>
            </w:pPr>
            <w:r w:rsidRPr="00B77BCC">
              <w:rPr>
                <w:rFonts w:eastAsia="宋体" w:cs="Times New Roman"/>
                <w:b w:val="0"/>
                <w:color w:val="000000" w:themeColor="text1"/>
                <w:kern w:val="0"/>
                <w:sz w:val="21"/>
                <w:szCs w:val="21"/>
              </w:rPr>
              <w:t>序号</w:t>
            </w:r>
          </w:p>
        </w:tc>
        <w:tc>
          <w:tcPr>
            <w:tcW w:w="3260" w:type="dxa"/>
            <w:tcBorders>
              <w:top w:val="single" w:sz="12" w:space="0" w:color="auto"/>
              <w:bottom w:val="single" w:sz="12" w:space="0" w:color="auto"/>
            </w:tcBorders>
            <w:vAlign w:val="center"/>
          </w:tcPr>
          <w:p w14:paraId="5FC492CF" w14:textId="77777777" w:rsidR="00971110" w:rsidRPr="00B77BCC" w:rsidRDefault="00971110" w:rsidP="00330D80">
            <w:pPr>
              <w:pStyle w:val="afb"/>
              <w:adjustRightInd w:val="0"/>
              <w:spacing w:line="220" w:lineRule="exact"/>
              <w:rPr>
                <w:rFonts w:eastAsia="宋体" w:cs="Times New Roman"/>
                <w:b w:val="0"/>
                <w:color w:val="000000" w:themeColor="text1"/>
                <w:kern w:val="0"/>
                <w:sz w:val="21"/>
                <w:szCs w:val="21"/>
              </w:rPr>
            </w:pPr>
            <w:r w:rsidRPr="00B77BCC">
              <w:rPr>
                <w:rFonts w:eastAsia="宋体" w:cs="Times New Roman"/>
                <w:b w:val="0"/>
                <w:color w:val="000000" w:themeColor="text1"/>
                <w:kern w:val="0"/>
                <w:sz w:val="21"/>
                <w:szCs w:val="21"/>
              </w:rPr>
              <w:t>器件</w:t>
            </w:r>
          </w:p>
        </w:tc>
        <w:tc>
          <w:tcPr>
            <w:tcW w:w="2268" w:type="dxa"/>
            <w:tcBorders>
              <w:top w:val="single" w:sz="12" w:space="0" w:color="auto"/>
              <w:bottom w:val="single" w:sz="12" w:space="0" w:color="auto"/>
            </w:tcBorders>
            <w:vAlign w:val="center"/>
          </w:tcPr>
          <w:p w14:paraId="13410776" w14:textId="77777777" w:rsidR="00971110" w:rsidRPr="00B77BCC" w:rsidRDefault="00971110" w:rsidP="00330D80">
            <w:pPr>
              <w:pStyle w:val="afb"/>
              <w:adjustRightInd w:val="0"/>
              <w:spacing w:line="220" w:lineRule="exact"/>
              <w:rPr>
                <w:rFonts w:eastAsia="宋体" w:cs="Times New Roman"/>
                <w:b w:val="0"/>
                <w:color w:val="000000" w:themeColor="text1"/>
                <w:kern w:val="0"/>
                <w:sz w:val="21"/>
                <w:szCs w:val="21"/>
              </w:rPr>
            </w:pPr>
            <w:r w:rsidRPr="00B77BCC">
              <w:rPr>
                <w:rFonts w:eastAsia="宋体" w:cs="Times New Roman"/>
                <w:b w:val="0"/>
                <w:color w:val="000000" w:themeColor="text1"/>
                <w:kern w:val="0"/>
                <w:sz w:val="21"/>
                <w:szCs w:val="21"/>
              </w:rPr>
              <w:t>最高温度</w:t>
            </w:r>
          </w:p>
        </w:tc>
        <w:tc>
          <w:tcPr>
            <w:tcW w:w="1912" w:type="dxa"/>
            <w:tcBorders>
              <w:top w:val="single" w:sz="12" w:space="0" w:color="auto"/>
              <w:bottom w:val="single" w:sz="12" w:space="0" w:color="auto"/>
            </w:tcBorders>
            <w:vAlign w:val="center"/>
          </w:tcPr>
          <w:p w14:paraId="40C801CC" w14:textId="77777777" w:rsidR="00971110" w:rsidRPr="00B77BCC" w:rsidRDefault="00971110" w:rsidP="00330D80">
            <w:pPr>
              <w:pStyle w:val="afb"/>
              <w:adjustRightInd w:val="0"/>
              <w:spacing w:line="220" w:lineRule="exact"/>
              <w:rPr>
                <w:rFonts w:eastAsia="宋体" w:cs="Times New Roman"/>
                <w:b w:val="0"/>
                <w:color w:val="000000" w:themeColor="text1"/>
                <w:kern w:val="0"/>
                <w:sz w:val="21"/>
                <w:szCs w:val="21"/>
              </w:rPr>
            </w:pPr>
            <w:r w:rsidRPr="00B77BCC">
              <w:rPr>
                <w:rFonts w:eastAsia="宋体" w:cs="Times New Roman"/>
                <w:b w:val="0"/>
                <w:color w:val="000000" w:themeColor="text1"/>
                <w:kern w:val="0"/>
                <w:sz w:val="21"/>
                <w:szCs w:val="21"/>
              </w:rPr>
              <w:t>最低温度</w:t>
            </w:r>
          </w:p>
        </w:tc>
      </w:tr>
      <w:tr w:rsidR="00971110" w:rsidRPr="00B77BCC" w14:paraId="2009A002" w14:textId="77777777" w:rsidTr="00330D80">
        <w:trPr>
          <w:jc w:val="center"/>
        </w:trPr>
        <w:tc>
          <w:tcPr>
            <w:tcW w:w="836" w:type="dxa"/>
            <w:tcBorders>
              <w:top w:val="single" w:sz="12" w:space="0" w:color="auto"/>
            </w:tcBorders>
          </w:tcPr>
          <w:p w14:paraId="32C6CB1F" w14:textId="77777777" w:rsidR="00971110" w:rsidRPr="00B77BCC" w:rsidRDefault="00971110" w:rsidP="00330D80">
            <w:pPr>
              <w:pStyle w:val="afb"/>
              <w:adjustRightInd w:val="0"/>
              <w:spacing w:line="220" w:lineRule="exact"/>
              <w:rPr>
                <w:rFonts w:eastAsia="宋体" w:cs="Times New Roman"/>
                <w:b w:val="0"/>
                <w:color w:val="000000" w:themeColor="text1"/>
                <w:kern w:val="0"/>
                <w:sz w:val="21"/>
                <w:szCs w:val="21"/>
              </w:rPr>
            </w:pPr>
            <w:r w:rsidRPr="00B77BCC">
              <w:rPr>
                <w:rFonts w:eastAsia="宋体" w:cs="Times New Roman"/>
                <w:b w:val="0"/>
                <w:color w:val="000000" w:themeColor="text1"/>
                <w:kern w:val="0"/>
                <w:sz w:val="21"/>
                <w:szCs w:val="21"/>
              </w:rPr>
              <w:t>1</w:t>
            </w:r>
          </w:p>
        </w:tc>
        <w:tc>
          <w:tcPr>
            <w:tcW w:w="3260" w:type="dxa"/>
            <w:tcBorders>
              <w:top w:val="single" w:sz="12" w:space="0" w:color="auto"/>
            </w:tcBorders>
          </w:tcPr>
          <w:p w14:paraId="0F6B25AD" w14:textId="77777777" w:rsidR="00971110" w:rsidRPr="00B77BCC" w:rsidRDefault="00971110" w:rsidP="00330D80">
            <w:pPr>
              <w:pStyle w:val="afb"/>
              <w:adjustRightInd w:val="0"/>
              <w:spacing w:line="220" w:lineRule="exact"/>
              <w:rPr>
                <w:rFonts w:eastAsia="宋体" w:cs="Times New Roman"/>
                <w:b w:val="0"/>
                <w:color w:val="000000" w:themeColor="text1"/>
                <w:kern w:val="0"/>
                <w:sz w:val="21"/>
                <w:szCs w:val="21"/>
              </w:rPr>
            </w:pPr>
            <w:r w:rsidRPr="00B77BCC">
              <w:rPr>
                <w:rFonts w:eastAsia="宋体" w:cs="Times New Roman"/>
                <w:b w:val="0"/>
                <w:color w:val="000000" w:themeColor="text1"/>
                <w:kern w:val="0"/>
                <w:sz w:val="21"/>
                <w:szCs w:val="21"/>
              </w:rPr>
              <w:t>偏振镜座</w:t>
            </w:r>
          </w:p>
        </w:tc>
        <w:tc>
          <w:tcPr>
            <w:tcW w:w="2268" w:type="dxa"/>
            <w:tcBorders>
              <w:top w:val="single" w:sz="12" w:space="0" w:color="auto"/>
            </w:tcBorders>
          </w:tcPr>
          <w:p w14:paraId="1C912748" w14:textId="77777777" w:rsidR="00971110" w:rsidRPr="00B77BCC" w:rsidRDefault="00971110" w:rsidP="00330D80">
            <w:pPr>
              <w:pStyle w:val="afb"/>
              <w:adjustRightInd w:val="0"/>
              <w:spacing w:line="220" w:lineRule="exact"/>
              <w:rPr>
                <w:rFonts w:eastAsia="宋体" w:cs="Times New Roman"/>
                <w:b w:val="0"/>
                <w:color w:val="000000" w:themeColor="text1"/>
                <w:kern w:val="0"/>
                <w:sz w:val="21"/>
                <w:szCs w:val="21"/>
              </w:rPr>
            </w:pPr>
            <w:r w:rsidRPr="00B77BCC">
              <w:rPr>
                <w:rFonts w:eastAsia="宋体" w:cs="Times New Roman"/>
                <w:b w:val="0"/>
                <w:color w:val="000000" w:themeColor="text1"/>
                <w:kern w:val="0"/>
                <w:sz w:val="21"/>
                <w:szCs w:val="21"/>
              </w:rPr>
              <w:t>28.5</w:t>
            </w:r>
          </w:p>
        </w:tc>
        <w:tc>
          <w:tcPr>
            <w:tcW w:w="1912" w:type="dxa"/>
            <w:tcBorders>
              <w:top w:val="single" w:sz="12" w:space="0" w:color="auto"/>
            </w:tcBorders>
          </w:tcPr>
          <w:p w14:paraId="079CA8EF" w14:textId="77777777" w:rsidR="00971110" w:rsidRPr="00B77BCC" w:rsidRDefault="00971110" w:rsidP="00330D80">
            <w:pPr>
              <w:pStyle w:val="afb"/>
              <w:adjustRightInd w:val="0"/>
              <w:spacing w:line="220" w:lineRule="exact"/>
              <w:rPr>
                <w:rFonts w:eastAsia="宋体" w:cs="Times New Roman"/>
                <w:b w:val="0"/>
                <w:color w:val="000000" w:themeColor="text1"/>
                <w:kern w:val="0"/>
                <w:sz w:val="21"/>
                <w:szCs w:val="21"/>
              </w:rPr>
            </w:pPr>
            <w:r w:rsidRPr="00B77BCC">
              <w:rPr>
                <w:rFonts w:eastAsia="宋体" w:cs="Times New Roman"/>
                <w:b w:val="0"/>
                <w:color w:val="000000" w:themeColor="text1"/>
                <w:kern w:val="0"/>
                <w:sz w:val="21"/>
                <w:szCs w:val="21"/>
              </w:rPr>
              <w:t>26.5</w:t>
            </w:r>
          </w:p>
        </w:tc>
      </w:tr>
      <w:tr w:rsidR="00971110" w:rsidRPr="00B77BCC" w14:paraId="53A037B0" w14:textId="77777777" w:rsidTr="00330D80">
        <w:trPr>
          <w:jc w:val="center"/>
        </w:trPr>
        <w:tc>
          <w:tcPr>
            <w:tcW w:w="836" w:type="dxa"/>
            <w:tcBorders>
              <w:bottom w:val="single" w:sz="12" w:space="0" w:color="auto"/>
            </w:tcBorders>
          </w:tcPr>
          <w:p w14:paraId="2C4C35A2" w14:textId="77777777" w:rsidR="00971110" w:rsidRPr="00B77BCC" w:rsidRDefault="00971110" w:rsidP="00330D80">
            <w:pPr>
              <w:pStyle w:val="afb"/>
              <w:adjustRightInd w:val="0"/>
              <w:spacing w:line="220" w:lineRule="exact"/>
              <w:rPr>
                <w:rFonts w:eastAsia="宋体" w:cs="Times New Roman"/>
                <w:b w:val="0"/>
                <w:color w:val="000000" w:themeColor="text1"/>
                <w:kern w:val="0"/>
                <w:sz w:val="21"/>
                <w:szCs w:val="21"/>
              </w:rPr>
            </w:pPr>
            <w:r w:rsidRPr="00B77BCC">
              <w:rPr>
                <w:rFonts w:eastAsia="宋体" w:cs="Times New Roman"/>
                <w:b w:val="0"/>
                <w:color w:val="000000" w:themeColor="text1"/>
                <w:kern w:val="0"/>
                <w:sz w:val="21"/>
                <w:szCs w:val="21"/>
              </w:rPr>
              <w:t>2</w:t>
            </w:r>
          </w:p>
        </w:tc>
        <w:tc>
          <w:tcPr>
            <w:tcW w:w="3260" w:type="dxa"/>
            <w:tcBorders>
              <w:bottom w:val="single" w:sz="12" w:space="0" w:color="auto"/>
            </w:tcBorders>
          </w:tcPr>
          <w:p w14:paraId="02B25794" w14:textId="77777777" w:rsidR="00971110" w:rsidRPr="00B77BCC" w:rsidRDefault="00971110" w:rsidP="00330D80">
            <w:pPr>
              <w:pStyle w:val="afb"/>
              <w:adjustRightInd w:val="0"/>
              <w:spacing w:line="220" w:lineRule="exact"/>
              <w:rPr>
                <w:rFonts w:eastAsia="宋体" w:cs="Times New Roman"/>
                <w:b w:val="0"/>
                <w:color w:val="000000" w:themeColor="text1"/>
                <w:kern w:val="0"/>
                <w:sz w:val="21"/>
                <w:szCs w:val="21"/>
              </w:rPr>
            </w:pPr>
            <w:r w:rsidRPr="00B77BCC">
              <w:rPr>
                <w:rFonts w:eastAsia="宋体" w:cs="Times New Roman"/>
                <w:b w:val="0"/>
                <w:color w:val="000000" w:themeColor="text1"/>
                <w:kern w:val="0"/>
                <w:sz w:val="21"/>
                <w:szCs w:val="21"/>
              </w:rPr>
              <w:t>铝基碳化硅光学平台（舱外）</w:t>
            </w:r>
          </w:p>
        </w:tc>
        <w:tc>
          <w:tcPr>
            <w:tcW w:w="2268" w:type="dxa"/>
            <w:tcBorders>
              <w:bottom w:val="single" w:sz="12" w:space="0" w:color="auto"/>
            </w:tcBorders>
          </w:tcPr>
          <w:p w14:paraId="0ED6866F" w14:textId="77777777" w:rsidR="00971110" w:rsidRPr="00B77BCC" w:rsidRDefault="00971110" w:rsidP="00330D80">
            <w:pPr>
              <w:pStyle w:val="afb"/>
              <w:adjustRightInd w:val="0"/>
              <w:spacing w:line="220" w:lineRule="exact"/>
              <w:rPr>
                <w:rFonts w:eastAsia="宋体" w:cs="Times New Roman"/>
                <w:b w:val="0"/>
                <w:color w:val="000000" w:themeColor="text1"/>
                <w:kern w:val="0"/>
                <w:sz w:val="21"/>
                <w:szCs w:val="21"/>
              </w:rPr>
            </w:pPr>
            <w:r w:rsidRPr="00B77BCC">
              <w:rPr>
                <w:rFonts w:eastAsia="宋体" w:cs="Times New Roman"/>
                <w:b w:val="0"/>
                <w:color w:val="000000" w:themeColor="text1"/>
                <w:kern w:val="0"/>
                <w:sz w:val="21"/>
                <w:szCs w:val="21"/>
              </w:rPr>
              <w:t>29.7</w:t>
            </w:r>
          </w:p>
        </w:tc>
        <w:tc>
          <w:tcPr>
            <w:tcW w:w="1912" w:type="dxa"/>
            <w:tcBorders>
              <w:bottom w:val="single" w:sz="12" w:space="0" w:color="auto"/>
            </w:tcBorders>
          </w:tcPr>
          <w:p w14:paraId="56F0169C" w14:textId="77777777" w:rsidR="00971110" w:rsidRPr="00B77BCC" w:rsidRDefault="00971110" w:rsidP="00330D80">
            <w:pPr>
              <w:pStyle w:val="afb"/>
              <w:adjustRightInd w:val="0"/>
              <w:spacing w:line="220" w:lineRule="exact"/>
              <w:rPr>
                <w:rFonts w:eastAsia="宋体" w:cs="Times New Roman"/>
                <w:b w:val="0"/>
                <w:color w:val="000000" w:themeColor="text1"/>
                <w:kern w:val="0"/>
                <w:sz w:val="21"/>
                <w:szCs w:val="21"/>
              </w:rPr>
            </w:pPr>
            <w:r w:rsidRPr="00B77BCC">
              <w:rPr>
                <w:rFonts w:eastAsia="宋体" w:cs="Times New Roman"/>
                <w:b w:val="0"/>
                <w:color w:val="000000" w:themeColor="text1"/>
                <w:kern w:val="0"/>
                <w:sz w:val="21"/>
                <w:szCs w:val="21"/>
              </w:rPr>
              <w:t>10.5</w:t>
            </w:r>
          </w:p>
        </w:tc>
      </w:tr>
    </w:tbl>
    <w:p w14:paraId="6BE5189C" w14:textId="77777777" w:rsidR="00D23CE3" w:rsidRPr="00B77BCC" w:rsidRDefault="00D23CE3" w:rsidP="009276B0">
      <w:pPr>
        <w:rPr>
          <w:rFonts w:ascii="Times New Roman" w:eastAsia="宋体" w:hAnsi="Times New Roman" w:cs="Times New Roman"/>
          <w:bCs/>
          <w:color w:val="000000" w:themeColor="text1"/>
          <w:kern w:val="0"/>
          <w:szCs w:val="21"/>
        </w:rPr>
      </w:pPr>
    </w:p>
    <w:p w14:paraId="4EEDFF2C" w14:textId="49A103B8" w:rsidR="00D23CE3" w:rsidRPr="00C047A9" w:rsidRDefault="00C047A9" w:rsidP="00C047A9">
      <w:pPr>
        <w:outlineLvl w:val="1"/>
        <w:rPr>
          <w:rFonts w:ascii="Times New Roman" w:eastAsia="宋体" w:hAnsi="Times New Roman" w:cs="Times New Roman"/>
          <w:b/>
          <w:color w:val="000000" w:themeColor="text1"/>
          <w:sz w:val="24"/>
          <w:szCs w:val="24"/>
        </w:rPr>
      </w:pPr>
      <w:r>
        <w:rPr>
          <w:rFonts w:ascii="Times New Roman" w:eastAsia="宋体" w:hAnsi="Times New Roman" w:cs="Times New Roman" w:hint="eastAsia"/>
          <w:b/>
          <w:color w:val="000000" w:themeColor="text1"/>
          <w:sz w:val="24"/>
          <w:szCs w:val="24"/>
        </w:rPr>
        <w:t>2</w:t>
      </w:r>
      <w:r w:rsidR="00E14181" w:rsidRPr="00C047A9">
        <w:rPr>
          <w:rFonts w:ascii="Times New Roman" w:eastAsia="宋体" w:hAnsi="Times New Roman" w:cs="Times New Roman"/>
          <w:b/>
          <w:color w:val="000000" w:themeColor="text1"/>
          <w:sz w:val="24"/>
          <w:szCs w:val="24"/>
        </w:rPr>
        <w:t>热平衡试验</w:t>
      </w:r>
    </w:p>
    <w:p w14:paraId="45EB9440" w14:textId="3202A4E0" w:rsidR="00D23CE3" w:rsidRPr="00B77BCC" w:rsidRDefault="00194767" w:rsidP="00CB560C">
      <w:pPr>
        <w:ind w:firstLineChars="200" w:firstLine="420"/>
        <w:rPr>
          <w:color w:val="000000" w:themeColor="text1"/>
        </w:rPr>
      </w:pPr>
      <w:r w:rsidRPr="00194767">
        <w:rPr>
          <w:rFonts w:ascii="Times New Roman" w:eastAsia="宋体" w:hAnsi="Times New Roman" w:cs="Times New Roman" w:hint="eastAsia"/>
          <w:bCs/>
          <w:color w:val="000000" w:themeColor="text1"/>
          <w:kern w:val="0"/>
          <w:szCs w:val="21"/>
        </w:rPr>
        <w:t>在激光通信光机热平衡试验中，采用真空罐模拟空间环境，并利用红外加热笼模拟外部热流。试验环境模拟主要由三部分组成：真空环境、低温黑背景和外部热流。其中，真空罐用于提供真空环境和低温黑背景，外部热流则由红外加热笼实现模拟。试验中，</w:t>
      </w:r>
      <w:r>
        <w:rPr>
          <w:rFonts w:ascii="Times New Roman" w:eastAsia="宋体" w:hAnsi="Times New Roman" w:cs="Times New Roman" w:hint="eastAsia"/>
          <w:bCs/>
          <w:color w:val="000000" w:themeColor="text1"/>
          <w:kern w:val="0"/>
          <w:szCs w:val="21"/>
        </w:rPr>
        <w:t>本文</w:t>
      </w:r>
      <w:r w:rsidRPr="00194767">
        <w:rPr>
          <w:rFonts w:ascii="Times New Roman" w:eastAsia="宋体" w:hAnsi="Times New Roman" w:cs="Times New Roman" w:hint="eastAsia"/>
          <w:bCs/>
          <w:color w:val="000000" w:themeColor="text1"/>
          <w:kern w:val="0"/>
          <w:szCs w:val="21"/>
        </w:rPr>
        <w:t>根据各工况特点对热流进行分区控制，严格按不同工况定义施加相应热流。该热平衡试验完全遵循测试要求，能够准确反映真实轨道工况。试验过程中，热流波动引起的波衍射效应可忽略不计。</w:t>
      </w:r>
    </w:p>
    <w:p w14:paraId="5367C1A5" w14:textId="77777777" w:rsidR="00180E64" w:rsidRPr="00180E64" w:rsidRDefault="00180E64" w:rsidP="00180E64">
      <w:pPr>
        <w:ind w:firstLineChars="200" w:firstLine="420"/>
        <w:rPr>
          <w:rFonts w:ascii="Times New Roman" w:eastAsia="宋体" w:hAnsi="Times New Roman" w:cs="Times New Roman"/>
          <w:bCs/>
          <w:color w:val="000000" w:themeColor="text1"/>
          <w:kern w:val="0"/>
          <w:szCs w:val="21"/>
        </w:rPr>
      </w:pPr>
      <w:r w:rsidRPr="00180E64">
        <w:rPr>
          <w:rFonts w:ascii="Times New Roman" w:eastAsia="宋体" w:hAnsi="Times New Roman" w:cs="Times New Roman" w:hint="eastAsia"/>
          <w:bCs/>
          <w:color w:val="000000" w:themeColor="text1"/>
          <w:kern w:val="0"/>
          <w:szCs w:val="21"/>
        </w:rPr>
        <w:t>在激光通信光机热平衡试验中，通过调节外部热流、工作模式、内部热源分布及热控层热物性参数，模拟了两种极端工况，具体参数设置如表</w:t>
      </w:r>
      <w:r w:rsidRPr="00180E64">
        <w:rPr>
          <w:rFonts w:ascii="Times New Roman" w:eastAsia="宋体" w:hAnsi="Times New Roman" w:cs="Times New Roman"/>
          <w:bCs/>
          <w:color w:val="000000" w:themeColor="text1"/>
          <w:kern w:val="0"/>
          <w:szCs w:val="21"/>
        </w:rPr>
        <w:t>3</w:t>
      </w:r>
      <w:r w:rsidRPr="00180E64">
        <w:rPr>
          <w:rFonts w:ascii="Times New Roman" w:eastAsia="宋体" w:hAnsi="Times New Roman" w:cs="Times New Roman"/>
          <w:bCs/>
          <w:color w:val="000000" w:themeColor="text1"/>
          <w:kern w:val="0"/>
          <w:szCs w:val="21"/>
        </w:rPr>
        <w:t>所示。</w:t>
      </w:r>
    </w:p>
    <w:p w14:paraId="04E4CA8C" w14:textId="59B655BB" w:rsidR="00180E64" w:rsidRPr="00180E64" w:rsidRDefault="00180E64" w:rsidP="00180E64">
      <w:pPr>
        <w:ind w:firstLineChars="200" w:firstLine="420"/>
        <w:rPr>
          <w:rFonts w:ascii="Times New Roman" w:eastAsia="宋体" w:hAnsi="Times New Roman" w:cs="Times New Roman"/>
          <w:bCs/>
          <w:color w:val="000000" w:themeColor="text1"/>
          <w:kern w:val="0"/>
          <w:szCs w:val="21"/>
        </w:rPr>
      </w:pPr>
      <w:r w:rsidRPr="00180E64">
        <w:rPr>
          <w:rFonts w:ascii="Times New Roman" w:eastAsia="宋体" w:hAnsi="Times New Roman" w:cs="Times New Roman" w:hint="eastAsia"/>
          <w:bCs/>
          <w:color w:val="000000" w:themeColor="text1"/>
          <w:kern w:val="0"/>
          <w:szCs w:val="21"/>
        </w:rPr>
        <w:t>试验设置如下：真空罐热沉温度＜</w:t>
      </w:r>
      <w:r w:rsidRPr="00180E64">
        <w:rPr>
          <w:rFonts w:ascii="Times New Roman" w:eastAsia="宋体" w:hAnsi="Times New Roman" w:cs="Times New Roman"/>
          <w:bCs/>
          <w:color w:val="000000" w:themeColor="text1"/>
          <w:kern w:val="0"/>
          <w:szCs w:val="21"/>
        </w:rPr>
        <w:t>100 K</w:t>
      </w:r>
      <w:r w:rsidRPr="00180E64">
        <w:rPr>
          <w:rFonts w:ascii="Times New Roman" w:eastAsia="宋体" w:hAnsi="Times New Roman" w:cs="Times New Roman"/>
          <w:bCs/>
          <w:color w:val="000000" w:themeColor="text1"/>
          <w:kern w:val="0"/>
          <w:szCs w:val="21"/>
        </w:rPr>
        <w:t>，模拟空间背景环境；</w:t>
      </w:r>
      <w:r w:rsidRPr="00180E64">
        <w:rPr>
          <w:rFonts w:ascii="Times New Roman" w:eastAsia="宋体" w:hAnsi="Times New Roman" w:cs="Times New Roman" w:hint="eastAsia"/>
          <w:bCs/>
          <w:color w:val="000000" w:themeColor="text1"/>
          <w:kern w:val="0"/>
          <w:szCs w:val="21"/>
        </w:rPr>
        <w:t>真空度优于</w:t>
      </w:r>
      <w:r w:rsidRPr="00180E64">
        <w:rPr>
          <w:rFonts w:ascii="Times New Roman" w:eastAsia="宋体" w:hAnsi="Times New Roman" w:cs="Times New Roman"/>
          <w:bCs/>
          <w:color w:val="000000" w:themeColor="text1"/>
          <w:kern w:val="0"/>
          <w:szCs w:val="21"/>
        </w:rPr>
        <w:t>1.3×10</w:t>
      </w:r>
      <w:r w:rsidRPr="00180E64">
        <w:rPr>
          <w:rFonts w:ascii="Times New Roman" w:eastAsia="宋体" w:hAnsi="Times New Roman" w:cs="Times New Roman"/>
          <w:bCs/>
          <w:color w:val="000000" w:themeColor="text1"/>
          <w:kern w:val="0"/>
          <w:szCs w:val="21"/>
          <w:vertAlign w:val="superscript"/>
        </w:rPr>
        <w:t>-4</w:t>
      </w:r>
      <w:r w:rsidRPr="00180E64">
        <w:rPr>
          <w:rFonts w:ascii="Times New Roman" w:eastAsia="宋体" w:hAnsi="Times New Roman" w:cs="Times New Roman"/>
          <w:bCs/>
          <w:color w:val="000000" w:themeColor="text1"/>
          <w:kern w:val="0"/>
          <w:szCs w:val="21"/>
        </w:rPr>
        <w:t xml:space="preserve"> Pa</w:t>
      </w:r>
      <w:r w:rsidRPr="00180E64">
        <w:rPr>
          <w:rFonts w:ascii="Times New Roman" w:eastAsia="宋体" w:hAnsi="Times New Roman" w:cs="Times New Roman"/>
          <w:bCs/>
          <w:color w:val="000000" w:themeColor="text1"/>
          <w:kern w:val="0"/>
          <w:szCs w:val="21"/>
        </w:rPr>
        <w:t>，模拟在轨真空环境。</w:t>
      </w:r>
    </w:p>
    <w:p w14:paraId="07382E03" w14:textId="632C1BBB" w:rsidR="00D23CE3" w:rsidRPr="00B77BCC" w:rsidRDefault="00180E64" w:rsidP="00180E64">
      <w:pPr>
        <w:ind w:firstLineChars="200" w:firstLine="420"/>
        <w:rPr>
          <w:rFonts w:ascii="Times New Roman" w:eastAsia="宋体" w:hAnsi="Times New Roman" w:cs="Times New Roman"/>
          <w:bCs/>
          <w:color w:val="000000" w:themeColor="text1"/>
          <w:kern w:val="0"/>
          <w:szCs w:val="21"/>
        </w:rPr>
      </w:pPr>
      <w:r w:rsidRPr="00180E64">
        <w:rPr>
          <w:rFonts w:ascii="Times New Roman" w:eastAsia="宋体" w:hAnsi="Times New Roman" w:cs="Times New Roman" w:hint="eastAsia"/>
          <w:bCs/>
          <w:color w:val="000000" w:themeColor="text1"/>
          <w:kern w:val="0"/>
          <w:szCs w:val="21"/>
        </w:rPr>
        <w:t>基于卫星构型特点与工作模式，采用红外加热笼模拟外部热流。</w:t>
      </w:r>
    </w:p>
    <w:p w14:paraId="1149D779" w14:textId="6456F54C" w:rsidR="00D23CE3" w:rsidRPr="00B77BCC" w:rsidRDefault="00E14181">
      <w:pPr>
        <w:pStyle w:val="21"/>
        <w:ind w:left="0" w:firstLine="0"/>
        <w:jc w:val="center"/>
        <w:rPr>
          <w:color w:val="000000" w:themeColor="text1"/>
          <w:sz w:val="18"/>
          <w:szCs w:val="18"/>
        </w:rPr>
      </w:pPr>
      <w:r w:rsidRPr="00B77BCC">
        <w:rPr>
          <w:color w:val="000000" w:themeColor="text1"/>
          <w:sz w:val="18"/>
          <w:szCs w:val="18"/>
        </w:rPr>
        <w:t>表</w:t>
      </w:r>
      <w:r w:rsidR="00687E5A" w:rsidRPr="00B77BCC">
        <w:rPr>
          <w:rFonts w:hint="eastAsia"/>
          <w:color w:val="000000" w:themeColor="text1"/>
          <w:sz w:val="18"/>
          <w:szCs w:val="18"/>
        </w:rPr>
        <w:t>3</w:t>
      </w:r>
      <w:r w:rsidRPr="00B77BCC">
        <w:rPr>
          <w:color w:val="000000" w:themeColor="text1"/>
          <w:sz w:val="18"/>
          <w:szCs w:val="18"/>
        </w:rPr>
        <w:t xml:space="preserve"> </w:t>
      </w:r>
      <w:r w:rsidRPr="00B77BCC">
        <w:rPr>
          <w:color w:val="000000" w:themeColor="text1"/>
          <w:sz w:val="18"/>
          <w:szCs w:val="18"/>
        </w:rPr>
        <w:t>热平衡</w:t>
      </w:r>
      <w:r w:rsidR="002737B1" w:rsidRPr="00B77BCC">
        <w:rPr>
          <w:color w:val="000000" w:themeColor="text1"/>
          <w:sz w:val="18"/>
          <w:szCs w:val="18"/>
        </w:rPr>
        <w:t>试验</w:t>
      </w:r>
      <w:r w:rsidRPr="00B77BCC">
        <w:rPr>
          <w:color w:val="000000" w:themeColor="text1"/>
          <w:sz w:val="18"/>
          <w:szCs w:val="18"/>
        </w:rPr>
        <w:t>测试条件</w:t>
      </w:r>
    </w:p>
    <w:tbl>
      <w:tblPr>
        <w:tblW w:w="0" w:type="auto"/>
        <w:jc w:val="center"/>
        <w:shd w:val="clear" w:color="auto" w:fill="FFFFFF"/>
        <w:tblCellMar>
          <w:top w:w="15" w:type="dxa"/>
          <w:left w:w="15" w:type="dxa"/>
          <w:bottom w:w="15" w:type="dxa"/>
          <w:right w:w="15" w:type="dxa"/>
        </w:tblCellMar>
        <w:tblLook w:val="04A0" w:firstRow="1" w:lastRow="0" w:firstColumn="1" w:lastColumn="0" w:noHBand="0" w:noVBand="1"/>
      </w:tblPr>
      <w:tblGrid>
        <w:gridCol w:w="704"/>
        <w:gridCol w:w="1276"/>
        <w:gridCol w:w="6316"/>
      </w:tblGrid>
      <w:tr w:rsidR="00B77BCC" w:rsidRPr="00B77BCC" w14:paraId="254682FD" w14:textId="77777777">
        <w:trPr>
          <w:tblHeader/>
          <w:jc w:val="center"/>
        </w:trPr>
        <w:tc>
          <w:tcPr>
            <w:tcW w:w="704" w:type="dxa"/>
            <w:tcBorders>
              <w:top w:val="single" w:sz="12" w:space="0" w:color="auto"/>
              <w:bottom w:val="single" w:sz="12" w:space="0" w:color="auto"/>
            </w:tcBorders>
            <w:shd w:val="clear" w:color="auto" w:fill="FFFFFF"/>
            <w:tcMar>
              <w:top w:w="150" w:type="dxa"/>
              <w:left w:w="0" w:type="dxa"/>
              <w:bottom w:w="150" w:type="dxa"/>
              <w:right w:w="150" w:type="dxa"/>
            </w:tcMar>
            <w:vAlign w:val="center"/>
          </w:tcPr>
          <w:p w14:paraId="58DC0124" w14:textId="77777777" w:rsidR="00D23CE3" w:rsidRPr="00B77BCC" w:rsidRDefault="00E14181">
            <w:pPr>
              <w:jc w:val="center"/>
              <w:rPr>
                <w:rFonts w:ascii="Times New Roman" w:eastAsia="宋体" w:hAnsi="Times New Roman" w:cs="Times New Roman"/>
                <w:bCs/>
                <w:color w:val="000000" w:themeColor="text1"/>
                <w:kern w:val="0"/>
                <w:szCs w:val="21"/>
              </w:rPr>
            </w:pPr>
            <w:r w:rsidRPr="00B77BCC">
              <w:rPr>
                <w:rFonts w:ascii="Times New Roman" w:eastAsia="宋体" w:hAnsi="Times New Roman" w:cs="Times New Roman"/>
                <w:bCs/>
                <w:color w:val="000000" w:themeColor="text1"/>
                <w:kern w:val="0"/>
                <w:szCs w:val="21"/>
              </w:rPr>
              <w:t>序号</w:t>
            </w:r>
          </w:p>
        </w:tc>
        <w:tc>
          <w:tcPr>
            <w:tcW w:w="1276" w:type="dxa"/>
            <w:tcBorders>
              <w:top w:val="single" w:sz="12" w:space="0" w:color="auto"/>
              <w:bottom w:val="single" w:sz="12" w:space="0" w:color="auto"/>
            </w:tcBorders>
            <w:shd w:val="clear" w:color="auto" w:fill="FFFFFF"/>
            <w:tcMar>
              <w:top w:w="150" w:type="dxa"/>
              <w:left w:w="150" w:type="dxa"/>
              <w:bottom w:w="150" w:type="dxa"/>
              <w:right w:w="150" w:type="dxa"/>
            </w:tcMar>
            <w:vAlign w:val="center"/>
          </w:tcPr>
          <w:p w14:paraId="0B24A729" w14:textId="77777777" w:rsidR="00D23CE3" w:rsidRPr="00B77BCC" w:rsidRDefault="00E14181">
            <w:pPr>
              <w:jc w:val="center"/>
              <w:rPr>
                <w:rFonts w:ascii="Times New Roman" w:eastAsia="宋体" w:hAnsi="Times New Roman" w:cs="Times New Roman"/>
                <w:bCs/>
                <w:color w:val="000000" w:themeColor="text1"/>
                <w:kern w:val="0"/>
                <w:szCs w:val="21"/>
              </w:rPr>
            </w:pPr>
            <w:r w:rsidRPr="00B77BCC">
              <w:rPr>
                <w:rFonts w:ascii="Times New Roman" w:eastAsia="宋体" w:hAnsi="Times New Roman" w:cs="Times New Roman"/>
                <w:bCs/>
                <w:color w:val="000000" w:themeColor="text1"/>
                <w:kern w:val="0"/>
                <w:szCs w:val="21"/>
              </w:rPr>
              <w:t>工况名称</w:t>
            </w:r>
          </w:p>
        </w:tc>
        <w:tc>
          <w:tcPr>
            <w:tcW w:w="6316" w:type="dxa"/>
            <w:tcBorders>
              <w:top w:val="single" w:sz="12" w:space="0" w:color="auto"/>
              <w:bottom w:val="single" w:sz="12" w:space="0" w:color="auto"/>
            </w:tcBorders>
            <w:shd w:val="clear" w:color="auto" w:fill="FFFFFF"/>
            <w:tcMar>
              <w:top w:w="150" w:type="dxa"/>
              <w:left w:w="150" w:type="dxa"/>
              <w:bottom w:w="150" w:type="dxa"/>
              <w:right w:w="150" w:type="dxa"/>
            </w:tcMar>
            <w:vAlign w:val="center"/>
          </w:tcPr>
          <w:p w14:paraId="182D84A6" w14:textId="77777777" w:rsidR="00D23CE3" w:rsidRPr="00B77BCC" w:rsidRDefault="00E14181">
            <w:pPr>
              <w:rPr>
                <w:rFonts w:ascii="Times New Roman" w:eastAsia="宋体" w:hAnsi="Times New Roman" w:cs="Times New Roman"/>
                <w:bCs/>
                <w:color w:val="000000" w:themeColor="text1"/>
                <w:kern w:val="0"/>
                <w:szCs w:val="21"/>
              </w:rPr>
            </w:pPr>
            <w:r w:rsidRPr="00B77BCC">
              <w:rPr>
                <w:rFonts w:ascii="Times New Roman" w:eastAsia="宋体" w:hAnsi="Times New Roman" w:cs="Times New Roman"/>
                <w:bCs/>
                <w:color w:val="000000" w:themeColor="text1"/>
                <w:kern w:val="0"/>
                <w:szCs w:val="21"/>
              </w:rPr>
              <w:t>主要设定条件</w:t>
            </w:r>
          </w:p>
        </w:tc>
      </w:tr>
      <w:tr w:rsidR="00B77BCC" w:rsidRPr="00B77BCC" w14:paraId="6454C95D" w14:textId="77777777">
        <w:trPr>
          <w:jc w:val="center"/>
        </w:trPr>
        <w:tc>
          <w:tcPr>
            <w:tcW w:w="704" w:type="dxa"/>
            <w:tcBorders>
              <w:top w:val="single" w:sz="12" w:space="0" w:color="auto"/>
            </w:tcBorders>
            <w:shd w:val="clear" w:color="auto" w:fill="FFFFFF"/>
            <w:tcMar>
              <w:top w:w="150" w:type="dxa"/>
              <w:left w:w="0" w:type="dxa"/>
              <w:bottom w:w="150" w:type="dxa"/>
              <w:right w:w="150" w:type="dxa"/>
            </w:tcMar>
            <w:vAlign w:val="center"/>
          </w:tcPr>
          <w:p w14:paraId="1D1BDD9B" w14:textId="77777777" w:rsidR="00D23CE3" w:rsidRPr="00B77BCC" w:rsidRDefault="00E14181">
            <w:pPr>
              <w:jc w:val="center"/>
              <w:rPr>
                <w:rFonts w:ascii="Times New Roman" w:eastAsia="宋体" w:hAnsi="Times New Roman" w:cs="Times New Roman"/>
                <w:bCs/>
                <w:color w:val="000000" w:themeColor="text1"/>
                <w:kern w:val="0"/>
                <w:szCs w:val="21"/>
              </w:rPr>
            </w:pPr>
            <w:r w:rsidRPr="00B77BCC">
              <w:rPr>
                <w:rFonts w:ascii="Times New Roman" w:eastAsia="宋体" w:hAnsi="Times New Roman" w:cs="Times New Roman"/>
                <w:bCs/>
                <w:color w:val="000000" w:themeColor="text1"/>
                <w:kern w:val="0"/>
                <w:szCs w:val="21"/>
              </w:rPr>
              <w:t>1</w:t>
            </w:r>
          </w:p>
        </w:tc>
        <w:tc>
          <w:tcPr>
            <w:tcW w:w="1276" w:type="dxa"/>
            <w:tcBorders>
              <w:top w:val="single" w:sz="12" w:space="0" w:color="auto"/>
            </w:tcBorders>
            <w:shd w:val="clear" w:color="auto" w:fill="FFFFFF"/>
            <w:tcMar>
              <w:top w:w="150" w:type="dxa"/>
              <w:left w:w="150" w:type="dxa"/>
              <w:bottom w:w="150" w:type="dxa"/>
              <w:right w:w="150" w:type="dxa"/>
            </w:tcMar>
            <w:vAlign w:val="center"/>
          </w:tcPr>
          <w:p w14:paraId="511157E7" w14:textId="77777777" w:rsidR="00D23CE3" w:rsidRPr="00B77BCC" w:rsidRDefault="00E14181">
            <w:pPr>
              <w:jc w:val="center"/>
              <w:rPr>
                <w:rFonts w:ascii="Times New Roman" w:eastAsia="宋体" w:hAnsi="Times New Roman" w:cs="Times New Roman"/>
                <w:bCs/>
                <w:color w:val="000000" w:themeColor="text1"/>
                <w:kern w:val="0"/>
                <w:szCs w:val="21"/>
              </w:rPr>
            </w:pPr>
            <w:r w:rsidRPr="00B77BCC">
              <w:rPr>
                <w:rFonts w:ascii="Times New Roman" w:eastAsia="宋体" w:hAnsi="Times New Roman" w:cs="Times New Roman"/>
                <w:bCs/>
                <w:color w:val="000000" w:themeColor="text1"/>
                <w:kern w:val="0"/>
                <w:szCs w:val="21"/>
              </w:rPr>
              <w:t>低温工况</w:t>
            </w:r>
          </w:p>
        </w:tc>
        <w:tc>
          <w:tcPr>
            <w:tcW w:w="6316" w:type="dxa"/>
            <w:tcBorders>
              <w:top w:val="single" w:sz="12" w:space="0" w:color="auto"/>
            </w:tcBorders>
            <w:shd w:val="clear" w:color="auto" w:fill="FFFFFF"/>
            <w:tcMar>
              <w:top w:w="150" w:type="dxa"/>
              <w:left w:w="150" w:type="dxa"/>
              <w:bottom w:w="150" w:type="dxa"/>
              <w:right w:w="150" w:type="dxa"/>
            </w:tcMar>
            <w:vAlign w:val="center"/>
          </w:tcPr>
          <w:p w14:paraId="21661588" w14:textId="0B2A51C1" w:rsidR="00D23CE3" w:rsidRPr="00B77BCC" w:rsidRDefault="00E14181">
            <w:pPr>
              <w:rPr>
                <w:rFonts w:ascii="Times New Roman" w:eastAsia="宋体" w:hAnsi="Times New Roman" w:cs="Times New Roman"/>
                <w:bCs/>
                <w:color w:val="000000" w:themeColor="text1"/>
                <w:kern w:val="0"/>
                <w:szCs w:val="21"/>
              </w:rPr>
            </w:pPr>
            <w:r w:rsidRPr="00B77BCC">
              <w:rPr>
                <w:rFonts w:ascii="Times New Roman" w:eastAsia="宋体" w:hAnsi="Times New Roman" w:cs="Times New Roman"/>
                <w:bCs/>
                <w:color w:val="000000" w:themeColor="text1"/>
                <w:kern w:val="0"/>
                <w:szCs w:val="21"/>
              </w:rPr>
              <w:t>夏季，太阳常数</w:t>
            </w:r>
            <w:r w:rsidR="00194767">
              <w:rPr>
                <w:rFonts w:ascii="Times New Roman" w:eastAsia="宋体" w:hAnsi="Times New Roman" w:cs="Times New Roman" w:hint="eastAsia"/>
                <w:bCs/>
                <w:color w:val="000000" w:themeColor="text1"/>
                <w:kern w:val="0"/>
                <w:szCs w:val="21"/>
              </w:rPr>
              <w:t>为</w:t>
            </w:r>
            <w:r w:rsidRPr="00B77BCC">
              <w:rPr>
                <w:rFonts w:ascii="Times New Roman" w:eastAsia="宋体" w:hAnsi="Times New Roman" w:cs="Times New Roman"/>
                <w:bCs/>
                <w:color w:val="000000" w:themeColor="text1"/>
                <w:kern w:val="0"/>
                <w:szCs w:val="21"/>
              </w:rPr>
              <w:t>1</w:t>
            </w:r>
            <w:r w:rsidR="00194767">
              <w:rPr>
                <w:rFonts w:ascii="Times New Roman" w:eastAsia="宋体" w:hAnsi="Times New Roman" w:cs="Times New Roman"/>
                <w:bCs/>
                <w:color w:val="000000" w:themeColor="text1"/>
                <w:kern w:val="0"/>
                <w:szCs w:val="21"/>
              </w:rPr>
              <w:t xml:space="preserve"> </w:t>
            </w:r>
            <w:r w:rsidRPr="00B77BCC">
              <w:rPr>
                <w:rFonts w:ascii="Times New Roman" w:eastAsia="宋体" w:hAnsi="Times New Roman" w:cs="Times New Roman"/>
                <w:bCs/>
                <w:color w:val="000000" w:themeColor="text1"/>
                <w:kern w:val="0"/>
                <w:szCs w:val="21"/>
              </w:rPr>
              <w:t>322 W/m²</w:t>
            </w:r>
            <w:r w:rsidRPr="00B77BCC">
              <w:rPr>
                <w:rFonts w:ascii="Times New Roman" w:eastAsia="宋体" w:hAnsi="Times New Roman" w:cs="Times New Roman"/>
                <w:bCs/>
                <w:color w:val="000000" w:themeColor="text1"/>
                <w:kern w:val="0"/>
                <w:szCs w:val="21"/>
              </w:rPr>
              <w:t>；多层隔热材料</w:t>
            </w:r>
            <w:r w:rsidR="00EE4885">
              <w:rPr>
                <w:rFonts w:ascii="Times New Roman" w:eastAsia="宋体" w:hAnsi="Times New Roman" w:cs="Times New Roman"/>
                <w:bCs/>
                <w:color w:val="000000" w:themeColor="text1"/>
                <w:kern w:val="0"/>
                <w:szCs w:val="21"/>
              </w:rPr>
              <w:t>（</w:t>
            </w:r>
            <w:r w:rsidRPr="00B77BCC">
              <w:rPr>
                <w:rFonts w:ascii="Times New Roman" w:eastAsia="宋体" w:hAnsi="Times New Roman" w:cs="Times New Roman"/>
                <w:bCs/>
                <w:color w:val="000000" w:themeColor="text1"/>
                <w:kern w:val="0"/>
                <w:szCs w:val="21"/>
              </w:rPr>
              <w:t>MLI</w:t>
            </w:r>
            <w:r w:rsidR="00EE4885">
              <w:rPr>
                <w:rFonts w:ascii="Times New Roman" w:eastAsia="宋体" w:hAnsi="Times New Roman" w:cs="Times New Roman"/>
                <w:bCs/>
                <w:color w:val="000000" w:themeColor="text1"/>
                <w:kern w:val="0"/>
                <w:szCs w:val="21"/>
              </w:rPr>
              <w:t>）</w:t>
            </w:r>
            <w:r w:rsidRPr="00B77BCC">
              <w:rPr>
                <w:rFonts w:ascii="Times New Roman" w:eastAsia="宋体" w:hAnsi="Times New Roman" w:cs="Times New Roman"/>
                <w:bCs/>
                <w:color w:val="000000" w:themeColor="text1"/>
                <w:kern w:val="0"/>
                <w:szCs w:val="21"/>
              </w:rPr>
              <w:t>性能参数</w:t>
            </w:r>
            <w:r w:rsidRPr="000230D9">
              <w:rPr>
                <w:rFonts w:ascii="Times New Roman" w:eastAsia="宋体" w:hAnsi="Times New Roman" w:cs="Times New Roman"/>
                <w:bCs/>
                <w:i/>
                <w:color w:val="000000" w:themeColor="text1"/>
                <w:kern w:val="0"/>
                <w:szCs w:val="21"/>
              </w:rPr>
              <w:t>α</w:t>
            </w:r>
            <w:r w:rsidRPr="000230D9">
              <w:rPr>
                <w:rFonts w:ascii="Times New Roman" w:eastAsia="宋体" w:hAnsi="Times New Roman" w:cs="Times New Roman"/>
                <w:bCs/>
                <w:color w:val="000000" w:themeColor="text1"/>
                <w:kern w:val="0"/>
                <w:szCs w:val="21"/>
                <w:vertAlign w:val="subscript"/>
              </w:rPr>
              <w:t>s</w:t>
            </w:r>
            <w:r w:rsidRPr="00B77BCC">
              <w:rPr>
                <w:rFonts w:ascii="Times New Roman" w:eastAsia="宋体" w:hAnsi="Times New Roman" w:cs="Times New Roman"/>
                <w:bCs/>
                <w:color w:val="000000" w:themeColor="text1"/>
                <w:kern w:val="0"/>
                <w:szCs w:val="21"/>
              </w:rPr>
              <w:t>/</w:t>
            </w:r>
            <w:r w:rsidRPr="000230D9">
              <w:rPr>
                <w:rFonts w:ascii="Times New Roman" w:eastAsia="宋体" w:hAnsi="Times New Roman" w:cs="Times New Roman"/>
                <w:bCs/>
                <w:i/>
                <w:color w:val="000000" w:themeColor="text1"/>
                <w:kern w:val="0"/>
                <w:szCs w:val="21"/>
              </w:rPr>
              <w:t>ε</w:t>
            </w:r>
            <w:r w:rsidRPr="00B77BCC">
              <w:rPr>
                <w:rFonts w:ascii="Times New Roman" w:eastAsia="宋体" w:hAnsi="Times New Roman" w:cs="Times New Roman"/>
                <w:bCs/>
                <w:color w:val="000000" w:themeColor="text1"/>
                <w:kern w:val="0"/>
                <w:szCs w:val="21"/>
              </w:rPr>
              <w:t>=0.36/0.69</w:t>
            </w:r>
            <w:r w:rsidRPr="00B77BCC">
              <w:rPr>
                <w:rFonts w:ascii="Times New Roman" w:eastAsia="宋体" w:hAnsi="Times New Roman" w:cs="Times New Roman"/>
                <w:bCs/>
                <w:color w:val="000000" w:themeColor="text1"/>
                <w:kern w:val="0"/>
                <w:szCs w:val="21"/>
              </w:rPr>
              <w:t>，白漆</w:t>
            </w:r>
            <w:r w:rsidR="00EE4885">
              <w:rPr>
                <w:rFonts w:ascii="Times New Roman" w:eastAsia="宋体" w:hAnsi="Times New Roman" w:cs="Times New Roman"/>
                <w:bCs/>
                <w:color w:val="000000" w:themeColor="text1"/>
                <w:kern w:val="0"/>
                <w:szCs w:val="21"/>
              </w:rPr>
              <w:t>（</w:t>
            </w:r>
            <w:r w:rsidRPr="00B77BCC">
              <w:rPr>
                <w:rFonts w:ascii="Times New Roman" w:eastAsia="宋体" w:hAnsi="Times New Roman" w:cs="Times New Roman"/>
                <w:bCs/>
                <w:color w:val="000000" w:themeColor="text1"/>
                <w:kern w:val="0"/>
                <w:szCs w:val="21"/>
              </w:rPr>
              <w:t>KS-ZT</w:t>
            </w:r>
            <w:r w:rsidR="00EE4885">
              <w:rPr>
                <w:rFonts w:ascii="Times New Roman" w:eastAsia="宋体" w:hAnsi="Times New Roman" w:cs="Times New Roman"/>
                <w:bCs/>
                <w:color w:val="000000" w:themeColor="text1"/>
                <w:kern w:val="0"/>
                <w:szCs w:val="21"/>
              </w:rPr>
              <w:t>）</w:t>
            </w:r>
            <w:r w:rsidRPr="00B77BCC">
              <w:rPr>
                <w:rFonts w:ascii="Times New Roman" w:eastAsia="宋体" w:hAnsi="Times New Roman" w:cs="Times New Roman"/>
                <w:bCs/>
                <w:color w:val="000000" w:themeColor="text1"/>
                <w:kern w:val="0"/>
                <w:szCs w:val="21"/>
              </w:rPr>
              <w:t>性能参数</w:t>
            </w:r>
            <w:r w:rsidR="000230D9" w:rsidRPr="000230D9">
              <w:rPr>
                <w:rFonts w:ascii="Times New Roman" w:eastAsia="宋体" w:hAnsi="Times New Roman" w:cs="Times New Roman"/>
                <w:bCs/>
                <w:i/>
                <w:color w:val="000000" w:themeColor="text1"/>
                <w:kern w:val="0"/>
                <w:szCs w:val="21"/>
              </w:rPr>
              <w:t>α</w:t>
            </w:r>
            <w:r w:rsidR="000230D9" w:rsidRPr="000230D9">
              <w:rPr>
                <w:rFonts w:ascii="Times New Roman" w:eastAsia="宋体" w:hAnsi="Times New Roman" w:cs="Times New Roman"/>
                <w:bCs/>
                <w:color w:val="000000" w:themeColor="text1"/>
                <w:kern w:val="0"/>
                <w:szCs w:val="21"/>
                <w:vertAlign w:val="subscript"/>
              </w:rPr>
              <w:t>s</w:t>
            </w:r>
            <w:r w:rsidR="000230D9" w:rsidRPr="00B77BCC">
              <w:rPr>
                <w:rFonts w:ascii="Times New Roman" w:eastAsia="宋体" w:hAnsi="Times New Roman" w:cs="Times New Roman"/>
                <w:bCs/>
                <w:color w:val="000000" w:themeColor="text1"/>
                <w:kern w:val="0"/>
                <w:szCs w:val="21"/>
              </w:rPr>
              <w:t>/</w:t>
            </w:r>
            <w:r w:rsidR="000230D9" w:rsidRPr="000230D9">
              <w:rPr>
                <w:rFonts w:ascii="Times New Roman" w:eastAsia="宋体" w:hAnsi="Times New Roman" w:cs="Times New Roman"/>
                <w:bCs/>
                <w:i/>
                <w:color w:val="000000" w:themeColor="text1"/>
                <w:kern w:val="0"/>
                <w:szCs w:val="21"/>
              </w:rPr>
              <w:t>ε</w:t>
            </w:r>
            <w:r w:rsidRPr="00B77BCC">
              <w:rPr>
                <w:rFonts w:ascii="Times New Roman" w:eastAsia="宋体" w:hAnsi="Times New Roman" w:cs="Times New Roman"/>
                <w:bCs/>
                <w:color w:val="000000" w:themeColor="text1"/>
                <w:kern w:val="0"/>
                <w:szCs w:val="21"/>
              </w:rPr>
              <w:t>=0.17/0.87</w:t>
            </w:r>
            <w:r w:rsidRPr="00B77BCC">
              <w:rPr>
                <w:rFonts w:ascii="Times New Roman" w:eastAsia="宋体" w:hAnsi="Times New Roman" w:cs="Times New Roman"/>
                <w:bCs/>
                <w:color w:val="000000" w:themeColor="text1"/>
                <w:kern w:val="0"/>
                <w:szCs w:val="21"/>
              </w:rPr>
              <w:t>；主动热控持续运行，平台设备长期工作，有效载荷关闭</w:t>
            </w:r>
          </w:p>
        </w:tc>
      </w:tr>
      <w:tr w:rsidR="00B77BCC" w:rsidRPr="00B77BCC" w14:paraId="37457625" w14:textId="77777777" w:rsidTr="00FB4ACE">
        <w:trPr>
          <w:jc w:val="center"/>
        </w:trPr>
        <w:tc>
          <w:tcPr>
            <w:tcW w:w="704" w:type="dxa"/>
            <w:shd w:val="clear" w:color="auto" w:fill="FFFFFF"/>
            <w:tcMar>
              <w:top w:w="150" w:type="dxa"/>
              <w:left w:w="0" w:type="dxa"/>
              <w:bottom w:w="150" w:type="dxa"/>
              <w:right w:w="150" w:type="dxa"/>
            </w:tcMar>
            <w:vAlign w:val="center"/>
          </w:tcPr>
          <w:p w14:paraId="23BDCF27" w14:textId="77777777" w:rsidR="00D23CE3" w:rsidRPr="00B77BCC" w:rsidRDefault="00E14181">
            <w:pPr>
              <w:jc w:val="center"/>
              <w:rPr>
                <w:rFonts w:ascii="Times New Roman" w:eastAsia="宋体" w:hAnsi="Times New Roman" w:cs="Times New Roman"/>
                <w:bCs/>
                <w:color w:val="000000" w:themeColor="text1"/>
                <w:kern w:val="0"/>
                <w:szCs w:val="21"/>
              </w:rPr>
            </w:pPr>
            <w:r w:rsidRPr="00B77BCC">
              <w:rPr>
                <w:rFonts w:ascii="Times New Roman" w:eastAsia="宋体" w:hAnsi="Times New Roman" w:cs="Times New Roman"/>
                <w:bCs/>
                <w:color w:val="000000" w:themeColor="text1"/>
                <w:kern w:val="0"/>
                <w:szCs w:val="21"/>
              </w:rPr>
              <w:t>2</w:t>
            </w:r>
          </w:p>
        </w:tc>
        <w:tc>
          <w:tcPr>
            <w:tcW w:w="1276" w:type="dxa"/>
            <w:shd w:val="clear" w:color="auto" w:fill="FFFFFF"/>
            <w:tcMar>
              <w:top w:w="150" w:type="dxa"/>
              <w:left w:w="150" w:type="dxa"/>
              <w:bottom w:w="150" w:type="dxa"/>
              <w:right w:w="150" w:type="dxa"/>
            </w:tcMar>
            <w:vAlign w:val="center"/>
          </w:tcPr>
          <w:p w14:paraId="43C0C0E4" w14:textId="77777777" w:rsidR="00D23CE3" w:rsidRPr="00B77BCC" w:rsidRDefault="00E14181">
            <w:pPr>
              <w:jc w:val="center"/>
              <w:rPr>
                <w:rFonts w:ascii="Times New Roman" w:eastAsia="宋体" w:hAnsi="Times New Roman" w:cs="Times New Roman"/>
                <w:bCs/>
                <w:color w:val="000000" w:themeColor="text1"/>
                <w:kern w:val="0"/>
                <w:szCs w:val="21"/>
              </w:rPr>
            </w:pPr>
            <w:r w:rsidRPr="00B77BCC">
              <w:rPr>
                <w:rFonts w:ascii="Times New Roman" w:eastAsia="宋体" w:hAnsi="Times New Roman" w:cs="Times New Roman"/>
                <w:bCs/>
                <w:color w:val="000000" w:themeColor="text1"/>
                <w:kern w:val="0"/>
                <w:szCs w:val="21"/>
              </w:rPr>
              <w:t>高温工况</w:t>
            </w:r>
          </w:p>
        </w:tc>
        <w:tc>
          <w:tcPr>
            <w:tcW w:w="6316" w:type="dxa"/>
            <w:shd w:val="clear" w:color="auto" w:fill="FFFFFF"/>
            <w:tcMar>
              <w:top w:w="150" w:type="dxa"/>
              <w:left w:w="150" w:type="dxa"/>
              <w:bottom w:w="150" w:type="dxa"/>
              <w:right w:w="150" w:type="dxa"/>
            </w:tcMar>
            <w:vAlign w:val="center"/>
          </w:tcPr>
          <w:p w14:paraId="54B4CDBC" w14:textId="238127AD" w:rsidR="00D23CE3" w:rsidRPr="00B77BCC" w:rsidRDefault="00E14181">
            <w:pPr>
              <w:rPr>
                <w:rFonts w:ascii="Times New Roman" w:eastAsia="宋体" w:hAnsi="Times New Roman" w:cs="Times New Roman"/>
                <w:bCs/>
                <w:color w:val="000000" w:themeColor="text1"/>
                <w:kern w:val="0"/>
                <w:szCs w:val="21"/>
              </w:rPr>
            </w:pPr>
            <w:r w:rsidRPr="00B77BCC">
              <w:rPr>
                <w:rFonts w:ascii="Times New Roman" w:eastAsia="宋体" w:hAnsi="Times New Roman" w:cs="Times New Roman"/>
                <w:bCs/>
                <w:color w:val="000000" w:themeColor="text1"/>
                <w:kern w:val="0"/>
                <w:szCs w:val="21"/>
              </w:rPr>
              <w:t>冬季，太阳常数</w:t>
            </w:r>
            <w:r w:rsidR="00194767">
              <w:rPr>
                <w:rFonts w:ascii="Times New Roman" w:eastAsia="宋体" w:hAnsi="Times New Roman" w:cs="Times New Roman" w:hint="eastAsia"/>
                <w:bCs/>
                <w:color w:val="000000" w:themeColor="text1"/>
                <w:kern w:val="0"/>
                <w:szCs w:val="21"/>
              </w:rPr>
              <w:t>为</w:t>
            </w:r>
            <w:r w:rsidRPr="00B77BCC">
              <w:rPr>
                <w:rFonts w:ascii="Times New Roman" w:eastAsia="宋体" w:hAnsi="Times New Roman" w:cs="Times New Roman"/>
                <w:bCs/>
                <w:color w:val="000000" w:themeColor="text1"/>
                <w:kern w:val="0"/>
                <w:szCs w:val="21"/>
              </w:rPr>
              <w:t>1</w:t>
            </w:r>
            <w:r w:rsidR="00194767">
              <w:rPr>
                <w:rFonts w:ascii="Times New Roman" w:eastAsia="宋体" w:hAnsi="Times New Roman" w:cs="Times New Roman"/>
                <w:bCs/>
                <w:color w:val="000000" w:themeColor="text1"/>
                <w:kern w:val="0"/>
                <w:szCs w:val="21"/>
              </w:rPr>
              <w:t xml:space="preserve"> </w:t>
            </w:r>
            <w:r w:rsidRPr="00B77BCC">
              <w:rPr>
                <w:rFonts w:ascii="Times New Roman" w:eastAsia="宋体" w:hAnsi="Times New Roman" w:cs="Times New Roman"/>
                <w:bCs/>
                <w:color w:val="000000" w:themeColor="text1"/>
                <w:kern w:val="0"/>
                <w:szCs w:val="21"/>
              </w:rPr>
              <w:t>414 W/m²</w:t>
            </w:r>
            <w:r w:rsidRPr="00B77BCC">
              <w:rPr>
                <w:rFonts w:ascii="Times New Roman" w:eastAsia="宋体" w:hAnsi="Times New Roman" w:cs="Times New Roman"/>
                <w:bCs/>
                <w:color w:val="000000" w:themeColor="text1"/>
                <w:kern w:val="0"/>
                <w:szCs w:val="21"/>
              </w:rPr>
              <w:t>；且热控材料均已老化，多层隔热材料</w:t>
            </w:r>
            <w:r w:rsidR="00EE4885">
              <w:rPr>
                <w:rFonts w:ascii="Times New Roman" w:eastAsia="宋体" w:hAnsi="Times New Roman" w:cs="Times New Roman"/>
                <w:bCs/>
                <w:color w:val="000000" w:themeColor="text1"/>
                <w:kern w:val="0"/>
                <w:szCs w:val="21"/>
              </w:rPr>
              <w:t>（</w:t>
            </w:r>
            <w:r w:rsidRPr="00B77BCC">
              <w:rPr>
                <w:rFonts w:ascii="Times New Roman" w:eastAsia="宋体" w:hAnsi="Times New Roman" w:cs="Times New Roman"/>
                <w:bCs/>
                <w:color w:val="000000" w:themeColor="text1"/>
                <w:kern w:val="0"/>
                <w:szCs w:val="21"/>
              </w:rPr>
              <w:t>MLI</w:t>
            </w:r>
            <w:r w:rsidR="00EE4885">
              <w:rPr>
                <w:rFonts w:ascii="Times New Roman" w:eastAsia="宋体" w:hAnsi="Times New Roman" w:cs="Times New Roman"/>
                <w:bCs/>
                <w:color w:val="000000" w:themeColor="text1"/>
                <w:kern w:val="0"/>
                <w:szCs w:val="21"/>
              </w:rPr>
              <w:t>）</w:t>
            </w:r>
            <w:r w:rsidRPr="00B77BCC">
              <w:rPr>
                <w:rFonts w:ascii="Times New Roman" w:eastAsia="宋体" w:hAnsi="Times New Roman" w:cs="Times New Roman"/>
                <w:bCs/>
                <w:color w:val="000000" w:themeColor="text1"/>
                <w:kern w:val="0"/>
                <w:szCs w:val="21"/>
              </w:rPr>
              <w:t>性能参数</w:t>
            </w:r>
            <w:r w:rsidR="000230D9" w:rsidRPr="000230D9">
              <w:rPr>
                <w:rFonts w:ascii="Times New Roman" w:eastAsia="宋体" w:hAnsi="Times New Roman" w:cs="Times New Roman"/>
                <w:bCs/>
                <w:i/>
                <w:color w:val="000000" w:themeColor="text1"/>
                <w:kern w:val="0"/>
                <w:szCs w:val="21"/>
              </w:rPr>
              <w:t>α</w:t>
            </w:r>
            <w:r w:rsidR="000230D9" w:rsidRPr="000230D9">
              <w:rPr>
                <w:rFonts w:ascii="Times New Roman" w:eastAsia="宋体" w:hAnsi="Times New Roman" w:cs="Times New Roman"/>
                <w:bCs/>
                <w:color w:val="000000" w:themeColor="text1"/>
                <w:kern w:val="0"/>
                <w:szCs w:val="21"/>
                <w:vertAlign w:val="subscript"/>
              </w:rPr>
              <w:t>s</w:t>
            </w:r>
            <w:r w:rsidR="000230D9" w:rsidRPr="00B77BCC">
              <w:rPr>
                <w:rFonts w:ascii="Times New Roman" w:eastAsia="宋体" w:hAnsi="Times New Roman" w:cs="Times New Roman"/>
                <w:bCs/>
                <w:color w:val="000000" w:themeColor="text1"/>
                <w:kern w:val="0"/>
                <w:szCs w:val="21"/>
              </w:rPr>
              <w:t>/</w:t>
            </w:r>
            <w:r w:rsidR="000230D9" w:rsidRPr="000230D9">
              <w:rPr>
                <w:rFonts w:ascii="Times New Roman" w:eastAsia="宋体" w:hAnsi="Times New Roman" w:cs="Times New Roman"/>
                <w:bCs/>
                <w:i/>
                <w:color w:val="000000" w:themeColor="text1"/>
                <w:kern w:val="0"/>
                <w:szCs w:val="21"/>
              </w:rPr>
              <w:t>ε</w:t>
            </w:r>
            <w:r w:rsidRPr="00B77BCC">
              <w:rPr>
                <w:rFonts w:ascii="Times New Roman" w:eastAsia="宋体" w:hAnsi="Times New Roman" w:cs="Times New Roman"/>
                <w:bCs/>
                <w:color w:val="000000" w:themeColor="text1"/>
                <w:kern w:val="0"/>
                <w:szCs w:val="21"/>
              </w:rPr>
              <w:t>=0.64/0.69</w:t>
            </w:r>
            <w:r w:rsidRPr="00B77BCC">
              <w:rPr>
                <w:rFonts w:ascii="Times New Roman" w:eastAsia="宋体" w:hAnsi="Times New Roman" w:cs="Times New Roman"/>
                <w:bCs/>
                <w:color w:val="000000" w:themeColor="text1"/>
                <w:kern w:val="0"/>
                <w:szCs w:val="21"/>
              </w:rPr>
              <w:t>，白漆</w:t>
            </w:r>
            <w:r w:rsidR="00EE4885">
              <w:rPr>
                <w:rFonts w:ascii="Times New Roman" w:eastAsia="宋体" w:hAnsi="Times New Roman" w:cs="Times New Roman"/>
                <w:bCs/>
                <w:color w:val="000000" w:themeColor="text1"/>
                <w:kern w:val="0"/>
                <w:szCs w:val="21"/>
              </w:rPr>
              <w:t>（</w:t>
            </w:r>
            <w:r w:rsidRPr="00B77BCC">
              <w:rPr>
                <w:rFonts w:ascii="Times New Roman" w:eastAsia="宋体" w:hAnsi="Times New Roman" w:cs="Times New Roman"/>
                <w:bCs/>
                <w:color w:val="000000" w:themeColor="text1"/>
                <w:kern w:val="0"/>
                <w:szCs w:val="21"/>
              </w:rPr>
              <w:t>SR107-ZK</w:t>
            </w:r>
            <w:r w:rsidR="00EE4885">
              <w:rPr>
                <w:rFonts w:ascii="Times New Roman" w:eastAsia="宋体" w:hAnsi="Times New Roman" w:cs="Times New Roman"/>
                <w:bCs/>
                <w:color w:val="000000" w:themeColor="text1"/>
                <w:kern w:val="0"/>
                <w:szCs w:val="21"/>
              </w:rPr>
              <w:t>）</w:t>
            </w:r>
            <w:r w:rsidRPr="00B77BCC">
              <w:rPr>
                <w:rFonts w:ascii="Times New Roman" w:eastAsia="宋体" w:hAnsi="Times New Roman" w:cs="Times New Roman"/>
                <w:bCs/>
                <w:color w:val="000000" w:themeColor="text1"/>
                <w:kern w:val="0"/>
                <w:szCs w:val="21"/>
              </w:rPr>
              <w:t>性能参数</w:t>
            </w:r>
            <w:r w:rsidR="000230D9" w:rsidRPr="000230D9">
              <w:rPr>
                <w:rFonts w:ascii="Times New Roman" w:eastAsia="宋体" w:hAnsi="Times New Roman" w:cs="Times New Roman"/>
                <w:bCs/>
                <w:i/>
                <w:color w:val="000000" w:themeColor="text1"/>
                <w:kern w:val="0"/>
                <w:szCs w:val="21"/>
              </w:rPr>
              <w:t>α</w:t>
            </w:r>
            <w:r w:rsidR="000230D9" w:rsidRPr="000230D9">
              <w:rPr>
                <w:rFonts w:ascii="Times New Roman" w:eastAsia="宋体" w:hAnsi="Times New Roman" w:cs="Times New Roman"/>
                <w:bCs/>
                <w:color w:val="000000" w:themeColor="text1"/>
                <w:kern w:val="0"/>
                <w:szCs w:val="21"/>
                <w:vertAlign w:val="subscript"/>
              </w:rPr>
              <w:t>s</w:t>
            </w:r>
            <w:r w:rsidR="000230D9" w:rsidRPr="00B77BCC">
              <w:rPr>
                <w:rFonts w:ascii="Times New Roman" w:eastAsia="宋体" w:hAnsi="Times New Roman" w:cs="Times New Roman"/>
                <w:bCs/>
                <w:color w:val="000000" w:themeColor="text1"/>
                <w:kern w:val="0"/>
                <w:szCs w:val="21"/>
              </w:rPr>
              <w:t>/</w:t>
            </w:r>
            <w:r w:rsidR="000230D9" w:rsidRPr="000230D9">
              <w:rPr>
                <w:rFonts w:ascii="Times New Roman" w:eastAsia="宋体" w:hAnsi="Times New Roman" w:cs="Times New Roman"/>
                <w:bCs/>
                <w:i/>
                <w:color w:val="000000" w:themeColor="text1"/>
                <w:kern w:val="0"/>
                <w:szCs w:val="21"/>
              </w:rPr>
              <w:t>ε</w:t>
            </w:r>
            <w:r w:rsidRPr="00B77BCC">
              <w:rPr>
                <w:rFonts w:ascii="Times New Roman" w:eastAsia="宋体" w:hAnsi="Times New Roman" w:cs="Times New Roman"/>
                <w:bCs/>
                <w:color w:val="000000" w:themeColor="text1"/>
                <w:kern w:val="0"/>
                <w:szCs w:val="21"/>
              </w:rPr>
              <w:t>=0.5/0.87</w:t>
            </w:r>
            <w:r w:rsidRPr="00B77BCC">
              <w:rPr>
                <w:rFonts w:ascii="Times New Roman" w:eastAsia="宋体" w:hAnsi="Times New Roman" w:cs="Times New Roman"/>
                <w:bCs/>
                <w:color w:val="000000" w:themeColor="text1"/>
                <w:kern w:val="0"/>
                <w:szCs w:val="21"/>
              </w:rPr>
              <w:t>；主动热控持续运行，平台设备长期工作，有效载荷开</w:t>
            </w:r>
            <w:r w:rsidRPr="00B77BCC">
              <w:rPr>
                <w:rFonts w:ascii="Times New Roman" w:eastAsia="宋体" w:hAnsi="Times New Roman" w:cs="Times New Roman"/>
                <w:bCs/>
                <w:color w:val="000000" w:themeColor="text1"/>
                <w:kern w:val="0"/>
                <w:szCs w:val="21"/>
              </w:rPr>
              <w:lastRenderedPageBreak/>
              <w:t>启</w:t>
            </w:r>
          </w:p>
        </w:tc>
      </w:tr>
      <w:tr w:rsidR="00B77BCC" w:rsidRPr="00B77BCC" w14:paraId="78D2749A" w14:textId="77777777">
        <w:trPr>
          <w:jc w:val="center"/>
        </w:trPr>
        <w:tc>
          <w:tcPr>
            <w:tcW w:w="704" w:type="dxa"/>
            <w:tcBorders>
              <w:bottom w:val="single" w:sz="12" w:space="0" w:color="auto"/>
            </w:tcBorders>
            <w:shd w:val="clear" w:color="auto" w:fill="FFFFFF"/>
            <w:tcMar>
              <w:top w:w="150" w:type="dxa"/>
              <w:left w:w="0" w:type="dxa"/>
              <w:bottom w:w="150" w:type="dxa"/>
              <w:right w:w="150" w:type="dxa"/>
            </w:tcMar>
            <w:vAlign w:val="center"/>
          </w:tcPr>
          <w:p w14:paraId="25D541D8" w14:textId="3CD034DA" w:rsidR="00FB4ACE" w:rsidRPr="00B77BCC" w:rsidRDefault="00FB4ACE">
            <w:pPr>
              <w:jc w:val="center"/>
              <w:rPr>
                <w:rFonts w:ascii="Times New Roman" w:eastAsia="宋体" w:hAnsi="Times New Roman" w:cs="Times New Roman"/>
                <w:bCs/>
                <w:color w:val="000000" w:themeColor="text1"/>
                <w:kern w:val="0"/>
                <w:szCs w:val="21"/>
              </w:rPr>
            </w:pPr>
            <w:r w:rsidRPr="00B77BCC">
              <w:rPr>
                <w:rFonts w:ascii="Times New Roman" w:eastAsia="宋体" w:hAnsi="Times New Roman" w:cs="Times New Roman"/>
                <w:bCs/>
                <w:color w:val="000000" w:themeColor="text1"/>
                <w:kern w:val="0"/>
                <w:szCs w:val="21"/>
              </w:rPr>
              <w:lastRenderedPageBreak/>
              <w:t>3</w:t>
            </w:r>
          </w:p>
        </w:tc>
        <w:tc>
          <w:tcPr>
            <w:tcW w:w="1276" w:type="dxa"/>
            <w:tcBorders>
              <w:bottom w:val="single" w:sz="12" w:space="0" w:color="auto"/>
            </w:tcBorders>
            <w:shd w:val="clear" w:color="auto" w:fill="FFFFFF"/>
            <w:tcMar>
              <w:top w:w="150" w:type="dxa"/>
              <w:left w:w="150" w:type="dxa"/>
              <w:bottom w:w="150" w:type="dxa"/>
              <w:right w:w="150" w:type="dxa"/>
            </w:tcMar>
            <w:vAlign w:val="center"/>
          </w:tcPr>
          <w:p w14:paraId="014BB5FE" w14:textId="0C54A9D0" w:rsidR="00FB4ACE" w:rsidRPr="00B77BCC" w:rsidRDefault="00FB4ACE">
            <w:pPr>
              <w:jc w:val="center"/>
              <w:rPr>
                <w:rFonts w:ascii="Times New Roman" w:eastAsia="宋体" w:hAnsi="Times New Roman" w:cs="Times New Roman"/>
                <w:bCs/>
                <w:color w:val="000000" w:themeColor="text1"/>
                <w:kern w:val="0"/>
                <w:szCs w:val="21"/>
              </w:rPr>
            </w:pPr>
            <w:r w:rsidRPr="00B77BCC">
              <w:rPr>
                <w:rFonts w:ascii="Times New Roman" w:eastAsia="宋体" w:hAnsi="Times New Roman" w:cs="Times New Roman"/>
                <w:bCs/>
                <w:color w:val="000000" w:themeColor="text1"/>
                <w:kern w:val="0"/>
                <w:szCs w:val="21"/>
              </w:rPr>
              <w:t>瞬态工况</w:t>
            </w:r>
          </w:p>
        </w:tc>
        <w:tc>
          <w:tcPr>
            <w:tcW w:w="6316" w:type="dxa"/>
            <w:tcBorders>
              <w:bottom w:val="single" w:sz="12" w:space="0" w:color="auto"/>
            </w:tcBorders>
            <w:shd w:val="clear" w:color="auto" w:fill="FFFFFF"/>
            <w:tcMar>
              <w:top w:w="150" w:type="dxa"/>
              <w:left w:w="150" w:type="dxa"/>
              <w:bottom w:w="150" w:type="dxa"/>
              <w:right w:w="150" w:type="dxa"/>
            </w:tcMar>
            <w:vAlign w:val="center"/>
          </w:tcPr>
          <w:p w14:paraId="50917F6E" w14:textId="04F946CB" w:rsidR="00FB4ACE" w:rsidRPr="00B77BCC" w:rsidRDefault="00FB4ACE">
            <w:pPr>
              <w:rPr>
                <w:rFonts w:ascii="Times New Roman" w:eastAsia="宋体" w:hAnsi="Times New Roman" w:cs="Times New Roman"/>
                <w:bCs/>
                <w:color w:val="000000" w:themeColor="text1"/>
                <w:kern w:val="0"/>
                <w:szCs w:val="21"/>
              </w:rPr>
            </w:pPr>
            <w:r w:rsidRPr="00B77BCC">
              <w:rPr>
                <w:rFonts w:ascii="Times New Roman" w:eastAsia="宋体" w:hAnsi="Times New Roman" w:cs="Times New Roman"/>
                <w:bCs/>
                <w:color w:val="000000" w:themeColor="text1"/>
                <w:kern w:val="0"/>
                <w:szCs w:val="21"/>
              </w:rPr>
              <w:t>热控材料均已老化，多层隔热材料</w:t>
            </w:r>
            <w:r w:rsidR="00EE4885">
              <w:rPr>
                <w:rFonts w:ascii="Times New Roman" w:eastAsia="宋体" w:hAnsi="Times New Roman" w:cs="Times New Roman"/>
                <w:bCs/>
                <w:color w:val="000000" w:themeColor="text1"/>
                <w:kern w:val="0"/>
                <w:szCs w:val="21"/>
              </w:rPr>
              <w:t>（</w:t>
            </w:r>
            <w:r w:rsidRPr="00B77BCC">
              <w:rPr>
                <w:rFonts w:ascii="Times New Roman" w:eastAsia="宋体" w:hAnsi="Times New Roman" w:cs="Times New Roman"/>
                <w:bCs/>
                <w:color w:val="000000" w:themeColor="text1"/>
                <w:kern w:val="0"/>
                <w:szCs w:val="21"/>
              </w:rPr>
              <w:t>MLI</w:t>
            </w:r>
            <w:r w:rsidR="00EE4885">
              <w:rPr>
                <w:rFonts w:ascii="Times New Roman" w:eastAsia="宋体" w:hAnsi="Times New Roman" w:cs="Times New Roman"/>
                <w:bCs/>
                <w:color w:val="000000" w:themeColor="text1"/>
                <w:kern w:val="0"/>
                <w:szCs w:val="21"/>
              </w:rPr>
              <w:t>）</w:t>
            </w:r>
            <w:r w:rsidRPr="00B77BCC">
              <w:rPr>
                <w:rFonts w:ascii="Times New Roman" w:eastAsia="宋体" w:hAnsi="Times New Roman" w:cs="Times New Roman"/>
                <w:bCs/>
                <w:color w:val="000000" w:themeColor="text1"/>
                <w:kern w:val="0"/>
                <w:szCs w:val="21"/>
              </w:rPr>
              <w:t>性能参数</w:t>
            </w:r>
            <w:r w:rsidR="000230D9" w:rsidRPr="000230D9">
              <w:rPr>
                <w:rFonts w:ascii="Times New Roman" w:eastAsia="宋体" w:hAnsi="Times New Roman" w:cs="Times New Roman"/>
                <w:bCs/>
                <w:i/>
                <w:color w:val="000000" w:themeColor="text1"/>
                <w:kern w:val="0"/>
                <w:szCs w:val="21"/>
              </w:rPr>
              <w:t>α</w:t>
            </w:r>
            <w:r w:rsidR="000230D9" w:rsidRPr="000230D9">
              <w:rPr>
                <w:rFonts w:ascii="Times New Roman" w:eastAsia="宋体" w:hAnsi="Times New Roman" w:cs="Times New Roman"/>
                <w:bCs/>
                <w:color w:val="000000" w:themeColor="text1"/>
                <w:kern w:val="0"/>
                <w:szCs w:val="21"/>
                <w:vertAlign w:val="subscript"/>
              </w:rPr>
              <w:t>s</w:t>
            </w:r>
            <w:r w:rsidR="000230D9" w:rsidRPr="00B77BCC">
              <w:rPr>
                <w:rFonts w:ascii="Times New Roman" w:eastAsia="宋体" w:hAnsi="Times New Roman" w:cs="Times New Roman"/>
                <w:bCs/>
                <w:color w:val="000000" w:themeColor="text1"/>
                <w:kern w:val="0"/>
                <w:szCs w:val="21"/>
              </w:rPr>
              <w:t>/</w:t>
            </w:r>
            <w:r w:rsidR="000230D9" w:rsidRPr="000230D9">
              <w:rPr>
                <w:rFonts w:ascii="Times New Roman" w:eastAsia="宋体" w:hAnsi="Times New Roman" w:cs="Times New Roman"/>
                <w:bCs/>
                <w:i/>
                <w:color w:val="000000" w:themeColor="text1"/>
                <w:kern w:val="0"/>
                <w:szCs w:val="21"/>
              </w:rPr>
              <w:t>ε</w:t>
            </w:r>
            <w:r w:rsidRPr="00B77BCC">
              <w:rPr>
                <w:rFonts w:ascii="Times New Roman" w:eastAsia="宋体" w:hAnsi="Times New Roman" w:cs="Times New Roman"/>
                <w:bCs/>
                <w:color w:val="000000" w:themeColor="text1"/>
                <w:kern w:val="0"/>
                <w:szCs w:val="21"/>
              </w:rPr>
              <w:t>=0.64/0.69</w:t>
            </w:r>
            <w:r w:rsidRPr="00B77BCC">
              <w:rPr>
                <w:rFonts w:ascii="Times New Roman" w:eastAsia="宋体" w:hAnsi="Times New Roman" w:cs="Times New Roman"/>
                <w:bCs/>
                <w:color w:val="000000" w:themeColor="text1"/>
                <w:kern w:val="0"/>
                <w:szCs w:val="21"/>
              </w:rPr>
              <w:t>，白漆</w:t>
            </w:r>
            <w:r w:rsidR="00EE4885">
              <w:rPr>
                <w:rFonts w:ascii="Times New Roman" w:eastAsia="宋体" w:hAnsi="Times New Roman" w:cs="Times New Roman"/>
                <w:bCs/>
                <w:color w:val="000000" w:themeColor="text1"/>
                <w:kern w:val="0"/>
                <w:szCs w:val="21"/>
              </w:rPr>
              <w:t>（</w:t>
            </w:r>
            <w:r w:rsidRPr="00B77BCC">
              <w:rPr>
                <w:rFonts w:ascii="Times New Roman" w:eastAsia="宋体" w:hAnsi="Times New Roman" w:cs="Times New Roman"/>
                <w:bCs/>
                <w:color w:val="000000" w:themeColor="text1"/>
                <w:kern w:val="0"/>
                <w:szCs w:val="21"/>
              </w:rPr>
              <w:t>SR107-ZK</w:t>
            </w:r>
            <w:r w:rsidR="00EE4885">
              <w:rPr>
                <w:rFonts w:ascii="Times New Roman" w:eastAsia="宋体" w:hAnsi="Times New Roman" w:cs="Times New Roman"/>
                <w:bCs/>
                <w:color w:val="000000" w:themeColor="text1"/>
                <w:kern w:val="0"/>
                <w:szCs w:val="21"/>
              </w:rPr>
              <w:t>）</w:t>
            </w:r>
            <w:r w:rsidRPr="00B77BCC">
              <w:rPr>
                <w:rFonts w:ascii="Times New Roman" w:eastAsia="宋体" w:hAnsi="Times New Roman" w:cs="Times New Roman"/>
                <w:bCs/>
                <w:color w:val="000000" w:themeColor="text1"/>
                <w:kern w:val="0"/>
                <w:szCs w:val="21"/>
              </w:rPr>
              <w:t>性能参数</w:t>
            </w:r>
            <w:r w:rsidR="000230D9" w:rsidRPr="000230D9">
              <w:rPr>
                <w:rFonts w:ascii="Times New Roman" w:eastAsia="宋体" w:hAnsi="Times New Roman" w:cs="Times New Roman"/>
                <w:bCs/>
                <w:i/>
                <w:color w:val="000000" w:themeColor="text1"/>
                <w:kern w:val="0"/>
                <w:szCs w:val="21"/>
              </w:rPr>
              <w:t>α</w:t>
            </w:r>
            <w:r w:rsidR="000230D9" w:rsidRPr="000230D9">
              <w:rPr>
                <w:rFonts w:ascii="Times New Roman" w:eastAsia="宋体" w:hAnsi="Times New Roman" w:cs="Times New Roman"/>
                <w:bCs/>
                <w:color w:val="000000" w:themeColor="text1"/>
                <w:kern w:val="0"/>
                <w:szCs w:val="21"/>
                <w:vertAlign w:val="subscript"/>
              </w:rPr>
              <w:t>s</w:t>
            </w:r>
            <w:r w:rsidR="000230D9" w:rsidRPr="00B77BCC">
              <w:rPr>
                <w:rFonts w:ascii="Times New Roman" w:eastAsia="宋体" w:hAnsi="Times New Roman" w:cs="Times New Roman"/>
                <w:bCs/>
                <w:color w:val="000000" w:themeColor="text1"/>
                <w:kern w:val="0"/>
                <w:szCs w:val="21"/>
              </w:rPr>
              <w:t>/</w:t>
            </w:r>
            <w:r w:rsidR="000230D9" w:rsidRPr="000230D9">
              <w:rPr>
                <w:rFonts w:ascii="Times New Roman" w:eastAsia="宋体" w:hAnsi="Times New Roman" w:cs="Times New Roman"/>
                <w:bCs/>
                <w:i/>
                <w:color w:val="000000" w:themeColor="text1"/>
                <w:kern w:val="0"/>
                <w:szCs w:val="21"/>
              </w:rPr>
              <w:t>ε</w:t>
            </w:r>
            <w:r w:rsidRPr="00B77BCC">
              <w:rPr>
                <w:rFonts w:ascii="Times New Roman" w:eastAsia="宋体" w:hAnsi="Times New Roman" w:cs="Times New Roman"/>
                <w:bCs/>
                <w:color w:val="000000" w:themeColor="text1"/>
                <w:kern w:val="0"/>
                <w:szCs w:val="21"/>
              </w:rPr>
              <w:t>=0.5/0.87</w:t>
            </w:r>
            <w:r w:rsidRPr="00B77BCC">
              <w:rPr>
                <w:rFonts w:ascii="Times New Roman" w:eastAsia="宋体" w:hAnsi="Times New Roman" w:cs="Times New Roman"/>
                <w:bCs/>
                <w:color w:val="000000" w:themeColor="text1"/>
                <w:kern w:val="0"/>
                <w:szCs w:val="21"/>
              </w:rPr>
              <w:t>；主动热控持续运行，平台设备长期工作，有效载荷开启。在轨道周期内外热流随时间变化。</w:t>
            </w:r>
          </w:p>
        </w:tc>
      </w:tr>
    </w:tbl>
    <w:p w14:paraId="7ED242E7" w14:textId="77777777" w:rsidR="00D23CE3" w:rsidRPr="00B77BCC" w:rsidRDefault="00D23CE3">
      <w:pPr>
        <w:ind w:firstLineChars="200" w:firstLine="420"/>
        <w:rPr>
          <w:rFonts w:ascii="Times New Roman" w:eastAsia="宋体" w:hAnsi="Times New Roman" w:cs="Times New Roman"/>
          <w:bCs/>
          <w:color w:val="000000" w:themeColor="text1"/>
          <w:kern w:val="0"/>
          <w:szCs w:val="21"/>
        </w:rPr>
      </w:pPr>
    </w:p>
    <w:p w14:paraId="635D9379" w14:textId="15A0908A" w:rsidR="00D23CE3" w:rsidRPr="00B77BCC" w:rsidRDefault="002737B1" w:rsidP="00560BFF">
      <w:pPr>
        <w:pStyle w:val="21"/>
        <w:numPr>
          <w:ilvl w:val="0"/>
          <w:numId w:val="12"/>
        </w:numPr>
        <w:jc w:val="left"/>
        <w:outlineLvl w:val="2"/>
        <w:rPr>
          <w:color w:val="000000" w:themeColor="text1"/>
        </w:rPr>
      </w:pPr>
      <w:r w:rsidRPr="00B77BCC">
        <w:rPr>
          <w:color w:val="000000" w:themeColor="text1"/>
        </w:rPr>
        <w:t>试验结果</w:t>
      </w:r>
    </w:p>
    <w:p w14:paraId="17EF7708" w14:textId="24417BA6" w:rsidR="00D23CE3" w:rsidRPr="00B77BCC" w:rsidRDefault="002044DB">
      <w:pPr>
        <w:ind w:firstLineChars="200" w:firstLine="420"/>
        <w:rPr>
          <w:rFonts w:ascii="Times New Roman" w:eastAsia="宋体" w:hAnsi="Times New Roman" w:cs="Times New Roman"/>
          <w:bCs/>
          <w:color w:val="000000" w:themeColor="text1"/>
          <w:kern w:val="0"/>
          <w:szCs w:val="21"/>
        </w:rPr>
      </w:pPr>
      <w:r w:rsidRPr="002044DB">
        <w:rPr>
          <w:rFonts w:ascii="Times New Roman" w:eastAsia="宋体" w:hAnsi="Times New Roman" w:cs="Times New Roman" w:hint="eastAsia"/>
          <w:bCs/>
          <w:color w:val="000000" w:themeColor="text1"/>
          <w:kern w:val="0"/>
          <w:szCs w:val="21"/>
        </w:rPr>
        <w:t>根据设计的试验条件，热平衡测试按照从低温到高温的顺序完成。测试过程中，真空度维持在</w:t>
      </w:r>
      <w:r w:rsidRPr="002044DB">
        <w:rPr>
          <w:rFonts w:ascii="Times New Roman" w:eastAsia="宋体" w:hAnsi="Times New Roman" w:cs="Times New Roman"/>
          <w:bCs/>
          <w:color w:val="000000" w:themeColor="text1"/>
          <w:kern w:val="0"/>
          <w:szCs w:val="21"/>
        </w:rPr>
        <w:t>6.5×10</w:t>
      </w:r>
      <w:r w:rsidRPr="002044DB">
        <w:rPr>
          <w:rFonts w:ascii="Cambria Math" w:eastAsia="宋体" w:hAnsi="Cambria Math" w:cs="Cambria Math"/>
          <w:bCs/>
          <w:color w:val="000000" w:themeColor="text1"/>
          <w:kern w:val="0"/>
          <w:szCs w:val="21"/>
        </w:rPr>
        <w:t>⁻⁴</w:t>
      </w:r>
      <w:r w:rsidRPr="002044DB">
        <w:rPr>
          <w:rFonts w:ascii="Times New Roman" w:eastAsia="宋体" w:hAnsi="Times New Roman" w:cs="Times New Roman"/>
          <w:bCs/>
          <w:color w:val="000000" w:themeColor="text1"/>
          <w:kern w:val="0"/>
          <w:szCs w:val="21"/>
        </w:rPr>
        <w:t xml:space="preserve"> Pa</w:t>
      </w:r>
      <w:r w:rsidRPr="002044DB">
        <w:rPr>
          <w:rFonts w:ascii="Times New Roman" w:eastAsia="宋体" w:hAnsi="Times New Roman" w:cs="Times New Roman"/>
          <w:bCs/>
          <w:color w:val="000000" w:themeColor="text1"/>
          <w:kern w:val="0"/>
          <w:szCs w:val="21"/>
        </w:rPr>
        <w:t>，热沉温度保持在</w:t>
      </w:r>
      <w:r w:rsidRPr="002044DB">
        <w:rPr>
          <w:rFonts w:ascii="Times New Roman" w:eastAsia="宋体" w:hAnsi="Times New Roman" w:cs="Times New Roman"/>
          <w:bCs/>
          <w:color w:val="000000" w:themeColor="text1"/>
          <w:kern w:val="0"/>
          <w:szCs w:val="21"/>
        </w:rPr>
        <w:t>95 K</w:t>
      </w:r>
      <w:r w:rsidRPr="002044DB">
        <w:rPr>
          <w:rFonts w:ascii="Times New Roman" w:eastAsia="宋体" w:hAnsi="Times New Roman" w:cs="Times New Roman"/>
          <w:bCs/>
          <w:color w:val="000000" w:themeColor="text1"/>
          <w:kern w:val="0"/>
          <w:szCs w:val="21"/>
        </w:rPr>
        <w:t>，以模拟太空热环境。</w:t>
      </w:r>
    </w:p>
    <w:p w14:paraId="58B61ADD" w14:textId="77777777" w:rsidR="00D23CE3" w:rsidRPr="00B77BCC" w:rsidRDefault="00E14181" w:rsidP="00560BFF">
      <w:pPr>
        <w:pStyle w:val="af5"/>
        <w:numPr>
          <w:ilvl w:val="0"/>
          <w:numId w:val="13"/>
        </w:numPr>
        <w:outlineLvl w:val="3"/>
        <w:rPr>
          <w:rFonts w:ascii="Times New Roman" w:eastAsia="宋体" w:hAnsi="Times New Roman" w:cs="Times New Roman"/>
          <w:b/>
          <w:color w:val="000000" w:themeColor="text1"/>
          <w:kern w:val="0"/>
          <w:szCs w:val="21"/>
        </w:rPr>
      </w:pPr>
      <w:r w:rsidRPr="00B77BCC">
        <w:rPr>
          <w:rFonts w:ascii="Times New Roman" w:eastAsia="宋体" w:hAnsi="Times New Roman" w:cs="Times New Roman"/>
          <w:b/>
          <w:color w:val="000000" w:themeColor="text1"/>
          <w:kern w:val="0"/>
          <w:szCs w:val="21"/>
        </w:rPr>
        <w:t>偏振圆度及束散角结果</w:t>
      </w:r>
    </w:p>
    <w:p w14:paraId="35DA6423" w14:textId="11E6F291" w:rsidR="00D23CE3" w:rsidRPr="002044DB" w:rsidRDefault="002044DB" w:rsidP="00F97E3A">
      <w:pPr>
        <w:ind w:firstLineChars="200" w:firstLine="424"/>
        <w:rPr>
          <w:rFonts w:ascii="宋体" w:eastAsia="宋体" w:hAnsi="宋体" w:cs="Times New Roman"/>
          <w:bCs/>
          <w:color w:val="000000" w:themeColor="text1"/>
          <w:kern w:val="0"/>
          <w:szCs w:val="21"/>
        </w:rPr>
      </w:pPr>
      <w:r w:rsidRPr="002044DB">
        <w:rPr>
          <w:rFonts w:ascii="宋体" w:eastAsia="宋体" w:hAnsi="宋体"/>
          <w:color w:val="2C2C36"/>
          <w:spacing w:val="1"/>
          <w:shd w:val="clear" w:color="auto" w:fill="FFFFFF"/>
        </w:rPr>
        <w:t>经过优化热控设计后，偏振光路系统在轨试验模拟中表现出较高的性能稳定性。试验数据表明，在22±3</w:t>
      </w:r>
      <w:r w:rsidRPr="002044DB">
        <w:rPr>
          <w:rFonts w:ascii="宋体" w:eastAsia="宋体" w:hAnsi="宋体" w:cs="宋体" w:hint="eastAsia"/>
          <w:color w:val="2C2C36"/>
          <w:spacing w:val="1"/>
          <w:shd w:val="clear" w:color="auto" w:fill="FFFFFF"/>
        </w:rPr>
        <w:t>℃</w:t>
      </w:r>
      <w:r w:rsidRPr="002044DB">
        <w:rPr>
          <w:rFonts w:ascii="宋体" w:eastAsia="宋体" w:hAnsi="宋体"/>
          <w:color w:val="2C2C36"/>
          <w:spacing w:val="1"/>
          <w:shd w:val="clear" w:color="auto" w:fill="FFFFFF"/>
        </w:rPr>
        <w:t>温度工况下，系统的偏振圆度稳定在≥95%，束散角控制在65±5 μrad。这一改进主要归因于三项关键技术创新：首先，采用高精度温控策略，将光学平台温度波动控制在±3</w:t>
      </w:r>
      <w:r w:rsidRPr="002044DB">
        <w:rPr>
          <w:rFonts w:ascii="宋体" w:eastAsia="宋体" w:hAnsi="宋体" w:cs="宋体" w:hint="eastAsia"/>
          <w:color w:val="2C2C36"/>
          <w:spacing w:val="1"/>
          <w:shd w:val="clear" w:color="auto" w:fill="FFFFFF"/>
        </w:rPr>
        <w:t>℃</w:t>
      </w:r>
      <w:r w:rsidRPr="002044DB">
        <w:rPr>
          <w:rFonts w:ascii="宋体" w:eastAsia="宋体" w:hAnsi="宋体"/>
          <w:color w:val="2C2C36"/>
          <w:spacing w:val="1"/>
          <w:shd w:val="clear" w:color="auto" w:fill="FFFFFF"/>
        </w:rPr>
        <w:t>以内，使得反射镜面型精度保持在λ/10；其次，创新地使用铝基碳化硅作为光学平台底座，并加入加强筋等结构，通过材料与结构的双重保障降低了光机耦合变形；最后，试验验证显示，在模拟轨道热循环条件下，束散角变化率小于5%，完全满足星间激光通信对偏振保真度和远场能量分布的核心要求，为下一代高吞吐量空间通信系统的建设提供了可靠的技术支撑。</w:t>
      </w:r>
    </w:p>
    <w:p w14:paraId="3DE5340A" w14:textId="45F42D11" w:rsidR="00D23CE3" w:rsidRPr="00B77BCC" w:rsidRDefault="00E14181" w:rsidP="00560BFF">
      <w:pPr>
        <w:pStyle w:val="af5"/>
        <w:numPr>
          <w:ilvl w:val="0"/>
          <w:numId w:val="13"/>
        </w:numPr>
        <w:outlineLvl w:val="3"/>
        <w:rPr>
          <w:rFonts w:ascii="Times New Roman" w:eastAsia="宋体" w:hAnsi="Times New Roman" w:cs="Times New Roman"/>
          <w:b/>
          <w:color w:val="000000" w:themeColor="text1"/>
          <w:kern w:val="0"/>
          <w:szCs w:val="21"/>
        </w:rPr>
      </w:pPr>
      <w:r w:rsidRPr="00B77BCC">
        <w:rPr>
          <w:rFonts w:ascii="Times New Roman" w:eastAsia="宋体" w:hAnsi="Times New Roman" w:cs="Times New Roman"/>
          <w:b/>
          <w:color w:val="000000" w:themeColor="text1"/>
          <w:kern w:val="0"/>
          <w:szCs w:val="21"/>
        </w:rPr>
        <w:t>关键</w:t>
      </w:r>
      <w:r w:rsidR="009C7AAE">
        <w:rPr>
          <w:rFonts w:ascii="Times New Roman" w:eastAsia="宋体" w:hAnsi="Times New Roman" w:cs="Times New Roman" w:hint="eastAsia"/>
          <w:b/>
          <w:color w:val="000000" w:themeColor="text1"/>
          <w:kern w:val="0"/>
          <w:szCs w:val="21"/>
        </w:rPr>
        <w:t>部件</w:t>
      </w:r>
      <w:r w:rsidRPr="00B77BCC">
        <w:rPr>
          <w:rFonts w:ascii="Times New Roman" w:eastAsia="宋体" w:hAnsi="Times New Roman" w:cs="Times New Roman"/>
          <w:b/>
          <w:color w:val="000000" w:themeColor="text1"/>
          <w:kern w:val="0"/>
          <w:szCs w:val="21"/>
        </w:rPr>
        <w:t>温度</w:t>
      </w:r>
    </w:p>
    <w:p w14:paraId="1D0A2C64" w14:textId="6CB4A635" w:rsidR="00D23CE3" w:rsidRDefault="00E14181" w:rsidP="009C7AAE">
      <w:pPr>
        <w:ind w:firstLineChars="200" w:firstLine="420"/>
        <w:rPr>
          <w:rFonts w:ascii="宋体" w:eastAsia="宋体" w:hAnsi="宋体"/>
          <w:color w:val="2C2C36"/>
          <w:spacing w:val="1"/>
          <w:shd w:val="clear" w:color="auto" w:fill="FFFFFF"/>
        </w:rPr>
      </w:pPr>
      <w:r w:rsidRPr="002044DB">
        <w:rPr>
          <w:rFonts w:ascii="宋体" w:eastAsia="宋体" w:hAnsi="宋体" w:cs="Times New Roman"/>
          <w:bCs/>
          <w:color w:val="000000" w:themeColor="text1"/>
          <w:kern w:val="0"/>
          <w:szCs w:val="21"/>
        </w:rPr>
        <w:t>不同工况下卫星关键部件的温度变化曲线如图</w:t>
      </w:r>
      <w:r w:rsidR="00EE4D61">
        <w:rPr>
          <w:rFonts w:ascii="宋体" w:eastAsia="宋体" w:hAnsi="宋体" w:cs="Times New Roman" w:hint="eastAsia"/>
          <w:bCs/>
          <w:color w:val="000000" w:themeColor="text1"/>
          <w:kern w:val="0"/>
          <w:szCs w:val="21"/>
        </w:rPr>
        <w:t>4</w:t>
      </w:r>
      <w:r w:rsidRPr="002044DB">
        <w:rPr>
          <w:rFonts w:ascii="宋体" w:eastAsia="宋体" w:hAnsi="宋体" w:cs="Times New Roman"/>
          <w:bCs/>
          <w:color w:val="000000" w:themeColor="text1"/>
          <w:kern w:val="0"/>
          <w:szCs w:val="21"/>
        </w:rPr>
        <w:t>所示。</w:t>
      </w:r>
      <w:r w:rsidR="009C7AAE" w:rsidRPr="002044DB">
        <w:rPr>
          <w:rFonts w:ascii="宋体" w:eastAsia="宋体" w:hAnsi="宋体" w:cs="Times New Roman" w:hint="eastAsia"/>
          <w:bCs/>
          <w:color w:val="000000" w:themeColor="text1"/>
          <w:kern w:val="0"/>
          <w:szCs w:val="21"/>
        </w:rPr>
        <w:t>可</w:t>
      </w:r>
      <w:r w:rsidR="009C7AAE" w:rsidRPr="002044DB">
        <w:rPr>
          <w:rFonts w:ascii="宋体" w:eastAsia="宋体" w:hAnsi="宋体" w:cs="Times New Roman"/>
          <w:bCs/>
          <w:color w:val="000000" w:themeColor="text1"/>
          <w:kern w:val="0"/>
          <w:szCs w:val="21"/>
        </w:rPr>
        <w:t>以看出，</w:t>
      </w:r>
      <w:r w:rsidR="002044DB" w:rsidRPr="002044DB">
        <w:rPr>
          <w:rFonts w:ascii="宋体" w:eastAsia="宋体" w:hAnsi="宋体"/>
          <w:color w:val="2C2C36"/>
          <w:spacing w:val="1"/>
          <w:shd w:val="clear" w:color="auto" w:fill="FFFFFF"/>
        </w:rPr>
        <w:t>通过采用铝基碳化硅光学基座和温控策略，系统在模拟最恶劣轨道倾角环境条件下，其铝基碳化硅光学平台在整个轨道周期内</w:t>
      </w:r>
      <w:r w:rsidR="0033698A">
        <w:rPr>
          <w:rFonts w:ascii="宋体" w:eastAsia="宋体" w:hAnsi="宋体" w:hint="eastAsia"/>
          <w:color w:val="2C2C36"/>
          <w:spacing w:val="1"/>
          <w:shd w:val="clear" w:color="auto" w:fill="FFFFFF"/>
        </w:rPr>
        <w:t>（既瞬态工况时）</w:t>
      </w:r>
      <w:r w:rsidR="002044DB" w:rsidRPr="002044DB">
        <w:rPr>
          <w:rFonts w:ascii="宋体" w:eastAsia="宋体" w:hAnsi="宋体"/>
          <w:color w:val="2C2C36"/>
          <w:spacing w:val="1"/>
          <w:shd w:val="clear" w:color="auto" w:fill="FFFFFF"/>
        </w:rPr>
        <w:t>的温度波动达到17</w:t>
      </w:r>
      <w:r w:rsidR="002044DB" w:rsidRPr="002044DB">
        <w:rPr>
          <w:rFonts w:ascii="宋体" w:eastAsia="宋体" w:hAnsi="宋体" w:cs="宋体" w:hint="eastAsia"/>
          <w:color w:val="2C2C36"/>
          <w:spacing w:val="1"/>
          <w:shd w:val="clear" w:color="auto" w:fill="FFFFFF"/>
        </w:rPr>
        <w:t>℃</w:t>
      </w:r>
      <w:r w:rsidR="002044DB" w:rsidRPr="002044DB">
        <w:rPr>
          <w:rFonts w:ascii="宋体" w:eastAsia="宋体" w:hAnsi="宋体"/>
          <w:color w:val="2C2C36"/>
          <w:spacing w:val="1"/>
          <w:shd w:val="clear" w:color="auto" w:fill="FFFFFF"/>
        </w:rPr>
        <w:t>时，主要光学镜座的温度波动仅1.6</w:t>
      </w:r>
      <w:r w:rsidR="002044DB" w:rsidRPr="002044DB">
        <w:rPr>
          <w:rFonts w:ascii="宋体" w:eastAsia="宋体" w:hAnsi="宋体" w:cs="宋体" w:hint="eastAsia"/>
          <w:color w:val="2C2C36"/>
          <w:spacing w:val="1"/>
          <w:shd w:val="clear" w:color="auto" w:fill="FFFFFF"/>
        </w:rPr>
        <w:t>℃</w:t>
      </w:r>
      <w:r w:rsidR="002044DB" w:rsidRPr="002044DB">
        <w:rPr>
          <w:rFonts w:ascii="宋体" w:eastAsia="宋体" w:hAnsi="宋体"/>
          <w:color w:val="2C2C36"/>
          <w:spacing w:val="1"/>
          <w:shd w:val="clear" w:color="auto" w:fill="FFFFFF"/>
        </w:rPr>
        <w:t>，这验证了热致偏振漂移抑制效果。同时，在瞬态工况下，关键器件仿真温度与实际试验温度的最大误差仅为约2.5</w:t>
      </w:r>
      <w:r w:rsidR="002044DB" w:rsidRPr="002044DB">
        <w:rPr>
          <w:rFonts w:ascii="宋体" w:eastAsia="宋体" w:hAnsi="宋体" w:cs="宋体" w:hint="eastAsia"/>
          <w:color w:val="2C2C36"/>
          <w:spacing w:val="1"/>
          <w:shd w:val="clear" w:color="auto" w:fill="FFFFFF"/>
        </w:rPr>
        <w:t>℃</w:t>
      </w:r>
      <w:r w:rsidR="002044DB" w:rsidRPr="002044DB">
        <w:rPr>
          <w:rFonts w:ascii="宋体" w:eastAsia="宋体" w:hAnsi="宋体"/>
          <w:color w:val="2C2C36"/>
          <w:spacing w:val="1"/>
          <w:shd w:val="clear" w:color="auto" w:fill="FFFFFF"/>
        </w:rPr>
        <w:t>，表明仿真与实际结果之间的误差较小。这些成果为下一代高速星间激光通信系统的工程化实现提供了关键技术支撑，其设计方法可推广至量子通信载荷等对热稳定性要求严苛的空间光学系统。</w:t>
      </w:r>
    </w:p>
    <w:p w14:paraId="2A55BA1E" w14:textId="39D8E070" w:rsidR="00D23CE3" w:rsidRPr="0033698A" w:rsidRDefault="0033698A" w:rsidP="0033698A">
      <w:pPr>
        <w:ind w:firstLineChars="200" w:firstLine="420"/>
        <w:jc w:val="center"/>
        <w:rPr>
          <w:rFonts w:ascii="宋体" w:eastAsia="宋体" w:hAnsi="宋体" w:cs="Times New Roman"/>
          <w:bCs/>
          <w:color w:val="000000" w:themeColor="text1"/>
          <w:kern w:val="0"/>
          <w:szCs w:val="21"/>
        </w:rPr>
      </w:pPr>
      <w:r>
        <w:rPr>
          <w:rFonts w:hint="eastAsia"/>
        </w:rPr>
        <w:object w:dxaOrig="10010" w:dyaOrig="8460" w14:anchorId="3E9C6263">
          <v:shape id="_x0000_i1027" type="#_x0000_t75" style="width:349.5pt;height:295.5pt" o:ole="">
            <v:imagedata r:id="rId13" o:title=""/>
          </v:shape>
          <o:OLEObject Type="Embed" ProgID="Visio.Drawing.15" ShapeID="_x0000_i1027" DrawAspect="Content" ObjectID="_1814335034" r:id="rId14"/>
        </w:object>
      </w:r>
    </w:p>
    <w:p w14:paraId="35D1D6CF" w14:textId="7F93A602" w:rsidR="00D23CE3" w:rsidRPr="00B77BCC" w:rsidRDefault="00E14181">
      <w:pPr>
        <w:jc w:val="center"/>
        <w:rPr>
          <w:rFonts w:ascii="Times New Roman" w:eastAsia="宋体" w:hAnsi="Times New Roman" w:cs="Times New Roman"/>
          <w:b/>
          <w:color w:val="000000" w:themeColor="text1"/>
          <w:sz w:val="18"/>
          <w:szCs w:val="18"/>
        </w:rPr>
      </w:pPr>
      <w:r w:rsidRPr="00B77BCC">
        <w:rPr>
          <w:rFonts w:ascii="Times New Roman" w:eastAsia="宋体" w:hAnsi="Times New Roman" w:cs="Times New Roman"/>
          <w:b/>
          <w:color w:val="000000" w:themeColor="text1"/>
          <w:sz w:val="18"/>
          <w:szCs w:val="18"/>
        </w:rPr>
        <w:t>图</w:t>
      </w:r>
      <w:r w:rsidR="00EE4D61">
        <w:rPr>
          <w:rFonts w:ascii="Times New Roman" w:eastAsia="宋体" w:hAnsi="Times New Roman" w:cs="Times New Roman" w:hint="eastAsia"/>
          <w:b/>
          <w:color w:val="000000" w:themeColor="text1"/>
          <w:sz w:val="18"/>
          <w:szCs w:val="18"/>
        </w:rPr>
        <w:t>4</w:t>
      </w:r>
      <w:r w:rsidRPr="00B77BCC">
        <w:rPr>
          <w:rFonts w:ascii="Times New Roman" w:eastAsia="宋体" w:hAnsi="Times New Roman" w:cs="Times New Roman"/>
          <w:b/>
          <w:color w:val="000000" w:themeColor="text1"/>
          <w:sz w:val="18"/>
          <w:szCs w:val="18"/>
        </w:rPr>
        <w:t>热</w:t>
      </w:r>
      <w:r w:rsidR="002054FE" w:rsidRPr="00B77BCC">
        <w:rPr>
          <w:rFonts w:ascii="Times New Roman" w:eastAsia="宋体" w:hAnsi="Times New Roman" w:cs="Times New Roman"/>
          <w:b/>
          <w:color w:val="000000" w:themeColor="text1"/>
          <w:sz w:val="18"/>
          <w:szCs w:val="18"/>
        </w:rPr>
        <w:t>平衡</w:t>
      </w:r>
      <w:r w:rsidR="002737B1" w:rsidRPr="00B77BCC">
        <w:rPr>
          <w:rFonts w:ascii="Times New Roman" w:eastAsia="宋体" w:hAnsi="Times New Roman" w:cs="Times New Roman"/>
          <w:b/>
          <w:color w:val="000000" w:themeColor="text1"/>
          <w:sz w:val="18"/>
          <w:szCs w:val="18"/>
        </w:rPr>
        <w:t>试验</w:t>
      </w:r>
      <w:r w:rsidRPr="00B77BCC">
        <w:rPr>
          <w:rFonts w:ascii="Times New Roman" w:eastAsia="宋体" w:hAnsi="Times New Roman" w:cs="Times New Roman"/>
          <w:b/>
          <w:color w:val="000000" w:themeColor="text1"/>
          <w:sz w:val="18"/>
          <w:szCs w:val="18"/>
        </w:rPr>
        <w:t>温度数据结果</w:t>
      </w:r>
    </w:p>
    <w:p w14:paraId="1DA47F16" w14:textId="77777777" w:rsidR="00B77BCC" w:rsidRPr="00D47B1D" w:rsidRDefault="00B77BCC">
      <w:pPr>
        <w:ind w:firstLineChars="200" w:firstLine="420"/>
        <w:rPr>
          <w:rFonts w:ascii="Times New Roman" w:eastAsia="宋体" w:hAnsi="Times New Roman" w:cs="Times New Roman"/>
          <w:bCs/>
          <w:color w:val="000000" w:themeColor="text1"/>
          <w:kern w:val="0"/>
          <w:szCs w:val="21"/>
        </w:rPr>
      </w:pPr>
    </w:p>
    <w:p w14:paraId="50CC5D5A" w14:textId="55DBAC69" w:rsidR="00D23CE3" w:rsidRPr="008E17D6" w:rsidRDefault="008E17D6" w:rsidP="008E17D6">
      <w:pPr>
        <w:outlineLvl w:val="0"/>
        <w:rPr>
          <w:rFonts w:ascii="Times New Roman" w:eastAsia="宋体" w:hAnsi="Times New Roman" w:cs="Times New Roman"/>
          <w:b/>
          <w:color w:val="000000" w:themeColor="text1"/>
          <w:sz w:val="24"/>
          <w:szCs w:val="24"/>
        </w:rPr>
      </w:pPr>
      <w:r>
        <w:rPr>
          <w:rFonts w:ascii="Times New Roman" w:eastAsia="宋体" w:hAnsi="Times New Roman" w:cs="Times New Roman" w:hint="eastAsia"/>
          <w:b/>
          <w:color w:val="000000" w:themeColor="text1"/>
          <w:sz w:val="24"/>
          <w:szCs w:val="24"/>
        </w:rPr>
        <w:t>3</w:t>
      </w:r>
      <w:r w:rsidR="00E14181" w:rsidRPr="008E17D6">
        <w:rPr>
          <w:rFonts w:ascii="Times New Roman" w:eastAsia="宋体" w:hAnsi="Times New Roman" w:cs="Times New Roman"/>
          <w:b/>
          <w:color w:val="000000" w:themeColor="text1"/>
          <w:sz w:val="24"/>
          <w:szCs w:val="24"/>
        </w:rPr>
        <w:t>结</w:t>
      </w:r>
      <w:r w:rsidR="005A2873" w:rsidRPr="008E17D6">
        <w:rPr>
          <w:rFonts w:ascii="Times New Roman" w:eastAsia="宋体" w:hAnsi="Times New Roman" w:cs="Times New Roman" w:hint="eastAsia"/>
          <w:b/>
          <w:color w:val="000000" w:themeColor="text1"/>
          <w:sz w:val="24"/>
          <w:szCs w:val="24"/>
        </w:rPr>
        <w:t>束语</w:t>
      </w:r>
    </w:p>
    <w:p w14:paraId="211BC21B" w14:textId="77777777" w:rsidR="0030686F" w:rsidRPr="0030686F" w:rsidRDefault="0030686F" w:rsidP="0030686F">
      <w:pPr>
        <w:ind w:firstLine="420"/>
        <w:rPr>
          <w:rFonts w:ascii="Times New Roman" w:eastAsia="宋体" w:hAnsi="Times New Roman" w:cs="Times New Roman"/>
          <w:bCs/>
          <w:color w:val="000000" w:themeColor="text1"/>
          <w:kern w:val="0"/>
          <w:szCs w:val="21"/>
        </w:rPr>
      </w:pPr>
      <w:r w:rsidRPr="0030686F">
        <w:rPr>
          <w:rFonts w:ascii="Times New Roman" w:eastAsia="宋体" w:hAnsi="Times New Roman" w:cs="Times New Roman" w:hint="eastAsia"/>
          <w:bCs/>
          <w:color w:val="000000" w:themeColor="text1"/>
          <w:kern w:val="0"/>
          <w:szCs w:val="21"/>
        </w:rPr>
        <w:t>本文针对基于偏振光路的星载相干激光通信光机系统在复杂空间热环境下的热控需求，提出了一种结合星间载荷特性的综合热控设计方案。该方案采用以被动热控为主、主动热控为辅的复合策略，通过热仿真分析与真空热平衡试验对设计进行了全面验证。</w:t>
      </w:r>
    </w:p>
    <w:p w14:paraId="2C943D41" w14:textId="77777777" w:rsidR="0030686F" w:rsidRPr="0030686F" w:rsidRDefault="0030686F" w:rsidP="0030686F">
      <w:pPr>
        <w:ind w:firstLine="420"/>
        <w:rPr>
          <w:rFonts w:ascii="Times New Roman" w:eastAsia="宋体" w:hAnsi="Times New Roman" w:cs="Times New Roman"/>
          <w:bCs/>
          <w:color w:val="000000" w:themeColor="text1"/>
          <w:kern w:val="0"/>
          <w:szCs w:val="21"/>
        </w:rPr>
      </w:pPr>
      <w:r w:rsidRPr="0030686F">
        <w:rPr>
          <w:rFonts w:ascii="Times New Roman" w:eastAsia="宋体" w:hAnsi="Times New Roman" w:cs="Times New Roman" w:hint="eastAsia"/>
          <w:bCs/>
          <w:color w:val="000000" w:themeColor="text1"/>
          <w:kern w:val="0"/>
          <w:szCs w:val="21"/>
        </w:rPr>
        <w:t>实验结果表明，在</w:t>
      </w:r>
      <w:r w:rsidRPr="0030686F">
        <w:rPr>
          <w:rFonts w:ascii="Times New Roman" w:eastAsia="宋体" w:hAnsi="Times New Roman" w:cs="Times New Roman"/>
          <w:bCs/>
          <w:color w:val="000000" w:themeColor="text1"/>
          <w:kern w:val="0"/>
          <w:szCs w:val="21"/>
        </w:rPr>
        <w:t>22±3</w:t>
      </w:r>
      <w:r w:rsidRPr="0030686F">
        <w:rPr>
          <w:rFonts w:ascii="宋体" w:eastAsia="宋体" w:hAnsi="宋体" w:cs="宋体" w:hint="eastAsia"/>
          <w:bCs/>
          <w:color w:val="000000" w:themeColor="text1"/>
          <w:kern w:val="0"/>
          <w:szCs w:val="21"/>
        </w:rPr>
        <w:t>℃</w:t>
      </w:r>
      <w:r w:rsidRPr="0030686F">
        <w:rPr>
          <w:rFonts w:ascii="Times New Roman" w:eastAsia="宋体" w:hAnsi="Times New Roman" w:cs="Times New Roman"/>
          <w:bCs/>
          <w:color w:val="000000" w:themeColor="text1"/>
          <w:kern w:val="0"/>
          <w:szCs w:val="21"/>
        </w:rPr>
        <w:t>温度工况下，系统的偏振椭圆度始终保持在</w:t>
      </w:r>
      <w:r w:rsidRPr="0030686F">
        <w:rPr>
          <w:rFonts w:ascii="Times New Roman" w:eastAsia="宋体" w:hAnsi="Times New Roman" w:cs="Times New Roman"/>
          <w:bCs/>
          <w:color w:val="000000" w:themeColor="text1"/>
          <w:kern w:val="0"/>
          <w:szCs w:val="21"/>
        </w:rPr>
        <w:t>95%</w:t>
      </w:r>
      <w:r w:rsidRPr="0030686F">
        <w:rPr>
          <w:rFonts w:ascii="Times New Roman" w:eastAsia="宋体" w:hAnsi="Times New Roman" w:cs="Times New Roman"/>
          <w:bCs/>
          <w:color w:val="000000" w:themeColor="text1"/>
          <w:kern w:val="0"/>
          <w:szCs w:val="21"/>
        </w:rPr>
        <w:t>以上，束散角稳定控制在</w:t>
      </w:r>
      <w:r w:rsidRPr="0030686F">
        <w:rPr>
          <w:rFonts w:ascii="Times New Roman" w:eastAsia="宋体" w:hAnsi="Times New Roman" w:cs="Times New Roman"/>
          <w:bCs/>
          <w:color w:val="000000" w:themeColor="text1"/>
          <w:kern w:val="0"/>
          <w:szCs w:val="21"/>
        </w:rPr>
        <w:t>65±5 μrad</w:t>
      </w:r>
      <w:r w:rsidRPr="0030686F">
        <w:rPr>
          <w:rFonts w:ascii="Times New Roman" w:eastAsia="宋体" w:hAnsi="Times New Roman" w:cs="Times New Roman"/>
          <w:bCs/>
          <w:color w:val="000000" w:themeColor="text1"/>
          <w:kern w:val="0"/>
          <w:szCs w:val="21"/>
        </w:rPr>
        <w:t>，满足了高精度星间通信的偏振保持要求。此外，在瞬态工况下，关键器件的仿真温度与实际测试温度的最大误差仅为约</w:t>
      </w:r>
      <w:r w:rsidRPr="0030686F">
        <w:rPr>
          <w:rFonts w:ascii="Times New Roman" w:eastAsia="宋体" w:hAnsi="Times New Roman" w:cs="Times New Roman"/>
          <w:bCs/>
          <w:color w:val="000000" w:themeColor="text1"/>
          <w:kern w:val="0"/>
          <w:szCs w:val="21"/>
        </w:rPr>
        <w:t>2.5</w:t>
      </w:r>
      <w:r w:rsidRPr="0030686F">
        <w:rPr>
          <w:rFonts w:ascii="宋体" w:eastAsia="宋体" w:hAnsi="宋体" w:cs="宋体" w:hint="eastAsia"/>
          <w:bCs/>
          <w:color w:val="000000" w:themeColor="text1"/>
          <w:kern w:val="0"/>
          <w:szCs w:val="21"/>
        </w:rPr>
        <w:t>℃</w:t>
      </w:r>
      <w:r w:rsidRPr="0030686F">
        <w:rPr>
          <w:rFonts w:ascii="Times New Roman" w:eastAsia="宋体" w:hAnsi="Times New Roman" w:cs="Times New Roman"/>
          <w:bCs/>
          <w:color w:val="000000" w:themeColor="text1"/>
          <w:kern w:val="0"/>
          <w:szCs w:val="21"/>
        </w:rPr>
        <w:t>，展示了本设计方案的可靠性。</w:t>
      </w:r>
    </w:p>
    <w:p w14:paraId="716B7DB8" w14:textId="4060BCDE" w:rsidR="00D23CE3" w:rsidRPr="00B77BCC" w:rsidRDefault="0030686F" w:rsidP="0030686F">
      <w:pPr>
        <w:ind w:firstLine="420"/>
        <w:rPr>
          <w:rFonts w:ascii="Times New Roman" w:eastAsia="宋体" w:hAnsi="Times New Roman" w:cs="Times New Roman"/>
          <w:bCs/>
          <w:color w:val="000000" w:themeColor="text1"/>
          <w:kern w:val="0"/>
          <w:szCs w:val="21"/>
        </w:rPr>
      </w:pPr>
      <w:r w:rsidRPr="0030686F">
        <w:rPr>
          <w:rFonts w:ascii="Times New Roman" w:eastAsia="宋体" w:hAnsi="Times New Roman" w:cs="Times New Roman" w:hint="eastAsia"/>
          <w:bCs/>
          <w:color w:val="000000" w:themeColor="text1"/>
          <w:kern w:val="0"/>
          <w:szCs w:val="21"/>
        </w:rPr>
        <w:t>本文不仅验证了偏振光路在复杂空间热环境下应用的可行性，还为深空探测、量子通信等对偏振保持有严格要求的空间光学系统提供了可工程化的热控设计范例。未来的研究将聚焦于在轨温度自适应补偿算法以及新型超低膨胀材料的应用，旨在进一步提升系统在长时间任务周期内的稳定性与可靠性。</w:t>
      </w:r>
    </w:p>
    <w:p w14:paraId="4BC3D43B" w14:textId="77777777" w:rsidR="001C6C35" w:rsidRPr="00B77BCC" w:rsidRDefault="001C6C35" w:rsidP="00B77BCC">
      <w:pPr>
        <w:rPr>
          <w:rFonts w:ascii="Times New Roman" w:eastAsia="宋体" w:hAnsi="Times New Roman" w:cs="Times New Roman"/>
          <w:bCs/>
          <w:color w:val="000000" w:themeColor="text1"/>
          <w:kern w:val="0"/>
          <w:szCs w:val="21"/>
        </w:rPr>
      </w:pPr>
    </w:p>
    <w:p w14:paraId="1EC66840" w14:textId="77777777" w:rsidR="00D23CE3" w:rsidRPr="00B77BCC" w:rsidRDefault="00E14181" w:rsidP="00DC16A5">
      <w:pPr>
        <w:outlineLvl w:val="0"/>
        <w:rPr>
          <w:rFonts w:ascii="Times New Roman" w:eastAsia="宋体" w:hAnsi="Times New Roman" w:cs="Times New Roman"/>
          <w:b/>
          <w:color w:val="000000" w:themeColor="text1"/>
          <w:szCs w:val="21"/>
        </w:rPr>
      </w:pPr>
      <w:r w:rsidRPr="00B77BCC">
        <w:rPr>
          <w:rFonts w:ascii="Times New Roman" w:eastAsia="宋体" w:hAnsi="Times New Roman" w:cs="Times New Roman"/>
          <w:b/>
          <w:color w:val="000000" w:themeColor="text1"/>
          <w:szCs w:val="21"/>
        </w:rPr>
        <w:t>参考文献：</w:t>
      </w:r>
    </w:p>
    <w:p w14:paraId="3C9A1F50" w14:textId="5EDD7E8C" w:rsidR="00D23CE3" w:rsidRPr="00B77BCC" w:rsidRDefault="00E14181">
      <w:pPr>
        <w:rPr>
          <w:rFonts w:ascii="Times New Roman" w:eastAsia="宋体" w:hAnsi="Times New Roman" w:cs="Times New Roman"/>
          <w:bCs/>
          <w:color w:val="000000" w:themeColor="text1"/>
          <w:kern w:val="0"/>
          <w:szCs w:val="21"/>
        </w:rPr>
      </w:pPr>
      <w:r w:rsidRPr="00B77BCC">
        <w:rPr>
          <w:rFonts w:ascii="Times New Roman" w:eastAsia="宋体" w:hAnsi="Times New Roman" w:cs="Times New Roman"/>
          <w:bCs/>
          <w:color w:val="000000" w:themeColor="text1"/>
          <w:kern w:val="0"/>
          <w:szCs w:val="21"/>
        </w:rPr>
        <w:t>[1]</w:t>
      </w:r>
      <w:r w:rsidR="005419C7">
        <w:rPr>
          <w:rFonts w:ascii="Times New Roman" w:eastAsia="宋体" w:hAnsi="Times New Roman" w:cs="Times New Roman"/>
          <w:bCs/>
          <w:color w:val="000000" w:themeColor="text1"/>
          <w:kern w:val="0"/>
          <w:szCs w:val="21"/>
        </w:rPr>
        <w:t xml:space="preserve"> </w:t>
      </w:r>
      <w:r w:rsidRPr="00B77BCC">
        <w:rPr>
          <w:rFonts w:ascii="Times New Roman" w:eastAsia="宋体" w:hAnsi="Times New Roman" w:cs="Times New Roman"/>
          <w:bCs/>
          <w:color w:val="000000" w:themeColor="text1"/>
          <w:kern w:val="0"/>
          <w:szCs w:val="21"/>
        </w:rPr>
        <w:t>马晶</w:t>
      </w:r>
      <w:r w:rsidR="005419C7">
        <w:rPr>
          <w:rFonts w:ascii="Times New Roman" w:eastAsia="宋体" w:hAnsi="Times New Roman" w:cs="Times New Roman" w:hint="eastAsia"/>
          <w:bCs/>
          <w:color w:val="000000" w:themeColor="text1"/>
          <w:kern w:val="0"/>
          <w:szCs w:val="21"/>
        </w:rPr>
        <w:t>，</w:t>
      </w:r>
      <w:r w:rsidRPr="00B77BCC">
        <w:rPr>
          <w:rFonts w:ascii="Times New Roman" w:eastAsia="宋体" w:hAnsi="Times New Roman" w:cs="Times New Roman"/>
          <w:bCs/>
          <w:color w:val="000000" w:themeColor="text1"/>
          <w:kern w:val="0"/>
          <w:szCs w:val="21"/>
        </w:rPr>
        <w:t>韩琦琦</w:t>
      </w:r>
      <w:r w:rsidR="005419C7">
        <w:rPr>
          <w:rFonts w:ascii="Times New Roman" w:eastAsia="宋体" w:hAnsi="Times New Roman" w:cs="Times New Roman" w:hint="eastAsia"/>
          <w:bCs/>
          <w:color w:val="000000" w:themeColor="text1"/>
          <w:kern w:val="0"/>
          <w:szCs w:val="21"/>
        </w:rPr>
        <w:t>，</w:t>
      </w:r>
      <w:r w:rsidRPr="00B77BCC">
        <w:rPr>
          <w:rFonts w:ascii="Times New Roman" w:eastAsia="宋体" w:hAnsi="Times New Roman" w:cs="Times New Roman"/>
          <w:bCs/>
          <w:color w:val="000000" w:themeColor="text1"/>
          <w:kern w:val="0"/>
          <w:szCs w:val="21"/>
        </w:rPr>
        <w:t>于思源</w:t>
      </w:r>
      <w:r w:rsidR="005419C7">
        <w:rPr>
          <w:rFonts w:ascii="Times New Roman" w:eastAsia="宋体" w:hAnsi="Times New Roman" w:cs="Times New Roman" w:hint="eastAsia"/>
          <w:bCs/>
          <w:color w:val="000000" w:themeColor="text1"/>
          <w:kern w:val="0"/>
          <w:szCs w:val="21"/>
        </w:rPr>
        <w:t>，</w:t>
      </w:r>
      <w:r w:rsidRPr="00B77BCC">
        <w:rPr>
          <w:rFonts w:ascii="Times New Roman" w:eastAsia="宋体" w:hAnsi="Times New Roman" w:cs="Times New Roman"/>
          <w:bCs/>
          <w:color w:val="000000" w:themeColor="text1"/>
          <w:kern w:val="0"/>
          <w:szCs w:val="21"/>
        </w:rPr>
        <w:t>等</w:t>
      </w:r>
      <w:r w:rsidRPr="00B77BCC">
        <w:rPr>
          <w:rFonts w:ascii="Times New Roman" w:eastAsia="宋体" w:hAnsi="Times New Roman" w:cs="Times New Roman"/>
          <w:bCs/>
          <w:color w:val="000000" w:themeColor="text1"/>
          <w:kern w:val="0"/>
          <w:szCs w:val="21"/>
        </w:rPr>
        <w:t>.</w:t>
      </w:r>
      <w:r w:rsidR="005419C7">
        <w:rPr>
          <w:rFonts w:ascii="Times New Roman" w:eastAsia="宋体" w:hAnsi="Times New Roman" w:cs="Times New Roman"/>
          <w:bCs/>
          <w:color w:val="000000" w:themeColor="text1"/>
          <w:kern w:val="0"/>
          <w:szCs w:val="21"/>
        </w:rPr>
        <w:t xml:space="preserve"> </w:t>
      </w:r>
      <w:r w:rsidRPr="00B77BCC">
        <w:rPr>
          <w:rFonts w:ascii="Times New Roman" w:eastAsia="宋体" w:hAnsi="Times New Roman" w:cs="Times New Roman"/>
          <w:bCs/>
          <w:color w:val="000000" w:themeColor="text1"/>
          <w:kern w:val="0"/>
          <w:szCs w:val="21"/>
        </w:rPr>
        <w:t>卫星平台振动对星间激光链路的影响和解决方案</w:t>
      </w:r>
      <w:r w:rsidRPr="00B77BCC">
        <w:rPr>
          <w:rFonts w:ascii="Times New Roman" w:eastAsia="宋体" w:hAnsi="Times New Roman" w:cs="Times New Roman"/>
          <w:bCs/>
          <w:color w:val="000000" w:themeColor="text1"/>
          <w:kern w:val="0"/>
          <w:szCs w:val="21"/>
        </w:rPr>
        <w:t>[J].</w:t>
      </w:r>
      <w:r w:rsidR="005419C7">
        <w:rPr>
          <w:rFonts w:ascii="Times New Roman" w:eastAsia="宋体" w:hAnsi="Times New Roman" w:cs="Times New Roman"/>
          <w:bCs/>
          <w:color w:val="000000" w:themeColor="text1"/>
          <w:kern w:val="0"/>
          <w:szCs w:val="21"/>
        </w:rPr>
        <w:t xml:space="preserve"> </w:t>
      </w:r>
      <w:r w:rsidRPr="00B77BCC">
        <w:rPr>
          <w:rFonts w:ascii="Times New Roman" w:eastAsia="宋体" w:hAnsi="Times New Roman" w:cs="Times New Roman"/>
          <w:bCs/>
          <w:color w:val="000000" w:themeColor="text1"/>
          <w:kern w:val="0"/>
          <w:szCs w:val="21"/>
        </w:rPr>
        <w:t>激光技术</w:t>
      </w:r>
      <w:r w:rsidR="005419C7">
        <w:rPr>
          <w:rFonts w:ascii="Times New Roman" w:eastAsia="宋体" w:hAnsi="Times New Roman" w:cs="Times New Roman" w:hint="eastAsia"/>
          <w:bCs/>
          <w:color w:val="000000" w:themeColor="text1"/>
          <w:kern w:val="0"/>
          <w:szCs w:val="21"/>
        </w:rPr>
        <w:t>，</w:t>
      </w:r>
      <w:r w:rsidRPr="00B77BCC">
        <w:rPr>
          <w:rFonts w:ascii="Times New Roman" w:eastAsia="宋体" w:hAnsi="Times New Roman" w:cs="Times New Roman"/>
          <w:bCs/>
          <w:color w:val="000000" w:themeColor="text1"/>
          <w:kern w:val="0"/>
          <w:szCs w:val="21"/>
        </w:rPr>
        <w:t>2005</w:t>
      </w:r>
      <w:r w:rsidR="005419C7">
        <w:rPr>
          <w:rFonts w:ascii="Times New Roman" w:eastAsia="宋体" w:hAnsi="Times New Roman" w:cs="Times New Roman" w:hint="eastAsia"/>
          <w:bCs/>
          <w:color w:val="000000" w:themeColor="text1"/>
          <w:kern w:val="0"/>
          <w:szCs w:val="21"/>
        </w:rPr>
        <w:t>，</w:t>
      </w:r>
      <w:r w:rsidRPr="00B77BCC">
        <w:rPr>
          <w:rFonts w:ascii="Times New Roman" w:eastAsia="宋体" w:hAnsi="Times New Roman" w:cs="Times New Roman"/>
          <w:bCs/>
          <w:color w:val="000000" w:themeColor="text1"/>
          <w:kern w:val="0"/>
          <w:szCs w:val="21"/>
        </w:rPr>
        <w:t>29</w:t>
      </w:r>
      <w:r w:rsidR="00EE4885">
        <w:rPr>
          <w:rFonts w:ascii="Times New Roman" w:eastAsia="宋体" w:hAnsi="Times New Roman" w:cs="Times New Roman"/>
          <w:bCs/>
          <w:color w:val="000000" w:themeColor="text1"/>
          <w:kern w:val="0"/>
          <w:szCs w:val="21"/>
        </w:rPr>
        <w:t>（</w:t>
      </w:r>
      <w:r w:rsidRPr="00B77BCC">
        <w:rPr>
          <w:rFonts w:ascii="Times New Roman" w:eastAsia="宋体" w:hAnsi="Times New Roman" w:cs="Times New Roman"/>
          <w:bCs/>
          <w:color w:val="000000" w:themeColor="text1"/>
          <w:kern w:val="0"/>
          <w:szCs w:val="21"/>
        </w:rPr>
        <w:t>3</w:t>
      </w:r>
      <w:r w:rsidR="00EE4885">
        <w:rPr>
          <w:rFonts w:ascii="Times New Roman" w:eastAsia="宋体" w:hAnsi="Times New Roman" w:cs="Times New Roman"/>
          <w:bCs/>
          <w:color w:val="000000" w:themeColor="text1"/>
          <w:kern w:val="0"/>
          <w:szCs w:val="21"/>
        </w:rPr>
        <w:t>）</w:t>
      </w:r>
      <w:r w:rsidR="00C31772">
        <w:rPr>
          <w:rFonts w:ascii="Times New Roman" w:eastAsia="宋体" w:hAnsi="Times New Roman" w:cs="Times New Roman" w:hint="eastAsia"/>
          <w:bCs/>
          <w:color w:val="000000" w:themeColor="text1"/>
          <w:kern w:val="0"/>
          <w:szCs w:val="21"/>
        </w:rPr>
        <w:t>：</w:t>
      </w:r>
      <w:r w:rsidR="00C31772">
        <w:rPr>
          <w:rFonts w:ascii="Times New Roman" w:eastAsia="宋体" w:hAnsi="Times New Roman" w:cs="Times New Roman" w:hint="eastAsia"/>
          <w:bCs/>
          <w:color w:val="000000" w:themeColor="text1"/>
          <w:kern w:val="0"/>
          <w:szCs w:val="21"/>
        </w:rPr>
        <w:t>228</w:t>
      </w:r>
      <w:r w:rsidR="00C31772">
        <w:rPr>
          <w:rFonts w:ascii="Times New Roman" w:eastAsia="宋体" w:hAnsi="Times New Roman" w:cs="Times New Roman"/>
          <w:bCs/>
          <w:color w:val="000000" w:themeColor="text1"/>
          <w:kern w:val="0"/>
          <w:szCs w:val="21"/>
        </w:rPr>
        <w:t>-232</w:t>
      </w:r>
      <w:r w:rsidRPr="00B77BCC">
        <w:rPr>
          <w:rFonts w:ascii="Times New Roman" w:eastAsia="宋体" w:hAnsi="Times New Roman" w:cs="Times New Roman"/>
          <w:bCs/>
          <w:color w:val="000000" w:themeColor="text1"/>
          <w:kern w:val="0"/>
          <w:szCs w:val="21"/>
        </w:rPr>
        <w:t>.</w:t>
      </w:r>
    </w:p>
    <w:p w14:paraId="7FB02583" w14:textId="045B22B7" w:rsidR="00D23CE3" w:rsidRPr="00B77BCC" w:rsidRDefault="00E14181">
      <w:pPr>
        <w:rPr>
          <w:rFonts w:ascii="Times New Roman" w:eastAsia="宋体" w:hAnsi="Times New Roman" w:cs="Times New Roman"/>
          <w:bCs/>
          <w:color w:val="000000" w:themeColor="text1"/>
          <w:kern w:val="0"/>
          <w:szCs w:val="21"/>
        </w:rPr>
      </w:pPr>
      <w:r w:rsidRPr="00B77BCC">
        <w:rPr>
          <w:rFonts w:ascii="Times New Roman" w:eastAsia="宋体" w:hAnsi="Times New Roman" w:cs="Times New Roman"/>
          <w:bCs/>
          <w:color w:val="000000" w:themeColor="text1"/>
          <w:kern w:val="0"/>
          <w:szCs w:val="21"/>
        </w:rPr>
        <w:t>[2]</w:t>
      </w:r>
      <w:r w:rsidR="005419C7">
        <w:rPr>
          <w:rFonts w:ascii="Times New Roman" w:eastAsia="宋体" w:hAnsi="Times New Roman" w:cs="Times New Roman"/>
          <w:bCs/>
          <w:color w:val="000000" w:themeColor="text1"/>
          <w:kern w:val="0"/>
          <w:szCs w:val="21"/>
        </w:rPr>
        <w:t xml:space="preserve"> </w:t>
      </w:r>
      <w:r w:rsidRPr="00B77BCC">
        <w:rPr>
          <w:rFonts w:ascii="Times New Roman" w:eastAsia="宋体" w:hAnsi="Times New Roman" w:cs="Times New Roman"/>
          <w:bCs/>
          <w:color w:val="000000" w:themeColor="text1"/>
          <w:kern w:val="0"/>
          <w:szCs w:val="21"/>
        </w:rPr>
        <w:t>祖继锋</w:t>
      </w:r>
      <w:r w:rsidR="005419C7">
        <w:rPr>
          <w:rFonts w:ascii="Times New Roman" w:eastAsia="宋体" w:hAnsi="Times New Roman" w:cs="Times New Roman" w:hint="eastAsia"/>
          <w:bCs/>
          <w:color w:val="000000" w:themeColor="text1"/>
          <w:kern w:val="0"/>
          <w:szCs w:val="21"/>
        </w:rPr>
        <w:t>，</w:t>
      </w:r>
      <w:r w:rsidRPr="00B77BCC">
        <w:rPr>
          <w:rFonts w:ascii="Times New Roman" w:eastAsia="宋体" w:hAnsi="Times New Roman" w:cs="Times New Roman"/>
          <w:bCs/>
          <w:color w:val="000000" w:themeColor="text1"/>
          <w:kern w:val="0"/>
          <w:szCs w:val="21"/>
        </w:rPr>
        <w:t>刘立人</w:t>
      </w:r>
      <w:r w:rsidR="005419C7">
        <w:rPr>
          <w:rFonts w:ascii="Times New Roman" w:eastAsia="宋体" w:hAnsi="Times New Roman" w:cs="Times New Roman" w:hint="eastAsia"/>
          <w:bCs/>
          <w:color w:val="000000" w:themeColor="text1"/>
          <w:kern w:val="0"/>
          <w:szCs w:val="21"/>
        </w:rPr>
        <w:t>，</w:t>
      </w:r>
      <w:r w:rsidRPr="00B77BCC">
        <w:rPr>
          <w:rFonts w:ascii="Times New Roman" w:eastAsia="宋体" w:hAnsi="Times New Roman" w:cs="Times New Roman"/>
          <w:bCs/>
          <w:color w:val="000000" w:themeColor="text1"/>
          <w:kern w:val="0"/>
          <w:szCs w:val="21"/>
        </w:rPr>
        <w:t>栾竹</w:t>
      </w:r>
      <w:r w:rsidR="005419C7">
        <w:rPr>
          <w:rFonts w:ascii="Times New Roman" w:eastAsia="宋体" w:hAnsi="Times New Roman" w:cs="Times New Roman" w:hint="eastAsia"/>
          <w:bCs/>
          <w:color w:val="000000" w:themeColor="text1"/>
          <w:kern w:val="0"/>
          <w:szCs w:val="21"/>
        </w:rPr>
        <w:t>，</w:t>
      </w:r>
      <w:r w:rsidRPr="00B77BCC">
        <w:rPr>
          <w:rFonts w:ascii="Times New Roman" w:eastAsia="宋体" w:hAnsi="Times New Roman" w:cs="Times New Roman"/>
          <w:bCs/>
          <w:color w:val="000000" w:themeColor="text1"/>
          <w:kern w:val="0"/>
          <w:szCs w:val="21"/>
        </w:rPr>
        <w:t>等</w:t>
      </w:r>
      <w:r w:rsidRPr="00B77BCC">
        <w:rPr>
          <w:rFonts w:ascii="Times New Roman" w:eastAsia="宋体" w:hAnsi="Times New Roman" w:cs="Times New Roman"/>
          <w:bCs/>
          <w:color w:val="000000" w:themeColor="text1"/>
          <w:kern w:val="0"/>
          <w:szCs w:val="21"/>
        </w:rPr>
        <w:t>.</w:t>
      </w:r>
      <w:r w:rsidR="005419C7">
        <w:rPr>
          <w:rFonts w:ascii="Times New Roman" w:eastAsia="宋体" w:hAnsi="Times New Roman" w:cs="Times New Roman"/>
          <w:bCs/>
          <w:color w:val="000000" w:themeColor="text1"/>
          <w:kern w:val="0"/>
          <w:szCs w:val="21"/>
        </w:rPr>
        <w:t xml:space="preserve"> </w:t>
      </w:r>
      <w:r w:rsidRPr="00B77BCC">
        <w:rPr>
          <w:rFonts w:ascii="Times New Roman" w:eastAsia="宋体" w:hAnsi="Times New Roman" w:cs="Times New Roman"/>
          <w:bCs/>
          <w:color w:val="000000" w:themeColor="text1"/>
          <w:kern w:val="0"/>
          <w:szCs w:val="21"/>
        </w:rPr>
        <w:t>星间激光通信技术进展与趋势</w:t>
      </w:r>
      <w:r w:rsidRPr="00B77BCC">
        <w:rPr>
          <w:rFonts w:ascii="Times New Roman" w:eastAsia="宋体" w:hAnsi="Times New Roman" w:cs="Times New Roman"/>
          <w:bCs/>
          <w:color w:val="000000" w:themeColor="text1"/>
          <w:kern w:val="0"/>
          <w:szCs w:val="21"/>
        </w:rPr>
        <w:t>[J].</w:t>
      </w:r>
      <w:r w:rsidR="005419C7">
        <w:rPr>
          <w:rFonts w:ascii="Times New Roman" w:eastAsia="宋体" w:hAnsi="Times New Roman" w:cs="Times New Roman"/>
          <w:bCs/>
          <w:color w:val="000000" w:themeColor="text1"/>
          <w:kern w:val="0"/>
          <w:szCs w:val="21"/>
        </w:rPr>
        <w:t xml:space="preserve"> </w:t>
      </w:r>
      <w:r w:rsidRPr="00B77BCC">
        <w:rPr>
          <w:rFonts w:ascii="Times New Roman" w:eastAsia="宋体" w:hAnsi="Times New Roman" w:cs="Times New Roman"/>
          <w:bCs/>
          <w:color w:val="000000" w:themeColor="text1"/>
          <w:kern w:val="0"/>
          <w:szCs w:val="21"/>
        </w:rPr>
        <w:t>激光与光电子学进展</w:t>
      </w:r>
      <w:r w:rsidR="005419C7">
        <w:rPr>
          <w:rFonts w:ascii="Times New Roman" w:eastAsia="宋体" w:hAnsi="Times New Roman" w:cs="Times New Roman" w:hint="eastAsia"/>
          <w:bCs/>
          <w:color w:val="000000" w:themeColor="text1"/>
          <w:kern w:val="0"/>
          <w:szCs w:val="21"/>
        </w:rPr>
        <w:t>，</w:t>
      </w:r>
      <w:r w:rsidRPr="00B77BCC">
        <w:rPr>
          <w:rFonts w:ascii="Times New Roman" w:eastAsia="宋体" w:hAnsi="Times New Roman" w:cs="Times New Roman"/>
          <w:bCs/>
          <w:color w:val="000000" w:themeColor="text1"/>
          <w:kern w:val="0"/>
          <w:szCs w:val="21"/>
        </w:rPr>
        <w:t>2003</w:t>
      </w:r>
      <w:r w:rsidR="005419C7">
        <w:rPr>
          <w:rFonts w:ascii="Times New Roman" w:eastAsia="宋体" w:hAnsi="Times New Roman" w:cs="Times New Roman" w:hint="eastAsia"/>
          <w:bCs/>
          <w:color w:val="000000" w:themeColor="text1"/>
          <w:kern w:val="0"/>
          <w:szCs w:val="21"/>
        </w:rPr>
        <w:t>，</w:t>
      </w:r>
      <w:r w:rsidRPr="00B77BCC">
        <w:rPr>
          <w:rFonts w:ascii="Times New Roman" w:eastAsia="宋体" w:hAnsi="Times New Roman" w:cs="Times New Roman"/>
          <w:bCs/>
          <w:color w:val="000000" w:themeColor="text1"/>
          <w:kern w:val="0"/>
          <w:szCs w:val="21"/>
        </w:rPr>
        <w:t>40</w:t>
      </w:r>
      <w:r w:rsidR="00EE4885">
        <w:rPr>
          <w:rFonts w:ascii="Times New Roman" w:eastAsia="宋体" w:hAnsi="Times New Roman" w:cs="Times New Roman"/>
          <w:bCs/>
          <w:color w:val="000000" w:themeColor="text1"/>
          <w:kern w:val="0"/>
          <w:szCs w:val="21"/>
        </w:rPr>
        <w:t>（</w:t>
      </w:r>
      <w:r w:rsidRPr="00B77BCC">
        <w:rPr>
          <w:rFonts w:ascii="Times New Roman" w:eastAsia="宋体" w:hAnsi="Times New Roman" w:cs="Times New Roman"/>
          <w:bCs/>
          <w:color w:val="000000" w:themeColor="text1"/>
          <w:kern w:val="0"/>
          <w:szCs w:val="21"/>
        </w:rPr>
        <w:t>3</w:t>
      </w:r>
      <w:r w:rsidR="00EE4885">
        <w:rPr>
          <w:rFonts w:ascii="Times New Roman" w:eastAsia="宋体" w:hAnsi="Times New Roman" w:cs="Times New Roman"/>
          <w:bCs/>
          <w:color w:val="000000" w:themeColor="text1"/>
          <w:kern w:val="0"/>
          <w:szCs w:val="21"/>
        </w:rPr>
        <w:t>）</w:t>
      </w:r>
      <w:r w:rsidR="00C31772">
        <w:rPr>
          <w:rFonts w:ascii="Times New Roman" w:eastAsia="宋体" w:hAnsi="Times New Roman" w:cs="Times New Roman" w:hint="eastAsia"/>
          <w:bCs/>
          <w:color w:val="000000" w:themeColor="text1"/>
          <w:kern w:val="0"/>
          <w:szCs w:val="21"/>
        </w:rPr>
        <w:t>：</w:t>
      </w:r>
      <w:r w:rsidR="00C31772">
        <w:rPr>
          <w:rFonts w:ascii="Times New Roman" w:eastAsia="宋体" w:hAnsi="Times New Roman" w:cs="Times New Roman" w:hint="eastAsia"/>
          <w:bCs/>
          <w:color w:val="000000" w:themeColor="text1"/>
          <w:kern w:val="0"/>
          <w:szCs w:val="21"/>
        </w:rPr>
        <w:t>7</w:t>
      </w:r>
      <w:r w:rsidR="00C31772">
        <w:rPr>
          <w:rFonts w:ascii="Times New Roman" w:eastAsia="宋体" w:hAnsi="Times New Roman" w:cs="Times New Roman"/>
          <w:bCs/>
          <w:color w:val="000000" w:themeColor="text1"/>
          <w:kern w:val="0"/>
          <w:szCs w:val="21"/>
        </w:rPr>
        <w:t>-10</w:t>
      </w:r>
      <w:r w:rsidRPr="00B77BCC">
        <w:rPr>
          <w:rFonts w:ascii="Times New Roman" w:eastAsia="宋体" w:hAnsi="Times New Roman" w:cs="Times New Roman"/>
          <w:bCs/>
          <w:color w:val="000000" w:themeColor="text1"/>
          <w:kern w:val="0"/>
          <w:szCs w:val="21"/>
        </w:rPr>
        <w:t>.</w:t>
      </w:r>
    </w:p>
    <w:p w14:paraId="239C108C" w14:textId="7DE70A9B" w:rsidR="00D23CE3" w:rsidRPr="00B77BCC" w:rsidRDefault="00E14181">
      <w:pPr>
        <w:rPr>
          <w:rFonts w:ascii="Times New Roman" w:eastAsia="宋体" w:hAnsi="Times New Roman" w:cs="Times New Roman"/>
          <w:bCs/>
          <w:color w:val="000000" w:themeColor="text1"/>
          <w:kern w:val="0"/>
          <w:szCs w:val="21"/>
        </w:rPr>
      </w:pPr>
      <w:r w:rsidRPr="00B77BCC">
        <w:rPr>
          <w:rFonts w:ascii="Times New Roman" w:eastAsia="宋体" w:hAnsi="Times New Roman" w:cs="Times New Roman"/>
          <w:bCs/>
          <w:color w:val="000000" w:themeColor="text1"/>
          <w:kern w:val="0"/>
          <w:szCs w:val="21"/>
        </w:rPr>
        <w:t>[3]</w:t>
      </w:r>
      <w:r w:rsidR="005419C7">
        <w:rPr>
          <w:rFonts w:ascii="Times New Roman" w:eastAsia="宋体" w:hAnsi="Times New Roman" w:cs="Times New Roman"/>
          <w:bCs/>
          <w:color w:val="000000" w:themeColor="text1"/>
          <w:kern w:val="0"/>
          <w:szCs w:val="21"/>
        </w:rPr>
        <w:t xml:space="preserve"> </w:t>
      </w:r>
      <w:r w:rsidRPr="00B77BCC">
        <w:rPr>
          <w:rFonts w:ascii="Times New Roman" w:eastAsia="宋体" w:hAnsi="Times New Roman" w:cs="Times New Roman"/>
          <w:bCs/>
          <w:color w:val="000000" w:themeColor="text1"/>
          <w:kern w:val="0"/>
          <w:szCs w:val="21"/>
        </w:rPr>
        <w:t>刘百麟</w:t>
      </w:r>
      <w:r w:rsidR="005419C7">
        <w:rPr>
          <w:rFonts w:ascii="Times New Roman" w:eastAsia="宋体" w:hAnsi="Times New Roman" w:cs="Times New Roman" w:hint="eastAsia"/>
          <w:bCs/>
          <w:color w:val="000000" w:themeColor="text1"/>
          <w:kern w:val="0"/>
          <w:szCs w:val="21"/>
        </w:rPr>
        <w:t>，</w:t>
      </w:r>
      <w:r w:rsidRPr="00B77BCC">
        <w:rPr>
          <w:rFonts w:ascii="Times New Roman" w:eastAsia="宋体" w:hAnsi="Times New Roman" w:cs="Times New Roman"/>
          <w:bCs/>
          <w:color w:val="000000" w:themeColor="text1"/>
          <w:kern w:val="0"/>
          <w:szCs w:val="21"/>
        </w:rPr>
        <w:t>胡帼杰</w:t>
      </w:r>
      <w:r w:rsidR="005419C7">
        <w:rPr>
          <w:rFonts w:ascii="Times New Roman" w:eastAsia="宋体" w:hAnsi="Times New Roman" w:cs="Times New Roman" w:hint="eastAsia"/>
          <w:bCs/>
          <w:color w:val="000000" w:themeColor="text1"/>
          <w:kern w:val="0"/>
          <w:szCs w:val="21"/>
        </w:rPr>
        <w:t>，</w:t>
      </w:r>
      <w:r w:rsidRPr="00B77BCC">
        <w:rPr>
          <w:rFonts w:ascii="Times New Roman" w:eastAsia="宋体" w:hAnsi="Times New Roman" w:cs="Times New Roman"/>
          <w:bCs/>
          <w:color w:val="000000" w:themeColor="text1"/>
          <w:kern w:val="0"/>
          <w:szCs w:val="21"/>
        </w:rPr>
        <w:t>周佐新</w:t>
      </w:r>
      <w:r w:rsidR="005419C7">
        <w:rPr>
          <w:rFonts w:ascii="Times New Roman" w:eastAsia="宋体" w:hAnsi="Times New Roman" w:cs="Times New Roman" w:hint="eastAsia"/>
          <w:bCs/>
          <w:color w:val="000000" w:themeColor="text1"/>
          <w:kern w:val="0"/>
          <w:szCs w:val="21"/>
        </w:rPr>
        <w:t>，</w:t>
      </w:r>
      <w:r w:rsidRPr="00B77BCC">
        <w:rPr>
          <w:rFonts w:ascii="Times New Roman" w:eastAsia="宋体" w:hAnsi="Times New Roman" w:cs="Times New Roman"/>
          <w:bCs/>
          <w:color w:val="000000" w:themeColor="text1"/>
          <w:kern w:val="0"/>
          <w:szCs w:val="21"/>
        </w:rPr>
        <w:t>等</w:t>
      </w:r>
      <w:r w:rsidRPr="00B77BCC">
        <w:rPr>
          <w:rFonts w:ascii="Times New Roman" w:eastAsia="宋体" w:hAnsi="Times New Roman" w:cs="Times New Roman"/>
          <w:bCs/>
          <w:color w:val="000000" w:themeColor="text1"/>
          <w:kern w:val="0"/>
          <w:szCs w:val="21"/>
        </w:rPr>
        <w:t>.</w:t>
      </w:r>
      <w:r w:rsidR="005419C7">
        <w:rPr>
          <w:rFonts w:ascii="Times New Roman" w:eastAsia="宋体" w:hAnsi="Times New Roman" w:cs="Times New Roman"/>
          <w:bCs/>
          <w:color w:val="000000" w:themeColor="text1"/>
          <w:kern w:val="0"/>
          <w:szCs w:val="21"/>
        </w:rPr>
        <w:t xml:space="preserve"> </w:t>
      </w:r>
      <w:r w:rsidRPr="00B77BCC">
        <w:rPr>
          <w:rFonts w:ascii="Times New Roman" w:eastAsia="宋体" w:hAnsi="Times New Roman" w:cs="Times New Roman"/>
          <w:bCs/>
          <w:color w:val="000000" w:themeColor="text1"/>
          <w:kern w:val="0"/>
          <w:szCs w:val="21"/>
        </w:rPr>
        <w:t>太阳窗口抑制空间激光通信天线在轨热致温度场扰动研究</w:t>
      </w:r>
      <w:r w:rsidRPr="00B77BCC">
        <w:rPr>
          <w:rFonts w:ascii="Times New Roman" w:eastAsia="宋体" w:hAnsi="Times New Roman" w:cs="Times New Roman"/>
          <w:bCs/>
          <w:color w:val="000000" w:themeColor="text1"/>
          <w:kern w:val="0"/>
          <w:szCs w:val="21"/>
        </w:rPr>
        <w:t>[J].</w:t>
      </w:r>
      <w:r w:rsidR="005419C7">
        <w:rPr>
          <w:rFonts w:ascii="Times New Roman" w:eastAsia="宋体" w:hAnsi="Times New Roman" w:cs="Times New Roman"/>
          <w:bCs/>
          <w:color w:val="000000" w:themeColor="text1"/>
          <w:kern w:val="0"/>
          <w:szCs w:val="21"/>
        </w:rPr>
        <w:t xml:space="preserve"> </w:t>
      </w:r>
      <w:r w:rsidRPr="00B77BCC">
        <w:rPr>
          <w:rFonts w:ascii="Times New Roman" w:eastAsia="宋体" w:hAnsi="Times New Roman" w:cs="Times New Roman"/>
          <w:bCs/>
          <w:color w:val="000000" w:themeColor="text1"/>
          <w:kern w:val="0"/>
          <w:szCs w:val="21"/>
        </w:rPr>
        <w:t>西北工业大学学报</w:t>
      </w:r>
      <w:r w:rsidR="005419C7">
        <w:rPr>
          <w:rFonts w:ascii="Times New Roman" w:eastAsia="宋体" w:hAnsi="Times New Roman" w:cs="Times New Roman" w:hint="eastAsia"/>
          <w:bCs/>
          <w:color w:val="000000" w:themeColor="text1"/>
          <w:kern w:val="0"/>
          <w:szCs w:val="21"/>
        </w:rPr>
        <w:t>，</w:t>
      </w:r>
      <w:r w:rsidRPr="00B77BCC">
        <w:rPr>
          <w:rFonts w:ascii="Times New Roman" w:eastAsia="宋体" w:hAnsi="Times New Roman" w:cs="Times New Roman"/>
          <w:bCs/>
          <w:color w:val="000000" w:themeColor="text1"/>
          <w:kern w:val="0"/>
          <w:szCs w:val="21"/>
        </w:rPr>
        <w:t>2017</w:t>
      </w:r>
      <w:r w:rsidR="005419C7">
        <w:rPr>
          <w:rFonts w:ascii="Times New Roman" w:eastAsia="宋体" w:hAnsi="Times New Roman" w:cs="Times New Roman" w:hint="eastAsia"/>
          <w:bCs/>
          <w:color w:val="000000" w:themeColor="text1"/>
          <w:kern w:val="0"/>
          <w:szCs w:val="21"/>
        </w:rPr>
        <w:t>，</w:t>
      </w:r>
      <w:r w:rsidRPr="00B77BCC">
        <w:rPr>
          <w:rFonts w:ascii="Times New Roman" w:eastAsia="宋体" w:hAnsi="Times New Roman" w:cs="Times New Roman"/>
          <w:bCs/>
          <w:color w:val="000000" w:themeColor="text1"/>
          <w:kern w:val="0"/>
          <w:szCs w:val="21"/>
        </w:rPr>
        <w:t xml:space="preserve"> 35</w:t>
      </w:r>
      <w:r w:rsidR="00EE4885">
        <w:rPr>
          <w:rFonts w:ascii="Times New Roman" w:eastAsia="宋体" w:hAnsi="Times New Roman" w:cs="Times New Roman"/>
          <w:bCs/>
          <w:color w:val="000000" w:themeColor="text1"/>
          <w:kern w:val="0"/>
          <w:szCs w:val="21"/>
        </w:rPr>
        <w:t>（</w:t>
      </w:r>
      <w:r w:rsidRPr="00B77BCC">
        <w:rPr>
          <w:rFonts w:ascii="Times New Roman" w:eastAsia="宋体" w:hAnsi="Times New Roman" w:cs="Times New Roman"/>
          <w:bCs/>
          <w:color w:val="000000" w:themeColor="text1"/>
          <w:kern w:val="0"/>
          <w:szCs w:val="21"/>
        </w:rPr>
        <w:t>2</w:t>
      </w:r>
      <w:r w:rsidR="00EE4885">
        <w:rPr>
          <w:rFonts w:ascii="Times New Roman" w:eastAsia="宋体" w:hAnsi="Times New Roman" w:cs="Times New Roman"/>
          <w:bCs/>
          <w:color w:val="000000" w:themeColor="text1"/>
          <w:kern w:val="0"/>
          <w:szCs w:val="21"/>
        </w:rPr>
        <w:t>）</w:t>
      </w:r>
      <w:r w:rsidR="00C31772">
        <w:rPr>
          <w:rFonts w:ascii="Times New Roman" w:eastAsia="宋体" w:hAnsi="Times New Roman" w:cs="Times New Roman" w:hint="eastAsia"/>
          <w:bCs/>
          <w:color w:val="000000" w:themeColor="text1"/>
          <w:kern w:val="0"/>
          <w:szCs w:val="21"/>
        </w:rPr>
        <w:t>：</w:t>
      </w:r>
      <w:r w:rsidR="00C31772">
        <w:rPr>
          <w:rFonts w:ascii="Times New Roman" w:eastAsia="宋体" w:hAnsi="Times New Roman" w:cs="Times New Roman" w:hint="eastAsia"/>
          <w:bCs/>
          <w:color w:val="000000" w:themeColor="text1"/>
          <w:kern w:val="0"/>
          <w:szCs w:val="21"/>
        </w:rPr>
        <w:t>326</w:t>
      </w:r>
      <w:r w:rsidR="00C31772">
        <w:rPr>
          <w:rFonts w:ascii="Times New Roman" w:eastAsia="宋体" w:hAnsi="Times New Roman" w:cs="Times New Roman"/>
          <w:bCs/>
          <w:color w:val="000000" w:themeColor="text1"/>
          <w:kern w:val="0"/>
          <w:szCs w:val="21"/>
        </w:rPr>
        <w:t>-332</w:t>
      </w:r>
      <w:r w:rsidRPr="00B77BCC">
        <w:rPr>
          <w:rFonts w:ascii="Times New Roman" w:eastAsia="宋体" w:hAnsi="Times New Roman" w:cs="Times New Roman"/>
          <w:bCs/>
          <w:color w:val="000000" w:themeColor="text1"/>
          <w:kern w:val="0"/>
          <w:szCs w:val="21"/>
        </w:rPr>
        <w:t>.</w:t>
      </w:r>
    </w:p>
    <w:p w14:paraId="3E98FF89" w14:textId="58079E14" w:rsidR="00AA0875" w:rsidRPr="00B77BCC" w:rsidRDefault="00AA0875">
      <w:pPr>
        <w:rPr>
          <w:rFonts w:ascii="Times New Roman" w:eastAsia="宋体" w:hAnsi="Times New Roman" w:cs="Times New Roman"/>
          <w:bCs/>
          <w:color w:val="000000" w:themeColor="text1"/>
          <w:kern w:val="0"/>
          <w:szCs w:val="21"/>
        </w:rPr>
      </w:pPr>
      <w:r w:rsidRPr="00B77BCC">
        <w:rPr>
          <w:rFonts w:ascii="Times New Roman" w:eastAsia="宋体" w:hAnsi="Times New Roman" w:cs="Times New Roman"/>
          <w:bCs/>
          <w:color w:val="000000" w:themeColor="text1"/>
          <w:kern w:val="0"/>
          <w:szCs w:val="21"/>
        </w:rPr>
        <w:t xml:space="preserve">[4] </w:t>
      </w:r>
      <w:r w:rsidR="008628BA" w:rsidRPr="006E3D72">
        <w:rPr>
          <w:rFonts w:ascii="Times New Roman" w:eastAsia="宋体" w:hAnsi="Times New Roman" w:cs="Times New Roman"/>
          <w:bCs/>
          <w:color w:val="000000" w:themeColor="text1"/>
          <w:kern w:val="0"/>
          <w:szCs w:val="21"/>
        </w:rPr>
        <w:t>XIE</w:t>
      </w:r>
      <w:r w:rsidR="008628BA">
        <w:rPr>
          <w:rFonts w:ascii="Times New Roman" w:eastAsia="宋体" w:hAnsi="Times New Roman" w:cs="Times New Roman"/>
          <w:bCs/>
          <w:color w:val="000000" w:themeColor="text1"/>
          <w:kern w:val="0"/>
          <w:szCs w:val="21"/>
        </w:rPr>
        <w:t xml:space="preserve"> </w:t>
      </w:r>
      <w:r w:rsidR="008628BA" w:rsidRPr="006E3D72">
        <w:rPr>
          <w:rFonts w:ascii="Times New Roman" w:eastAsia="宋体" w:hAnsi="Times New Roman" w:cs="Times New Roman"/>
          <w:bCs/>
          <w:color w:val="000000" w:themeColor="text1"/>
          <w:kern w:val="0"/>
          <w:szCs w:val="21"/>
        </w:rPr>
        <w:t>X</w:t>
      </w:r>
      <w:r w:rsidR="008628BA">
        <w:rPr>
          <w:rFonts w:ascii="Times New Roman" w:eastAsia="宋体" w:hAnsi="Times New Roman" w:cs="Times New Roman"/>
          <w:bCs/>
          <w:color w:val="000000" w:themeColor="text1"/>
          <w:kern w:val="0"/>
          <w:szCs w:val="21"/>
        </w:rPr>
        <w:t>,</w:t>
      </w:r>
      <w:r w:rsidR="008628BA" w:rsidRPr="006E3D72">
        <w:rPr>
          <w:rFonts w:ascii="Times New Roman" w:eastAsia="宋体" w:hAnsi="Times New Roman" w:cs="Times New Roman"/>
          <w:bCs/>
          <w:color w:val="000000" w:themeColor="text1"/>
          <w:kern w:val="0"/>
          <w:szCs w:val="21"/>
        </w:rPr>
        <w:t xml:space="preserve"> ZHOU</w:t>
      </w:r>
      <w:r w:rsidR="008628BA">
        <w:rPr>
          <w:rFonts w:ascii="Times New Roman" w:eastAsia="宋体" w:hAnsi="Times New Roman" w:cs="Times New Roman"/>
          <w:bCs/>
          <w:color w:val="000000" w:themeColor="text1"/>
          <w:kern w:val="0"/>
          <w:szCs w:val="21"/>
        </w:rPr>
        <w:t xml:space="preserve"> </w:t>
      </w:r>
      <w:r w:rsidR="008628BA" w:rsidRPr="006E3D72">
        <w:rPr>
          <w:rFonts w:ascii="Times New Roman" w:eastAsia="宋体" w:hAnsi="Times New Roman" w:cs="Times New Roman"/>
          <w:bCs/>
          <w:color w:val="000000" w:themeColor="text1"/>
          <w:kern w:val="0"/>
          <w:szCs w:val="21"/>
        </w:rPr>
        <w:t>Y</w:t>
      </w:r>
      <w:r w:rsidR="008628BA">
        <w:rPr>
          <w:rFonts w:ascii="Times New Roman" w:eastAsia="宋体" w:hAnsi="Times New Roman" w:cs="Times New Roman"/>
          <w:bCs/>
          <w:color w:val="000000" w:themeColor="text1"/>
          <w:kern w:val="0"/>
          <w:szCs w:val="21"/>
        </w:rPr>
        <w:t>,</w:t>
      </w:r>
      <w:r w:rsidR="008628BA" w:rsidRPr="006E3D72">
        <w:rPr>
          <w:rFonts w:ascii="Times New Roman" w:eastAsia="宋体" w:hAnsi="Times New Roman" w:cs="Times New Roman"/>
          <w:bCs/>
          <w:color w:val="000000" w:themeColor="text1"/>
          <w:kern w:val="0"/>
          <w:szCs w:val="21"/>
        </w:rPr>
        <w:t xml:space="preserve"> YU</w:t>
      </w:r>
      <w:r w:rsidR="008628BA">
        <w:rPr>
          <w:rFonts w:ascii="Times New Roman" w:eastAsia="宋体" w:hAnsi="Times New Roman" w:cs="Times New Roman"/>
          <w:bCs/>
          <w:color w:val="000000" w:themeColor="text1"/>
          <w:kern w:val="0"/>
          <w:szCs w:val="21"/>
        </w:rPr>
        <w:t xml:space="preserve"> </w:t>
      </w:r>
      <w:r w:rsidR="008628BA" w:rsidRPr="006E3D72">
        <w:rPr>
          <w:rFonts w:ascii="Times New Roman" w:eastAsia="宋体" w:hAnsi="Times New Roman" w:cs="Times New Roman"/>
          <w:bCs/>
          <w:color w:val="000000" w:themeColor="text1"/>
          <w:kern w:val="0"/>
          <w:szCs w:val="21"/>
        </w:rPr>
        <w:t>S</w:t>
      </w:r>
      <w:r w:rsidR="008628BA">
        <w:rPr>
          <w:rFonts w:ascii="Times New Roman" w:eastAsia="宋体" w:hAnsi="Times New Roman" w:cs="Times New Roman"/>
          <w:bCs/>
          <w:color w:val="000000" w:themeColor="text1"/>
          <w:kern w:val="0"/>
          <w:szCs w:val="21"/>
        </w:rPr>
        <w:t>, et al</w:t>
      </w:r>
      <w:r w:rsidR="006E3D72" w:rsidRPr="006E3D72">
        <w:rPr>
          <w:rFonts w:ascii="Times New Roman" w:eastAsia="宋体" w:hAnsi="Times New Roman" w:cs="Times New Roman" w:hint="eastAsia"/>
          <w:bCs/>
          <w:color w:val="000000" w:themeColor="text1"/>
          <w:kern w:val="0"/>
          <w:szCs w:val="21"/>
        </w:rPr>
        <w:t>. Received</w:t>
      </w:r>
      <w:r w:rsidR="008628BA" w:rsidRPr="006E3D72">
        <w:rPr>
          <w:rFonts w:ascii="Times New Roman" w:eastAsia="宋体" w:hAnsi="Times New Roman" w:cs="Times New Roman"/>
          <w:bCs/>
          <w:color w:val="000000" w:themeColor="text1"/>
          <w:kern w:val="0"/>
          <w:szCs w:val="21"/>
        </w:rPr>
        <w:t xml:space="preserve"> power attenuation due to the wave-front aberrations induced by the receiving optical antenna in an inter-satellite laser communication link</w:t>
      </w:r>
      <w:r w:rsidR="008628BA">
        <w:rPr>
          <w:rFonts w:ascii="Times New Roman" w:eastAsia="宋体" w:hAnsi="Times New Roman" w:cs="Times New Roman"/>
          <w:bCs/>
          <w:color w:val="000000" w:themeColor="text1"/>
          <w:kern w:val="0"/>
          <w:szCs w:val="21"/>
        </w:rPr>
        <w:t>[J]</w:t>
      </w:r>
      <w:r w:rsidR="006E3D72" w:rsidRPr="006E3D72">
        <w:rPr>
          <w:rFonts w:ascii="Times New Roman" w:eastAsia="宋体" w:hAnsi="Times New Roman" w:cs="Times New Roman" w:hint="eastAsia"/>
          <w:bCs/>
          <w:color w:val="000000" w:themeColor="text1"/>
          <w:kern w:val="0"/>
          <w:szCs w:val="21"/>
        </w:rPr>
        <w:t>. Optics Communications 2020, 463</w:t>
      </w:r>
      <w:r w:rsidR="008628BA">
        <w:rPr>
          <w:rFonts w:ascii="Times New Roman" w:eastAsia="宋体" w:hAnsi="Times New Roman" w:cs="Times New Roman"/>
          <w:bCs/>
          <w:color w:val="000000" w:themeColor="text1"/>
          <w:kern w:val="0"/>
          <w:szCs w:val="21"/>
        </w:rPr>
        <w:t xml:space="preserve">: </w:t>
      </w:r>
      <w:r w:rsidR="006E3D72" w:rsidRPr="006E3D72">
        <w:rPr>
          <w:rFonts w:ascii="Times New Roman" w:eastAsia="宋体" w:hAnsi="Times New Roman" w:cs="Times New Roman" w:hint="eastAsia"/>
          <w:bCs/>
          <w:color w:val="000000" w:themeColor="text1"/>
          <w:kern w:val="0"/>
          <w:szCs w:val="21"/>
        </w:rPr>
        <w:t xml:space="preserve">125371-1~125371-12. </w:t>
      </w:r>
    </w:p>
    <w:p w14:paraId="7CB66904" w14:textId="651A2C8E" w:rsidR="00344FD2" w:rsidRPr="00B77BCC" w:rsidRDefault="00344FD2" w:rsidP="00344FD2">
      <w:pPr>
        <w:rPr>
          <w:rFonts w:ascii="Times New Roman" w:eastAsia="宋体" w:hAnsi="Times New Roman" w:cs="Times New Roman"/>
          <w:bCs/>
          <w:color w:val="000000" w:themeColor="text1"/>
          <w:kern w:val="0"/>
          <w:szCs w:val="21"/>
        </w:rPr>
      </w:pPr>
      <w:r w:rsidRPr="00B77BCC">
        <w:rPr>
          <w:rFonts w:ascii="Times New Roman" w:eastAsia="宋体" w:hAnsi="Times New Roman" w:cs="Times New Roman"/>
          <w:bCs/>
          <w:color w:val="000000" w:themeColor="text1"/>
          <w:kern w:val="0"/>
          <w:szCs w:val="21"/>
        </w:rPr>
        <w:t>[</w:t>
      </w:r>
      <w:r w:rsidR="00AA0875" w:rsidRPr="00B77BCC">
        <w:rPr>
          <w:rFonts w:ascii="Times New Roman" w:eastAsia="宋体" w:hAnsi="Times New Roman" w:cs="Times New Roman"/>
          <w:bCs/>
          <w:color w:val="000000" w:themeColor="text1"/>
          <w:kern w:val="0"/>
          <w:szCs w:val="21"/>
        </w:rPr>
        <w:t>5</w:t>
      </w:r>
      <w:r w:rsidRPr="00B77BCC">
        <w:rPr>
          <w:rFonts w:ascii="Times New Roman" w:eastAsia="宋体" w:hAnsi="Times New Roman" w:cs="Times New Roman"/>
          <w:bCs/>
          <w:color w:val="000000" w:themeColor="text1"/>
          <w:kern w:val="0"/>
          <w:szCs w:val="21"/>
        </w:rPr>
        <w:t>]</w:t>
      </w:r>
      <w:r w:rsidR="006E3D72" w:rsidRPr="00EE4D61">
        <w:rPr>
          <w:rFonts w:ascii="Times New Roman" w:eastAsia="宋体" w:hAnsi="Times New Roman" w:cs="Times New Roman" w:hint="eastAsia"/>
          <w:bCs/>
          <w:color w:val="000000" w:themeColor="text1"/>
          <w:kern w:val="0"/>
          <w:szCs w:val="21"/>
        </w:rPr>
        <w:t xml:space="preserve"> </w:t>
      </w:r>
      <w:r w:rsidR="008628BA" w:rsidRPr="00EE4D61">
        <w:rPr>
          <w:rFonts w:ascii="Times New Roman" w:eastAsia="宋体" w:hAnsi="Times New Roman" w:cs="Times New Roman"/>
          <w:bCs/>
          <w:color w:val="000000" w:themeColor="text1"/>
          <w:kern w:val="0"/>
          <w:szCs w:val="21"/>
        </w:rPr>
        <w:t>KRENN</w:t>
      </w:r>
      <w:r w:rsidR="008628BA">
        <w:rPr>
          <w:rFonts w:ascii="Times New Roman" w:eastAsia="宋体" w:hAnsi="Times New Roman" w:cs="Times New Roman"/>
          <w:bCs/>
          <w:color w:val="000000" w:themeColor="text1"/>
          <w:kern w:val="0"/>
          <w:szCs w:val="21"/>
        </w:rPr>
        <w:t xml:space="preserve"> </w:t>
      </w:r>
      <w:r w:rsidR="008628BA" w:rsidRPr="00EE4D61">
        <w:rPr>
          <w:rFonts w:ascii="Times New Roman" w:eastAsia="宋体" w:hAnsi="Times New Roman" w:cs="Times New Roman"/>
          <w:bCs/>
          <w:color w:val="000000" w:themeColor="text1"/>
          <w:kern w:val="0"/>
          <w:szCs w:val="21"/>
        </w:rPr>
        <w:t>A</w:t>
      </w:r>
      <w:r w:rsidR="008628BA">
        <w:rPr>
          <w:rFonts w:ascii="Times New Roman" w:eastAsia="宋体" w:hAnsi="Times New Roman" w:cs="Times New Roman"/>
          <w:bCs/>
          <w:color w:val="000000" w:themeColor="text1"/>
          <w:kern w:val="0"/>
          <w:szCs w:val="21"/>
        </w:rPr>
        <w:t>,</w:t>
      </w:r>
      <w:r w:rsidR="008628BA" w:rsidRPr="00EE4D61">
        <w:rPr>
          <w:rFonts w:ascii="Times New Roman" w:eastAsia="宋体" w:hAnsi="Times New Roman" w:cs="Times New Roman"/>
          <w:bCs/>
          <w:color w:val="000000" w:themeColor="text1"/>
          <w:kern w:val="0"/>
          <w:szCs w:val="21"/>
        </w:rPr>
        <w:t xml:space="preserve"> YOUNGQUIST</w:t>
      </w:r>
      <w:r w:rsidR="008628BA">
        <w:rPr>
          <w:rFonts w:ascii="Times New Roman" w:eastAsia="宋体" w:hAnsi="Times New Roman" w:cs="Times New Roman"/>
          <w:bCs/>
          <w:color w:val="000000" w:themeColor="text1"/>
          <w:kern w:val="0"/>
          <w:szCs w:val="21"/>
        </w:rPr>
        <w:t xml:space="preserve"> </w:t>
      </w:r>
      <w:r w:rsidR="008628BA" w:rsidRPr="00EE4D61">
        <w:rPr>
          <w:rFonts w:ascii="Times New Roman" w:eastAsia="宋体" w:hAnsi="Times New Roman" w:cs="Times New Roman"/>
          <w:bCs/>
          <w:color w:val="000000" w:themeColor="text1"/>
          <w:kern w:val="0"/>
          <w:szCs w:val="21"/>
        </w:rPr>
        <w:t>R</w:t>
      </w:r>
      <w:r w:rsidR="008628BA">
        <w:rPr>
          <w:rFonts w:ascii="Times New Roman" w:eastAsia="宋体" w:hAnsi="Times New Roman" w:cs="Times New Roman"/>
          <w:bCs/>
          <w:color w:val="000000" w:themeColor="text1"/>
          <w:kern w:val="0"/>
          <w:szCs w:val="21"/>
        </w:rPr>
        <w:t>,</w:t>
      </w:r>
      <w:r w:rsidR="008628BA" w:rsidRPr="00EE4D61">
        <w:rPr>
          <w:rFonts w:ascii="Times New Roman" w:eastAsia="宋体" w:hAnsi="Times New Roman" w:cs="Times New Roman"/>
          <w:bCs/>
          <w:color w:val="000000" w:themeColor="text1"/>
          <w:kern w:val="0"/>
          <w:szCs w:val="21"/>
        </w:rPr>
        <w:t xml:space="preserve"> GIBSON</w:t>
      </w:r>
      <w:r w:rsidR="008628BA">
        <w:rPr>
          <w:rFonts w:ascii="Times New Roman" w:eastAsia="宋体" w:hAnsi="Times New Roman" w:cs="Times New Roman"/>
          <w:bCs/>
          <w:color w:val="000000" w:themeColor="text1"/>
          <w:kern w:val="0"/>
          <w:szCs w:val="21"/>
        </w:rPr>
        <w:t xml:space="preserve"> </w:t>
      </w:r>
      <w:r w:rsidR="008628BA" w:rsidRPr="00EE4D61">
        <w:rPr>
          <w:rFonts w:ascii="Times New Roman" w:eastAsia="宋体" w:hAnsi="Times New Roman" w:cs="Times New Roman"/>
          <w:bCs/>
          <w:color w:val="000000" w:themeColor="text1"/>
          <w:kern w:val="0"/>
          <w:szCs w:val="21"/>
        </w:rPr>
        <w:t>T</w:t>
      </w:r>
      <w:r w:rsidR="008628BA">
        <w:rPr>
          <w:rFonts w:ascii="Times New Roman" w:eastAsia="宋体" w:hAnsi="Times New Roman" w:cs="Times New Roman"/>
          <w:bCs/>
          <w:color w:val="000000" w:themeColor="text1"/>
          <w:kern w:val="0"/>
          <w:szCs w:val="21"/>
        </w:rPr>
        <w:t>, et al</w:t>
      </w:r>
      <w:r w:rsidR="006E3D72" w:rsidRPr="00EE4D61">
        <w:rPr>
          <w:rFonts w:ascii="Times New Roman" w:eastAsia="宋体" w:hAnsi="Times New Roman" w:cs="Times New Roman" w:hint="eastAsia"/>
          <w:bCs/>
          <w:color w:val="000000" w:themeColor="text1"/>
          <w:kern w:val="0"/>
          <w:szCs w:val="21"/>
        </w:rPr>
        <w:t xml:space="preserve">. Development of a </w:t>
      </w:r>
      <w:r w:rsidR="008628BA" w:rsidRPr="00EE4D61">
        <w:rPr>
          <w:rFonts w:ascii="Times New Roman" w:eastAsia="宋体" w:hAnsi="Times New Roman" w:cs="Times New Roman"/>
          <w:bCs/>
          <w:color w:val="000000" w:themeColor="text1"/>
          <w:kern w:val="0"/>
          <w:szCs w:val="21"/>
        </w:rPr>
        <w:t xml:space="preserve">thermal control coating </w:t>
      </w:r>
      <w:r w:rsidR="008628BA" w:rsidRPr="00EE4D61">
        <w:rPr>
          <w:rFonts w:ascii="Times New Roman" w:eastAsia="宋体" w:hAnsi="Times New Roman" w:cs="Times New Roman"/>
          <w:bCs/>
          <w:color w:val="000000" w:themeColor="text1"/>
          <w:kern w:val="0"/>
          <w:szCs w:val="21"/>
        </w:rPr>
        <w:lastRenderedPageBreak/>
        <w:t>optimized for cryogenic space applicatio</w:t>
      </w:r>
      <w:r w:rsidR="006E3D72" w:rsidRPr="00EE4D61">
        <w:rPr>
          <w:rFonts w:ascii="Times New Roman" w:eastAsia="宋体" w:hAnsi="Times New Roman" w:cs="Times New Roman" w:hint="eastAsia"/>
          <w:bCs/>
          <w:color w:val="000000" w:themeColor="text1"/>
          <w:kern w:val="0"/>
          <w:szCs w:val="21"/>
        </w:rPr>
        <w:t>ns</w:t>
      </w:r>
      <w:r w:rsidR="008628BA">
        <w:rPr>
          <w:rFonts w:ascii="Times New Roman" w:eastAsia="宋体" w:hAnsi="Times New Roman" w:cs="Times New Roman"/>
          <w:bCs/>
          <w:color w:val="000000" w:themeColor="text1"/>
          <w:kern w:val="0"/>
          <w:szCs w:val="21"/>
        </w:rPr>
        <w:t>[C]//IEEE</w:t>
      </w:r>
      <w:r w:rsidR="006E3D72" w:rsidRPr="00EE4D61">
        <w:rPr>
          <w:rFonts w:ascii="Times New Roman" w:eastAsia="宋体" w:hAnsi="Times New Roman" w:cs="Times New Roman" w:hint="eastAsia"/>
          <w:bCs/>
          <w:color w:val="000000" w:themeColor="text1"/>
          <w:kern w:val="0"/>
          <w:szCs w:val="21"/>
        </w:rPr>
        <w:t xml:space="preserve">. </w:t>
      </w:r>
      <w:r w:rsidR="008628BA">
        <w:rPr>
          <w:rFonts w:ascii="Times New Roman" w:eastAsia="宋体" w:hAnsi="Times New Roman" w:cs="Times New Roman"/>
          <w:bCs/>
          <w:color w:val="000000" w:themeColor="text1"/>
          <w:kern w:val="0"/>
          <w:szCs w:val="21"/>
        </w:rPr>
        <w:t xml:space="preserve">Proceedings of </w:t>
      </w:r>
      <w:r w:rsidR="006E3D72" w:rsidRPr="00EE4D61">
        <w:rPr>
          <w:rFonts w:ascii="Times New Roman" w:eastAsia="宋体" w:hAnsi="Times New Roman" w:cs="Times New Roman" w:hint="eastAsia"/>
          <w:bCs/>
          <w:color w:val="000000" w:themeColor="text1"/>
          <w:kern w:val="0"/>
          <w:szCs w:val="21"/>
        </w:rPr>
        <w:t>IOP Conference Series: Materials Science and Engineering</w:t>
      </w:r>
      <w:r w:rsidR="008628BA">
        <w:rPr>
          <w:rFonts w:ascii="Times New Roman" w:eastAsia="宋体" w:hAnsi="Times New Roman" w:cs="Times New Roman"/>
          <w:bCs/>
          <w:color w:val="000000" w:themeColor="text1"/>
          <w:kern w:val="0"/>
          <w:szCs w:val="21"/>
        </w:rPr>
        <w:t xml:space="preserve">. New York: IEEE, </w:t>
      </w:r>
      <w:r w:rsidR="006E3D72" w:rsidRPr="00EE4D61">
        <w:rPr>
          <w:rFonts w:ascii="Times New Roman" w:eastAsia="宋体" w:hAnsi="Times New Roman" w:cs="Times New Roman" w:hint="eastAsia"/>
          <w:bCs/>
          <w:color w:val="000000" w:themeColor="text1"/>
          <w:kern w:val="0"/>
          <w:szCs w:val="21"/>
        </w:rPr>
        <w:t>2022</w:t>
      </w:r>
      <w:r w:rsidR="008628BA">
        <w:rPr>
          <w:rFonts w:ascii="Times New Roman" w:eastAsia="宋体" w:hAnsi="Times New Roman" w:cs="Times New Roman"/>
          <w:bCs/>
          <w:color w:val="000000" w:themeColor="text1"/>
          <w:kern w:val="0"/>
          <w:szCs w:val="21"/>
        </w:rPr>
        <w:t xml:space="preserve">: </w:t>
      </w:r>
      <w:r w:rsidR="006E3D72" w:rsidRPr="00EE4D61">
        <w:rPr>
          <w:rFonts w:ascii="Times New Roman" w:eastAsia="宋体" w:hAnsi="Times New Roman" w:cs="Times New Roman" w:hint="eastAsia"/>
          <w:bCs/>
          <w:color w:val="000000" w:themeColor="text1"/>
          <w:kern w:val="0"/>
          <w:szCs w:val="21"/>
        </w:rPr>
        <w:t>012001-1~012001-11.</w:t>
      </w:r>
    </w:p>
    <w:p w14:paraId="7CE7C34C" w14:textId="103FA768" w:rsidR="00344FD2" w:rsidRPr="00B77BCC" w:rsidRDefault="00344FD2" w:rsidP="00344FD2">
      <w:pPr>
        <w:rPr>
          <w:rFonts w:ascii="Times New Roman" w:eastAsia="宋体" w:hAnsi="Times New Roman" w:cs="Times New Roman"/>
          <w:bCs/>
          <w:color w:val="000000" w:themeColor="text1"/>
          <w:kern w:val="0"/>
          <w:szCs w:val="21"/>
        </w:rPr>
      </w:pPr>
      <w:r w:rsidRPr="00B77BCC">
        <w:rPr>
          <w:rFonts w:ascii="Times New Roman" w:eastAsia="宋体" w:hAnsi="Times New Roman" w:cs="Times New Roman"/>
          <w:bCs/>
          <w:color w:val="000000" w:themeColor="text1"/>
          <w:kern w:val="0"/>
          <w:szCs w:val="21"/>
        </w:rPr>
        <w:t>[</w:t>
      </w:r>
      <w:r w:rsidR="00AA0875" w:rsidRPr="00B77BCC">
        <w:rPr>
          <w:rFonts w:ascii="Times New Roman" w:eastAsia="宋体" w:hAnsi="Times New Roman" w:cs="Times New Roman"/>
          <w:bCs/>
          <w:color w:val="000000" w:themeColor="text1"/>
          <w:kern w:val="0"/>
          <w:szCs w:val="21"/>
        </w:rPr>
        <w:t>6</w:t>
      </w:r>
      <w:r w:rsidRPr="00B77BCC">
        <w:rPr>
          <w:rFonts w:ascii="Times New Roman" w:eastAsia="宋体" w:hAnsi="Times New Roman" w:cs="Times New Roman"/>
          <w:bCs/>
          <w:color w:val="000000" w:themeColor="text1"/>
          <w:kern w:val="0"/>
          <w:szCs w:val="21"/>
        </w:rPr>
        <w:t>]</w:t>
      </w:r>
      <w:r w:rsidR="006E3D72" w:rsidRPr="00EE4D61">
        <w:rPr>
          <w:rFonts w:ascii="Times New Roman" w:eastAsia="宋体" w:hAnsi="Times New Roman" w:cs="Times New Roman" w:hint="eastAsia"/>
          <w:bCs/>
          <w:color w:val="000000" w:themeColor="text1"/>
          <w:kern w:val="0"/>
          <w:szCs w:val="21"/>
        </w:rPr>
        <w:t xml:space="preserve"> </w:t>
      </w:r>
      <w:r w:rsidR="006168D1" w:rsidRPr="006E3D72">
        <w:rPr>
          <w:rFonts w:ascii="Times New Roman" w:eastAsia="宋体" w:hAnsi="Times New Roman" w:cs="Times New Roman"/>
          <w:bCs/>
          <w:color w:val="000000" w:themeColor="text1"/>
          <w:kern w:val="0"/>
          <w:szCs w:val="21"/>
        </w:rPr>
        <w:t>MIKHAILOV</w:t>
      </w:r>
      <w:r w:rsidR="006168D1">
        <w:rPr>
          <w:rFonts w:ascii="Times New Roman" w:eastAsia="宋体" w:hAnsi="Times New Roman" w:cs="Times New Roman"/>
          <w:bCs/>
          <w:color w:val="000000" w:themeColor="text1"/>
          <w:kern w:val="0"/>
          <w:szCs w:val="21"/>
        </w:rPr>
        <w:t xml:space="preserve"> </w:t>
      </w:r>
      <w:r w:rsidR="006168D1" w:rsidRPr="006E3D72">
        <w:rPr>
          <w:rFonts w:ascii="Times New Roman" w:eastAsia="宋体" w:hAnsi="Times New Roman" w:cs="Times New Roman"/>
          <w:bCs/>
          <w:color w:val="000000" w:themeColor="text1"/>
          <w:kern w:val="0"/>
          <w:szCs w:val="21"/>
        </w:rPr>
        <w:t>M</w:t>
      </w:r>
      <w:r w:rsidR="006168D1">
        <w:rPr>
          <w:rFonts w:ascii="Times New Roman" w:eastAsia="宋体" w:hAnsi="Times New Roman" w:cs="Times New Roman"/>
          <w:bCs/>
          <w:color w:val="000000" w:themeColor="text1"/>
          <w:kern w:val="0"/>
          <w:szCs w:val="21"/>
        </w:rPr>
        <w:t xml:space="preserve"> </w:t>
      </w:r>
      <w:r w:rsidR="006168D1" w:rsidRPr="006E3D72">
        <w:rPr>
          <w:rFonts w:ascii="Times New Roman" w:eastAsia="宋体" w:hAnsi="Times New Roman" w:cs="Times New Roman"/>
          <w:bCs/>
          <w:color w:val="000000" w:themeColor="text1"/>
          <w:kern w:val="0"/>
          <w:szCs w:val="21"/>
        </w:rPr>
        <w:t>M</w:t>
      </w:r>
      <w:r w:rsidR="006168D1">
        <w:rPr>
          <w:rFonts w:ascii="Times New Roman" w:eastAsia="宋体" w:hAnsi="Times New Roman" w:cs="Times New Roman"/>
          <w:bCs/>
          <w:color w:val="000000" w:themeColor="text1"/>
          <w:kern w:val="0"/>
          <w:szCs w:val="21"/>
        </w:rPr>
        <w:t xml:space="preserve">, </w:t>
      </w:r>
      <w:r w:rsidR="006168D1" w:rsidRPr="006E3D72">
        <w:rPr>
          <w:rFonts w:ascii="Times New Roman" w:eastAsia="宋体" w:hAnsi="Times New Roman" w:cs="Times New Roman"/>
          <w:bCs/>
          <w:color w:val="000000" w:themeColor="text1"/>
          <w:kern w:val="0"/>
          <w:szCs w:val="21"/>
        </w:rPr>
        <w:t>LAPIN</w:t>
      </w:r>
      <w:r w:rsidR="006168D1">
        <w:rPr>
          <w:rFonts w:ascii="Times New Roman" w:eastAsia="宋体" w:hAnsi="Times New Roman" w:cs="Times New Roman"/>
          <w:bCs/>
          <w:color w:val="000000" w:themeColor="text1"/>
          <w:kern w:val="0"/>
          <w:szCs w:val="21"/>
        </w:rPr>
        <w:t xml:space="preserve"> </w:t>
      </w:r>
      <w:r w:rsidR="006168D1" w:rsidRPr="006E3D72">
        <w:rPr>
          <w:rFonts w:ascii="Times New Roman" w:eastAsia="宋体" w:hAnsi="Times New Roman" w:cs="Times New Roman"/>
          <w:bCs/>
          <w:color w:val="000000" w:themeColor="text1"/>
          <w:kern w:val="0"/>
          <w:szCs w:val="21"/>
        </w:rPr>
        <w:t>A</w:t>
      </w:r>
      <w:r w:rsidR="006168D1">
        <w:rPr>
          <w:rFonts w:ascii="Times New Roman" w:eastAsia="宋体" w:hAnsi="Times New Roman" w:cs="Times New Roman"/>
          <w:bCs/>
          <w:color w:val="000000" w:themeColor="text1"/>
          <w:kern w:val="0"/>
          <w:szCs w:val="21"/>
        </w:rPr>
        <w:t xml:space="preserve"> </w:t>
      </w:r>
      <w:r w:rsidR="006168D1" w:rsidRPr="006E3D72">
        <w:rPr>
          <w:rFonts w:ascii="Times New Roman" w:eastAsia="宋体" w:hAnsi="Times New Roman" w:cs="Times New Roman"/>
          <w:bCs/>
          <w:color w:val="000000" w:themeColor="text1"/>
          <w:kern w:val="0"/>
          <w:szCs w:val="21"/>
        </w:rPr>
        <w:t>N</w:t>
      </w:r>
      <w:r w:rsidR="006168D1">
        <w:rPr>
          <w:rFonts w:ascii="Times New Roman" w:eastAsia="宋体" w:hAnsi="Times New Roman" w:cs="Times New Roman"/>
          <w:bCs/>
          <w:color w:val="000000" w:themeColor="text1"/>
          <w:kern w:val="0"/>
          <w:szCs w:val="21"/>
        </w:rPr>
        <w:t>,</w:t>
      </w:r>
      <w:r w:rsidR="006168D1" w:rsidRPr="006E3D72">
        <w:rPr>
          <w:rFonts w:ascii="Times New Roman" w:eastAsia="宋体" w:hAnsi="Times New Roman" w:cs="Times New Roman"/>
          <w:bCs/>
          <w:color w:val="000000" w:themeColor="text1"/>
          <w:kern w:val="0"/>
          <w:szCs w:val="21"/>
        </w:rPr>
        <w:t xml:space="preserve"> YURYEV</w:t>
      </w:r>
      <w:r w:rsidR="006168D1">
        <w:rPr>
          <w:rFonts w:ascii="Times New Roman" w:eastAsia="宋体" w:hAnsi="Times New Roman" w:cs="Times New Roman"/>
          <w:bCs/>
          <w:color w:val="000000" w:themeColor="text1"/>
          <w:kern w:val="0"/>
          <w:szCs w:val="21"/>
        </w:rPr>
        <w:t xml:space="preserve"> </w:t>
      </w:r>
      <w:r w:rsidR="006168D1" w:rsidRPr="006E3D72">
        <w:rPr>
          <w:rFonts w:ascii="Times New Roman" w:eastAsia="宋体" w:hAnsi="Times New Roman" w:cs="Times New Roman"/>
          <w:bCs/>
          <w:color w:val="000000" w:themeColor="text1"/>
          <w:kern w:val="0"/>
          <w:szCs w:val="21"/>
        </w:rPr>
        <w:t>S</w:t>
      </w:r>
      <w:r w:rsidR="006168D1">
        <w:rPr>
          <w:rFonts w:ascii="Times New Roman" w:eastAsia="宋体" w:hAnsi="Times New Roman" w:cs="Times New Roman"/>
          <w:bCs/>
          <w:color w:val="000000" w:themeColor="text1"/>
          <w:kern w:val="0"/>
          <w:szCs w:val="21"/>
        </w:rPr>
        <w:t xml:space="preserve"> </w:t>
      </w:r>
      <w:r w:rsidR="006E3D72" w:rsidRPr="006E3D72">
        <w:rPr>
          <w:rFonts w:ascii="Times New Roman" w:eastAsia="宋体" w:hAnsi="Times New Roman" w:cs="Times New Roman" w:hint="eastAsia"/>
          <w:bCs/>
          <w:color w:val="000000" w:themeColor="text1"/>
          <w:kern w:val="0"/>
          <w:szCs w:val="21"/>
        </w:rPr>
        <w:t>A</w:t>
      </w:r>
      <w:r w:rsidR="006168D1">
        <w:rPr>
          <w:rFonts w:ascii="Times New Roman" w:eastAsia="宋体" w:hAnsi="Times New Roman" w:cs="Times New Roman"/>
          <w:bCs/>
          <w:color w:val="000000" w:themeColor="text1"/>
          <w:kern w:val="0"/>
          <w:szCs w:val="21"/>
        </w:rPr>
        <w:t>, et al</w:t>
      </w:r>
      <w:r w:rsidR="006E3D72" w:rsidRPr="006E3D72">
        <w:rPr>
          <w:rFonts w:ascii="Times New Roman" w:eastAsia="宋体" w:hAnsi="Times New Roman" w:cs="Times New Roman" w:hint="eastAsia"/>
          <w:bCs/>
          <w:color w:val="000000" w:themeColor="text1"/>
          <w:kern w:val="0"/>
          <w:szCs w:val="21"/>
        </w:rPr>
        <w:t>. On the</w:t>
      </w:r>
      <w:r w:rsidR="006168D1" w:rsidRPr="006E3D72">
        <w:rPr>
          <w:rFonts w:ascii="Times New Roman" w:eastAsia="宋体" w:hAnsi="Times New Roman" w:cs="Times New Roman"/>
          <w:bCs/>
          <w:color w:val="000000" w:themeColor="text1"/>
          <w:kern w:val="0"/>
          <w:szCs w:val="21"/>
        </w:rPr>
        <w:t xml:space="preserve"> possibility of obtaining thermal control coatings for spacecraft by printin</w:t>
      </w:r>
      <w:r w:rsidR="006E3D72" w:rsidRPr="006E3D72">
        <w:rPr>
          <w:rFonts w:ascii="Times New Roman" w:eastAsia="宋体" w:hAnsi="Times New Roman" w:cs="Times New Roman" w:hint="eastAsia"/>
          <w:bCs/>
          <w:color w:val="000000" w:themeColor="text1"/>
          <w:kern w:val="0"/>
          <w:szCs w:val="21"/>
        </w:rPr>
        <w:t>g</w:t>
      </w:r>
      <w:r w:rsidR="006168D1">
        <w:rPr>
          <w:rFonts w:ascii="Times New Roman" w:eastAsia="宋体" w:hAnsi="Times New Roman" w:cs="Times New Roman"/>
          <w:bCs/>
          <w:color w:val="000000" w:themeColor="text1"/>
          <w:kern w:val="0"/>
          <w:szCs w:val="21"/>
        </w:rPr>
        <w:t>[J]</w:t>
      </w:r>
      <w:r w:rsidR="006E3D72" w:rsidRPr="006E3D72">
        <w:rPr>
          <w:rFonts w:ascii="Times New Roman" w:eastAsia="宋体" w:hAnsi="Times New Roman" w:cs="Times New Roman" w:hint="eastAsia"/>
          <w:bCs/>
          <w:color w:val="000000" w:themeColor="text1"/>
          <w:kern w:val="0"/>
          <w:szCs w:val="21"/>
        </w:rPr>
        <w:t>. Materials Chemistry and Physics</w:t>
      </w:r>
      <w:r w:rsidR="006168D1">
        <w:rPr>
          <w:rFonts w:ascii="Times New Roman" w:eastAsia="宋体" w:hAnsi="Times New Roman" w:cs="Times New Roman"/>
          <w:bCs/>
          <w:color w:val="000000" w:themeColor="text1"/>
          <w:kern w:val="0"/>
          <w:szCs w:val="21"/>
        </w:rPr>
        <w:t xml:space="preserve">, </w:t>
      </w:r>
      <w:r w:rsidR="006E3D72" w:rsidRPr="006E3D72">
        <w:rPr>
          <w:rFonts w:ascii="Times New Roman" w:eastAsia="宋体" w:hAnsi="Times New Roman" w:cs="Times New Roman" w:hint="eastAsia"/>
          <w:bCs/>
          <w:color w:val="000000" w:themeColor="text1"/>
          <w:kern w:val="0"/>
          <w:szCs w:val="21"/>
        </w:rPr>
        <w:t>2023, 310</w:t>
      </w:r>
      <w:r w:rsidR="006168D1">
        <w:rPr>
          <w:rFonts w:ascii="Times New Roman" w:eastAsia="宋体" w:hAnsi="Times New Roman" w:cs="Times New Roman"/>
          <w:bCs/>
          <w:color w:val="000000" w:themeColor="text1"/>
          <w:kern w:val="0"/>
          <w:szCs w:val="21"/>
        </w:rPr>
        <w:t xml:space="preserve">: </w:t>
      </w:r>
      <w:r w:rsidR="006E3D72" w:rsidRPr="006E3D72">
        <w:rPr>
          <w:rFonts w:ascii="Times New Roman" w:eastAsia="宋体" w:hAnsi="Times New Roman" w:cs="Times New Roman" w:hint="eastAsia"/>
          <w:bCs/>
          <w:color w:val="000000" w:themeColor="text1"/>
          <w:kern w:val="0"/>
          <w:szCs w:val="21"/>
        </w:rPr>
        <w:t xml:space="preserve">128472-1~128472-9. </w:t>
      </w:r>
    </w:p>
    <w:p w14:paraId="623C3CC2" w14:textId="27FE7BDF" w:rsidR="00344FD2" w:rsidRPr="00B77BCC" w:rsidRDefault="00344FD2" w:rsidP="00344FD2">
      <w:pPr>
        <w:rPr>
          <w:rFonts w:ascii="Times New Roman" w:eastAsia="宋体" w:hAnsi="Times New Roman" w:cs="Times New Roman"/>
          <w:bCs/>
          <w:color w:val="000000" w:themeColor="text1"/>
          <w:kern w:val="0"/>
          <w:szCs w:val="21"/>
        </w:rPr>
      </w:pPr>
      <w:r w:rsidRPr="00B77BCC">
        <w:rPr>
          <w:rFonts w:ascii="Times New Roman" w:eastAsia="宋体" w:hAnsi="Times New Roman" w:cs="Times New Roman"/>
          <w:bCs/>
          <w:color w:val="000000" w:themeColor="text1"/>
          <w:kern w:val="0"/>
          <w:szCs w:val="21"/>
        </w:rPr>
        <w:t>[</w:t>
      </w:r>
      <w:r w:rsidR="00AA0875" w:rsidRPr="00B77BCC">
        <w:rPr>
          <w:rFonts w:ascii="Times New Roman" w:eastAsia="宋体" w:hAnsi="Times New Roman" w:cs="Times New Roman"/>
          <w:bCs/>
          <w:color w:val="000000" w:themeColor="text1"/>
          <w:kern w:val="0"/>
          <w:szCs w:val="21"/>
        </w:rPr>
        <w:t>7</w:t>
      </w:r>
      <w:r w:rsidRPr="00B77BCC">
        <w:rPr>
          <w:rFonts w:ascii="Times New Roman" w:eastAsia="宋体" w:hAnsi="Times New Roman" w:cs="Times New Roman"/>
          <w:bCs/>
          <w:color w:val="000000" w:themeColor="text1"/>
          <w:kern w:val="0"/>
          <w:szCs w:val="21"/>
        </w:rPr>
        <w:t>]</w:t>
      </w:r>
      <w:r w:rsidR="00016703" w:rsidRPr="00EE4D61">
        <w:rPr>
          <w:rFonts w:ascii="Times New Roman" w:eastAsia="宋体" w:hAnsi="Times New Roman" w:cs="Times New Roman" w:hint="eastAsia"/>
          <w:bCs/>
          <w:color w:val="000000" w:themeColor="text1"/>
          <w:kern w:val="0"/>
          <w:szCs w:val="21"/>
        </w:rPr>
        <w:t xml:space="preserve"> </w:t>
      </w:r>
      <w:r w:rsidR="00F35F22" w:rsidRPr="006E3D72">
        <w:rPr>
          <w:rFonts w:ascii="Times New Roman" w:eastAsia="宋体" w:hAnsi="Times New Roman" w:cs="Times New Roman"/>
          <w:bCs/>
          <w:color w:val="000000" w:themeColor="text1"/>
          <w:kern w:val="0"/>
          <w:szCs w:val="21"/>
        </w:rPr>
        <w:t>DOWNER</w:t>
      </w:r>
      <w:r w:rsidR="00F35F22">
        <w:rPr>
          <w:rFonts w:ascii="Times New Roman" w:eastAsia="宋体" w:hAnsi="Times New Roman" w:cs="Times New Roman"/>
          <w:bCs/>
          <w:color w:val="000000" w:themeColor="text1"/>
          <w:kern w:val="0"/>
          <w:szCs w:val="21"/>
        </w:rPr>
        <w:t xml:space="preserve"> </w:t>
      </w:r>
      <w:r w:rsidR="00F35F22" w:rsidRPr="006E3D72">
        <w:rPr>
          <w:rFonts w:ascii="Times New Roman" w:eastAsia="宋体" w:hAnsi="Times New Roman" w:cs="Times New Roman"/>
          <w:bCs/>
          <w:color w:val="000000" w:themeColor="text1"/>
          <w:kern w:val="0"/>
          <w:szCs w:val="21"/>
        </w:rPr>
        <w:t>J</w:t>
      </w:r>
      <w:r w:rsidR="00F35F22">
        <w:rPr>
          <w:rFonts w:ascii="Times New Roman" w:eastAsia="宋体" w:hAnsi="Times New Roman" w:cs="Times New Roman"/>
          <w:bCs/>
          <w:color w:val="000000" w:themeColor="text1"/>
          <w:kern w:val="0"/>
          <w:szCs w:val="21"/>
        </w:rPr>
        <w:t xml:space="preserve">, </w:t>
      </w:r>
      <w:r w:rsidR="00F35F22" w:rsidRPr="006E3D72">
        <w:rPr>
          <w:rFonts w:ascii="Times New Roman" w:eastAsia="宋体" w:hAnsi="Times New Roman" w:cs="Times New Roman"/>
          <w:bCs/>
          <w:color w:val="000000" w:themeColor="text1"/>
          <w:kern w:val="0"/>
          <w:szCs w:val="21"/>
        </w:rPr>
        <w:t>KABIR</w:t>
      </w:r>
      <w:r w:rsidR="00F35F22">
        <w:rPr>
          <w:rFonts w:ascii="Times New Roman" w:eastAsia="宋体" w:hAnsi="Times New Roman" w:cs="Times New Roman"/>
          <w:bCs/>
          <w:color w:val="000000" w:themeColor="text1"/>
          <w:kern w:val="0"/>
          <w:szCs w:val="21"/>
        </w:rPr>
        <w:t xml:space="preserve"> </w:t>
      </w:r>
      <w:r w:rsidR="00F35F22" w:rsidRPr="006E3D72">
        <w:rPr>
          <w:rFonts w:ascii="Times New Roman" w:eastAsia="宋体" w:hAnsi="Times New Roman" w:cs="Times New Roman"/>
          <w:bCs/>
          <w:color w:val="000000" w:themeColor="text1"/>
          <w:kern w:val="0"/>
          <w:szCs w:val="21"/>
        </w:rPr>
        <w:t>M</w:t>
      </w:r>
      <w:r w:rsidR="00F35F22">
        <w:rPr>
          <w:rFonts w:ascii="Times New Roman" w:eastAsia="宋体" w:hAnsi="Times New Roman" w:cs="Times New Roman"/>
          <w:bCs/>
          <w:color w:val="000000" w:themeColor="text1"/>
          <w:kern w:val="0"/>
          <w:szCs w:val="21"/>
        </w:rPr>
        <w:t xml:space="preserve">, </w:t>
      </w:r>
      <w:r w:rsidR="00F35F22" w:rsidRPr="006E3D72">
        <w:rPr>
          <w:rFonts w:ascii="Times New Roman" w:eastAsia="宋体" w:hAnsi="Times New Roman" w:cs="Times New Roman"/>
          <w:bCs/>
          <w:color w:val="000000" w:themeColor="text1"/>
          <w:kern w:val="0"/>
          <w:szCs w:val="21"/>
        </w:rPr>
        <w:t>XU</w:t>
      </w:r>
      <w:r w:rsidR="00F35F22">
        <w:rPr>
          <w:rFonts w:ascii="Times New Roman" w:eastAsia="宋体" w:hAnsi="Times New Roman" w:cs="Times New Roman"/>
          <w:bCs/>
          <w:color w:val="000000" w:themeColor="text1"/>
          <w:kern w:val="0"/>
          <w:szCs w:val="21"/>
        </w:rPr>
        <w:t xml:space="preserve"> </w:t>
      </w:r>
      <w:r w:rsidR="00F35F22" w:rsidRPr="006E3D72">
        <w:rPr>
          <w:rFonts w:ascii="Times New Roman" w:eastAsia="宋体" w:hAnsi="Times New Roman" w:cs="Times New Roman"/>
          <w:bCs/>
          <w:color w:val="000000" w:themeColor="text1"/>
          <w:kern w:val="0"/>
          <w:szCs w:val="21"/>
        </w:rPr>
        <w:t>J</w:t>
      </w:r>
      <w:r w:rsidR="006E3D72" w:rsidRPr="006E3D72">
        <w:rPr>
          <w:rFonts w:ascii="Times New Roman" w:eastAsia="宋体" w:hAnsi="Times New Roman" w:cs="Times New Roman" w:hint="eastAsia"/>
          <w:bCs/>
          <w:color w:val="000000" w:themeColor="text1"/>
          <w:kern w:val="0"/>
          <w:szCs w:val="21"/>
        </w:rPr>
        <w:t xml:space="preserve">. The </w:t>
      </w:r>
      <w:r w:rsidR="00F35F22" w:rsidRPr="006E3D72">
        <w:rPr>
          <w:rFonts w:ascii="Times New Roman" w:eastAsia="宋体" w:hAnsi="Times New Roman" w:cs="Times New Roman"/>
          <w:bCs/>
          <w:color w:val="000000" w:themeColor="text1"/>
          <w:kern w:val="0"/>
          <w:szCs w:val="21"/>
        </w:rPr>
        <w:t>design and development of a smart multilayer coating with variable emissivity capability for space vehicle thermal control system</w:t>
      </w:r>
      <w:r w:rsidR="006E3D72" w:rsidRPr="006E3D72">
        <w:rPr>
          <w:rFonts w:ascii="Times New Roman" w:eastAsia="宋体" w:hAnsi="Times New Roman" w:cs="Times New Roman" w:hint="eastAsia"/>
          <w:bCs/>
          <w:color w:val="000000" w:themeColor="text1"/>
          <w:kern w:val="0"/>
          <w:szCs w:val="21"/>
        </w:rPr>
        <w:t>s</w:t>
      </w:r>
      <w:r w:rsidR="008D153A">
        <w:rPr>
          <w:rFonts w:ascii="Times New Roman" w:eastAsia="宋体" w:hAnsi="Times New Roman" w:cs="Times New Roman"/>
          <w:bCs/>
          <w:color w:val="000000" w:themeColor="text1"/>
          <w:kern w:val="0"/>
          <w:szCs w:val="21"/>
        </w:rPr>
        <w:t>[C]//IEEE</w:t>
      </w:r>
      <w:r w:rsidR="006E3D72" w:rsidRPr="006E3D72">
        <w:rPr>
          <w:rFonts w:ascii="Times New Roman" w:eastAsia="宋体" w:hAnsi="Times New Roman" w:cs="Times New Roman" w:hint="eastAsia"/>
          <w:bCs/>
          <w:color w:val="000000" w:themeColor="text1"/>
          <w:kern w:val="0"/>
          <w:szCs w:val="21"/>
        </w:rPr>
        <w:t>.</w:t>
      </w:r>
      <w:r w:rsidR="008D153A">
        <w:rPr>
          <w:rFonts w:ascii="Times New Roman" w:eastAsia="宋体" w:hAnsi="Times New Roman" w:cs="Times New Roman"/>
          <w:bCs/>
          <w:color w:val="000000" w:themeColor="text1"/>
          <w:kern w:val="0"/>
          <w:szCs w:val="21"/>
        </w:rPr>
        <w:t xml:space="preserve"> Proceedings of</w:t>
      </w:r>
      <w:r w:rsidR="006E3D72" w:rsidRPr="006E3D72">
        <w:rPr>
          <w:rFonts w:ascii="Times New Roman" w:eastAsia="宋体" w:hAnsi="Times New Roman" w:cs="Times New Roman" w:hint="eastAsia"/>
          <w:bCs/>
          <w:color w:val="000000" w:themeColor="text1"/>
          <w:kern w:val="0"/>
          <w:szCs w:val="21"/>
        </w:rPr>
        <w:t xml:space="preserve"> 2023 22nd IEEE Intersociety Conference on Thermal and Thermomechanical Phenomena in Electronic Systems</w:t>
      </w:r>
      <w:r w:rsidR="008D153A">
        <w:rPr>
          <w:rFonts w:ascii="Times New Roman" w:eastAsia="宋体" w:hAnsi="Times New Roman" w:cs="Times New Roman"/>
          <w:bCs/>
          <w:color w:val="000000" w:themeColor="text1"/>
          <w:kern w:val="0"/>
          <w:szCs w:val="21"/>
        </w:rPr>
        <w:t xml:space="preserve">. </w:t>
      </w:r>
      <w:r w:rsidR="008D153A" w:rsidRPr="008D153A">
        <w:rPr>
          <w:rFonts w:ascii="Times New Roman" w:eastAsia="宋体" w:hAnsi="Times New Roman" w:cs="Times New Roman"/>
          <w:bCs/>
          <w:color w:val="000000" w:themeColor="text1"/>
          <w:kern w:val="0"/>
          <w:szCs w:val="21"/>
        </w:rPr>
        <w:t>Orlando</w:t>
      </w:r>
      <w:r w:rsidR="008D153A">
        <w:rPr>
          <w:rFonts w:ascii="Times New Roman" w:eastAsia="宋体" w:hAnsi="Times New Roman" w:cs="Times New Roman"/>
          <w:bCs/>
          <w:color w:val="000000" w:themeColor="text1"/>
          <w:kern w:val="0"/>
          <w:szCs w:val="21"/>
        </w:rPr>
        <w:t>:</w:t>
      </w:r>
      <w:r w:rsidR="006E3D72" w:rsidRPr="006E3D72">
        <w:rPr>
          <w:rFonts w:ascii="Times New Roman" w:eastAsia="宋体" w:hAnsi="Times New Roman" w:cs="Times New Roman" w:hint="eastAsia"/>
          <w:bCs/>
          <w:color w:val="000000" w:themeColor="text1"/>
          <w:kern w:val="0"/>
          <w:szCs w:val="21"/>
        </w:rPr>
        <w:t xml:space="preserve"> IEEE, 2023</w:t>
      </w:r>
      <w:r w:rsidR="00F35F22">
        <w:rPr>
          <w:rFonts w:ascii="Times New Roman" w:eastAsia="宋体" w:hAnsi="Times New Roman" w:cs="Times New Roman"/>
          <w:bCs/>
          <w:color w:val="000000" w:themeColor="text1"/>
          <w:kern w:val="0"/>
          <w:szCs w:val="21"/>
        </w:rPr>
        <w:t xml:space="preserve">: </w:t>
      </w:r>
      <w:r w:rsidR="006E3D72" w:rsidRPr="006E3D72">
        <w:rPr>
          <w:rFonts w:ascii="Times New Roman" w:eastAsia="宋体" w:hAnsi="Times New Roman" w:cs="Times New Roman" w:hint="eastAsia"/>
          <w:bCs/>
          <w:color w:val="000000" w:themeColor="text1"/>
          <w:kern w:val="0"/>
          <w:szCs w:val="21"/>
        </w:rPr>
        <w:t>1</w:t>
      </w:r>
      <w:r w:rsidR="00F35F22">
        <w:rPr>
          <w:rFonts w:ascii="Times New Roman" w:eastAsia="宋体" w:hAnsi="Times New Roman" w:cs="Times New Roman"/>
          <w:bCs/>
          <w:color w:val="000000" w:themeColor="text1"/>
          <w:kern w:val="0"/>
          <w:szCs w:val="21"/>
        </w:rPr>
        <w:t>-</w:t>
      </w:r>
      <w:r w:rsidR="006E3D72" w:rsidRPr="006E3D72">
        <w:rPr>
          <w:rFonts w:ascii="Times New Roman" w:eastAsia="宋体" w:hAnsi="Times New Roman" w:cs="Times New Roman" w:hint="eastAsia"/>
          <w:bCs/>
          <w:color w:val="000000" w:themeColor="text1"/>
          <w:kern w:val="0"/>
          <w:szCs w:val="21"/>
        </w:rPr>
        <w:t xml:space="preserve">12. </w:t>
      </w:r>
    </w:p>
    <w:p w14:paraId="3BF3CBF3" w14:textId="18EBF665" w:rsidR="00344FD2" w:rsidRPr="00B77BCC" w:rsidRDefault="00344FD2" w:rsidP="00344FD2">
      <w:pPr>
        <w:rPr>
          <w:rFonts w:ascii="Times New Roman" w:eastAsia="宋体" w:hAnsi="Times New Roman" w:cs="Times New Roman"/>
          <w:bCs/>
          <w:color w:val="000000" w:themeColor="text1"/>
          <w:kern w:val="0"/>
          <w:szCs w:val="21"/>
        </w:rPr>
      </w:pPr>
      <w:r w:rsidRPr="00B77BCC">
        <w:rPr>
          <w:rFonts w:ascii="Times New Roman" w:eastAsia="宋体" w:hAnsi="Times New Roman" w:cs="Times New Roman"/>
          <w:bCs/>
          <w:color w:val="000000" w:themeColor="text1"/>
          <w:kern w:val="0"/>
          <w:szCs w:val="21"/>
        </w:rPr>
        <w:t>[</w:t>
      </w:r>
      <w:r w:rsidR="00AA0875" w:rsidRPr="00B77BCC">
        <w:rPr>
          <w:rFonts w:ascii="Times New Roman" w:eastAsia="宋体" w:hAnsi="Times New Roman" w:cs="Times New Roman"/>
          <w:bCs/>
          <w:color w:val="000000" w:themeColor="text1"/>
          <w:kern w:val="0"/>
          <w:szCs w:val="21"/>
        </w:rPr>
        <w:t>8</w:t>
      </w:r>
      <w:r w:rsidRPr="00B77BCC">
        <w:rPr>
          <w:rFonts w:ascii="Times New Roman" w:eastAsia="宋体" w:hAnsi="Times New Roman" w:cs="Times New Roman"/>
          <w:bCs/>
          <w:color w:val="000000" w:themeColor="text1"/>
          <w:kern w:val="0"/>
          <w:szCs w:val="21"/>
        </w:rPr>
        <w:t>]</w:t>
      </w:r>
      <w:r w:rsidR="008D153A">
        <w:rPr>
          <w:rFonts w:ascii="Times New Roman" w:eastAsia="宋体" w:hAnsi="Times New Roman" w:cs="Times New Roman"/>
          <w:bCs/>
          <w:color w:val="000000" w:themeColor="text1"/>
          <w:kern w:val="0"/>
          <w:szCs w:val="21"/>
        </w:rPr>
        <w:t xml:space="preserve"> </w:t>
      </w:r>
      <w:r w:rsidR="008D153A" w:rsidRPr="00EE4D61">
        <w:rPr>
          <w:rFonts w:ascii="Times New Roman" w:eastAsia="宋体" w:hAnsi="Times New Roman" w:cs="Times New Roman"/>
          <w:bCs/>
          <w:color w:val="000000" w:themeColor="text1"/>
          <w:kern w:val="0"/>
          <w:szCs w:val="21"/>
        </w:rPr>
        <w:t>DARYABEIGI</w:t>
      </w:r>
      <w:r w:rsidR="008D153A">
        <w:rPr>
          <w:rFonts w:ascii="Times New Roman" w:eastAsia="宋体" w:hAnsi="Times New Roman" w:cs="Times New Roman"/>
          <w:bCs/>
          <w:color w:val="000000" w:themeColor="text1"/>
          <w:kern w:val="0"/>
          <w:szCs w:val="21"/>
        </w:rPr>
        <w:t xml:space="preserve"> </w:t>
      </w:r>
      <w:r w:rsidR="006E3D72" w:rsidRPr="00EE4D61">
        <w:rPr>
          <w:rFonts w:ascii="Times New Roman" w:eastAsia="宋体" w:hAnsi="Times New Roman" w:cs="Times New Roman" w:hint="eastAsia"/>
          <w:bCs/>
          <w:color w:val="000000" w:themeColor="text1"/>
          <w:kern w:val="0"/>
          <w:szCs w:val="21"/>
        </w:rPr>
        <w:t xml:space="preserve">K. Thermal </w:t>
      </w:r>
      <w:r w:rsidR="008D153A" w:rsidRPr="00EE4D61">
        <w:rPr>
          <w:rFonts w:ascii="Times New Roman" w:eastAsia="宋体" w:hAnsi="Times New Roman" w:cs="Times New Roman"/>
          <w:bCs/>
          <w:color w:val="000000" w:themeColor="text1"/>
          <w:kern w:val="0"/>
          <w:szCs w:val="21"/>
        </w:rPr>
        <w:t>analysis and design of multi-layer insulation for re-entry aerodynamic heating</w:t>
      </w:r>
      <w:r w:rsidR="008D153A">
        <w:rPr>
          <w:rFonts w:ascii="Times New Roman" w:eastAsia="宋体" w:hAnsi="Times New Roman" w:cs="Times New Roman"/>
          <w:bCs/>
          <w:color w:val="000000" w:themeColor="text1"/>
          <w:kern w:val="0"/>
          <w:szCs w:val="21"/>
        </w:rPr>
        <w:t>[C]//AIAA</w:t>
      </w:r>
      <w:r w:rsidR="006E3D72" w:rsidRPr="00EE4D61">
        <w:rPr>
          <w:rFonts w:ascii="Times New Roman" w:eastAsia="宋体" w:hAnsi="Times New Roman" w:cs="Times New Roman" w:hint="eastAsia"/>
          <w:bCs/>
          <w:color w:val="000000" w:themeColor="text1"/>
          <w:kern w:val="0"/>
          <w:szCs w:val="21"/>
        </w:rPr>
        <w:t>.</w:t>
      </w:r>
      <w:r w:rsidR="008D153A">
        <w:rPr>
          <w:rFonts w:ascii="Times New Roman" w:eastAsia="宋体" w:hAnsi="Times New Roman" w:cs="Times New Roman"/>
          <w:bCs/>
          <w:color w:val="000000" w:themeColor="text1"/>
          <w:kern w:val="0"/>
          <w:szCs w:val="21"/>
        </w:rPr>
        <w:t xml:space="preserve"> Proceedings of</w:t>
      </w:r>
      <w:r w:rsidR="006E3D72" w:rsidRPr="00EE4D61">
        <w:rPr>
          <w:rFonts w:ascii="Times New Roman" w:eastAsia="宋体" w:hAnsi="Times New Roman" w:cs="Times New Roman" w:hint="eastAsia"/>
          <w:bCs/>
          <w:color w:val="000000" w:themeColor="text1"/>
          <w:kern w:val="0"/>
          <w:szCs w:val="21"/>
        </w:rPr>
        <w:t xml:space="preserve"> 35th AIAA Thermophysics Conference</w:t>
      </w:r>
      <w:r w:rsidR="008D153A">
        <w:rPr>
          <w:rFonts w:ascii="Times New Roman" w:eastAsia="宋体" w:hAnsi="Times New Roman" w:cs="Times New Roman"/>
          <w:bCs/>
          <w:color w:val="000000" w:themeColor="text1"/>
          <w:kern w:val="0"/>
          <w:szCs w:val="21"/>
        </w:rPr>
        <w:t xml:space="preserve">. </w:t>
      </w:r>
      <w:r w:rsidR="008D153A">
        <w:rPr>
          <w:rFonts w:ascii="Arial" w:hAnsi="Arial" w:cs="Arial"/>
          <w:color w:val="000000"/>
          <w:shd w:val="clear" w:color="auto" w:fill="FAFAFA"/>
        </w:rPr>
        <w:t>Anaheim: AIAA</w:t>
      </w:r>
      <w:r w:rsidR="006E3D72" w:rsidRPr="00EE4D61">
        <w:rPr>
          <w:rFonts w:ascii="Times New Roman" w:eastAsia="宋体" w:hAnsi="Times New Roman" w:cs="Times New Roman" w:hint="eastAsia"/>
          <w:bCs/>
          <w:color w:val="000000" w:themeColor="text1"/>
          <w:kern w:val="0"/>
          <w:szCs w:val="21"/>
        </w:rPr>
        <w:t>, 2001</w:t>
      </w:r>
      <w:r w:rsidR="008D153A">
        <w:rPr>
          <w:rFonts w:ascii="Times New Roman" w:eastAsia="宋体" w:hAnsi="Times New Roman" w:cs="Times New Roman"/>
          <w:bCs/>
          <w:color w:val="000000" w:themeColor="text1"/>
          <w:kern w:val="0"/>
          <w:szCs w:val="21"/>
        </w:rPr>
        <w:t xml:space="preserve">: </w:t>
      </w:r>
      <w:r w:rsidR="006E3D72" w:rsidRPr="00EE4D61">
        <w:rPr>
          <w:rFonts w:ascii="Times New Roman" w:eastAsia="宋体" w:hAnsi="Times New Roman" w:cs="Times New Roman" w:hint="eastAsia"/>
          <w:bCs/>
          <w:color w:val="000000" w:themeColor="text1"/>
          <w:kern w:val="0"/>
          <w:szCs w:val="21"/>
        </w:rPr>
        <w:t>2834-1~2834-9.</w:t>
      </w:r>
    </w:p>
    <w:p w14:paraId="12E3EB38" w14:textId="36C95FB0" w:rsidR="00344FD2" w:rsidRPr="00B77BCC" w:rsidRDefault="00344FD2" w:rsidP="00344FD2">
      <w:pPr>
        <w:rPr>
          <w:rFonts w:ascii="Times New Roman" w:eastAsia="宋体" w:hAnsi="Times New Roman" w:cs="Times New Roman"/>
          <w:bCs/>
          <w:color w:val="000000" w:themeColor="text1"/>
          <w:kern w:val="0"/>
          <w:szCs w:val="21"/>
        </w:rPr>
      </w:pPr>
      <w:r w:rsidRPr="00B77BCC">
        <w:rPr>
          <w:rFonts w:ascii="Times New Roman" w:eastAsia="宋体" w:hAnsi="Times New Roman" w:cs="Times New Roman"/>
          <w:bCs/>
          <w:color w:val="000000" w:themeColor="text1"/>
          <w:kern w:val="0"/>
          <w:szCs w:val="21"/>
        </w:rPr>
        <w:t>[</w:t>
      </w:r>
      <w:r w:rsidR="00AA0875" w:rsidRPr="00B77BCC">
        <w:rPr>
          <w:rFonts w:ascii="Times New Roman" w:eastAsia="宋体" w:hAnsi="Times New Roman" w:cs="Times New Roman"/>
          <w:bCs/>
          <w:color w:val="000000" w:themeColor="text1"/>
          <w:kern w:val="0"/>
          <w:szCs w:val="21"/>
        </w:rPr>
        <w:t>9</w:t>
      </w:r>
      <w:r w:rsidRPr="00B77BCC">
        <w:rPr>
          <w:rFonts w:ascii="Times New Roman" w:eastAsia="宋体" w:hAnsi="Times New Roman" w:cs="Times New Roman"/>
          <w:bCs/>
          <w:color w:val="000000" w:themeColor="text1"/>
          <w:kern w:val="0"/>
          <w:szCs w:val="21"/>
        </w:rPr>
        <w:t>]</w:t>
      </w:r>
      <w:r w:rsidR="006E3D72" w:rsidRPr="00EE4D61">
        <w:rPr>
          <w:rFonts w:ascii="Times New Roman" w:eastAsia="宋体" w:hAnsi="Times New Roman" w:cs="Times New Roman" w:hint="eastAsia"/>
          <w:bCs/>
          <w:color w:val="000000" w:themeColor="text1"/>
          <w:kern w:val="0"/>
          <w:szCs w:val="21"/>
        </w:rPr>
        <w:t xml:space="preserve"> </w:t>
      </w:r>
      <w:r w:rsidR="003D29DE" w:rsidRPr="00EE4D61">
        <w:rPr>
          <w:rFonts w:ascii="Times New Roman" w:eastAsia="宋体" w:hAnsi="Times New Roman" w:cs="Times New Roman"/>
          <w:bCs/>
          <w:color w:val="000000" w:themeColor="text1"/>
          <w:kern w:val="0"/>
          <w:szCs w:val="21"/>
        </w:rPr>
        <w:t>SINGH</w:t>
      </w:r>
      <w:r w:rsidR="003D29DE">
        <w:rPr>
          <w:rFonts w:ascii="Times New Roman" w:eastAsia="宋体" w:hAnsi="Times New Roman" w:cs="Times New Roman"/>
          <w:bCs/>
          <w:color w:val="000000" w:themeColor="text1"/>
          <w:kern w:val="0"/>
          <w:szCs w:val="21"/>
        </w:rPr>
        <w:t xml:space="preserve"> </w:t>
      </w:r>
      <w:r w:rsidR="003D29DE" w:rsidRPr="00EE4D61">
        <w:rPr>
          <w:rFonts w:ascii="Times New Roman" w:eastAsia="宋体" w:hAnsi="Times New Roman" w:cs="Times New Roman"/>
          <w:bCs/>
          <w:color w:val="000000" w:themeColor="text1"/>
          <w:kern w:val="0"/>
          <w:szCs w:val="21"/>
        </w:rPr>
        <w:t>V</w:t>
      </w:r>
      <w:r w:rsidR="003D29DE">
        <w:rPr>
          <w:rFonts w:ascii="Times New Roman" w:eastAsia="宋体" w:hAnsi="Times New Roman" w:cs="Times New Roman"/>
          <w:bCs/>
          <w:color w:val="000000" w:themeColor="text1"/>
          <w:kern w:val="0"/>
          <w:szCs w:val="21"/>
        </w:rPr>
        <w:t xml:space="preserve"> </w:t>
      </w:r>
      <w:r w:rsidR="003D29DE" w:rsidRPr="00EE4D61">
        <w:rPr>
          <w:rFonts w:ascii="Times New Roman" w:eastAsia="宋体" w:hAnsi="Times New Roman" w:cs="Times New Roman"/>
          <w:bCs/>
          <w:color w:val="000000" w:themeColor="text1"/>
          <w:kern w:val="0"/>
          <w:szCs w:val="21"/>
        </w:rPr>
        <w:t>K</w:t>
      </w:r>
      <w:r w:rsidR="003D29DE">
        <w:rPr>
          <w:rFonts w:ascii="Times New Roman" w:eastAsia="宋体" w:hAnsi="Times New Roman" w:cs="Times New Roman"/>
          <w:bCs/>
          <w:color w:val="000000" w:themeColor="text1"/>
          <w:kern w:val="0"/>
          <w:szCs w:val="21"/>
        </w:rPr>
        <w:t xml:space="preserve">, </w:t>
      </w:r>
      <w:r w:rsidR="003D29DE" w:rsidRPr="00EE4D61">
        <w:rPr>
          <w:rFonts w:ascii="Times New Roman" w:eastAsia="宋体" w:hAnsi="Times New Roman" w:cs="Times New Roman"/>
          <w:bCs/>
          <w:color w:val="000000" w:themeColor="text1"/>
          <w:kern w:val="0"/>
          <w:szCs w:val="21"/>
        </w:rPr>
        <w:t>SISODIA</w:t>
      </w:r>
      <w:r w:rsidR="003D29DE">
        <w:rPr>
          <w:rFonts w:ascii="Times New Roman" w:eastAsia="宋体" w:hAnsi="Times New Roman" w:cs="Times New Roman"/>
          <w:bCs/>
          <w:color w:val="000000" w:themeColor="text1"/>
          <w:kern w:val="0"/>
          <w:szCs w:val="21"/>
        </w:rPr>
        <w:t xml:space="preserve"> </w:t>
      </w:r>
      <w:r w:rsidR="003D29DE" w:rsidRPr="00EE4D61">
        <w:rPr>
          <w:rFonts w:ascii="Times New Roman" w:eastAsia="宋体" w:hAnsi="Times New Roman" w:cs="Times New Roman"/>
          <w:bCs/>
          <w:color w:val="000000" w:themeColor="text1"/>
          <w:kern w:val="0"/>
          <w:szCs w:val="21"/>
        </w:rPr>
        <w:t>S</w:t>
      </w:r>
      <w:r w:rsidR="003D29DE">
        <w:rPr>
          <w:rFonts w:ascii="Times New Roman" w:eastAsia="宋体" w:hAnsi="Times New Roman" w:cs="Times New Roman"/>
          <w:bCs/>
          <w:color w:val="000000" w:themeColor="text1"/>
          <w:kern w:val="0"/>
          <w:szCs w:val="21"/>
        </w:rPr>
        <w:t xml:space="preserve"> </w:t>
      </w:r>
      <w:r w:rsidR="003D29DE" w:rsidRPr="00EE4D61">
        <w:rPr>
          <w:rFonts w:ascii="Times New Roman" w:eastAsia="宋体" w:hAnsi="Times New Roman" w:cs="Times New Roman"/>
          <w:bCs/>
          <w:color w:val="000000" w:themeColor="text1"/>
          <w:kern w:val="0"/>
          <w:szCs w:val="21"/>
        </w:rPr>
        <w:t>S</w:t>
      </w:r>
      <w:r w:rsidR="003D29DE">
        <w:rPr>
          <w:rFonts w:ascii="Times New Roman" w:eastAsia="宋体" w:hAnsi="Times New Roman" w:cs="Times New Roman"/>
          <w:bCs/>
          <w:color w:val="000000" w:themeColor="text1"/>
          <w:kern w:val="0"/>
          <w:szCs w:val="21"/>
        </w:rPr>
        <w:t xml:space="preserve">, </w:t>
      </w:r>
      <w:r w:rsidR="003D29DE" w:rsidRPr="00EE4D61">
        <w:rPr>
          <w:rFonts w:ascii="Times New Roman" w:eastAsia="宋体" w:hAnsi="Times New Roman" w:cs="Times New Roman"/>
          <w:bCs/>
          <w:color w:val="000000" w:themeColor="text1"/>
          <w:kern w:val="0"/>
          <w:szCs w:val="21"/>
        </w:rPr>
        <w:t>PATEL</w:t>
      </w:r>
      <w:r w:rsidR="003D29DE">
        <w:rPr>
          <w:rFonts w:ascii="Times New Roman" w:eastAsia="宋体" w:hAnsi="Times New Roman" w:cs="Times New Roman"/>
          <w:bCs/>
          <w:color w:val="000000" w:themeColor="text1"/>
          <w:kern w:val="0"/>
          <w:szCs w:val="21"/>
        </w:rPr>
        <w:t xml:space="preserve"> </w:t>
      </w:r>
      <w:r w:rsidR="006E3D72" w:rsidRPr="00EE4D61">
        <w:rPr>
          <w:rFonts w:ascii="Times New Roman" w:eastAsia="宋体" w:hAnsi="Times New Roman" w:cs="Times New Roman" w:hint="eastAsia"/>
          <w:bCs/>
          <w:color w:val="000000" w:themeColor="text1"/>
          <w:kern w:val="0"/>
          <w:szCs w:val="21"/>
        </w:rPr>
        <w:t>A</w:t>
      </w:r>
      <w:r w:rsidR="003D29DE">
        <w:rPr>
          <w:rFonts w:ascii="Times New Roman" w:eastAsia="宋体" w:hAnsi="Times New Roman" w:cs="Times New Roman"/>
          <w:bCs/>
          <w:color w:val="000000" w:themeColor="text1"/>
          <w:kern w:val="0"/>
          <w:szCs w:val="21"/>
        </w:rPr>
        <w:t>, et al</w:t>
      </w:r>
      <w:r w:rsidR="006E3D72" w:rsidRPr="00EE4D61">
        <w:rPr>
          <w:rFonts w:ascii="Times New Roman" w:eastAsia="宋体" w:hAnsi="Times New Roman" w:cs="Times New Roman" w:hint="eastAsia"/>
          <w:bCs/>
          <w:color w:val="000000" w:themeColor="text1"/>
          <w:kern w:val="0"/>
          <w:szCs w:val="21"/>
        </w:rPr>
        <w:t xml:space="preserve">. Thermoelectric </w:t>
      </w:r>
      <w:r w:rsidR="003D29DE">
        <w:rPr>
          <w:rFonts w:ascii="Times New Roman" w:eastAsia="宋体" w:hAnsi="Times New Roman" w:cs="Times New Roman"/>
          <w:bCs/>
          <w:color w:val="000000" w:themeColor="text1"/>
          <w:kern w:val="0"/>
          <w:szCs w:val="21"/>
        </w:rPr>
        <w:t>c</w:t>
      </w:r>
      <w:r w:rsidR="006E3D72" w:rsidRPr="00EE4D61">
        <w:rPr>
          <w:rFonts w:ascii="Times New Roman" w:eastAsia="宋体" w:hAnsi="Times New Roman" w:cs="Times New Roman" w:hint="eastAsia"/>
          <w:bCs/>
          <w:color w:val="000000" w:themeColor="text1"/>
          <w:kern w:val="0"/>
          <w:szCs w:val="21"/>
        </w:rPr>
        <w:t xml:space="preserve">ooler (TEC) </w:t>
      </w:r>
      <w:r w:rsidR="003D29DE" w:rsidRPr="00EE4D61">
        <w:rPr>
          <w:rFonts w:ascii="Times New Roman" w:eastAsia="宋体" w:hAnsi="Times New Roman" w:cs="Times New Roman"/>
          <w:bCs/>
          <w:color w:val="000000" w:themeColor="text1"/>
          <w:kern w:val="0"/>
          <w:szCs w:val="21"/>
        </w:rPr>
        <w:t>based thermal control system for space applications: numerical study</w:t>
      </w:r>
      <w:r w:rsidR="003D29DE">
        <w:rPr>
          <w:rFonts w:ascii="Times New Roman" w:eastAsia="宋体" w:hAnsi="Times New Roman" w:cs="Times New Roman"/>
          <w:bCs/>
          <w:color w:val="000000" w:themeColor="text1"/>
          <w:kern w:val="0"/>
          <w:szCs w:val="21"/>
        </w:rPr>
        <w:t>[J]</w:t>
      </w:r>
      <w:r w:rsidR="003D29DE" w:rsidRPr="00EE4D61">
        <w:rPr>
          <w:rFonts w:ascii="Times New Roman" w:eastAsia="宋体" w:hAnsi="Times New Roman" w:cs="Times New Roman"/>
          <w:bCs/>
          <w:color w:val="000000" w:themeColor="text1"/>
          <w:kern w:val="0"/>
          <w:szCs w:val="21"/>
        </w:rPr>
        <w:t>.</w:t>
      </w:r>
      <w:r w:rsidR="006E3D72" w:rsidRPr="00EE4D61">
        <w:rPr>
          <w:rFonts w:ascii="Times New Roman" w:eastAsia="宋体" w:hAnsi="Times New Roman" w:cs="Times New Roman" w:hint="eastAsia"/>
          <w:bCs/>
          <w:color w:val="000000" w:themeColor="text1"/>
          <w:kern w:val="0"/>
          <w:szCs w:val="21"/>
        </w:rPr>
        <w:t xml:space="preserve"> Applied Thermal Engineering</w:t>
      </w:r>
      <w:r w:rsidR="003D29DE">
        <w:rPr>
          <w:rFonts w:ascii="Times New Roman" w:eastAsia="宋体" w:hAnsi="Times New Roman" w:cs="Times New Roman"/>
          <w:bCs/>
          <w:color w:val="000000" w:themeColor="text1"/>
          <w:kern w:val="0"/>
          <w:szCs w:val="21"/>
        </w:rPr>
        <w:t xml:space="preserve">, </w:t>
      </w:r>
      <w:r w:rsidR="006E3D72" w:rsidRPr="00EE4D61">
        <w:rPr>
          <w:rFonts w:ascii="Times New Roman" w:eastAsia="宋体" w:hAnsi="Times New Roman" w:cs="Times New Roman" w:hint="eastAsia"/>
          <w:bCs/>
          <w:color w:val="000000" w:themeColor="text1"/>
          <w:kern w:val="0"/>
          <w:szCs w:val="21"/>
        </w:rPr>
        <w:t>2023, 224</w:t>
      </w:r>
      <w:r w:rsidR="003D29DE">
        <w:rPr>
          <w:rFonts w:ascii="Times New Roman" w:eastAsia="宋体" w:hAnsi="Times New Roman" w:cs="Times New Roman"/>
          <w:bCs/>
          <w:color w:val="000000" w:themeColor="text1"/>
          <w:kern w:val="0"/>
          <w:szCs w:val="21"/>
        </w:rPr>
        <w:t xml:space="preserve">: </w:t>
      </w:r>
      <w:r w:rsidR="006E3D72" w:rsidRPr="00EE4D61">
        <w:rPr>
          <w:rFonts w:ascii="Times New Roman" w:eastAsia="宋体" w:hAnsi="Times New Roman" w:cs="Times New Roman" w:hint="eastAsia"/>
          <w:bCs/>
          <w:color w:val="000000" w:themeColor="text1"/>
          <w:kern w:val="0"/>
          <w:szCs w:val="21"/>
        </w:rPr>
        <w:t xml:space="preserve"> 120101-1~120101-12.</w:t>
      </w:r>
    </w:p>
    <w:p w14:paraId="4CC370D3" w14:textId="2A724F87" w:rsidR="00344FD2" w:rsidRPr="00B77BCC" w:rsidRDefault="00344FD2" w:rsidP="00344FD2">
      <w:pPr>
        <w:rPr>
          <w:rFonts w:ascii="Times New Roman" w:eastAsia="宋体" w:hAnsi="Times New Roman" w:cs="Times New Roman"/>
          <w:bCs/>
          <w:color w:val="000000" w:themeColor="text1"/>
          <w:kern w:val="0"/>
          <w:szCs w:val="21"/>
        </w:rPr>
      </w:pPr>
      <w:r w:rsidRPr="00B77BCC">
        <w:rPr>
          <w:rFonts w:ascii="Times New Roman" w:eastAsia="宋体" w:hAnsi="Times New Roman" w:cs="Times New Roman"/>
          <w:bCs/>
          <w:color w:val="000000" w:themeColor="text1"/>
          <w:kern w:val="0"/>
          <w:szCs w:val="21"/>
        </w:rPr>
        <w:t>[</w:t>
      </w:r>
      <w:r w:rsidR="00AA0875" w:rsidRPr="00B77BCC">
        <w:rPr>
          <w:rFonts w:ascii="Times New Roman" w:eastAsia="宋体" w:hAnsi="Times New Roman" w:cs="Times New Roman"/>
          <w:bCs/>
          <w:color w:val="000000" w:themeColor="text1"/>
          <w:kern w:val="0"/>
          <w:szCs w:val="21"/>
        </w:rPr>
        <w:t>10</w:t>
      </w:r>
      <w:r w:rsidRPr="00B77BCC">
        <w:rPr>
          <w:rFonts w:ascii="Times New Roman" w:eastAsia="宋体" w:hAnsi="Times New Roman" w:cs="Times New Roman"/>
          <w:bCs/>
          <w:color w:val="000000" w:themeColor="text1"/>
          <w:kern w:val="0"/>
          <w:szCs w:val="21"/>
        </w:rPr>
        <w:t>]</w:t>
      </w:r>
      <w:r w:rsidR="006E3D72" w:rsidRPr="00EE4D61">
        <w:rPr>
          <w:rFonts w:ascii="Times New Roman" w:eastAsia="宋体" w:hAnsi="Times New Roman" w:cs="Times New Roman" w:hint="eastAsia"/>
          <w:bCs/>
          <w:color w:val="000000" w:themeColor="text1"/>
          <w:kern w:val="0"/>
          <w:szCs w:val="21"/>
        </w:rPr>
        <w:t xml:space="preserve"> </w:t>
      </w:r>
      <w:r w:rsidR="00166B91" w:rsidRPr="00EE4D61">
        <w:rPr>
          <w:rFonts w:ascii="Times New Roman" w:eastAsia="宋体" w:hAnsi="Times New Roman" w:cs="Times New Roman"/>
          <w:bCs/>
          <w:color w:val="000000" w:themeColor="text1"/>
          <w:kern w:val="0"/>
          <w:szCs w:val="21"/>
        </w:rPr>
        <w:t>SHARMA</w:t>
      </w:r>
      <w:r w:rsidR="00166B91">
        <w:rPr>
          <w:rFonts w:ascii="Times New Roman" w:eastAsia="宋体" w:hAnsi="Times New Roman" w:cs="Times New Roman"/>
          <w:bCs/>
          <w:color w:val="000000" w:themeColor="text1"/>
          <w:kern w:val="0"/>
          <w:szCs w:val="21"/>
        </w:rPr>
        <w:t xml:space="preserve"> </w:t>
      </w:r>
      <w:r w:rsidR="00166B91" w:rsidRPr="00EE4D61">
        <w:rPr>
          <w:rFonts w:ascii="Times New Roman" w:eastAsia="宋体" w:hAnsi="Times New Roman" w:cs="Times New Roman"/>
          <w:bCs/>
          <w:color w:val="000000" w:themeColor="text1"/>
          <w:kern w:val="0"/>
          <w:szCs w:val="21"/>
        </w:rPr>
        <w:t>S</w:t>
      </w:r>
      <w:r w:rsidR="00166B91">
        <w:rPr>
          <w:rFonts w:ascii="Times New Roman" w:eastAsia="宋体" w:hAnsi="Times New Roman" w:cs="Times New Roman"/>
          <w:bCs/>
          <w:color w:val="000000" w:themeColor="text1"/>
          <w:kern w:val="0"/>
          <w:szCs w:val="21"/>
        </w:rPr>
        <w:t xml:space="preserve">, </w:t>
      </w:r>
      <w:r w:rsidR="00166B91" w:rsidRPr="00EE4D61">
        <w:rPr>
          <w:rFonts w:ascii="Times New Roman" w:eastAsia="宋体" w:hAnsi="Times New Roman" w:cs="Times New Roman"/>
          <w:bCs/>
          <w:color w:val="000000" w:themeColor="text1"/>
          <w:kern w:val="0"/>
          <w:szCs w:val="21"/>
        </w:rPr>
        <w:t>DWIVEDI</w:t>
      </w:r>
      <w:r w:rsidR="00166B91">
        <w:rPr>
          <w:rFonts w:ascii="Times New Roman" w:eastAsia="宋体" w:hAnsi="Times New Roman" w:cs="Times New Roman"/>
          <w:bCs/>
          <w:color w:val="000000" w:themeColor="text1"/>
          <w:kern w:val="0"/>
          <w:szCs w:val="21"/>
        </w:rPr>
        <w:t xml:space="preserve"> </w:t>
      </w:r>
      <w:r w:rsidR="00166B91" w:rsidRPr="00EE4D61">
        <w:rPr>
          <w:rFonts w:ascii="Times New Roman" w:eastAsia="宋体" w:hAnsi="Times New Roman" w:cs="Times New Roman"/>
          <w:bCs/>
          <w:color w:val="000000" w:themeColor="text1"/>
          <w:kern w:val="0"/>
          <w:szCs w:val="21"/>
        </w:rPr>
        <w:t>V</w:t>
      </w:r>
      <w:r w:rsidR="00166B91">
        <w:rPr>
          <w:rFonts w:ascii="Times New Roman" w:eastAsia="宋体" w:hAnsi="Times New Roman" w:cs="Times New Roman"/>
          <w:bCs/>
          <w:color w:val="000000" w:themeColor="text1"/>
          <w:kern w:val="0"/>
          <w:szCs w:val="21"/>
        </w:rPr>
        <w:t xml:space="preserve"> </w:t>
      </w:r>
      <w:r w:rsidR="00166B91" w:rsidRPr="00EE4D61">
        <w:rPr>
          <w:rFonts w:ascii="Times New Roman" w:eastAsia="宋体" w:hAnsi="Times New Roman" w:cs="Times New Roman"/>
          <w:bCs/>
          <w:color w:val="000000" w:themeColor="text1"/>
          <w:kern w:val="0"/>
          <w:szCs w:val="21"/>
        </w:rPr>
        <w:t>K</w:t>
      </w:r>
      <w:r w:rsidR="00166B91">
        <w:rPr>
          <w:rFonts w:ascii="Times New Roman" w:eastAsia="宋体" w:hAnsi="Times New Roman" w:cs="Times New Roman"/>
          <w:bCs/>
          <w:color w:val="000000" w:themeColor="text1"/>
          <w:kern w:val="0"/>
          <w:szCs w:val="21"/>
        </w:rPr>
        <w:t xml:space="preserve">, </w:t>
      </w:r>
      <w:r w:rsidR="00166B91" w:rsidRPr="00EE4D61">
        <w:rPr>
          <w:rFonts w:ascii="Times New Roman" w:eastAsia="宋体" w:hAnsi="Times New Roman" w:cs="Times New Roman"/>
          <w:bCs/>
          <w:color w:val="000000" w:themeColor="text1"/>
          <w:kern w:val="0"/>
          <w:szCs w:val="21"/>
        </w:rPr>
        <w:t>PANDIT</w:t>
      </w:r>
      <w:r w:rsidR="00166B91">
        <w:rPr>
          <w:rFonts w:ascii="Times New Roman" w:eastAsia="宋体" w:hAnsi="Times New Roman" w:cs="Times New Roman"/>
          <w:bCs/>
          <w:color w:val="000000" w:themeColor="text1"/>
          <w:kern w:val="0"/>
          <w:szCs w:val="21"/>
        </w:rPr>
        <w:t xml:space="preserve"> </w:t>
      </w:r>
      <w:r w:rsidR="00166B91" w:rsidRPr="00EE4D61">
        <w:rPr>
          <w:rFonts w:ascii="Times New Roman" w:eastAsia="宋体" w:hAnsi="Times New Roman" w:cs="Times New Roman"/>
          <w:bCs/>
          <w:color w:val="000000" w:themeColor="text1"/>
          <w:kern w:val="0"/>
          <w:szCs w:val="21"/>
        </w:rPr>
        <w:t>S</w:t>
      </w:r>
      <w:r w:rsidR="00166B91">
        <w:rPr>
          <w:rFonts w:ascii="Times New Roman" w:eastAsia="宋体" w:hAnsi="Times New Roman" w:cs="Times New Roman"/>
          <w:bCs/>
          <w:color w:val="000000" w:themeColor="text1"/>
          <w:kern w:val="0"/>
          <w:szCs w:val="21"/>
        </w:rPr>
        <w:t xml:space="preserve"> </w:t>
      </w:r>
      <w:r w:rsidR="006E3D72" w:rsidRPr="00EE4D61">
        <w:rPr>
          <w:rFonts w:ascii="Times New Roman" w:eastAsia="宋体" w:hAnsi="Times New Roman" w:cs="Times New Roman" w:hint="eastAsia"/>
          <w:bCs/>
          <w:color w:val="000000" w:themeColor="text1"/>
          <w:kern w:val="0"/>
          <w:szCs w:val="21"/>
        </w:rPr>
        <w:t>N. A</w:t>
      </w:r>
      <w:r w:rsidR="00166B91" w:rsidRPr="00EE4D61">
        <w:rPr>
          <w:rFonts w:ascii="Times New Roman" w:eastAsia="宋体" w:hAnsi="Times New Roman" w:cs="Times New Roman"/>
          <w:bCs/>
          <w:color w:val="000000" w:themeColor="text1"/>
          <w:kern w:val="0"/>
          <w:szCs w:val="21"/>
        </w:rPr>
        <w:t xml:space="preserve"> review of thermoelectric devices for cooling applicatio</w:t>
      </w:r>
      <w:r w:rsidR="006E3D72" w:rsidRPr="00EE4D61">
        <w:rPr>
          <w:rFonts w:ascii="Times New Roman" w:eastAsia="宋体" w:hAnsi="Times New Roman" w:cs="Times New Roman" w:hint="eastAsia"/>
          <w:bCs/>
          <w:color w:val="000000" w:themeColor="text1"/>
          <w:kern w:val="0"/>
          <w:szCs w:val="21"/>
        </w:rPr>
        <w:t>ns</w:t>
      </w:r>
      <w:r w:rsidR="00166B91">
        <w:rPr>
          <w:rFonts w:ascii="Times New Roman" w:eastAsia="宋体" w:hAnsi="Times New Roman" w:cs="Times New Roman"/>
          <w:bCs/>
          <w:color w:val="000000" w:themeColor="text1"/>
          <w:kern w:val="0"/>
          <w:szCs w:val="21"/>
        </w:rPr>
        <w:t>[J]</w:t>
      </w:r>
      <w:r w:rsidR="006E3D72" w:rsidRPr="00EE4D61">
        <w:rPr>
          <w:rFonts w:ascii="Times New Roman" w:eastAsia="宋体" w:hAnsi="Times New Roman" w:cs="Times New Roman" w:hint="eastAsia"/>
          <w:bCs/>
          <w:color w:val="000000" w:themeColor="text1"/>
          <w:kern w:val="0"/>
          <w:szCs w:val="21"/>
        </w:rPr>
        <w:t>.</w:t>
      </w:r>
      <w:r w:rsidR="00166B91">
        <w:rPr>
          <w:rFonts w:ascii="Times New Roman" w:eastAsia="宋体" w:hAnsi="Times New Roman" w:cs="Times New Roman"/>
          <w:bCs/>
          <w:color w:val="000000" w:themeColor="text1"/>
          <w:kern w:val="0"/>
          <w:szCs w:val="21"/>
        </w:rPr>
        <w:t xml:space="preserve"> </w:t>
      </w:r>
      <w:r w:rsidR="006E3D72" w:rsidRPr="00EE4D61">
        <w:rPr>
          <w:rFonts w:ascii="Times New Roman" w:eastAsia="宋体" w:hAnsi="Times New Roman" w:cs="Times New Roman" w:hint="eastAsia"/>
          <w:bCs/>
          <w:color w:val="000000" w:themeColor="text1"/>
          <w:kern w:val="0"/>
          <w:szCs w:val="21"/>
        </w:rPr>
        <w:t>International Journal of Green Energy</w:t>
      </w:r>
      <w:r w:rsidR="00166B91">
        <w:rPr>
          <w:rFonts w:ascii="Times New Roman" w:eastAsia="宋体" w:hAnsi="Times New Roman" w:cs="Times New Roman"/>
          <w:bCs/>
          <w:color w:val="000000" w:themeColor="text1"/>
          <w:kern w:val="0"/>
          <w:szCs w:val="21"/>
        </w:rPr>
        <w:t xml:space="preserve">, </w:t>
      </w:r>
      <w:r w:rsidR="006E3D72" w:rsidRPr="00EE4D61">
        <w:rPr>
          <w:rFonts w:ascii="Times New Roman" w:eastAsia="宋体" w:hAnsi="Times New Roman" w:cs="Times New Roman" w:hint="eastAsia"/>
          <w:bCs/>
          <w:color w:val="000000" w:themeColor="text1"/>
          <w:kern w:val="0"/>
          <w:szCs w:val="21"/>
        </w:rPr>
        <w:t>2014, 11 (9)</w:t>
      </w:r>
      <w:r w:rsidR="00166B91">
        <w:rPr>
          <w:rFonts w:ascii="Times New Roman" w:eastAsia="宋体" w:hAnsi="Times New Roman" w:cs="Times New Roman"/>
          <w:bCs/>
          <w:color w:val="000000" w:themeColor="text1"/>
          <w:kern w:val="0"/>
          <w:szCs w:val="21"/>
        </w:rPr>
        <w:t xml:space="preserve">: </w:t>
      </w:r>
      <w:r w:rsidR="006E3D72" w:rsidRPr="00EE4D61">
        <w:rPr>
          <w:rFonts w:ascii="Times New Roman" w:eastAsia="宋体" w:hAnsi="Times New Roman" w:cs="Times New Roman" w:hint="eastAsia"/>
          <w:bCs/>
          <w:color w:val="000000" w:themeColor="text1"/>
          <w:kern w:val="0"/>
          <w:szCs w:val="21"/>
        </w:rPr>
        <w:t>899</w:t>
      </w:r>
      <w:r w:rsidR="006E3D72" w:rsidRPr="00EE4D61">
        <w:rPr>
          <w:rFonts w:ascii="Times New Roman" w:eastAsia="宋体" w:hAnsi="Times New Roman" w:cs="Times New Roman" w:hint="eastAsia"/>
          <w:bCs/>
          <w:color w:val="000000" w:themeColor="text1"/>
          <w:kern w:val="0"/>
          <w:szCs w:val="21"/>
        </w:rPr>
        <w:t>–</w:t>
      </w:r>
      <w:r w:rsidR="006E3D72" w:rsidRPr="00EE4D61">
        <w:rPr>
          <w:rFonts w:ascii="Times New Roman" w:eastAsia="宋体" w:hAnsi="Times New Roman" w:cs="Times New Roman" w:hint="eastAsia"/>
          <w:bCs/>
          <w:color w:val="000000" w:themeColor="text1"/>
          <w:kern w:val="0"/>
          <w:szCs w:val="21"/>
        </w:rPr>
        <w:t xml:space="preserve">909. </w:t>
      </w:r>
    </w:p>
    <w:p w14:paraId="00CC3250" w14:textId="5B2166D6" w:rsidR="00344FD2" w:rsidRPr="00B77BCC" w:rsidRDefault="00344FD2" w:rsidP="00344FD2">
      <w:pPr>
        <w:rPr>
          <w:rFonts w:ascii="Times New Roman" w:eastAsia="宋体" w:hAnsi="Times New Roman" w:cs="Times New Roman"/>
          <w:bCs/>
          <w:color w:val="000000" w:themeColor="text1"/>
          <w:kern w:val="0"/>
          <w:szCs w:val="21"/>
        </w:rPr>
      </w:pPr>
      <w:r w:rsidRPr="00B77BCC">
        <w:rPr>
          <w:rFonts w:ascii="Times New Roman" w:eastAsia="宋体" w:hAnsi="Times New Roman" w:cs="Times New Roman"/>
          <w:bCs/>
          <w:color w:val="000000" w:themeColor="text1"/>
          <w:kern w:val="0"/>
          <w:szCs w:val="21"/>
        </w:rPr>
        <w:t>[1</w:t>
      </w:r>
      <w:r w:rsidR="00AA0875" w:rsidRPr="00B77BCC">
        <w:rPr>
          <w:rFonts w:ascii="Times New Roman" w:eastAsia="宋体" w:hAnsi="Times New Roman" w:cs="Times New Roman"/>
          <w:bCs/>
          <w:color w:val="000000" w:themeColor="text1"/>
          <w:kern w:val="0"/>
          <w:szCs w:val="21"/>
        </w:rPr>
        <w:t>1</w:t>
      </w:r>
      <w:r w:rsidRPr="00B77BCC">
        <w:rPr>
          <w:rFonts w:ascii="Times New Roman" w:eastAsia="宋体" w:hAnsi="Times New Roman" w:cs="Times New Roman"/>
          <w:bCs/>
          <w:color w:val="000000" w:themeColor="text1"/>
          <w:kern w:val="0"/>
          <w:szCs w:val="21"/>
        </w:rPr>
        <w:t>]</w:t>
      </w:r>
      <w:r w:rsidR="006E3D72" w:rsidRPr="00EE4D61">
        <w:rPr>
          <w:rFonts w:ascii="Times New Roman" w:eastAsia="宋体" w:hAnsi="Times New Roman" w:cs="Times New Roman" w:hint="eastAsia"/>
          <w:bCs/>
          <w:color w:val="000000" w:themeColor="text1"/>
          <w:kern w:val="0"/>
          <w:szCs w:val="21"/>
        </w:rPr>
        <w:t xml:space="preserve"> </w:t>
      </w:r>
      <w:r w:rsidR="009302E3" w:rsidRPr="006E3D72">
        <w:rPr>
          <w:rFonts w:ascii="Times New Roman" w:eastAsia="宋体" w:hAnsi="Times New Roman" w:cs="Times New Roman"/>
          <w:bCs/>
          <w:color w:val="000000" w:themeColor="text1"/>
          <w:kern w:val="0"/>
          <w:szCs w:val="21"/>
        </w:rPr>
        <w:t>NG</w:t>
      </w:r>
      <w:r w:rsidR="009302E3">
        <w:rPr>
          <w:rFonts w:ascii="Times New Roman" w:eastAsia="宋体" w:hAnsi="Times New Roman" w:cs="Times New Roman"/>
          <w:bCs/>
          <w:color w:val="000000" w:themeColor="text1"/>
          <w:kern w:val="0"/>
          <w:szCs w:val="21"/>
        </w:rPr>
        <w:t xml:space="preserve"> </w:t>
      </w:r>
      <w:r w:rsidR="009302E3" w:rsidRPr="006E3D72">
        <w:rPr>
          <w:rFonts w:ascii="Times New Roman" w:eastAsia="宋体" w:hAnsi="Times New Roman" w:cs="Times New Roman"/>
          <w:bCs/>
          <w:color w:val="000000" w:themeColor="text1"/>
          <w:kern w:val="0"/>
          <w:szCs w:val="21"/>
        </w:rPr>
        <w:t>V</w:t>
      </w:r>
      <w:r w:rsidR="009302E3">
        <w:rPr>
          <w:rFonts w:ascii="Times New Roman" w:eastAsia="宋体" w:hAnsi="Times New Roman" w:cs="Times New Roman"/>
          <w:bCs/>
          <w:color w:val="000000" w:themeColor="text1"/>
          <w:kern w:val="0"/>
          <w:szCs w:val="21"/>
        </w:rPr>
        <w:t xml:space="preserve"> </w:t>
      </w:r>
      <w:r w:rsidR="009302E3" w:rsidRPr="006E3D72">
        <w:rPr>
          <w:rFonts w:ascii="Times New Roman" w:eastAsia="宋体" w:hAnsi="Times New Roman" w:cs="Times New Roman"/>
          <w:bCs/>
          <w:color w:val="000000" w:themeColor="text1"/>
          <w:kern w:val="0"/>
          <w:szCs w:val="21"/>
        </w:rPr>
        <w:t>O</w:t>
      </w:r>
      <w:r w:rsidR="009302E3">
        <w:rPr>
          <w:rFonts w:ascii="Times New Roman" w:eastAsia="宋体" w:hAnsi="Times New Roman" w:cs="Times New Roman"/>
          <w:bCs/>
          <w:color w:val="000000" w:themeColor="text1"/>
          <w:kern w:val="0"/>
          <w:szCs w:val="21"/>
        </w:rPr>
        <w:t xml:space="preserve">, </w:t>
      </w:r>
      <w:r w:rsidR="009302E3" w:rsidRPr="006E3D72">
        <w:rPr>
          <w:rFonts w:ascii="Times New Roman" w:eastAsia="宋体" w:hAnsi="Times New Roman" w:cs="Times New Roman"/>
          <w:bCs/>
          <w:color w:val="000000" w:themeColor="text1"/>
          <w:kern w:val="0"/>
          <w:szCs w:val="21"/>
        </w:rPr>
        <w:t>YU</w:t>
      </w:r>
      <w:r w:rsidR="009302E3">
        <w:rPr>
          <w:rFonts w:ascii="Times New Roman" w:eastAsia="宋体" w:hAnsi="Times New Roman" w:cs="Times New Roman"/>
          <w:bCs/>
          <w:color w:val="000000" w:themeColor="text1"/>
          <w:kern w:val="0"/>
          <w:szCs w:val="21"/>
        </w:rPr>
        <w:t xml:space="preserve"> </w:t>
      </w:r>
      <w:r w:rsidR="009302E3" w:rsidRPr="006E3D72">
        <w:rPr>
          <w:rFonts w:ascii="Times New Roman" w:eastAsia="宋体" w:hAnsi="Times New Roman" w:cs="Times New Roman"/>
          <w:bCs/>
          <w:color w:val="000000" w:themeColor="text1"/>
          <w:kern w:val="0"/>
          <w:szCs w:val="21"/>
        </w:rPr>
        <w:t>H</w:t>
      </w:r>
      <w:r w:rsidR="009302E3">
        <w:rPr>
          <w:rFonts w:ascii="Times New Roman" w:eastAsia="宋体" w:hAnsi="Times New Roman" w:cs="Times New Roman"/>
          <w:bCs/>
          <w:color w:val="000000" w:themeColor="text1"/>
          <w:kern w:val="0"/>
          <w:szCs w:val="21"/>
        </w:rPr>
        <w:t xml:space="preserve">, </w:t>
      </w:r>
      <w:r w:rsidR="009302E3" w:rsidRPr="006E3D72">
        <w:rPr>
          <w:rFonts w:ascii="Times New Roman" w:eastAsia="宋体" w:hAnsi="Times New Roman" w:cs="Times New Roman"/>
          <w:bCs/>
          <w:color w:val="000000" w:themeColor="text1"/>
          <w:kern w:val="0"/>
          <w:szCs w:val="21"/>
        </w:rPr>
        <w:t>WU</w:t>
      </w:r>
      <w:r w:rsidR="009302E3">
        <w:rPr>
          <w:rFonts w:ascii="Times New Roman" w:eastAsia="宋体" w:hAnsi="Times New Roman" w:cs="Times New Roman"/>
          <w:bCs/>
          <w:color w:val="000000" w:themeColor="text1"/>
          <w:kern w:val="0"/>
          <w:szCs w:val="21"/>
        </w:rPr>
        <w:t xml:space="preserve"> </w:t>
      </w:r>
      <w:r w:rsidR="009302E3" w:rsidRPr="006E3D72">
        <w:rPr>
          <w:rFonts w:ascii="Times New Roman" w:eastAsia="宋体" w:hAnsi="Times New Roman" w:cs="Times New Roman"/>
          <w:bCs/>
          <w:color w:val="000000" w:themeColor="text1"/>
          <w:kern w:val="0"/>
          <w:szCs w:val="21"/>
        </w:rPr>
        <w:t>H</w:t>
      </w:r>
      <w:r w:rsidR="009302E3">
        <w:rPr>
          <w:rFonts w:ascii="Times New Roman" w:eastAsia="宋体" w:hAnsi="Times New Roman" w:cs="Times New Roman"/>
          <w:bCs/>
          <w:color w:val="000000" w:themeColor="text1"/>
          <w:kern w:val="0"/>
          <w:szCs w:val="21"/>
        </w:rPr>
        <w:t xml:space="preserve"> </w:t>
      </w:r>
      <w:r w:rsidR="009302E3" w:rsidRPr="006E3D72">
        <w:rPr>
          <w:rFonts w:ascii="Times New Roman" w:eastAsia="宋体" w:hAnsi="Times New Roman" w:cs="Times New Roman"/>
          <w:bCs/>
          <w:color w:val="000000" w:themeColor="text1"/>
          <w:kern w:val="0"/>
          <w:szCs w:val="21"/>
        </w:rPr>
        <w:t>A</w:t>
      </w:r>
      <w:r w:rsidR="009302E3">
        <w:rPr>
          <w:rFonts w:ascii="Times New Roman" w:eastAsia="宋体" w:hAnsi="Times New Roman" w:cs="Times New Roman"/>
          <w:bCs/>
          <w:color w:val="000000" w:themeColor="text1"/>
          <w:kern w:val="0"/>
          <w:szCs w:val="21"/>
        </w:rPr>
        <w:t>, et al</w:t>
      </w:r>
      <w:r w:rsidR="006E3D72" w:rsidRPr="006E3D72">
        <w:rPr>
          <w:rFonts w:ascii="Times New Roman" w:eastAsia="宋体" w:hAnsi="Times New Roman" w:cs="Times New Roman" w:hint="eastAsia"/>
          <w:bCs/>
          <w:color w:val="000000" w:themeColor="text1"/>
          <w:kern w:val="0"/>
          <w:szCs w:val="21"/>
        </w:rPr>
        <w:t xml:space="preserve">. Thermal </w:t>
      </w:r>
      <w:r w:rsidR="009302E3" w:rsidRPr="006E3D72">
        <w:rPr>
          <w:rFonts w:ascii="Times New Roman" w:eastAsia="宋体" w:hAnsi="Times New Roman" w:cs="Times New Roman"/>
          <w:bCs/>
          <w:color w:val="000000" w:themeColor="text1"/>
          <w:kern w:val="0"/>
          <w:szCs w:val="21"/>
        </w:rPr>
        <w:t>performance enhancement and optimization of two-phase</w:t>
      </w:r>
      <w:r w:rsidR="009302E3">
        <w:rPr>
          <w:rFonts w:ascii="Times New Roman" w:eastAsia="宋体" w:hAnsi="Times New Roman" w:cs="Times New Roman"/>
          <w:bCs/>
          <w:color w:val="000000" w:themeColor="text1"/>
          <w:kern w:val="0"/>
          <w:szCs w:val="21"/>
        </w:rPr>
        <w:t xml:space="preserve"> </w:t>
      </w:r>
      <w:r w:rsidR="009302E3" w:rsidRPr="006E3D72">
        <w:rPr>
          <w:rFonts w:ascii="Times New Roman" w:eastAsia="宋体" w:hAnsi="Times New Roman" w:cs="Times New Roman"/>
          <w:bCs/>
          <w:color w:val="000000" w:themeColor="text1"/>
          <w:kern w:val="0"/>
          <w:szCs w:val="21"/>
        </w:rPr>
        <w:t>closed thermosyphon with graphene-nanoplatelets</w:t>
      </w:r>
      <w:r w:rsidR="009302E3">
        <w:rPr>
          <w:rFonts w:ascii="Times New Roman" w:eastAsia="宋体" w:hAnsi="Times New Roman" w:cs="Times New Roman"/>
          <w:bCs/>
          <w:color w:val="000000" w:themeColor="text1"/>
          <w:kern w:val="0"/>
          <w:szCs w:val="21"/>
        </w:rPr>
        <w:t xml:space="preserve"> </w:t>
      </w:r>
      <w:r w:rsidR="009302E3" w:rsidRPr="006E3D72">
        <w:rPr>
          <w:rFonts w:ascii="Times New Roman" w:eastAsia="宋体" w:hAnsi="Times New Roman" w:cs="Times New Roman"/>
          <w:bCs/>
          <w:color w:val="000000" w:themeColor="text1"/>
          <w:kern w:val="0"/>
          <w:szCs w:val="21"/>
        </w:rPr>
        <w:t>coat</w:t>
      </w:r>
      <w:r w:rsidR="006E3D72" w:rsidRPr="006E3D72">
        <w:rPr>
          <w:rFonts w:ascii="Times New Roman" w:eastAsia="宋体" w:hAnsi="Times New Roman" w:cs="Times New Roman" w:hint="eastAsia"/>
          <w:bCs/>
          <w:color w:val="000000" w:themeColor="text1"/>
          <w:kern w:val="0"/>
          <w:szCs w:val="21"/>
        </w:rPr>
        <w:t>ings</w:t>
      </w:r>
      <w:r w:rsidR="009302E3">
        <w:rPr>
          <w:rFonts w:ascii="Times New Roman" w:eastAsia="宋体" w:hAnsi="Times New Roman" w:cs="Times New Roman"/>
          <w:bCs/>
          <w:color w:val="000000" w:themeColor="text1"/>
          <w:kern w:val="0"/>
          <w:szCs w:val="21"/>
        </w:rPr>
        <w:t>[J]</w:t>
      </w:r>
      <w:r w:rsidR="006E3D72" w:rsidRPr="006E3D72">
        <w:rPr>
          <w:rFonts w:ascii="Times New Roman" w:eastAsia="宋体" w:hAnsi="Times New Roman" w:cs="Times New Roman" w:hint="eastAsia"/>
          <w:bCs/>
          <w:color w:val="000000" w:themeColor="text1"/>
          <w:kern w:val="0"/>
          <w:szCs w:val="21"/>
        </w:rPr>
        <w:t>. Energy Conversion and Management 2021, 236</w:t>
      </w:r>
      <w:r w:rsidR="009302E3">
        <w:rPr>
          <w:rFonts w:ascii="Times New Roman" w:eastAsia="宋体" w:hAnsi="Times New Roman" w:cs="Times New Roman"/>
          <w:bCs/>
          <w:color w:val="000000" w:themeColor="text1"/>
          <w:kern w:val="0"/>
          <w:szCs w:val="21"/>
        </w:rPr>
        <w:t xml:space="preserve">: </w:t>
      </w:r>
      <w:r w:rsidR="006E3D72" w:rsidRPr="006E3D72">
        <w:rPr>
          <w:rFonts w:ascii="Times New Roman" w:eastAsia="宋体" w:hAnsi="Times New Roman" w:cs="Times New Roman" w:hint="eastAsia"/>
          <w:bCs/>
          <w:color w:val="000000" w:themeColor="text1"/>
          <w:kern w:val="0"/>
          <w:szCs w:val="21"/>
        </w:rPr>
        <w:t xml:space="preserve">114039-1~114039-14. </w:t>
      </w:r>
    </w:p>
    <w:p w14:paraId="34B2CA81" w14:textId="4415C09B" w:rsidR="00344FD2" w:rsidRPr="00B77BCC" w:rsidRDefault="00344FD2" w:rsidP="00344FD2">
      <w:pPr>
        <w:rPr>
          <w:rFonts w:ascii="Times New Roman" w:eastAsia="宋体" w:hAnsi="Times New Roman" w:cs="Times New Roman"/>
          <w:bCs/>
          <w:color w:val="000000" w:themeColor="text1"/>
          <w:kern w:val="0"/>
          <w:szCs w:val="21"/>
        </w:rPr>
      </w:pPr>
      <w:r w:rsidRPr="00B77BCC">
        <w:rPr>
          <w:rFonts w:ascii="Times New Roman" w:eastAsia="宋体" w:hAnsi="Times New Roman" w:cs="Times New Roman"/>
          <w:bCs/>
          <w:color w:val="000000" w:themeColor="text1"/>
          <w:kern w:val="0"/>
          <w:szCs w:val="21"/>
        </w:rPr>
        <w:t>[1</w:t>
      </w:r>
      <w:r w:rsidR="00AA0875" w:rsidRPr="00B77BCC">
        <w:rPr>
          <w:rFonts w:ascii="Times New Roman" w:eastAsia="宋体" w:hAnsi="Times New Roman" w:cs="Times New Roman"/>
          <w:bCs/>
          <w:color w:val="000000" w:themeColor="text1"/>
          <w:kern w:val="0"/>
          <w:szCs w:val="21"/>
        </w:rPr>
        <w:t>2</w:t>
      </w:r>
      <w:r w:rsidRPr="00B77BCC">
        <w:rPr>
          <w:rFonts w:ascii="Times New Roman" w:eastAsia="宋体" w:hAnsi="Times New Roman" w:cs="Times New Roman"/>
          <w:bCs/>
          <w:color w:val="000000" w:themeColor="text1"/>
          <w:kern w:val="0"/>
          <w:szCs w:val="21"/>
        </w:rPr>
        <w:t>]</w:t>
      </w:r>
      <w:r w:rsidR="006E3D72" w:rsidRPr="00EE4D61">
        <w:rPr>
          <w:rFonts w:ascii="Times New Roman" w:eastAsia="宋体" w:hAnsi="Times New Roman" w:cs="Times New Roman" w:hint="eastAsia"/>
          <w:bCs/>
          <w:color w:val="000000" w:themeColor="text1"/>
          <w:kern w:val="0"/>
          <w:szCs w:val="21"/>
        </w:rPr>
        <w:t xml:space="preserve"> </w:t>
      </w:r>
      <w:r w:rsidR="009302E3" w:rsidRPr="006E3D72">
        <w:rPr>
          <w:rFonts w:ascii="Times New Roman" w:eastAsia="宋体" w:hAnsi="Times New Roman" w:cs="Times New Roman"/>
          <w:bCs/>
          <w:color w:val="000000" w:themeColor="text1"/>
          <w:kern w:val="0"/>
          <w:szCs w:val="21"/>
        </w:rPr>
        <w:t>WANG</w:t>
      </w:r>
      <w:r w:rsidR="009302E3">
        <w:rPr>
          <w:rFonts w:ascii="Times New Roman" w:eastAsia="宋体" w:hAnsi="Times New Roman" w:cs="Times New Roman"/>
          <w:bCs/>
          <w:color w:val="000000" w:themeColor="text1"/>
          <w:kern w:val="0"/>
          <w:szCs w:val="21"/>
        </w:rPr>
        <w:t xml:space="preserve"> </w:t>
      </w:r>
      <w:r w:rsidR="009302E3" w:rsidRPr="006E3D72">
        <w:rPr>
          <w:rFonts w:ascii="Times New Roman" w:eastAsia="宋体" w:hAnsi="Times New Roman" w:cs="Times New Roman"/>
          <w:bCs/>
          <w:color w:val="000000" w:themeColor="text1"/>
          <w:kern w:val="0"/>
          <w:szCs w:val="21"/>
        </w:rPr>
        <w:t>Z</w:t>
      </w:r>
      <w:r w:rsidR="009302E3">
        <w:rPr>
          <w:rFonts w:ascii="Times New Roman" w:eastAsia="宋体" w:hAnsi="Times New Roman" w:cs="Times New Roman"/>
          <w:bCs/>
          <w:color w:val="000000" w:themeColor="text1"/>
          <w:kern w:val="0"/>
          <w:szCs w:val="21"/>
        </w:rPr>
        <w:t>,</w:t>
      </w:r>
      <w:r w:rsidR="009302E3" w:rsidRPr="006E3D72">
        <w:rPr>
          <w:rFonts w:ascii="Times New Roman" w:eastAsia="宋体" w:hAnsi="Times New Roman" w:cs="Times New Roman"/>
          <w:bCs/>
          <w:color w:val="000000" w:themeColor="text1"/>
          <w:kern w:val="0"/>
          <w:szCs w:val="21"/>
        </w:rPr>
        <w:t xml:space="preserve"> CHENG</w:t>
      </w:r>
      <w:r w:rsidR="009302E3">
        <w:rPr>
          <w:rFonts w:ascii="Times New Roman" w:eastAsia="宋体" w:hAnsi="Times New Roman" w:cs="Times New Roman"/>
          <w:bCs/>
          <w:color w:val="000000" w:themeColor="text1"/>
          <w:kern w:val="0"/>
          <w:szCs w:val="21"/>
        </w:rPr>
        <w:t xml:space="preserve"> </w:t>
      </w:r>
      <w:r w:rsidR="009302E3" w:rsidRPr="006E3D72">
        <w:rPr>
          <w:rFonts w:ascii="Times New Roman" w:eastAsia="宋体" w:hAnsi="Times New Roman" w:cs="Times New Roman"/>
          <w:bCs/>
          <w:color w:val="000000" w:themeColor="text1"/>
          <w:kern w:val="0"/>
          <w:szCs w:val="21"/>
        </w:rPr>
        <w:t>P</w:t>
      </w:r>
      <w:r w:rsidR="006E3D72" w:rsidRPr="006E3D72">
        <w:rPr>
          <w:rFonts w:ascii="Times New Roman" w:eastAsia="宋体" w:hAnsi="Times New Roman" w:cs="Times New Roman" w:hint="eastAsia"/>
          <w:bCs/>
          <w:color w:val="000000" w:themeColor="text1"/>
          <w:kern w:val="0"/>
          <w:szCs w:val="21"/>
        </w:rPr>
        <w:t xml:space="preserve">. Enhancements of </w:t>
      </w:r>
      <w:r w:rsidR="009302E3" w:rsidRPr="006E3D72">
        <w:rPr>
          <w:rFonts w:ascii="Times New Roman" w:eastAsia="宋体" w:hAnsi="Times New Roman" w:cs="Times New Roman"/>
          <w:bCs/>
          <w:color w:val="000000" w:themeColor="text1"/>
          <w:kern w:val="0"/>
          <w:szCs w:val="21"/>
        </w:rPr>
        <w:t>absorption and photothermal conversion of solar energy enabled by surface plasmon resonances in nanoparticles and metamaterials</w:t>
      </w:r>
      <w:r w:rsidR="009302E3">
        <w:rPr>
          <w:rFonts w:ascii="Times New Roman" w:eastAsia="宋体" w:hAnsi="Times New Roman" w:cs="Times New Roman"/>
          <w:bCs/>
          <w:color w:val="000000" w:themeColor="text1"/>
          <w:kern w:val="0"/>
          <w:szCs w:val="21"/>
        </w:rPr>
        <w:t>[J]</w:t>
      </w:r>
      <w:r w:rsidR="006E3D72" w:rsidRPr="006E3D72">
        <w:rPr>
          <w:rFonts w:ascii="Times New Roman" w:eastAsia="宋体" w:hAnsi="Times New Roman" w:cs="Times New Roman" w:hint="eastAsia"/>
          <w:bCs/>
          <w:color w:val="000000" w:themeColor="text1"/>
          <w:kern w:val="0"/>
          <w:szCs w:val="21"/>
        </w:rPr>
        <w:t>. International Journal of Heat and Mass Transfer</w:t>
      </w:r>
      <w:r w:rsidR="009302E3">
        <w:rPr>
          <w:rFonts w:ascii="Times New Roman" w:eastAsia="宋体" w:hAnsi="Times New Roman" w:cs="Times New Roman"/>
          <w:bCs/>
          <w:color w:val="000000" w:themeColor="text1"/>
          <w:kern w:val="0"/>
          <w:szCs w:val="21"/>
        </w:rPr>
        <w:t xml:space="preserve">, </w:t>
      </w:r>
      <w:r w:rsidR="006E3D72" w:rsidRPr="006E3D72">
        <w:rPr>
          <w:rFonts w:ascii="Times New Roman" w:eastAsia="宋体" w:hAnsi="Times New Roman" w:cs="Times New Roman" w:hint="eastAsia"/>
          <w:bCs/>
          <w:color w:val="000000" w:themeColor="text1"/>
          <w:kern w:val="0"/>
          <w:szCs w:val="21"/>
        </w:rPr>
        <w:t>2019, 140</w:t>
      </w:r>
      <w:r w:rsidR="009302E3">
        <w:rPr>
          <w:rFonts w:ascii="Times New Roman" w:eastAsia="宋体" w:hAnsi="Times New Roman" w:cs="Times New Roman"/>
          <w:bCs/>
          <w:color w:val="000000" w:themeColor="text1"/>
          <w:kern w:val="0"/>
          <w:szCs w:val="21"/>
        </w:rPr>
        <w:t>:</w:t>
      </w:r>
      <w:r w:rsidR="006E3D72" w:rsidRPr="006E3D72">
        <w:rPr>
          <w:rFonts w:ascii="Times New Roman" w:eastAsia="宋体" w:hAnsi="Times New Roman" w:cs="Times New Roman" w:hint="eastAsia"/>
          <w:bCs/>
          <w:color w:val="000000" w:themeColor="text1"/>
          <w:kern w:val="0"/>
          <w:szCs w:val="21"/>
        </w:rPr>
        <w:t xml:space="preserve">453~482. </w:t>
      </w:r>
    </w:p>
    <w:p w14:paraId="4A0F8D7B" w14:textId="693D8348" w:rsidR="00344FD2" w:rsidRPr="00B77BCC" w:rsidRDefault="00344FD2" w:rsidP="00344FD2">
      <w:pPr>
        <w:rPr>
          <w:rFonts w:ascii="Times New Roman" w:eastAsia="宋体" w:hAnsi="Times New Roman" w:cs="Times New Roman"/>
          <w:bCs/>
          <w:color w:val="000000" w:themeColor="text1"/>
          <w:kern w:val="0"/>
          <w:szCs w:val="21"/>
        </w:rPr>
      </w:pPr>
      <w:r w:rsidRPr="00B77BCC">
        <w:rPr>
          <w:rFonts w:ascii="Times New Roman" w:eastAsia="宋体" w:hAnsi="Times New Roman" w:cs="Times New Roman"/>
          <w:bCs/>
          <w:color w:val="000000" w:themeColor="text1"/>
          <w:kern w:val="0"/>
          <w:szCs w:val="21"/>
        </w:rPr>
        <w:t>[1</w:t>
      </w:r>
      <w:r w:rsidR="00AA0875" w:rsidRPr="00B77BCC">
        <w:rPr>
          <w:rFonts w:ascii="Times New Roman" w:eastAsia="宋体" w:hAnsi="Times New Roman" w:cs="Times New Roman"/>
          <w:bCs/>
          <w:color w:val="000000" w:themeColor="text1"/>
          <w:kern w:val="0"/>
          <w:szCs w:val="21"/>
        </w:rPr>
        <w:t>3</w:t>
      </w:r>
      <w:r w:rsidRPr="00B77BCC">
        <w:rPr>
          <w:rFonts w:ascii="Times New Roman" w:eastAsia="宋体" w:hAnsi="Times New Roman" w:cs="Times New Roman"/>
          <w:bCs/>
          <w:color w:val="000000" w:themeColor="text1"/>
          <w:kern w:val="0"/>
          <w:szCs w:val="21"/>
        </w:rPr>
        <w:t>]</w:t>
      </w:r>
      <w:r w:rsidR="00016703" w:rsidRPr="00EE4D61">
        <w:rPr>
          <w:rFonts w:ascii="Times New Roman" w:eastAsia="宋体" w:hAnsi="Times New Roman" w:cs="Times New Roman" w:hint="eastAsia"/>
          <w:bCs/>
          <w:color w:val="000000" w:themeColor="text1"/>
          <w:kern w:val="0"/>
          <w:szCs w:val="21"/>
        </w:rPr>
        <w:t xml:space="preserve"> </w:t>
      </w:r>
      <w:r w:rsidR="008C04B7" w:rsidRPr="006E3D72">
        <w:rPr>
          <w:rFonts w:ascii="Times New Roman" w:eastAsia="宋体" w:hAnsi="Times New Roman" w:cs="Times New Roman"/>
          <w:bCs/>
          <w:color w:val="000000" w:themeColor="text1"/>
          <w:kern w:val="0"/>
          <w:szCs w:val="21"/>
        </w:rPr>
        <w:t>KONG</w:t>
      </w:r>
      <w:r w:rsidR="008C04B7">
        <w:rPr>
          <w:rFonts w:ascii="Times New Roman" w:eastAsia="宋体" w:hAnsi="Times New Roman" w:cs="Times New Roman"/>
          <w:bCs/>
          <w:color w:val="000000" w:themeColor="text1"/>
          <w:kern w:val="0"/>
          <w:szCs w:val="21"/>
        </w:rPr>
        <w:t xml:space="preserve"> </w:t>
      </w:r>
      <w:r w:rsidR="008C04B7" w:rsidRPr="006E3D72">
        <w:rPr>
          <w:rFonts w:ascii="Times New Roman" w:eastAsia="宋体" w:hAnsi="Times New Roman" w:cs="Times New Roman"/>
          <w:bCs/>
          <w:color w:val="000000" w:themeColor="text1"/>
          <w:kern w:val="0"/>
          <w:szCs w:val="21"/>
        </w:rPr>
        <w:t>X</w:t>
      </w:r>
      <w:r w:rsidR="008C04B7">
        <w:rPr>
          <w:rFonts w:ascii="Times New Roman" w:eastAsia="宋体" w:hAnsi="Times New Roman" w:cs="Times New Roman"/>
          <w:bCs/>
          <w:color w:val="000000" w:themeColor="text1"/>
          <w:kern w:val="0"/>
          <w:szCs w:val="21"/>
        </w:rPr>
        <w:t xml:space="preserve">, </w:t>
      </w:r>
      <w:r w:rsidR="008C04B7" w:rsidRPr="006E3D72">
        <w:rPr>
          <w:rFonts w:ascii="Times New Roman" w:eastAsia="宋体" w:hAnsi="Times New Roman" w:cs="Times New Roman"/>
          <w:bCs/>
          <w:color w:val="000000" w:themeColor="text1"/>
          <w:kern w:val="0"/>
          <w:szCs w:val="21"/>
        </w:rPr>
        <w:t>SUN</w:t>
      </w:r>
      <w:r w:rsidR="008C04B7">
        <w:rPr>
          <w:rFonts w:ascii="Times New Roman" w:eastAsia="宋体" w:hAnsi="Times New Roman" w:cs="Times New Roman"/>
          <w:bCs/>
          <w:color w:val="000000" w:themeColor="text1"/>
          <w:kern w:val="0"/>
          <w:szCs w:val="21"/>
        </w:rPr>
        <w:t xml:space="preserve"> </w:t>
      </w:r>
      <w:r w:rsidR="008C04B7" w:rsidRPr="006E3D72">
        <w:rPr>
          <w:rFonts w:ascii="Times New Roman" w:eastAsia="宋体" w:hAnsi="Times New Roman" w:cs="Times New Roman"/>
          <w:bCs/>
          <w:color w:val="000000" w:themeColor="text1"/>
          <w:kern w:val="0"/>
          <w:szCs w:val="21"/>
        </w:rPr>
        <w:t>H</w:t>
      </w:r>
      <w:r w:rsidR="008C04B7">
        <w:rPr>
          <w:rFonts w:ascii="Times New Roman" w:eastAsia="宋体" w:hAnsi="Times New Roman" w:cs="Times New Roman"/>
          <w:bCs/>
          <w:color w:val="000000" w:themeColor="text1"/>
          <w:kern w:val="0"/>
          <w:szCs w:val="21"/>
        </w:rPr>
        <w:t xml:space="preserve">, </w:t>
      </w:r>
      <w:r w:rsidR="008C04B7" w:rsidRPr="006E3D72">
        <w:rPr>
          <w:rFonts w:ascii="Times New Roman" w:eastAsia="宋体" w:hAnsi="Times New Roman" w:cs="Times New Roman"/>
          <w:bCs/>
          <w:color w:val="000000" w:themeColor="text1"/>
          <w:kern w:val="0"/>
          <w:szCs w:val="21"/>
        </w:rPr>
        <w:t>LIANG</w:t>
      </w:r>
      <w:r w:rsidR="008C04B7">
        <w:rPr>
          <w:rFonts w:ascii="Times New Roman" w:eastAsia="宋体" w:hAnsi="Times New Roman" w:cs="Times New Roman"/>
          <w:bCs/>
          <w:color w:val="000000" w:themeColor="text1"/>
          <w:kern w:val="0"/>
          <w:szCs w:val="21"/>
        </w:rPr>
        <w:t xml:space="preserve"> </w:t>
      </w:r>
      <w:r w:rsidR="008C04B7" w:rsidRPr="006E3D72">
        <w:rPr>
          <w:rFonts w:ascii="Times New Roman" w:eastAsia="宋体" w:hAnsi="Times New Roman" w:cs="Times New Roman"/>
          <w:bCs/>
          <w:color w:val="000000" w:themeColor="text1"/>
          <w:kern w:val="0"/>
          <w:szCs w:val="21"/>
        </w:rPr>
        <w:t>S</w:t>
      </w:r>
      <w:r w:rsidR="008C04B7">
        <w:rPr>
          <w:rFonts w:ascii="Times New Roman" w:eastAsia="宋体" w:hAnsi="Times New Roman" w:cs="Times New Roman"/>
          <w:bCs/>
          <w:color w:val="000000" w:themeColor="text1"/>
          <w:kern w:val="0"/>
          <w:szCs w:val="21"/>
        </w:rPr>
        <w:t>, et al</w:t>
      </w:r>
      <w:r w:rsidR="006E3D72" w:rsidRPr="006E3D72">
        <w:rPr>
          <w:rFonts w:ascii="Times New Roman" w:eastAsia="宋体" w:hAnsi="Times New Roman" w:cs="Times New Roman" w:hint="eastAsia"/>
          <w:bCs/>
          <w:color w:val="000000" w:themeColor="text1"/>
          <w:kern w:val="0"/>
          <w:szCs w:val="21"/>
        </w:rPr>
        <w:t>. Intelligent</w:t>
      </w:r>
      <w:r w:rsidR="008C04B7" w:rsidRPr="006E3D72">
        <w:rPr>
          <w:rFonts w:ascii="Times New Roman" w:eastAsia="宋体" w:hAnsi="Times New Roman" w:cs="Times New Roman"/>
          <w:bCs/>
          <w:color w:val="000000" w:themeColor="text1"/>
          <w:kern w:val="0"/>
          <w:szCs w:val="21"/>
        </w:rPr>
        <w:t xml:space="preserve"> space thermal control radiator based on phase change material with partial visible transparency</w:t>
      </w:r>
      <w:r w:rsidR="008C04B7">
        <w:rPr>
          <w:rFonts w:ascii="Times New Roman" w:eastAsia="宋体" w:hAnsi="Times New Roman" w:cs="Times New Roman"/>
          <w:bCs/>
          <w:color w:val="000000" w:themeColor="text1"/>
          <w:kern w:val="0"/>
          <w:szCs w:val="21"/>
        </w:rPr>
        <w:t>[J]</w:t>
      </w:r>
      <w:r w:rsidR="006E3D72" w:rsidRPr="006E3D72">
        <w:rPr>
          <w:rFonts w:ascii="Times New Roman" w:eastAsia="宋体" w:hAnsi="Times New Roman" w:cs="Times New Roman" w:hint="eastAsia"/>
          <w:bCs/>
          <w:color w:val="000000" w:themeColor="text1"/>
          <w:kern w:val="0"/>
          <w:szCs w:val="21"/>
        </w:rPr>
        <w:t>. Coatings</w:t>
      </w:r>
      <w:r w:rsidR="008C04B7">
        <w:rPr>
          <w:rFonts w:ascii="Times New Roman" w:eastAsia="宋体" w:hAnsi="Times New Roman" w:cs="Times New Roman"/>
          <w:bCs/>
          <w:color w:val="000000" w:themeColor="text1"/>
          <w:kern w:val="0"/>
          <w:szCs w:val="21"/>
        </w:rPr>
        <w:t xml:space="preserve">, </w:t>
      </w:r>
      <w:r w:rsidR="006E3D72" w:rsidRPr="006E3D72">
        <w:rPr>
          <w:rFonts w:ascii="Times New Roman" w:eastAsia="宋体" w:hAnsi="Times New Roman" w:cs="Times New Roman" w:hint="eastAsia"/>
          <w:bCs/>
          <w:color w:val="000000" w:themeColor="text1"/>
          <w:kern w:val="0"/>
          <w:szCs w:val="21"/>
        </w:rPr>
        <w:t>2024, 14 (5)</w:t>
      </w:r>
      <w:r w:rsidR="008C04B7">
        <w:rPr>
          <w:rFonts w:ascii="Times New Roman" w:eastAsia="宋体" w:hAnsi="Times New Roman" w:cs="Times New Roman"/>
          <w:bCs/>
          <w:color w:val="000000" w:themeColor="text1"/>
          <w:kern w:val="0"/>
          <w:szCs w:val="21"/>
        </w:rPr>
        <w:t xml:space="preserve">: </w:t>
      </w:r>
      <w:r w:rsidR="006E3D72" w:rsidRPr="006E3D72">
        <w:rPr>
          <w:rFonts w:ascii="Times New Roman" w:eastAsia="宋体" w:hAnsi="Times New Roman" w:cs="Times New Roman" w:hint="eastAsia"/>
          <w:bCs/>
          <w:color w:val="000000" w:themeColor="text1"/>
          <w:kern w:val="0"/>
          <w:szCs w:val="21"/>
        </w:rPr>
        <w:t>535-</w:t>
      </w:r>
      <w:r w:rsidR="008C04B7">
        <w:rPr>
          <w:rFonts w:ascii="Times New Roman" w:eastAsia="宋体" w:hAnsi="Times New Roman" w:cs="Times New Roman"/>
          <w:bCs/>
          <w:color w:val="000000" w:themeColor="text1"/>
          <w:kern w:val="0"/>
          <w:szCs w:val="21"/>
        </w:rPr>
        <w:t>547</w:t>
      </w:r>
      <w:r w:rsidR="006E3D72" w:rsidRPr="006E3D72">
        <w:rPr>
          <w:rFonts w:ascii="Times New Roman" w:eastAsia="宋体" w:hAnsi="Times New Roman" w:cs="Times New Roman" w:hint="eastAsia"/>
          <w:bCs/>
          <w:color w:val="000000" w:themeColor="text1"/>
          <w:kern w:val="0"/>
          <w:szCs w:val="21"/>
        </w:rPr>
        <w:t xml:space="preserve">. </w:t>
      </w:r>
    </w:p>
    <w:p w14:paraId="62C183E7" w14:textId="1BD639EC" w:rsidR="00AA0875" w:rsidRPr="00B77BCC" w:rsidRDefault="00AA0875" w:rsidP="00344FD2">
      <w:pPr>
        <w:rPr>
          <w:rFonts w:ascii="Times New Roman" w:eastAsia="宋体" w:hAnsi="Times New Roman" w:cs="Times New Roman"/>
          <w:bCs/>
          <w:color w:val="000000" w:themeColor="text1"/>
          <w:kern w:val="0"/>
          <w:szCs w:val="21"/>
        </w:rPr>
      </w:pPr>
      <w:r w:rsidRPr="00B77BCC">
        <w:rPr>
          <w:rFonts w:ascii="Times New Roman" w:eastAsia="宋体" w:hAnsi="Times New Roman" w:cs="Times New Roman"/>
          <w:bCs/>
          <w:color w:val="000000" w:themeColor="text1"/>
          <w:kern w:val="0"/>
          <w:szCs w:val="21"/>
        </w:rPr>
        <w:t>[14]</w:t>
      </w:r>
      <w:r w:rsidR="005419C7">
        <w:rPr>
          <w:rFonts w:ascii="Times New Roman" w:eastAsia="宋体" w:hAnsi="Times New Roman" w:cs="Times New Roman"/>
          <w:bCs/>
          <w:color w:val="000000" w:themeColor="text1"/>
          <w:kern w:val="0"/>
          <w:szCs w:val="21"/>
        </w:rPr>
        <w:t xml:space="preserve"> </w:t>
      </w:r>
      <w:r w:rsidRPr="00B77BCC">
        <w:rPr>
          <w:rFonts w:ascii="Times New Roman" w:eastAsia="宋体" w:hAnsi="Times New Roman" w:cs="Times New Roman"/>
          <w:bCs/>
          <w:color w:val="000000" w:themeColor="text1"/>
          <w:kern w:val="0"/>
          <w:szCs w:val="21"/>
        </w:rPr>
        <w:t>刘剑峰</w:t>
      </w:r>
      <w:r w:rsidR="005419C7">
        <w:rPr>
          <w:rFonts w:ascii="Times New Roman" w:eastAsia="宋体" w:hAnsi="Times New Roman" w:cs="Times New Roman"/>
          <w:bCs/>
          <w:color w:val="000000" w:themeColor="text1"/>
          <w:kern w:val="0"/>
          <w:szCs w:val="21"/>
        </w:rPr>
        <w:t>，</w:t>
      </w:r>
      <w:r w:rsidRPr="00B77BCC">
        <w:rPr>
          <w:rFonts w:ascii="Times New Roman" w:eastAsia="宋体" w:hAnsi="Times New Roman" w:cs="Times New Roman"/>
          <w:bCs/>
          <w:color w:val="000000" w:themeColor="text1"/>
          <w:kern w:val="0"/>
          <w:szCs w:val="21"/>
        </w:rPr>
        <w:t>韩琦琦</w:t>
      </w:r>
      <w:r w:rsidR="005419C7">
        <w:rPr>
          <w:rFonts w:ascii="Times New Roman" w:eastAsia="宋体" w:hAnsi="Times New Roman" w:cs="Times New Roman"/>
          <w:bCs/>
          <w:color w:val="000000" w:themeColor="text1"/>
          <w:kern w:val="0"/>
          <w:szCs w:val="21"/>
        </w:rPr>
        <w:t>，</w:t>
      </w:r>
      <w:r w:rsidRPr="00B77BCC">
        <w:rPr>
          <w:rFonts w:ascii="Times New Roman" w:eastAsia="宋体" w:hAnsi="Times New Roman" w:cs="Times New Roman"/>
          <w:bCs/>
          <w:color w:val="000000" w:themeColor="text1"/>
          <w:kern w:val="0"/>
          <w:szCs w:val="21"/>
        </w:rPr>
        <w:t>于思源</w:t>
      </w:r>
      <w:r w:rsidR="005419C7">
        <w:rPr>
          <w:rFonts w:ascii="Times New Roman" w:eastAsia="宋体" w:hAnsi="Times New Roman" w:cs="Times New Roman"/>
          <w:bCs/>
          <w:color w:val="000000" w:themeColor="text1"/>
          <w:kern w:val="0"/>
          <w:szCs w:val="21"/>
        </w:rPr>
        <w:t>，</w:t>
      </w:r>
      <w:r w:rsidRPr="00B77BCC">
        <w:rPr>
          <w:rFonts w:ascii="Times New Roman" w:eastAsia="宋体" w:hAnsi="Times New Roman" w:cs="Times New Roman"/>
          <w:bCs/>
          <w:color w:val="000000" w:themeColor="text1"/>
          <w:kern w:val="0"/>
          <w:szCs w:val="21"/>
        </w:rPr>
        <w:t>等</w:t>
      </w:r>
      <w:r w:rsidRPr="00B77BCC">
        <w:rPr>
          <w:rFonts w:ascii="Times New Roman" w:eastAsia="宋体" w:hAnsi="Times New Roman" w:cs="Times New Roman"/>
          <w:bCs/>
          <w:color w:val="000000" w:themeColor="text1"/>
          <w:kern w:val="0"/>
          <w:szCs w:val="21"/>
        </w:rPr>
        <w:t>.</w:t>
      </w:r>
      <w:r w:rsidR="005419C7">
        <w:rPr>
          <w:rFonts w:ascii="Times New Roman" w:eastAsia="宋体" w:hAnsi="Times New Roman" w:cs="Times New Roman"/>
          <w:bCs/>
          <w:color w:val="000000" w:themeColor="text1"/>
          <w:kern w:val="0"/>
          <w:szCs w:val="21"/>
        </w:rPr>
        <w:t xml:space="preserve"> </w:t>
      </w:r>
      <w:r w:rsidRPr="00B77BCC">
        <w:rPr>
          <w:rFonts w:ascii="Times New Roman" w:eastAsia="宋体" w:hAnsi="Times New Roman" w:cs="Times New Roman"/>
          <w:bCs/>
          <w:color w:val="000000" w:themeColor="text1"/>
          <w:kern w:val="0"/>
          <w:szCs w:val="21"/>
        </w:rPr>
        <w:t>卫星光通信终端二维转台运动参量对天线指向影响研究</w:t>
      </w:r>
      <w:r w:rsidRPr="00B77BCC">
        <w:rPr>
          <w:rFonts w:ascii="Times New Roman" w:eastAsia="宋体" w:hAnsi="Times New Roman" w:cs="Times New Roman"/>
          <w:bCs/>
          <w:color w:val="000000" w:themeColor="text1"/>
          <w:kern w:val="0"/>
          <w:szCs w:val="21"/>
        </w:rPr>
        <w:t>[J].</w:t>
      </w:r>
      <w:r w:rsidR="005419C7">
        <w:rPr>
          <w:rFonts w:ascii="Times New Roman" w:eastAsia="宋体" w:hAnsi="Times New Roman" w:cs="Times New Roman"/>
          <w:bCs/>
          <w:color w:val="000000" w:themeColor="text1"/>
          <w:kern w:val="0"/>
          <w:szCs w:val="21"/>
        </w:rPr>
        <w:t xml:space="preserve"> </w:t>
      </w:r>
      <w:r w:rsidRPr="00B77BCC">
        <w:rPr>
          <w:rFonts w:ascii="Times New Roman" w:eastAsia="宋体" w:hAnsi="Times New Roman" w:cs="Times New Roman"/>
          <w:bCs/>
          <w:color w:val="000000" w:themeColor="text1"/>
          <w:kern w:val="0"/>
          <w:szCs w:val="21"/>
        </w:rPr>
        <w:t>宇航学报</w:t>
      </w:r>
      <w:r w:rsidR="005419C7">
        <w:rPr>
          <w:rFonts w:ascii="Times New Roman" w:eastAsia="宋体" w:hAnsi="Times New Roman" w:cs="Times New Roman"/>
          <w:bCs/>
          <w:color w:val="000000" w:themeColor="text1"/>
          <w:kern w:val="0"/>
          <w:szCs w:val="21"/>
        </w:rPr>
        <w:t>，</w:t>
      </w:r>
      <w:r w:rsidRPr="00B77BCC">
        <w:rPr>
          <w:rFonts w:ascii="Times New Roman" w:eastAsia="宋体" w:hAnsi="Times New Roman" w:cs="Times New Roman"/>
          <w:bCs/>
          <w:color w:val="000000" w:themeColor="text1"/>
          <w:kern w:val="0"/>
          <w:szCs w:val="21"/>
        </w:rPr>
        <w:t>2007</w:t>
      </w:r>
      <w:r w:rsidR="00EE4885">
        <w:rPr>
          <w:rFonts w:ascii="Times New Roman" w:eastAsia="宋体" w:hAnsi="Times New Roman" w:cs="Times New Roman"/>
          <w:bCs/>
          <w:color w:val="000000" w:themeColor="text1"/>
          <w:kern w:val="0"/>
          <w:szCs w:val="21"/>
        </w:rPr>
        <w:t>（</w:t>
      </w:r>
      <w:r w:rsidRPr="00B77BCC">
        <w:rPr>
          <w:rFonts w:ascii="Times New Roman" w:eastAsia="宋体" w:hAnsi="Times New Roman" w:cs="Times New Roman"/>
          <w:bCs/>
          <w:color w:val="000000" w:themeColor="text1"/>
          <w:kern w:val="0"/>
          <w:szCs w:val="21"/>
        </w:rPr>
        <w:t>4</w:t>
      </w:r>
      <w:r w:rsidR="00EE4885">
        <w:rPr>
          <w:rFonts w:ascii="Times New Roman" w:eastAsia="宋体" w:hAnsi="Times New Roman" w:cs="Times New Roman"/>
          <w:bCs/>
          <w:color w:val="000000" w:themeColor="text1"/>
          <w:kern w:val="0"/>
          <w:szCs w:val="21"/>
        </w:rPr>
        <w:t>）</w:t>
      </w:r>
      <w:r w:rsidR="00A82D81">
        <w:rPr>
          <w:rFonts w:ascii="Times New Roman" w:eastAsia="宋体" w:hAnsi="Times New Roman" w:cs="Times New Roman" w:hint="eastAsia"/>
          <w:bCs/>
          <w:color w:val="000000" w:themeColor="text1"/>
          <w:kern w:val="0"/>
          <w:szCs w:val="21"/>
        </w:rPr>
        <w:t>：</w:t>
      </w:r>
      <w:r w:rsidRPr="00B77BCC">
        <w:rPr>
          <w:rFonts w:ascii="Times New Roman" w:eastAsia="宋体" w:hAnsi="Times New Roman" w:cs="Times New Roman"/>
          <w:bCs/>
          <w:color w:val="000000" w:themeColor="text1"/>
          <w:kern w:val="0"/>
          <w:szCs w:val="21"/>
        </w:rPr>
        <w:t>926-931.</w:t>
      </w:r>
    </w:p>
    <w:p w14:paraId="2325429B" w14:textId="385A6D8E" w:rsidR="00D23CE3" w:rsidRPr="00B77BCC" w:rsidRDefault="00E14181">
      <w:pPr>
        <w:rPr>
          <w:rFonts w:ascii="Times New Roman" w:eastAsia="宋体" w:hAnsi="Times New Roman" w:cs="Times New Roman"/>
          <w:bCs/>
          <w:color w:val="000000" w:themeColor="text1"/>
          <w:kern w:val="0"/>
          <w:szCs w:val="21"/>
        </w:rPr>
      </w:pPr>
      <w:r w:rsidRPr="00B77BCC">
        <w:rPr>
          <w:rFonts w:ascii="Times New Roman" w:eastAsia="宋体" w:hAnsi="Times New Roman" w:cs="Times New Roman"/>
          <w:bCs/>
          <w:color w:val="000000" w:themeColor="text1"/>
          <w:kern w:val="0"/>
          <w:szCs w:val="21"/>
        </w:rPr>
        <w:t>[1</w:t>
      </w:r>
      <w:r w:rsidR="00AA0875" w:rsidRPr="00B77BCC">
        <w:rPr>
          <w:rFonts w:ascii="Times New Roman" w:eastAsia="宋体" w:hAnsi="Times New Roman" w:cs="Times New Roman"/>
          <w:bCs/>
          <w:color w:val="000000" w:themeColor="text1"/>
          <w:kern w:val="0"/>
          <w:szCs w:val="21"/>
        </w:rPr>
        <w:t>5</w:t>
      </w:r>
      <w:r w:rsidRPr="00B77BCC">
        <w:rPr>
          <w:rFonts w:ascii="Times New Roman" w:eastAsia="宋体" w:hAnsi="Times New Roman" w:cs="Times New Roman"/>
          <w:bCs/>
          <w:color w:val="000000" w:themeColor="text1"/>
          <w:kern w:val="0"/>
          <w:szCs w:val="21"/>
        </w:rPr>
        <w:t>]</w:t>
      </w:r>
      <w:r w:rsidR="005419C7">
        <w:rPr>
          <w:rFonts w:ascii="Times New Roman" w:eastAsia="宋体" w:hAnsi="Times New Roman" w:cs="Times New Roman"/>
          <w:bCs/>
          <w:color w:val="000000" w:themeColor="text1"/>
          <w:kern w:val="0"/>
          <w:szCs w:val="21"/>
        </w:rPr>
        <w:t xml:space="preserve"> </w:t>
      </w:r>
      <w:r w:rsidRPr="00B77BCC">
        <w:rPr>
          <w:rFonts w:ascii="Times New Roman" w:eastAsia="宋体" w:hAnsi="Times New Roman" w:cs="Times New Roman"/>
          <w:bCs/>
          <w:color w:val="000000" w:themeColor="text1"/>
          <w:kern w:val="0"/>
          <w:szCs w:val="21"/>
        </w:rPr>
        <w:t>张庆</w:t>
      </w:r>
      <w:r w:rsidRPr="00B77BCC">
        <w:rPr>
          <w:rFonts w:ascii="Times New Roman" w:eastAsia="宋体" w:hAnsi="Times New Roman" w:cs="Times New Roman"/>
          <w:bCs/>
          <w:color w:val="000000" w:themeColor="text1"/>
          <w:kern w:val="0"/>
          <w:szCs w:val="21"/>
        </w:rPr>
        <w:t>.</w:t>
      </w:r>
      <w:r w:rsidR="005419C7">
        <w:rPr>
          <w:rFonts w:ascii="Times New Roman" w:eastAsia="宋体" w:hAnsi="Times New Roman" w:cs="Times New Roman"/>
          <w:bCs/>
          <w:color w:val="000000" w:themeColor="text1"/>
          <w:kern w:val="0"/>
          <w:szCs w:val="21"/>
        </w:rPr>
        <w:t xml:space="preserve"> </w:t>
      </w:r>
      <w:r w:rsidRPr="00B77BCC">
        <w:rPr>
          <w:rFonts w:ascii="Times New Roman" w:eastAsia="宋体" w:hAnsi="Times New Roman" w:cs="Times New Roman"/>
          <w:bCs/>
          <w:color w:val="000000" w:themeColor="text1"/>
          <w:kern w:val="0"/>
          <w:szCs w:val="21"/>
        </w:rPr>
        <w:t>基于太空辐射的星载天线在轨热性能分析与优化</w:t>
      </w:r>
      <w:r w:rsidRPr="00B77BCC">
        <w:rPr>
          <w:rFonts w:ascii="Times New Roman" w:eastAsia="宋体" w:hAnsi="Times New Roman" w:cs="Times New Roman"/>
          <w:bCs/>
          <w:color w:val="000000" w:themeColor="text1"/>
          <w:kern w:val="0"/>
          <w:szCs w:val="21"/>
        </w:rPr>
        <w:t>[D].</w:t>
      </w:r>
      <w:r w:rsidR="00A82D81" w:rsidRPr="00A82D81">
        <w:rPr>
          <w:rFonts w:ascii="Times New Roman" w:eastAsia="宋体" w:hAnsi="Times New Roman" w:cs="Times New Roman"/>
          <w:bCs/>
          <w:color w:val="000000" w:themeColor="text1"/>
          <w:kern w:val="0"/>
          <w:szCs w:val="21"/>
        </w:rPr>
        <w:t xml:space="preserve"> </w:t>
      </w:r>
      <w:r w:rsidR="00A82D81" w:rsidRPr="00B77BCC">
        <w:rPr>
          <w:rFonts w:ascii="Times New Roman" w:eastAsia="宋体" w:hAnsi="Times New Roman" w:cs="Times New Roman"/>
          <w:bCs/>
          <w:color w:val="000000" w:themeColor="text1"/>
          <w:kern w:val="0"/>
          <w:szCs w:val="21"/>
        </w:rPr>
        <w:t>西安</w:t>
      </w:r>
      <w:r w:rsidR="00A82D81">
        <w:rPr>
          <w:rFonts w:ascii="Times New Roman" w:eastAsia="宋体" w:hAnsi="Times New Roman" w:cs="Times New Roman" w:hint="eastAsia"/>
          <w:bCs/>
          <w:color w:val="000000" w:themeColor="text1"/>
          <w:kern w:val="0"/>
          <w:szCs w:val="21"/>
        </w:rPr>
        <w:t>：</w:t>
      </w:r>
      <w:r w:rsidRPr="00B77BCC">
        <w:rPr>
          <w:rFonts w:ascii="Times New Roman" w:eastAsia="宋体" w:hAnsi="Times New Roman" w:cs="Times New Roman"/>
          <w:bCs/>
          <w:color w:val="000000" w:themeColor="text1"/>
          <w:kern w:val="0"/>
          <w:szCs w:val="21"/>
        </w:rPr>
        <w:t>西安电子科技大学</w:t>
      </w:r>
      <w:r w:rsidR="00A82D81">
        <w:rPr>
          <w:rFonts w:ascii="Times New Roman" w:eastAsia="宋体" w:hAnsi="Times New Roman" w:cs="Times New Roman" w:hint="eastAsia"/>
          <w:bCs/>
          <w:color w:val="000000" w:themeColor="text1"/>
          <w:kern w:val="0"/>
          <w:szCs w:val="21"/>
        </w:rPr>
        <w:t>，</w:t>
      </w:r>
      <w:r w:rsidRPr="00B77BCC">
        <w:rPr>
          <w:rFonts w:ascii="Times New Roman" w:eastAsia="宋体" w:hAnsi="Times New Roman" w:cs="Times New Roman"/>
          <w:bCs/>
          <w:color w:val="000000" w:themeColor="text1"/>
          <w:kern w:val="0"/>
          <w:szCs w:val="21"/>
        </w:rPr>
        <w:t>2007.</w:t>
      </w:r>
    </w:p>
    <w:p w14:paraId="6778FE69" w14:textId="4D61AA08" w:rsidR="00D23CE3" w:rsidRPr="00B77BCC" w:rsidRDefault="00E14181">
      <w:pPr>
        <w:rPr>
          <w:rFonts w:ascii="Times New Roman" w:eastAsia="宋体" w:hAnsi="Times New Roman" w:cs="Times New Roman"/>
          <w:bCs/>
          <w:color w:val="000000" w:themeColor="text1"/>
          <w:kern w:val="0"/>
          <w:szCs w:val="21"/>
        </w:rPr>
      </w:pPr>
      <w:r w:rsidRPr="00B77BCC">
        <w:rPr>
          <w:rFonts w:ascii="Times New Roman" w:eastAsia="宋体" w:hAnsi="Times New Roman" w:cs="Times New Roman"/>
          <w:bCs/>
          <w:color w:val="000000" w:themeColor="text1"/>
          <w:kern w:val="0"/>
          <w:szCs w:val="21"/>
        </w:rPr>
        <w:t>[1</w:t>
      </w:r>
      <w:r w:rsidR="00AA0875" w:rsidRPr="00B77BCC">
        <w:rPr>
          <w:rFonts w:ascii="Times New Roman" w:eastAsia="宋体" w:hAnsi="Times New Roman" w:cs="Times New Roman"/>
          <w:bCs/>
          <w:color w:val="000000" w:themeColor="text1"/>
          <w:kern w:val="0"/>
          <w:szCs w:val="21"/>
        </w:rPr>
        <w:t>6</w:t>
      </w:r>
      <w:r w:rsidRPr="00B77BCC">
        <w:rPr>
          <w:rFonts w:ascii="Times New Roman" w:eastAsia="宋体" w:hAnsi="Times New Roman" w:cs="Times New Roman"/>
          <w:bCs/>
          <w:color w:val="000000" w:themeColor="text1"/>
          <w:kern w:val="0"/>
          <w:szCs w:val="21"/>
        </w:rPr>
        <w:t>]</w:t>
      </w:r>
      <w:r w:rsidR="005419C7">
        <w:rPr>
          <w:rFonts w:ascii="Times New Roman" w:eastAsia="宋体" w:hAnsi="Times New Roman" w:cs="Times New Roman"/>
          <w:bCs/>
          <w:color w:val="000000" w:themeColor="text1"/>
          <w:kern w:val="0"/>
          <w:szCs w:val="21"/>
        </w:rPr>
        <w:t xml:space="preserve"> </w:t>
      </w:r>
      <w:r w:rsidRPr="00B77BCC">
        <w:rPr>
          <w:rFonts w:ascii="Times New Roman" w:eastAsia="宋体" w:hAnsi="Times New Roman" w:cs="Times New Roman"/>
          <w:bCs/>
          <w:color w:val="000000" w:themeColor="text1"/>
          <w:kern w:val="0"/>
          <w:szCs w:val="21"/>
        </w:rPr>
        <w:t>高兆江</w:t>
      </w:r>
      <w:r w:rsidR="005419C7">
        <w:rPr>
          <w:rFonts w:ascii="Times New Roman" w:eastAsia="宋体" w:hAnsi="Times New Roman" w:cs="Times New Roman"/>
          <w:bCs/>
          <w:color w:val="000000" w:themeColor="text1"/>
          <w:kern w:val="0"/>
          <w:szCs w:val="21"/>
        </w:rPr>
        <w:t>，</w:t>
      </w:r>
      <w:r w:rsidRPr="00B77BCC">
        <w:rPr>
          <w:rFonts w:ascii="Times New Roman" w:eastAsia="宋体" w:hAnsi="Times New Roman" w:cs="Times New Roman"/>
          <w:bCs/>
          <w:color w:val="000000" w:themeColor="text1"/>
          <w:kern w:val="0"/>
          <w:szCs w:val="21"/>
        </w:rPr>
        <w:t>王鑫</w:t>
      </w:r>
      <w:r w:rsidR="005419C7">
        <w:rPr>
          <w:rFonts w:ascii="Times New Roman" w:eastAsia="宋体" w:hAnsi="Times New Roman" w:cs="Times New Roman"/>
          <w:bCs/>
          <w:color w:val="000000" w:themeColor="text1"/>
          <w:kern w:val="0"/>
          <w:szCs w:val="21"/>
        </w:rPr>
        <w:t>，</w:t>
      </w:r>
      <w:r w:rsidRPr="00B77BCC">
        <w:rPr>
          <w:rFonts w:ascii="Times New Roman" w:eastAsia="宋体" w:hAnsi="Times New Roman" w:cs="Times New Roman"/>
          <w:bCs/>
          <w:color w:val="000000" w:themeColor="text1"/>
          <w:kern w:val="0"/>
          <w:szCs w:val="21"/>
        </w:rPr>
        <w:t>朱鸣</w:t>
      </w:r>
      <w:r w:rsidRPr="00B77BCC">
        <w:rPr>
          <w:rFonts w:ascii="Times New Roman" w:eastAsia="宋体" w:hAnsi="Times New Roman" w:cs="Times New Roman"/>
          <w:bCs/>
          <w:color w:val="000000" w:themeColor="text1"/>
          <w:kern w:val="0"/>
          <w:szCs w:val="21"/>
        </w:rPr>
        <w:t>.</w:t>
      </w:r>
      <w:r w:rsidR="005419C7">
        <w:rPr>
          <w:rFonts w:ascii="Times New Roman" w:eastAsia="宋体" w:hAnsi="Times New Roman" w:cs="Times New Roman"/>
          <w:bCs/>
          <w:color w:val="000000" w:themeColor="text1"/>
          <w:kern w:val="0"/>
          <w:szCs w:val="21"/>
        </w:rPr>
        <w:t xml:space="preserve"> </w:t>
      </w:r>
      <w:r w:rsidRPr="00B77BCC">
        <w:rPr>
          <w:rFonts w:ascii="Times New Roman" w:eastAsia="宋体" w:hAnsi="Times New Roman" w:cs="Times New Roman"/>
          <w:bCs/>
          <w:color w:val="000000" w:themeColor="text1"/>
          <w:kern w:val="0"/>
          <w:szCs w:val="21"/>
        </w:rPr>
        <w:t>高真空多层绝热材料层数对绝热性能影响</w:t>
      </w:r>
      <w:r w:rsidRPr="00B77BCC">
        <w:rPr>
          <w:rFonts w:ascii="Times New Roman" w:eastAsia="宋体" w:hAnsi="Times New Roman" w:cs="Times New Roman"/>
          <w:bCs/>
          <w:color w:val="000000" w:themeColor="text1"/>
          <w:kern w:val="0"/>
          <w:szCs w:val="21"/>
        </w:rPr>
        <w:t>[J].</w:t>
      </w:r>
      <w:r w:rsidR="005419C7">
        <w:rPr>
          <w:rFonts w:ascii="Times New Roman" w:eastAsia="宋体" w:hAnsi="Times New Roman" w:cs="Times New Roman"/>
          <w:bCs/>
          <w:color w:val="000000" w:themeColor="text1"/>
          <w:kern w:val="0"/>
          <w:szCs w:val="21"/>
        </w:rPr>
        <w:t xml:space="preserve"> </w:t>
      </w:r>
      <w:r w:rsidRPr="00B77BCC">
        <w:rPr>
          <w:rFonts w:ascii="Times New Roman" w:eastAsia="宋体" w:hAnsi="Times New Roman" w:cs="Times New Roman"/>
          <w:bCs/>
          <w:color w:val="000000" w:themeColor="text1"/>
          <w:kern w:val="0"/>
          <w:szCs w:val="21"/>
        </w:rPr>
        <w:t>低温与超导</w:t>
      </w:r>
      <w:r w:rsidR="005419C7">
        <w:rPr>
          <w:rFonts w:ascii="Times New Roman" w:eastAsia="宋体" w:hAnsi="Times New Roman" w:cs="Times New Roman"/>
          <w:bCs/>
          <w:color w:val="000000" w:themeColor="text1"/>
          <w:kern w:val="0"/>
          <w:szCs w:val="21"/>
        </w:rPr>
        <w:t>，</w:t>
      </w:r>
      <w:r w:rsidRPr="00B77BCC">
        <w:rPr>
          <w:rFonts w:ascii="Times New Roman" w:eastAsia="宋体" w:hAnsi="Times New Roman" w:cs="Times New Roman"/>
          <w:bCs/>
          <w:color w:val="000000" w:themeColor="text1"/>
          <w:kern w:val="0"/>
          <w:szCs w:val="21"/>
        </w:rPr>
        <w:t xml:space="preserve"> 2023</w:t>
      </w:r>
      <w:r w:rsidR="005419C7">
        <w:rPr>
          <w:rFonts w:ascii="Times New Roman" w:eastAsia="宋体" w:hAnsi="Times New Roman" w:cs="Times New Roman"/>
          <w:bCs/>
          <w:color w:val="000000" w:themeColor="text1"/>
          <w:kern w:val="0"/>
          <w:szCs w:val="21"/>
        </w:rPr>
        <w:t>，</w:t>
      </w:r>
      <w:r w:rsidRPr="00B77BCC">
        <w:rPr>
          <w:rFonts w:ascii="Times New Roman" w:eastAsia="宋体" w:hAnsi="Times New Roman" w:cs="Times New Roman"/>
          <w:bCs/>
          <w:color w:val="000000" w:themeColor="text1"/>
          <w:kern w:val="0"/>
          <w:szCs w:val="21"/>
        </w:rPr>
        <w:t xml:space="preserve"> 51</w:t>
      </w:r>
      <w:r w:rsidR="00EE4885">
        <w:rPr>
          <w:rFonts w:ascii="Times New Roman" w:eastAsia="宋体" w:hAnsi="Times New Roman" w:cs="Times New Roman"/>
          <w:bCs/>
          <w:color w:val="000000" w:themeColor="text1"/>
          <w:kern w:val="0"/>
          <w:szCs w:val="21"/>
        </w:rPr>
        <w:t>（</w:t>
      </w:r>
      <w:r w:rsidRPr="00B77BCC">
        <w:rPr>
          <w:rFonts w:ascii="Times New Roman" w:eastAsia="宋体" w:hAnsi="Times New Roman" w:cs="Times New Roman"/>
          <w:bCs/>
          <w:color w:val="000000" w:themeColor="text1"/>
          <w:kern w:val="0"/>
          <w:szCs w:val="21"/>
        </w:rPr>
        <w:t>8</w:t>
      </w:r>
      <w:r w:rsidR="00EE4885">
        <w:rPr>
          <w:rFonts w:ascii="Times New Roman" w:eastAsia="宋体" w:hAnsi="Times New Roman" w:cs="Times New Roman"/>
          <w:bCs/>
          <w:color w:val="000000" w:themeColor="text1"/>
          <w:kern w:val="0"/>
          <w:szCs w:val="21"/>
        </w:rPr>
        <w:t>）</w:t>
      </w:r>
      <w:r w:rsidR="00A82D81">
        <w:rPr>
          <w:rFonts w:ascii="Times New Roman" w:eastAsia="宋体" w:hAnsi="Times New Roman" w:cs="Times New Roman" w:hint="eastAsia"/>
          <w:bCs/>
          <w:color w:val="000000" w:themeColor="text1"/>
          <w:kern w:val="0"/>
          <w:szCs w:val="21"/>
        </w:rPr>
        <w:t>：</w:t>
      </w:r>
      <w:r w:rsidRPr="00B77BCC">
        <w:rPr>
          <w:rFonts w:ascii="Times New Roman" w:eastAsia="宋体" w:hAnsi="Times New Roman" w:cs="Times New Roman"/>
          <w:bCs/>
          <w:color w:val="000000" w:themeColor="text1"/>
          <w:kern w:val="0"/>
          <w:szCs w:val="21"/>
        </w:rPr>
        <w:t>38-45.</w:t>
      </w:r>
    </w:p>
    <w:p w14:paraId="27C4F4A3" w14:textId="4C8A3B09" w:rsidR="00D23CE3" w:rsidRPr="005419C7" w:rsidRDefault="00D23CE3">
      <w:pPr>
        <w:rPr>
          <w:rFonts w:ascii="Times New Roman" w:eastAsia="宋体" w:hAnsi="Times New Roman" w:cs="Times New Roman"/>
          <w:bCs/>
          <w:color w:val="000000" w:themeColor="text1"/>
          <w:kern w:val="0"/>
          <w:szCs w:val="21"/>
        </w:rPr>
      </w:pPr>
    </w:p>
    <w:p w14:paraId="6E07ABB2" w14:textId="6D7C2CE4" w:rsidR="00B77BCC" w:rsidRDefault="00B77BCC">
      <w:pPr>
        <w:rPr>
          <w:rFonts w:ascii="Times New Roman" w:eastAsia="宋体" w:hAnsi="Times New Roman" w:cs="Times New Roman"/>
          <w:bCs/>
          <w:color w:val="000000" w:themeColor="text1"/>
          <w:kern w:val="0"/>
          <w:szCs w:val="21"/>
        </w:rPr>
      </w:pPr>
      <w:r>
        <w:rPr>
          <w:rFonts w:ascii="Times New Roman" w:eastAsia="宋体" w:hAnsi="Times New Roman" w:cs="Times New Roman" w:hint="eastAsia"/>
          <w:bCs/>
          <w:color w:val="000000" w:themeColor="text1"/>
          <w:kern w:val="0"/>
          <w:szCs w:val="21"/>
        </w:rPr>
        <w:t>收</w:t>
      </w:r>
      <w:r>
        <w:rPr>
          <w:rFonts w:ascii="Times New Roman" w:eastAsia="宋体" w:hAnsi="Times New Roman" w:cs="Times New Roman"/>
          <w:bCs/>
          <w:color w:val="000000" w:themeColor="text1"/>
          <w:kern w:val="0"/>
          <w:szCs w:val="21"/>
        </w:rPr>
        <w:t>稿日期：</w:t>
      </w:r>
      <w:r>
        <w:rPr>
          <w:rFonts w:ascii="Times New Roman" w:eastAsia="宋体" w:hAnsi="Times New Roman" w:cs="Times New Roman" w:hint="eastAsia"/>
          <w:bCs/>
          <w:color w:val="000000" w:themeColor="text1"/>
          <w:kern w:val="0"/>
          <w:szCs w:val="21"/>
        </w:rPr>
        <w:t>2025</w:t>
      </w:r>
      <w:r>
        <w:rPr>
          <w:rFonts w:ascii="Times New Roman" w:eastAsia="宋体" w:hAnsi="Times New Roman" w:cs="Times New Roman"/>
          <w:bCs/>
          <w:color w:val="000000" w:themeColor="text1"/>
          <w:kern w:val="0"/>
          <w:szCs w:val="21"/>
        </w:rPr>
        <w:t>-05-20</w:t>
      </w:r>
      <w:r>
        <w:rPr>
          <w:rFonts w:ascii="Times New Roman" w:eastAsia="宋体" w:hAnsi="Times New Roman" w:cs="Times New Roman" w:hint="eastAsia"/>
          <w:bCs/>
          <w:color w:val="000000" w:themeColor="text1"/>
          <w:kern w:val="0"/>
          <w:szCs w:val="21"/>
        </w:rPr>
        <w:t>。</w:t>
      </w:r>
    </w:p>
    <w:p w14:paraId="4FD32010" w14:textId="2C730090" w:rsidR="00B77BCC" w:rsidRDefault="00B77BCC">
      <w:pPr>
        <w:rPr>
          <w:rFonts w:ascii="Times New Roman" w:eastAsia="宋体" w:hAnsi="Times New Roman" w:cs="Times New Roman"/>
          <w:bCs/>
          <w:color w:val="000000" w:themeColor="text1"/>
          <w:kern w:val="0"/>
          <w:szCs w:val="21"/>
        </w:rPr>
      </w:pPr>
      <w:r>
        <w:rPr>
          <w:rFonts w:ascii="Times New Roman" w:eastAsia="宋体" w:hAnsi="Times New Roman" w:cs="Times New Roman" w:hint="eastAsia"/>
          <w:bCs/>
          <w:color w:val="000000" w:themeColor="text1"/>
          <w:kern w:val="0"/>
          <w:szCs w:val="21"/>
        </w:rPr>
        <w:t>作者</w:t>
      </w:r>
      <w:r>
        <w:rPr>
          <w:rFonts w:ascii="Times New Roman" w:eastAsia="宋体" w:hAnsi="Times New Roman" w:cs="Times New Roman"/>
          <w:bCs/>
          <w:color w:val="000000" w:themeColor="text1"/>
          <w:kern w:val="0"/>
          <w:szCs w:val="21"/>
        </w:rPr>
        <w:t>简</w:t>
      </w:r>
      <w:r>
        <w:rPr>
          <w:rFonts w:ascii="Times New Roman" w:eastAsia="宋体" w:hAnsi="Times New Roman" w:cs="Times New Roman" w:hint="eastAsia"/>
          <w:bCs/>
          <w:color w:val="000000" w:themeColor="text1"/>
          <w:kern w:val="0"/>
          <w:szCs w:val="21"/>
        </w:rPr>
        <w:t>介</w:t>
      </w:r>
      <w:r>
        <w:rPr>
          <w:rFonts w:ascii="Times New Roman" w:eastAsia="宋体" w:hAnsi="Times New Roman" w:cs="Times New Roman"/>
          <w:bCs/>
          <w:color w:val="000000" w:themeColor="text1"/>
          <w:kern w:val="0"/>
          <w:szCs w:val="21"/>
        </w:rPr>
        <w:t>：</w:t>
      </w:r>
    </w:p>
    <w:p w14:paraId="7E9A7302" w14:textId="77777777" w:rsidR="00B77BCC" w:rsidRPr="00B77BCC" w:rsidRDefault="00B77BCC">
      <w:pPr>
        <w:rPr>
          <w:rFonts w:ascii="Times New Roman" w:eastAsia="宋体" w:hAnsi="Times New Roman" w:cs="Times New Roman"/>
          <w:bCs/>
          <w:color w:val="000000" w:themeColor="text1"/>
          <w:kern w:val="0"/>
          <w:szCs w:val="21"/>
        </w:rPr>
      </w:pPr>
    </w:p>
    <w:sectPr w:rsidR="00B77BCC" w:rsidRPr="00B77BCC" w:rsidSect="002C5E06">
      <w:pgSz w:w="11906" w:h="16838"/>
      <w:pgMar w:top="1440" w:right="1800" w:bottom="1440" w:left="1800" w:header="851" w:footer="992" w:gutter="0"/>
      <w:cols w:space="425"/>
      <w:docGrid w:type="lines" w:linePitch="31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1906734" w16cex:dateUtc="2025-07-10T01:49:00Z"/>
  <w16cex:commentExtensible w16cex:durableId="097DC23E" w16cex:dateUtc="2025-07-10T07:18:00Z"/>
  <w16cex:commentExtensible w16cex:durableId="76C37619" w16cex:dateUtc="2025-07-10T07: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FEE8672" w16cid:durableId="2FEE8672"/>
  <w16cid:commentId w16cid:paraId="44852CAF" w16cid:durableId="732A8BFB"/>
  <w16cid:commentId w16cid:paraId="0031FD0E" w16cid:durableId="01906734"/>
  <w16cid:commentId w16cid:paraId="25946D7E" w16cid:durableId="25946D7E"/>
  <w16cid:commentId w16cid:paraId="7FB5DBE3" w16cid:durableId="097DC23E"/>
  <w16cid:commentId w16cid:paraId="235DA5E8" w16cid:durableId="235DA5E8"/>
  <w16cid:commentId w16cid:paraId="2C480844" w16cid:durableId="76C37619"/>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576F4E" w14:textId="77777777" w:rsidR="00353E69" w:rsidRDefault="00353E69" w:rsidP="001201F5">
      <w:r>
        <w:separator/>
      </w:r>
    </w:p>
  </w:endnote>
  <w:endnote w:type="continuationSeparator" w:id="0">
    <w:p w14:paraId="43D624B7" w14:textId="77777777" w:rsidR="00353E69" w:rsidRDefault="00353E69" w:rsidP="00120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E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10002FF" w:usb1="4000ACFF" w:usb2="00000009" w:usb3="00000000" w:csb0="0000019F" w:csb1="00000000"/>
  </w:font>
  <w:font w:name="楷体">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A00002EF" w:usb1="420020E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D71066" w14:textId="77777777" w:rsidR="00353E69" w:rsidRDefault="00353E69" w:rsidP="001201F5">
      <w:r>
        <w:separator/>
      </w:r>
    </w:p>
  </w:footnote>
  <w:footnote w:type="continuationSeparator" w:id="0">
    <w:p w14:paraId="57CEE781" w14:textId="77777777" w:rsidR="00353E69" w:rsidRDefault="00353E69" w:rsidP="001201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B"/>
    <w:multiLevelType w:val="multilevel"/>
    <w:tmpl w:val="23E69596"/>
    <w:lvl w:ilvl="0">
      <w:start w:val="1"/>
      <w:numFmt w:val="decimal"/>
      <w:pStyle w:val="SWIEE"/>
      <w:suff w:val="nothing"/>
      <w:lvlText w:val="图%1　"/>
      <w:lvlJc w:val="left"/>
      <w:pPr>
        <w:ind w:left="1702" w:firstLine="0"/>
      </w:pPr>
      <w:rPr>
        <w:rFonts w:ascii="宋体" w:eastAsia="宋体" w:hAnsi="宋体" w:hint="eastAsia"/>
        <w:b/>
        <w:bCs/>
        <w:i w:val="0"/>
        <w:sz w:val="15"/>
        <w:szCs w:val="15"/>
        <w:lang w:val="en-US"/>
      </w:rPr>
    </w:lvl>
    <w:lvl w:ilvl="1">
      <w:start w:val="1"/>
      <w:numFmt w:val="decimal"/>
      <w:suff w:val="nothing"/>
      <w:lvlText w:val="%1%2　"/>
      <w:lvlJc w:val="left"/>
      <w:pPr>
        <w:ind w:left="0" w:firstLine="0"/>
      </w:pPr>
      <w:rPr>
        <w:rFonts w:ascii="Times New Roman" w:eastAsia="黑体" w:hAnsi="Times New Roman" w:hint="default"/>
        <w:b w:val="0"/>
        <w:i w:val="0"/>
        <w:sz w:val="21"/>
      </w:rPr>
    </w:lvl>
    <w:lvl w:ilvl="2">
      <w:start w:val="1"/>
      <w:numFmt w:val="decimal"/>
      <w:suff w:val="nothing"/>
      <w:lvlText w:val="%1%2.%3　"/>
      <w:lvlJc w:val="left"/>
      <w:pPr>
        <w:ind w:left="0" w:firstLine="0"/>
      </w:pPr>
      <w:rPr>
        <w:rFonts w:ascii="Times New Roman" w:eastAsia="黑体" w:hAnsi="Times New Roman" w:hint="default"/>
        <w:b w:val="0"/>
        <w:i w:val="0"/>
        <w:sz w:val="21"/>
      </w:rPr>
    </w:lvl>
    <w:lvl w:ilvl="3">
      <w:start w:val="1"/>
      <w:numFmt w:val="decimal"/>
      <w:suff w:val="nothing"/>
      <w:lvlText w:val="%1%2.%3.%4　"/>
      <w:lvlJc w:val="left"/>
      <w:pPr>
        <w:ind w:left="0" w:firstLine="0"/>
      </w:pPr>
      <w:rPr>
        <w:rFonts w:ascii="Times New Roman" w:eastAsia="黑体" w:hAnsi="Times New Roman" w:hint="default"/>
        <w:b w:val="0"/>
        <w:i w:val="0"/>
        <w:sz w:val="21"/>
      </w:rPr>
    </w:lvl>
    <w:lvl w:ilvl="4">
      <w:start w:val="1"/>
      <w:numFmt w:val="decimal"/>
      <w:suff w:val="nothing"/>
      <w:lvlText w:val="%1%2.%3.%4.%5　"/>
      <w:lvlJc w:val="left"/>
      <w:pPr>
        <w:ind w:left="0" w:firstLine="0"/>
      </w:pPr>
      <w:rPr>
        <w:rFonts w:ascii="Times New Roman" w:eastAsia="黑体" w:hAnsi="Times New Roman" w:hint="default"/>
        <w:b w:val="0"/>
        <w:i w:val="0"/>
        <w:sz w:val="21"/>
      </w:rPr>
    </w:lvl>
    <w:lvl w:ilvl="5">
      <w:start w:val="1"/>
      <w:numFmt w:val="decimal"/>
      <w:suff w:val="nothing"/>
      <w:lvlText w:val="%1%2.%3.%4.%5.%6　"/>
      <w:lvlJc w:val="left"/>
      <w:pPr>
        <w:ind w:left="0" w:firstLine="0"/>
      </w:pPr>
      <w:rPr>
        <w:rFonts w:ascii="Times New Roman" w:eastAsia="黑体" w:hAnsi="Times New Roman" w:hint="default"/>
        <w:b w:val="0"/>
        <w:i w:val="0"/>
        <w:sz w:val="21"/>
      </w:rPr>
    </w:lvl>
    <w:lvl w:ilvl="6">
      <w:start w:val="1"/>
      <w:numFmt w:val="decimal"/>
      <w:suff w:val="nothing"/>
      <w:lvlText w:val="%1%2.%3.%4.%5.%6.%7　"/>
      <w:lvlJc w:val="left"/>
      <w:pPr>
        <w:ind w:left="0" w:firstLine="0"/>
      </w:pPr>
      <w:rPr>
        <w:rFonts w:ascii="Times New Roman" w:eastAsia="黑体" w:hAnsi="Times New Roman" w:hint="default"/>
        <w:b w:val="0"/>
        <w:i w:val="0"/>
        <w:sz w:val="21"/>
      </w:rPr>
    </w:lvl>
    <w:lvl w:ilvl="7">
      <w:start w:val="1"/>
      <w:numFmt w:val="decimal"/>
      <w:lvlText w:val="%1.%2.%3.%4.%5.%6.%7.%8"/>
      <w:lvlJc w:val="left"/>
      <w:pPr>
        <w:tabs>
          <w:tab w:val="num" w:pos="4351"/>
        </w:tabs>
        <w:ind w:left="3969" w:hanging="1418"/>
      </w:pPr>
      <w:rPr>
        <w:rFonts w:hint="eastAsia"/>
      </w:rPr>
    </w:lvl>
    <w:lvl w:ilvl="8">
      <w:start w:val="1"/>
      <w:numFmt w:val="decimal"/>
      <w:lvlText w:val="%1.%2.%3.%4.%5.%6.%7.%8.%9"/>
      <w:lvlJc w:val="left"/>
      <w:pPr>
        <w:tabs>
          <w:tab w:val="num" w:pos="4777"/>
        </w:tabs>
        <w:ind w:left="4677" w:hanging="1700"/>
      </w:pPr>
      <w:rPr>
        <w:rFonts w:hint="eastAsia"/>
      </w:rPr>
    </w:lvl>
  </w:abstractNum>
  <w:abstractNum w:abstractNumId="1" w15:restartNumberingAfterBreak="0">
    <w:nsid w:val="0B155952"/>
    <w:multiLevelType w:val="multilevel"/>
    <w:tmpl w:val="17208934"/>
    <w:lvl w:ilvl="0">
      <w:start w:val="1"/>
      <w:numFmt w:val="decimal"/>
      <w:lvlText w:val="2.%1"/>
      <w:lvlJc w:val="left"/>
      <w:pPr>
        <w:ind w:left="440" w:hanging="44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 w15:restartNumberingAfterBreak="0">
    <w:nsid w:val="0B66080E"/>
    <w:multiLevelType w:val="multilevel"/>
    <w:tmpl w:val="0B66080E"/>
    <w:lvl w:ilvl="0">
      <w:start w:val="1"/>
      <w:numFmt w:val="decimal"/>
      <w:lvlText w:val="1.%1"/>
      <w:lvlJc w:val="left"/>
      <w:pPr>
        <w:ind w:left="440" w:hanging="44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 w15:restartNumberingAfterBreak="0">
    <w:nsid w:val="154E0098"/>
    <w:multiLevelType w:val="multilevel"/>
    <w:tmpl w:val="154E0098"/>
    <w:lvl w:ilvl="0">
      <w:start w:val="1"/>
      <w:numFmt w:val="decimal"/>
      <w:lvlText w:val="2.%1"/>
      <w:lvlJc w:val="left"/>
      <w:pPr>
        <w:ind w:left="440" w:hanging="44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 w15:restartNumberingAfterBreak="0">
    <w:nsid w:val="1C023FA2"/>
    <w:multiLevelType w:val="multilevel"/>
    <w:tmpl w:val="6E4267DE"/>
    <w:lvl w:ilvl="0">
      <w:start w:val="1"/>
      <w:numFmt w:val="decimal"/>
      <w:lvlText w:val="2.2.%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5" w15:restartNumberingAfterBreak="0">
    <w:nsid w:val="1C372495"/>
    <w:multiLevelType w:val="hybridMultilevel"/>
    <w:tmpl w:val="BB32DCBE"/>
    <w:lvl w:ilvl="0" w:tplc="86D2B9B4">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3A911664"/>
    <w:multiLevelType w:val="multilevel"/>
    <w:tmpl w:val="3A911664"/>
    <w:lvl w:ilvl="0">
      <w:start w:val="1"/>
      <w:numFmt w:val="decimal"/>
      <w:lvlText w:val="5.%1"/>
      <w:lvlJc w:val="left"/>
      <w:pPr>
        <w:ind w:left="440" w:hanging="44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7" w15:restartNumberingAfterBreak="0">
    <w:nsid w:val="40A00748"/>
    <w:multiLevelType w:val="multilevel"/>
    <w:tmpl w:val="40A00748"/>
    <w:lvl w:ilvl="0">
      <w:start w:val="1"/>
      <w:numFmt w:val="decimalEnclosedCircle"/>
      <w:lvlText w:val="%1"/>
      <w:lvlJc w:val="left"/>
      <w:pPr>
        <w:ind w:left="1113" w:hanging="360"/>
      </w:pPr>
      <w:rPr>
        <w:rFonts w:hint="default"/>
      </w:rPr>
    </w:lvl>
    <w:lvl w:ilvl="1">
      <w:start w:val="1"/>
      <w:numFmt w:val="lowerLetter"/>
      <w:lvlText w:val="%2)"/>
      <w:lvlJc w:val="left"/>
      <w:pPr>
        <w:ind w:left="1633" w:hanging="440"/>
      </w:pPr>
    </w:lvl>
    <w:lvl w:ilvl="2">
      <w:start w:val="1"/>
      <w:numFmt w:val="lowerRoman"/>
      <w:lvlText w:val="%3."/>
      <w:lvlJc w:val="right"/>
      <w:pPr>
        <w:ind w:left="2073" w:hanging="440"/>
      </w:pPr>
    </w:lvl>
    <w:lvl w:ilvl="3">
      <w:start w:val="1"/>
      <w:numFmt w:val="decimal"/>
      <w:lvlText w:val="%4."/>
      <w:lvlJc w:val="left"/>
      <w:pPr>
        <w:ind w:left="2513" w:hanging="440"/>
      </w:pPr>
    </w:lvl>
    <w:lvl w:ilvl="4">
      <w:start w:val="1"/>
      <w:numFmt w:val="lowerLetter"/>
      <w:lvlText w:val="%5)"/>
      <w:lvlJc w:val="left"/>
      <w:pPr>
        <w:ind w:left="2953" w:hanging="440"/>
      </w:pPr>
    </w:lvl>
    <w:lvl w:ilvl="5">
      <w:start w:val="1"/>
      <w:numFmt w:val="lowerRoman"/>
      <w:lvlText w:val="%6."/>
      <w:lvlJc w:val="right"/>
      <w:pPr>
        <w:ind w:left="3393" w:hanging="440"/>
      </w:pPr>
    </w:lvl>
    <w:lvl w:ilvl="6">
      <w:start w:val="1"/>
      <w:numFmt w:val="decimal"/>
      <w:lvlText w:val="%7."/>
      <w:lvlJc w:val="left"/>
      <w:pPr>
        <w:ind w:left="3833" w:hanging="440"/>
      </w:pPr>
    </w:lvl>
    <w:lvl w:ilvl="7">
      <w:start w:val="1"/>
      <w:numFmt w:val="lowerLetter"/>
      <w:lvlText w:val="%8)"/>
      <w:lvlJc w:val="left"/>
      <w:pPr>
        <w:ind w:left="4273" w:hanging="440"/>
      </w:pPr>
    </w:lvl>
    <w:lvl w:ilvl="8">
      <w:start w:val="1"/>
      <w:numFmt w:val="lowerRoman"/>
      <w:lvlText w:val="%9."/>
      <w:lvlJc w:val="right"/>
      <w:pPr>
        <w:ind w:left="4713" w:hanging="440"/>
      </w:pPr>
    </w:lvl>
  </w:abstractNum>
  <w:abstractNum w:abstractNumId="8" w15:restartNumberingAfterBreak="0">
    <w:nsid w:val="49FF7E3D"/>
    <w:multiLevelType w:val="multilevel"/>
    <w:tmpl w:val="49FF7E3D"/>
    <w:lvl w:ilvl="0">
      <w:start w:val="1"/>
      <w:numFmt w:val="decimal"/>
      <w:lvlText w:val="3.%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9" w15:restartNumberingAfterBreak="0">
    <w:nsid w:val="4D3C307B"/>
    <w:multiLevelType w:val="multilevel"/>
    <w:tmpl w:val="0EA056A6"/>
    <w:lvl w:ilvl="0">
      <w:start w:val="1"/>
      <w:numFmt w:val="decimal"/>
      <w:lvlText w:val="1.%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0" w15:restartNumberingAfterBreak="0">
    <w:nsid w:val="587D6A54"/>
    <w:multiLevelType w:val="multilevel"/>
    <w:tmpl w:val="587D6A54"/>
    <w:lvl w:ilvl="0">
      <w:start w:val="1"/>
      <w:numFmt w:val="decimal"/>
      <w:lvlText w:val="5.2.%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1" w15:restartNumberingAfterBreak="0">
    <w:nsid w:val="5AAC41FF"/>
    <w:multiLevelType w:val="multilevel"/>
    <w:tmpl w:val="5AAC41FF"/>
    <w:lvl w:ilvl="0">
      <w:numFmt w:val="decimal"/>
      <w:lvlText w:val="%1"/>
      <w:lvlJc w:val="left"/>
      <w:pPr>
        <w:ind w:left="440" w:hanging="440"/>
      </w:pPr>
      <w:rPr>
        <w:rFonts w:hint="default"/>
      </w:rPr>
    </w:lvl>
    <w:lvl w:ilvl="1">
      <w:start w:val="2"/>
      <w:numFmt w:val="decimal"/>
      <w:isLgl/>
      <w:lvlText w:val="%1.%2"/>
      <w:lvlJc w:val="left"/>
      <w:pPr>
        <w:ind w:left="370" w:hanging="37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2" w15:restartNumberingAfterBreak="0">
    <w:nsid w:val="610E3122"/>
    <w:multiLevelType w:val="hybridMultilevel"/>
    <w:tmpl w:val="DD7EB088"/>
    <w:lvl w:ilvl="0" w:tplc="C6B806B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687D4811"/>
    <w:multiLevelType w:val="hybridMultilevel"/>
    <w:tmpl w:val="8F9CF5A0"/>
    <w:lvl w:ilvl="0" w:tplc="8BCA67A4">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6B892E48"/>
    <w:multiLevelType w:val="multilevel"/>
    <w:tmpl w:val="6B892E48"/>
    <w:lvl w:ilvl="0">
      <w:start w:val="1"/>
      <w:numFmt w:val="decimal"/>
      <w:lvlText w:val="4.%1"/>
      <w:lvlJc w:val="left"/>
      <w:pPr>
        <w:ind w:left="440" w:hanging="44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5" w15:restartNumberingAfterBreak="0">
    <w:nsid w:val="6E823335"/>
    <w:multiLevelType w:val="hybridMultilevel"/>
    <w:tmpl w:val="33E065D0"/>
    <w:lvl w:ilvl="0" w:tplc="991AF18C">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6" w15:restartNumberingAfterBreak="0">
    <w:nsid w:val="76503C4B"/>
    <w:multiLevelType w:val="multilevel"/>
    <w:tmpl w:val="76503C4B"/>
    <w:lvl w:ilvl="0">
      <w:start w:val="1"/>
      <w:numFmt w:val="decimal"/>
      <w:lvlText w:val="1.2.%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num w:numId="1">
    <w:abstractNumId w:val="11"/>
  </w:num>
  <w:num w:numId="2">
    <w:abstractNumId w:val="2"/>
  </w:num>
  <w:num w:numId="3">
    <w:abstractNumId w:val="16"/>
  </w:num>
  <w:num w:numId="4">
    <w:abstractNumId w:val="3"/>
  </w:num>
  <w:num w:numId="5">
    <w:abstractNumId w:val="7"/>
  </w:num>
  <w:num w:numId="6">
    <w:abstractNumId w:val="8"/>
  </w:num>
  <w:num w:numId="7">
    <w:abstractNumId w:val="14"/>
  </w:num>
  <w:num w:numId="8">
    <w:abstractNumId w:val="6"/>
  </w:num>
  <w:num w:numId="9">
    <w:abstractNumId w:val="10"/>
  </w:num>
  <w:num w:numId="10">
    <w:abstractNumId w:val="15"/>
  </w:num>
  <w:num w:numId="11">
    <w:abstractNumId w:val="9"/>
  </w:num>
  <w:num w:numId="12">
    <w:abstractNumId w:val="1"/>
  </w:num>
  <w:num w:numId="13">
    <w:abstractNumId w:val="4"/>
  </w:num>
  <w:num w:numId="14">
    <w:abstractNumId w:val="0"/>
  </w:num>
  <w:num w:numId="15">
    <w:abstractNumId w:val="13"/>
  </w:num>
  <w:num w:numId="16">
    <w:abstractNumId w:val="5"/>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0CB6"/>
    <w:rsid w:val="000101E3"/>
    <w:rsid w:val="00016703"/>
    <w:rsid w:val="000230D9"/>
    <w:rsid w:val="00025E8C"/>
    <w:rsid w:val="00026F10"/>
    <w:rsid w:val="0005024E"/>
    <w:rsid w:val="00050D53"/>
    <w:rsid w:val="000527EF"/>
    <w:rsid w:val="000B2C17"/>
    <w:rsid w:val="000B69E3"/>
    <w:rsid w:val="000C5C28"/>
    <w:rsid w:val="000E7FDB"/>
    <w:rsid w:val="00102564"/>
    <w:rsid w:val="00102786"/>
    <w:rsid w:val="001036FD"/>
    <w:rsid w:val="00103938"/>
    <w:rsid w:val="00107C68"/>
    <w:rsid w:val="001201F5"/>
    <w:rsid w:val="0012234D"/>
    <w:rsid w:val="00124DD3"/>
    <w:rsid w:val="00125915"/>
    <w:rsid w:val="00144C2B"/>
    <w:rsid w:val="00166B91"/>
    <w:rsid w:val="0017487B"/>
    <w:rsid w:val="00176104"/>
    <w:rsid w:val="00180E64"/>
    <w:rsid w:val="00182A84"/>
    <w:rsid w:val="00194767"/>
    <w:rsid w:val="00195F32"/>
    <w:rsid w:val="001A7582"/>
    <w:rsid w:val="001C1103"/>
    <w:rsid w:val="001C6C35"/>
    <w:rsid w:val="002044DB"/>
    <w:rsid w:val="002054FE"/>
    <w:rsid w:val="00206FC0"/>
    <w:rsid w:val="0021151D"/>
    <w:rsid w:val="00235855"/>
    <w:rsid w:val="0023715F"/>
    <w:rsid w:val="00261727"/>
    <w:rsid w:val="002737B1"/>
    <w:rsid w:val="00287247"/>
    <w:rsid w:val="002C4778"/>
    <w:rsid w:val="002C5E06"/>
    <w:rsid w:val="002D7490"/>
    <w:rsid w:val="00301467"/>
    <w:rsid w:val="0030686F"/>
    <w:rsid w:val="00321ED8"/>
    <w:rsid w:val="00327F4A"/>
    <w:rsid w:val="003315FD"/>
    <w:rsid w:val="0033698A"/>
    <w:rsid w:val="00344FD2"/>
    <w:rsid w:val="00353E69"/>
    <w:rsid w:val="0036307F"/>
    <w:rsid w:val="00373550"/>
    <w:rsid w:val="00386229"/>
    <w:rsid w:val="00397F19"/>
    <w:rsid w:val="003A0722"/>
    <w:rsid w:val="003A7D03"/>
    <w:rsid w:val="003D29DE"/>
    <w:rsid w:val="003F3447"/>
    <w:rsid w:val="004161CC"/>
    <w:rsid w:val="00427B54"/>
    <w:rsid w:val="00430016"/>
    <w:rsid w:val="00432B00"/>
    <w:rsid w:val="004354ED"/>
    <w:rsid w:val="00440C8F"/>
    <w:rsid w:val="00456427"/>
    <w:rsid w:val="00461CE7"/>
    <w:rsid w:val="00486599"/>
    <w:rsid w:val="00491A69"/>
    <w:rsid w:val="004A2A77"/>
    <w:rsid w:val="004D5A6C"/>
    <w:rsid w:val="004E12B8"/>
    <w:rsid w:val="004E17EA"/>
    <w:rsid w:val="004E47CA"/>
    <w:rsid w:val="005038B2"/>
    <w:rsid w:val="005077B5"/>
    <w:rsid w:val="00523D3A"/>
    <w:rsid w:val="005310BE"/>
    <w:rsid w:val="005419C7"/>
    <w:rsid w:val="00543A1F"/>
    <w:rsid w:val="00554D11"/>
    <w:rsid w:val="00560BFF"/>
    <w:rsid w:val="00567B1A"/>
    <w:rsid w:val="0057605E"/>
    <w:rsid w:val="00590A49"/>
    <w:rsid w:val="0059622C"/>
    <w:rsid w:val="005A2873"/>
    <w:rsid w:val="005B5A98"/>
    <w:rsid w:val="005C361E"/>
    <w:rsid w:val="005D2F29"/>
    <w:rsid w:val="005D35EC"/>
    <w:rsid w:val="005E0CC2"/>
    <w:rsid w:val="0060374F"/>
    <w:rsid w:val="00612E89"/>
    <w:rsid w:val="006168D1"/>
    <w:rsid w:val="0062080C"/>
    <w:rsid w:val="00625DF9"/>
    <w:rsid w:val="00626C1B"/>
    <w:rsid w:val="00646BFF"/>
    <w:rsid w:val="006560DC"/>
    <w:rsid w:val="006622AC"/>
    <w:rsid w:val="006634E6"/>
    <w:rsid w:val="00686D30"/>
    <w:rsid w:val="00687E5A"/>
    <w:rsid w:val="00687FF9"/>
    <w:rsid w:val="00694566"/>
    <w:rsid w:val="006A09D7"/>
    <w:rsid w:val="006B298E"/>
    <w:rsid w:val="006C4DCB"/>
    <w:rsid w:val="006E3D72"/>
    <w:rsid w:val="006F11F4"/>
    <w:rsid w:val="00731B95"/>
    <w:rsid w:val="00734FBB"/>
    <w:rsid w:val="0075798B"/>
    <w:rsid w:val="00772F43"/>
    <w:rsid w:val="0077530F"/>
    <w:rsid w:val="00775F33"/>
    <w:rsid w:val="00783F35"/>
    <w:rsid w:val="00784D92"/>
    <w:rsid w:val="0079396C"/>
    <w:rsid w:val="00794EA0"/>
    <w:rsid w:val="00797A89"/>
    <w:rsid w:val="007B7CBC"/>
    <w:rsid w:val="007C50CB"/>
    <w:rsid w:val="008065A6"/>
    <w:rsid w:val="00815869"/>
    <w:rsid w:val="00820A56"/>
    <w:rsid w:val="00835F62"/>
    <w:rsid w:val="00836F4D"/>
    <w:rsid w:val="00840E32"/>
    <w:rsid w:val="008419F4"/>
    <w:rsid w:val="00850CB6"/>
    <w:rsid w:val="00851901"/>
    <w:rsid w:val="00857A25"/>
    <w:rsid w:val="008628BA"/>
    <w:rsid w:val="00866F6D"/>
    <w:rsid w:val="00870C6A"/>
    <w:rsid w:val="008B191B"/>
    <w:rsid w:val="008B6D48"/>
    <w:rsid w:val="008B6F35"/>
    <w:rsid w:val="008C04B7"/>
    <w:rsid w:val="008C2282"/>
    <w:rsid w:val="008C7643"/>
    <w:rsid w:val="008D1052"/>
    <w:rsid w:val="008D153A"/>
    <w:rsid w:val="008E17D6"/>
    <w:rsid w:val="008F11DE"/>
    <w:rsid w:val="00906185"/>
    <w:rsid w:val="009127E1"/>
    <w:rsid w:val="00914E38"/>
    <w:rsid w:val="00914E9D"/>
    <w:rsid w:val="00923E63"/>
    <w:rsid w:val="009262E1"/>
    <w:rsid w:val="009276B0"/>
    <w:rsid w:val="009302E3"/>
    <w:rsid w:val="00951DAA"/>
    <w:rsid w:val="0095661A"/>
    <w:rsid w:val="00971110"/>
    <w:rsid w:val="00971121"/>
    <w:rsid w:val="009846EF"/>
    <w:rsid w:val="009A6EB1"/>
    <w:rsid w:val="009C07FE"/>
    <w:rsid w:val="009C247F"/>
    <w:rsid w:val="009C7AAE"/>
    <w:rsid w:val="009D3957"/>
    <w:rsid w:val="009E255A"/>
    <w:rsid w:val="00A04C0B"/>
    <w:rsid w:val="00A07395"/>
    <w:rsid w:val="00A1627E"/>
    <w:rsid w:val="00A25468"/>
    <w:rsid w:val="00A30866"/>
    <w:rsid w:val="00A36104"/>
    <w:rsid w:val="00A4124D"/>
    <w:rsid w:val="00A43150"/>
    <w:rsid w:val="00A516EB"/>
    <w:rsid w:val="00A66321"/>
    <w:rsid w:val="00A82D81"/>
    <w:rsid w:val="00A90BCC"/>
    <w:rsid w:val="00AA0875"/>
    <w:rsid w:val="00AB140C"/>
    <w:rsid w:val="00AB40E5"/>
    <w:rsid w:val="00AC434F"/>
    <w:rsid w:val="00AF5FC6"/>
    <w:rsid w:val="00B43C94"/>
    <w:rsid w:val="00B53F55"/>
    <w:rsid w:val="00B77BCC"/>
    <w:rsid w:val="00B82AFC"/>
    <w:rsid w:val="00B97F48"/>
    <w:rsid w:val="00BA3022"/>
    <w:rsid w:val="00BB0651"/>
    <w:rsid w:val="00BC4758"/>
    <w:rsid w:val="00BC55D3"/>
    <w:rsid w:val="00C047A9"/>
    <w:rsid w:val="00C11EFD"/>
    <w:rsid w:val="00C1225B"/>
    <w:rsid w:val="00C15EF8"/>
    <w:rsid w:val="00C27FFD"/>
    <w:rsid w:val="00C31772"/>
    <w:rsid w:val="00C33DBB"/>
    <w:rsid w:val="00C443A2"/>
    <w:rsid w:val="00C51CA6"/>
    <w:rsid w:val="00C61B99"/>
    <w:rsid w:val="00C66083"/>
    <w:rsid w:val="00C83861"/>
    <w:rsid w:val="00C84EF0"/>
    <w:rsid w:val="00C86561"/>
    <w:rsid w:val="00C904A8"/>
    <w:rsid w:val="00C92480"/>
    <w:rsid w:val="00CB0947"/>
    <w:rsid w:val="00CB560C"/>
    <w:rsid w:val="00CB5E0D"/>
    <w:rsid w:val="00CC579E"/>
    <w:rsid w:val="00CC7FDE"/>
    <w:rsid w:val="00CD115B"/>
    <w:rsid w:val="00CD527C"/>
    <w:rsid w:val="00CD67AB"/>
    <w:rsid w:val="00CE5D22"/>
    <w:rsid w:val="00CF0E34"/>
    <w:rsid w:val="00CF50F0"/>
    <w:rsid w:val="00D23CE3"/>
    <w:rsid w:val="00D34A2C"/>
    <w:rsid w:val="00D40DCF"/>
    <w:rsid w:val="00D45AB2"/>
    <w:rsid w:val="00D47B1D"/>
    <w:rsid w:val="00D5623D"/>
    <w:rsid w:val="00D73D01"/>
    <w:rsid w:val="00D830BB"/>
    <w:rsid w:val="00D90CE9"/>
    <w:rsid w:val="00DA61C6"/>
    <w:rsid w:val="00DA71DD"/>
    <w:rsid w:val="00DB59ED"/>
    <w:rsid w:val="00DC16A5"/>
    <w:rsid w:val="00DE6A27"/>
    <w:rsid w:val="00DF0DCA"/>
    <w:rsid w:val="00DF5A86"/>
    <w:rsid w:val="00DF65A4"/>
    <w:rsid w:val="00E00627"/>
    <w:rsid w:val="00E14181"/>
    <w:rsid w:val="00E17B8D"/>
    <w:rsid w:val="00E52D19"/>
    <w:rsid w:val="00E55BAE"/>
    <w:rsid w:val="00E80A21"/>
    <w:rsid w:val="00EA1DD0"/>
    <w:rsid w:val="00EA3115"/>
    <w:rsid w:val="00EA71ED"/>
    <w:rsid w:val="00EB1217"/>
    <w:rsid w:val="00EB1747"/>
    <w:rsid w:val="00EC3C9B"/>
    <w:rsid w:val="00EC5FC1"/>
    <w:rsid w:val="00EC6470"/>
    <w:rsid w:val="00EE4885"/>
    <w:rsid w:val="00EE4D61"/>
    <w:rsid w:val="00EE7251"/>
    <w:rsid w:val="00EF07DD"/>
    <w:rsid w:val="00EF0A18"/>
    <w:rsid w:val="00F11226"/>
    <w:rsid w:val="00F15C61"/>
    <w:rsid w:val="00F17A22"/>
    <w:rsid w:val="00F27B4A"/>
    <w:rsid w:val="00F30DB3"/>
    <w:rsid w:val="00F33902"/>
    <w:rsid w:val="00F35F22"/>
    <w:rsid w:val="00F36514"/>
    <w:rsid w:val="00F44C2D"/>
    <w:rsid w:val="00F563AC"/>
    <w:rsid w:val="00F57D91"/>
    <w:rsid w:val="00F84CAB"/>
    <w:rsid w:val="00F950C3"/>
    <w:rsid w:val="00F97B35"/>
    <w:rsid w:val="00F97E3A"/>
    <w:rsid w:val="00FA1087"/>
    <w:rsid w:val="00FB4ACE"/>
    <w:rsid w:val="00FC14D3"/>
    <w:rsid w:val="00FD2DA1"/>
    <w:rsid w:val="00FD6B25"/>
    <w:rsid w:val="00FE2435"/>
    <w:rsid w:val="00FF3E95"/>
    <w:rsid w:val="3B2766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506DF74D"/>
  <w15:docId w15:val="{A2E7AEF5-3954-41D8-B741-68F429954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0"/>
    <w:uiPriority w:val="9"/>
    <w:qFormat/>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nhideWhenUsed/>
    <w:qFormat/>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unhideWhenUsed/>
    <w:qFormat/>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link w:val="a4"/>
    <w:qFormat/>
    <w:pPr>
      <w:widowControl/>
      <w:adjustRightInd w:val="0"/>
      <w:snapToGrid w:val="0"/>
      <w:spacing w:line="360" w:lineRule="auto"/>
      <w:jc w:val="center"/>
      <w:textAlignment w:val="baseline"/>
    </w:pPr>
    <w:rPr>
      <w:rFonts w:ascii="Times New Roman" w:eastAsia="黑体" w:hAnsi="Times New Roman" w:cs="Times New Roman"/>
      <w:kern w:val="0"/>
      <w:szCs w:val="20"/>
    </w:rPr>
  </w:style>
  <w:style w:type="paragraph" w:styleId="a5">
    <w:name w:val="annotation text"/>
    <w:basedOn w:val="a"/>
    <w:link w:val="a6"/>
    <w:uiPriority w:val="99"/>
    <w:semiHidden/>
    <w:unhideWhenUsed/>
    <w:pPr>
      <w:jc w:val="left"/>
    </w:pPr>
  </w:style>
  <w:style w:type="paragraph" w:styleId="a7">
    <w:name w:val="footer"/>
    <w:basedOn w:val="a"/>
    <w:link w:val="a8"/>
    <w:uiPriority w:val="99"/>
    <w:unhideWhenUsed/>
    <w:pPr>
      <w:tabs>
        <w:tab w:val="center" w:pos="4153"/>
        <w:tab w:val="right" w:pos="8306"/>
      </w:tabs>
      <w:snapToGrid w:val="0"/>
      <w:jc w:val="left"/>
    </w:pPr>
    <w:rPr>
      <w:sz w:val="18"/>
      <w:szCs w:val="18"/>
    </w:rPr>
  </w:style>
  <w:style w:type="paragraph" w:styleId="a9">
    <w:name w:val="header"/>
    <w:basedOn w:val="a"/>
    <w:link w:val="aa"/>
    <w:uiPriority w:val="99"/>
    <w:unhideWhenUsed/>
    <w:pPr>
      <w:tabs>
        <w:tab w:val="center" w:pos="4153"/>
        <w:tab w:val="right" w:pos="8306"/>
      </w:tabs>
      <w:snapToGrid w:val="0"/>
      <w:jc w:val="center"/>
    </w:pPr>
    <w:rPr>
      <w:sz w:val="18"/>
      <w:szCs w:val="18"/>
    </w:rPr>
  </w:style>
  <w:style w:type="paragraph" w:styleId="ab">
    <w:name w:val="Subtitle"/>
    <w:basedOn w:val="a"/>
    <w:next w:val="a"/>
    <w:link w:val="ac"/>
    <w:uiPriority w:val="11"/>
    <w:qFormat/>
    <w:pPr>
      <w:spacing w:after="160"/>
      <w:jc w:val="center"/>
    </w:pPr>
    <w:rPr>
      <w:rFonts w:asciiTheme="majorHAnsi" w:eastAsiaTheme="majorEastAsia" w:hAnsiTheme="majorHAnsi" w:cstheme="majorBidi"/>
      <w:color w:val="595959" w:themeColor="text1" w:themeTint="A6"/>
      <w:spacing w:val="15"/>
      <w:sz w:val="28"/>
      <w:szCs w:val="28"/>
    </w:rPr>
  </w:style>
  <w:style w:type="paragraph" w:styleId="ad">
    <w:name w:val="Title"/>
    <w:basedOn w:val="a"/>
    <w:next w:val="a"/>
    <w:link w:val="ae"/>
    <w:uiPriority w:val="10"/>
    <w:qFormat/>
    <w:pPr>
      <w:spacing w:after="80"/>
      <w:contextualSpacing/>
      <w:jc w:val="center"/>
    </w:pPr>
    <w:rPr>
      <w:rFonts w:asciiTheme="majorHAnsi" w:eastAsiaTheme="majorEastAsia" w:hAnsiTheme="majorHAnsi" w:cstheme="majorBidi"/>
      <w:spacing w:val="-10"/>
      <w:kern w:val="28"/>
      <w:sz w:val="56"/>
      <w:szCs w:val="56"/>
    </w:rPr>
  </w:style>
  <w:style w:type="paragraph" w:styleId="af">
    <w:name w:val="annotation subject"/>
    <w:basedOn w:val="a5"/>
    <w:next w:val="a5"/>
    <w:link w:val="af0"/>
    <w:uiPriority w:val="99"/>
    <w:semiHidden/>
    <w:unhideWhenUsed/>
    <w:rPr>
      <w:b/>
      <w:bCs/>
    </w:rPr>
  </w:style>
  <w:style w:type="table" w:styleId="af1">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annotation reference"/>
    <w:basedOn w:val="a0"/>
    <w:uiPriority w:val="99"/>
    <w:semiHidden/>
    <w:unhideWhenUsed/>
    <w:rPr>
      <w:sz w:val="21"/>
      <w:szCs w:val="21"/>
    </w:rPr>
  </w:style>
  <w:style w:type="character" w:customStyle="1" w:styleId="10">
    <w:name w:val="标题 1 字符"/>
    <w:basedOn w:val="a0"/>
    <w:link w:val="1"/>
    <w:uiPriority w:val="9"/>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qFormat/>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Pr>
      <w:rFonts w:cstheme="majorBidi"/>
      <w:color w:val="0F4761" w:themeColor="accent1" w:themeShade="BF"/>
      <w:sz w:val="28"/>
      <w:szCs w:val="28"/>
    </w:rPr>
  </w:style>
  <w:style w:type="character" w:customStyle="1" w:styleId="50">
    <w:name w:val="标题 5 字符"/>
    <w:basedOn w:val="a0"/>
    <w:link w:val="5"/>
    <w:uiPriority w:val="9"/>
    <w:semiHidden/>
    <w:rPr>
      <w:rFonts w:cstheme="majorBidi"/>
      <w:color w:val="0F4761" w:themeColor="accent1" w:themeShade="BF"/>
      <w:sz w:val="24"/>
      <w:szCs w:val="24"/>
    </w:rPr>
  </w:style>
  <w:style w:type="character" w:customStyle="1" w:styleId="60">
    <w:name w:val="标题 6 字符"/>
    <w:basedOn w:val="a0"/>
    <w:link w:val="6"/>
    <w:uiPriority w:val="9"/>
    <w:semiHidden/>
    <w:rPr>
      <w:rFonts w:cstheme="majorBidi"/>
      <w:b/>
      <w:bCs/>
      <w:color w:val="0F4761" w:themeColor="accent1" w:themeShade="BF"/>
    </w:rPr>
  </w:style>
  <w:style w:type="character" w:customStyle="1" w:styleId="70">
    <w:name w:val="标题 7 字符"/>
    <w:basedOn w:val="a0"/>
    <w:link w:val="7"/>
    <w:uiPriority w:val="9"/>
    <w:semiHidden/>
    <w:rPr>
      <w:rFonts w:cstheme="majorBidi"/>
      <w:b/>
      <w:bCs/>
      <w:color w:val="595959" w:themeColor="text1" w:themeTint="A6"/>
    </w:rPr>
  </w:style>
  <w:style w:type="character" w:customStyle="1" w:styleId="80">
    <w:name w:val="标题 8 字符"/>
    <w:basedOn w:val="a0"/>
    <w:link w:val="8"/>
    <w:uiPriority w:val="9"/>
    <w:semiHidden/>
    <w:rPr>
      <w:rFonts w:cstheme="majorBidi"/>
      <w:color w:val="595959" w:themeColor="text1" w:themeTint="A6"/>
    </w:rPr>
  </w:style>
  <w:style w:type="character" w:customStyle="1" w:styleId="90">
    <w:name w:val="标题 9 字符"/>
    <w:basedOn w:val="a0"/>
    <w:link w:val="9"/>
    <w:uiPriority w:val="9"/>
    <w:semiHidden/>
    <w:rPr>
      <w:rFonts w:eastAsiaTheme="majorEastAsia" w:cstheme="majorBidi"/>
      <w:color w:val="595959" w:themeColor="text1" w:themeTint="A6"/>
    </w:rPr>
  </w:style>
  <w:style w:type="character" w:customStyle="1" w:styleId="ae">
    <w:name w:val="标题 字符"/>
    <w:basedOn w:val="a0"/>
    <w:link w:val="ad"/>
    <w:uiPriority w:val="10"/>
    <w:rPr>
      <w:rFonts w:asciiTheme="majorHAnsi" w:eastAsiaTheme="majorEastAsia" w:hAnsiTheme="majorHAnsi" w:cstheme="majorBidi"/>
      <w:spacing w:val="-10"/>
      <w:kern w:val="28"/>
      <w:sz w:val="56"/>
      <w:szCs w:val="56"/>
    </w:rPr>
  </w:style>
  <w:style w:type="character" w:customStyle="1" w:styleId="ac">
    <w:name w:val="副标题 字符"/>
    <w:basedOn w:val="a0"/>
    <w:link w:val="ab"/>
    <w:uiPriority w:val="11"/>
    <w:rPr>
      <w:rFonts w:asciiTheme="majorHAnsi" w:eastAsiaTheme="majorEastAsia" w:hAnsiTheme="majorHAnsi" w:cstheme="majorBidi"/>
      <w:color w:val="595959" w:themeColor="text1" w:themeTint="A6"/>
      <w:spacing w:val="15"/>
      <w:sz w:val="28"/>
      <w:szCs w:val="28"/>
    </w:rPr>
  </w:style>
  <w:style w:type="paragraph" w:styleId="af3">
    <w:name w:val="Quote"/>
    <w:basedOn w:val="a"/>
    <w:next w:val="a"/>
    <w:link w:val="af4"/>
    <w:uiPriority w:val="29"/>
    <w:qFormat/>
    <w:pPr>
      <w:spacing w:before="160" w:after="160"/>
      <w:jc w:val="center"/>
    </w:pPr>
    <w:rPr>
      <w:i/>
      <w:iCs/>
      <w:color w:val="404040" w:themeColor="text1" w:themeTint="BF"/>
    </w:rPr>
  </w:style>
  <w:style w:type="character" w:customStyle="1" w:styleId="af4">
    <w:name w:val="引用 字符"/>
    <w:basedOn w:val="a0"/>
    <w:link w:val="af3"/>
    <w:uiPriority w:val="29"/>
    <w:rPr>
      <w:i/>
      <w:iCs/>
      <w:color w:val="404040" w:themeColor="text1" w:themeTint="BF"/>
    </w:rPr>
  </w:style>
  <w:style w:type="paragraph" w:styleId="af5">
    <w:name w:val="List Paragraph"/>
    <w:basedOn w:val="a"/>
    <w:uiPriority w:val="34"/>
    <w:qFormat/>
    <w:pPr>
      <w:ind w:left="720"/>
      <w:contextualSpacing/>
    </w:pPr>
  </w:style>
  <w:style w:type="character" w:customStyle="1" w:styleId="11">
    <w:name w:val="明显强调1"/>
    <w:basedOn w:val="a0"/>
    <w:uiPriority w:val="21"/>
    <w:qFormat/>
    <w:rPr>
      <w:i/>
      <w:iCs/>
      <w:color w:val="0F4761" w:themeColor="accent1" w:themeShade="BF"/>
    </w:rPr>
  </w:style>
  <w:style w:type="paragraph" w:styleId="af6">
    <w:name w:val="Intense Quote"/>
    <w:basedOn w:val="a"/>
    <w:next w:val="a"/>
    <w:link w:val="af7"/>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f7">
    <w:name w:val="明显引用 字符"/>
    <w:basedOn w:val="a0"/>
    <w:link w:val="af6"/>
    <w:uiPriority w:val="30"/>
    <w:rPr>
      <w:i/>
      <w:iCs/>
      <w:color w:val="0F4761" w:themeColor="accent1" w:themeShade="BF"/>
    </w:rPr>
  </w:style>
  <w:style w:type="character" w:customStyle="1" w:styleId="12">
    <w:name w:val="明显参考1"/>
    <w:basedOn w:val="a0"/>
    <w:uiPriority w:val="32"/>
    <w:qFormat/>
    <w:rPr>
      <w:b/>
      <w:bCs/>
      <w:smallCaps/>
      <w:color w:val="0F4761" w:themeColor="accent1" w:themeShade="BF"/>
      <w:spacing w:val="5"/>
    </w:rPr>
  </w:style>
  <w:style w:type="table" w:customStyle="1" w:styleId="13">
    <w:name w:val="网格型1"/>
    <w:basedOn w:val="a1"/>
    <w:uiPriority w:val="5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8">
    <w:name w:val="段"/>
    <w:qFormat/>
    <w:pPr>
      <w:autoSpaceDE w:val="0"/>
      <w:autoSpaceDN w:val="0"/>
      <w:spacing w:after="200" w:line="300" w:lineRule="auto"/>
      <w:ind w:firstLineChars="200" w:firstLine="200"/>
      <w:jc w:val="both"/>
    </w:pPr>
    <w:rPr>
      <w:rFonts w:ascii="宋体" w:eastAsia="宋体" w:hAnsi="Calibri" w:cs="Times New Roman"/>
      <w:sz w:val="21"/>
      <w:szCs w:val="22"/>
    </w:rPr>
  </w:style>
  <w:style w:type="paragraph" w:customStyle="1" w:styleId="391113125">
    <w:name w:val="样式 标题 3第二层条分节第三层标题91.1.1 标题 3 + 行距: 多倍行距 1.25 字行"/>
    <w:basedOn w:val="3"/>
    <w:next w:val="a"/>
    <w:qFormat/>
    <w:pPr>
      <w:keepLines w:val="0"/>
      <w:spacing w:before="0" w:after="0" w:line="300" w:lineRule="auto"/>
      <w:textAlignment w:val="baseline"/>
    </w:pPr>
    <w:rPr>
      <w:rFonts w:ascii="黑体" w:eastAsia="黑体" w:hAnsi="黑体" w:cs="宋体"/>
      <w:snapToGrid w:val="0"/>
      <w:color w:val="auto"/>
      <w:kern w:val="24"/>
      <w:sz w:val="21"/>
      <w:szCs w:val="21"/>
    </w:rPr>
  </w:style>
  <w:style w:type="paragraph" w:customStyle="1" w:styleId="41251">
    <w:name w:val="样式 标题 4第三层条第四层 + 行距: 多倍行距 1.25 字行1"/>
    <w:basedOn w:val="4"/>
    <w:next w:val="a"/>
    <w:qFormat/>
    <w:pPr>
      <w:keepLines w:val="0"/>
      <w:spacing w:before="0" w:after="0" w:line="300" w:lineRule="auto"/>
      <w:textAlignment w:val="baseline"/>
    </w:pPr>
    <w:rPr>
      <w:rFonts w:ascii="黑体" w:eastAsia="黑体" w:hAnsi="黑体" w:cs="宋体"/>
      <w:snapToGrid w:val="0"/>
      <w:color w:val="000000"/>
      <w:kern w:val="24"/>
      <w:sz w:val="21"/>
      <w:szCs w:val="21"/>
    </w:rPr>
  </w:style>
  <w:style w:type="paragraph" w:customStyle="1" w:styleId="61">
    <w:name w:val="标题6"/>
    <w:basedOn w:val="a"/>
    <w:qFormat/>
    <w:pPr>
      <w:widowControl/>
      <w:tabs>
        <w:tab w:val="left" w:pos="360"/>
      </w:tabs>
      <w:spacing w:line="300" w:lineRule="auto"/>
      <w:ind w:left="1152" w:hanging="1152"/>
      <w:outlineLvl w:val="6"/>
    </w:pPr>
    <w:rPr>
      <w:rFonts w:ascii="黑体" w:eastAsia="黑体" w:hAnsi="黑体" w:cs="Times New Roman"/>
      <w:color w:val="000000"/>
      <w:kern w:val="0"/>
      <w:szCs w:val="21"/>
    </w:rPr>
  </w:style>
  <w:style w:type="character" w:customStyle="1" w:styleId="a4">
    <w:name w:val="题注 字符"/>
    <w:link w:val="a3"/>
    <w:qFormat/>
    <w:rPr>
      <w:rFonts w:ascii="Times New Roman" w:eastAsia="黑体" w:hAnsi="Times New Roman" w:cs="Times New Roman"/>
      <w:kern w:val="0"/>
      <w:szCs w:val="20"/>
    </w:rPr>
  </w:style>
  <w:style w:type="paragraph" w:customStyle="1" w:styleId="af9">
    <w:name w:val="正文一"/>
    <w:basedOn w:val="a"/>
    <w:qFormat/>
    <w:pPr>
      <w:spacing w:line="500" w:lineRule="exact"/>
      <w:ind w:firstLineChars="200" w:firstLine="200"/>
    </w:pPr>
    <w:rPr>
      <w:sz w:val="28"/>
    </w:rPr>
  </w:style>
  <w:style w:type="paragraph" w:customStyle="1" w:styleId="21">
    <w:name w:val="样式2"/>
    <w:basedOn w:val="a"/>
    <w:link w:val="22"/>
    <w:qFormat/>
    <w:pPr>
      <w:ind w:left="440" w:hanging="440"/>
    </w:pPr>
    <w:rPr>
      <w:rFonts w:ascii="Times New Roman" w:eastAsia="宋体" w:hAnsi="Times New Roman" w:cs="Times New Roman"/>
      <w:b/>
      <w:szCs w:val="21"/>
    </w:rPr>
  </w:style>
  <w:style w:type="character" w:customStyle="1" w:styleId="22">
    <w:name w:val="样式2 字符"/>
    <w:basedOn w:val="a0"/>
    <w:link w:val="21"/>
    <w:rPr>
      <w:rFonts w:ascii="Times New Roman" w:eastAsia="宋体" w:hAnsi="Times New Roman" w:cs="Times New Roman"/>
      <w:b/>
      <w:szCs w:val="21"/>
    </w:rPr>
  </w:style>
  <w:style w:type="character" w:customStyle="1" w:styleId="a6">
    <w:name w:val="批注文字 字符"/>
    <w:basedOn w:val="a0"/>
    <w:link w:val="a5"/>
    <w:uiPriority w:val="99"/>
    <w:semiHidden/>
  </w:style>
  <w:style w:type="character" w:customStyle="1" w:styleId="af0">
    <w:name w:val="批注主题 字符"/>
    <w:basedOn w:val="a6"/>
    <w:link w:val="af"/>
    <w:uiPriority w:val="99"/>
    <w:semiHidden/>
    <w:rPr>
      <w:b/>
      <w:bCs/>
    </w:rPr>
  </w:style>
  <w:style w:type="character" w:customStyle="1" w:styleId="aa">
    <w:name w:val="页眉 字符"/>
    <w:basedOn w:val="a0"/>
    <w:link w:val="a9"/>
    <w:uiPriority w:val="99"/>
    <w:rPr>
      <w:sz w:val="18"/>
      <w:szCs w:val="18"/>
    </w:rPr>
  </w:style>
  <w:style w:type="character" w:customStyle="1" w:styleId="a8">
    <w:name w:val="页脚 字符"/>
    <w:basedOn w:val="a0"/>
    <w:link w:val="a7"/>
    <w:uiPriority w:val="99"/>
    <w:rPr>
      <w:sz w:val="18"/>
      <w:szCs w:val="18"/>
    </w:rPr>
  </w:style>
  <w:style w:type="paragraph" w:customStyle="1" w:styleId="Default">
    <w:name w:val="Default"/>
    <w:pPr>
      <w:widowControl w:val="0"/>
      <w:autoSpaceDE w:val="0"/>
      <w:autoSpaceDN w:val="0"/>
      <w:adjustRightInd w:val="0"/>
    </w:pPr>
    <w:rPr>
      <w:rFonts w:ascii="等线" w:eastAsia="等线" w:cs="等线"/>
      <w:color w:val="000000"/>
      <w:sz w:val="24"/>
      <w:szCs w:val="24"/>
    </w:rPr>
  </w:style>
  <w:style w:type="paragraph" w:styleId="afa">
    <w:name w:val="Normal (Web)"/>
    <w:basedOn w:val="a"/>
    <w:uiPriority w:val="99"/>
    <w:semiHidden/>
    <w:unhideWhenUsed/>
    <w:rsid w:val="00951DAA"/>
    <w:rPr>
      <w:rFonts w:ascii="Times New Roman" w:hAnsi="Times New Roman" w:cs="Times New Roman"/>
      <w:sz w:val="24"/>
      <w:szCs w:val="24"/>
    </w:rPr>
  </w:style>
  <w:style w:type="paragraph" w:customStyle="1" w:styleId="afb">
    <w:name w:val="！题目"/>
    <w:basedOn w:val="ad"/>
    <w:link w:val="Char"/>
    <w:qFormat/>
    <w:rsid w:val="002C5E06"/>
    <w:pPr>
      <w:snapToGrid w:val="0"/>
      <w:spacing w:after="0" w:line="340" w:lineRule="atLeast"/>
      <w:contextualSpacing w:val="0"/>
      <w:outlineLvl w:val="0"/>
    </w:pPr>
    <w:rPr>
      <w:rFonts w:ascii="Times New Roman" w:eastAsia="黑体" w:hAnsi="Times New Roman"/>
      <w:b/>
      <w:bCs/>
      <w:spacing w:val="0"/>
      <w:kern w:val="2"/>
      <w:sz w:val="44"/>
      <w:szCs w:val="32"/>
    </w:rPr>
  </w:style>
  <w:style w:type="character" w:customStyle="1" w:styleId="Char">
    <w:name w:val="！题目 Char"/>
    <w:basedOn w:val="a0"/>
    <w:link w:val="afb"/>
    <w:rsid w:val="002C5E06"/>
    <w:rPr>
      <w:rFonts w:ascii="Times New Roman" w:eastAsia="黑体" w:hAnsi="Times New Roman" w:cstheme="majorBidi"/>
      <w:b/>
      <w:bCs/>
      <w:kern w:val="2"/>
      <w:sz w:val="44"/>
      <w:szCs w:val="32"/>
    </w:rPr>
  </w:style>
  <w:style w:type="character" w:styleId="afc">
    <w:name w:val="Placeholder Text"/>
    <w:basedOn w:val="a0"/>
    <w:uiPriority w:val="99"/>
    <w:unhideWhenUsed/>
    <w:rsid w:val="00E00627"/>
    <w:rPr>
      <w:color w:val="666666"/>
    </w:rPr>
  </w:style>
  <w:style w:type="paragraph" w:customStyle="1" w:styleId="SWIEE">
    <w:name w:val="正文图标题[SWIEE]"/>
    <w:next w:val="a"/>
    <w:rsid w:val="00560BFF"/>
    <w:pPr>
      <w:numPr>
        <w:numId w:val="14"/>
      </w:numPr>
      <w:jc w:val="center"/>
    </w:pPr>
    <w:rPr>
      <w:rFonts w:ascii="黑体" w:eastAsia="黑体" w:hAnsi="Times New Roman" w:cs="Times New Roman"/>
      <w:kern w:val="2"/>
      <w:sz w:val="21"/>
      <w:szCs w:val="22"/>
    </w:rPr>
  </w:style>
  <w:style w:type="paragraph" w:styleId="afd">
    <w:name w:val="Balloon Text"/>
    <w:basedOn w:val="a"/>
    <w:link w:val="afe"/>
    <w:uiPriority w:val="99"/>
    <w:semiHidden/>
    <w:unhideWhenUsed/>
    <w:rsid w:val="00EB1217"/>
    <w:rPr>
      <w:sz w:val="18"/>
      <w:szCs w:val="18"/>
    </w:rPr>
  </w:style>
  <w:style w:type="character" w:customStyle="1" w:styleId="afe">
    <w:name w:val="批注框文本 字符"/>
    <w:basedOn w:val="a0"/>
    <w:link w:val="afd"/>
    <w:uiPriority w:val="99"/>
    <w:semiHidden/>
    <w:rsid w:val="00EB1217"/>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9927457">
      <w:bodyDiv w:val="1"/>
      <w:marLeft w:val="0"/>
      <w:marRight w:val="0"/>
      <w:marTop w:val="0"/>
      <w:marBottom w:val="0"/>
      <w:divBdr>
        <w:top w:val="none" w:sz="0" w:space="0" w:color="auto"/>
        <w:left w:val="none" w:sz="0" w:space="0" w:color="auto"/>
        <w:bottom w:val="none" w:sz="0" w:space="0" w:color="auto"/>
        <w:right w:val="none" w:sz="0" w:space="0" w:color="auto"/>
      </w:divBdr>
    </w:div>
    <w:div w:id="1358778231">
      <w:bodyDiv w:val="1"/>
      <w:marLeft w:val="0"/>
      <w:marRight w:val="0"/>
      <w:marTop w:val="0"/>
      <w:marBottom w:val="0"/>
      <w:divBdr>
        <w:top w:val="none" w:sz="0" w:space="0" w:color="auto"/>
        <w:left w:val="none" w:sz="0" w:space="0" w:color="auto"/>
        <w:bottom w:val="none" w:sz="0" w:space="0" w:color="auto"/>
        <w:right w:val="none" w:sz="0" w:space="0" w:color="auto"/>
      </w:divBdr>
    </w:div>
    <w:div w:id="1558125392">
      <w:bodyDiv w:val="1"/>
      <w:marLeft w:val="0"/>
      <w:marRight w:val="0"/>
      <w:marTop w:val="0"/>
      <w:marBottom w:val="0"/>
      <w:divBdr>
        <w:top w:val="none" w:sz="0" w:space="0" w:color="auto"/>
        <w:left w:val="none" w:sz="0" w:space="0" w:color="auto"/>
        <w:bottom w:val="none" w:sz="0" w:space="0" w:color="auto"/>
        <w:right w:val="none" w:sz="0" w:space="0" w:color="auto"/>
      </w:divBdr>
    </w:div>
    <w:div w:id="21068823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emf"/><Relationship Id="rId18" Type="http://schemas.microsoft.com/office/2018/08/relationships/commentsExtensible" Target="commentsExtensi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package" Target="embeddings/Microsoft_Visio___1.vsdx"/><Relationship Id="rId17" Type="http://schemas.microsoft.com/office/2016/09/relationships/commentsIds" Target="commentsId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package" Target="embeddings/Microsoft_Visio___.vsdx"/><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package" Target="embeddings/Microsoft_Visio___2.vsdx"/></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B546A79-E6F7-4C7E-9DEC-00C2C6A18C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870</TotalTime>
  <Pages>7</Pages>
  <Words>1404</Words>
  <Characters>8006</Characters>
  <Application>Microsoft Office Word</Application>
  <DocSecurity>0</DocSecurity>
  <Lines>66</Lines>
  <Paragraphs>18</Paragraphs>
  <ScaleCrop>false</ScaleCrop>
  <Company/>
  <LinksUpToDate>false</LinksUpToDate>
  <CharactersWithSpaces>9392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泉 唐</dc:creator>
  <cp:keywords/>
  <dc:description/>
  <cp:lastModifiedBy>微软用户</cp:lastModifiedBy>
  <cp:revision>17</cp:revision>
  <cp:lastPrinted>2025-07-09T00:35:00Z</cp:lastPrinted>
  <dcterms:created xsi:type="dcterms:W3CDTF">2025-07-16T03:04:00Z</dcterms:created>
  <dcterms:modified xsi:type="dcterms:W3CDTF">2025-07-18T01:11:00Z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eyJoZGlkIjoiODczNDA0MGI0Yjg4YTJjZGVjZjY2ODI3ZjQwNDlkYzUiLCJ1c2VySWQiOiIxMjYyODE5NjE1In0=</vt:lpwstr>
  </property>
  <property fmtid="{D5CDD505-2E9C-101B-9397-08002B2CF9AE}" pid="3" name="KSOProductBuildVer">
    <vt:lpwstr>2052-12.1.0.21541</vt:lpwstr>
  </property>
  <property fmtid="{D5CDD505-2E9C-101B-9397-08002B2CF9AE}" pid="4" name="ICV">
    <vt:lpwstr>556203ED9F1F4B6D80255DD4A70615F0_12</vt:lpwstr>
  </property>
</Properties>
</file>