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164A4" w14:textId="77777777" w:rsidR="00CB289F" w:rsidRPr="00A33F49" w:rsidRDefault="00EF0482" w:rsidP="009D58EC">
      <w:pPr>
        <w:jc w:val="center"/>
        <w:rPr>
          <w:rFonts w:ascii="Times New Roman" w:eastAsia="黑体" w:hAnsi="Times New Roman" w:cs="Times New Roman"/>
          <w:color w:val="000000" w:themeColor="text1"/>
          <w:sz w:val="32"/>
          <w:szCs w:val="28"/>
        </w:rPr>
      </w:pPr>
      <w:r w:rsidRPr="00A33F49">
        <w:rPr>
          <w:rFonts w:ascii="Times New Roman" w:eastAsia="黑体" w:hAnsi="Times New Roman" w:cs="Times New Roman"/>
          <w:color w:val="000000" w:themeColor="text1"/>
          <w:sz w:val="32"/>
          <w:szCs w:val="28"/>
        </w:rPr>
        <w:t>遥泵</w:t>
      </w:r>
      <w:r w:rsidR="00CB289F" w:rsidRPr="00A33F49">
        <w:rPr>
          <w:rFonts w:ascii="Times New Roman" w:eastAsia="黑体" w:hAnsi="Times New Roman" w:cs="Times New Roman"/>
          <w:color w:val="000000" w:themeColor="text1"/>
          <w:sz w:val="32"/>
          <w:szCs w:val="28"/>
        </w:rPr>
        <w:t>放大对远程</w:t>
      </w:r>
      <w:r w:rsidRPr="00A33F49">
        <w:rPr>
          <w:rFonts w:ascii="Times New Roman" w:eastAsia="黑体" w:hAnsi="Times New Roman" w:cs="Times New Roman"/>
          <w:color w:val="000000" w:themeColor="text1"/>
          <w:sz w:val="32"/>
          <w:szCs w:val="28"/>
        </w:rPr>
        <w:t>大规模</w:t>
      </w:r>
      <w:r w:rsidR="00CB289F" w:rsidRPr="00A33F49">
        <w:rPr>
          <w:rFonts w:ascii="Times New Roman" w:eastAsia="黑体" w:hAnsi="Times New Roman" w:cs="Times New Roman"/>
          <w:color w:val="000000" w:themeColor="text1"/>
          <w:sz w:val="32"/>
          <w:szCs w:val="28"/>
        </w:rPr>
        <w:t>光纤水听器</w:t>
      </w:r>
      <w:r w:rsidR="009D58EC" w:rsidRPr="00A33F49">
        <w:rPr>
          <w:rFonts w:ascii="Times New Roman" w:eastAsia="黑体" w:hAnsi="Times New Roman" w:cs="Times New Roman"/>
          <w:color w:val="000000" w:themeColor="text1"/>
          <w:sz w:val="32"/>
          <w:szCs w:val="28"/>
        </w:rPr>
        <w:t>系统性能的影响</w:t>
      </w:r>
    </w:p>
    <w:p w14:paraId="722EACA9" w14:textId="77777777" w:rsidR="002E5507" w:rsidRPr="00A33F49" w:rsidRDefault="002E5507" w:rsidP="009D58EC">
      <w:pPr>
        <w:jc w:val="center"/>
        <w:rPr>
          <w:rFonts w:ascii="Times New Roman" w:eastAsia="黑体" w:hAnsi="Times New Roman" w:cs="Times New Roman"/>
          <w:color w:val="000000" w:themeColor="text1"/>
          <w:sz w:val="24"/>
        </w:rPr>
      </w:pPr>
    </w:p>
    <w:p w14:paraId="03A2BB5F" w14:textId="5DA36429" w:rsidR="002E5507" w:rsidRPr="00A33F49" w:rsidRDefault="002E5507" w:rsidP="009D58EC">
      <w:pPr>
        <w:jc w:val="center"/>
        <w:rPr>
          <w:rFonts w:ascii="Times New Roman" w:eastAsia="楷体_GB2312" w:hAnsi="Times New Roman" w:cs="Times New Roman"/>
          <w:color w:val="000000" w:themeColor="text1"/>
          <w:sz w:val="24"/>
          <w:szCs w:val="36"/>
        </w:rPr>
      </w:pPr>
      <w:r w:rsidRPr="00A33F49">
        <w:rPr>
          <w:rFonts w:ascii="Times New Roman" w:eastAsia="楷体_GB2312" w:hAnsi="Times New Roman" w:cs="Times New Roman"/>
          <w:color w:val="000000" w:themeColor="text1"/>
          <w:sz w:val="24"/>
          <w:szCs w:val="36"/>
        </w:rPr>
        <w:t>林兆培</w:t>
      </w:r>
      <w:r w:rsidR="00A90536" w:rsidRPr="00A33F49">
        <w:rPr>
          <w:rFonts w:ascii="Times New Roman" w:eastAsia="楷体_GB2312" w:hAnsi="Times New Roman" w:cs="Times New Roman" w:hint="eastAsia"/>
          <w:color w:val="000000" w:themeColor="text1"/>
          <w:sz w:val="24"/>
          <w:szCs w:val="36"/>
        </w:rPr>
        <w:t>，</w:t>
      </w:r>
      <w:r w:rsidRPr="00A33F49">
        <w:rPr>
          <w:rFonts w:ascii="Times New Roman" w:eastAsia="楷体_GB2312" w:hAnsi="Times New Roman" w:cs="Times New Roman"/>
          <w:color w:val="000000" w:themeColor="text1"/>
          <w:sz w:val="24"/>
          <w:szCs w:val="36"/>
        </w:rPr>
        <w:t>江</w:t>
      </w:r>
      <w:r w:rsidR="00775AC0">
        <w:rPr>
          <w:rFonts w:ascii="Times New Roman" w:eastAsia="楷体_GB2312" w:hAnsi="Times New Roman" w:cs="Times New Roman" w:hint="eastAsia"/>
          <w:color w:val="000000" w:themeColor="text1"/>
          <w:sz w:val="24"/>
          <w:szCs w:val="36"/>
        </w:rPr>
        <w:t xml:space="preserve"> </w:t>
      </w:r>
      <w:r w:rsidRPr="00A33F49">
        <w:rPr>
          <w:rFonts w:ascii="Times New Roman" w:eastAsia="楷体_GB2312" w:hAnsi="Times New Roman" w:cs="Times New Roman"/>
          <w:color w:val="000000" w:themeColor="text1"/>
          <w:sz w:val="24"/>
          <w:szCs w:val="36"/>
        </w:rPr>
        <w:t>镭</w:t>
      </w:r>
      <w:r w:rsidR="00A90536" w:rsidRPr="00A33F49">
        <w:rPr>
          <w:rFonts w:ascii="Times New Roman" w:eastAsia="楷体_GB2312" w:hAnsi="Times New Roman" w:cs="Times New Roman" w:hint="eastAsia"/>
          <w:color w:val="000000" w:themeColor="text1"/>
          <w:sz w:val="24"/>
          <w:szCs w:val="36"/>
        </w:rPr>
        <w:t>，</w:t>
      </w:r>
      <w:r w:rsidR="002F22E6" w:rsidRPr="00A33F49">
        <w:rPr>
          <w:rFonts w:ascii="Times New Roman" w:eastAsia="楷体_GB2312" w:hAnsi="Times New Roman" w:cs="Times New Roman"/>
          <w:color w:val="000000" w:themeColor="text1"/>
          <w:sz w:val="24"/>
          <w:szCs w:val="36"/>
        </w:rPr>
        <w:t>吴建成</w:t>
      </w:r>
    </w:p>
    <w:p w14:paraId="14FAD540" w14:textId="4D5CD2E0" w:rsidR="002E5507" w:rsidRPr="00A33F49" w:rsidRDefault="002E5507" w:rsidP="009D58EC">
      <w:pPr>
        <w:jc w:val="center"/>
        <w:rPr>
          <w:rFonts w:ascii="Times New Roman" w:hAnsi="Times New Roman" w:cs="Times New Roman"/>
          <w:color w:val="000000" w:themeColor="text1"/>
          <w:sz w:val="15"/>
          <w:szCs w:val="15"/>
        </w:rPr>
      </w:pPr>
      <w:r w:rsidRPr="00A33F49">
        <w:rPr>
          <w:rFonts w:ascii="Times New Roman" w:hAnsi="Times New Roman" w:cs="Times New Roman"/>
          <w:color w:val="000000" w:themeColor="text1"/>
          <w:sz w:val="15"/>
          <w:szCs w:val="15"/>
        </w:rPr>
        <w:t>（中国电子科技集团公司</w:t>
      </w:r>
      <w:r w:rsidR="00EE2ADC">
        <w:rPr>
          <w:rFonts w:ascii="Times New Roman" w:hAnsi="Times New Roman" w:cs="Times New Roman" w:hint="eastAsia"/>
          <w:color w:val="000000" w:themeColor="text1"/>
          <w:sz w:val="15"/>
          <w:szCs w:val="15"/>
        </w:rPr>
        <w:t xml:space="preserve"> </w:t>
      </w:r>
      <w:r w:rsidRPr="00A33F49">
        <w:rPr>
          <w:rFonts w:ascii="Times New Roman" w:hAnsi="Times New Roman" w:cs="Times New Roman"/>
          <w:color w:val="000000" w:themeColor="text1"/>
          <w:sz w:val="15"/>
          <w:szCs w:val="15"/>
        </w:rPr>
        <w:t>第二十三研究所</w:t>
      </w:r>
      <w:r w:rsidR="00EE2ADC">
        <w:rPr>
          <w:rFonts w:ascii="Times New Roman" w:hAnsi="Times New Roman" w:cs="Times New Roman" w:hint="eastAsia"/>
          <w:color w:val="000000" w:themeColor="text1"/>
          <w:sz w:val="15"/>
          <w:szCs w:val="15"/>
        </w:rPr>
        <w:t>，</w:t>
      </w:r>
      <w:r w:rsidRPr="00A33F49">
        <w:rPr>
          <w:rFonts w:ascii="Times New Roman" w:hAnsi="Times New Roman" w:cs="Times New Roman"/>
          <w:color w:val="000000" w:themeColor="text1"/>
          <w:sz w:val="15"/>
          <w:szCs w:val="15"/>
        </w:rPr>
        <w:t>上海</w:t>
      </w:r>
      <w:r w:rsidRPr="00A33F49">
        <w:rPr>
          <w:rFonts w:ascii="Times New Roman" w:hAnsi="Times New Roman" w:cs="Times New Roman"/>
          <w:color w:val="000000" w:themeColor="text1"/>
          <w:sz w:val="15"/>
          <w:szCs w:val="15"/>
        </w:rPr>
        <w:t xml:space="preserve"> 200000</w:t>
      </w:r>
      <w:r w:rsidRPr="00A33F49">
        <w:rPr>
          <w:rFonts w:ascii="Times New Roman" w:hAnsi="Times New Roman" w:cs="Times New Roman"/>
          <w:color w:val="000000" w:themeColor="text1"/>
          <w:sz w:val="15"/>
          <w:szCs w:val="15"/>
        </w:rPr>
        <w:t>）</w:t>
      </w:r>
    </w:p>
    <w:p w14:paraId="75D3B264" w14:textId="77777777" w:rsidR="00CB289F" w:rsidRPr="00EE2ADC" w:rsidRDefault="00CB289F">
      <w:pPr>
        <w:rPr>
          <w:rFonts w:ascii="Times New Roman" w:hAnsi="Times New Roman" w:cs="Times New Roman"/>
          <w:color w:val="000000" w:themeColor="text1"/>
        </w:rPr>
      </w:pPr>
    </w:p>
    <w:p w14:paraId="556FA4BB" w14:textId="465064C3" w:rsidR="008149FD" w:rsidRPr="00A33F49" w:rsidRDefault="00387E53">
      <w:pPr>
        <w:rPr>
          <w:rFonts w:ascii="Times New Roman" w:hAnsi="Times New Roman" w:cs="Times New Roman"/>
          <w:color w:val="000000" w:themeColor="text1"/>
          <w:sz w:val="18"/>
          <w:szCs w:val="18"/>
        </w:rPr>
      </w:pPr>
      <w:r w:rsidRPr="00A33F49">
        <w:rPr>
          <w:rFonts w:ascii="Times New Roman" w:eastAsia="黑体" w:hAnsi="Times New Roman" w:cs="Times New Roman"/>
          <w:b/>
          <w:color w:val="000000" w:themeColor="text1"/>
          <w:sz w:val="18"/>
          <w:szCs w:val="18"/>
        </w:rPr>
        <w:t>摘要</w:t>
      </w:r>
      <w:r w:rsidRPr="00A33F49">
        <w:rPr>
          <w:rFonts w:ascii="Times New Roman" w:eastAsia="黑体" w:hAnsi="Times New Roman" w:cs="Times New Roman"/>
          <w:color w:val="000000" w:themeColor="text1"/>
          <w:sz w:val="18"/>
          <w:szCs w:val="18"/>
        </w:rPr>
        <w:t>：</w:t>
      </w:r>
      <w:r w:rsidR="00081524" w:rsidRPr="00A33F49">
        <w:rPr>
          <w:rFonts w:ascii="Times New Roman" w:hAnsi="Times New Roman" w:cs="Times New Roman" w:hint="eastAsia"/>
          <w:color w:val="000000" w:themeColor="text1"/>
          <w:sz w:val="18"/>
          <w:szCs w:val="18"/>
        </w:rPr>
        <w:t>针对远程大规模光纤水听器系统，</w:t>
      </w:r>
      <w:r w:rsidR="009870CE" w:rsidRPr="00A33F49">
        <w:rPr>
          <w:rFonts w:ascii="Times New Roman" w:hAnsi="Times New Roman" w:cs="Times New Roman" w:hint="eastAsia"/>
          <w:color w:val="000000" w:themeColor="text1"/>
          <w:sz w:val="18"/>
          <w:szCs w:val="18"/>
        </w:rPr>
        <w:t>分布式光纤</w:t>
      </w:r>
      <w:r w:rsidR="00D40ABA">
        <w:rPr>
          <w:rFonts w:ascii="Times New Roman" w:hAnsi="Times New Roman" w:cs="Times New Roman" w:hint="eastAsia"/>
          <w:color w:val="000000" w:themeColor="text1"/>
          <w:sz w:val="18"/>
          <w:szCs w:val="18"/>
        </w:rPr>
        <w:t>喇曼</w:t>
      </w:r>
      <w:r w:rsidR="009870CE" w:rsidRPr="00A33F49">
        <w:rPr>
          <w:rFonts w:ascii="Times New Roman" w:hAnsi="Times New Roman" w:cs="Times New Roman" w:hint="eastAsia"/>
          <w:color w:val="000000" w:themeColor="text1"/>
          <w:sz w:val="18"/>
          <w:szCs w:val="18"/>
        </w:rPr>
        <w:t>放大器（</w:t>
      </w:r>
      <w:r w:rsidR="009870CE" w:rsidRPr="00A33F49">
        <w:rPr>
          <w:rFonts w:ascii="Times New Roman" w:hAnsi="Times New Roman" w:cs="Times New Roman" w:hint="eastAsia"/>
          <w:color w:val="000000" w:themeColor="text1"/>
          <w:sz w:val="18"/>
          <w:szCs w:val="18"/>
        </w:rPr>
        <w:t>DFRA</w:t>
      </w:r>
      <w:r w:rsidR="009870CE" w:rsidRPr="00A33F49">
        <w:rPr>
          <w:rFonts w:ascii="Times New Roman" w:hAnsi="Times New Roman" w:cs="Times New Roman" w:hint="eastAsia"/>
          <w:color w:val="000000" w:themeColor="text1"/>
          <w:sz w:val="18"/>
          <w:szCs w:val="18"/>
        </w:rPr>
        <w:t>）</w:t>
      </w:r>
      <w:r w:rsidR="00081524" w:rsidRPr="00A33F49">
        <w:rPr>
          <w:rFonts w:ascii="Times New Roman" w:hAnsi="Times New Roman" w:cs="Times New Roman" w:hint="eastAsia"/>
          <w:color w:val="000000" w:themeColor="text1"/>
          <w:sz w:val="18"/>
          <w:szCs w:val="18"/>
        </w:rPr>
        <w:t>无法有效补偿阵列损耗和传输链路损耗，且高增益放大时存在较强的泵浦光相对强度噪声问题，提</w:t>
      </w:r>
      <w:r w:rsidR="00EF0482" w:rsidRPr="00A33F49">
        <w:rPr>
          <w:rFonts w:ascii="Times New Roman" w:hAnsi="Times New Roman" w:cs="Times New Roman"/>
          <w:color w:val="000000" w:themeColor="text1"/>
          <w:sz w:val="18"/>
          <w:szCs w:val="18"/>
        </w:rPr>
        <w:t>出遥泵放大</w:t>
      </w:r>
      <w:r w:rsidR="009870CE" w:rsidRPr="00A33F49">
        <w:rPr>
          <w:rFonts w:ascii="Times New Roman" w:hAnsi="Times New Roman" w:cs="Times New Roman" w:hint="eastAsia"/>
          <w:color w:val="000000" w:themeColor="text1"/>
          <w:sz w:val="18"/>
          <w:szCs w:val="18"/>
        </w:rPr>
        <w:t>（</w:t>
      </w:r>
      <w:r w:rsidR="009870CE" w:rsidRPr="00A33F49">
        <w:rPr>
          <w:rFonts w:ascii="Times New Roman" w:hAnsi="Times New Roman" w:cs="Times New Roman" w:hint="eastAsia"/>
          <w:color w:val="000000" w:themeColor="text1"/>
          <w:sz w:val="18"/>
          <w:szCs w:val="18"/>
        </w:rPr>
        <w:t>ROPA</w:t>
      </w:r>
      <w:r w:rsidR="009870CE" w:rsidRPr="00A33F49">
        <w:rPr>
          <w:rFonts w:ascii="Times New Roman" w:hAnsi="Times New Roman" w:cs="Times New Roman" w:hint="eastAsia"/>
          <w:color w:val="000000" w:themeColor="text1"/>
          <w:sz w:val="18"/>
          <w:szCs w:val="18"/>
        </w:rPr>
        <w:t>）</w:t>
      </w:r>
      <w:r w:rsidR="00EF0482" w:rsidRPr="00A33F49">
        <w:rPr>
          <w:rFonts w:ascii="Times New Roman" w:hAnsi="Times New Roman" w:cs="Times New Roman"/>
          <w:color w:val="000000" w:themeColor="text1"/>
          <w:sz w:val="18"/>
          <w:szCs w:val="18"/>
        </w:rPr>
        <w:t>与</w:t>
      </w:r>
      <w:r w:rsidR="009870CE" w:rsidRPr="00A33F49">
        <w:rPr>
          <w:rFonts w:ascii="Times New Roman" w:hAnsi="Times New Roman" w:cs="Times New Roman" w:hint="eastAsia"/>
          <w:color w:val="000000" w:themeColor="text1"/>
          <w:sz w:val="18"/>
          <w:szCs w:val="18"/>
        </w:rPr>
        <w:t>DFRA</w:t>
      </w:r>
      <w:r w:rsidR="00EF0482" w:rsidRPr="00A33F49">
        <w:rPr>
          <w:rFonts w:ascii="Times New Roman" w:hAnsi="Times New Roman" w:cs="Times New Roman"/>
          <w:color w:val="000000" w:themeColor="text1"/>
          <w:sz w:val="18"/>
          <w:szCs w:val="18"/>
        </w:rPr>
        <w:t>相</w:t>
      </w:r>
      <w:r w:rsidR="009561C9" w:rsidRPr="00A33F49">
        <w:rPr>
          <w:rFonts w:ascii="Times New Roman" w:hAnsi="Times New Roman" w:cs="Times New Roman" w:hint="eastAsia"/>
          <w:color w:val="000000" w:themeColor="text1"/>
          <w:sz w:val="18"/>
          <w:szCs w:val="18"/>
        </w:rPr>
        <w:t>结</w:t>
      </w:r>
      <w:r w:rsidR="00227D8E" w:rsidRPr="00A33F49">
        <w:rPr>
          <w:rFonts w:ascii="Times New Roman" w:hAnsi="Times New Roman" w:cs="Times New Roman"/>
          <w:color w:val="000000" w:themeColor="text1"/>
          <w:sz w:val="18"/>
          <w:szCs w:val="18"/>
        </w:rPr>
        <w:t>合</w:t>
      </w:r>
      <w:r w:rsidR="00EF0482" w:rsidRPr="00A33F49">
        <w:rPr>
          <w:rFonts w:ascii="Times New Roman" w:hAnsi="Times New Roman" w:cs="Times New Roman"/>
          <w:color w:val="000000" w:themeColor="text1"/>
          <w:sz w:val="18"/>
          <w:szCs w:val="18"/>
        </w:rPr>
        <w:t>的</w:t>
      </w:r>
      <w:r w:rsidR="00081524" w:rsidRPr="00A33F49">
        <w:rPr>
          <w:rFonts w:ascii="Times New Roman" w:hAnsi="Times New Roman" w:cs="Times New Roman" w:hint="eastAsia"/>
          <w:color w:val="000000" w:themeColor="text1"/>
          <w:sz w:val="18"/>
          <w:szCs w:val="18"/>
        </w:rPr>
        <w:t>混合放大技术</w:t>
      </w:r>
      <w:r w:rsidR="002D071E" w:rsidRPr="00A33F49">
        <w:rPr>
          <w:rFonts w:ascii="Times New Roman" w:hAnsi="Times New Roman" w:cs="Times New Roman"/>
          <w:color w:val="000000" w:themeColor="text1"/>
          <w:sz w:val="18"/>
          <w:szCs w:val="18"/>
        </w:rPr>
        <w:t>方案，</w:t>
      </w:r>
      <w:r w:rsidR="00CB6C14" w:rsidRPr="00A33F49">
        <w:rPr>
          <w:rFonts w:ascii="Times New Roman" w:hAnsi="Times New Roman" w:cs="Times New Roman" w:hint="eastAsia"/>
          <w:color w:val="000000" w:themeColor="text1"/>
          <w:sz w:val="18"/>
          <w:szCs w:val="18"/>
        </w:rPr>
        <w:t>通过建立</w:t>
      </w:r>
      <w:r w:rsidR="009870CE" w:rsidRPr="00A33F49">
        <w:rPr>
          <w:rFonts w:ascii="Times New Roman" w:hAnsi="Times New Roman" w:cs="Times New Roman" w:hint="eastAsia"/>
          <w:color w:val="000000" w:themeColor="text1"/>
          <w:sz w:val="18"/>
          <w:szCs w:val="18"/>
        </w:rPr>
        <w:t>系统</w:t>
      </w:r>
      <w:r w:rsidR="00E25061">
        <w:rPr>
          <w:rFonts w:ascii="Times New Roman" w:hAnsi="Times New Roman" w:cs="Times New Roman" w:hint="eastAsia"/>
          <w:color w:val="000000" w:themeColor="text1"/>
          <w:sz w:val="18"/>
          <w:szCs w:val="18"/>
        </w:rPr>
        <w:t>光</w:t>
      </w:r>
      <w:r w:rsidR="00E25061">
        <w:rPr>
          <w:rFonts w:ascii="Times New Roman" w:hAnsi="Times New Roman" w:cs="Times New Roman"/>
          <w:color w:val="000000" w:themeColor="text1"/>
          <w:sz w:val="18"/>
          <w:szCs w:val="18"/>
        </w:rPr>
        <w:t>信</w:t>
      </w:r>
      <w:r w:rsidR="00E25061">
        <w:rPr>
          <w:rFonts w:ascii="Times New Roman" w:hAnsi="Times New Roman" w:cs="Times New Roman" w:hint="eastAsia"/>
          <w:color w:val="000000" w:themeColor="text1"/>
          <w:sz w:val="18"/>
          <w:szCs w:val="18"/>
        </w:rPr>
        <w:t>噪比</w:t>
      </w:r>
      <w:r w:rsidR="00E25061">
        <w:rPr>
          <w:rFonts w:ascii="Times New Roman" w:hAnsi="Times New Roman" w:cs="Times New Roman"/>
          <w:color w:val="000000" w:themeColor="text1"/>
          <w:sz w:val="18"/>
          <w:szCs w:val="18"/>
        </w:rPr>
        <w:t>（</w:t>
      </w:r>
      <w:r w:rsidR="009870CE" w:rsidRPr="00A33F49">
        <w:rPr>
          <w:rFonts w:ascii="Times New Roman" w:hAnsi="Times New Roman" w:cs="Times New Roman" w:hint="eastAsia"/>
          <w:color w:val="000000" w:themeColor="text1"/>
          <w:sz w:val="18"/>
          <w:szCs w:val="18"/>
        </w:rPr>
        <w:t>OSNR</w:t>
      </w:r>
      <w:r w:rsidR="00E25061">
        <w:rPr>
          <w:rFonts w:ascii="Times New Roman" w:hAnsi="Times New Roman" w:cs="Times New Roman" w:hint="eastAsia"/>
          <w:color w:val="000000" w:themeColor="text1"/>
          <w:sz w:val="18"/>
          <w:szCs w:val="18"/>
        </w:rPr>
        <w:t>）</w:t>
      </w:r>
      <w:r w:rsidR="009870CE" w:rsidRPr="00A33F49">
        <w:rPr>
          <w:rFonts w:ascii="Times New Roman" w:hAnsi="Times New Roman" w:cs="Times New Roman" w:hint="eastAsia"/>
          <w:color w:val="000000" w:themeColor="text1"/>
          <w:sz w:val="18"/>
          <w:szCs w:val="18"/>
        </w:rPr>
        <w:t>与解调相位噪声的关联模型，分</w:t>
      </w:r>
      <w:r w:rsidR="00B001EF" w:rsidRPr="00A33F49">
        <w:rPr>
          <w:rFonts w:ascii="Times New Roman" w:hAnsi="Times New Roman" w:cs="Times New Roman"/>
          <w:color w:val="000000" w:themeColor="text1"/>
          <w:sz w:val="18"/>
          <w:szCs w:val="18"/>
        </w:rPr>
        <w:t>析了</w:t>
      </w:r>
      <w:r w:rsidR="009870CE" w:rsidRPr="00A33F49">
        <w:rPr>
          <w:rFonts w:ascii="Times New Roman" w:hAnsi="Times New Roman" w:cs="Times New Roman" w:hint="eastAsia"/>
          <w:color w:val="000000" w:themeColor="text1"/>
          <w:sz w:val="18"/>
          <w:szCs w:val="18"/>
        </w:rPr>
        <w:t>ROPA</w:t>
      </w:r>
      <w:r w:rsidR="00B001EF" w:rsidRPr="00A33F49">
        <w:rPr>
          <w:rFonts w:ascii="Times New Roman" w:hAnsi="Times New Roman" w:cs="Times New Roman"/>
          <w:color w:val="000000" w:themeColor="text1"/>
          <w:sz w:val="18"/>
          <w:szCs w:val="18"/>
        </w:rPr>
        <w:t>对系统</w:t>
      </w:r>
      <w:r w:rsidR="00B001EF" w:rsidRPr="00A33F49">
        <w:rPr>
          <w:rFonts w:ascii="Times New Roman" w:hAnsi="Times New Roman" w:cs="Times New Roman"/>
          <w:color w:val="000000" w:themeColor="text1"/>
          <w:sz w:val="18"/>
          <w:szCs w:val="18"/>
        </w:rPr>
        <w:t>OSNR</w:t>
      </w:r>
      <w:r w:rsidR="00B001EF" w:rsidRPr="00A33F49">
        <w:rPr>
          <w:rFonts w:ascii="Times New Roman" w:hAnsi="Times New Roman" w:cs="Times New Roman"/>
          <w:color w:val="000000" w:themeColor="text1"/>
          <w:sz w:val="18"/>
          <w:szCs w:val="18"/>
        </w:rPr>
        <w:t>以及解调相位噪声的影响。</w:t>
      </w:r>
      <w:r w:rsidR="00E25061">
        <w:rPr>
          <w:rFonts w:ascii="Times New Roman" w:hAnsi="Times New Roman" w:cs="Times New Roman" w:hint="eastAsia"/>
          <w:color w:val="000000" w:themeColor="text1"/>
          <w:sz w:val="18"/>
          <w:szCs w:val="18"/>
        </w:rPr>
        <w:t>实验</w:t>
      </w:r>
      <w:r w:rsidR="00E25061">
        <w:rPr>
          <w:rFonts w:ascii="Times New Roman" w:hAnsi="Times New Roman" w:cs="Times New Roman"/>
          <w:color w:val="000000" w:themeColor="text1"/>
          <w:sz w:val="18"/>
          <w:szCs w:val="18"/>
        </w:rPr>
        <w:t>结果表明：</w:t>
      </w:r>
      <w:r w:rsidR="00B001EF" w:rsidRPr="00A33F49">
        <w:rPr>
          <w:rFonts w:ascii="Times New Roman" w:hAnsi="Times New Roman" w:cs="Times New Roman"/>
          <w:color w:val="000000" w:themeColor="text1"/>
          <w:sz w:val="18"/>
          <w:szCs w:val="18"/>
        </w:rPr>
        <w:t>在</w:t>
      </w:r>
      <w:r w:rsidR="00FE5F1A" w:rsidRPr="00A33F49">
        <w:rPr>
          <w:rFonts w:ascii="Times New Roman" w:hAnsi="Times New Roman" w:cs="Times New Roman"/>
          <w:color w:val="000000" w:themeColor="text1"/>
          <w:sz w:val="18"/>
          <w:szCs w:val="18"/>
        </w:rPr>
        <w:t>16</w:t>
      </w:r>
      <w:r w:rsidR="00FE5F1A" w:rsidRPr="00A33F49">
        <w:rPr>
          <w:rFonts w:ascii="Times New Roman" w:hAnsi="Times New Roman" w:cs="Times New Roman"/>
          <w:color w:val="000000" w:themeColor="text1"/>
          <w:sz w:val="18"/>
          <w:szCs w:val="18"/>
        </w:rPr>
        <w:t>波</w:t>
      </w:r>
      <w:r w:rsidR="00C73A4C">
        <w:rPr>
          <w:rFonts w:ascii="Times New Roman" w:hAnsi="Times New Roman" w:cs="Times New Roman" w:hint="eastAsia"/>
          <w:color w:val="000000" w:themeColor="text1"/>
          <w:sz w:val="18"/>
          <w:szCs w:val="18"/>
        </w:rPr>
        <w:t>长</w:t>
      </w:r>
      <w:r w:rsidR="00FE5F1A" w:rsidRPr="00A33F49">
        <w:rPr>
          <w:rFonts w:ascii="Times New Roman" w:hAnsi="Times New Roman" w:cs="Times New Roman"/>
          <w:color w:val="000000" w:themeColor="text1"/>
          <w:sz w:val="18"/>
          <w:szCs w:val="18"/>
        </w:rPr>
        <w:t>×8</w:t>
      </w:r>
      <w:r w:rsidR="00FE5F1A" w:rsidRPr="00A33F49">
        <w:rPr>
          <w:rFonts w:ascii="Times New Roman" w:hAnsi="Times New Roman" w:cs="Times New Roman"/>
          <w:color w:val="000000" w:themeColor="text1"/>
          <w:sz w:val="18"/>
          <w:szCs w:val="18"/>
        </w:rPr>
        <w:t>时分复用</w:t>
      </w:r>
      <w:r w:rsidR="00FE5F1A" w:rsidRPr="00A33F49">
        <w:rPr>
          <w:rFonts w:ascii="Times New Roman" w:hAnsi="Times New Roman" w:cs="Times New Roman" w:hint="eastAsia"/>
          <w:color w:val="000000" w:themeColor="text1"/>
          <w:sz w:val="18"/>
          <w:szCs w:val="18"/>
        </w:rPr>
        <w:t>的</w:t>
      </w:r>
      <w:r w:rsidR="00B001EF" w:rsidRPr="00A33F49">
        <w:rPr>
          <w:rFonts w:ascii="Times New Roman" w:hAnsi="Times New Roman" w:cs="Times New Roman"/>
          <w:color w:val="000000" w:themeColor="text1"/>
          <w:sz w:val="18"/>
          <w:szCs w:val="18"/>
        </w:rPr>
        <w:t>100km</w:t>
      </w:r>
      <w:r w:rsidR="00B001EF" w:rsidRPr="00A33F49">
        <w:rPr>
          <w:rFonts w:ascii="Times New Roman" w:hAnsi="Times New Roman" w:cs="Times New Roman"/>
          <w:color w:val="000000" w:themeColor="text1"/>
          <w:sz w:val="18"/>
          <w:szCs w:val="18"/>
        </w:rPr>
        <w:t>远程</w:t>
      </w:r>
      <w:r w:rsidR="00B001EF" w:rsidRPr="00A33F49">
        <w:rPr>
          <w:rFonts w:ascii="Times New Roman" w:hAnsi="Times New Roman" w:cs="Times New Roman"/>
          <w:color w:val="000000" w:themeColor="text1"/>
          <w:sz w:val="18"/>
          <w:szCs w:val="18"/>
        </w:rPr>
        <w:t>PGC</w:t>
      </w:r>
      <w:r w:rsidR="00B001EF" w:rsidRPr="00A33F49">
        <w:rPr>
          <w:rFonts w:ascii="Times New Roman" w:hAnsi="Times New Roman" w:cs="Times New Roman"/>
          <w:color w:val="000000" w:themeColor="text1"/>
          <w:sz w:val="18"/>
          <w:szCs w:val="18"/>
        </w:rPr>
        <w:t>解调系统中，</w:t>
      </w:r>
      <w:r w:rsidR="009870CE" w:rsidRPr="00A33F49">
        <w:rPr>
          <w:rFonts w:ascii="Times New Roman" w:hAnsi="Times New Roman" w:cs="Times New Roman" w:hint="eastAsia"/>
          <w:color w:val="000000" w:themeColor="text1"/>
          <w:sz w:val="18"/>
          <w:szCs w:val="18"/>
        </w:rPr>
        <w:t>ROPA</w:t>
      </w:r>
      <w:r w:rsidR="00D650B2" w:rsidRPr="00A33F49">
        <w:rPr>
          <w:rFonts w:ascii="Times New Roman" w:hAnsi="Times New Roman" w:cs="Times New Roman"/>
          <w:color w:val="000000" w:themeColor="text1"/>
          <w:sz w:val="18"/>
          <w:szCs w:val="18"/>
        </w:rPr>
        <w:t>的运用</w:t>
      </w:r>
      <w:r w:rsidR="005B711C" w:rsidRPr="00A33F49">
        <w:rPr>
          <w:rFonts w:ascii="Times New Roman" w:hAnsi="Times New Roman" w:cs="Times New Roman"/>
          <w:color w:val="000000" w:themeColor="text1"/>
          <w:sz w:val="18"/>
          <w:szCs w:val="18"/>
        </w:rPr>
        <w:t>使</w:t>
      </w:r>
      <w:r w:rsidR="00D650B2" w:rsidRPr="00A33F49">
        <w:rPr>
          <w:rFonts w:ascii="Times New Roman" w:hAnsi="Times New Roman" w:cs="Times New Roman"/>
          <w:color w:val="000000" w:themeColor="text1"/>
          <w:sz w:val="18"/>
          <w:szCs w:val="18"/>
        </w:rPr>
        <w:t>系统解调相位噪声降低了</w:t>
      </w:r>
      <w:r w:rsidR="00D37B3D" w:rsidRPr="00A33F49">
        <w:rPr>
          <w:rFonts w:ascii="Times New Roman" w:hAnsi="Times New Roman" w:cs="Times New Roman"/>
          <w:color w:val="000000" w:themeColor="text1"/>
          <w:sz w:val="18"/>
          <w:szCs w:val="18"/>
        </w:rPr>
        <w:t>7.7</w:t>
      </w:r>
      <w:r w:rsidR="00AE58B1">
        <w:rPr>
          <w:rFonts w:ascii="Times New Roman" w:hAnsi="Times New Roman" w:cs="Times New Roman"/>
          <w:color w:val="000000" w:themeColor="text1"/>
          <w:sz w:val="18"/>
          <w:szCs w:val="18"/>
        </w:rPr>
        <w:t xml:space="preserve"> </w:t>
      </w:r>
      <w:r w:rsidR="00D650B2" w:rsidRPr="00A33F49">
        <w:rPr>
          <w:rFonts w:ascii="Times New Roman" w:hAnsi="Times New Roman" w:cs="Times New Roman"/>
          <w:color w:val="000000" w:themeColor="text1"/>
          <w:sz w:val="18"/>
          <w:szCs w:val="18"/>
        </w:rPr>
        <w:t>dB</w:t>
      </w:r>
      <w:r w:rsidR="0002332B" w:rsidRPr="00A33F49">
        <w:rPr>
          <w:rFonts w:ascii="Times New Roman" w:hAnsi="Times New Roman" w:cs="Times New Roman"/>
          <w:color w:val="000000" w:themeColor="text1"/>
          <w:sz w:val="18"/>
          <w:szCs w:val="18"/>
        </w:rPr>
        <w:t>，</w:t>
      </w:r>
      <w:hyperlink r:id="rId10" w:history="1">
        <w:r w:rsidR="00AE58B1" w:rsidRPr="000C6441">
          <w:rPr>
            <w:rStyle w:val="ad"/>
            <w:rFonts w:ascii="Times New Roman" w:hAnsi="Times New Roman" w:cs="Times New Roman"/>
            <w:sz w:val="18"/>
            <w:szCs w:val="18"/>
          </w:rPr>
          <w:t>达到</w:t>
        </w:r>
        <w:r w:rsidR="00AE58B1" w:rsidRPr="000C6441">
          <w:rPr>
            <w:rStyle w:val="ad"/>
            <w:rFonts w:ascii="Times New Roman" w:hAnsi="Times New Roman" w:cs="Times New Roman"/>
            <w:sz w:val="18"/>
            <w:szCs w:val="18"/>
          </w:rPr>
          <w:t>-100.4 dB@1 kHz</w:t>
        </w:r>
      </w:hyperlink>
      <w:r w:rsidR="002D63CD">
        <w:rPr>
          <w:rFonts w:ascii="Times New Roman" w:hAnsi="Times New Roman" w:cs="Times New Roman" w:hint="eastAsia"/>
          <w:color w:val="000000" w:themeColor="text1"/>
          <w:sz w:val="18"/>
          <w:szCs w:val="18"/>
        </w:rPr>
        <w:t>；</w:t>
      </w:r>
      <w:r w:rsidR="00D650B2" w:rsidRPr="00A33F49">
        <w:rPr>
          <w:rFonts w:ascii="Times New Roman" w:hAnsi="Times New Roman" w:cs="Times New Roman"/>
          <w:color w:val="000000" w:themeColor="text1"/>
          <w:sz w:val="18"/>
          <w:szCs w:val="18"/>
        </w:rPr>
        <w:t>对</w:t>
      </w:r>
      <w:r w:rsidR="00F25B3C" w:rsidRPr="00AB44EE">
        <w:rPr>
          <w:rFonts w:ascii="Times New Roman" w:hAnsi="Times New Roman" w:cs="Times New Roman"/>
          <w:color w:val="000000" w:themeColor="text1"/>
          <w:sz w:val="18"/>
          <w:szCs w:val="18"/>
        </w:rPr>
        <w:t>遥泵增益单元</w:t>
      </w:r>
      <w:r w:rsidR="00F25B3C" w:rsidRPr="00A33F49">
        <w:rPr>
          <w:rFonts w:ascii="Times New Roman" w:hAnsi="Times New Roman" w:cs="Times New Roman"/>
          <w:color w:val="000000" w:themeColor="text1"/>
        </w:rPr>
        <w:t>（</w:t>
      </w:r>
      <w:r w:rsidR="00F25B3C" w:rsidRPr="00A33F49">
        <w:rPr>
          <w:rFonts w:ascii="Times New Roman" w:hAnsi="Times New Roman" w:cs="Times New Roman"/>
          <w:color w:val="000000" w:themeColor="text1"/>
        </w:rPr>
        <w:t>RGU</w:t>
      </w:r>
      <w:r w:rsidR="00F25B3C" w:rsidRPr="00A33F49">
        <w:rPr>
          <w:rFonts w:ascii="Times New Roman" w:hAnsi="Times New Roman" w:cs="Times New Roman"/>
          <w:color w:val="000000" w:themeColor="text1"/>
        </w:rPr>
        <w:t>）</w:t>
      </w:r>
      <w:r w:rsidR="00D650B2" w:rsidRPr="00A33F49">
        <w:rPr>
          <w:rFonts w:ascii="Times New Roman" w:hAnsi="Times New Roman" w:cs="Times New Roman"/>
          <w:color w:val="000000" w:themeColor="text1"/>
          <w:sz w:val="18"/>
          <w:szCs w:val="18"/>
        </w:rPr>
        <w:t>光路结构进行优化</w:t>
      </w:r>
      <w:r w:rsidR="002D63CD">
        <w:rPr>
          <w:rFonts w:ascii="Times New Roman" w:hAnsi="Times New Roman" w:cs="Times New Roman" w:hint="eastAsia"/>
          <w:color w:val="000000" w:themeColor="text1"/>
          <w:sz w:val="18"/>
          <w:szCs w:val="18"/>
        </w:rPr>
        <w:t>后</w:t>
      </w:r>
      <w:r w:rsidR="00D650B2" w:rsidRPr="00A33F49">
        <w:rPr>
          <w:rFonts w:ascii="Times New Roman" w:hAnsi="Times New Roman" w:cs="Times New Roman"/>
          <w:color w:val="000000" w:themeColor="text1"/>
          <w:sz w:val="18"/>
          <w:szCs w:val="18"/>
        </w:rPr>
        <w:t>，</w:t>
      </w:r>
      <w:hyperlink r:id="rId11" w:history="1">
        <w:r w:rsidR="00AE58B1" w:rsidRPr="000C6441">
          <w:rPr>
            <w:rStyle w:val="ad"/>
            <w:rFonts w:ascii="Times New Roman" w:hAnsi="Times New Roman" w:cs="Times New Roman"/>
            <w:sz w:val="18"/>
            <w:szCs w:val="18"/>
          </w:rPr>
          <w:t>系统解调相位噪声达到</w:t>
        </w:r>
        <w:r w:rsidR="00AE58B1" w:rsidRPr="000C6441">
          <w:rPr>
            <w:rStyle w:val="ad"/>
            <w:rFonts w:ascii="Times New Roman" w:hAnsi="Times New Roman" w:cs="Times New Roman"/>
            <w:sz w:val="18"/>
            <w:szCs w:val="18"/>
          </w:rPr>
          <w:t>-101.5</w:t>
        </w:r>
        <w:r w:rsidR="00AE58B1">
          <w:rPr>
            <w:rStyle w:val="ad"/>
            <w:rFonts w:ascii="Times New Roman" w:hAnsi="Times New Roman" w:cs="Times New Roman"/>
            <w:sz w:val="18"/>
            <w:szCs w:val="18"/>
          </w:rPr>
          <w:t xml:space="preserve"> </w:t>
        </w:r>
        <w:r w:rsidR="00AE58B1" w:rsidRPr="000C6441">
          <w:rPr>
            <w:rStyle w:val="ad"/>
            <w:rFonts w:ascii="Times New Roman" w:hAnsi="Times New Roman" w:cs="Times New Roman"/>
            <w:sz w:val="18"/>
            <w:szCs w:val="18"/>
          </w:rPr>
          <w:t>dB@1</w:t>
        </w:r>
      </w:hyperlink>
      <w:r w:rsidR="00AE58B1">
        <w:rPr>
          <w:rFonts w:ascii="Times New Roman" w:hAnsi="Times New Roman" w:cs="Times New Roman"/>
          <w:color w:val="000000" w:themeColor="text1"/>
          <w:sz w:val="18"/>
          <w:szCs w:val="18"/>
        </w:rPr>
        <w:t xml:space="preserve"> </w:t>
      </w:r>
      <w:r w:rsidRPr="00A33F49">
        <w:rPr>
          <w:rFonts w:ascii="Times New Roman" w:hAnsi="Times New Roman" w:cs="Times New Roman"/>
          <w:color w:val="000000" w:themeColor="text1"/>
          <w:sz w:val="18"/>
          <w:szCs w:val="18"/>
        </w:rPr>
        <w:t>kHz</w:t>
      </w:r>
      <w:r w:rsidR="004A6192" w:rsidRPr="00A33F49">
        <w:rPr>
          <w:rFonts w:ascii="Times New Roman" w:hAnsi="Times New Roman" w:cs="Times New Roman"/>
          <w:color w:val="000000" w:themeColor="text1"/>
          <w:sz w:val="18"/>
          <w:szCs w:val="18"/>
        </w:rPr>
        <w:t>。</w:t>
      </w:r>
    </w:p>
    <w:p w14:paraId="370F8442" w14:textId="53B02CAD" w:rsidR="00387E53" w:rsidRPr="00A33F49" w:rsidRDefault="00387E53">
      <w:pPr>
        <w:rPr>
          <w:rFonts w:ascii="Times New Roman" w:eastAsia="宋体" w:hAnsi="Times New Roman" w:cs="Times New Roman"/>
          <w:color w:val="000000" w:themeColor="text1"/>
          <w:sz w:val="18"/>
          <w:szCs w:val="18"/>
        </w:rPr>
      </w:pPr>
      <w:r w:rsidRPr="00A33F49">
        <w:rPr>
          <w:rFonts w:ascii="Times New Roman" w:eastAsia="黑体" w:hAnsi="Times New Roman" w:cs="Times New Roman"/>
          <w:color w:val="000000" w:themeColor="text1"/>
          <w:sz w:val="18"/>
          <w:szCs w:val="18"/>
        </w:rPr>
        <w:t>关键词：</w:t>
      </w:r>
      <w:r w:rsidRPr="00A33F49">
        <w:rPr>
          <w:rFonts w:ascii="Times New Roman" w:eastAsia="宋体" w:hAnsi="Times New Roman" w:cs="Times New Roman"/>
          <w:color w:val="000000" w:themeColor="text1"/>
          <w:sz w:val="18"/>
          <w:szCs w:val="18"/>
        </w:rPr>
        <w:t>光纤水听器</w:t>
      </w:r>
      <w:r w:rsidR="006F7C0F" w:rsidRPr="00A33F49">
        <w:rPr>
          <w:rFonts w:ascii="Times New Roman" w:eastAsia="宋体" w:hAnsi="Times New Roman" w:cs="Times New Roman"/>
          <w:color w:val="000000" w:themeColor="text1"/>
          <w:sz w:val="18"/>
          <w:szCs w:val="18"/>
        </w:rPr>
        <w:t>；</w:t>
      </w:r>
      <w:r w:rsidRPr="00A33F49">
        <w:rPr>
          <w:rFonts w:ascii="Times New Roman" w:eastAsia="宋体" w:hAnsi="Times New Roman" w:cs="Times New Roman"/>
          <w:color w:val="000000" w:themeColor="text1"/>
          <w:sz w:val="18"/>
          <w:szCs w:val="18"/>
        </w:rPr>
        <w:t>遥泵放大</w:t>
      </w:r>
      <w:r w:rsidR="006F7C0F" w:rsidRPr="00A33F49">
        <w:rPr>
          <w:rFonts w:ascii="Times New Roman" w:eastAsia="宋体" w:hAnsi="Times New Roman" w:cs="Times New Roman"/>
          <w:color w:val="000000" w:themeColor="text1"/>
          <w:sz w:val="18"/>
          <w:szCs w:val="18"/>
        </w:rPr>
        <w:t>；</w:t>
      </w:r>
      <w:r w:rsidRPr="00A33F49">
        <w:rPr>
          <w:rFonts w:ascii="Times New Roman" w:eastAsia="宋体" w:hAnsi="Times New Roman" w:cs="Times New Roman"/>
          <w:color w:val="000000" w:themeColor="text1"/>
          <w:sz w:val="18"/>
          <w:szCs w:val="18"/>
        </w:rPr>
        <w:t>无中继传输</w:t>
      </w:r>
    </w:p>
    <w:p w14:paraId="6951A826" w14:textId="74491055" w:rsidR="00387E53" w:rsidRPr="00A33F49" w:rsidRDefault="00387E53">
      <w:pPr>
        <w:rPr>
          <w:rFonts w:ascii="Times New Roman" w:eastAsia="黑体" w:hAnsi="Times New Roman" w:cs="Times New Roman"/>
          <w:color w:val="000000" w:themeColor="text1"/>
          <w:sz w:val="18"/>
          <w:szCs w:val="18"/>
        </w:rPr>
      </w:pPr>
      <w:r w:rsidRPr="00A33F49">
        <w:rPr>
          <w:rFonts w:ascii="Times New Roman" w:eastAsia="黑体" w:hAnsi="Times New Roman" w:cs="Times New Roman"/>
          <w:color w:val="000000" w:themeColor="text1"/>
          <w:sz w:val="18"/>
          <w:szCs w:val="18"/>
        </w:rPr>
        <w:t>中图分类号：</w:t>
      </w:r>
      <w:r w:rsidRPr="00A33F49">
        <w:rPr>
          <w:rFonts w:ascii="Times New Roman" w:hAnsi="Times New Roman" w:cs="Times New Roman"/>
          <w:color w:val="000000" w:themeColor="text1"/>
          <w:sz w:val="18"/>
          <w:szCs w:val="18"/>
        </w:rPr>
        <w:t>TN253</w:t>
      </w:r>
      <w:r w:rsidR="00F2612B" w:rsidRPr="00A33F49">
        <w:rPr>
          <w:rFonts w:ascii="Times New Roman" w:hAnsi="Times New Roman" w:cs="Times New Roman"/>
          <w:color w:val="000000" w:themeColor="text1"/>
          <w:sz w:val="18"/>
          <w:szCs w:val="18"/>
        </w:rPr>
        <w:t>；</w:t>
      </w:r>
      <w:r w:rsidR="00F2612B" w:rsidRPr="00A33F49">
        <w:rPr>
          <w:rFonts w:ascii="Times New Roman" w:hAnsi="Times New Roman" w:cs="Times New Roman"/>
          <w:color w:val="000000" w:themeColor="text1"/>
          <w:sz w:val="18"/>
          <w:szCs w:val="18"/>
        </w:rPr>
        <w:t>TB566</w:t>
      </w:r>
      <w:r w:rsidR="007A34D3">
        <w:rPr>
          <w:rFonts w:ascii="Times New Roman" w:hAnsi="Times New Roman" w:cs="Times New Roman"/>
          <w:color w:val="000000" w:themeColor="text1"/>
          <w:sz w:val="18"/>
          <w:szCs w:val="18"/>
        </w:rPr>
        <w:t xml:space="preserve">    </w:t>
      </w:r>
      <w:r w:rsidR="007A34D3" w:rsidRPr="00845F73">
        <w:rPr>
          <w:rFonts w:ascii="楷体_GB2312" w:eastAsia="楷体_GB2312" w:hint="eastAsia"/>
          <w:color w:val="000000"/>
          <w:sz w:val="18"/>
          <w:szCs w:val="18"/>
        </w:rPr>
        <w:t xml:space="preserve">文献标识码: A </w:t>
      </w:r>
      <w:r w:rsidR="007A34D3">
        <w:rPr>
          <w:rFonts w:ascii="楷体_GB2312" w:eastAsia="楷体_GB2312"/>
          <w:color w:val="000000"/>
          <w:sz w:val="18"/>
          <w:szCs w:val="18"/>
        </w:rPr>
        <w:t xml:space="preserve">   </w:t>
      </w:r>
      <w:r w:rsidR="007A34D3" w:rsidRPr="00363BAC">
        <w:rPr>
          <w:b/>
          <w:color w:val="000000"/>
        </w:rPr>
        <w:t>开放科学（资源服务）标识码（</w:t>
      </w:r>
      <w:r w:rsidR="007A34D3" w:rsidRPr="00363BAC">
        <w:rPr>
          <w:b/>
          <w:color w:val="000000"/>
        </w:rPr>
        <w:t>OSID</w:t>
      </w:r>
      <w:r w:rsidR="007A34D3" w:rsidRPr="00363BAC">
        <w:rPr>
          <w:b/>
          <w:color w:val="000000"/>
        </w:rPr>
        <w:t>）：</w:t>
      </w:r>
    </w:p>
    <w:p w14:paraId="7CACA147" w14:textId="77777777" w:rsidR="00394757" w:rsidRPr="00A33F49" w:rsidRDefault="00394757">
      <w:pPr>
        <w:rPr>
          <w:rFonts w:ascii="Times New Roman" w:hAnsi="Times New Roman" w:cs="Times New Roman"/>
          <w:color w:val="000000" w:themeColor="text1"/>
        </w:rPr>
      </w:pPr>
    </w:p>
    <w:p w14:paraId="1D35D6DD" w14:textId="70B77680" w:rsidR="00626BCF" w:rsidRPr="00A33F49" w:rsidRDefault="00626BCF" w:rsidP="00626BCF">
      <w:pPr>
        <w:jc w:val="center"/>
        <w:rPr>
          <w:rFonts w:ascii="黑体" w:eastAsia="黑体" w:hAnsi="宋体" w:cs="Times New Roman"/>
          <w:color w:val="000000" w:themeColor="text1"/>
          <w:sz w:val="32"/>
          <w:szCs w:val="32"/>
        </w:rPr>
      </w:pPr>
      <w:r w:rsidRPr="00A33F49">
        <w:rPr>
          <w:rFonts w:ascii="黑体" w:eastAsia="黑体" w:hAnsi="宋体" w:cs="Times New Roman" w:hint="eastAsia"/>
          <w:color w:val="000000" w:themeColor="text1"/>
          <w:sz w:val="32"/>
          <w:szCs w:val="32"/>
        </w:rPr>
        <w:t>Effects</w:t>
      </w:r>
      <w:r w:rsidRPr="00A33F49">
        <w:rPr>
          <w:rFonts w:ascii="黑体" w:eastAsia="黑体" w:hAnsi="宋体" w:cs="Times New Roman"/>
          <w:color w:val="000000" w:themeColor="text1"/>
          <w:sz w:val="32"/>
          <w:szCs w:val="32"/>
        </w:rPr>
        <w:t xml:space="preserve"> of remote pump amplification on the</w:t>
      </w:r>
      <w:r w:rsidRPr="00A33F49">
        <w:rPr>
          <w:rFonts w:ascii="黑体" w:eastAsia="黑体" w:hAnsi="宋体" w:cs="Times New Roman" w:hint="eastAsia"/>
          <w:color w:val="000000" w:themeColor="text1"/>
          <w:sz w:val="32"/>
          <w:szCs w:val="32"/>
        </w:rPr>
        <w:t xml:space="preserve"> </w:t>
      </w:r>
      <w:r w:rsidRPr="00A33F49">
        <w:rPr>
          <w:rFonts w:ascii="黑体" w:eastAsia="黑体" w:hAnsi="宋体" w:cs="Times New Roman"/>
          <w:color w:val="000000" w:themeColor="text1"/>
          <w:sz w:val="32"/>
          <w:szCs w:val="32"/>
        </w:rPr>
        <w:t>performance of remote large-scale fiber optic hydrophone systems</w:t>
      </w:r>
    </w:p>
    <w:p w14:paraId="7E3E8AEC" w14:textId="6391F4D7" w:rsidR="00626BCF" w:rsidRPr="00A33F49" w:rsidRDefault="00626BCF" w:rsidP="00626BCF">
      <w:pPr>
        <w:pStyle w:val="--0"/>
        <w:spacing w:line="240" w:lineRule="auto"/>
        <w:jc w:val="center"/>
        <w:rPr>
          <w:rFonts w:ascii="黑体" w:eastAsia="黑体"/>
          <w:b w:val="0"/>
          <w:color w:val="000000" w:themeColor="text1"/>
          <w:sz w:val="21"/>
          <w:szCs w:val="21"/>
        </w:rPr>
      </w:pPr>
      <w:r w:rsidRPr="00A33F49">
        <w:rPr>
          <w:rFonts w:ascii="黑体" w:eastAsia="黑体"/>
          <w:b w:val="0"/>
          <w:color w:val="000000" w:themeColor="text1"/>
          <w:sz w:val="21"/>
          <w:szCs w:val="21"/>
        </w:rPr>
        <w:t>L</w:t>
      </w:r>
      <w:r w:rsidR="00B02CC9" w:rsidRPr="00A33F49">
        <w:rPr>
          <w:rFonts w:ascii="黑体" w:eastAsia="黑体"/>
          <w:b w:val="0"/>
          <w:color w:val="000000" w:themeColor="text1"/>
          <w:sz w:val="21"/>
          <w:szCs w:val="21"/>
        </w:rPr>
        <w:t>IN</w:t>
      </w:r>
      <w:r w:rsidRPr="00A33F49">
        <w:rPr>
          <w:rFonts w:ascii="黑体" w:eastAsia="黑体"/>
          <w:b w:val="0"/>
          <w:color w:val="000000" w:themeColor="text1"/>
          <w:sz w:val="21"/>
          <w:szCs w:val="21"/>
        </w:rPr>
        <w:t xml:space="preserve"> </w:t>
      </w:r>
      <w:r w:rsidRPr="00A33F49">
        <w:rPr>
          <w:rFonts w:ascii="黑体" w:eastAsia="黑体" w:hint="eastAsia"/>
          <w:b w:val="0"/>
          <w:color w:val="000000" w:themeColor="text1"/>
          <w:sz w:val="21"/>
          <w:szCs w:val="21"/>
        </w:rPr>
        <w:t>Z</w:t>
      </w:r>
      <w:r w:rsidRPr="00A33F49">
        <w:rPr>
          <w:rFonts w:ascii="黑体" w:eastAsia="黑体"/>
          <w:b w:val="0"/>
          <w:color w:val="000000" w:themeColor="text1"/>
          <w:sz w:val="21"/>
          <w:szCs w:val="21"/>
        </w:rPr>
        <w:t>haopei, J</w:t>
      </w:r>
      <w:r w:rsidR="00B02CC9" w:rsidRPr="00A33F49">
        <w:rPr>
          <w:rFonts w:ascii="黑体" w:eastAsia="黑体"/>
          <w:b w:val="0"/>
          <w:color w:val="000000" w:themeColor="text1"/>
          <w:sz w:val="21"/>
          <w:szCs w:val="21"/>
        </w:rPr>
        <w:t>IANG</w:t>
      </w:r>
      <w:r w:rsidRPr="00A33F49">
        <w:rPr>
          <w:rFonts w:ascii="黑体" w:eastAsia="黑体"/>
          <w:b w:val="0"/>
          <w:color w:val="000000" w:themeColor="text1"/>
          <w:sz w:val="21"/>
          <w:szCs w:val="21"/>
        </w:rPr>
        <w:t xml:space="preserve"> Lei, W</w:t>
      </w:r>
      <w:r w:rsidR="00B02CC9" w:rsidRPr="00A33F49">
        <w:rPr>
          <w:rFonts w:ascii="黑体" w:eastAsia="黑体"/>
          <w:b w:val="0"/>
          <w:color w:val="000000" w:themeColor="text1"/>
          <w:sz w:val="21"/>
          <w:szCs w:val="21"/>
        </w:rPr>
        <w:t>U</w:t>
      </w:r>
      <w:r w:rsidRPr="00A33F49">
        <w:rPr>
          <w:rFonts w:ascii="黑体" w:eastAsia="黑体"/>
          <w:b w:val="0"/>
          <w:color w:val="000000" w:themeColor="text1"/>
          <w:sz w:val="21"/>
          <w:szCs w:val="21"/>
        </w:rPr>
        <w:t xml:space="preserve"> Jiancheng</w:t>
      </w:r>
    </w:p>
    <w:p w14:paraId="54DC5E74" w14:textId="61ACA8D1" w:rsidR="00977BFC" w:rsidRPr="00341B83" w:rsidRDefault="00341B83" w:rsidP="00977BFC">
      <w:pPr>
        <w:pStyle w:val="--0"/>
        <w:spacing w:line="240" w:lineRule="auto"/>
        <w:jc w:val="center"/>
        <w:rPr>
          <w:rFonts w:eastAsia="黑体"/>
          <w:b w:val="0"/>
          <w:color w:val="000000" w:themeColor="text1"/>
          <w:sz w:val="15"/>
          <w:szCs w:val="15"/>
        </w:rPr>
      </w:pPr>
      <w:r>
        <w:rPr>
          <w:rFonts w:eastAsia="黑体" w:hint="eastAsia"/>
          <w:b w:val="0"/>
          <w:color w:val="000000" w:themeColor="text1"/>
          <w:sz w:val="15"/>
          <w:szCs w:val="15"/>
        </w:rPr>
        <w:t>（</w:t>
      </w:r>
      <w:r w:rsidR="00977BFC" w:rsidRPr="00341B83">
        <w:rPr>
          <w:rFonts w:eastAsia="黑体"/>
          <w:b w:val="0"/>
          <w:color w:val="000000" w:themeColor="text1"/>
          <w:sz w:val="15"/>
          <w:szCs w:val="15"/>
        </w:rPr>
        <w:t>The 23th Research Institute of CETC,</w:t>
      </w:r>
      <w:r>
        <w:rPr>
          <w:rFonts w:eastAsia="黑体"/>
          <w:b w:val="0"/>
          <w:color w:val="000000" w:themeColor="text1"/>
          <w:sz w:val="15"/>
          <w:szCs w:val="15"/>
        </w:rPr>
        <w:t xml:space="preserve"> </w:t>
      </w:r>
      <w:r w:rsidR="00977BFC" w:rsidRPr="00341B83">
        <w:rPr>
          <w:rFonts w:eastAsia="黑体"/>
          <w:b w:val="0"/>
          <w:color w:val="000000" w:themeColor="text1"/>
          <w:sz w:val="15"/>
          <w:szCs w:val="15"/>
        </w:rPr>
        <w:t>Shanghai 20</w:t>
      </w:r>
      <w:r w:rsidR="00977BFC" w:rsidRPr="00341B83">
        <w:rPr>
          <w:rFonts w:eastAsia="黑体" w:hint="eastAsia"/>
          <w:b w:val="0"/>
          <w:color w:val="000000" w:themeColor="text1"/>
          <w:sz w:val="15"/>
          <w:szCs w:val="15"/>
        </w:rPr>
        <w:t>00</w:t>
      </w:r>
      <w:r w:rsidR="00977BFC" w:rsidRPr="00341B83">
        <w:rPr>
          <w:rFonts w:eastAsia="黑体"/>
          <w:b w:val="0"/>
          <w:color w:val="000000" w:themeColor="text1"/>
          <w:sz w:val="15"/>
          <w:szCs w:val="15"/>
        </w:rPr>
        <w:t>00,</w:t>
      </w:r>
      <w:r w:rsidR="008A6C06">
        <w:rPr>
          <w:rFonts w:eastAsia="黑体"/>
          <w:b w:val="0"/>
          <w:color w:val="000000" w:themeColor="text1"/>
          <w:sz w:val="15"/>
          <w:szCs w:val="15"/>
        </w:rPr>
        <w:t xml:space="preserve"> </w:t>
      </w:r>
      <w:r w:rsidR="00977BFC" w:rsidRPr="00341B83">
        <w:rPr>
          <w:rFonts w:eastAsia="黑体"/>
          <w:b w:val="0"/>
          <w:color w:val="000000" w:themeColor="text1"/>
          <w:sz w:val="15"/>
          <w:szCs w:val="15"/>
        </w:rPr>
        <w:t>China</w:t>
      </w:r>
      <w:r>
        <w:rPr>
          <w:rFonts w:eastAsia="黑体" w:hint="eastAsia"/>
          <w:b w:val="0"/>
          <w:color w:val="000000" w:themeColor="text1"/>
          <w:sz w:val="15"/>
          <w:szCs w:val="15"/>
        </w:rPr>
        <w:t>）</w:t>
      </w:r>
    </w:p>
    <w:p w14:paraId="34C86896" w14:textId="77777777" w:rsidR="00626BCF" w:rsidRPr="008A6C06" w:rsidRDefault="00626BCF" w:rsidP="00626BCF">
      <w:pPr>
        <w:rPr>
          <w:rFonts w:ascii="Times New Roman" w:hAnsi="Times New Roman" w:cs="Times New Roman"/>
          <w:color w:val="000000" w:themeColor="text1"/>
        </w:rPr>
      </w:pPr>
    </w:p>
    <w:p w14:paraId="076117EA" w14:textId="51B401F1" w:rsidR="00626BCF" w:rsidRPr="00A33F49" w:rsidRDefault="00626BCF" w:rsidP="00977BFC">
      <w:pPr>
        <w:pStyle w:val="--0"/>
        <w:spacing w:line="240" w:lineRule="auto"/>
        <w:rPr>
          <w:rFonts w:eastAsia="黑体"/>
          <w:color w:val="000000" w:themeColor="text1"/>
          <w:sz w:val="18"/>
          <w:szCs w:val="18"/>
        </w:rPr>
      </w:pPr>
      <w:r w:rsidRPr="00A33F49">
        <w:rPr>
          <w:rFonts w:eastAsia="黑体"/>
          <w:color w:val="000000" w:themeColor="text1"/>
          <w:sz w:val="18"/>
          <w:szCs w:val="18"/>
        </w:rPr>
        <w:t xml:space="preserve">Abstract: </w:t>
      </w:r>
      <w:r w:rsidR="00E12E28" w:rsidRPr="00E12E28">
        <w:rPr>
          <w:rFonts w:eastAsia="黑体"/>
          <w:b w:val="0"/>
          <w:bCs w:val="0"/>
          <w:color w:val="000000" w:themeColor="text1"/>
          <w:sz w:val="18"/>
          <w:szCs w:val="18"/>
        </w:rPr>
        <w:t>For a remote large-scale fiber hydrophone system, the distributed fiber Raman amplifier</w:t>
      </w:r>
      <w:r w:rsidR="00E12E28">
        <w:rPr>
          <w:rFonts w:eastAsia="黑体" w:hint="eastAsia"/>
          <w:b w:val="0"/>
          <w:bCs w:val="0"/>
          <w:color w:val="000000" w:themeColor="text1"/>
          <w:sz w:val="18"/>
          <w:szCs w:val="18"/>
        </w:rPr>
        <w:t>（</w:t>
      </w:r>
      <w:r w:rsidR="00E12E28" w:rsidRPr="00E12E28">
        <w:rPr>
          <w:rFonts w:eastAsia="黑体"/>
          <w:b w:val="0"/>
          <w:bCs w:val="0"/>
          <w:color w:val="000000" w:themeColor="text1"/>
          <w:sz w:val="18"/>
          <w:szCs w:val="18"/>
        </w:rPr>
        <w:t>DFRA</w:t>
      </w:r>
      <w:r w:rsidR="00E12E28">
        <w:rPr>
          <w:rFonts w:eastAsia="黑体" w:hint="eastAsia"/>
          <w:b w:val="0"/>
          <w:bCs w:val="0"/>
          <w:color w:val="000000" w:themeColor="text1"/>
          <w:sz w:val="18"/>
          <w:szCs w:val="18"/>
        </w:rPr>
        <w:t>）</w:t>
      </w:r>
      <w:r w:rsidR="00E12E28" w:rsidRPr="00E12E28">
        <w:rPr>
          <w:rFonts w:eastAsia="黑体"/>
          <w:b w:val="0"/>
          <w:bCs w:val="0"/>
          <w:color w:val="000000" w:themeColor="text1"/>
          <w:sz w:val="18"/>
          <w:szCs w:val="18"/>
        </w:rPr>
        <w:t xml:space="preserve"> cannot effectively compensate for the array loss and transmission link loss, and there is a serious problem of pump light relative intensity noise with high gain amplification. A hybrid amplification technology scheme combining remote pump amplification</w:t>
      </w:r>
      <w:r w:rsidR="00E12E28">
        <w:rPr>
          <w:rFonts w:eastAsia="黑体" w:hint="eastAsia"/>
          <w:b w:val="0"/>
          <w:bCs w:val="0"/>
          <w:color w:val="000000" w:themeColor="text1"/>
          <w:sz w:val="18"/>
          <w:szCs w:val="18"/>
        </w:rPr>
        <w:t>（</w:t>
      </w:r>
      <w:r w:rsidR="00E12E28" w:rsidRPr="00E12E28">
        <w:rPr>
          <w:rFonts w:eastAsia="黑体"/>
          <w:b w:val="0"/>
          <w:bCs w:val="0"/>
          <w:color w:val="000000" w:themeColor="text1"/>
          <w:sz w:val="18"/>
          <w:szCs w:val="18"/>
        </w:rPr>
        <w:t>ROPA</w:t>
      </w:r>
      <w:r w:rsidR="00E12E28">
        <w:rPr>
          <w:rFonts w:eastAsia="黑体" w:hint="eastAsia"/>
          <w:b w:val="0"/>
          <w:bCs w:val="0"/>
          <w:color w:val="000000" w:themeColor="text1"/>
          <w:sz w:val="18"/>
          <w:szCs w:val="18"/>
        </w:rPr>
        <w:t>）</w:t>
      </w:r>
      <w:r w:rsidR="00E12E28" w:rsidRPr="00E12E28">
        <w:rPr>
          <w:rFonts w:eastAsia="黑体"/>
          <w:b w:val="0"/>
          <w:bCs w:val="0"/>
          <w:color w:val="000000" w:themeColor="text1"/>
          <w:sz w:val="18"/>
          <w:szCs w:val="18"/>
        </w:rPr>
        <w:t xml:space="preserve"> and DFRA is proposed, and the correlation model between the system optical signal-to-noise ratio</w:t>
      </w:r>
      <w:r w:rsidR="00E12E28">
        <w:rPr>
          <w:rFonts w:eastAsia="黑体" w:hint="eastAsia"/>
          <w:b w:val="0"/>
          <w:bCs w:val="0"/>
          <w:color w:val="000000" w:themeColor="text1"/>
          <w:sz w:val="18"/>
          <w:szCs w:val="18"/>
        </w:rPr>
        <w:t>（</w:t>
      </w:r>
      <w:r w:rsidR="00E12E28" w:rsidRPr="00E12E28">
        <w:rPr>
          <w:rFonts w:eastAsia="黑体"/>
          <w:b w:val="0"/>
          <w:bCs w:val="0"/>
          <w:color w:val="000000" w:themeColor="text1"/>
          <w:sz w:val="18"/>
          <w:szCs w:val="18"/>
        </w:rPr>
        <w:t>OSNR</w:t>
      </w:r>
      <w:r w:rsidR="00E12E28">
        <w:rPr>
          <w:rFonts w:eastAsia="黑体" w:hint="eastAsia"/>
          <w:b w:val="0"/>
          <w:bCs w:val="0"/>
          <w:color w:val="000000" w:themeColor="text1"/>
          <w:sz w:val="18"/>
          <w:szCs w:val="18"/>
        </w:rPr>
        <w:t>）</w:t>
      </w:r>
      <w:r w:rsidR="00E12E28" w:rsidRPr="00E12E28">
        <w:rPr>
          <w:rFonts w:eastAsia="黑体"/>
          <w:b w:val="0"/>
          <w:bCs w:val="0"/>
          <w:color w:val="000000" w:themeColor="text1"/>
          <w:sz w:val="18"/>
          <w:szCs w:val="18"/>
        </w:rPr>
        <w:t xml:space="preserve"> and the demodulated phase noise is established. The influence of ROPA on the system OSNR and demodulated phase noise is analyzed. The experimental results show that in the 100km remote PGC demodulation system operating at 16 wavelength×8 time-division multiplexing, the use of ROPA reduces the demodulated phase noise by 7.7 dB, reaching -100.4 dB@1 kHz; after optimizing the optical path structure of the RGU pumping unit, the system demodulated phase noise reaches -101.5 dB@1 kHz.</w:t>
      </w:r>
    </w:p>
    <w:p w14:paraId="7F413554" w14:textId="5CFD5320" w:rsidR="00626BCF" w:rsidRPr="00A33F49" w:rsidRDefault="00626BCF" w:rsidP="00977BFC">
      <w:pPr>
        <w:pStyle w:val="--0"/>
        <w:spacing w:line="240" w:lineRule="auto"/>
        <w:rPr>
          <w:rFonts w:eastAsia="黑体"/>
          <w:color w:val="000000" w:themeColor="text1"/>
          <w:sz w:val="18"/>
          <w:szCs w:val="18"/>
        </w:rPr>
      </w:pPr>
      <w:r w:rsidRPr="00A33F49">
        <w:rPr>
          <w:rFonts w:eastAsia="黑体"/>
          <w:color w:val="000000" w:themeColor="text1"/>
          <w:sz w:val="18"/>
          <w:szCs w:val="18"/>
        </w:rPr>
        <w:t>Key</w:t>
      </w:r>
      <w:r w:rsidR="00A33F49">
        <w:rPr>
          <w:rFonts w:eastAsia="黑体"/>
          <w:color w:val="000000" w:themeColor="text1"/>
          <w:sz w:val="18"/>
          <w:szCs w:val="18"/>
        </w:rPr>
        <w:t xml:space="preserve"> </w:t>
      </w:r>
      <w:r w:rsidRPr="00A33F49">
        <w:rPr>
          <w:rFonts w:eastAsia="黑体"/>
          <w:color w:val="000000" w:themeColor="text1"/>
          <w:sz w:val="18"/>
          <w:szCs w:val="18"/>
        </w:rPr>
        <w:t xml:space="preserve">words: </w:t>
      </w:r>
      <w:r w:rsidRPr="00A33F49">
        <w:rPr>
          <w:rFonts w:eastAsia="黑体"/>
          <w:b w:val="0"/>
          <w:bCs w:val="0"/>
          <w:color w:val="000000" w:themeColor="text1"/>
          <w:sz w:val="18"/>
          <w:szCs w:val="18"/>
        </w:rPr>
        <w:t xml:space="preserve">fiber optic hydrophone; </w:t>
      </w:r>
      <w:r w:rsidR="0014196A" w:rsidRPr="00A33F49">
        <w:rPr>
          <w:rFonts w:eastAsia="黑体" w:hint="eastAsia"/>
          <w:b w:val="0"/>
          <w:bCs w:val="0"/>
          <w:color w:val="000000" w:themeColor="text1"/>
          <w:sz w:val="18"/>
          <w:szCs w:val="18"/>
        </w:rPr>
        <w:t>r</w:t>
      </w:r>
      <w:r w:rsidRPr="00A33F49">
        <w:rPr>
          <w:rFonts w:eastAsia="黑体"/>
          <w:b w:val="0"/>
          <w:bCs w:val="0"/>
          <w:color w:val="000000" w:themeColor="text1"/>
          <w:sz w:val="18"/>
          <w:szCs w:val="18"/>
        </w:rPr>
        <w:t xml:space="preserve">emote pump amplification; </w:t>
      </w:r>
      <w:r w:rsidR="0014196A" w:rsidRPr="00A33F49">
        <w:rPr>
          <w:rFonts w:eastAsia="黑体" w:hint="eastAsia"/>
          <w:b w:val="0"/>
          <w:bCs w:val="0"/>
          <w:color w:val="000000" w:themeColor="text1"/>
          <w:sz w:val="18"/>
          <w:szCs w:val="18"/>
        </w:rPr>
        <w:t>n</w:t>
      </w:r>
      <w:r w:rsidRPr="00A33F49">
        <w:rPr>
          <w:rFonts w:eastAsia="黑体"/>
          <w:b w:val="0"/>
          <w:bCs w:val="0"/>
          <w:color w:val="000000" w:themeColor="text1"/>
          <w:sz w:val="18"/>
          <w:szCs w:val="18"/>
        </w:rPr>
        <w:t>o</w:t>
      </w:r>
      <w:r w:rsidR="00980F3F" w:rsidRPr="00A33F49">
        <w:rPr>
          <w:rFonts w:eastAsia="黑体" w:hint="eastAsia"/>
          <w:b w:val="0"/>
          <w:bCs w:val="0"/>
          <w:color w:val="000000" w:themeColor="text1"/>
          <w:sz w:val="18"/>
          <w:szCs w:val="18"/>
        </w:rPr>
        <w:t>-</w:t>
      </w:r>
      <w:r w:rsidRPr="00A33F49">
        <w:rPr>
          <w:rFonts w:eastAsia="黑体"/>
          <w:b w:val="0"/>
          <w:bCs w:val="0"/>
          <w:color w:val="000000" w:themeColor="text1"/>
          <w:sz w:val="18"/>
          <w:szCs w:val="18"/>
        </w:rPr>
        <w:t>relay transmission</w:t>
      </w:r>
    </w:p>
    <w:p w14:paraId="3ED34E90" w14:textId="77777777" w:rsidR="00626BCF" w:rsidRPr="00A33F49" w:rsidRDefault="00626BCF">
      <w:pPr>
        <w:rPr>
          <w:rFonts w:ascii="Times New Roman" w:hAnsi="Times New Roman" w:cs="Times New Roman"/>
          <w:color w:val="000000" w:themeColor="text1"/>
        </w:rPr>
      </w:pPr>
    </w:p>
    <w:p w14:paraId="05B41B14" w14:textId="08EA3819" w:rsidR="00394757" w:rsidRPr="00A33F49" w:rsidRDefault="00A33F49">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0</w:t>
      </w:r>
      <w:r w:rsidR="00394757" w:rsidRPr="00A33F49">
        <w:rPr>
          <w:rFonts w:ascii="Times New Roman" w:hAnsi="Times New Roman" w:cs="Times New Roman"/>
          <w:b/>
          <w:color w:val="000000" w:themeColor="text1"/>
          <w:sz w:val="24"/>
          <w:szCs w:val="24"/>
        </w:rPr>
        <w:t xml:space="preserve"> </w:t>
      </w:r>
      <w:r w:rsidR="00394757" w:rsidRPr="00A33F49">
        <w:rPr>
          <w:rFonts w:ascii="Times New Roman" w:hAnsi="Times New Roman" w:cs="Times New Roman"/>
          <w:b/>
          <w:color w:val="000000" w:themeColor="text1"/>
          <w:sz w:val="24"/>
          <w:szCs w:val="24"/>
        </w:rPr>
        <w:t>引言</w:t>
      </w:r>
    </w:p>
    <w:p w14:paraId="067BC718" w14:textId="7569EA44" w:rsidR="00CD3184" w:rsidRPr="00CD3184" w:rsidRDefault="00CD3184" w:rsidP="00CD3184">
      <w:pPr>
        <w:ind w:firstLineChars="200" w:firstLine="420"/>
        <w:rPr>
          <w:rFonts w:ascii="Times New Roman" w:hAnsi="Times New Roman" w:cs="Times New Roman"/>
          <w:color w:val="000000" w:themeColor="text1"/>
        </w:rPr>
      </w:pPr>
      <w:bookmarkStart w:id="0" w:name="_Hlk179838856"/>
      <w:bookmarkStart w:id="1" w:name="_Hlk179838934"/>
      <w:r w:rsidRPr="00CD3184">
        <w:rPr>
          <w:rFonts w:ascii="Times New Roman" w:hAnsi="Times New Roman" w:cs="Times New Roman" w:hint="eastAsia"/>
          <w:color w:val="000000" w:themeColor="text1"/>
        </w:rPr>
        <w:t>光纤水听器以其高灵敏度、大动态范围和抗电磁干扰等特性，已成为水声探测领域的一个重要研究方向。近年来，随着光纤水听器在国民经济和国防军事等领域的广泛应用，推动了光纤水听器阵列规模的持续扩展，传输距离也从几十</w:t>
      </w:r>
      <w:r>
        <w:rPr>
          <w:rFonts w:ascii="Times New Roman" w:hAnsi="Times New Roman" w:cs="Times New Roman" w:hint="eastAsia"/>
          <w:color w:val="000000" w:themeColor="text1"/>
        </w:rPr>
        <w:t>千米</w:t>
      </w:r>
      <w:r w:rsidRPr="00CD3184">
        <w:rPr>
          <w:rFonts w:ascii="Times New Roman" w:hAnsi="Times New Roman" w:cs="Times New Roman" w:hint="eastAsia"/>
          <w:color w:val="000000" w:themeColor="text1"/>
        </w:rPr>
        <w:t>扩展到了数百</w:t>
      </w:r>
      <w:r>
        <w:rPr>
          <w:rFonts w:ascii="Times New Roman" w:hAnsi="Times New Roman" w:cs="Times New Roman" w:hint="eastAsia"/>
          <w:color w:val="000000" w:themeColor="text1"/>
        </w:rPr>
        <w:t>千米</w:t>
      </w:r>
      <w:r w:rsidRPr="00CD3184">
        <w:rPr>
          <w:rFonts w:ascii="Times New Roman" w:hAnsi="Times New Roman" w:cs="Times New Roman" w:hint="eastAsia"/>
          <w:color w:val="000000" w:themeColor="text1"/>
        </w:rPr>
        <w:t>，使得远程大规模光纤水听器阵列成为了该领域发展的关键趋势之一</w:t>
      </w:r>
      <w:r w:rsidRPr="00CD3184">
        <w:rPr>
          <w:rFonts w:ascii="Times New Roman" w:hAnsi="Times New Roman" w:cs="Times New Roman" w:hint="eastAsia"/>
          <w:color w:val="000000" w:themeColor="text1"/>
        </w:rPr>
        <w:t xml:space="preserve"> [1-8]</w:t>
      </w:r>
      <w:r w:rsidRPr="00CD3184">
        <w:rPr>
          <w:rFonts w:ascii="Times New Roman" w:hAnsi="Times New Roman" w:cs="Times New Roman" w:hint="eastAsia"/>
          <w:color w:val="000000" w:themeColor="text1"/>
        </w:rPr>
        <w:t>。基于光纤放大的远距离传输技术是实现这一目标的关键技术之一。特别是分布式光纤</w:t>
      </w:r>
      <w:r w:rsidR="004B5876">
        <w:rPr>
          <w:rFonts w:ascii="Times New Roman" w:hAnsi="Times New Roman" w:cs="Times New Roman" w:hint="eastAsia"/>
          <w:color w:val="000000" w:themeColor="text1"/>
        </w:rPr>
        <w:t>喇曼</w:t>
      </w:r>
      <w:r w:rsidRPr="00CD3184">
        <w:rPr>
          <w:rFonts w:ascii="Times New Roman" w:hAnsi="Times New Roman" w:cs="Times New Roman" w:hint="eastAsia"/>
          <w:color w:val="000000" w:themeColor="text1"/>
        </w:rPr>
        <w:t>放大器（</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），由于其高增益、大带宽、低噪声以及在线放大的优势，在光纤水听器阵列的无中继传输中得到了广泛应用</w:t>
      </w:r>
      <w:r w:rsidRPr="00CD3184">
        <w:rPr>
          <w:rFonts w:ascii="Times New Roman" w:hAnsi="Times New Roman" w:cs="Times New Roman" w:hint="eastAsia"/>
          <w:color w:val="000000" w:themeColor="text1"/>
        </w:rPr>
        <w:t xml:space="preserve"> [3</w:t>
      </w:r>
      <w:r w:rsidR="00D65909">
        <w:rPr>
          <w:rFonts w:ascii="Times New Roman" w:hAnsi="Times New Roman" w:cs="Times New Roman" w:hint="eastAsia"/>
          <w:color w:val="000000" w:themeColor="text1"/>
        </w:rPr>
        <w:t>，</w:t>
      </w:r>
      <w:r w:rsidRPr="00CD3184">
        <w:rPr>
          <w:rFonts w:ascii="Times New Roman" w:hAnsi="Times New Roman" w:cs="Times New Roman" w:hint="eastAsia"/>
          <w:color w:val="000000" w:themeColor="text1"/>
        </w:rPr>
        <w:t>9-11]</w:t>
      </w:r>
      <w:r w:rsidRPr="00CD3184">
        <w:rPr>
          <w:rFonts w:ascii="Times New Roman" w:hAnsi="Times New Roman" w:cs="Times New Roman" w:hint="eastAsia"/>
          <w:color w:val="000000" w:themeColor="text1"/>
        </w:rPr>
        <w:t>。</w:t>
      </w:r>
      <w:r w:rsidRPr="00CD3184">
        <w:rPr>
          <w:rFonts w:ascii="Times New Roman" w:hAnsi="Times New Roman" w:cs="Times New Roman" w:hint="eastAsia"/>
          <w:color w:val="000000" w:themeColor="text1"/>
        </w:rPr>
        <w:t>2010</w:t>
      </w:r>
      <w:r w:rsidRPr="00CD3184">
        <w:rPr>
          <w:rFonts w:ascii="Times New Roman" w:hAnsi="Times New Roman" w:cs="Times New Roman" w:hint="eastAsia"/>
          <w:color w:val="000000" w:themeColor="text1"/>
        </w:rPr>
        <w:t>年，王科研等人</w:t>
      </w:r>
      <w:r w:rsidRPr="00CD3184">
        <w:rPr>
          <w:rFonts w:ascii="Times New Roman" w:hAnsi="Times New Roman" w:cs="Times New Roman" w:hint="eastAsia"/>
          <w:color w:val="000000" w:themeColor="text1"/>
        </w:rPr>
        <w:t xml:space="preserve"> [9] </w:t>
      </w:r>
      <w:r w:rsidRPr="00CD3184">
        <w:rPr>
          <w:rFonts w:ascii="Times New Roman" w:hAnsi="Times New Roman" w:cs="Times New Roman" w:hint="eastAsia"/>
          <w:color w:val="000000" w:themeColor="text1"/>
        </w:rPr>
        <w:t>实验研究了</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对光纤水听器</w:t>
      </w:r>
      <w:r w:rsidRPr="00CD3184">
        <w:rPr>
          <w:rFonts w:ascii="Times New Roman" w:hAnsi="Times New Roman" w:cs="Times New Roman" w:hint="eastAsia"/>
          <w:color w:val="000000" w:themeColor="text1"/>
        </w:rPr>
        <w:t>25</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k</w:t>
      </w:r>
      <w:r>
        <w:rPr>
          <w:rFonts w:ascii="Times New Roman" w:hAnsi="Times New Roman" w:cs="Times New Roman"/>
          <w:color w:val="000000" w:themeColor="text1"/>
        </w:rPr>
        <w:t>m</w:t>
      </w:r>
      <w:r w:rsidRPr="00CD3184">
        <w:rPr>
          <w:rFonts w:ascii="Times New Roman" w:hAnsi="Times New Roman" w:cs="Times New Roman" w:hint="eastAsia"/>
          <w:color w:val="000000" w:themeColor="text1"/>
        </w:rPr>
        <w:t>远程解调系统相位噪声的影响，首次证明了</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在远程光纤水听器系统中的应用潜力。</w:t>
      </w:r>
      <w:r w:rsidRPr="00CD3184">
        <w:rPr>
          <w:rFonts w:ascii="Times New Roman" w:hAnsi="Times New Roman" w:cs="Times New Roman" w:hint="eastAsia"/>
          <w:color w:val="000000" w:themeColor="text1"/>
        </w:rPr>
        <w:t>2013</w:t>
      </w:r>
      <w:r w:rsidRPr="00CD3184">
        <w:rPr>
          <w:rFonts w:ascii="Times New Roman" w:hAnsi="Times New Roman" w:cs="Times New Roman" w:hint="eastAsia"/>
          <w:color w:val="000000" w:themeColor="text1"/>
        </w:rPr>
        <w:t>年，曹</w:t>
      </w:r>
      <w:r w:rsidRPr="00CD3184">
        <w:rPr>
          <w:rFonts w:ascii="Times New Roman" w:hAnsi="Times New Roman" w:cs="Times New Roman" w:hint="eastAsia"/>
          <w:color w:val="000000" w:themeColor="text1"/>
        </w:rPr>
        <w:lastRenderedPageBreak/>
        <w:t>春燕等人</w:t>
      </w:r>
      <w:r w:rsidRPr="00CD3184">
        <w:rPr>
          <w:rFonts w:ascii="Times New Roman" w:hAnsi="Times New Roman" w:cs="Times New Roman" w:hint="eastAsia"/>
          <w:color w:val="000000" w:themeColor="text1"/>
        </w:rPr>
        <w:t xml:space="preserve"> [3] </w:t>
      </w:r>
      <w:r w:rsidRPr="00CD3184">
        <w:rPr>
          <w:rFonts w:ascii="Times New Roman" w:hAnsi="Times New Roman" w:cs="Times New Roman" w:hint="eastAsia"/>
          <w:color w:val="000000" w:themeColor="text1"/>
        </w:rPr>
        <w:t>在</w:t>
      </w:r>
      <w:r w:rsidRPr="00CD3184">
        <w:rPr>
          <w:rFonts w:ascii="Times New Roman" w:hAnsi="Times New Roman" w:cs="Times New Roman" w:hint="eastAsia"/>
          <w:color w:val="000000" w:themeColor="text1"/>
        </w:rPr>
        <w:t>100</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k</w:t>
      </w:r>
      <w:r>
        <w:rPr>
          <w:rFonts w:ascii="Times New Roman" w:hAnsi="Times New Roman" w:cs="Times New Roman"/>
          <w:color w:val="000000" w:themeColor="text1"/>
        </w:rPr>
        <w:t>m</w:t>
      </w:r>
      <w:r w:rsidRPr="00CD3184">
        <w:rPr>
          <w:rFonts w:ascii="Times New Roman" w:hAnsi="Times New Roman" w:cs="Times New Roman" w:hint="eastAsia"/>
          <w:color w:val="000000" w:themeColor="text1"/>
        </w:rPr>
        <w:t>远程解调系统中使用</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，成功将系统相位噪声优化了</w:t>
      </w:r>
      <w:r w:rsidRPr="00CD3184">
        <w:rPr>
          <w:rFonts w:ascii="Times New Roman" w:hAnsi="Times New Roman" w:cs="Times New Roman" w:hint="eastAsia"/>
          <w:color w:val="000000" w:themeColor="text1"/>
        </w:rPr>
        <w:t>7.2 dB</w:t>
      </w:r>
      <w:r w:rsidRPr="00CD3184">
        <w:rPr>
          <w:rFonts w:ascii="Times New Roman" w:hAnsi="Times New Roman" w:cs="Times New Roman" w:hint="eastAsia"/>
          <w:color w:val="000000" w:themeColor="text1"/>
        </w:rPr>
        <w:t>，达到了</w:t>
      </w:r>
      <w:r w:rsidRPr="00CD3184">
        <w:rPr>
          <w:rFonts w:ascii="Times New Roman" w:hAnsi="Times New Roman" w:cs="Times New Roman" w:hint="eastAsia"/>
          <w:color w:val="000000" w:themeColor="text1"/>
        </w:rPr>
        <w:t>-104 dB@1 kHz</w:t>
      </w:r>
      <w:r w:rsidRPr="00CD3184">
        <w:rPr>
          <w:rFonts w:ascii="Times New Roman" w:hAnsi="Times New Roman" w:cs="Times New Roman" w:hint="eastAsia"/>
          <w:color w:val="000000" w:themeColor="text1"/>
        </w:rPr>
        <w:t>的水平。</w:t>
      </w:r>
      <w:r w:rsidRPr="00CD3184">
        <w:rPr>
          <w:rFonts w:ascii="Times New Roman" w:hAnsi="Times New Roman" w:cs="Times New Roman" w:hint="eastAsia"/>
          <w:color w:val="000000" w:themeColor="text1"/>
        </w:rPr>
        <w:t>2017</w:t>
      </w:r>
      <w:r w:rsidRPr="00CD3184">
        <w:rPr>
          <w:rFonts w:ascii="Times New Roman" w:hAnsi="Times New Roman" w:cs="Times New Roman" w:hint="eastAsia"/>
          <w:color w:val="000000" w:themeColor="text1"/>
        </w:rPr>
        <w:t>年，汪樟海等人</w:t>
      </w:r>
      <w:r w:rsidRPr="00CD3184">
        <w:rPr>
          <w:rFonts w:ascii="Times New Roman" w:hAnsi="Times New Roman" w:cs="Times New Roman" w:hint="eastAsia"/>
          <w:color w:val="000000" w:themeColor="text1"/>
        </w:rPr>
        <w:t xml:space="preserve"> [10] </w:t>
      </w:r>
      <w:r w:rsidRPr="00CD3184">
        <w:rPr>
          <w:rFonts w:ascii="Times New Roman" w:hAnsi="Times New Roman" w:cs="Times New Roman" w:hint="eastAsia"/>
          <w:color w:val="000000" w:themeColor="text1"/>
        </w:rPr>
        <w:t>同样在</w:t>
      </w:r>
      <w:r w:rsidRPr="00CD3184">
        <w:rPr>
          <w:rFonts w:ascii="Times New Roman" w:hAnsi="Times New Roman" w:cs="Times New Roman" w:hint="eastAsia"/>
          <w:color w:val="000000" w:themeColor="text1"/>
        </w:rPr>
        <w:t>100</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k</w:t>
      </w:r>
      <w:r>
        <w:rPr>
          <w:rFonts w:ascii="Times New Roman" w:hAnsi="Times New Roman" w:cs="Times New Roman"/>
          <w:color w:val="000000" w:themeColor="text1"/>
        </w:rPr>
        <w:t>m</w:t>
      </w:r>
      <w:r w:rsidRPr="00CD3184">
        <w:rPr>
          <w:rFonts w:ascii="Times New Roman" w:hAnsi="Times New Roman" w:cs="Times New Roman" w:hint="eastAsia"/>
          <w:color w:val="000000" w:themeColor="text1"/>
        </w:rPr>
        <w:t>远程解调系统中采用了</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的无中继传输策略，并通过相位调制技术进一步降低了系统相位噪声至</w:t>
      </w:r>
      <w:r w:rsidRPr="00CD3184">
        <w:rPr>
          <w:rFonts w:ascii="Times New Roman" w:hAnsi="Times New Roman" w:cs="Times New Roman" w:hint="eastAsia"/>
          <w:color w:val="000000" w:themeColor="text1"/>
        </w:rPr>
        <w:t>-95.5 dB@1 kHz</w:t>
      </w:r>
      <w:r w:rsidRPr="00CD3184">
        <w:rPr>
          <w:rFonts w:ascii="Times New Roman" w:hAnsi="Times New Roman" w:cs="Times New Roman" w:hint="eastAsia"/>
          <w:color w:val="000000" w:themeColor="text1"/>
        </w:rPr>
        <w:t>。</w:t>
      </w:r>
    </w:p>
    <w:p w14:paraId="4B2BE450" w14:textId="77777777" w:rsidR="00CD3184" w:rsidRPr="00CD3184" w:rsidRDefault="00CD3184" w:rsidP="00CD3184">
      <w:pPr>
        <w:ind w:firstLineChars="200" w:firstLine="420"/>
        <w:rPr>
          <w:rFonts w:ascii="Times New Roman" w:hAnsi="Times New Roman" w:cs="Times New Roman"/>
          <w:color w:val="000000" w:themeColor="text1"/>
        </w:rPr>
      </w:pPr>
      <w:r w:rsidRPr="00CD3184">
        <w:rPr>
          <w:rFonts w:ascii="Times New Roman" w:hAnsi="Times New Roman" w:cs="Times New Roman" w:hint="eastAsia"/>
          <w:color w:val="000000" w:themeColor="text1"/>
        </w:rPr>
        <w:t>尽管如此，现有的光纤水听器阵列规模仍不足以满足实际应用的需求。在实际部署中，远程大规模光纤水听器系统作为模拟信号传输的极限传感系统，其阵列损耗通常可达十几至二十多</w:t>
      </w:r>
      <w:r w:rsidRPr="00CD3184">
        <w:rPr>
          <w:rFonts w:ascii="Times New Roman" w:hAnsi="Times New Roman" w:cs="Times New Roman" w:hint="eastAsia"/>
          <w:color w:val="000000" w:themeColor="text1"/>
        </w:rPr>
        <w:t>dB</w:t>
      </w:r>
      <w:r w:rsidRPr="00CD3184">
        <w:rPr>
          <w:rFonts w:ascii="Times New Roman" w:hAnsi="Times New Roman" w:cs="Times New Roman" w:hint="eastAsia"/>
          <w:color w:val="000000" w:themeColor="text1"/>
        </w:rPr>
        <w:t>，有时甚至高达三十</w:t>
      </w:r>
      <w:r w:rsidRPr="00CD3184">
        <w:rPr>
          <w:rFonts w:ascii="Times New Roman" w:hAnsi="Times New Roman" w:cs="Times New Roman" w:hint="eastAsia"/>
          <w:color w:val="000000" w:themeColor="text1"/>
        </w:rPr>
        <w:t>dB</w:t>
      </w:r>
      <w:r w:rsidRPr="00CD3184">
        <w:rPr>
          <w:rFonts w:ascii="Times New Roman" w:hAnsi="Times New Roman" w:cs="Times New Roman" w:hint="eastAsia"/>
          <w:color w:val="000000" w:themeColor="text1"/>
        </w:rPr>
        <w:t>。</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虽然能有效放大信号，但在高增益放大的情况下，泵浦光的相对强度噪声问题显著，这会导致系统相位噪声的急剧恶化。</w:t>
      </w:r>
    </w:p>
    <w:p w14:paraId="2CA087A2" w14:textId="1850DDA1" w:rsidR="00CD3184" w:rsidRPr="00CD3184" w:rsidRDefault="00CD3184" w:rsidP="00CD3184">
      <w:pPr>
        <w:ind w:firstLineChars="200" w:firstLine="420"/>
        <w:rPr>
          <w:rFonts w:ascii="Times New Roman" w:hAnsi="Times New Roman" w:cs="Times New Roman"/>
          <w:color w:val="000000" w:themeColor="text1"/>
        </w:rPr>
      </w:pPr>
      <w:r w:rsidRPr="00CD3184">
        <w:rPr>
          <w:rFonts w:ascii="Times New Roman" w:hAnsi="Times New Roman" w:cs="Times New Roman" w:hint="eastAsia"/>
          <w:color w:val="000000" w:themeColor="text1"/>
        </w:rPr>
        <w:t>为了解决这些问题，本文提出一种将遥泵放大（</w:t>
      </w:r>
      <w:r w:rsidRPr="00CD3184">
        <w:rPr>
          <w:rFonts w:ascii="Times New Roman" w:hAnsi="Times New Roman" w:cs="Times New Roman" w:hint="eastAsia"/>
          <w:color w:val="000000" w:themeColor="text1"/>
        </w:rPr>
        <w:t>ROPA</w:t>
      </w:r>
      <w:r w:rsidRPr="00CD3184">
        <w:rPr>
          <w:rFonts w:ascii="Times New Roman" w:hAnsi="Times New Roman" w:cs="Times New Roman" w:hint="eastAsia"/>
          <w:color w:val="000000" w:themeColor="text1"/>
        </w:rPr>
        <w:t>）与</w:t>
      </w:r>
      <w:r w:rsidRPr="00CD3184">
        <w:rPr>
          <w:rFonts w:ascii="Times New Roman" w:hAnsi="Times New Roman" w:cs="Times New Roman" w:hint="eastAsia"/>
          <w:color w:val="000000" w:themeColor="text1"/>
        </w:rPr>
        <w:t>DFRA</w:t>
      </w:r>
      <w:r w:rsidRPr="00CD3184">
        <w:rPr>
          <w:rFonts w:ascii="Times New Roman" w:hAnsi="Times New Roman" w:cs="Times New Roman" w:hint="eastAsia"/>
          <w:color w:val="000000" w:themeColor="text1"/>
        </w:rPr>
        <w:t>相结合的混合放大技术，旨在克服</w:t>
      </w:r>
      <w:r w:rsidRPr="00CD3184">
        <w:rPr>
          <w:rFonts w:ascii="Times New Roman" w:hAnsi="Times New Roman" w:cs="Times New Roman" w:hint="eastAsia"/>
          <w:color w:val="000000" w:themeColor="text1"/>
        </w:rPr>
        <w:t>16</w:t>
      </w:r>
      <w:r w:rsidRPr="00CD3184">
        <w:rPr>
          <w:rFonts w:ascii="Times New Roman" w:hAnsi="Times New Roman" w:cs="Times New Roman" w:hint="eastAsia"/>
          <w:color w:val="000000" w:themeColor="text1"/>
        </w:rPr>
        <w:t>波</w:t>
      </w:r>
      <w:r w:rsidR="00C73A4C">
        <w:rPr>
          <w:rFonts w:ascii="Times New Roman" w:hAnsi="Times New Roman" w:cs="Times New Roman" w:hint="eastAsia"/>
          <w:color w:val="000000" w:themeColor="text1"/>
        </w:rPr>
        <w:t>长×</w:t>
      </w:r>
      <w:r w:rsidRPr="00CD3184">
        <w:rPr>
          <w:rFonts w:ascii="Times New Roman" w:hAnsi="Times New Roman" w:cs="Times New Roman" w:hint="eastAsia"/>
          <w:color w:val="000000" w:themeColor="text1"/>
        </w:rPr>
        <w:t>8</w:t>
      </w:r>
      <w:r w:rsidRPr="00CD3184">
        <w:rPr>
          <w:rFonts w:ascii="Times New Roman" w:hAnsi="Times New Roman" w:cs="Times New Roman" w:hint="eastAsia"/>
          <w:color w:val="000000" w:themeColor="text1"/>
        </w:rPr>
        <w:t>时分复用的光纤水听器阵列（阵列损耗</w:t>
      </w:r>
      <w:r w:rsidRPr="00CD3184">
        <w:rPr>
          <w:rFonts w:ascii="Times New Roman" w:hAnsi="Times New Roman" w:cs="Times New Roman" w:hint="eastAsia"/>
          <w:color w:val="000000" w:themeColor="text1"/>
        </w:rPr>
        <w:t>22 dB</w:t>
      </w:r>
      <w:r w:rsidRPr="00CD3184">
        <w:rPr>
          <w:rFonts w:ascii="Times New Roman" w:hAnsi="Times New Roman" w:cs="Times New Roman" w:hint="eastAsia"/>
          <w:color w:val="000000" w:themeColor="text1"/>
        </w:rPr>
        <w:t>）传感系统在</w:t>
      </w:r>
      <w:r w:rsidRPr="00CD3184">
        <w:rPr>
          <w:rFonts w:ascii="Times New Roman" w:hAnsi="Times New Roman" w:cs="Times New Roman" w:hint="eastAsia"/>
          <w:color w:val="000000" w:themeColor="text1"/>
        </w:rPr>
        <w:t>100</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k</w:t>
      </w:r>
      <w:r>
        <w:rPr>
          <w:rFonts w:ascii="Times New Roman" w:hAnsi="Times New Roman" w:cs="Times New Roman"/>
          <w:color w:val="000000" w:themeColor="text1"/>
        </w:rPr>
        <w:t>m</w:t>
      </w:r>
      <w:r w:rsidRPr="00CD3184">
        <w:rPr>
          <w:rFonts w:ascii="Times New Roman" w:hAnsi="Times New Roman" w:cs="Times New Roman" w:hint="eastAsia"/>
          <w:color w:val="000000" w:themeColor="text1"/>
        </w:rPr>
        <w:t>远程解调过程中遇到的挑战。</w:t>
      </w:r>
    </w:p>
    <w:bookmarkEnd w:id="0"/>
    <w:p w14:paraId="05BA046F" w14:textId="77777777" w:rsidR="00902359" w:rsidRPr="00EB0CCD" w:rsidRDefault="00902359" w:rsidP="00B67EF8">
      <w:pPr>
        <w:ind w:firstLineChars="200" w:firstLine="420"/>
        <w:rPr>
          <w:rFonts w:ascii="Times New Roman" w:hAnsi="Times New Roman" w:cs="Times New Roman"/>
          <w:color w:val="000000" w:themeColor="text1"/>
        </w:rPr>
      </w:pPr>
    </w:p>
    <w:bookmarkEnd w:id="1"/>
    <w:p w14:paraId="3D6761BB" w14:textId="16C3C4EA" w:rsidR="00394757" w:rsidRPr="00A33F49" w:rsidRDefault="00A33F49">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r w:rsidR="00394757" w:rsidRPr="00A33F49">
        <w:rPr>
          <w:rFonts w:ascii="Times New Roman" w:hAnsi="Times New Roman" w:cs="Times New Roman"/>
          <w:b/>
          <w:color w:val="000000" w:themeColor="text1"/>
          <w:sz w:val="24"/>
          <w:szCs w:val="24"/>
        </w:rPr>
        <w:t xml:space="preserve"> </w:t>
      </w:r>
      <w:r w:rsidR="008505B6" w:rsidRPr="00A33F49">
        <w:rPr>
          <w:rFonts w:ascii="Times New Roman" w:hAnsi="Times New Roman" w:cs="Times New Roman"/>
          <w:b/>
          <w:color w:val="000000" w:themeColor="text1"/>
          <w:sz w:val="24"/>
          <w:szCs w:val="24"/>
        </w:rPr>
        <w:t>系统设置及</w:t>
      </w:r>
      <w:r w:rsidR="00EE682D" w:rsidRPr="00A33F49">
        <w:rPr>
          <w:rFonts w:ascii="Times New Roman" w:hAnsi="Times New Roman" w:cs="Times New Roman"/>
          <w:b/>
          <w:color w:val="000000" w:themeColor="text1"/>
          <w:sz w:val="24"/>
          <w:szCs w:val="24"/>
        </w:rPr>
        <w:t>理论</w:t>
      </w:r>
      <w:r w:rsidR="008371FA" w:rsidRPr="00A33F49">
        <w:rPr>
          <w:rFonts w:ascii="Times New Roman" w:hAnsi="Times New Roman" w:cs="Times New Roman"/>
          <w:b/>
          <w:color w:val="000000" w:themeColor="text1"/>
          <w:sz w:val="24"/>
          <w:szCs w:val="24"/>
        </w:rPr>
        <w:t>分析</w:t>
      </w:r>
    </w:p>
    <w:p w14:paraId="421D1F78" w14:textId="36C97568" w:rsidR="001C007E" w:rsidRPr="00A33F49" w:rsidRDefault="00A33F49">
      <w:pPr>
        <w:rPr>
          <w:rFonts w:ascii="Times New Roman" w:hAnsi="Times New Roman" w:cs="Times New Roman"/>
          <w:b/>
          <w:color w:val="000000" w:themeColor="text1"/>
        </w:rPr>
      </w:pPr>
      <w:r>
        <w:rPr>
          <w:rFonts w:ascii="Times New Roman" w:hAnsi="Times New Roman" w:cs="Times New Roman"/>
          <w:b/>
          <w:color w:val="000000" w:themeColor="text1"/>
        </w:rPr>
        <w:t>1</w:t>
      </w:r>
      <w:r w:rsidR="008371FA" w:rsidRPr="00A33F49">
        <w:rPr>
          <w:rFonts w:ascii="Times New Roman" w:hAnsi="Times New Roman" w:cs="Times New Roman"/>
          <w:b/>
          <w:color w:val="000000" w:themeColor="text1"/>
        </w:rPr>
        <w:t xml:space="preserve">.1 </w:t>
      </w:r>
      <w:r w:rsidR="0038767D" w:rsidRPr="00A33F49">
        <w:rPr>
          <w:rFonts w:ascii="Times New Roman" w:hAnsi="Times New Roman" w:cs="Times New Roman"/>
          <w:b/>
          <w:color w:val="000000" w:themeColor="text1"/>
        </w:rPr>
        <w:t>系统</w:t>
      </w:r>
      <w:r w:rsidR="008505B6" w:rsidRPr="00A33F49">
        <w:rPr>
          <w:rFonts w:ascii="Times New Roman" w:hAnsi="Times New Roman" w:cs="Times New Roman"/>
          <w:b/>
          <w:color w:val="000000" w:themeColor="text1"/>
        </w:rPr>
        <w:t>设置</w:t>
      </w:r>
    </w:p>
    <w:p w14:paraId="724D24F1" w14:textId="06E0DB0D" w:rsidR="00D33072" w:rsidRDefault="00AA601F" w:rsidP="00D33072">
      <w:pPr>
        <w:keepNext/>
        <w:jc w:val="center"/>
        <w:rPr>
          <w:color w:val="000000" w:themeColor="text1"/>
        </w:rPr>
      </w:pPr>
      <w:r w:rsidRPr="00A33F49">
        <w:rPr>
          <w:color w:val="000000" w:themeColor="text1"/>
        </w:rPr>
        <w:object w:dxaOrig="9256" w:dyaOrig="3781" w14:anchorId="7FC006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85pt;height:169.35pt" o:ole="">
            <v:imagedata r:id="rId12" o:title=""/>
          </v:shape>
          <o:OLEObject Type="Embed" ProgID="Visio.Drawing.15" ShapeID="_x0000_i1025" DrawAspect="Content" ObjectID="_1791789039" r:id="rId13"/>
        </w:object>
      </w:r>
    </w:p>
    <w:p w14:paraId="148F3667" w14:textId="65DF5DAF" w:rsidR="00AB5F96" w:rsidRPr="00A33F49" w:rsidRDefault="00D33072" w:rsidP="00AB5F96">
      <w:pPr>
        <w:pStyle w:val="a8"/>
        <w:jc w:val="center"/>
        <w:rPr>
          <w:rFonts w:ascii="Times New Roman" w:hAnsi="Times New Roman" w:cs="Times New Roman"/>
          <w:color w:val="000000" w:themeColor="text1"/>
          <w:sz w:val="18"/>
        </w:rPr>
      </w:pPr>
      <w:bookmarkStart w:id="2" w:name="_Ref177483700"/>
      <w:r w:rsidRPr="00A33F49">
        <w:rPr>
          <w:rFonts w:ascii="Times New Roman" w:hAnsi="Times New Roman" w:cs="Times New Roman"/>
          <w:color w:val="000000" w:themeColor="text1"/>
          <w:sz w:val="18"/>
        </w:rPr>
        <w:t>图</w:t>
      </w:r>
      <w:r w:rsidRPr="00A33F49">
        <w:rPr>
          <w:rFonts w:ascii="Times New Roman" w:hAnsi="Times New Roman" w:cs="Times New Roman"/>
          <w:color w:val="000000" w:themeColor="text1"/>
          <w:sz w:val="18"/>
        </w:rPr>
        <w:fldChar w:fldCharType="begin"/>
      </w:r>
      <w:r w:rsidRPr="00A33F49">
        <w:rPr>
          <w:rFonts w:ascii="Times New Roman" w:hAnsi="Times New Roman" w:cs="Times New Roman"/>
          <w:color w:val="000000" w:themeColor="text1"/>
          <w:sz w:val="18"/>
        </w:rPr>
        <w:instrText xml:space="preserve"> SEQ </w:instrText>
      </w:r>
      <w:r w:rsidRPr="00A33F49">
        <w:rPr>
          <w:rFonts w:ascii="Times New Roman" w:hAnsi="Times New Roman" w:cs="Times New Roman"/>
          <w:color w:val="000000" w:themeColor="text1"/>
          <w:sz w:val="18"/>
        </w:rPr>
        <w:instrText>图</w:instrText>
      </w:r>
      <w:r w:rsidRPr="00A33F49">
        <w:rPr>
          <w:rFonts w:ascii="Times New Roman" w:hAnsi="Times New Roman" w:cs="Times New Roman"/>
          <w:color w:val="000000" w:themeColor="text1"/>
          <w:sz w:val="18"/>
        </w:rPr>
        <w:instrText xml:space="preserve"> \* ARABIC </w:instrText>
      </w:r>
      <w:r w:rsidRPr="00A33F49">
        <w:rPr>
          <w:rFonts w:ascii="Times New Roman" w:hAnsi="Times New Roman" w:cs="Times New Roman"/>
          <w:color w:val="000000" w:themeColor="text1"/>
          <w:sz w:val="18"/>
        </w:rPr>
        <w:fldChar w:fldCharType="separate"/>
      </w:r>
      <w:r w:rsidR="00136E06">
        <w:rPr>
          <w:rFonts w:ascii="Times New Roman" w:hAnsi="Times New Roman" w:cs="Times New Roman"/>
          <w:noProof/>
          <w:color w:val="000000" w:themeColor="text1"/>
          <w:sz w:val="18"/>
        </w:rPr>
        <w:t>1</w:t>
      </w:r>
      <w:r w:rsidRPr="00A33F49">
        <w:rPr>
          <w:rFonts w:ascii="Times New Roman" w:hAnsi="Times New Roman" w:cs="Times New Roman"/>
          <w:color w:val="000000" w:themeColor="text1"/>
          <w:sz w:val="18"/>
        </w:rPr>
        <w:fldChar w:fldCharType="end"/>
      </w:r>
      <w:bookmarkEnd w:id="2"/>
      <w:r w:rsidRPr="00A33F49">
        <w:rPr>
          <w:rFonts w:ascii="Times New Roman" w:hAnsi="Times New Roman" w:cs="Times New Roman"/>
          <w:color w:val="000000" w:themeColor="text1"/>
          <w:sz w:val="18"/>
        </w:rPr>
        <w:t xml:space="preserve">  </w:t>
      </w:r>
      <w:r w:rsidR="00AB5F96" w:rsidRPr="00A33F49">
        <w:rPr>
          <w:rFonts w:ascii="Times New Roman" w:hAnsi="Times New Roman" w:cs="Times New Roman"/>
          <w:color w:val="000000" w:themeColor="text1"/>
          <w:sz w:val="18"/>
        </w:rPr>
        <w:t>100</w:t>
      </w:r>
      <w:r w:rsidR="00C63D4D">
        <w:rPr>
          <w:rFonts w:ascii="Times New Roman" w:hAnsi="Times New Roman" w:cs="Times New Roman"/>
          <w:color w:val="000000" w:themeColor="text1"/>
          <w:sz w:val="18"/>
        </w:rPr>
        <w:t xml:space="preserve"> </w:t>
      </w:r>
      <w:r w:rsidR="00AB5F96" w:rsidRPr="00A33F49">
        <w:rPr>
          <w:rFonts w:ascii="Times New Roman" w:hAnsi="Times New Roman" w:cs="Times New Roman"/>
          <w:color w:val="000000" w:themeColor="text1"/>
          <w:sz w:val="18"/>
        </w:rPr>
        <w:t>km</w:t>
      </w:r>
      <w:r w:rsidR="00AB5F96" w:rsidRPr="00A33F49">
        <w:rPr>
          <w:rFonts w:ascii="Times New Roman" w:hAnsi="Times New Roman" w:cs="Times New Roman"/>
          <w:color w:val="000000" w:themeColor="text1"/>
          <w:sz w:val="18"/>
        </w:rPr>
        <w:t>远程</w:t>
      </w:r>
      <w:r w:rsidR="005748D6" w:rsidRPr="00A33F49">
        <w:rPr>
          <w:rFonts w:ascii="Times New Roman" w:hAnsi="Times New Roman" w:cs="Times New Roman"/>
          <w:color w:val="000000" w:themeColor="text1"/>
          <w:sz w:val="18"/>
        </w:rPr>
        <w:t>光纤水听器</w:t>
      </w:r>
      <w:r w:rsidR="00AB5F96" w:rsidRPr="00A33F49">
        <w:rPr>
          <w:rFonts w:ascii="Times New Roman" w:hAnsi="Times New Roman" w:cs="Times New Roman"/>
          <w:color w:val="000000" w:themeColor="text1"/>
          <w:sz w:val="18"/>
        </w:rPr>
        <w:t>PGC</w:t>
      </w:r>
      <w:r w:rsidR="00AB5F96" w:rsidRPr="00A33F49">
        <w:rPr>
          <w:rFonts w:ascii="Times New Roman" w:hAnsi="Times New Roman" w:cs="Times New Roman"/>
          <w:color w:val="000000" w:themeColor="text1"/>
          <w:sz w:val="18"/>
        </w:rPr>
        <w:t>解调系统示意图</w:t>
      </w:r>
    </w:p>
    <w:p w14:paraId="66A544A5" w14:textId="28E0444F" w:rsidR="00CA4012" w:rsidRPr="00CA4012" w:rsidRDefault="00CA4012" w:rsidP="00CA4012">
      <w:pPr>
        <w:ind w:firstLineChars="200" w:firstLine="420"/>
        <w:rPr>
          <w:rFonts w:ascii="Times New Roman" w:hAnsi="Times New Roman" w:cs="Times New Roman"/>
          <w:color w:val="000000" w:themeColor="text1"/>
        </w:rPr>
      </w:pPr>
      <w:r w:rsidRPr="00CA4012">
        <w:rPr>
          <w:rFonts w:ascii="Times New Roman" w:hAnsi="Times New Roman" w:cs="Times New Roman" w:hint="eastAsia"/>
          <w:color w:val="000000" w:themeColor="text1"/>
        </w:rPr>
        <w:t>100</w:t>
      </w:r>
      <w:r w:rsidR="007B7C78">
        <w:rPr>
          <w:rFonts w:ascii="Times New Roman" w:hAnsi="Times New Roman" w:cs="Times New Roman"/>
          <w:color w:val="000000" w:themeColor="text1"/>
        </w:rPr>
        <w:t xml:space="preserve"> </w:t>
      </w:r>
      <w:r w:rsidR="00C63D4D">
        <w:rPr>
          <w:rFonts w:ascii="Times New Roman" w:hAnsi="Times New Roman" w:cs="Times New Roman" w:hint="eastAsia"/>
          <w:color w:val="000000" w:themeColor="text1"/>
        </w:rPr>
        <w:t>k</w:t>
      </w:r>
      <w:r w:rsidR="00C63D4D">
        <w:rPr>
          <w:rFonts w:ascii="Times New Roman" w:hAnsi="Times New Roman" w:cs="Times New Roman"/>
          <w:color w:val="000000" w:themeColor="text1"/>
        </w:rPr>
        <w:t>m</w:t>
      </w:r>
      <w:r w:rsidRPr="00CA4012">
        <w:rPr>
          <w:rFonts w:ascii="Times New Roman" w:hAnsi="Times New Roman" w:cs="Times New Roman" w:hint="eastAsia"/>
          <w:color w:val="000000" w:themeColor="text1"/>
        </w:rPr>
        <w:t>远程光纤水听器相位生成载波（</w:t>
      </w:r>
      <w:r w:rsidRPr="00CA4012">
        <w:rPr>
          <w:rFonts w:ascii="Times New Roman" w:hAnsi="Times New Roman" w:cs="Times New Roman" w:hint="eastAsia"/>
          <w:color w:val="000000" w:themeColor="text1"/>
        </w:rPr>
        <w:t>PGC</w:t>
      </w:r>
      <w:r w:rsidRPr="00CA4012">
        <w:rPr>
          <w:rFonts w:ascii="Times New Roman" w:hAnsi="Times New Roman" w:cs="Times New Roman" w:hint="eastAsia"/>
          <w:color w:val="000000" w:themeColor="text1"/>
        </w:rPr>
        <w:t>）解调系统的示意图见图</w:t>
      </w:r>
      <w:r w:rsidRPr="00CA4012">
        <w:rPr>
          <w:rFonts w:ascii="Times New Roman" w:hAnsi="Times New Roman" w:cs="Times New Roman" w:hint="eastAsia"/>
          <w:color w:val="000000" w:themeColor="text1"/>
        </w:rPr>
        <w:t>1</w:t>
      </w:r>
      <w:r w:rsidRPr="00CA4012">
        <w:rPr>
          <w:rFonts w:ascii="Times New Roman" w:hAnsi="Times New Roman" w:cs="Times New Roman" w:hint="eastAsia"/>
          <w:color w:val="000000" w:themeColor="text1"/>
        </w:rPr>
        <w:t>。该系统采用了</w:t>
      </w:r>
      <w:r w:rsidRPr="00CA4012">
        <w:rPr>
          <w:rFonts w:ascii="Times New Roman" w:hAnsi="Times New Roman" w:cs="Times New Roman" w:hint="eastAsia"/>
          <w:color w:val="000000" w:themeColor="text1"/>
        </w:rPr>
        <w:t>ROPA</w:t>
      </w:r>
      <w:r w:rsidRPr="00CA4012">
        <w:rPr>
          <w:rFonts w:ascii="Times New Roman" w:hAnsi="Times New Roman" w:cs="Times New Roman" w:hint="eastAsia"/>
          <w:color w:val="000000" w:themeColor="text1"/>
        </w:rPr>
        <w:t>和</w:t>
      </w:r>
      <w:r w:rsidRPr="00CA4012">
        <w:rPr>
          <w:rFonts w:ascii="Times New Roman" w:hAnsi="Times New Roman" w:cs="Times New Roman" w:hint="eastAsia"/>
          <w:color w:val="000000" w:themeColor="text1"/>
        </w:rPr>
        <w:t>DFRA</w:t>
      </w:r>
      <w:r w:rsidRPr="00CA4012">
        <w:rPr>
          <w:rFonts w:ascii="Times New Roman" w:hAnsi="Times New Roman" w:cs="Times New Roman" w:hint="eastAsia"/>
          <w:color w:val="000000" w:themeColor="text1"/>
        </w:rPr>
        <w:t>相结合的无中继传输链路。多波长发射光源（</w:t>
      </w:r>
      <w:r w:rsidRPr="00CA4012">
        <w:rPr>
          <w:rFonts w:ascii="Times New Roman" w:hAnsi="Times New Roman" w:cs="Times New Roman" w:hint="eastAsia"/>
          <w:color w:val="000000" w:themeColor="text1"/>
        </w:rPr>
        <w:t>WLS</w:t>
      </w:r>
      <w:r w:rsidRPr="00CA4012">
        <w:rPr>
          <w:rFonts w:ascii="Times New Roman" w:hAnsi="Times New Roman" w:cs="Times New Roman" w:hint="eastAsia"/>
          <w:color w:val="000000" w:themeColor="text1"/>
        </w:rPr>
        <w:t>）包括</w:t>
      </w:r>
      <w:r w:rsidRPr="00CA4012">
        <w:rPr>
          <w:rFonts w:ascii="Times New Roman" w:hAnsi="Times New Roman" w:cs="Times New Roman" w:hint="eastAsia"/>
          <w:color w:val="000000" w:themeColor="text1"/>
        </w:rPr>
        <w:t>16</w:t>
      </w:r>
      <w:r w:rsidRPr="00CA4012">
        <w:rPr>
          <w:rFonts w:ascii="Times New Roman" w:hAnsi="Times New Roman" w:cs="Times New Roman" w:hint="eastAsia"/>
          <w:color w:val="000000" w:themeColor="text1"/>
        </w:rPr>
        <w:t>个密集波分复用（</w:t>
      </w:r>
      <w:r w:rsidRPr="00CA4012">
        <w:rPr>
          <w:rFonts w:ascii="Times New Roman" w:hAnsi="Times New Roman" w:cs="Times New Roman" w:hint="eastAsia"/>
          <w:color w:val="000000" w:themeColor="text1"/>
        </w:rPr>
        <w:t>DWDM</w:t>
      </w:r>
      <w:r w:rsidRPr="00CA4012">
        <w:rPr>
          <w:rFonts w:ascii="Times New Roman" w:hAnsi="Times New Roman" w:cs="Times New Roman" w:hint="eastAsia"/>
          <w:color w:val="000000" w:themeColor="text1"/>
        </w:rPr>
        <w:t>）窄线宽激光器、声光调制器、</w:t>
      </w:r>
      <w:r w:rsidRPr="00CA4012">
        <w:rPr>
          <w:rFonts w:ascii="Times New Roman" w:hAnsi="Times New Roman" w:cs="Times New Roman" w:hint="eastAsia"/>
          <w:color w:val="000000" w:themeColor="text1"/>
        </w:rPr>
        <w:t>PGC</w:t>
      </w:r>
      <w:r w:rsidRPr="00CA4012">
        <w:rPr>
          <w:rFonts w:ascii="Times New Roman" w:hAnsi="Times New Roman" w:cs="Times New Roman" w:hint="eastAsia"/>
          <w:color w:val="000000" w:themeColor="text1"/>
        </w:rPr>
        <w:t>相位调制器和延时器等组件。</w:t>
      </w:r>
      <w:r w:rsidRPr="00CA4012">
        <w:rPr>
          <w:rFonts w:ascii="Times New Roman" w:hAnsi="Times New Roman" w:cs="Times New Roman" w:hint="eastAsia"/>
          <w:color w:val="000000" w:themeColor="text1"/>
        </w:rPr>
        <w:t>PGC</w:t>
      </w:r>
      <w:r w:rsidRPr="00CA4012">
        <w:rPr>
          <w:rFonts w:ascii="Times New Roman" w:hAnsi="Times New Roman" w:cs="Times New Roman" w:hint="eastAsia"/>
          <w:color w:val="000000" w:themeColor="text1"/>
        </w:rPr>
        <w:t>相位调制采用了外部调制的方式。</w:t>
      </w:r>
    </w:p>
    <w:p w14:paraId="4B0D9F80" w14:textId="67FB6D3D" w:rsidR="00202817" w:rsidRPr="00A33F49" w:rsidRDefault="00CA4012" w:rsidP="00CA4012">
      <w:pPr>
        <w:ind w:firstLineChars="200" w:firstLine="420"/>
        <w:rPr>
          <w:rFonts w:ascii="Times New Roman" w:hAnsi="Times New Roman" w:cs="Times New Roman"/>
          <w:color w:val="000000" w:themeColor="text1"/>
        </w:rPr>
      </w:pPr>
      <w:r w:rsidRPr="00CA4012">
        <w:rPr>
          <w:rFonts w:ascii="Times New Roman" w:hAnsi="Times New Roman" w:cs="Times New Roman" w:hint="eastAsia"/>
          <w:color w:val="000000" w:themeColor="text1"/>
        </w:rPr>
        <w:t>多波长调制信号首先通过掺铒光纤放大器（</w:t>
      </w:r>
      <w:r w:rsidRPr="00CA4012">
        <w:rPr>
          <w:rFonts w:ascii="Times New Roman" w:hAnsi="Times New Roman" w:cs="Times New Roman" w:hint="eastAsia"/>
          <w:color w:val="000000" w:themeColor="text1"/>
        </w:rPr>
        <w:t>EDFA</w:t>
      </w:r>
      <w:r w:rsidRPr="00CA4012">
        <w:rPr>
          <w:rFonts w:ascii="Times New Roman" w:hAnsi="Times New Roman" w:cs="Times New Roman" w:hint="eastAsia"/>
          <w:color w:val="000000" w:themeColor="text1"/>
        </w:rPr>
        <w:t>）进行功率增强，随后通过下行链路传输至</w:t>
      </w:r>
      <w:r w:rsidRPr="00CA4012">
        <w:rPr>
          <w:rFonts w:ascii="Times New Roman" w:hAnsi="Times New Roman" w:cs="Times New Roman" w:hint="eastAsia"/>
          <w:color w:val="000000" w:themeColor="text1"/>
        </w:rPr>
        <w:t>16</w:t>
      </w:r>
      <w:r w:rsidRPr="00CA4012">
        <w:rPr>
          <w:rFonts w:ascii="Times New Roman" w:hAnsi="Times New Roman" w:cs="Times New Roman" w:hint="eastAsia"/>
          <w:color w:val="000000" w:themeColor="text1"/>
        </w:rPr>
        <w:t>波</w:t>
      </w:r>
      <w:r w:rsidR="007B7C78">
        <w:rPr>
          <w:rFonts w:ascii="Times New Roman" w:hAnsi="Times New Roman" w:cs="Times New Roman" w:hint="eastAsia"/>
          <w:color w:val="000000" w:themeColor="text1"/>
        </w:rPr>
        <w:t>长</w:t>
      </w:r>
      <w:r w:rsidRPr="00CA4012">
        <w:rPr>
          <w:rFonts w:ascii="Times New Roman" w:hAnsi="Times New Roman" w:cs="Times New Roman" w:hint="eastAsia"/>
          <w:color w:val="000000" w:themeColor="text1"/>
        </w:rPr>
        <w:t>×</w:t>
      </w:r>
      <w:r w:rsidRPr="00CA4012">
        <w:rPr>
          <w:rFonts w:ascii="Times New Roman" w:hAnsi="Times New Roman" w:cs="Times New Roman" w:hint="eastAsia"/>
          <w:color w:val="000000" w:themeColor="text1"/>
        </w:rPr>
        <w:t>8</w:t>
      </w:r>
      <w:r w:rsidRPr="00CA4012">
        <w:rPr>
          <w:rFonts w:ascii="Times New Roman" w:hAnsi="Times New Roman" w:cs="Times New Roman" w:hint="eastAsia"/>
          <w:color w:val="000000" w:themeColor="text1"/>
        </w:rPr>
        <w:t>时分复用的光纤水听器阵列。阵列产生的干涉信号经过遥泵增益单元（</w:t>
      </w:r>
      <w:r w:rsidRPr="00CA4012">
        <w:rPr>
          <w:rFonts w:ascii="Times New Roman" w:hAnsi="Times New Roman" w:cs="Times New Roman" w:hint="eastAsia"/>
          <w:color w:val="000000" w:themeColor="text1"/>
        </w:rPr>
        <w:t>RGU</w:t>
      </w:r>
      <w:r w:rsidRPr="00CA4012">
        <w:rPr>
          <w:rFonts w:ascii="Times New Roman" w:hAnsi="Times New Roman" w:cs="Times New Roman" w:hint="eastAsia"/>
          <w:color w:val="000000" w:themeColor="text1"/>
        </w:rPr>
        <w:t>）和遥泵功率单元（</w:t>
      </w:r>
      <w:r w:rsidRPr="00CA4012">
        <w:rPr>
          <w:rFonts w:ascii="Times New Roman" w:hAnsi="Times New Roman" w:cs="Times New Roman" w:hint="eastAsia"/>
          <w:color w:val="000000" w:themeColor="text1"/>
        </w:rPr>
        <w:t>RPU</w:t>
      </w:r>
      <w:r w:rsidRPr="00CA4012">
        <w:rPr>
          <w:rFonts w:ascii="Times New Roman" w:hAnsi="Times New Roman" w:cs="Times New Roman" w:hint="eastAsia"/>
          <w:color w:val="000000" w:themeColor="text1"/>
        </w:rPr>
        <w:t>）的在线放大后，再通过上行链路中的</w:t>
      </w:r>
      <w:r w:rsidRPr="00CA4012">
        <w:rPr>
          <w:rFonts w:ascii="Times New Roman" w:hAnsi="Times New Roman" w:cs="Times New Roman" w:hint="eastAsia"/>
          <w:color w:val="000000" w:themeColor="text1"/>
        </w:rPr>
        <w:t>DFRA</w:t>
      </w:r>
      <w:r w:rsidRPr="00CA4012">
        <w:rPr>
          <w:rFonts w:ascii="Times New Roman" w:hAnsi="Times New Roman" w:cs="Times New Roman" w:hint="eastAsia"/>
          <w:color w:val="000000" w:themeColor="text1"/>
        </w:rPr>
        <w:t>进行进一步放大。之后，这些信号被</w:t>
      </w:r>
      <w:r w:rsidRPr="00CA4012">
        <w:rPr>
          <w:rFonts w:ascii="Times New Roman" w:hAnsi="Times New Roman" w:cs="Times New Roman" w:hint="eastAsia"/>
          <w:color w:val="000000" w:themeColor="text1"/>
        </w:rPr>
        <w:t>DWDM</w:t>
      </w:r>
      <w:r w:rsidRPr="00CA4012">
        <w:rPr>
          <w:rFonts w:ascii="Times New Roman" w:hAnsi="Times New Roman" w:cs="Times New Roman" w:hint="eastAsia"/>
          <w:color w:val="000000" w:themeColor="text1"/>
        </w:rPr>
        <w:t>解复用器分解成</w:t>
      </w:r>
      <w:r w:rsidRPr="00CA4012">
        <w:rPr>
          <w:rFonts w:ascii="Times New Roman" w:hAnsi="Times New Roman" w:cs="Times New Roman" w:hint="eastAsia"/>
          <w:color w:val="000000" w:themeColor="text1"/>
        </w:rPr>
        <w:t>16</w:t>
      </w:r>
      <w:r w:rsidRPr="00CA4012">
        <w:rPr>
          <w:rFonts w:ascii="Times New Roman" w:hAnsi="Times New Roman" w:cs="Times New Roman" w:hint="eastAsia"/>
          <w:color w:val="000000" w:themeColor="text1"/>
        </w:rPr>
        <w:t>个独立的通道。最后，经过光电</w:t>
      </w:r>
      <w:r w:rsidR="001C1B5E">
        <w:rPr>
          <w:rFonts w:ascii="Times New Roman" w:hAnsi="Times New Roman" w:cs="Times New Roman" w:hint="eastAsia"/>
          <w:color w:val="000000" w:themeColor="text1"/>
        </w:rPr>
        <w:t>探测器</w:t>
      </w:r>
      <w:r w:rsidRPr="00CA4012">
        <w:rPr>
          <w:rFonts w:ascii="Times New Roman" w:hAnsi="Times New Roman" w:cs="Times New Roman" w:hint="eastAsia"/>
          <w:color w:val="000000" w:themeColor="text1"/>
        </w:rPr>
        <w:t>（</w:t>
      </w:r>
      <w:r w:rsidRPr="00CA4012">
        <w:rPr>
          <w:rFonts w:ascii="Times New Roman" w:hAnsi="Times New Roman" w:cs="Times New Roman" w:hint="eastAsia"/>
          <w:color w:val="000000" w:themeColor="text1"/>
        </w:rPr>
        <w:t>PD</w:t>
      </w:r>
      <w:r w:rsidRPr="00CA4012">
        <w:rPr>
          <w:rFonts w:ascii="Times New Roman" w:hAnsi="Times New Roman" w:cs="Times New Roman" w:hint="eastAsia"/>
          <w:color w:val="000000" w:themeColor="text1"/>
        </w:rPr>
        <w:t>）处理后，信号被送入</w:t>
      </w:r>
      <w:r w:rsidRPr="00CA4012">
        <w:rPr>
          <w:rFonts w:ascii="Times New Roman" w:hAnsi="Times New Roman" w:cs="Times New Roman" w:hint="eastAsia"/>
          <w:color w:val="000000" w:themeColor="text1"/>
        </w:rPr>
        <w:t>PGC</w:t>
      </w:r>
      <w:r w:rsidRPr="00CA4012">
        <w:rPr>
          <w:rFonts w:ascii="Times New Roman" w:hAnsi="Times New Roman" w:cs="Times New Roman" w:hint="eastAsia"/>
          <w:color w:val="000000" w:themeColor="text1"/>
        </w:rPr>
        <w:t>解调模块，从而获得水声目标的相位信息。</w:t>
      </w:r>
    </w:p>
    <w:p w14:paraId="64ACD2D4" w14:textId="38FC445D" w:rsidR="0038767D" w:rsidRPr="00A33F49" w:rsidRDefault="00A33F49">
      <w:pPr>
        <w:rPr>
          <w:rFonts w:ascii="Times New Roman" w:hAnsi="Times New Roman" w:cs="Times New Roman"/>
          <w:b/>
          <w:color w:val="000000" w:themeColor="text1"/>
        </w:rPr>
      </w:pPr>
      <w:r>
        <w:rPr>
          <w:rFonts w:ascii="Times New Roman" w:hAnsi="Times New Roman" w:cs="Times New Roman"/>
          <w:b/>
          <w:color w:val="000000" w:themeColor="text1"/>
        </w:rPr>
        <w:t>1</w:t>
      </w:r>
      <w:r w:rsidR="0038767D" w:rsidRPr="00A33F49">
        <w:rPr>
          <w:rFonts w:ascii="Times New Roman" w:hAnsi="Times New Roman" w:cs="Times New Roman"/>
          <w:b/>
          <w:color w:val="000000" w:themeColor="text1"/>
        </w:rPr>
        <w:t xml:space="preserve">.2 </w:t>
      </w:r>
      <w:r w:rsidR="00CE4481" w:rsidRPr="00A33F49">
        <w:rPr>
          <w:rFonts w:ascii="Times New Roman" w:hAnsi="Times New Roman" w:cs="Times New Roman"/>
          <w:b/>
          <w:color w:val="000000" w:themeColor="text1"/>
        </w:rPr>
        <w:t>噪声</w:t>
      </w:r>
      <w:r w:rsidR="008505B6" w:rsidRPr="00A33F49">
        <w:rPr>
          <w:rFonts w:ascii="Times New Roman" w:hAnsi="Times New Roman" w:cs="Times New Roman"/>
          <w:b/>
          <w:color w:val="000000" w:themeColor="text1"/>
        </w:rPr>
        <w:t>分析</w:t>
      </w:r>
    </w:p>
    <w:p w14:paraId="72C0998E" w14:textId="77777777" w:rsidR="002C7726" w:rsidRPr="002C7726" w:rsidRDefault="005748D6" w:rsidP="002C7726">
      <w:pPr>
        <w:ind w:firstLineChars="200" w:firstLine="420"/>
        <w:rPr>
          <w:rFonts w:ascii="Times New Roman" w:hAnsi="Times New Roman" w:cs="Times New Roman"/>
          <w:color w:val="4472C4" w:themeColor="accent5"/>
        </w:rPr>
      </w:pPr>
      <w:r w:rsidRPr="00A33F49">
        <w:rPr>
          <w:rFonts w:ascii="Times New Roman" w:hAnsi="Times New Roman" w:cs="Times New Roman"/>
          <w:color w:val="000000" w:themeColor="text1"/>
        </w:rPr>
        <w:t>光纤水听器系统的噪声主要包括强度噪声和相位噪声，而强度噪声在干涉后会转化为等效的相位噪声。</w:t>
      </w:r>
      <w:bookmarkStart w:id="3" w:name="_Ref177462850"/>
      <w:r w:rsidR="002C7726" w:rsidRPr="002C7726">
        <w:rPr>
          <w:rFonts w:ascii="Times New Roman" w:hAnsi="Times New Roman" w:cs="Times New Roman"/>
          <w:color w:val="4472C4" w:themeColor="accent5"/>
        </w:rPr>
        <w:t>上述远程水听器传输系统主要强度噪声来源于传输链路中</w:t>
      </w:r>
      <w:r w:rsidR="002C7726" w:rsidRPr="002C7726">
        <w:rPr>
          <w:rFonts w:ascii="Times New Roman" w:hAnsi="Times New Roman" w:cs="Times New Roman"/>
          <w:color w:val="4472C4" w:themeColor="accent5"/>
        </w:rPr>
        <w:t>EDFA</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RGU</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DFRA</w:t>
      </w:r>
      <w:r w:rsidR="002C7726" w:rsidRPr="002C7726">
        <w:rPr>
          <w:rFonts w:ascii="Times New Roman" w:hAnsi="Times New Roman" w:cs="Times New Roman"/>
          <w:color w:val="4472C4" w:themeColor="accent5"/>
        </w:rPr>
        <w:t>的放大自发辐射噪声（</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）与信号光的拍频噪声以及</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与</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的拍频噪声，两者可以分别表达为</w:t>
      </w:r>
      <w:r w:rsidR="002C7726" w:rsidRPr="002C7726">
        <w:rPr>
          <w:rFonts w:ascii="Times New Roman" w:hAnsi="Times New Roman" w:cs="Times New Roman"/>
          <w:color w:val="4472C4" w:themeColor="accent5"/>
        </w:rPr>
        <w:t>[</w:t>
      </w:r>
      <w:r w:rsidR="002C7726" w:rsidRPr="002C7726">
        <w:rPr>
          <w:rFonts w:ascii="Times New Roman" w:hAnsi="Times New Roman" w:cs="Times New Roman" w:hint="eastAsia"/>
          <w:color w:val="4472C4" w:themeColor="accent5"/>
        </w:rPr>
        <w:t>12</w:t>
      </w:r>
      <w:r w:rsidR="002C7726" w:rsidRPr="002C7726">
        <w:rPr>
          <w:rFonts w:ascii="Times New Roman" w:hAnsi="Times New Roman" w:cs="Times New Roman"/>
          <w:color w:val="4472C4" w:themeColor="accent5"/>
        </w:rPr>
        <w:t>]</w:t>
      </w:r>
    </w:p>
    <w:p w14:paraId="61CFC256" w14:textId="77777777" w:rsidR="002C7726" w:rsidRPr="002C7726" w:rsidRDefault="00BE2C48" w:rsidP="002C7726">
      <w:pPr>
        <w:wordWrap w:val="0"/>
        <w:jc w:val="right"/>
        <w:rPr>
          <w:rFonts w:ascii="Times New Roman" w:hAnsi="Times New Roman" w:cs="Times New Roman"/>
          <w:color w:val="4472C4" w:themeColor="accent5"/>
        </w:rPr>
      </w:pPr>
      <m:oMath>
        <m:sSub>
          <m:sSubPr>
            <m:ctrlPr>
              <w:rPr>
                <w:rFonts w:ascii="Cambria Math" w:hAnsi="Cambria Math" w:cs="Times New Roman"/>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S-ASE</m:t>
            </m:r>
          </m:sub>
        </m:sSub>
        <m:r>
          <w:rPr>
            <w:rFonts w:ascii="Cambria Math" w:hAnsi="Cambria Math" w:cs="Times New Roman"/>
            <w:color w:val="4472C4" w:themeColor="accent5"/>
          </w:rPr>
          <m:t>=2</m:t>
        </m:r>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S</m:t>
            </m:r>
          </m:sub>
        </m:sSub>
        <m:r>
          <w:rPr>
            <w:rFonts w:ascii="Cambria Math" w:hAnsi="Cambria Math" w:cs="Times New Roman"/>
            <w:color w:val="4472C4" w:themeColor="accent5"/>
          </w:rPr>
          <m:t>∙</m:t>
        </m:r>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ASE</m:t>
            </m:r>
          </m:sub>
        </m:sSub>
      </m:oMath>
      <w:r w:rsidR="002C7726" w:rsidRPr="002C7726">
        <w:rPr>
          <w:rFonts w:ascii="Times New Roman" w:hAnsi="Times New Roman" w:cs="Times New Roman"/>
          <w:color w:val="4472C4" w:themeColor="accent5"/>
        </w:rPr>
        <w:t xml:space="preserve">                          </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1</w:t>
      </w:r>
      <w:r w:rsidR="002C7726" w:rsidRPr="002C7726">
        <w:rPr>
          <w:rFonts w:ascii="Times New Roman" w:hAnsi="Times New Roman" w:cs="Times New Roman"/>
          <w:color w:val="4472C4" w:themeColor="accent5"/>
        </w:rPr>
        <w:t>）</w:t>
      </w:r>
    </w:p>
    <w:p w14:paraId="7A5F50DA" w14:textId="77777777" w:rsidR="002C7726" w:rsidRPr="002C7726" w:rsidRDefault="00BE2C48" w:rsidP="002C7726">
      <w:pPr>
        <w:wordWrap w:val="0"/>
        <w:jc w:val="right"/>
        <w:rPr>
          <w:rFonts w:ascii="Times New Roman" w:hAnsi="Times New Roman" w:cs="Times New Roman"/>
          <w:color w:val="4472C4" w:themeColor="accent5"/>
        </w:rPr>
      </w:pPr>
      <m:oMath>
        <m:sSub>
          <m:sSubPr>
            <m:ctrlPr>
              <w:rPr>
                <w:rFonts w:ascii="Cambria Math" w:hAnsi="Cambria Math" w:cs="Times New Roman"/>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ASE-ASE</m:t>
            </m:r>
          </m:sub>
        </m:sSub>
        <m:r>
          <w:rPr>
            <w:rFonts w:ascii="Cambria Math" w:hAnsi="Cambria Math" w:cs="Times New Roman"/>
            <w:color w:val="4472C4" w:themeColor="accent5"/>
          </w:rPr>
          <m:t>=</m:t>
        </m:r>
        <m:sSup>
          <m:sSupPr>
            <m:ctrlPr>
              <w:rPr>
                <w:rFonts w:ascii="Cambria Math" w:hAnsi="Cambria Math" w:cs="Times New Roman"/>
                <w:i/>
                <w:color w:val="4472C4" w:themeColor="accent5"/>
              </w:rPr>
            </m:ctrlPr>
          </m:sSupPr>
          <m:e>
            <m:r>
              <w:rPr>
                <w:rFonts w:ascii="Cambria Math" w:hAnsi="Cambria Math" w:cs="Times New Roman"/>
                <w:color w:val="4472C4" w:themeColor="accent5"/>
              </w:rPr>
              <m:t>(K</m:t>
            </m:r>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ASE</m:t>
                </m:r>
              </m:sub>
            </m:sSub>
            <m:r>
              <w:rPr>
                <w:rFonts w:ascii="Cambria Math" w:hAnsi="Cambria Math" w:cs="Times New Roman"/>
                <w:color w:val="4472C4" w:themeColor="accent5"/>
              </w:rPr>
              <m:t>)</m:t>
            </m:r>
          </m:e>
          <m:sup>
            <m:r>
              <w:rPr>
                <w:rFonts w:ascii="Cambria Math" w:hAnsi="Cambria Math" w:cs="Times New Roman"/>
                <w:color w:val="4472C4" w:themeColor="accent5"/>
              </w:rPr>
              <m:t>2</m:t>
            </m:r>
          </m:sup>
        </m:sSup>
        <m:r>
          <w:rPr>
            <w:rFonts w:ascii="Cambria Math" w:hAnsi="Cambria Math" w:cs="Times New Roman"/>
            <w:color w:val="4472C4" w:themeColor="accent5"/>
          </w:rPr>
          <m:t>∙</m:t>
        </m:r>
        <m:sSub>
          <m:sSubPr>
            <m:ctrlPr>
              <w:rPr>
                <w:rFonts w:ascii="Cambria Math" w:hAnsi="Cambria Math" w:cs="Times New Roman"/>
                <w:i/>
                <w:color w:val="4472C4" w:themeColor="accent5"/>
              </w:rPr>
            </m:ctrlPr>
          </m:sSubPr>
          <m:e>
            <m:r>
              <w:rPr>
                <w:rFonts w:ascii="Cambria Math" w:hAnsi="Cambria Math" w:cs="Times New Roman"/>
                <w:color w:val="4472C4" w:themeColor="accent5"/>
              </w:rPr>
              <m:t>B</m:t>
            </m:r>
          </m:e>
          <m:sub>
            <m:r>
              <w:rPr>
                <w:rFonts w:ascii="Cambria Math" w:hAnsi="Cambria Math" w:cs="Times New Roman"/>
                <w:color w:val="4472C4" w:themeColor="accent5"/>
              </w:rPr>
              <m:t>0</m:t>
            </m:r>
          </m:sub>
        </m:sSub>
      </m:oMath>
      <w:r w:rsidR="002C7726" w:rsidRPr="002C7726">
        <w:rPr>
          <w:rFonts w:ascii="Times New Roman" w:hAnsi="Times New Roman" w:cs="Times New Roman"/>
          <w:color w:val="4472C4" w:themeColor="accent5"/>
        </w:rPr>
        <w:t xml:space="preserve">                       </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2</w:t>
      </w:r>
      <w:r w:rsidR="002C7726" w:rsidRPr="002C7726">
        <w:rPr>
          <w:rFonts w:ascii="Times New Roman" w:hAnsi="Times New Roman" w:cs="Times New Roman"/>
          <w:color w:val="4472C4" w:themeColor="accent5"/>
        </w:rPr>
        <w:t>）</w:t>
      </w:r>
    </w:p>
    <w:p w14:paraId="35ADC5D0" w14:textId="4905AF45" w:rsidR="002C7726" w:rsidRPr="002C7726" w:rsidRDefault="00092331" w:rsidP="002C7726">
      <w:pPr>
        <w:rPr>
          <w:rFonts w:ascii="Times New Roman" w:hAnsi="Times New Roman" w:cs="Times New Roman"/>
          <w:color w:val="4472C4" w:themeColor="accent5"/>
        </w:rPr>
      </w:pPr>
      <w:r>
        <w:rPr>
          <w:rFonts w:ascii="Times New Roman" w:hAnsi="Times New Roman" w:cs="Times New Roman" w:hint="eastAsia"/>
          <w:color w:val="4472C4" w:themeColor="accent5"/>
        </w:rPr>
        <w:t>其</w:t>
      </w:r>
      <w:r w:rsidR="002C7726" w:rsidRPr="002C7726">
        <w:rPr>
          <w:rFonts w:ascii="Times New Roman" w:hAnsi="Times New Roman" w:cs="Times New Roman"/>
          <w:color w:val="4472C4" w:themeColor="accent5"/>
        </w:rPr>
        <w:t>中，</w:t>
      </w:r>
      <m:oMath>
        <m:sSub>
          <m:sSubPr>
            <m:ctrlPr>
              <w:rPr>
                <w:rFonts w:ascii="Cambria Math" w:hAnsi="Cambria Math" w:cs="Times New Roman"/>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S-ASE</m:t>
            </m:r>
          </m:sub>
        </m:sSub>
      </m:oMath>
      <w:r w:rsidR="002C7726" w:rsidRPr="002C7726">
        <w:rPr>
          <w:rFonts w:ascii="Times New Roman" w:hAnsi="Times New Roman" w:cs="Times New Roman"/>
          <w:color w:val="4472C4" w:themeColor="accent5"/>
        </w:rPr>
        <w:t>为</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与信号光的拍频噪声，</w:t>
      </w:r>
      <m:oMath>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S</m:t>
            </m:r>
          </m:sub>
        </m:sSub>
      </m:oMath>
      <w:r w:rsidR="002C7726" w:rsidRPr="002C7726">
        <w:rPr>
          <w:rFonts w:ascii="Times New Roman" w:hAnsi="Times New Roman" w:cs="Times New Roman"/>
          <w:color w:val="4472C4" w:themeColor="accent5"/>
        </w:rPr>
        <w:t>为信号光功率，</w:t>
      </w:r>
      <m:oMath>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ASE</m:t>
            </m:r>
          </m:sub>
        </m:sSub>
      </m:oMath>
      <w:r w:rsidR="002C7726" w:rsidRPr="002C7726">
        <w:rPr>
          <w:rFonts w:ascii="Times New Roman" w:hAnsi="Times New Roman" w:cs="Times New Roman"/>
          <w:color w:val="4472C4" w:themeColor="accent5"/>
        </w:rPr>
        <w:t>为</w:t>
      </w:r>
      <w:r w:rsidR="002C7726" w:rsidRPr="002C7726">
        <w:rPr>
          <w:rFonts w:ascii="Times New Roman" w:hAnsi="Times New Roman" w:cs="Times New Roman" w:hint="eastAsia"/>
          <w:color w:val="4472C4" w:themeColor="accent5"/>
        </w:rPr>
        <w:t>ASE</w:t>
      </w:r>
      <w:r w:rsidR="002C7726" w:rsidRPr="002C7726">
        <w:rPr>
          <w:rFonts w:ascii="Times New Roman" w:hAnsi="Times New Roman" w:cs="Times New Roman"/>
          <w:color w:val="4472C4" w:themeColor="accent5"/>
        </w:rPr>
        <w:t>光功率，</w:t>
      </w:r>
      <m:oMath>
        <m:sSub>
          <m:sSubPr>
            <m:ctrlPr>
              <w:rPr>
                <w:rFonts w:ascii="Cambria Math" w:hAnsi="Cambria Math" w:cs="Times New Roman"/>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ASE-ASE</m:t>
            </m:r>
          </m:sub>
        </m:sSub>
      </m:oMath>
      <w:r w:rsidR="002C7726" w:rsidRPr="002C7726">
        <w:rPr>
          <w:rFonts w:ascii="Times New Roman" w:hAnsi="Times New Roman" w:cs="Times New Roman"/>
          <w:color w:val="4472C4" w:themeColor="accent5"/>
        </w:rPr>
        <w:t>为</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与</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的拍频噪声，</w:t>
      </w:r>
      <m:oMath>
        <m:r>
          <w:rPr>
            <w:rFonts w:ascii="Cambria Math" w:hAnsi="Cambria Math" w:cs="Times New Roman"/>
            <w:color w:val="4472C4" w:themeColor="accent5"/>
          </w:rPr>
          <m:t>K</m:t>
        </m:r>
      </m:oMath>
      <w:r w:rsidR="002C7726" w:rsidRPr="002C7726">
        <w:rPr>
          <w:rFonts w:ascii="Times New Roman" w:hAnsi="Times New Roman" w:cs="Times New Roman"/>
          <w:color w:val="4472C4" w:themeColor="accent5"/>
        </w:rPr>
        <w:t>为偏振因子，</w:t>
      </w:r>
      <m:oMath>
        <m:sSub>
          <m:sSubPr>
            <m:ctrlPr>
              <w:rPr>
                <w:rFonts w:ascii="Cambria Math" w:hAnsi="Cambria Math" w:cs="Times New Roman"/>
                <w:i/>
                <w:color w:val="4472C4" w:themeColor="accent5"/>
              </w:rPr>
            </m:ctrlPr>
          </m:sSubPr>
          <m:e>
            <m:r>
              <w:rPr>
                <w:rFonts w:ascii="Cambria Math" w:hAnsi="Cambria Math" w:cs="Times New Roman"/>
                <w:color w:val="4472C4" w:themeColor="accent5"/>
              </w:rPr>
              <m:t>B</m:t>
            </m:r>
          </m:e>
          <m:sub>
            <m:r>
              <w:rPr>
                <w:rFonts w:ascii="Cambria Math" w:hAnsi="Cambria Math" w:cs="Times New Roman"/>
                <w:color w:val="4472C4" w:themeColor="accent5"/>
              </w:rPr>
              <m:t>0</m:t>
            </m:r>
          </m:sub>
        </m:sSub>
      </m:oMath>
      <w:r w:rsidR="002C7726" w:rsidRPr="002C7726">
        <w:rPr>
          <w:rFonts w:ascii="Times New Roman" w:hAnsi="Times New Roman" w:cs="Times New Roman"/>
          <w:color w:val="4472C4" w:themeColor="accent5"/>
        </w:rPr>
        <w:t>为光学带宽。</w:t>
      </w:r>
    </w:p>
    <w:p w14:paraId="668A97E6" w14:textId="7EFA8F34" w:rsidR="002C7726" w:rsidRPr="002C7726" w:rsidRDefault="00092331" w:rsidP="002C7726">
      <w:pPr>
        <w:ind w:firstLineChars="200" w:firstLine="420"/>
        <w:rPr>
          <w:rFonts w:ascii="Times New Roman" w:hAnsi="Times New Roman" w:cs="Times New Roman"/>
          <w:color w:val="4472C4" w:themeColor="accent5"/>
        </w:rPr>
      </w:pPr>
      <w:r>
        <w:rPr>
          <w:rFonts w:ascii="Times New Roman" w:hAnsi="Times New Roman" w:cs="Times New Roman" w:hint="eastAsia"/>
          <w:color w:val="4472C4" w:themeColor="accent5"/>
        </w:rPr>
        <w:lastRenderedPageBreak/>
        <w:t>2</w:t>
      </w:r>
      <w:r w:rsidR="002C7726" w:rsidRPr="002C7726">
        <w:rPr>
          <w:rFonts w:ascii="Times New Roman" w:hAnsi="Times New Roman" w:cs="Times New Roman"/>
          <w:color w:val="4472C4" w:themeColor="accent5"/>
        </w:rPr>
        <w:t>种拍频强度噪声随</w:t>
      </w:r>
      <w:r w:rsidR="002C7726" w:rsidRPr="002C7726">
        <w:rPr>
          <w:rFonts w:ascii="Times New Roman" w:hAnsi="Times New Roman" w:cs="Times New Roman"/>
          <w:color w:val="4472C4" w:themeColor="accent5"/>
        </w:rPr>
        <w:t>PGC</w:t>
      </w:r>
      <w:r w:rsidR="002C7726" w:rsidRPr="002C7726">
        <w:rPr>
          <w:rFonts w:ascii="Times New Roman" w:hAnsi="Times New Roman" w:cs="Times New Roman"/>
          <w:color w:val="4472C4" w:themeColor="accent5"/>
        </w:rPr>
        <w:t>相位解调后转化为相位噪声，可分别表达为</w:t>
      </w:r>
    </w:p>
    <w:p w14:paraId="6DF23C80" w14:textId="77777777" w:rsidR="002C7726" w:rsidRPr="002C7726" w:rsidRDefault="00BE2C48" w:rsidP="002C7726">
      <w:pPr>
        <w:wordWrap w:val="0"/>
        <w:ind w:firstLineChars="200" w:firstLine="420"/>
        <w:jc w:val="right"/>
        <w:rPr>
          <w:rFonts w:ascii="Times New Roman" w:hAnsi="Times New Roman" w:cs="Times New Roman"/>
          <w:color w:val="4472C4" w:themeColor="accent5"/>
        </w:rPr>
      </w:pPr>
      <m:oMath>
        <m:sSub>
          <m:sSubPr>
            <m:ctrlPr>
              <w:rPr>
                <w:rFonts w:ascii="Cambria Math" w:hAnsi="Cambria Math" w:cs="Times New Roman"/>
                <w:color w:val="4472C4" w:themeColor="accent5"/>
              </w:rPr>
            </m:ctrlPr>
          </m:sSubPr>
          <m:e>
            <m:sSub>
              <m:sSubPr>
                <m:ctrlPr>
                  <w:rPr>
                    <w:rFonts w:ascii="Cambria Math" w:hAnsi="Cambria Math" w:cs="Times New Roman"/>
                    <w:i/>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φ</m:t>
                </m:r>
              </m:sub>
            </m:sSub>
          </m:e>
          <m:sub>
            <m:r>
              <w:rPr>
                <w:rFonts w:ascii="Cambria Math" w:hAnsi="Cambria Math" w:cs="Times New Roman"/>
                <w:color w:val="4472C4" w:themeColor="accent5"/>
              </w:rPr>
              <m:t>S-ASE</m:t>
            </m:r>
          </m:sub>
        </m:sSub>
        <m:r>
          <w:rPr>
            <w:rFonts w:ascii="Cambria Math" w:hAnsi="Cambria Math" w:cs="Times New Roman"/>
            <w:color w:val="4472C4" w:themeColor="accent5"/>
          </w:rPr>
          <m:t>=</m:t>
        </m:r>
        <m:rad>
          <m:radPr>
            <m:degHide m:val="1"/>
            <m:ctrlPr>
              <w:rPr>
                <w:rFonts w:ascii="Cambria Math" w:hAnsi="Cambria Math" w:cs="Times New Roman"/>
                <w:i/>
                <w:color w:val="4472C4" w:themeColor="accent5"/>
              </w:rPr>
            </m:ctrlPr>
          </m:radPr>
          <m:deg/>
          <m:e>
            <m:f>
              <m:fPr>
                <m:type m:val="lin"/>
                <m:ctrlPr>
                  <w:rPr>
                    <w:rFonts w:ascii="Cambria Math" w:hAnsi="Cambria Math" w:cs="Times New Roman"/>
                    <w:i/>
                    <w:color w:val="4472C4" w:themeColor="accent5"/>
                  </w:rPr>
                </m:ctrlPr>
              </m:fPr>
              <m:num>
                <m:r>
                  <m:rPr>
                    <m:sty m:val="p"/>
                  </m:rPr>
                  <w:rPr>
                    <w:rFonts w:ascii="Cambria Math" w:hAnsi="Cambria Math" w:cs="Times New Roman"/>
                    <w:color w:val="4472C4" w:themeColor="accent5"/>
                  </w:rPr>
                  <m:t>η</m:t>
                </m:r>
                <m:sSub>
                  <m:sSubPr>
                    <m:ctrlPr>
                      <w:rPr>
                        <w:rFonts w:ascii="Cambria Math" w:hAnsi="Cambria Math" w:cs="Times New Roman"/>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S-ASE</m:t>
                    </m:r>
                  </m:sub>
                </m:sSub>
              </m:num>
              <m:den>
                <m:sSup>
                  <m:sSupPr>
                    <m:ctrlPr>
                      <w:rPr>
                        <w:rFonts w:ascii="Cambria Math" w:hAnsi="Cambria Math" w:cs="Times New Roman"/>
                        <w:i/>
                        <w:color w:val="4472C4" w:themeColor="accent5"/>
                      </w:rPr>
                    </m:ctrlPr>
                  </m:sSupPr>
                  <m:e>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S</m:t>
                        </m:r>
                      </m:sub>
                    </m:sSub>
                  </m:e>
                  <m:sup>
                    <m:r>
                      <w:rPr>
                        <w:rFonts w:ascii="Cambria Math" w:hAnsi="Cambria Math" w:cs="Times New Roman"/>
                        <w:color w:val="4472C4" w:themeColor="accent5"/>
                      </w:rPr>
                      <m:t>2</m:t>
                    </m:r>
                  </m:sup>
                </m:sSup>
              </m:den>
            </m:f>
          </m:e>
        </m:rad>
      </m:oMath>
      <w:r w:rsidR="002C7726" w:rsidRPr="002C7726">
        <w:rPr>
          <w:rFonts w:ascii="Times New Roman" w:hAnsi="Times New Roman" w:cs="Times New Roman"/>
          <w:color w:val="4472C4" w:themeColor="accent5"/>
        </w:rPr>
        <w:t xml:space="preserve">                      </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3</w:t>
      </w:r>
      <w:r w:rsidR="002C7726" w:rsidRPr="002C7726">
        <w:rPr>
          <w:rFonts w:ascii="Times New Roman" w:hAnsi="Times New Roman" w:cs="Times New Roman"/>
          <w:color w:val="4472C4" w:themeColor="accent5"/>
        </w:rPr>
        <w:t>）</w:t>
      </w:r>
    </w:p>
    <w:p w14:paraId="0107F490" w14:textId="77777777" w:rsidR="002C7726" w:rsidRPr="002C7726" w:rsidRDefault="00BE2C48" w:rsidP="002C7726">
      <w:pPr>
        <w:wordWrap w:val="0"/>
        <w:ind w:firstLineChars="200" w:firstLine="420"/>
        <w:jc w:val="right"/>
        <w:rPr>
          <w:rFonts w:ascii="Times New Roman" w:hAnsi="Times New Roman" w:cs="Times New Roman"/>
          <w:color w:val="4472C4" w:themeColor="accent5"/>
        </w:rPr>
      </w:pPr>
      <m:oMath>
        <m:sSub>
          <m:sSubPr>
            <m:ctrlPr>
              <w:rPr>
                <w:rFonts w:ascii="Cambria Math" w:hAnsi="Cambria Math" w:cs="Times New Roman"/>
                <w:color w:val="4472C4" w:themeColor="accent5"/>
              </w:rPr>
            </m:ctrlPr>
          </m:sSubPr>
          <m:e>
            <m:sSub>
              <m:sSubPr>
                <m:ctrlPr>
                  <w:rPr>
                    <w:rFonts w:ascii="Cambria Math" w:hAnsi="Cambria Math" w:cs="Times New Roman"/>
                    <w:i/>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φ</m:t>
                </m:r>
              </m:sub>
            </m:sSub>
          </m:e>
          <m:sub>
            <m:r>
              <w:rPr>
                <w:rFonts w:ascii="Cambria Math" w:hAnsi="Cambria Math" w:cs="Times New Roman"/>
                <w:color w:val="4472C4" w:themeColor="accent5"/>
              </w:rPr>
              <m:t>ASE-ASE</m:t>
            </m:r>
          </m:sub>
        </m:sSub>
        <m:r>
          <w:rPr>
            <w:rFonts w:ascii="Cambria Math" w:hAnsi="Cambria Math" w:cs="Times New Roman"/>
            <w:color w:val="4472C4" w:themeColor="accent5"/>
          </w:rPr>
          <m:t>=</m:t>
        </m:r>
        <m:rad>
          <m:radPr>
            <m:degHide m:val="1"/>
            <m:ctrlPr>
              <w:rPr>
                <w:rFonts w:ascii="Cambria Math" w:hAnsi="Cambria Math" w:cs="Times New Roman"/>
                <w:i/>
                <w:color w:val="4472C4" w:themeColor="accent5"/>
              </w:rPr>
            </m:ctrlPr>
          </m:radPr>
          <m:deg/>
          <m:e>
            <m:f>
              <m:fPr>
                <m:type m:val="lin"/>
                <m:ctrlPr>
                  <w:rPr>
                    <w:rFonts w:ascii="Cambria Math" w:hAnsi="Cambria Math" w:cs="Times New Roman"/>
                    <w:i/>
                    <w:color w:val="4472C4" w:themeColor="accent5"/>
                  </w:rPr>
                </m:ctrlPr>
              </m:fPr>
              <m:num>
                <m:r>
                  <m:rPr>
                    <m:sty m:val="p"/>
                  </m:rPr>
                  <w:rPr>
                    <w:rFonts w:ascii="Cambria Math" w:hAnsi="Cambria Math" w:cs="Times New Roman"/>
                    <w:color w:val="4472C4" w:themeColor="accent5"/>
                  </w:rPr>
                  <m:t>η</m:t>
                </m:r>
                <m:sSub>
                  <m:sSubPr>
                    <m:ctrlPr>
                      <w:rPr>
                        <w:rFonts w:ascii="Cambria Math" w:hAnsi="Cambria Math" w:cs="Times New Roman"/>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ASE-ASE</m:t>
                    </m:r>
                  </m:sub>
                </m:sSub>
              </m:num>
              <m:den>
                <m:sSup>
                  <m:sSupPr>
                    <m:ctrlPr>
                      <w:rPr>
                        <w:rFonts w:ascii="Cambria Math" w:hAnsi="Cambria Math" w:cs="Times New Roman"/>
                        <w:i/>
                        <w:color w:val="4472C4" w:themeColor="accent5"/>
                      </w:rPr>
                    </m:ctrlPr>
                  </m:sSupPr>
                  <m:e>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S</m:t>
                        </m:r>
                      </m:sub>
                    </m:sSub>
                  </m:e>
                  <m:sup>
                    <m:r>
                      <w:rPr>
                        <w:rFonts w:ascii="Cambria Math" w:hAnsi="Cambria Math" w:cs="Times New Roman"/>
                        <w:color w:val="4472C4" w:themeColor="accent5"/>
                      </w:rPr>
                      <m:t>2</m:t>
                    </m:r>
                  </m:sup>
                </m:sSup>
              </m:den>
            </m:f>
          </m:e>
        </m:rad>
      </m:oMath>
      <w:r w:rsidR="002C7726" w:rsidRPr="002C7726">
        <w:rPr>
          <w:rFonts w:ascii="Times New Roman" w:hAnsi="Times New Roman" w:cs="Times New Roman"/>
          <w:color w:val="4472C4" w:themeColor="accent5"/>
        </w:rPr>
        <w:t xml:space="preserve">                     </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4</w:t>
      </w:r>
      <w:r w:rsidR="002C7726" w:rsidRPr="002C7726">
        <w:rPr>
          <w:rFonts w:ascii="Times New Roman" w:hAnsi="Times New Roman" w:cs="Times New Roman"/>
          <w:color w:val="4472C4" w:themeColor="accent5"/>
        </w:rPr>
        <w:t>）</w:t>
      </w:r>
    </w:p>
    <w:p w14:paraId="293DE7BE" w14:textId="113BF5EC" w:rsidR="002C7726" w:rsidRPr="002C7726" w:rsidRDefault="00092331" w:rsidP="002C7726">
      <w:pPr>
        <w:rPr>
          <w:rFonts w:ascii="Times New Roman" w:hAnsi="Times New Roman" w:cs="Times New Roman"/>
          <w:color w:val="4472C4" w:themeColor="accent5"/>
        </w:rPr>
      </w:pPr>
      <w:r>
        <w:rPr>
          <w:rFonts w:ascii="Times New Roman" w:hAnsi="Times New Roman" w:cs="Times New Roman" w:hint="eastAsia"/>
          <w:color w:val="4472C4" w:themeColor="accent5"/>
        </w:rPr>
        <w:t>其</w:t>
      </w:r>
      <w:r w:rsidR="002C7726" w:rsidRPr="002C7726">
        <w:rPr>
          <w:rFonts w:ascii="Times New Roman" w:hAnsi="Times New Roman" w:cs="Times New Roman"/>
          <w:color w:val="4472C4" w:themeColor="accent5"/>
        </w:rPr>
        <w:t>中，</w:t>
      </w:r>
      <m:oMath>
        <m:sSub>
          <m:sSubPr>
            <m:ctrlPr>
              <w:rPr>
                <w:rFonts w:ascii="Cambria Math" w:hAnsi="Cambria Math" w:cs="Times New Roman"/>
                <w:color w:val="4472C4" w:themeColor="accent5"/>
              </w:rPr>
            </m:ctrlPr>
          </m:sSubPr>
          <m:e>
            <m:sSub>
              <m:sSubPr>
                <m:ctrlPr>
                  <w:rPr>
                    <w:rFonts w:ascii="Cambria Math" w:hAnsi="Cambria Math" w:cs="Times New Roman"/>
                    <w:i/>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φ</m:t>
                </m:r>
              </m:sub>
            </m:sSub>
          </m:e>
          <m:sub>
            <m:r>
              <w:rPr>
                <w:rFonts w:ascii="Cambria Math" w:hAnsi="Cambria Math" w:cs="Times New Roman"/>
                <w:color w:val="4472C4" w:themeColor="accent5"/>
              </w:rPr>
              <m:t>S-ASE</m:t>
            </m:r>
          </m:sub>
        </m:sSub>
      </m:oMath>
      <w:r w:rsidR="002C7726" w:rsidRPr="002C7726">
        <w:rPr>
          <w:rFonts w:ascii="Times New Roman" w:hAnsi="Times New Roman" w:cs="Times New Roman"/>
          <w:color w:val="4472C4" w:themeColor="accent5"/>
        </w:rPr>
        <w:t>为</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与信号光的拍频相位噪声；</w:t>
      </w:r>
      <m:oMath>
        <m:sSub>
          <m:sSubPr>
            <m:ctrlPr>
              <w:rPr>
                <w:rFonts w:ascii="Cambria Math" w:hAnsi="Cambria Math" w:cs="Times New Roman"/>
                <w:color w:val="4472C4" w:themeColor="accent5"/>
              </w:rPr>
            </m:ctrlPr>
          </m:sSubPr>
          <m:e>
            <m:sSub>
              <m:sSubPr>
                <m:ctrlPr>
                  <w:rPr>
                    <w:rFonts w:ascii="Cambria Math" w:hAnsi="Cambria Math" w:cs="Times New Roman"/>
                    <w:i/>
                    <w:color w:val="4472C4" w:themeColor="accent5"/>
                  </w:rPr>
                </m:ctrlPr>
              </m:sSubPr>
              <m:e>
                <m:r>
                  <w:rPr>
                    <w:rFonts w:ascii="Cambria Math" w:hAnsi="Cambria Math" w:cs="Times New Roman"/>
                    <w:color w:val="4472C4" w:themeColor="accent5"/>
                  </w:rPr>
                  <m:t>N</m:t>
                </m:r>
              </m:e>
              <m:sub>
                <m:r>
                  <w:rPr>
                    <w:rFonts w:ascii="Cambria Math" w:hAnsi="Cambria Math" w:cs="Times New Roman"/>
                    <w:color w:val="4472C4" w:themeColor="accent5"/>
                  </w:rPr>
                  <m:t>φ</m:t>
                </m:r>
              </m:sub>
            </m:sSub>
          </m:e>
          <m:sub>
            <m:r>
              <w:rPr>
                <w:rFonts w:ascii="Cambria Math" w:hAnsi="Cambria Math" w:cs="Times New Roman"/>
                <w:color w:val="4472C4" w:themeColor="accent5"/>
              </w:rPr>
              <m:t>ASE-ASE</m:t>
            </m:r>
          </m:sub>
        </m:sSub>
      </m:oMath>
      <w:r w:rsidR="002C7726" w:rsidRPr="002C7726">
        <w:rPr>
          <w:rFonts w:ascii="Times New Roman" w:hAnsi="Times New Roman" w:cs="Times New Roman"/>
          <w:color w:val="4472C4" w:themeColor="accent5"/>
        </w:rPr>
        <w:t>为</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与</w:t>
      </w:r>
      <w:r w:rsidR="002C7726" w:rsidRPr="002C7726">
        <w:rPr>
          <w:rFonts w:ascii="Times New Roman" w:hAnsi="Times New Roman" w:cs="Times New Roman"/>
          <w:color w:val="4472C4" w:themeColor="accent5"/>
        </w:rPr>
        <w:t>ASE</w:t>
      </w:r>
      <w:r w:rsidR="002C7726" w:rsidRPr="002C7726">
        <w:rPr>
          <w:rFonts w:ascii="Times New Roman" w:hAnsi="Times New Roman" w:cs="Times New Roman"/>
          <w:color w:val="4472C4" w:themeColor="accent5"/>
        </w:rPr>
        <w:t>的拍频相位噪声；</w:t>
      </w:r>
      <m:oMath>
        <m:r>
          <m:rPr>
            <m:sty m:val="p"/>
          </m:rPr>
          <w:rPr>
            <w:rFonts w:ascii="Cambria Math" w:hAnsi="Cambria Math" w:cs="Times New Roman"/>
            <w:color w:val="4472C4" w:themeColor="accent5"/>
          </w:rPr>
          <m:t>η</m:t>
        </m:r>
      </m:oMath>
      <w:r w:rsidR="002C7726" w:rsidRPr="002C7726">
        <w:rPr>
          <w:rFonts w:ascii="Times New Roman" w:hAnsi="Times New Roman" w:cs="Times New Roman"/>
          <w:color w:val="4472C4" w:themeColor="accent5"/>
        </w:rPr>
        <w:t>为强度噪声</w:t>
      </w:r>
      <w:r w:rsidR="002C7726" w:rsidRPr="002C7726">
        <w:rPr>
          <w:rFonts w:ascii="Times New Roman" w:hAnsi="Times New Roman" w:cs="Times New Roman" w:hint="eastAsia"/>
          <w:color w:val="4472C4" w:themeColor="accent5"/>
        </w:rPr>
        <w:t>经</w:t>
      </w:r>
      <w:r w:rsidR="002C7726" w:rsidRPr="002C7726">
        <w:rPr>
          <w:rFonts w:ascii="Times New Roman" w:hAnsi="Times New Roman" w:cs="Times New Roman"/>
          <w:color w:val="4472C4" w:themeColor="accent5"/>
        </w:rPr>
        <w:t>解调</w:t>
      </w:r>
      <w:r w:rsidR="002C7726" w:rsidRPr="002C7726">
        <w:rPr>
          <w:rFonts w:ascii="Times New Roman" w:hAnsi="Times New Roman" w:cs="Times New Roman" w:hint="eastAsia"/>
          <w:color w:val="4472C4" w:themeColor="accent5"/>
        </w:rPr>
        <w:t>后转换为</w:t>
      </w:r>
      <w:r w:rsidR="002C7726" w:rsidRPr="002C7726">
        <w:rPr>
          <w:rFonts w:ascii="Times New Roman" w:hAnsi="Times New Roman" w:cs="Times New Roman"/>
          <w:color w:val="4472C4" w:themeColor="accent5"/>
        </w:rPr>
        <w:t>相位噪声的</w:t>
      </w:r>
      <w:r w:rsidR="002C7726" w:rsidRPr="002C7726">
        <w:rPr>
          <w:rFonts w:ascii="Times New Roman" w:hAnsi="Times New Roman" w:cs="Times New Roman" w:hint="eastAsia"/>
          <w:color w:val="4472C4" w:themeColor="accent5"/>
        </w:rPr>
        <w:t>转换</w:t>
      </w:r>
      <w:r w:rsidR="002C7726" w:rsidRPr="002C7726">
        <w:rPr>
          <w:rFonts w:ascii="Times New Roman" w:hAnsi="Times New Roman" w:cs="Times New Roman"/>
          <w:color w:val="4472C4" w:themeColor="accent5"/>
        </w:rPr>
        <w:t>系数，与</w:t>
      </w:r>
      <w:r w:rsidR="002C7726" w:rsidRPr="002C7726">
        <w:rPr>
          <w:rFonts w:ascii="Times New Roman" w:hAnsi="Times New Roman" w:cs="Times New Roman"/>
          <w:color w:val="4472C4" w:themeColor="accent5"/>
        </w:rPr>
        <w:t>PGC</w:t>
      </w:r>
      <w:r w:rsidR="002C7726" w:rsidRPr="002C7726">
        <w:rPr>
          <w:rFonts w:ascii="Times New Roman" w:hAnsi="Times New Roman" w:cs="Times New Roman"/>
          <w:color w:val="4472C4" w:themeColor="accent5"/>
        </w:rPr>
        <w:t>解调算法相关。</w:t>
      </w:r>
    </w:p>
    <w:p w14:paraId="46F03D0A" w14:textId="77777777" w:rsidR="002C7726" w:rsidRPr="002C7726" w:rsidRDefault="002C7726" w:rsidP="002C7726">
      <w:pPr>
        <w:ind w:firstLineChars="200" w:firstLine="420"/>
        <w:rPr>
          <w:rFonts w:ascii="Times New Roman" w:hAnsi="Times New Roman" w:cs="Times New Roman"/>
          <w:color w:val="4472C4" w:themeColor="accent5"/>
        </w:rPr>
      </w:pPr>
      <w:r w:rsidRPr="002C7726">
        <w:rPr>
          <w:rFonts w:ascii="Times New Roman" w:hAnsi="Times New Roman" w:cs="Times New Roman"/>
          <w:color w:val="4472C4" w:themeColor="accent5"/>
        </w:rPr>
        <w:t>将式（</w:t>
      </w:r>
      <w:r w:rsidRPr="002C7726">
        <w:rPr>
          <w:rFonts w:ascii="Times New Roman" w:hAnsi="Times New Roman" w:cs="Times New Roman"/>
          <w:color w:val="4472C4" w:themeColor="accent5"/>
        </w:rPr>
        <w:t>1</w:t>
      </w:r>
      <w:r w:rsidRPr="002C7726">
        <w:rPr>
          <w:rFonts w:ascii="Times New Roman" w:hAnsi="Times New Roman" w:cs="Times New Roman"/>
          <w:color w:val="4472C4" w:themeColor="accent5"/>
        </w:rPr>
        <w:t>）、式（</w:t>
      </w:r>
      <w:r w:rsidRPr="002C7726">
        <w:rPr>
          <w:rFonts w:ascii="Times New Roman" w:hAnsi="Times New Roman" w:cs="Times New Roman"/>
          <w:color w:val="4472C4" w:themeColor="accent5"/>
        </w:rPr>
        <w:t>2</w:t>
      </w:r>
      <w:r w:rsidRPr="002C7726">
        <w:rPr>
          <w:rFonts w:ascii="Times New Roman" w:hAnsi="Times New Roman" w:cs="Times New Roman"/>
          <w:color w:val="4472C4" w:themeColor="accent5"/>
        </w:rPr>
        <w:t>）分别代入式（</w:t>
      </w:r>
      <w:r w:rsidRPr="002C7726">
        <w:rPr>
          <w:rFonts w:ascii="Times New Roman" w:hAnsi="Times New Roman" w:cs="Times New Roman"/>
          <w:color w:val="4472C4" w:themeColor="accent5"/>
        </w:rPr>
        <w:t>3</w:t>
      </w:r>
      <w:r w:rsidRPr="002C7726">
        <w:rPr>
          <w:rFonts w:ascii="Times New Roman" w:hAnsi="Times New Roman" w:cs="Times New Roman"/>
          <w:color w:val="4472C4" w:themeColor="accent5"/>
        </w:rPr>
        <w:t>）、式（</w:t>
      </w:r>
      <w:r w:rsidRPr="002C7726">
        <w:rPr>
          <w:rFonts w:ascii="Times New Roman" w:hAnsi="Times New Roman" w:cs="Times New Roman"/>
          <w:color w:val="4472C4" w:themeColor="accent5"/>
        </w:rPr>
        <w:t>4</w:t>
      </w:r>
      <w:r w:rsidRPr="002C7726">
        <w:rPr>
          <w:rFonts w:ascii="Times New Roman" w:hAnsi="Times New Roman" w:cs="Times New Roman"/>
          <w:color w:val="4472C4" w:themeColor="accent5"/>
        </w:rPr>
        <w:t>），得出</w:t>
      </w:r>
    </w:p>
    <w:p w14:paraId="096285E2" w14:textId="77777777" w:rsidR="002C7726" w:rsidRPr="002C7726" w:rsidRDefault="00BE2C48" w:rsidP="002C7726">
      <w:pPr>
        <w:wordWrap w:val="0"/>
        <w:ind w:firstLineChars="200" w:firstLine="420"/>
        <w:jc w:val="right"/>
        <w:rPr>
          <w:rFonts w:ascii="Times New Roman" w:hAnsi="Times New Roman" w:cs="Times New Roman"/>
          <w:color w:val="4472C4" w:themeColor="accent5"/>
        </w:rPr>
      </w:pPr>
      <m:oMath>
        <m:sSub>
          <m:sSubPr>
            <m:ctrlPr>
              <w:rPr>
                <w:rFonts w:ascii="Cambria Math" w:hAnsi="Cambria Math" w:cs="Times New Roman"/>
                <w:color w:val="4472C4" w:themeColor="accent5"/>
              </w:rPr>
            </m:ctrlPr>
          </m:sSubPr>
          <m:e>
            <m:sSub>
              <m:sSubPr>
                <m:ctrlPr>
                  <w:rPr>
                    <w:rFonts w:ascii="Cambria Math" w:hAnsi="Cambria Math" w:cs="Times New Roman"/>
                    <w:i/>
                    <w:color w:val="4472C4" w:themeColor="accent5"/>
                  </w:rPr>
                </m:ctrlPr>
              </m:sSubPr>
              <m:e>
                <m:r>
                  <w:rPr>
                    <w:rFonts w:ascii="Cambria Math" w:hAnsi="Cambria Math" w:cs="Times New Roman"/>
                    <w:color w:val="4472C4" w:themeColor="accent5"/>
                  </w:rPr>
                  <m:t>φ</m:t>
                </m:r>
              </m:e>
              <m:sub>
                <m:r>
                  <w:rPr>
                    <w:rFonts w:ascii="Cambria Math" w:hAnsi="Cambria Math" w:cs="Times New Roman"/>
                    <w:color w:val="4472C4" w:themeColor="accent5"/>
                  </w:rPr>
                  <m:t>N</m:t>
                </m:r>
              </m:sub>
            </m:sSub>
          </m:e>
          <m:sub>
            <m:r>
              <w:rPr>
                <w:rFonts w:ascii="Cambria Math" w:hAnsi="Cambria Math" w:cs="Times New Roman"/>
                <w:color w:val="4472C4" w:themeColor="accent5"/>
              </w:rPr>
              <m:t>S-ASE</m:t>
            </m:r>
          </m:sub>
        </m:sSub>
        <m:r>
          <w:rPr>
            <w:rFonts w:ascii="Cambria Math" w:hAnsi="Cambria Math" w:cs="Times New Roman"/>
            <w:color w:val="4472C4" w:themeColor="accent5"/>
          </w:rPr>
          <m:t>=</m:t>
        </m:r>
        <m:rad>
          <m:radPr>
            <m:degHide m:val="1"/>
            <m:ctrlPr>
              <w:rPr>
                <w:rFonts w:ascii="Cambria Math" w:hAnsi="Cambria Math" w:cs="Times New Roman"/>
                <w:i/>
                <w:color w:val="4472C4" w:themeColor="accent5"/>
              </w:rPr>
            </m:ctrlPr>
          </m:radPr>
          <m:deg/>
          <m:e>
            <m:f>
              <m:fPr>
                <m:type m:val="lin"/>
                <m:ctrlPr>
                  <w:rPr>
                    <w:rFonts w:ascii="Cambria Math" w:hAnsi="Cambria Math" w:cs="Times New Roman"/>
                    <w:i/>
                    <w:color w:val="4472C4" w:themeColor="accent5"/>
                  </w:rPr>
                </m:ctrlPr>
              </m:fPr>
              <m:num>
                <m:r>
                  <m:rPr>
                    <m:sty m:val="p"/>
                  </m:rPr>
                  <w:rPr>
                    <w:rFonts w:ascii="Cambria Math" w:hAnsi="Cambria Math" w:cs="Times New Roman"/>
                    <w:color w:val="4472C4" w:themeColor="accent5"/>
                  </w:rPr>
                  <m:t>2η</m:t>
                </m:r>
                <m:sSub>
                  <m:sSubPr>
                    <m:ctrlPr>
                      <w:rPr>
                        <w:rFonts w:ascii="Cambria Math" w:hAnsi="Cambria Math" w:cs="Times New Roman"/>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ASE</m:t>
                    </m:r>
                  </m:sub>
                </m:sSub>
              </m:num>
              <m:den>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S</m:t>
                    </m:r>
                  </m:sub>
                </m:sSub>
              </m:den>
            </m:f>
          </m:e>
        </m:rad>
        <m:r>
          <w:rPr>
            <w:rFonts w:ascii="Cambria Math" w:hAnsi="Cambria Math" w:cs="Times New Roman"/>
            <w:color w:val="4472C4" w:themeColor="accent5"/>
          </w:rPr>
          <m:t>=</m:t>
        </m:r>
        <m:rad>
          <m:radPr>
            <m:degHide m:val="1"/>
            <m:ctrlPr>
              <w:rPr>
                <w:rFonts w:ascii="Cambria Math" w:hAnsi="Cambria Math" w:cs="Times New Roman"/>
                <w:i/>
                <w:color w:val="4472C4" w:themeColor="accent5"/>
              </w:rPr>
            </m:ctrlPr>
          </m:radPr>
          <m:deg/>
          <m:e>
            <m:f>
              <m:fPr>
                <m:type m:val="lin"/>
                <m:ctrlPr>
                  <w:rPr>
                    <w:rFonts w:ascii="Cambria Math" w:hAnsi="Cambria Math" w:cs="Times New Roman"/>
                    <w:i/>
                    <w:color w:val="4472C4" w:themeColor="accent5"/>
                  </w:rPr>
                </m:ctrlPr>
              </m:fPr>
              <m:num>
                <m:r>
                  <m:rPr>
                    <m:sty m:val="p"/>
                  </m:rPr>
                  <w:rPr>
                    <w:rFonts w:ascii="Cambria Math" w:hAnsi="Cambria Math" w:cs="Times New Roman"/>
                    <w:color w:val="4472C4" w:themeColor="accent5"/>
                  </w:rPr>
                  <m:t>2η</m:t>
                </m:r>
              </m:num>
              <m:den>
                <m:r>
                  <w:rPr>
                    <w:rFonts w:ascii="Cambria Math" w:hAnsi="Cambria Math" w:cs="Times New Roman"/>
                    <w:color w:val="4472C4" w:themeColor="accent5"/>
                  </w:rPr>
                  <m:t>OSNR</m:t>
                </m:r>
              </m:den>
            </m:f>
          </m:e>
        </m:rad>
      </m:oMath>
      <w:r w:rsidR="002C7726" w:rsidRPr="002C7726">
        <w:rPr>
          <w:rFonts w:ascii="Times New Roman" w:hAnsi="Times New Roman" w:cs="Times New Roman"/>
          <w:color w:val="4472C4" w:themeColor="accent5"/>
        </w:rPr>
        <w:t xml:space="preserve">                        </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5</w:t>
      </w:r>
      <w:r w:rsidR="002C7726" w:rsidRPr="002C7726">
        <w:rPr>
          <w:rFonts w:ascii="Times New Roman" w:hAnsi="Times New Roman" w:cs="Times New Roman"/>
          <w:color w:val="4472C4" w:themeColor="accent5"/>
        </w:rPr>
        <w:t>）</w:t>
      </w:r>
    </w:p>
    <w:p w14:paraId="23B6F7C9" w14:textId="77777777" w:rsidR="002C7726" w:rsidRPr="002C7726" w:rsidRDefault="00BE2C48" w:rsidP="002C7726">
      <w:pPr>
        <w:wordWrap w:val="0"/>
        <w:ind w:firstLineChars="200" w:firstLine="420"/>
        <w:jc w:val="right"/>
        <w:rPr>
          <w:rFonts w:ascii="Times New Roman" w:hAnsi="Times New Roman" w:cs="Times New Roman"/>
          <w:color w:val="4472C4" w:themeColor="accent5"/>
        </w:rPr>
      </w:pPr>
      <m:oMath>
        <m:sSub>
          <m:sSubPr>
            <m:ctrlPr>
              <w:rPr>
                <w:rFonts w:ascii="Cambria Math" w:hAnsi="Cambria Math" w:cs="Times New Roman"/>
                <w:color w:val="4472C4" w:themeColor="accent5"/>
              </w:rPr>
            </m:ctrlPr>
          </m:sSubPr>
          <m:e>
            <m:sSub>
              <m:sSubPr>
                <m:ctrlPr>
                  <w:rPr>
                    <w:rFonts w:ascii="Cambria Math" w:hAnsi="Cambria Math" w:cs="Times New Roman"/>
                    <w:i/>
                    <w:color w:val="4472C4" w:themeColor="accent5"/>
                  </w:rPr>
                </m:ctrlPr>
              </m:sSubPr>
              <m:e>
                <m:r>
                  <w:rPr>
                    <w:rFonts w:ascii="Cambria Math" w:hAnsi="Cambria Math" w:cs="Times New Roman"/>
                    <w:color w:val="4472C4" w:themeColor="accent5"/>
                  </w:rPr>
                  <m:t>φ</m:t>
                </m:r>
              </m:e>
              <m:sub>
                <m:r>
                  <w:rPr>
                    <w:rFonts w:ascii="Cambria Math" w:hAnsi="Cambria Math" w:cs="Times New Roman"/>
                    <w:color w:val="4472C4" w:themeColor="accent5"/>
                  </w:rPr>
                  <m:t>N</m:t>
                </m:r>
              </m:sub>
            </m:sSub>
          </m:e>
          <m:sub>
            <m:r>
              <w:rPr>
                <w:rFonts w:ascii="Cambria Math" w:hAnsi="Cambria Math" w:cs="Times New Roman"/>
                <w:color w:val="4472C4" w:themeColor="accent5"/>
              </w:rPr>
              <m:t>ASE-ASE</m:t>
            </m:r>
          </m:sub>
        </m:sSub>
        <m:r>
          <w:rPr>
            <w:rFonts w:ascii="Cambria Math" w:hAnsi="Cambria Math" w:cs="Times New Roman"/>
            <w:color w:val="4472C4" w:themeColor="accent5"/>
          </w:rPr>
          <m:t>=</m:t>
        </m:r>
        <m:rad>
          <m:radPr>
            <m:degHide m:val="1"/>
            <m:ctrlPr>
              <w:rPr>
                <w:rFonts w:ascii="Cambria Math" w:hAnsi="Cambria Math" w:cs="Times New Roman"/>
                <w:i/>
                <w:color w:val="4472C4" w:themeColor="accent5"/>
              </w:rPr>
            </m:ctrlPr>
          </m:radPr>
          <m:deg/>
          <m:e>
            <m:f>
              <m:fPr>
                <m:type m:val="lin"/>
                <m:ctrlPr>
                  <w:rPr>
                    <w:rFonts w:ascii="Cambria Math" w:hAnsi="Cambria Math" w:cs="Times New Roman"/>
                    <w:i/>
                    <w:color w:val="4472C4" w:themeColor="accent5"/>
                  </w:rPr>
                </m:ctrlPr>
              </m:fPr>
              <m:num>
                <m:r>
                  <m:rPr>
                    <m:sty m:val="p"/>
                  </m:rPr>
                  <w:rPr>
                    <w:rFonts w:ascii="Cambria Math" w:hAnsi="Cambria Math" w:cs="Times New Roman"/>
                    <w:color w:val="4472C4" w:themeColor="accent5"/>
                  </w:rPr>
                  <m:t>η</m:t>
                </m:r>
                <m:sSup>
                  <m:sSupPr>
                    <m:ctrlPr>
                      <w:rPr>
                        <w:rFonts w:ascii="Cambria Math" w:hAnsi="Cambria Math" w:cs="Times New Roman"/>
                        <w:i/>
                        <w:color w:val="4472C4" w:themeColor="accent5"/>
                      </w:rPr>
                    </m:ctrlPr>
                  </m:sSupPr>
                  <m:e>
                    <m:r>
                      <w:rPr>
                        <w:rFonts w:ascii="Cambria Math" w:hAnsi="Cambria Math" w:cs="Times New Roman"/>
                        <w:color w:val="4472C4" w:themeColor="accent5"/>
                      </w:rPr>
                      <m:t>(K</m:t>
                    </m:r>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ASE</m:t>
                        </m:r>
                      </m:sub>
                    </m:sSub>
                    <m:r>
                      <w:rPr>
                        <w:rFonts w:ascii="Cambria Math" w:hAnsi="Cambria Math" w:cs="Times New Roman"/>
                        <w:color w:val="4472C4" w:themeColor="accent5"/>
                      </w:rPr>
                      <m:t>)</m:t>
                    </m:r>
                  </m:e>
                  <m:sup>
                    <m:r>
                      <w:rPr>
                        <w:rFonts w:ascii="Cambria Math" w:hAnsi="Cambria Math" w:cs="Times New Roman"/>
                        <w:color w:val="4472C4" w:themeColor="accent5"/>
                      </w:rPr>
                      <m:t>2</m:t>
                    </m:r>
                  </m:sup>
                </m:sSup>
                <m:r>
                  <w:rPr>
                    <w:rFonts w:ascii="Cambria Math" w:hAnsi="Cambria Math" w:cs="Times New Roman"/>
                    <w:color w:val="4472C4" w:themeColor="accent5"/>
                  </w:rPr>
                  <m:t>∙</m:t>
                </m:r>
                <m:sSub>
                  <m:sSubPr>
                    <m:ctrlPr>
                      <w:rPr>
                        <w:rFonts w:ascii="Cambria Math" w:hAnsi="Cambria Math" w:cs="Times New Roman"/>
                        <w:i/>
                        <w:color w:val="4472C4" w:themeColor="accent5"/>
                      </w:rPr>
                    </m:ctrlPr>
                  </m:sSubPr>
                  <m:e>
                    <m:r>
                      <w:rPr>
                        <w:rFonts w:ascii="Cambria Math" w:hAnsi="Cambria Math" w:cs="Times New Roman"/>
                        <w:color w:val="4472C4" w:themeColor="accent5"/>
                      </w:rPr>
                      <m:t>B</m:t>
                    </m:r>
                  </m:e>
                  <m:sub>
                    <m:r>
                      <w:rPr>
                        <w:rFonts w:ascii="Cambria Math" w:hAnsi="Cambria Math" w:cs="Times New Roman"/>
                        <w:color w:val="4472C4" w:themeColor="accent5"/>
                      </w:rPr>
                      <m:t>0</m:t>
                    </m:r>
                  </m:sub>
                </m:sSub>
              </m:num>
              <m:den>
                <m:sSup>
                  <m:sSupPr>
                    <m:ctrlPr>
                      <w:rPr>
                        <w:rFonts w:ascii="Cambria Math" w:hAnsi="Cambria Math" w:cs="Times New Roman"/>
                        <w:i/>
                        <w:color w:val="4472C4" w:themeColor="accent5"/>
                      </w:rPr>
                    </m:ctrlPr>
                  </m:sSupPr>
                  <m:e>
                    <m:sSub>
                      <m:sSubPr>
                        <m:ctrlPr>
                          <w:rPr>
                            <w:rFonts w:ascii="Cambria Math" w:hAnsi="Cambria Math" w:cs="Times New Roman"/>
                            <w:i/>
                            <w:color w:val="4472C4" w:themeColor="accent5"/>
                          </w:rPr>
                        </m:ctrlPr>
                      </m:sSubPr>
                      <m:e>
                        <m:r>
                          <w:rPr>
                            <w:rFonts w:ascii="Cambria Math" w:hAnsi="Cambria Math" w:cs="Times New Roman"/>
                            <w:color w:val="4472C4" w:themeColor="accent5"/>
                          </w:rPr>
                          <m:t>P</m:t>
                        </m:r>
                      </m:e>
                      <m:sub>
                        <m:r>
                          <w:rPr>
                            <w:rFonts w:ascii="Cambria Math" w:hAnsi="Cambria Math" w:cs="Times New Roman"/>
                            <w:color w:val="4472C4" w:themeColor="accent5"/>
                          </w:rPr>
                          <m:t>S</m:t>
                        </m:r>
                      </m:sub>
                    </m:sSub>
                  </m:e>
                  <m:sup>
                    <m:r>
                      <w:rPr>
                        <w:rFonts w:ascii="Cambria Math" w:hAnsi="Cambria Math" w:cs="Times New Roman"/>
                        <w:color w:val="4472C4" w:themeColor="accent5"/>
                      </w:rPr>
                      <m:t>2</m:t>
                    </m:r>
                  </m:sup>
                </m:sSup>
              </m:den>
            </m:f>
          </m:e>
        </m:rad>
        <m:r>
          <w:rPr>
            <w:rFonts w:ascii="Cambria Math" w:hAnsi="Cambria Math" w:cs="Times New Roman"/>
            <w:color w:val="4472C4" w:themeColor="accent5"/>
          </w:rPr>
          <m:t>=</m:t>
        </m:r>
        <m:rad>
          <m:radPr>
            <m:degHide m:val="1"/>
            <m:ctrlPr>
              <w:rPr>
                <w:rFonts w:ascii="Cambria Math" w:hAnsi="Cambria Math" w:cs="Times New Roman"/>
                <w:i/>
                <w:color w:val="4472C4" w:themeColor="accent5"/>
              </w:rPr>
            </m:ctrlPr>
          </m:radPr>
          <m:deg/>
          <m:e>
            <m:f>
              <m:fPr>
                <m:type m:val="lin"/>
                <m:ctrlPr>
                  <w:rPr>
                    <w:rFonts w:ascii="Cambria Math" w:hAnsi="Cambria Math" w:cs="Times New Roman"/>
                    <w:i/>
                    <w:color w:val="4472C4" w:themeColor="accent5"/>
                  </w:rPr>
                </m:ctrlPr>
              </m:fPr>
              <m:num>
                <m:r>
                  <m:rPr>
                    <m:sty m:val="p"/>
                  </m:rPr>
                  <w:rPr>
                    <w:rFonts w:ascii="Cambria Math" w:hAnsi="Cambria Math" w:cs="Times New Roman"/>
                    <w:color w:val="4472C4" w:themeColor="accent5"/>
                  </w:rPr>
                  <m:t>η</m:t>
                </m:r>
                <m:sSup>
                  <m:sSupPr>
                    <m:ctrlPr>
                      <w:rPr>
                        <w:rFonts w:ascii="Cambria Math" w:hAnsi="Cambria Math" w:cs="Times New Roman"/>
                        <w:i/>
                        <w:color w:val="4472C4" w:themeColor="accent5"/>
                      </w:rPr>
                    </m:ctrlPr>
                  </m:sSupPr>
                  <m:e>
                    <m:r>
                      <w:rPr>
                        <w:rFonts w:ascii="Cambria Math" w:hAnsi="Cambria Math" w:cs="Times New Roman"/>
                        <w:color w:val="4472C4" w:themeColor="accent5"/>
                      </w:rPr>
                      <m:t>K</m:t>
                    </m:r>
                  </m:e>
                  <m:sup>
                    <m:r>
                      <w:rPr>
                        <w:rFonts w:ascii="Cambria Math" w:hAnsi="Cambria Math" w:cs="Times New Roman"/>
                        <w:color w:val="4472C4" w:themeColor="accent5"/>
                      </w:rPr>
                      <m:t>2</m:t>
                    </m:r>
                  </m:sup>
                </m:sSup>
                <m:sSub>
                  <m:sSubPr>
                    <m:ctrlPr>
                      <w:rPr>
                        <w:rFonts w:ascii="Cambria Math" w:hAnsi="Cambria Math" w:cs="Times New Roman"/>
                        <w:i/>
                        <w:color w:val="4472C4" w:themeColor="accent5"/>
                      </w:rPr>
                    </m:ctrlPr>
                  </m:sSubPr>
                  <m:e>
                    <m:r>
                      <w:rPr>
                        <w:rFonts w:ascii="Cambria Math" w:hAnsi="Cambria Math" w:cs="Times New Roman"/>
                        <w:color w:val="4472C4" w:themeColor="accent5"/>
                      </w:rPr>
                      <m:t>B</m:t>
                    </m:r>
                  </m:e>
                  <m:sub>
                    <m:r>
                      <w:rPr>
                        <w:rFonts w:ascii="Cambria Math" w:hAnsi="Cambria Math" w:cs="Times New Roman"/>
                        <w:color w:val="4472C4" w:themeColor="accent5"/>
                      </w:rPr>
                      <m:t>0</m:t>
                    </m:r>
                  </m:sub>
                </m:sSub>
              </m:num>
              <m:den>
                <m:sSup>
                  <m:sSupPr>
                    <m:ctrlPr>
                      <w:rPr>
                        <w:rFonts w:ascii="Cambria Math" w:hAnsi="Cambria Math" w:cs="Times New Roman"/>
                        <w:i/>
                        <w:color w:val="4472C4" w:themeColor="accent5"/>
                      </w:rPr>
                    </m:ctrlPr>
                  </m:sSupPr>
                  <m:e>
                    <m:r>
                      <w:rPr>
                        <w:rFonts w:ascii="Cambria Math" w:hAnsi="Cambria Math" w:cs="Times New Roman"/>
                        <w:color w:val="4472C4" w:themeColor="accent5"/>
                      </w:rPr>
                      <m:t>OSNR</m:t>
                    </m:r>
                  </m:e>
                  <m:sup>
                    <m:r>
                      <w:rPr>
                        <w:rFonts w:ascii="Cambria Math" w:hAnsi="Cambria Math" w:cs="Times New Roman"/>
                        <w:color w:val="4472C4" w:themeColor="accent5"/>
                      </w:rPr>
                      <m:t>2</m:t>
                    </m:r>
                  </m:sup>
                </m:sSup>
              </m:den>
            </m:f>
          </m:e>
        </m:rad>
      </m:oMath>
      <w:r w:rsidR="002C7726" w:rsidRPr="002C7726">
        <w:rPr>
          <w:rFonts w:ascii="Times New Roman" w:hAnsi="Times New Roman" w:cs="Times New Roman"/>
          <w:color w:val="4472C4" w:themeColor="accent5"/>
        </w:rPr>
        <w:t xml:space="preserve">                   </w:t>
      </w:r>
      <w:r w:rsidR="002C7726" w:rsidRPr="002C7726">
        <w:rPr>
          <w:rFonts w:ascii="Times New Roman" w:hAnsi="Times New Roman" w:cs="Times New Roman"/>
          <w:color w:val="4472C4" w:themeColor="accent5"/>
        </w:rPr>
        <w:t>（</w:t>
      </w:r>
      <w:r w:rsidR="002C7726" w:rsidRPr="002C7726">
        <w:rPr>
          <w:rFonts w:ascii="Times New Roman" w:hAnsi="Times New Roman" w:cs="Times New Roman"/>
          <w:color w:val="4472C4" w:themeColor="accent5"/>
        </w:rPr>
        <w:t>6</w:t>
      </w:r>
      <w:r w:rsidR="002C7726" w:rsidRPr="002C7726">
        <w:rPr>
          <w:rFonts w:ascii="Times New Roman" w:hAnsi="Times New Roman" w:cs="Times New Roman"/>
          <w:color w:val="4472C4" w:themeColor="accent5"/>
        </w:rPr>
        <w:t>）</w:t>
      </w:r>
    </w:p>
    <w:p w14:paraId="3D4C94D7" w14:textId="77777777" w:rsidR="002C7726" w:rsidRPr="002C7726" w:rsidRDefault="002C7726" w:rsidP="002C7726">
      <w:pPr>
        <w:ind w:firstLineChars="200" w:firstLine="420"/>
        <w:rPr>
          <w:rFonts w:ascii="Times New Roman" w:hAnsi="Times New Roman" w:cs="Times New Roman"/>
          <w:color w:val="4472C4" w:themeColor="accent5"/>
        </w:rPr>
      </w:pPr>
      <w:r w:rsidRPr="002C7726">
        <w:rPr>
          <w:rFonts w:ascii="Times New Roman" w:hAnsi="Times New Roman" w:cs="Times New Roman"/>
          <w:color w:val="4472C4" w:themeColor="accent5"/>
        </w:rPr>
        <w:t>从式（</w:t>
      </w:r>
      <w:r w:rsidRPr="002C7726">
        <w:rPr>
          <w:rFonts w:ascii="Times New Roman" w:hAnsi="Times New Roman" w:cs="Times New Roman"/>
          <w:color w:val="4472C4" w:themeColor="accent5"/>
        </w:rPr>
        <w:t>5</w:t>
      </w:r>
      <w:r w:rsidRPr="002C7726">
        <w:rPr>
          <w:rFonts w:ascii="Times New Roman" w:hAnsi="Times New Roman" w:cs="Times New Roman"/>
          <w:color w:val="4472C4" w:themeColor="accent5"/>
        </w:rPr>
        <w:t>）、式（</w:t>
      </w:r>
      <w:r w:rsidRPr="002C7726">
        <w:rPr>
          <w:rFonts w:ascii="Times New Roman" w:hAnsi="Times New Roman" w:cs="Times New Roman"/>
          <w:color w:val="4472C4" w:themeColor="accent5"/>
        </w:rPr>
        <w:t>6</w:t>
      </w:r>
      <w:r w:rsidRPr="002C7726">
        <w:rPr>
          <w:rFonts w:ascii="Times New Roman" w:hAnsi="Times New Roman" w:cs="Times New Roman"/>
          <w:color w:val="4472C4" w:themeColor="accent5"/>
        </w:rPr>
        <w:t>）中可以看出，提高系统信噪比（</w:t>
      </w:r>
      <w:r w:rsidRPr="002C7726">
        <w:rPr>
          <w:rFonts w:ascii="Times New Roman" w:hAnsi="Times New Roman" w:cs="Times New Roman"/>
          <w:color w:val="4472C4" w:themeColor="accent5"/>
        </w:rPr>
        <w:t>OSNR</w:t>
      </w:r>
      <w:r w:rsidRPr="002C7726">
        <w:rPr>
          <w:rFonts w:ascii="Times New Roman" w:hAnsi="Times New Roman" w:cs="Times New Roman"/>
          <w:color w:val="4472C4" w:themeColor="accent5"/>
        </w:rPr>
        <w:t>），是降低系统</w:t>
      </w:r>
      <w:r w:rsidRPr="002C7726">
        <w:rPr>
          <w:rFonts w:ascii="Times New Roman" w:hAnsi="Times New Roman" w:cs="Times New Roman"/>
          <w:color w:val="4472C4" w:themeColor="accent5"/>
        </w:rPr>
        <w:t>ASE</w:t>
      </w:r>
      <w:r w:rsidRPr="002C7726">
        <w:rPr>
          <w:rFonts w:ascii="Times New Roman" w:hAnsi="Times New Roman" w:cs="Times New Roman"/>
          <w:color w:val="4472C4" w:themeColor="accent5"/>
        </w:rPr>
        <w:t>拍频相位噪声影响的最有效手段。且通过合理配置信号功率、放大链路结构、信噪比等参数，放大链路引入的相位噪声将由信号光与</w:t>
      </w:r>
      <w:r w:rsidRPr="002C7726">
        <w:rPr>
          <w:rFonts w:ascii="Times New Roman" w:hAnsi="Times New Roman" w:cs="Times New Roman"/>
          <w:color w:val="4472C4" w:themeColor="accent5"/>
        </w:rPr>
        <w:t>ASE</w:t>
      </w:r>
      <w:r w:rsidRPr="002C7726">
        <w:rPr>
          <w:rFonts w:ascii="Times New Roman" w:hAnsi="Times New Roman" w:cs="Times New Roman"/>
          <w:color w:val="4472C4" w:themeColor="accent5"/>
        </w:rPr>
        <w:t>拍频相位噪声占主导位置</w:t>
      </w:r>
      <w:r w:rsidRPr="002C7726">
        <w:rPr>
          <w:rFonts w:ascii="Times New Roman" w:hAnsi="Times New Roman" w:cs="Times New Roman"/>
          <w:color w:val="4472C4" w:themeColor="accent5"/>
        </w:rPr>
        <w:t>[</w:t>
      </w:r>
      <w:r w:rsidRPr="002C7726">
        <w:rPr>
          <w:rFonts w:ascii="Times New Roman" w:hAnsi="Times New Roman" w:cs="Times New Roman" w:hint="eastAsia"/>
          <w:color w:val="4472C4" w:themeColor="accent5"/>
        </w:rPr>
        <w:t>12</w:t>
      </w:r>
      <w:r w:rsidRPr="002C7726">
        <w:rPr>
          <w:rFonts w:ascii="Times New Roman" w:hAnsi="Times New Roman" w:cs="Times New Roman"/>
          <w:color w:val="4472C4" w:themeColor="accent5"/>
        </w:rPr>
        <w:t>]</w:t>
      </w:r>
      <w:r w:rsidRPr="002C7726">
        <w:rPr>
          <w:rFonts w:ascii="Times New Roman" w:hAnsi="Times New Roman" w:cs="Times New Roman"/>
          <w:color w:val="4472C4" w:themeColor="accent5"/>
        </w:rPr>
        <w:t>。</w:t>
      </w:r>
    </w:p>
    <w:p w14:paraId="7127EE3E" w14:textId="3DF6C623" w:rsidR="00066906" w:rsidRPr="00A33F49" w:rsidRDefault="00990397" w:rsidP="00EA636E">
      <w:pPr>
        <w:ind w:firstLineChars="200" w:firstLine="420"/>
        <w:rPr>
          <w:rFonts w:ascii="Times New Roman" w:hAnsi="Times New Roman" w:cs="Times New Roman"/>
          <w:color w:val="000000" w:themeColor="text1"/>
        </w:rPr>
      </w:pPr>
      <w:r w:rsidRPr="00A33F49">
        <w:rPr>
          <w:rFonts w:ascii="Times New Roman" w:hAnsi="Times New Roman" w:cs="Times New Roman"/>
          <w:color w:val="000000" w:themeColor="text1"/>
        </w:rPr>
        <w:fldChar w:fldCharType="begin"/>
      </w:r>
      <w:r w:rsidRPr="00A33F49">
        <w:rPr>
          <w:rFonts w:ascii="Times New Roman" w:hAnsi="Times New Roman" w:cs="Times New Roman"/>
          <w:color w:val="000000" w:themeColor="text1"/>
        </w:rPr>
        <w:instrText xml:space="preserve"> REF _Ref177483700 \h  \* MERGEFORMAT </w:instrText>
      </w:r>
      <w:r w:rsidRPr="00A33F49">
        <w:rPr>
          <w:rFonts w:ascii="Times New Roman" w:hAnsi="Times New Roman" w:cs="Times New Roman"/>
          <w:color w:val="000000" w:themeColor="text1"/>
        </w:rPr>
      </w:r>
      <w:r w:rsidRPr="00A33F49">
        <w:rPr>
          <w:rFonts w:ascii="Times New Roman" w:hAnsi="Times New Roman" w:cs="Times New Roman"/>
          <w:color w:val="000000" w:themeColor="text1"/>
        </w:rPr>
        <w:fldChar w:fldCharType="separate"/>
      </w:r>
      <w:r w:rsidR="00136E06" w:rsidRPr="00136E06">
        <w:rPr>
          <w:rFonts w:ascii="Times New Roman" w:hAnsi="Times New Roman" w:cs="Times New Roman"/>
          <w:color w:val="000000" w:themeColor="text1"/>
        </w:rPr>
        <w:t>图</w:t>
      </w:r>
      <w:r w:rsidR="00136E06" w:rsidRPr="00136E06">
        <w:rPr>
          <w:rFonts w:ascii="Times New Roman" w:hAnsi="Times New Roman" w:cs="Times New Roman"/>
          <w:color w:val="000000" w:themeColor="text1"/>
        </w:rPr>
        <w:t>1</w:t>
      </w:r>
      <w:r w:rsidRPr="00A33F49">
        <w:rPr>
          <w:rFonts w:ascii="Times New Roman" w:hAnsi="Times New Roman" w:cs="Times New Roman"/>
          <w:color w:val="000000" w:themeColor="text1"/>
        </w:rPr>
        <w:fldChar w:fldCharType="end"/>
      </w:r>
      <w:r w:rsidR="00066906" w:rsidRPr="00A33F49">
        <w:rPr>
          <w:rFonts w:ascii="Times New Roman" w:hAnsi="Times New Roman" w:cs="Times New Roman"/>
          <w:color w:val="000000" w:themeColor="text1"/>
        </w:rPr>
        <w:t>所示的无中继传输链路，可以看作是</w:t>
      </w:r>
      <w:r w:rsidR="00066906" w:rsidRPr="00A33F49">
        <w:rPr>
          <w:rFonts w:ascii="Times New Roman" w:hAnsi="Times New Roman" w:cs="Times New Roman"/>
          <w:color w:val="000000" w:themeColor="text1"/>
        </w:rPr>
        <w:t>EDFA</w:t>
      </w:r>
      <w:r w:rsidR="00066906" w:rsidRPr="00A33F49">
        <w:rPr>
          <w:rFonts w:ascii="Times New Roman" w:hAnsi="Times New Roman" w:cs="Times New Roman"/>
          <w:color w:val="000000" w:themeColor="text1"/>
        </w:rPr>
        <w:t>、</w:t>
      </w:r>
      <w:r w:rsidR="00066906" w:rsidRPr="00A33F49">
        <w:rPr>
          <w:rFonts w:ascii="Times New Roman" w:hAnsi="Times New Roman" w:cs="Times New Roman"/>
          <w:color w:val="000000" w:themeColor="text1"/>
        </w:rPr>
        <w:t>RGU</w:t>
      </w:r>
      <w:r w:rsidR="00066906" w:rsidRPr="00A33F49">
        <w:rPr>
          <w:rFonts w:ascii="Times New Roman" w:hAnsi="Times New Roman" w:cs="Times New Roman"/>
          <w:color w:val="000000" w:themeColor="text1"/>
        </w:rPr>
        <w:t>、</w:t>
      </w:r>
      <w:r w:rsidR="00066906" w:rsidRPr="00A33F49">
        <w:rPr>
          <w:rFonts w:ascii="Times New Roman" w:hAnsi="Times New Roman" w:cs="Times New Roman"/>
          <w:color w:val="000000" w:themeColor="text1"/>
        </w:rPr>
        <w:t>DFRA</w:t>
      </w:r>
      <w:r w:rsidR="00066906" w:rsidRPr="00A33F49">
        <w:rPr>
          <w:rFonts w:ascii="Times New Roman" w:hAnsi="Times New Roman" w:cs="Times New Roman"/>
          <w:color w:val="000000" w:themeColor="text1"/>
        </w:rPr>
        <w:t>级联放大传输。根据放大器级联噪声模型</w:t>
      </w:r>
      <w:r w:rsidR="00D0358D" w:rsidRPr="002C7726">
        <w:rPr>
          <w:rFonts w:ascii="Times New Roman" w:hAnsi="Times New Roman" w:cs="Times New Roman" w:hint="eastAsia"/>
          <w:color w:val="000000" w:themeColor="text1"/>
        </w:rPr>
        <w:t>[</w:t>
      </w:r>
      <w:r w:rsidR="00615339" w:rsidRPr="002C7726">
        <w:rPr>
          <w:rFonts w:ascii="Times New Roman" w:hAnsi="Times New Roman" w:cs="Times New Roman" w:hint="eastAsia"/>
          <w:color w:val="000000" w:themeColor="text1"/>
        </w:rPr>
        <w:t>13</w:t>
      </w:r>
      <w:r w:rsidR="00D0358D" w:rsidRPr="002C7726">
        <w:rPr>
          <w:rFonts w:ascii="Times New Roman" w:hAnsi="Times New Roman" w:cs="Times New Roman" w:hint="eastAsia"/>
          <w:color w:val="000000" w:themeColor="text1"/>
        </w:rPr>
        <w:t>]</w:t>
      </w:r>
      <w:r w:rsidR="002E2C06" w:rsidRPr="00A33F49">
        <w:rPr>
          <w:rFonts w:ascii="Times New Roman" w:hAnsi="Times New Roman" w:cs="Times New Roman"/>
          <w:color w:val="000000" w:themeColor="text1"/>
        </w:rPr>
        <w:t>，系统噪声系数（</w:t>
      </w:r>
      <m:oMath>
        <m:sSub>
          <m:sSubPr>
            <m:ctrlPr>
              <w:rPr>
                <w:rFonts w:ascii="Cambria Math" w:hAnsi="Cambria Math" w:cs="Times New Roman"/>
                <w:color w:val="000000" w:themeColor="text1"/>
              </w:rPr>
            </m:ctrlPr>
          </m:sSubPr>
          <m:e>
            <m:r>
              <w:rPr>
                <w:rFonts w:ascii="Cambria Math" w:hAnsi="Cambria Math" w:cs="Times New Roman"/>
                <w:color w:val="000000" w:themeColor="text1"/>
              </w:rPr>
              <m:t>N</m:t>
            </m:r>
          </m:e>
          <m:sub>
            <m:r>
              <w:rPr>
                <w:rFonts w:ascii="Cambria Math" w:hAnsi="Cambria Math" w:cs="Times New Roman"/>
                <w:color w:val="000000" w:themeColor="text1"/>
              </w:rPr>
              <m:t>sys</m:t>
            </m:r>
          </m:sub>
        </m:sSub>
      </m:oMath>
      <w:r w:rsidR="002E2C06" w:rsidRPr="00A33F49">
        <w:rPr>
          <w:rFonts w:ascii="Times New Roman" w:hAnsi="Times New Roman" w:cs="Times New Roman"/>
          <w:color w:val="000000" w:themeColor="text1"/>
        </w:rPr>
        <w:t>）可表达为</w:t>
      </w:r>
      <w:bookmarkEnd w:id="3"/>
    </w:p>
    <w:p w14:paraId="23EBB0B1" w14:textId="1D281E85" w:rsidR="002E2C06" w:rsidRPr="00A33F49" w:rsidRDefault="00BE2C48" w:rsidP="005F1E40">
      <w:pPr>
        <w:ind w:firstLineChars="200" w:firstLine="480"/>
        <w:jc w:val="right"/>
        <w:rPr>
          <w:rFonts w:ascii="Times New Roman" w:hAnsi="Times New Roman" w:cs="Times New Roman"/>
          <w:color w:val="000000" w:themeColor="text1"/>
        </w:rPr>
      </w:pPr>
      <m:oMath>
        <m:sSub>
          <m:sSubPr>
            <m:ctrlPr>
              <w:rPr>
                <w:rFonts w:ascii="Cambria Math" w:hAnsi="Cambria Math" w:cs="Times New Roman"/>
                <w:color w:val="000000" w:themeColor="text1"/>
                <w:sz w:val="24"/>
              </w:rPr>
            </m:ctrlPr>
          </m:sSubPr>
          <m:e>
            <m:r>
              <w:rPr>
                <w:rFonts w:ascii="Cambria Math" w:hAnsi="Cambria Math" w:cs="Times New Roman"/>
                <w:color w:val="000000" w:themeColor="text1"/>
                <w:sz w:val="24"/>
              </w:rPr>
              <m:t>N</m:t>
            </m:r>
          </m:e>
          <m:sub>
            <m:r>
              <w:rPr>
                <w:rFonts w:ascii="Cambria Math" w:hAnsi="Cambria Math" w:cs="Times New Roman"/>
                <w:color w:val="000000" w:themeColor="text1"/>
                <w:sz w:val="24"/>
              </w:rPr>
              <m:t>sys</m:t>
            </m:r>
          </m:sub>
        </m:sSub>
        <m:r>
          <m:rPr>
            <m:sty m:val="p"/>
          </m:rPr>
          <w:rPr>
            <w:rFonts w:ascii="Cambria Math" w:hAnsi="Cambria Math" w:cs="Times New Roman"/>
            <w:color w:val="000000" w:themeColor="text1"/>
            <w:sz w:val="24"/>
          </w:rPr>
          <m:t>=</m:t>
        </m:r>
        <m:sSub>
          <m:sSubPr>
            <m:ctrlPr>
              <w:rPr>
                <w:rFonts w:ascii="Cambria Math" w:hAnsi="Cambria Math" w:cs="Times New Roman"/>
                <w:color w:val="000000" w:themeColor="text1"/>
                <w:sz w:val="24"/>
              </w:rPr>
            </m:ctrlPr>
          </m:sSubPr>
          <m:e>
            <m:r>
              <w:rPr>
                <w:rFonts w:ascii="Cambria Math" w:hAnsi="Cambria Math" w:cs="Times New Roman"/>
                <w:color w:val="000000" w:themeColor="text1"/>
                <w:sz w:val="24"/>
              </w:rPr>
              <m:t>N</m:t>
            </m:r>
          </m:e>
          <m:sub>
            <m:r>
              <w:rPr>
                <w:rFonts w:ascii="Cambria Math" w:hAnsi="Cambria Math" w:cs="Times New Roman"/>
                <w:color w:val="000000" w:themeColor="text1"/>
                <w:sz w:val="24"/>
              </w:rPr>
              <m:t>E</m:t>
            </m:r>
          </m:sub>
        </m:sSub>
        <m:r>
          <w:rPr>
            <w:rFonts w:ascii="Cambria Math" w:hAnsi="Cambria Math" w:cs="Times New Roman"/>
            <w:color w:val="000000" w:themeColor="text1"/>
            <w:sz w:val="24"/>
          </w:rPr>
          <m:t>+</m:t>
        </m:r>
        <m:f>
          <m:fPr>
            <m:ctrlPr>
              <w:rPr>
                <w:rFonts w:ascii="Cambria Math" w:hAnsi="Cambria Math" w:cs="Times New Roman"/>
                <w:i/>
                <w:color w:val="000000" w:themeColor="text1"/>
                <w:sz w:val="24"/>
              </w:rPr>
            </m:ctrlPr>
          </m:fPr>
          <m:num>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N</m:t>
                </m:r>
              </m:e>
              <m:sub>
                <m:r>
                  <w:rPr>
                    <w:rFonts w:ascii="Cambria Math" w:hAnsi="Cambria Math" w:cs="Times New Roman"/>
                    <w:color w:val="000000" w:themeColor="text1"/>
                    <w:sz w:val="24"/>
                  </w:rPr>
                  <m:t>R</m:t>
                </m:r>
              </m:sub>
            </m:sSub>
            <m:r>
              <w:rPr>
                <w:rFonts w:ascii="Cambria Math" w:hAnsi="Cambria Math" w:cs="Times New Roman"/>
                <w:color w:val="000000" w:themeColor="text1"/>
                <w:sz w:val="24"/>
              </w:rPr>
              <m:t>-</m:t>
            </m:r>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DN</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Array</m:t>
                </m:r>
              </m:sub>
            </m:sSub>
          </m:num>
          <m:den>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G</m:t>
                </m:r>
              </m:e>
              <m:sub>
                <m:r>
                  <w:rPr>
                    <w:rFonts w:ascii="Cambria Math" w:hAnsi="Cambria Math" w:cs="Times New Roman"/>
                    <w:color w:val="000000" w:themeColor="text1"/>
                    <w:sz w:val="24"/>
                  </w:rPr>
                  <m:t>E</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DN</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Array</m:t>
                </m:r>
              </m:sub>
            </m:sSub>
          </m:den>
        </m:f>
        <m:r>
          <w:rPr>
            <w:rFonts w:ascii="Cambria Math" w:hAnsi="Cambria Math" w:cs="Times New Roman"/>
            <w:color w:val="000000" w:themeColor="text1"/>
            <w:sz w:val="24"/>
          </w:rPr>
          <m:t>+</m:t>
        </m:r>
        <m:f>
          <m:fPr>
            <m:ctrlPr>
              <w:rPr>
                <w:rFonts w:ascii="Cambria Math" w:hAnsi="Cambria Math" w:cs="Times New Roman"/>
                <w:i/>
                <w:color w:val="000000" w:themeColor="text1"/>
                <w:sz w:val="24"/>
              </w:rPr>
            </m:ctrlPr>
          </m:fPr>
          <m:num>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N</m:t>
                </m:r>
              </m:e>
              <m:sub>
                <m:r>
                  <w:rPr>
                    <w:rFonts w:ascii="Cambria Math" w:hAnsi="Cambria Math" w:cs="Times New Roman"/>
                    <w:color w:val="000000" w:themeColor="text1"/>
                    <w:sz w:val="24"/>
                  </w:rPr>
                  <m:t>RA</m:t>
                </m:r>
              </m:sub>
            </m:sSub>
            <m:r>
              <w:rPr>
                <w:rFonts w:ascii="Cambria Math" w:hAnsi="Cambria Math" w:cs="Times New Roman"/>
                <w:color w:val="000000" w:themeColor="text1"/>
                <w:sz w:val="24"/>
              </w:rPr>
              <m:t>-</m:t>
            </m:r>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UP</m:t>
                </m:r>
              </m:sub>
            </m:sSub>
          </m:num>
          <m:den>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G</m:t>
                </m:r>
              </m:e>
              <m:sub>
                <m:r>
                  <w:rPr>
                    <w:rFonts w:ascii="Cambria Math" w:hAnsi="Cambria Math" w:cs="Times New Roman"/>
                    <w:color w:val="000000" w:themeColor="text1"/>
                    <w:sz w:val="24"/>
                  </w:rPr>
                  <m:t>E</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DN</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Array</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G</m:t>
                </m:r>
              </m:e>
              <m:sub>
                <m:r>
                  <w:rPr>
                    <w:rFonts w:ascii="Cambria Math" w:hAnsi="Cambria Math" w:cs="Times New Roman"/>
                    <w:color w:val="000000" w:themeColor="text1"/>
                    <w:sz w:val="24"/>
                  </w:rPr>
                  <m:t>R</m:t>
                </m:r>
              </m:sub>
            </m:sSub>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L</m:t>
                </m:r>
              </m:e>
              <m:sub>
                <m:r>
                  <w:rPr>
                    <w:rFonts w:ascii="Cambria Math" w:hAnsi="Cambria Math" w:cs="Times New Roman"/>
                    <w:color w:val="000000" w:themeColor="text1"/>
                    <w:sz w:val="24"/>
                  </w:rPr>
                  <m:t>UP</m:t>
                </m:r>
              </m:sub>
            </m:sSub>
          </m:den>
        </m:f>
      </m:oMath>
      <w:r w:rsidR="005F1E40" w:rsidRPr="00A33F49">
        <w:rPr>
          <w:rFonts w:ascii="Times New Roman" w:hAnsi="Times New Roman" w:cs="Times New Roman"/>
          <w:color w:val="000000" w:themeColor="text1"/>
          <w:sz w:val="22"/>
        </w:rPr>
        <w:t xml:space="preserve"> </w:t>
      </w:r>
      <w:r w:rsidR="005F1E40" w:rsidRPr="00A33F49">
        <w:rPr>
          <w:rFonts w:ascii="Times New Roman" w:hAnsi="Times New Roman" w:cs="Times New Roman"/>
          <w:color w:val="000000" w:themeColor="text1"/>
        </w:rPr>
        <w:t xml:space="preserve">               </w:t>
      </w:r>
      <w:r w:rsidR="005F1E40" w:rsidRPr="00A33F49">
        <w:rPr>
          <w:rFonts w:ascii="Times New Roman" w:hAnsi="Times New Roman" w:cs="Times New Roman"/>
          <w:color w:val="000000" w:themeColor="text1"/>
        </w:rPr>
        <w:t>（</w:t>
      </w:r>
      <w:r w:rsidR="005F1E40" w:rsidRPr="00A33F49">
        <w:rPr>
          <w:rFonts w:ascii="Times New Roman" w:hAnsi="Times New Roman" w:cs="Times New Roman"/>
          <w:color w:val="000000" w:themeColor="text1"/>
        </w:rPr>
        <w:t>7</w:t>
      </w:r>
      <w:r w:rsidR="005F1E40" w:rsidRPr="00A33F49">
        <w:rPr>
          <w:rFonts w:ascii="Times New Roman" w:hAnsi="Times New Roman" w:cs="Times New Roman"/>
          <w:color w:val="000000" w:themeColor="text1"/>
        </w:rPr>
        <w:t>）</w:t>
      </w:r>
    </w:p>
    <w:p w14:paraId="23E64CFF" w14:textId="11319682" w:rsidR="00066906" w:rsidRPr="00A33F49" w:rsidRDefault="007318E4" w:rsidP="007318E4">
      <w:pPr>
        <w:rPr>
          <w:rFonts w:ascii="Times New Roman" w:hAnsi="Times New Roman" w:cs="Times New Roman"/>
          <w:color w:val="000000" w:themeColor="text1"/>
        </w:rPr>
      </w:pPr>
      <w:r>
        <w:rPr>
          <w:rFonts w:ascii="Times New Roman" w:hAnsi="Times New Roman" w:cs="Times New Roman" w:hint="eastAsia"/>
          <w:color w:val="000000" w:themeColor="text1"/>
        </w:rPr>
        <w:t>其中</w:t>
      </w:r>
      <w:r w:rsidR="005F1E40" w:rsidRPr="00A33F49">
        <w:rPr>
          <w:rFonts w:ascii="Times New Roman" w:hAnsi="Times New Roman" w:cs="Times New Roman"/>
          <w:color w:val="000000" w:themeColor="text1"/>
        </w:rPr>
        <w:t>，</w:t>
      </w:r>
      <m:oMath>
        <m:sSub>
          <m:sSubPr>
            <m:ctrlPr>
              <w:rPr>
                <w:rFonts w:ascii="Cambria Math" w:hAnsi="Cambria Math" w:cs="Times New Roman"/>
                <w:color w:val="000000" w:themeColor="text1"/>
              </w:rPr>
            </m:ctrlPr>
          </m:sSubPr>
          <m:e>
            <m:r>
              <w:rPr>
                <w:rFonts w:ascii="Cambria Math" w:hAnsi="Cambria Math" w:cs="Times New Roman"/>
                <w:color w:val="000000" w:themeColor="text1"/>
              </w:rPr>
              <m:t>N</m:t>
            </m:r>
          </m:e>
          <m:sub>
            <m:r>
              <w:rPr>
                <w:rFonts w:ascii="Cambria Math" w:hAnsi="Cambria Math" w:cs="Times New Roman"/>
                <w:color w:val="000000" w:themeColor="text1"/>
              </w:rPr>
              <m:t>E</m:t>
            </m:r>
          </m:sub>
        </m:sSub>
      </m:oMath>
      <w:r w:rsidR="005F1E40" w:rsidRPr="00A33F49">
        <w:rPr>
          <w:rFonts w:ascii="Times New Roman" w:hAnsi="Times New Roman" w:cs="Times New Roman"/>
          <w:color w:val="000000" w:themeColor="text1"/>
        </w:rPr>
        <w:t>、</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N</m:t>
            </m:r>
          </m:e>
          <m:sub>
            <m:r>
              <w:rPr>
                <w:rFonts w:ascii="Cambria Math" w:hAnsi="Cambria Math" w:cs="Times New Roman"/>
                <w:color w:val="000000" w:themeColor="text1"/>
              </w:rPr>
              <m:t>R</m:t>
            </m:r>
          </m:sub>
        </m:sSub>
      </m:oMath>
      <w:r w:rsidR="005F1E40" w:rsidRPr="00A33F49">
        <w:rPr>
          <w:rFonts w:ascii="Times New Roman" w:hAnsi="Times New Roman" w:cs="Times New Roman"/>
          <w:color w:val="000000" w:themeColor="text1"/>
        </w:rPr>
        <w:t>分别为</w:t>
      </w:r>
      <w:r w:rsidR="005F1E40" w:rsidRPr="00A33F49">
        <w:rPr>
          <w:rFonts w:ascii="Times New Roman" w:hAnsi="Times New Roman" w:cs="Times New Roman"/>
          <w:color w:val="000000" w:themeColor="text1"/>
        </w:rPr>
        <w:t>EDFA</w:t>
      </w:r>
      <w:r w:rsidR="005F1E40" w:rsidRPr="00A33F49">
        <w:rPr>
          <w:rFonts w:ascii="Times New Roman" w:hAnsi="Times New Roman" w:cs="Times New Roman"/>
          <w:color w:val="000000" w:themeColor="text1"/>
        </w:rPr>
        <w:t>、</w:t>
      </w:r>
      <w:r w:rsidR="005F1E40" w:rsidRPr="00A33F49">
        <w:rPr>
          <w:rFonts w:ascii="Times New Roman" w:hAnsi="Times New Roman" w:cs="Times New Roman"/>
          <w:color w:val="000000" w:themeColor="text1"/>
        </w:rPr>
        <w:t>RGU</w:t>
      </w:r>
      <w:r w:rsidR="005F1E40" w:rsidRPr="00A33F49">
        <w:rPr>
          <w:rFonts w:ascii="Times New Roman" w:hAnsi="Times New Roman" w:cs="Times New Roman"/>
          <w:color w:val="000000" w:themeColor="text1"/>
        </w:rPr>
        <w:t>的噪声系数，</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N</m:t>
            </m:r>
          </m:e>
          <m:sub>
            <m:r>
              <w:rPr>
                <w:rFonts w:ascii="Cambria Math" w:hAnsi="Cambria Math" w:cs="Times New Roman"/>
                <w:color w:val="000000" w:themeColor="text1"/>
              </w:rPr>
              <m:t>RA</m:t>
            </m:r>
          </m:sub>
        </m:sSub>
      </m:oMath>
      <w:r w:rsidR="005F1E40" w:rsidRPr="00A33F49">
        <w:rPr>
          <w:rFonts w:ascii="Times New Roman" w:hAnsi="Times New Roman" w:cs="Times New Roman"/>
          <w:color w:val="000000" w:themeColor="text1"/>
        </w:rPr>
        <w:t>为</w:t>
      </w:r>
      <w:r w:rsidR="000A44F8" w:rsidRPr="00A33F49">
        <w:rPr>
          <w:rFonts w:ascii="Times New Roman" w:hAnsi="Times New Roman" w:cs="Times New Roman"/>
          <w:color w:val="000000" w:themeColor="text1"/>
        </w:rPr>
        <w:t>DFRA</w:t>
      </w:r>
      <w:r w:rsidR="000A44F8" w:rsidRPr="00A33F49">
        <w:rPr>
          <w:rFonts w:ascii="Times New Roman" w:hAnsi="Times New Roman" w:cs="Times New Roman"/>
          <w:color w:val="000000" w:themeColor="text1"/>
        </w:rPr>
        <w:t>的等效噪声系数</w:t>
      </w:r>
      <w:r w:rsidR="00262B20" w:rsidRPr="00A33F49">
        <w:rPr>
          <w:rFonts w:ascii="Times New Roman" w:hAnsi="Times New Roman" w:cs="Times New Roman"/>
          <w:color w:val="000000" w:themeColor="text1"/>
        </w:rPr>
        <w:t>，</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G</m:t>
            </m:r>
          </m:e>
          <m:sub>
            <m:r>
              <w:rPr>
                <w:rFonts w:ascii="Cambria Math" w:hAnsi="Cambria Math" w:cs="Times New Roman"/>
                <w:color w:val="000000" w:themeColor="text1"/>
              </w:rPr>
              <m:t>E</m:t>
            </m:r>
          </m:sub>
        </m:sSub>
      </m:oMath>
      <w:r w:rsidR="00262B20" w:rsidRPr="00A33F49">
        <w:rPr>
          <w:rFonts w:ascii="Times New Roman" w:hAnsi="Times New Roman" w:cs="Times New Roman"/>
          <w:color w:val="000000" w:themeColor="text1"/>
        </w:rPr>
        <w:t>、</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G</m:t>
            </m:r>
          </m:e>
          <m:sub>
            <m:r>
              <w:rPr>
                <w:rFonts w:ascii="Cambria Math" w:hAnsi="Cambria Math" w:cs="Times New Roman"/>
                <w:color w:val="000000" w:themeColor="text1"/>
              </w:rPr>
              <m:t>R</m:t>
            </m:r>
          </m:sub>
        </m:sSub>
      </m:oMath>
      <w:r w:rsidR="00262B20" w:rsidRPr="00A33F49">
        <w:rPr>
          <w:rFonts w:ascii="Times New Roman" w:hAnsi="Times New Roman" w:cs="Times New Roman"/>
          <w:color w:val="000000" w:themeColor="text1"/>
        </w:rPr>
        <w:t>分别为</w:t>
      </w:r>
      <w:r w:rsidR="00262B20" w:rsidRPr="00A33F49">
        <w:rPr>
          <w:rFonts w:ascii="Times New Roman" w:hAnsi="Times New Roman" w:cs="Times New Roman"/>
          <w:color w:val="000000" w:themeColor="text1"/>
        </w:rPr>
        <w:t>EDFA</w:t>
      </w:r>
      <w:r w:rsidR="00262B20" w:rsidRPr="00A33F49">
        <w:rPr>
          <w:rFonts w:ascii="Times New Roman" w:hAnsi="Times New Roman" w:cs="Times New Roman"/>
          <w:color w:val="000000" w:themeColor="text1"/>
        </w:rPr>
        <w:t>、</w:t>
      </w:r>
      <w:r w:rsidR="00262B20" w:rsidRPr="00A33F49">
        <w:rPr>
          <w:rFonts w:ascii="Times New Roman" w:hAnsi="Times New Roman" w:cs="Times New Roman"/>
          <w:color w:val="000000" w:themeColor="text1"/>
        </w:rPr>
        <w:t>RGU</w:t>
      </w:r>
      <w:r w:rsidR="00262B20" w:rsidRPr="00A33F49">
        <w:rPr>
          <w:rFonts w:ascii="Times New Roman" w:hAnsi="Times New Roman" w:cs="Times New Roman"/>
          <w:color w:val="000000" w:themeColor="text1"/>
        </w:rPr>
        <w:t>的增益，</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G</m:t>
            </m:r>
          </m:e>
          <m:sub>
            <m:r>
              <w:rPr>
                <w:rFonts w:ascii="Cambria Math" w:hAnsi="Cambria Math" w:cs="Times New Roman"/>
                <w:color w:val="000000" w:themeColor="text1"/>
              </w:rPr>
              <m:t>RA</m:t>
            </m:r>
          </m:sub>
        </m:sSub>
      </m:oMath>
      <w:r w:rsidR="00262B20" w:rsidRPr="00A33F49">
        <w:rPr>
          <w:rFonts w:ascii="Times New Roman" w:hAnsi="Times New Roman" w:cs="Times New Roman"/>
          <w:color w:val="000000" w:themeColor="text1"/>
        </w:rPr>
        <w:t>为</w:t>
      </w:r>
      <w:r w:rsidR="00262B20" w:rsidRPr="00A33F49">
        <w:rPr>
          <w:rFonts w:ascii="Times New Roman" w:hAnsi="Times New Roman" w:cs="Times New Roman"/>
          <w:color w:val="000000" w:themeColor="text1"/>
        </w:rPr>
        <w:t>DFRA</w:t>
      </w:r>
      <w:r w:rsidR="00262B20" w:rsidRPr="00A33F49">
        <w:rPr>
          <w:rFonts w:ascii="Times New Roman" w:hAnsi="Times New Roman" w:cs="Times New Roman"/>
          <w:color w:val="000000" w:themeColor="text1"/>
        </w:rPr>
        <w:t>的开关增益，</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DN</m:t>
            </m:r>
          </m:sub>
        </m:sSub>
      </m:oMath>
      <w:r w:rsidR="00262B20" w:rsidRPr="00A33F49">
        <w:rPr>
          <w:rFonts w:ascii="Times New Roman" w:hAnsi="Times New Roman" w:cs="Times New Roman"/>
          <w:color w:val="000000" w:themeColor="text1"/>
        </w:rPr>
        <w:t>、</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UP</m:t>
            </m:r>
          </m:sub>
        </m:sSub>
      </m:oMath>
      <w:r w:rsidR="00262B20" w:rsidRPr="00A33F49">
        <w:rPr>
          <w:rFonts w:ascii="Times New Roman" w:hAnsi="Times New Roman" w:cs="Times New Roman"/>
          <w:color w:val="000000" w:themeColor="text1"/>
        </w:rPr>
        <w:t>分别为信号下行链路、上行链路的传输损耗，</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L</m:t>
            </m:r>
          </m:e>
          <m:sub>
            <m:r>
              <w:rPr>
                <w:rFonts w:ascii="Cambria Math" w:hAnsi="Cambria Math" w:cs="Times New Roman"/>
                <w:color w:val="000000" w:themeColor="text1"/>
              </w:rPr>
              <m:t>Array</m:t>
            </m:r>
          </m:sub>
        </m:sSub>
      </m:oMath>
      <w:r w:rsidR="00262B20" w:rsidRPr="00A33F49">
        <w:rPr>
          <w:rFonts w:ascii="Times New Roman" w:hAnsi="Times New Roman" w:cs="Times New Roman"/>
          <w:color w:val="000000" w:themeColor="text1"/>
        </w:rPr>
        <w:t>为阵列插入损耗。</w:t>
      </w:r>
    </w:p>
    <w:p w14:paraId="55248C2E" w14:textId="1669A18C" w:rsidR="0094558D" w:rsidRPr="00A33F49" w:rsidRDefault="00452A8F" w:rsidP="00452A8F">
      <w:pPr>
        <w:ind w:firstLineChars="200" w:firstLine="420"/>
        <w:rPr>
          <w:rFonts w:ascii="Times New Roman" w:hAnsi="Times New Roman" w:cs="Times New Roman"/>
          <w:color w:val="000000" w:themeColor="text1"/>
        </w:rPr>
      </w:pPr>
      <w:r w:rsidRPr="00A33F49">
        <w:rPr>
          <w:rFonts w:ascii="Times New Roman" w:hAnsi="Times New Roman" w:cs="Times New Roman"/>
          <w:color w:val="000000" w:themeColor="text1"/>
        </w:rPr>
        <w:t>根据</w:t>
      </w:r>
      <w:r w:rsidR="00D0358D" w:rsidRPr="00A33F49">
        <w:rPr>
          <w:rFonts w:ascii="Times New Roman" w:hAnsi="Times New Roman" w:cs="Times New Roman" w:hint="eastAsia"/>
          <w:color w:val="000000" w:themeColor="text1"/>
        </w:rPr>
        <w:t xml:space="preserve">ITU-T </w:t>
      </w:r>
      <w:r w:rsidR="00E70BEA">
        <w:rPr>
          <w:rFonts w:ascii="Times New Roman" w:hAnsi="Times New Roman" w:cs="Times New Roman" w:hint="eastAsia"/>
          <w:color w:val="000000" w:themeColor="text1"/>
        </w:rPr>
        <w:t>建议</w:t>
      </w:r>
      <w:r w:rsidR="00D0358D" w:rsidRPr="00A33F49">
        <w:rPr>
          <w:rFonts w:ascii="Times New Roman" w:hAnsi="Times New Roman" w:cs="Times New Roman" w:hint="eastAsia"/>
          <w:color w:val="000000" w:themeColor="text1"/>
        </w:rPr>
        <w:t>G.692</w:t>
      </w:r>
      <w:r w:rsidR="00E70BEA">
        <w:rPr>
          <w:rFonts w:ascii="Times New Roman" w:hAnsi="Times New Roman" w:cs="Times New Roman" w:hint="eastAsia"/>
          <w:color w:val="000000" w:themeColor="text1"/>
        </w:rPr>
        <w:t>可</w:t>
      </w:r>
      <w:r w:rsidR="00E70BEA">
        <w:rPr>
          <w:rFonts w:ascii="Times New Roman" w:hAnsi="Times New Roman" w:cs="Times New Roman"/>
          <w:color w:val="000000" w:themeColor="text1"/>
        </w:rPr>
        <w:t>知</w:t>
      </w:r>
      <w:r w:rsidR="00D0358D" w:rsidRPr="00A33F49">
        <w:rPr>
          <w:rFonts w:ascii="Times New Roman" w:hAnsi="Times New Roman" w:cs="Times New Roman" w:hint="eastAsia"/>
          <w:color w:val="000000" w:themeColor="text1"/>
        </w:rPr>
        <w:t>，</w:t>
      </w:r>
      <w:r w:rsidRPr="00A33F49">
        <w:rPr>
          <w:rFonts w:ascii="Times New Roman" w:hAnsi="Times New Roman" w:cs="Times New Roman"/>
          <w:color w:val="000000" w:themeColor="text1"/>
        </w:rPr>
        <w:t>系统</w:t>
      </w:r>
      <w:r w:rsidR="00BC7460">
        <w:rPr>
          <w:rFonts w:ascii="Times New Roman" w:hAnsi="Times New Roman" w:cs="Times New Roman" w:hint="eastAsia"/>
          <w:color w:val="000000" w:themeColor="text1"/>
        </w:rPr>
        <w:t>光</w:t>
      </w:r>
      <w:r w:rsidR="00BC7460">
        <w:rPr>
          <w:rFonts w:ascii="Times New Roman" w:hAnsi="Times New Roman" w:cs="Times New Roman"/>
          <w:color w:val="000000" w:themeColor="text1"/>
        </w:rPr>
        <w:t>信</w:t>
      </w:r>
      <w:r w:rsidR="00BC7460">
        <w:rPr>
          <w:rFonts w:ascii="Times New Roman" w:hAnsi="Times New Roman" w:cs="Times New Roman" w:hint="eastAsia"/>
          <w:color w:val="000000" w:themeColor="text1"/>
        </w:rPr>
        <w:t>噪</w:t>
      </w:r>
      <w:r w:rsidR="00BC7460">
        <w:rPr>
          <w:rFonts w:ascii="Times New Roman" w:hAnsi="Times New Roman" w:cs="Times New Roman"/>
          <w:color w:val="000000" w:themeColor="text1"/>
        </w:rPr>
        <w:t>比（</w:t>
      </w:r>
      <w:r w:rsidR="00BC7460">
        <w:rPr>
          <w:rFonts w:ascii="Times New Roman" w:hAnsi="Times New Roman" w:cs="Times New Roman" w:hint="eastAsia"/>
          <w:color w:val="000000" w:themeColor="text1"/>
        </w:rPr>
        <w:t>OSNR</w:t>
      </w:r>
      <w:r w:rsidR="00BC7460">
        <w:rPr>
          <w:rFonts w:ascii="Times New Roman" w:hAnsi="Times New Roman" w:cs="Times New Roman" w:hint="eastAsia"/>
          <w:color w:val="000000" w:themeColor="text1"/>
        </w:rPr>
        <w:t>）</w:t>
      </w:r>
      <w:r w:rsidR="007318E4">
        <w:rPr>
          <w:rFonts w:ascii="Times New Roman" w:hAnsi="Times New Roman" w:cs="Times New Roman" w:hint="eastAsia"/>
          <w:color w:val="000000" w:themeColor="text1"/>
        </w:rPr>
        <w:t>的计算式</w:t>
      </w:r>
      <w:r w:rsidR="00D0358D" w:rsidRPr="00A33F49">
        <w:rPr>
          <w:rFonts w:ascii="Times New Roman" w:hAnsi="Times New Roman" w:cs="Times New Roman" w:hint="eastAsia"/>
          <w:color w:val="000000" w:themeColor="text1"/>
        </w:rPr>
        <w:t>为</w:t>
      </w:r>
    </w:p>
    <w:p w14:paraId="7622ADBB" w14:textId="3667BEFC" w:rsidR="00FF3F12" w:rsidRPr="00A33F49" w:rsidRDefault="007318E4" w:rsidP="00FF3F12">
      <w:pPr>
        <w:wordWrap w:val="0"/>
        <w:ind w:firstLineChars="200" w:firstLine="420"/>
        <w:jc w:val="right"/>
        <w:rPr>
          <w:rFonts w:ascii="Times New Roman" w:hAnsi="Times New Roman" w:cs="Times New Roman"/>
          <w:color w:val="000000" w:themeColor="text1"/>
          <w:sz w:val="22"/>
        </w:rPr>
      </w:pPr>
      <w:r w:rsidRPr="007318E4">
        <w:rPr>
          <w:rFonts w:ascii="Times New Roman" w:hAnsi="Times New Roman" w:cs="Times New Roman" w:hint="eastAsia"/>
          <w:i/>
          <w:color w:val="000000" w:themeColor="text1"/>
        </w:rPr>
        <w:t>X</w:t>
      </w:r>
      <w:r w:rsidRPr="007318E4">
        <w:rPr>
          <w:rFonts w:ascii="Times New Roman" w:hAnsi="Times New Roman" w:cs="Times New Roman"/>
          <w:color w:val="000000" w:themeColor="text1"/>
          <w:vertAlign w:val="subscript"/>
        </w:rPr>
        <w:t>OSNR</w:t>
      </w:r>
      <m:oMath>
        <m:r>
          <w:rPr>
            <w:rFonts w:ascii="Cambria Math" w:hAnsi="Cambria Math" w:cs="Times New Roman"/>
            <w:color w:val="000000" w:themeColor="text1"/>
          </w:rPr>
          <m:t>=58+</m:t>
        </m:r>
        <m:sSub>
          <m:sSubPr>
            <m:ctrlPr>
              <w:rPr>
                <w:rFonts w:ascii="Cambria Math" w:hAnsi="Cambria Math" w:cs="Times New Roman"/>
                <w:i/>
                <w:color w:val="000000" w:themeColor="text1"/>
              </w:rPr>
            </m:ctrlPr>
          </m:sSubPr>
          <m:e>
            <m:r>
              <w:rPr>
                <w:rFonts w:ascii="Cambria Math" w:hAnsi="Cambria Math" w:cs="Times New Roman"/>
                <w:color w:val="000000" w:themeColor="text1"/>
              </w:rPr>
              <m:t>P</m:t>
            </m:r>
          </m:e>
          <m:sub>
            <m:r>
              <w:rPr>
                <w:rFonts w:ascii="Cambria Math" w:hAnsi="Cambria Math" w:cs="Times New Roman"/>
                <w:color w:val="000000" w:themeColor="text1"/>
              </w:rPr>
              <m:t>IN</m:t>
            </m:r>
          </m:sub>
        </m:sSub>
        <m:r>
          <w:rPr>
            <w:rFonts w:ascii="Cambria Math" w:hAnsi="Cambria Math" w:cs="Times New Roman"/>
            <w:color w:val="000000" w:themeColor="text1"/>
          </w:rPr>
          <m:t>-</m:t>
        </m:r>
        <m:sSub>
          <m:sSubPr>
            <m:ctrlPr>
              <w:rPr>
                <w:rFonts w:ascii="Cambria Math" w:hAnsi="Cambria Math" w:cs="Times New Roman"/>
                <w:color w:val="000000" w:themeColor="text1"/>
                <w:sz w:val="22"/>
              </w:rPr>
            </m:ctrlPr>
          </m:sSubPr>
          <m:e>
            <m:r>
              <w:rPr>
                <w:rFonts w:ascii="Cambria Math" w:hAnsi="Cambria Math" w:cs="Times New Roman"/>
                <w:color w:val="000000" w:themeColor="text1"/>
                <w:sz w:val="22"/>
              </w:rPr>
              <m:t>N</m:t>
            </m:r>
          </m:e>
          <m:sub>
            <m:r>
              <w:rPr>
                <w:rFonts w:ascii="Cambria Math" w:hAnsi="Cambria Math" w:cs="Times New Roman"/>
                <w:color w:val="000000" w:themeColor="text1"/>
                <w:sz w:val="22"/>
              </w:rPr>
              <m:t>sys</m:t>
            </m:r>
          </m:sub>
        </m:sSub>
      </m:oMath>
      <w:r w:rsidR="00FF3F12" w:rsidRPr="00A33F49">
        <w:rPr>
          <w:rFonts w:ascii="Times New Roman" w:hAnsi="Times New Roman" w:cs="Times New Roman"/>
          <w:color w:val="000000" w:themeColor="text1"/>
          <w:sz w:val="22"/>
        </w:rPr>
        <w:t xml:space="preserve">  </w:t>
      </w:r>
      <w:r w:rsidR="003E5EBA" w:rsidRPr="00A33F49">
        <w:rPr>
          <w:rFonts w:ascii="Times New Roman" w:hAnsi="Times New Roman" w:cs="Times New Roman"/>
          <w:color w:val="000000" w:themeColor="text1"/>
          <w:sz w:val="22"/>
        </w:rPr>
        <w:t xml:space="preserve">         </w:t>
      </w:r>
      <w:r w:rsidR="00FF3F12" w:rsidRPr="00A33F49">
        <w:rPr>
          <w:rFonts w:ascii="Times New Roman" w:hAnsi="Times New Roman" w:cs="Times New Roman"/>
          <w:color w:val="000000" w:themeColor="text1"/>
          <w:sz w:val="22"/>
        </w:rPr>
        <w:t xml:space="preserve">            </w:t>
      </w:r>
      <w:r w:rsidR="00FF3F12" w:rsidRPr="00A33F49">
        <w:rPr>
          <w:rFonts w:ascii="Times New Roman" w:hAnsi="Times New Roman" w:cs="Times New Roman"/>
          <w:color w:val="000000" w:themeColor="text1"/>
          <w:sz w:val="22"/>
        </w:rPr>
        <w:t>（</w:t>
      </w:r>
      <w:r w:rsidR="00FF3F12" w:rsidRPr="00A33F49">
        <w:rPr>
          <w:rFonts w:ascii="Times New Roman" w:hAnsi="Times New Roman" w:cs="Times New Roman"/>
          <w:color w:val="000000" w:themeColor="text1"/>
          <w:sz w:val="22"/>
        </w:rPr>
        <w:t>8</w:t>
      </w:r>
      <w:r w:rsidR="00FF3F12" w:rsidRPr="00A33F49">
        <w:rPr>
          <w:rFonts w:ascii="Times New Roman" w:hAnsi="Times New Roman" w:cs="Times New Roman"/>
          <w:color w:val="000000" w:themeColor="text1"/>
          <w:sz w:val="22"/>
        </w:rPr>
        <w:t>）</w:t>
      </w:r>
    </w:p>
    <w:p w14:paraId="2B6FC3CA" w14:textId="319DC7FD" w:rsidR="008358D4" w:rsidRPr="00A33F49" w:rsidRDefault="007318E4" w:rsidP="007318E4">
      <w:pPr>
        <w:rPr>
          <w:rFonts w:ascii="Times New Roman" w:hAnsi="Times New Roman" w:cs="Times New Roman"/>
          <w:color w:val="000000" w:themeColor="text1"/>
        </w:rPr>
      </w:pPr>
      <w:r>
        <w:rPr>
          <w:rFonts w:ascii="Times New Roman" w:hAnsi="Times New Roman" w:cs="Times New Roman" w:hint="eastAsia"/>
          <w:color w:val="000000" w:themeColor="text1"/>
        </w:rPr>
        <w:t>其</w:t>
      </w:r>
      <w:r w:rsidR="00FF3F12" w:rsidRPr="00A33F49">
        <w:rPr>
          <w:rFonts w:ascii="Times New Roman" w:hAnsi="Times New Roman" w:cs="Times New Roman"/>
          <w:color w:val="000000" w:themeColor="text1"/>
        </w:rPr>
        <w:t>中，</w:t>
      </w:r>
      <m:oMath>
        <m:sSub>
          <m:sSubPr>
            <m:ctrlPr>
              <w:rPr>
                <w:rFonts w:ascii="Cambria Math" w:hAnsi="Cambria Math" w:cs="Times New Roman"/>
                <w:i/>
                <w:color w:val="000000" w:themeColor="text1"/>
              </w:rPr>
            </m:ctrlPr>
          </m:sSubPr>
          <m:e>
            <m:r>
              <w:rPr>
                <w:rFonts w:ascii="Cambria Math" w:hAnsi="Cambria Math" w:cs="Times New Roman"/>
                <w:color w:val="000000" w:themeColor="text1"/>
              </w:rPr>
              <m:t>P</m:t>
            </m:r>
          </m:e>
          <m:sub>
            <m:r>
              <w:rPr>
                <w:rFonts w:ascii="Cambria Math" w:hAnsi="Cambria Math" w:cs="Times New Roman"/>
                <w:color w:val="000000" w:themeColor="text1"/>
              </w:rPr>
              <m:t>IN</m:t>
            </m:r>
          </m:sub>
        </m:sSub>
      </m:oMath>
      <w:r w:rsidR="003E5EBA" w:rsidRPr="00A33F49">
        <w:rPr>
          <w:rFonts w:ascii="Times New Roman" w:hAnsi="Times New Roman" w:cs="Times New Roman"/>
          <w:color w:val="000000" w:themeColor="text1"/>
        </w:rPr>
        <w:t>为</w:t>
      </w:r>
      <w:r w:rsidR="008358D4" w:rsidRPr="00A33F49">
        <w:rPr>
          <w:rFonts w:ascii="Times New Roman" w:hAnsi="Times New Roman" w:cs="Times New Roman"/>
          <w:color w:val="000000" w:themeColor="text1"/>
        </w:rPr>
        <w:t>EDFA</w:t>
      </w:r>
      <w:r w:rsidR="008358D4" w:rsidRPr="00A33F49">
        <w:rPr>
          <w:rFonts w:ascii="Times New Roman" w:hAnsi="Times New Roman" w:cs="Times New Roman"/>
          <w:color w:val="000000" w:themeColor="text1"/>
        </w:rPr>
        <w:t>输入光功率。</w:t>
      </w:r>
    </w:p>
    <w:p w14:paraId="79B6E2BD" w14:textId="77777777" w:rsidR="008505B6" w:rsidRPr="00A33F49" w:rsidRDefault="007E0BE6" w:rsidP="006032C9">
      <w:pPr>
        <w:ind w:firstLineChars="200" w:firstLine="420"/>
        <w:jc w:val="left"/>
        <w:rPr>
          <w:rFonts w:ascii="Times New Roman" w:hAnsi="Times New Roman" w:cs="Times New Roman"/>
          <w:color w:val="000000" w:themeColor="text1"/>
        </w:rPr>
      </w:pPr>
      <w:r w:rsidRPr="00A33F49">
        <w:rPr>
          <w:rFonts w:ascii="Times New Roman" w:hAnsi="Times New Roman" w:cs="Times New Roman"/>
          <w:color w:val="000000" w:themeColor="text1"/>
        </w:rPr>
        <w:t>从上述分析可知，系统</w:t>
      </w:r>
      <w:r w:rsidRPr="00A33F49">
        <w:rPr>
          <w:rFonts w:ascii="Times New Roman" w:hAnsi="Times New Roman" w:cs="Times New Roman"/>
          <w:color w:val="000000" w:themeColor="text1"/>
        </w:rPr>
        <w:t>OSNR</w:t>
      </w:r>
      <w:r w:rsidRPr="00A33F49">
        <w:rPr>
          <w:rFonts w:ascii="Times New Roman" w:hAnsi="Times New Roman" w:cs="Times New Roman"/>
          <w:color w:val="000000" w:themeColor="text1"/>
        </w:rPr>
        <w:t>是衡量传输放大链路对远程光纤水听器系统相位噪声影响的重要参数。对于相同的输入光功率</w:t>
      </w:r>
      <w:r w:rsidR="006032C9" w:rsidRPr="00A33F49">
        <w:rPr>
          <w:rFonts w:ascii="Times New Roman" w:hAnsi="Times New Roman" w:cs="Times New Roman"/>
          <w:color w:val="000000" w:themeColor="text1"/>
        </w:rPr>
        <w:t>，如何提高远程传输系统的</w:t>
      </w:r>
      <w:r w:rsidR="006032C9" w:rsidRPr="00A33F49">
        <w:rPr>
          <w:rFonts w:ascii="Times New Roman" w:hAnsi="Times New Roman" w:cs="Times New Roman"/>
          <w:color w:val="000000" w:themeColor="text1"/>
        </w:rPr>
        <w:t>OSNR</w:t>
      </w:r>
      <w:r w:rsidR="006032C9" w:rsidRPr="00A33F49">
        <w:rPr>
          <w:rFonts w:ascii="Times New Roman" w:hAnsi="Times New Roman" w:cs="Times New Roman"/>
          <w:color w:val="000000" w:themeColor="text1"/>
        </w:rPr>
        <w:t>，</w:t>
      </w:r>
      <w:r w:rsidR="00990397" w:rsidRPr="00A33F49">
        <w:rPr>
          <w:rFonts w:ascii="Times New Roman" w:hAnsi="Times New Roman" w:cs="Times New Roman"/>
          <w:color w:val="000000" w:themeColor="text1"/>
        </w:rPr>
        <w:t>对降低系统相位噪声</w:t>
      </w:r>
      <w:r w:rsidR="006032C9" w:rsidRPr="00A33F49">
        <w:rPr>
          <w:rFonts w:ascii="Times New Roman" w:hAnsi="Times New Roman" w:cs="Times New Roman"/>
          <w:color w:val="000000" w:themeColor="text1"/>
        </w:rPr>
        <w:t>意义重大。</w:t>
      </w:r>
    </w:p>
    <w:p w14:paraId="4C476934" w14:textId="24E18179" w:rsidR="00EE682D" w:rsidRPr="00A33F49" w:rsidRDefault="00A33F49" w:rsidP="00EE682D">
      <w:pPr>
        <w:rPr>
          <w:rFonts w:ascii="Times New Roman" w:hAnsi="Times New Roman" w:cs="Times New Roman"/>
          <w:b/>
          <w:color w:val="000000" w:themeColor="text1"/>
        </w:rPr>
      </w:pPr>
      <w:r>
        <w:rPr>
          <w:rFonts w:ascii="Times New Roman" w:hAnsi="Times New Roman" w:cs="Times New Roman"/>
          <w:b/>
          <w:color w:val="000000" w:themeColor="text1"/>
        </w:rPr>
        <w:t>1</w:t>
      </w:r>
      <w:r w:rsidR="00EE682D" w:rsidRPr="00A33F49">
        <w:rPr>
          <w:rFonts w:ascii="Times New Roman" w:hAnsi="Times New Roman" w:cs="Times New Roman"/>
          <w:b/>
          <w:color w:val="000000" w:themeColor="text1"/>
        </w:rPr>
        <w:t>.3 RGU</w:t>
      </w:r>
      <w:r w:rsidR="00EE682D" w:rsidRPr="00A33F49">
        <w:rPr>
          <w:rFonts w:ascii="Times New Roman" w:hAnsi="Times New Roman" w:cs="Times New Roman"/>
          <w:b/>
          <w:color w:val="000000" w:themeColor="text1"/>
        </w:rPr>
        <w:t>影响分析</w:t>
      </w:r>
    </w:p>
    <w:p w14:paraId="6A9BDDCF" w14:textId="082A35B9" w:rsidR="00AF08D4" w:rsidRPr="00A33F49" w:rsidRDefault="001E3F96" w:rsidP="00AF08D4">
      <w:pPr>
        <w:ind w:firstLineChars="200" w:firstLine="420"/>
        <w:rPr>
          <w:rFonts w:ascii="Times New Roman" w:hAnsi="Times New Roman" w:cs="Times New Roman"/>
          <w:color w:val="000000" w:themeColor="text1"/>
        </w:rPr>
      </w:pPr>
      <w:r w:rsidRPr="001E3F96">
        <w:rPr>
          <w:rFonts w:ascii="Times New Roman" w:hAnsi="Times New Roman" w:cs="Times New Roman" w:hint="eastAsia"/>
          <w:color w:val="000000" w:themeColor="text1"/>
        </w:rPr>
        <w:t>基于</w:t>
      </w:r>
      <w:r w:rsidRPr="001E3F96">
        <w:rPr>
          <w:rFonts w:ascii="Times New Roman" w:hAnsi="Times New Roman" w:cs="Times New Roman" w:hint="eastAsia"/>
          <w:color w:val="000000" w:themeColor="text1"/>
        </w:rPr>
        <w:t>1.2</w:t>
      </w:r>
      <w:r w:rsidRPr="001E3F96">
        <w:rPr>
          <w:rFonts w:ascii="Times New Roman" w:hAnsi="Times New Roman" w:cs="Times New Roman" w:hint="eastAsia"/>
          <w:color w:val="000000" w:themeColor="text1"/>
        </w:rPr>
        <w:t>节的噪声分析，当链路中</w:t>
      </w:r>
      <w:r w:rsidRPr="001E3F96">
        <w:rPr>
          <w:rFonts w:ascii="Times New Roman" w:hAnsi="Times New Roman" w:cs="Times New Roman" w:hint="eastAsia"/>
          <w:color w:val="000000" w:themeColor="text1"/>
        </w:rPr>
        <w:t>EDFA</w:t>
      </w:r>
      <w:r w:rsidRPr="001E3F96">
        <w:rPr>
          <w:rFonts w:ascii="Times New Roman" w:hAnsi="Times New Roman" w:cs="Times New Roman" w:hint="eastAsia"/>
          <w:color w:val="000000" w:themeColor="text1"/>
        </w:rPr>
        <w:t>、</w:t>
      </w:r>
      <w:r w:rsidRPr="001E3F96">
        <w:rPr>
          <w:rFonts w:ascii="Times New Roman" w:hAnsi="Times New Roman" w:cs="Times New Roman" w:hint="eastAsia"/>
          <w:color w:val="000000" w:themeColor="text1"/>
        </w:rPr>
        <w:t>RGU</w:t>
      </w:r>
      <w:r w:rsidRPr="001E3F96">
        <w:rPr>
          <w:rFonts w:ascii="Times New Roman" w:hAnsi="Times New Roman" w:cs="Times New Roman" w:hint="eastAsia"/>
          <w:color w:val="000000" w:themeColor="text1"/>
        </w:rPr>
        <w:t>和</w:t>
      </w:r>
      <w:r w:rsidRPr="001E3F96">
        <w:rPr>
          <w:rFonts w:ascii="Times New Roman" w:hAnsi="Times New Roman" w:cs="Times New Roman" w:hint="eastAsia"/>
          <w:color w:val="000000" w:themeColor="text1"/>
        </w:rPr>
        <w:t>DFRA</w:t>
      </w:r>
      <w:r w:rsidRPr="001E3F96">
        <w:rPr>
          <w:rFonts w:ascii="Times New Roman" w:hAnsi="Times New Roman" w:cs="Times New Roman" w:hint="eastAsia"/>
          <w:color w:val="000000" w:themeColor="text1"/>
        </w:rPr>
        <w:t>的相关参数如表</w:t>
      </w:r>
      <w:r w:rsidRPr="001E3F96">
        <w:rPr>
          <w:rFonts w:ascii="Times New Roman" w:hAnsi="Times New Roman" w:cs="Times New Roman" w:hint="eastAsia"/>
          <w:color w:val="000000" w:themeColor="text1"/>
        </w:rPr>
        <w:t>1</w:t>
      </w:r>
      <w:r w:rsidRPr="001E3F96">
        <w:rPr>
          <w:rFonts w:ascii="Times New Roman" w:hAnsi="Times New Roman" w:cs="Times New Roman" w:hint="eastAsia"/>
          <w:color w:val="000000" w:themeColor="text1"/>
        </w:rPr>
        <w:t>所示时，可以测得有无</w:t>
      </w:r>
      <w:r w:rsidRPr="001E3F96">
        <w:rPr>
          <w:rFonts w:ascii="Times New Roman" w:hAnsi="Times New Roman" w:cs="Times New Roman" w:hint="eastAsia"/>
          <w:color w:val="000000" w:themeColor="text1"/>
        </w:rPr>
        <w:t>RGU</w:t>
      </w:r>
      <w:r w:rsidRPr="001E3F96">
        <w:rPr>
          <w:rFonts w:ascii="Times New Roman" w:hAnsi="Times New Roman" w:cs="Times New Roman" w:hint="eastAsia"/>
          <w:color w:val="000000" w:themeColor="text1"/>
        </w:rPr>
        <w:t>时系统的</w:t>
      </w:r>
      <w:r w:rsidRPr="001E3F96">
        <w:rPr>
          <w:rFonts w:ascii="Times New Roman" w:hAnsi="Times New Roman" w:cs="Times New Roman" w:hint="eastAsia"/>
          <w:color w:val="000000" w:themeColor="text1"/>
        </w:rPr>
        <w:t>OSNR</w:t>
      </w:r>
      <w:r w:rsidRPr="001E3F96">
        <w:rPr>
          <w:rFonts w:ascii="Times New Roman" w:hAnsi="Times New Roman" w:cs="Times New Roman" w:hint="eastAsia"/>
          <w:color w:val="000000" w:themeColor="text1"/>
        </w:rPr>
        <w:t>分别为</w:t>
      </w:r>
      <w:r w:rsidRPr="001E3F96">
        <w:rPr>
          <w:rFonts w:ascii="Times New Roman" w:hAnsi="Times New Roman" w:cs="Times New Roman" w:hint="eastAsia"/>
          <w:color w:val="000000" w:themeColor="text1"/>
        </w:rPr>
        <w:t>23.3 dB</w:t>
      </w:r>
      <w:r w:rsidRPr="001E3F96">
        <w:rPr>
          <w:rFonts w:ascii="Times New Roman" w:hAnsi="Times New Roman" w:cs="Times New Roman" w:hint="eastAsia"/>
          <w:color w:val="000000" w:themeColor="text1"/>
        </w:rPr>
        <w:t>和</w:t>
      </w:r>
      <w:r w:rsidRPr="001E3F96">
        <w:rPr>
          <w:rFonts w:ascii="Times New Roman" w:hAnsi="Times New Roman" w:cs="Times New Roman" w:hint="eastAsia"/>
          <w:color w:val="000000" w:themeColor="text1"/>
        </w:rPr>
        <w:t>11.7 dB</w:t>
      </w:r>
      <w:r w:rsidRPr="001E3F96">
        <w:rPr>
          <w:rFonts w:ascii="Times New Roman" w:hAnsi="Times New Roman" w:cs="Times New Roman" w:hint="eastAsia"/>
          <w:color w:val="000000" w:themeColor="text1"/>
        </w:rPr>
        <w:t>。这意味着，加入</w:t>
      </w:r>
      <w:r w:rsidRPr="001E3F96">
        <w:rPr>
          <w:rFonts w:ascii="Times New Roman" w:hAnsi="Times New Roman" w:cs="Times New Roman" w:hint="eastAsia"/>
          <w:color w:val="000000" w:themeColor="text1"/>
        </w:rPr>
        <w:t>RGU</w:t>
      </w:r>
      <w:r w:rsidRPr="001E3F96">
        <w:rPr>
          <w:rFonts w:ascii="Times New Roman" w:hAnsi="Times New Roman" w:cs="Times New Roman" w:hint="eastAsia"/>
          <w:color w:val="000000" w:themeColor="text1"/>
        </w:rPr>
        <w:t>后，系统</w:t>
      </w:r>
      <w:r w:rsidRPr="001E3F96">
        <w:rPr>
          <w:rFonts w:ascii="Times New Roman" w:hAnsi="Times New Roman" w:cs="Times New Roman" w:hint="eastAsia"/>
          <w:color w:val="000000" w:themeColor="text1"/>
        </w:rPr>
        <w:t>OSNR</w:t>
      </w:r>
      <w:r w:rsidRPr="001E3F96">
        <w:rPr>
          <w:rFonts w:ascii="Times New Roman" w:hAnsi="Times New Roman" w:cs="Times New Roman" w:hint="eastAsia"/>
          <w:color w:val="000000" w:themeColor="text1"/>
        </w:rPr>
        <w:t>提升了大约</w:t>
      </w:r>
      <w:r w:rsidRPr="001E3F96">
        <w:rPr>
          <w:rFonts w:ascii="Times New Roman" w:hAnsi="Times New Roman" w:cs="Times New Roman" w:hint="eastAsia"/>
          <w:color w:val="000000" w:themeColor="text1"/>
        </w:rPr>
        <w:t>11.6 dB</w:t>
      </w:r>
      <w:r w:rsidRPr="001E3F96">
        <w:rPr>
          <w:rFonts w:ascii="Times New Roman" w:hAnsi="Times New Roman" w:cs="Times New Roman" w:hint="eastAsia"/>
          <w:color w:val="000000" w:themeColor="text1"/>
        </w:rPr>
        <w:t>。这一结果表明，在远程大规模光纤水听器无中继传输系统中，</w:t>
      </w:r>
      <w:r w:rsidRPr="001E3F96">
        <w:rPr>
          <w:rFonts w:ascii="Times New Roman" w:hAnsi="Times New Roman" w:cs="Times New Roman" w:hint="eastAsia"/>
          <w:color w:val="000000" w:themeColor="text1"/>
        </w:rPr>
        <w:t xml:space="preserve"> ROPA</w:t>
      </w:r>
      <w:r w:rsidRPr="001E3F96">
        <w:rPr>
          <w:rFonts w:ascii="Times New Roman" w:hAnsi="Times New Roman" w:cs="Times New Roman" w:hint="eastAsia"/>
          <w:color w:val="000000" w:themeColor="text1"/>
        </w:rPr>
        <w:t>在提高系统</w:t>
      </w:r>
      <w:r w:rsidRPr="001E3F96">
        <w:rPr>
          <w:rFonts w:ascii="Times New Roman" w:hAnsi="Times New Roman" w:cs="Times New Roman" w:hint="eastAsia"/>
          <w:color w:val="000000" w:themeColor="text1"/>
        </w:rPr>
        <w:t>OSNR</w:t>
      </w:r>
      <w:r w:rsidRPr="001E3F96">
        <w:rPr>
          <w:rFonts w:ascii="Times New Roman" w:hAnsi="Times New Roman" w:cs="Times New Roman" w:hint="eastAsia"/>
          <w:color w:val="000000" w:themeColor="text1"/>
        </w:rPr>
        <w:t>方面具有显著效果。究其原因，是因为受激布里渊散射（</w:t>
      </w:r>
      <w:r w:rsidRPr="001E3F96">
        <w:rPr>
          <w:rFonts w:ascii="Times New Roman" w:hAnsi="Times New Roman" w:cs="Times New Roman" w:hint="eastAsia"/>
          <w:color w:val="000000" w:themeColor="text1"/>
        </w:rPr>
        <w:t>SBS</w:t>
      </w:r>
      <w:r w:rsidRPr="001E3F96">
        <w:rPr>
          <w:rFonts w:ascii="Times New Roman" w:hAnsi="Times New Roman" w:cs="Times New Roman" w:hint="eastAsia"/>
          <w:color w:val="000000" w:themeColor="text1"/>
        </w:rPr>
        <w:t>）等非线性效应的存在，使得作为</w:t>
      </w:r>
      <w:r w:rsidR="000B2764">
        <w:rPr>
          <w:rFonts w:ascii="Times New Roman" w:hAnsi="Times New Roman" w:cs="Times New Roman" w:hint="eastAsia"/>
          <w:color w:val="000000" w:themeColor="text1"/>
        </w:rPr>
        <w:t>功率</w:t>
      </w:r>
      <w:r w:rsidRPr="001E3F96">
        <w:rPr>
          <w:rFonts w:ascii="Times New Roman" w:hAnsi="Times New Roman" w:cs="Times New Roman" w:hint="eastAsia"/>
          <w:color w:val="000000" w:themeColor="text1"/>
        </w:rPr>
        <w:t>放大器的</w:t>
      </w:r>
      <w:r w:rsidRPr="001E3F96">
        <w:rPr>
          <w:rFonts w:ascii="Times New Roman" w:hAnsi="Times New Roman" w:cs="Times New Roman" w:hint="eastAsia"/>
          <w:color w:val="000000" w:themeColor="text1"/>
        </w:rPr>
        <w:t>EDFA</w:t>
      </w:r>
      <w:r w:rsidRPr="001E3F96">
        <w:rPr>
          <w:rFonts w:ascii="Times New Roman" w:hAnsi="Times New Roman" w:cs="Times New Roman" w:hint="eastAsia"/>
          <w:color w:val="000000" w:themeColor="text1"/>
        </w:rPr>
        <w:t>难以有效地补偿下行链路和大规模阵列的传输损耗，进而导致上行光功率过低，进入</w:t>
      </w:r>
      <w:r w:rsidRPr="001E3F96">
        <w:rPr>
          <w:rFonts w:ascii="Times New Roman" w:hAnsi="Times New Roman" w:cs="Times New Roman" w:hint="eastAsia"/>
          <w:color w:val="000000" w:themeColor="text1"/>
        </w:rPr>
        <w:t>DFRA</w:t>
      </w:r>
      <w:r w:rsidRPr="001E3F96">
        <w:rPr>
          <w:rFonts w:ascii="Times New Roman" w:hAnsi="Times New Roman" w:cs="Times New Roman" w:hint="eastAsia"/>
          <w:color w:val="000000" w:themeColor="text1"/>
        </w:rPr>
        <w:t>的光功率也相应减少。而经过</w:t>
      </w:r>
      <w:r w:rsidR="004B5876">
        <w:rPr>
          <w:rFonts w:ascii="Times New Roman" w:hAnsi="Times New Roman" w:cs="Times New Roman" w:hint="eastAsia"/>
          <w:color w:val="000000" w:themeColor="text1"/>
        </w:rPr>
        <w:t>喇曼</w:t>
      </w:r>
      <w:r w:rsidRPr="001E3F96">
        <w:rPr>
          <w:rFonts w:ascii="Times New Roman" w:hAnsi="Times New Roman" w:cs="Times New Roman" w:hint="eastAsia"/>
          <w:color w:val="000000" w:themeColor="text1"/>
        </w:rPr>
        <w:t>放大后的自发辐射（</w:t>
      </w:r>
      <w:r w:rsidRPr="001E3F96">
        <w:rPr>
          <w:rFonts w:ascii="Times New Roman" w:hAnsi="Times New Roman" w:cs="Times New Roman" w:hint="eastAsia"/>
          <w:color w:val="000000" w:themeColor="text1"/>
        </w:rPr>
        <w:t>ASE</w:t>
      </w:r>
      <w:r w:rsidRPr="001E3F96">
        <w:rPr>
          <w:rFonts w:ascii="Times New Roman" w:hAnsi="Times New Roman" w:cs="Times New Roman" w:hint="eastAsia"/>
          <w:color w:val="000000" w:themeColor="text1"/>
        </w:rPr>
        <w:t>）噪声水平几乎与输入光功率成反比，因此，较低的输入光功率会导致较高的</w:t>
      </w:r>
      <w:r w:rsidRPr="001E3F96">
        <w:rPr>
          <w:rFonts w:ascii="Times New Roman" w:hAnsi="Times New Roman" w:cs="Times New Roman" w:hint="eastAsia"/>
          <w:color w:val="000000" w:themeColor="text1"/>
        </w:rPr>
        <w:t>ASE</w:t>
      </w:r>
      <w:r w:rsidRPr="001E3F96">
        <w:rPr>
          <w:rFonts w:ascii="Times New Roman" w:hAnsi="Times New Roman" w:cs="Times New Roman" w:hint="eastAsia"/>
          <w:color w:val="000000" w:themeColor="text1"/>
        </w:rPr>
        <w:t>噪声水平，最终引起系统</w:t>
      </w:r>
      <w:r w:rsidRPr="001E3F96">
        <w:rPr>
          <w:rFonts w:ascii="Times New Roman" w:hAnsi="Times New Roman" w:cs="Times New Roman" w:hint="eastAsia"/>
          <w:color w:val="000000" w:themeColor="text1"/>
        </w:rPr>
        <w:t>OSNR</w:t>
      </w:r>
      <w:r w:rsidRPr="001E3F96">
        <w:rPr>
          <w:rFonts w:ascii="Times New Roman" w:hAnsi="Times New Roman" w:cs="Times New Roman" w:hint="eastAsia"/>
          <w:color w:val="000000" w:themeColor="text1"/>
        </w:rPr>
        <w:t>的显著下降。通过引入</w:t>
      </w:r>
      <w:r w:rsidRPr="001E3F96">
        <w:rPr>
          <w:rFonts w:ascii="Times New Roman" w:hAnsi="Times New Roman" w:cs="Times New Roman" w:hint="eastAsia"/>
          <w:color w:val="000000" w:themeColor="text1"/>
        </w:rPr>
        <w:t>RGU</w:t>
      </w:r>
      <w:r w:rsidRPr="001E3F96">
        <w:rPr>
          <w:rFonts w:ascii="Times New Roman" w:hAnsi="Times New Roman" w:cs="Times New Roman" w:hint="eastAsia"/>
          <w:color w:val="000000" w:themeColor="text1"/>
        </w:rPr>
        <w:t>，可以有效改善这一状况，从而显著提升系统的</w:t>
      </w:r>
      <w:r w:rsidRPr="001E3F96">
        <w:rPr>
          <w:rFonts w:ascii="Times New Roman" w:hAnsi="Times New Roman" w:cs="Times New Roman" w:hint="eastAsia"/>
          <w:color w:val="000000" w:themeColor="text1"/>
        </w:rPr>
        <w:t>OSNR</w:t>
      </w:r>
      <w:r w:rsidRPr="001E3F96">
        <w:rPr>
          <w:rFonts w:ascii="Times New Roman" w:hAnsi="Times New Roman" w:cs="Times New Roman" w:hint="eastAsia"/>
          <w:color w:val="000000" w:themeColor="text1"/>
        </w:rPr>
        <w:t>。</w:t>
      </w:r>
    </w:p>
    <w:p w14:paraId="1DD73AAC" w14:textId="7FABAF65" w:rsidR="00AF08D4" w:rsidRPr="00A33F49" w:rsidRDefault="00AF08D4" w:rsidP="00AF08D4">
      <w:pPr>
        <w:pStyle w:val="a8"/>
        <w:keepNext/>
        <w:jc w:val="center"/>
        <w:rPr>
          <w:rFonts w:ascii="Times New Roman" w:hAnsi="Times New Roman" w:cs="Times New Roman"/>
          <w:color w:val="000000" w:themeColor="text1"/>
          <w:sz w:val="18"/>
        </w:rPr>
      </w:pPr>
      <w:r w:rsidRPr="00A33F49">
        <w:rPr>
          <w:rFonts w:ascii="Times New Roman" w:hAnsi="Times New Roman" w:cs="Times New Roman"/>
          <w:color w:val="000000" w:themeColor="text1"/>
          <w:sz w:val="18"/>
        </w:rPr>
        <w:t>表</w:t>
      </w:r>
      <w:r w:rsidRPr="00A33F49">
        <w:rPr>
          <w:rFonts w:ascii="Times New Roman" w:hAnsi="Times New Roman" w:cs="Times New Roman"/>
          <w:color w:val="000000" w:themeColor="text1"/>
          <w:sz w:val="18"/>
        </w:rPr>
        <w:fldChar w:fldCharType="begin"/>
      </w:r>
      <w:r w:rsidRPr="00A33F49">
        <w:rPr>
          <w:rFonts w:ascii="Times New Roman" w:hAnsi="Times New Roman" w:cs="Times New Roman"/>
          <w:color w:val="000000" w:themeColor="text1"/>
          <w:sz w:val="18"/>
        </w:rPr>
        <w:instrText xml:space="preserve"> SEQ </w:instrText>
      </w:r>
      <w:r w:rsidRPr="00A33F49">
        <w:rPr>
          <w:rFonts w:ascii="Times New Roman" w:hAnsi="Times New Roman" w:cs="Times New Roman"/>
          <w:color w:val="000000" w:themeColor="text1"/>
          <w:sz w:val="18"/>
        </w:rPr>
        <w:instrText>表</w:instrText>
      </w:r>
      <w:r w:rsidRPr="00A33F49">
        <w:rPr>
          <w:rFonts w:ascii="Times New Roman" w:hAnsi="Times New Roman" w:cs="Times New Roman"/>
          <w:color w:val="000000" w:themeColor="text1"/>
          <w:sz w:val="18"/>
        </w:rPr>
        <w:instrText xml:space="preserve"> \* ARABIC </w:instrText>
      </w:r>
      <w:r w:rsidRPr="00A33F49">
        <w:rPr>
          <w:rFonts w:ascii="Times New Roman" w:hAnsi="Times New Roman" w:cs="Times New Roman"/>
          <w:color w:val="000000" w:themeColor="text1"/>
          <w:sz w:val="18"/>
        </w:rPr>
        <w:fldChar w:fldCharType="separate"/>
      </w:r>
      <w:r w:rsidR="00136E06">
        <w:rPr>
          <w:rFonts w:ascii="Times New Roman" w:hAnsi="Times New Roman" w:cs="Times New Roman"/>
          <w:noProof/>
          <w:color w:val="000000" w:themeColor="text1"/>
          <w:sz w:val="18"/>
        </w:rPr>
        <w:t>1</w:t>
      </w:r>
      <w:r w:rsidRPr="00A33F49">
        <w:rPr>
          <w:rFonts w:ascii="Times New Roman" w:hAnsi="Times New Roman" w:cs="Times New Roman"/>
          <w:color w:val="000000" w:themeColor="text1"/>
          <w:sz w:val="18"/>
        </w:rPr>
        <w:fldChar w:fldCharType="end"/>
      </w:r>
      <w:r w:rsidRPr="00A33F49">
        <w:rPr>
          <w:rFonts w:ascii="Times New Roman" w:hAnsi="Times New Roman" w:cs="Times New Roman"/>
          <w:color w:val="000000" w:themeColor="text1"/>
          <w:sz w:val="18"/>
        </w:rPr>
        <w:t xml:space="preserve"> </w:t>
      </w:r>
      <w:r w:rsidRPr="00A33F49">
        <w:rPr>
          <w:rFonts w:ascii="Times New Roman" w:hAnsi="Times New Roman" w:cs="Times New Roman"/>
          <w:color w:val="000000" w:themeColor="text1"/>
          <w:sz w:val="18"/>
        </w:rPr>
        <w:t>链路中</w:t>
      </w:r>
      <w:r w:rsidRPr="00A33F49">
        <w:rPr>
          <w:rFonts w:ascii="Times New Roman" w:hAnsi="Times New Roman" w:cs="Times New Roman"/>
          <w:color w:val="000000" w:themeColor="text1"/>
          <w:sz w:val="18"/>
        </w:rPr>
        <w:t>EDFA</w:t>
      </w:r>
      <w:r w:rsidRPr="00A33F49">
        <w:rPr>
          <w:rFonts w:ascii="Times New Roman" w:hAnsi="Times New Roman" w:cs="Times New Roman"/>
          <w:color w:val="000000" w:themeColor="text1"/>
          <w:sz w:val="18"/>
        </w:rPr>
        <w:t>、</w:t>
      </w:r>
      <w:r w:rsidRPr="00A33F49">
        <w:rPr>
          <w:rFonts w:ascii="Times New Roman" w:hAnsi="Times New Roman" w:cs="Times New Roman"/>
          <w:color w:val="000000" w:themeColor="text1"/>
          <w:sz w:val="18"/>
        </w:rPr>
        <w:t>RGU</w:t>
      </w:r>
      <w:r w:rsidRPr="00A33F49">
        <w:rPr>
          <w:rFonts w:ascii="Times New Roman" w:hAnsi="Times New Roman" w:cs="Times New Roman"/>
          <w:color w:val="000000" w:themeColor="text1"/>
          <w:sz w:val="18"/>
        </w:rPr>
        <w:t>、</w:t>
      </w:r>
      <w:r w:rsidRPr="00A33F49">
        <w:rPr>
          <w:rFonts w:ascii="Times New Roman" w:hAnsi="Times New Roman" w:cs="Times New Roman"/>
          <w:color w:val="000000" w:themeColor="text1"/>
          <w:sz w:val="18"/>
        </w:rPr>
        <w:t>DFRA</w:t>
      </w:r>
      <w:r w:rsidRPr="00A33F49">
        <w:rPr>
          <w:rFonts w:ascii="Times New Roman" w:hAnsi="Times New Roman" w:cs="Times New Roman"/>
          <w:color w:val="000000" w:themeColor="text1"/>
          <w:sz w:val="18"/>
        </w:rPr>
        <w:t>参数设置表</w:t>
      </w:r>
      <w:r w:rsidR="00705FFC">
        <w:rPr>
          <w:rFonts w:ascii="Times New Roman" w:hAnsi="Times New Roman" w:cs="Times New Roman" w:hint="eastAsia"/>
          <w:color w:val="000000" w:themeColor="text1"/>
          <w:sz w:val="18"/>
        </w:rPr>
        <w:t>（</w:t>
      </w:r>
      <w:r w:rsidRPr="00A33F49">
        <w:rPr>
          <w:rFonts w:ascii="Times New Roman" w:hAnsi="Times New Roman" w:cs="Times New Roman"/>
          <w:color w:val="000000" w:themeColor="text1"/>
          <w:sz w:val="18"/>
        </w:rPr>
        <w:t>单位</w:t>
      </w:r>
      <w:r w:rsidR="00705FFC">
        <w:rPr>
          <w:rFonts w:ascii="Times New Roman" w:hAnsi="Times New Roman" w:cs="Times New Roman" w:hint="eastAsia"/>
          <w:color w:val="000000" w:themeColor="text1"/>
          <w:sz w:val="18"/>
        </w:rPr>
        <w:t>：</w:t>
      </w:r>
      <w:r w:rsidRPr="00A33F49">
        <w:rPr>
          <w:rFonts w:ascii="Times New Roman" w:hAnsi="Times New Roman" w:cs="Times New Roman"/>
          <w:color w:val="000000" w:themeColor="text1"/>
          <w:sz w:val="18"/>
        </w:rPr>
        <w:t>dB</w:t>
      </w:r>
      <w:r w:rsidR="00705FFC">
        <w:rPr>
          <w:rFonts w:ascii="Times New Roman" w:hAnsi="Times New Roman" w:cs="Times New Roman" w:hint="eastAsia"/>
          <w:color w:val="000000" w:themeColor="text1"/>
          <w:sz w:val="18"/>
        </w:rPr>
        <w:t>）</w:t>
      </w:r>
    </w:p>
    <w:tbl>
      <w:tblPr>
        <w:tblStyle w:val="ac"/>
        <w:tblW w:w="4510" w:type="pct"/>
        <w:tblLook w:val="04A0" w:firstRow="1" w:lastRow="0" w:firstColumn="1" w:lastColumn="0" w:noHBand="0" w:noVBand="1"/>
      </w:tblPr>
      <w:tblGrid>
        <w:gridCol w:w="526"/>
        <w:gridCol w:w="605"/>
        <w:gridCol w:w="470"/>
        <w:gridCol w:w="673"/>
        <w:gridCol w:w="792"/>
        <w:gridCol w:w="606"/>
        <w:gridCol w:w="470"/>
        <w:gridCol w:w="673"/>
        <w:gridCol w:w="566"/>
        <w:gridCol w:w="702"/>
        <w:gridCol w:w="727"/>
        <w:gridCol w:w="673"/>
      </w:tblGrid>
      <w:tr w:rsidR="00705FFC" w:rsidRPr="00A33F49" w14:paraId="727FA918" w14:textId="77777777" w:rsidTr="00705FFC">
        <w:tc>
          <w:tcPr>
            <w:tcW w:w="351" w:type="pct"/>
          </w:tcPr>
          <w:p w14:paraId="64F29420"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P</m:t>
                    </m:r>
                  </m:e>
                  <m:sub>
                    <m:r>
                      <w:rPr>
                        <w:rFonts w:ascii="Cambria Math" w:hAnsi="Cambria Math" w:cs="Times New Roman"/>
                        <w:color w:val="000000" w:themeColor="text1"/>
                        <w:sz w:val="20"/>
                      </w:rPr>
                      <m:t>IN</m:t>
                    </m:r>
                  </m:sub>
                </m:sSub>
              </m:oMath>
            </m:oMathPara>
          </w:p>
        </w:tc>
        <w:tc>
          <w:tcPr>
            <w:tcW w:w="404" w:type="pct"/>
          </w:tcPr>
          <w:p w14:paraId="49297FF1" w14:textId="3E41F228" w:rsidR="00705FFC" w:rsidRPr="00A33F49" w:rsidRDefault="00BE2C48" w:rsidP="00FF1917">
            <w:pPr>
              <w:rPr>
                <w:rFonts w:ascii="Times New Roman" w:hAnsi="Times New Roman" w:cs="Times New Roman"/>
                <w:color w:val="000000" w:themeColor="text1"/>
                <w:sz w:val="20"/>
              </w:rPr>
            </w:pPr>
            <m:oMathPara>
              <m:oMath>
                <m:sSub>
                  <m:sSubPr>
                    <m:ctrlPr>
                      <w:rPr>
                        <w:rFonts w:ascii="Cambria Math" w:hAnsi="Cambria Math" w:cs="Times New Roman"/>
                        <w:color w:val="000000" w:themeColor="text1"/>
                        <w:sz w:val="20"/>
                      </w:rPr>
                    </m:ctrlPr>
                  </m:sSubPr>
                  <m:e>
                    <m:r>
                      <w:rPr>
                        <w:rFonts w:ascii="Cambria Math" w:hAnsi="Cambria Math" w:cs="Times New Roman"/>
                        <w:color w:val="000000" w:themeColor="text1"/>
                        <w:sz w:val="20"/>
                      </w:rPr>
                      <m:t>N</m:t>
                    </m:r>
                  </m:e>
                  <m:sub>
                    <m:r>
                      <w:rPr>
                        <w:rFonts w:ascii="Cambria Math" w:hAnsi="Cambria Math" w:cs="Times New Roman"/>
                        <w:color w:val="000000" w:themeColor="text1"/>
                        <w:sz w:val="20"/>
                      </w:rPr>
                      <m:t>E</m:t>
                    </m:r>
                  </m:sub>
                </m:sSub>
              </m:oMath>
            </m:oMathPara>
          </w:p>
        </w:tc>
        <w:tc>
          <w:tcPr>
            <w:tcW w:w="314" w:type="pct"/>
          </w:tcPr>
          <w:p w14:paraId="581E251A"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G</m:t>
                    </m:r>
                  </m:e>
                  <m:sub>
                    <m:r>
                      <w:rPr>
                        <w:rFonts w:ascii="Cambria Math" w:hAnsi="Cambria Math" w:cs="Times New Roman"/>
                        <w:color w:val="000000" w:themeColor="text1"/>
                        <w:sz w:val="20"/>
                      </w:rPr>
                      <m:t>E</m:t>
                    </m:r>
                  </m:sub>
                </m:sSub>
              </m:oMath>
            </m:oMathPara>
          </w:p>
        </w:tc>
        <w:tc>
          <w:tcPr>
            <w:tcW w:w="450" w:type="pct"/>
          </w:tcPr>
          <w:p w14:paraId="17824D82"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L</m:t>
                    </m:r>
                  </m:e>
                  <m:sub>
                    <m:r>
                      <w:rPr>
                        <w:rFonts w:ascii="Cambria Math" w:hAnsi="Cambria Math" w:cs="Times New Roman"/>
                        <w:color w:val="000000" w:themeColor="text1"/>
                        <w:sz w:val="20"/>
                      </w:rPr>
                      <m:t>DN</m:t>
                    </m:r>
                  </m:sub>
                </m:sSub>
              </m:oMath>
            </m:oMathPara>
          </w:p>
        </w:tc>
        <w:tc>
          <w:tcPr>
            <w:tcW w:w="529" w:type="pct"/>
          </w:tcPr>
          <w:p w14:paraId="7CE43FC0"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L</m:t>
                    </m:r>
                  </m:e>
                  <m:sub>
                    <m:r>
                      <w:rPr>
                        <w:rFonts w:ascii="Cambria Math" w:hAnsi="Cambria Math" w:cs="Times New Roman"/>
                        <w:color w:val="000000" w:themeColor="text1"/>
                        <w:sz w:val="20"/>
                      </w:rPr>
                      <m:t>Array</m:t>
                    </m:r>
                  </m:sub>
                </m:sSub>
              </m:oMath>
            </m:oMathPara>
          </w:p>
        </w:tc>
        <w:tc>
          <w:tcPr>
            <w:tcW w:w="405" w:type="pct"/>
          </w:tcPr>
          <w:p w14:paraId="5B6EAC8C" w14:textId="02F3BC15" w:rsidR="00705FFC" w:rsidRPr="00A33F49" w:rsidRDefault="00BE2C48" w:rsidP="00FF1917">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N</m:t>
                    </m:r>
                  </m:e>
                  <m:sub>
                    <m:r>
                      <w:rPr>
                        <w:rFonts w:ascii="Cambria Math" w:hAnsi="Cambria Math" w:cs="Times New Roman"/>
                        <w:color w:val="000000" w:themeColor="text1"/>
                        <w:sz w:val="20"/>
                      </w:rPr>
                      <m:t>R</m:t>
                    </m:r>
                  </m:sub>
                </m:sSub>
              </m:oMath>
            </m:oMathPara>
          </w:p>
        </w:tc>
        <w:tc>
          <w:tcPr>
            <w:tcW w:w="314" w:type="pct"/>
          </w:tcPr>
          <w:p w14:paraId="3FDE642E"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G</m:t>
                    </m:r>
                  </m:e>
                  <m:sub>
                    <m:r>
                      <w:rPr>
                        <w:rFonts w:ascii="Cambria Math" w:hAnsi="Cambria Math" w:cs="Times New Roman"/>
                        <w:color w:val="000000" w:themeColor="text1"/>
                        <w:sz w:val="20"/>
                      </w:rPr>
                      <m:t>R</m:t>
                    </m:r>
                  </m:sub>
                </m:sSub>
              </m:oMath>
            </m:oMathPara>
          </w:p>
        </w:tc>
        <w:tc>
          <w:tcPr>
            <w:tcW w:w="450" w:type="pct"/>
          </w:tcPr>
          <w:p w14:paraId="51B61313"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L</m:t>
                    </m:r>
                  </m:e>
                  <m:sub>
                    <m:r>
                      <w:rPr>
                        <w:rFonts w:ascii="Cambria Math" w:hAnsi="Cambria Math" w:cs="Times New Roman"/>
                        <w:color w:val="000000" w:themeColor="text1"/>
                        <w:sz w:val="20"/>
                      </w:rPr>
                      <m:t>UP</m:t>
                    </m:r>
                  </m:sub>
                </m:sSub>
              </m:oMath>
            </m:oMathPara>
          </w:p>
        </w:tc>
        <w:tc>
          <w:tcPr>
            <w:tcW w:w="378" w:type="pct"/>
          </w:tcPr>
          <w:p w14:paraId="51069BFD" w14:textId="77777777" w:rsidR="00705FFC" w:rsidRPr="00A33F49" w:rsidRDefault="00BE2C48" w:rsidP="00953679">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G</m:t>
                    </m:r>
                  </m:e>
                  <m:sub>
                    <m:r>
                      <w:rPr>
                        <w:rFonts w:ascii="Cambria Math" w:hAnsi="Cambria Math" w:cs="Times New Roman"/>
                        <w:color w:val="000000" w:themeColor="text1"/>
                        <w:sz w:val="20"/>
                      </w:rPr>
                      <m:t>RA</m:t>
                    </m:r>
                  </m:sub>
                </m:sSub>
              </m:oMath>
            </m:oMathPara>
          </w:p>
        </w:tc>
        <w:tc>
          <w:tcPr>
            <w:tcW w:w="469" w:type="pct"/>
          </w:tcPr>
          <w:p w14:paraId="059B1BD2" w14:textId="5B83130C" w:rsidR="00705FFC" w:rsidRPr="00A33F49" w:rsidRDefault="00BE2C48" w:rsidP="00FF1917">
            <w:pPr>
              <w:rPr>
                <w:rFonts w:ascii="Times New Roman" w:hAnsi="Times New Roman" w:cs="Times New Roman"/>
                <w:color w:val="000000" w:themeColor="text1"/>
                <w:sz w:val="20"/>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N</m:t>
                    </m:r>
                  </m:e>
                  <m:sub>
                    <m:r>
                      <w:rPr>
                        <w:rFonts w:ascii="Cambria Math" w:hAnsi="Cambria Math" w:cs="Times New Roman"/>
                        <w:color w:val="000000" w:themeColor="text1"/>
                        <w:sz w:val="20"/>
                      </w:rPr>
                      <m:t>RA</m:t>
                    </m:r>
                  </m:sub>
                </m:sSub>
              </m:oMath>
            </m:oMathPara>
          </w:p>
        </w:tc>
        <w:tc>
          <w:tcPr>
            <w:tcW w:w="486" w:type="pct"/>
          </w:tcPr>
          <w:p w14:paraId="2A86F1C6" w14:textId="4E7E8DA6" w:rsidR="00705FFC" w:rsidRPr="00A33F49" w:rsidRDefault="00BE2C48" w:rsidP="00FF1917">
            <w:pPr>
              <w:rPr>
                <w:rFonts w:ascii="Times New Roman" w:hAnsi="Times New Roman" w:cs="Times New Roman"/>
                <w:color w:val="000000" w:themeColor="text1"/>
                <w:sz w:val="20"/>
                <w:szCs w:val="21"/>
              </w:rPr>
            </w:pPr>
            <m:oMathPara>
              <m:oMath>
                <m:sSub>
                  <m:sSubPr>
                    <m:ctrlPr>
                      <w:rPr>
                        <w:rFonts w:ascii="Cambria Math" w:hAnsi="Cambria Math" w:cs="Times New Roman"/>
                        <w:color w:val="000000" w:themeColor="text1"/>
                        <w:sz w:val="20"/>
                        <w:szCs w:val="21"/>
                      </w:rPr>
                    </m:ctrlPr>
                  </m:sSubPr>
                  <m:e>
                    <m:r>
                      <w:rPr>
                        <w:rFonts w:ascii="Cambria Math" w:hAnsi="Cambria Math" w:cs="Times New Roman"/>
                        <w:color w:val="000000" w:themeColor="text1"/>
                        <w:sz w:val="20"/>
                        <w:szCs w:val="21"/>
                      </w:rPr>
                      <m:t>N</m:t>
                    </m:r>
                  </m:e>
                  <m:sub>
                    <m:r>
                      <w:rPr>
                        <w:rFonts w:ascii="Cambria Math" w:hAnsi="Cambria Math" w:cs="Times New Roman"/>
                        <w:color w:val="000000" w:themeColor="text1"/>
                        <w:sz w:val="20"/>
                        <w:szCs w:val="21"/>
                      </w:rPr>
                      <m:t>sys</m:t>
                    </m:r>
                  </m:sub>
                </m:sSub>
              </m:oMath>
            </m:oMathPara>
          </w:p>
        </w:tc>
        <w:tc>
          <w:tcPr>
            <w:tcW w:w="450" w:type="pct"/>
          </w:tcPr>
          <w:p w14:paraId="15F61266" w14:textId="77777777" w:rsidR="00705FFC" w:rsidRPr="00A33F49" w:rsidRDefault="00BE2C48" w:rsidP="00953679">
            <w:pPr>
              <w:rPr>
                <w:rFonts w:ascii="Times New Roman" w:hAnsi="Times New Roman" w:cs="Times New Roman"/>
                <w:color w:val="000000" w:themeColor="text1"/>
                <w:sz w:val="20"/>
                <w:szCs w:val="21"/>
              </w:rPr>
            </w:pPr>
            <m:oMathPara>
              <m:oMath>
                <m:sSub>
                  <m:sSubPr>
                    <m:ctrlPr>
                      <w:rPr>
                        <w:rFonts w:ascii="Cambria Math" w:hAnsi="Cambria Math" w:cs="Times New Roman"/>
                        <w:i/>
                        <w:color w:val="000000" w:themeColor="text1"/>
                        <w:sz w:val="20"/>
                      </w:rPr>
                    </m:ctrlPr>
                  </m:sSubPr>
                  <m:e>
                    <m:r>
                      <w:rPr>
                        <w:rFonts w:ascii="Cambria Math" w:hAnsi="Cambria Math" w:cs="Times New Roman"/>
                        <w:color w:val="000000" w:themeColor="text1"/>
                        <w:sz w:val="20"/>
                      </w:rPr>
                      <m:t>P</m:t>
                    </m:r>
                  </m:e>
                  <m:sub>
                    <m:r>
                      <w:rPr>
                        <w:rFonts w:ascii="Cambria Math" w:hAnsi="Cambria Math" w:cs="Times New Roman"/>
                        <w:color w:val="000000" w:themeColor="text1"/>
                        <w:sz w:val="20"/>
                      </w:rPr>
                      <m:t>OUT</m:t>
                    </m:r>
                  </m:sub>
                </m:sSub>
              </m:oMath>
            </m:oMathPara>
          </w:p>
        </w:tc>
      </w:tr>
      <w:tr w:rsidR="00705FFC" w:rsidRPr="00A33F49" w14:paraId="5044919F" w14:textId="77777777" w:rsidTr="00705FFC">
        <w:tc>
          <w:tcPr>
            <w:tcW w:w="351" w:type="pct"/>
            <w:vAlign w:val="center"/>
          </w:tcPr>
          <w:p w14:paraId="2686F070"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-15</w:t>
            </w:r>
          </w:p>
        </w:tc>
        <w:tc>
          <w:tcPr>
            <w:tcW w:w="404" w:type="pct"/>
            <w:vAlign w:val="center"/>
          </w:tcPr>
          <w:p w14:paraId="21C2AFC3"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5.5</w:t>
            </w:r>
          </w:p>
        </w:tc>
        <w:tc>
          <w:tcPr>
            <w:tcW w:w="314" w:type="pct"/>
            <w:vAlign w:val="center"/>
          </w:tcPr>
          <w:p w14:paraId="44DD92B9"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25</w:t>
            </w:r>
          </w:p>
        </w:tc>
        <w:tc>
          <w:tcPr>
            <w:tcW w:w="450" w:type="pct"/>
            <w:vAlign w:val="center"/>
          </w:tcPr>
          <w:p w14:paraId="0352969B"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-16.5</w:t>
            </w:r>
          </w:p>
        </w:tc>
        <w:tc>
          <w:tcPr>
            <w:tcW w:w="529" w:type="pct"/>
            <w:vAlign w:val="center"/>
          </w:tcPr>
          <w:p w14:paraId="12687228"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-22</w:t>
            </w:r>
          </w:p>
        </w:tc>
        <w:tc>
          <w:tcPr>
            <w:tcW w:w="405" w:type="pct"/>
            <w:vAlign w:val="center"/>
          </w:tcPr>
          <w:p w14:paraId="4BF024B3"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5.5</w:t>
            </w:r>
          </w:p>
        </w:tc>
        <w:tc>
          <w:tcPr>
            <w:tcW w:w="314" w:type="pct"/>
            <w:vAlign w:val="center"/>
          </w:tcPr>
          <w:p w14:paraId="56BCD266"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21</w:t>
            </w:r>
          </w:p>
        </w:tc>
        <w:tc>
          <w:tcPr>
            <w:tcW w:w="450" w:type="pct"/>
            <w:vAlign w:val="center"/>
          </w:tcPr>
          <w:p w14:paraId="24E0780F"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-19.8</w:t>
            </w:r>
          </w:p>
        </w:tc>
        <w:tc>
          <w:tcPr>
            <w:tcW w:w="378" w:type="pct"/>
            <w:vAlign w:val="center"/>
          </w:tcPr>
          <w:p w14:paraId="526AAB98"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13</w:t>
            </w:r>
          </w:p>
        </w:tc>
        <w:tc>
          <w:tcPr>
            <w:tcW w:w="469" w:type="pct"/>
            <w:vAlign w:val="center"/>
          </w:tcPr>
          <w:p w14:paraId="6145BF62"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-2</w:t>
            </w:r>
          </w:p>
        </w:tc>
        <w:tc>
          <w:tcPr>
            <w:tcW w:w="486" w:type="pct"/>
            <w:vAlign w:val="center"/>
          </w:tcPr>
          <w:p w14:paraId="4BCBF249"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19.7</w:t>
            </w:r>
          </w:p>
        </w:tc>
        <w:tc>
          <w:tcPr>
            <w:tcW w:w="450" w:type="pct"/>
            <w:vAlign w:val="center"/>
          </w:tcPr>
          <w:p w14:paraId="6A1AB2A2" w14:textId="77777777" w:rsidR="00705FFC" w:rsidRPr="00A33F49" w:rsidRDefault="00705FFC" w:rsidP="00953679">
            <w:pPr>
              <w:jc w:val="center"/>
              <w:rPr>
                <w:rFonts w:ascii="Times New Roman" w:hAnsi="Times New Roman" w:cs="Times New Roman"/>
                <w:color w:val="000000" w:themeColor="text1"/>
                <w:sz w:val="20"/>
              </w:rPr>
            </w:pPr>
            <w:r w:rsidRPr="00A33F49">
              <w:rPr>
                <w:rFonts w:ascii="Times New Roman" w:hAnsi="Times New Roman" w:cs="Times New Roman"/>
                <w:color w:val="000000" w:themeColor="text1"/>
                <w:sz w:val="20"/>
              </w:rPr>
              <w:t>-14.3</w:t>
            </w:r>
          </w:p>
        </w:tc>
      </w:tr>
    </w:tbl>
    <w:p w14:paraId="265BB8AC" w14:textId="77777777" w:rsidR="00EE682D" w:rsidRPr="00A33F49" w:rsidRDefault="00EE682D">
      <w:pPr>
        <w:rPr>
          <w:rFonts w:ascii="Times New Roman" w:hAnsi="Times New Roman" w:cs="Times New Roman"/>
          <w:color w:val="000000" w:themeColor="text1"/>
        </w:rPr>
      </w:pPr>
    </w:p>
    <w:p w14:paraId="27C876D4" w14:textId="3C30FBDB" w:rsidR="008371FA" w:rsidRPr="00A33F49" w:rsidRDefault="00A33F49">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r w:rsidR="0038767D" w:rsidRPr="00A33F49">
        <w:rPr>
          <w:rFonts w:ascii="Times New Roman" w:hAnsi="Times New Roman" w:cs="Times New Roman"/>
          <w:b/>
          <w:color w:val="000000" w:themeColor="text1"/>
          <w:sz w:val="24"/>
          <w:szCs w:val="24"/>
        </w:rPr>
        <w:t xml:space="preserve"> </w:t>
      </w:r>
      <w:r w:rsidR="00FB22E8" w:rsidRPr="00A33F49">
        <w:rPr>
          <w:rFonts w:ascii="Times New Roman" w:hAnsi="Times New Roman" w:cs="Times New Roman"/>
          <w:b/>
          <w:color w:val="000000" w:themeColor="text1"/>
          <w:sz w:val="24"/>
          <w:szCs w:val="24"/>
        </w:rPr>
        <w:t>实验及结果分析</w:t>
      </w:r>
    </w:p>
    <w:p w14:paraId="6CE0B42F" w14:textId="0FFD1C65" w:rsidR="004B5876" w:rsidRPr="004B5876" w:rsidRDefault="004B5876" w:rsidP="004B5876">
      <w:pPr>
        <w:ind w:firstLineChars="200" w:firstLine="420"/>
        <w:rPr>
          <w:rFonts w:ascii="Times New Roman" w:hAnsi="Times New Roman" w:cs="Times New Roman"/>
          <w:color w:val="000000" w:themeColor="text1"/>
        </w:rPr>
      </w:pPr>
      <w:r w:rsidRPr="004B5876">
        <w:rPr>
          <w:rFonts w:ascii="Times New Roman" w:hAnsi="Times New Roman" w:cs="Times New Roman" w:hint="eastAsia"/>
          <w:color w:val="000000" w:themeColor="text1"/>
        </w:rPr>
        <w:lastRenderedPageBreak/>
        <w:t>基于第</w:t>
      </w:r>
      <w:r w:rsidRPr="004B5876">
        <w:rPr>
          <w:rFonts w:ascii="Times New Roman" w:hAnsi="Times New Roman" w:cs="Times New Roman" w:hint="eastAsia"/>
          <w:color w:val="000000" w:themeColor="text1"/>
        </w:rPr>
        <w:t>1</w:t>
      </w:r>
      <w:r w:rsidRPr="004B5876">
        <w:rPr>
          <w:rFonts w:ascii="Times New Roman" w:hAnsi="Times New Roman" w:cs="Times New Roman" w:hint="eastAsia"/>
          <w:color w:val="000000" w:themeColor="text1"/>
        </w:rPr>
        <w:t>节的分析，本文为了验证</w:t>
      </w:r>
      <w:r w:rsidRPr="004B5876">
        <w:rPr>
          <w:rFonts w:ascii="Times New Roman" w:hAnsi="Times New Roman" w:cs="Times New Roman" w:hint="eastAsia"/>
          <w:color w:val="000000" w:themeColor="text1"/>
        </w:rPr>
        <w:t>ROPA</w:t>
      </w:r>
      <w:r w:rsidRPr="004B5876">
        <w:rPr>
          <w:rFonts w:ascii="Times New Roman" w:hAnsi="Times New Roman" w:cs="Times New Roman" w:hint="eastAsia"/>
          <w:color w:val="000000" w:themeColor="text1"/>
        </w:rPr>
        <w:t>对</w:t>
      </w:r>
      <w:r w:rsidRPr="004B5876">
        <w:rPr>
          <w:rFonts w:ascii="Times New Roman" w:hAnsi="Times New Roman" w:cs="Times New Roman" w:hint="eastAsia"/>
          <w:color w:val="000000" w:themeColor="text1"/>
        </w:rPr>
        <w:t>PGC</w:t>
      </w:r>
      <w:r w:rsidRPr="004B5876">
        <w:rPr>
          <w:rFonts w:ascii="Times New Roman" w:hAnsi="Times New Roman" w:cs="Times New Roman" w:hint="eastAsia"/>
          <w:color w:val="000000" w:themeColor="text1"/>
        </w:rPr>
        <w:t>系统解调相位噪声的影响，构建了一个</w:t>
      </w:r>
      <w:r w:rsidRPr="004B5876">
        <w:rPr>
          <w:rFonts w:ascii="Times New Roman" w:hAnsi="Times New Roman" w:cs="Times New Roman" w:hint="eastAsia"/>
          <w:color w:val="000000" w:themeColor="text1"/>
        </w:rPr>
        <w:t>100</w:t>
      </w:r>
      <w:r w:rsidRPr="004B5876">
        <w:rPr>
          <w:rFonts w:ascii="Times New Roman" w:hAnsi="Times New Roman" w:cs="Times New Roman" w:hint="eastAsia"/>
          <w:color w:val="000000" w:themeColor="text1"/>
        </w:rPr>
        <w:t>公里远程</w:t>
      </w:r>
      <w:r w:rsidRPr="004B5876">
        <w:rPr>
          <w:rFonts w:ascii="Times New Roman" w:hAnsi="Times New Roman" w:cs="Times New Roman" w:hint="eastAsia"/>
          <w:color w:val="000000" w:themeColor="text1"/>
        </w:rPr>
        <w:t>PGC</w:t>
      </w:r>
      <w:r w:rsidRPr="004B5876">
        <w:rPr>
          <w:rFonts w:ascii="Times New Roman" w:hAnsi="Times New Roman" w:cs="Times New Roman" w:hint="eastAsia"/>
          <w:color w:val="000000" w:themeColor="text1"/>
        </w:rPr>
        <w:t>解调系统，具体配置如图</w:t>
      </w:r>
      <w:r w:rsidRPr="004B5876">
        <w:rPr>
          <w:rFonts w:ascii="Times New Roman" w:hAnsi="Times New Roman" w:cs="Times New Roman" w:hint="eastAsia"/>
          <w:color w:val="000000" w:themeColor="text1"/>
        </w:rPr>
        <w:t>1</w:t>
      </w:r>
      <w:r w:rsidRPr="004B5876">
        <w:rPr>
          <w:rFonts w:ascii="Times New Roman" w:hAnsi="Times New Roman" w:cs="Times New Roman" w:hint="eastAsia"/>
          <w:color w:val="000000" w:themeColor="text1"/>
        </w:rPr>
        <w:t>所示。系统参数设定如下：</w:t>
      </w:r>
    </w:p>
    <w:p w14:paraId="1769F318" w14:textId="1288FCBD"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WLS</w:t>
      </w:r>
      <w:r w:rsidRPr="004B5876">
        <w:rPr>
          <w:rFonts w:ascii="Times New Roman" w:hAnsi="Times New Roman" w:cs="Times New Roman" w:hint="eastAsia"/>
          <w:color w:val="000000" w:themeColor="text1"/>
        </w:rPr>
        <w:t>光源的线宽小于</w:t>
      </w:r>
      <w:r w:rsidRPr="004B5876">
        <w:rPr>
          <w:rFonts w:ascii="Times New Roman" w:hAnsi="Times New Roman" w:cs="Times New Roman" w:hint="eastAsia"/>
          <w:color w:val="000000" w:themeColor="text1"/>
        </w:rPr>
        <w:t>3 kHz</w:t>
      </w:r>
      <w:r w:rsidRPr="004B5876">
        <w:rPr>
          <w:rFonts w:ascii="Times New Roman" w:hAnsi="Times New Roman" w:cs="Times New Roman" w:hint="eastAsia"/>
          <w:color w:val="000000" w:themeColor="text1"/>
        </w:rPr>
        <w:t>，波长范围覆盖</w:t>
      </w:r>
      <w:r w:rsidRPr="004B5876">
        <w:rPr>
          <w:rFonts w:ascii="Times New Roman" w:hAnsi="Times New Roman" w:cs="Times New Roman" w:hint="eastAsia"/>
          <w:color w:val="000000" w:themeColor="text1"/>
        </w:rPr>
        <w:t>ITU C28</w:t>
      </w:r>
      <w:r w:rsidR="00A532CD">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C44</w:t>
      </w:r>
      <w:r w:rsidRPr="004B5876">
        <w:rPr>
          <w:rFonts w:ascii="Times New Roman" w:hAnsi="Times New Roman" w:cs="Times New Roman" w:hint="eastAsia"/>
          <w:color w:val="000000" w:themeColor="text1"/>
        </w:rPr>
        <w:t>（其中</w:t>
      </w:r>
      <w:r w:rsidRPr="004B5876">
        <w:rPr>
          <w:rFonts w:ascii="Times New Roman" w:hAnsi="Times New Roman" w:cs="Times New Roman" w:hint="eastAsia"/>
          <w:color w:val="000000" w:themeColor="text1"/>
        </w:rPr>
        <w:t>C36</w:t>
      </w:r>
      <w:r w:rsidRPr="004B5876">
        <w:rPr>
          <w:rFonts w:ascii="Times New Roman" w:hAnsi="Times New Roman" w:cs="Times New Roman" w:hint="eastAsia"/>
          <w:color w:val="000000" w:themeColor="text1"/>
        </w:rPr>
        <w:t>未使用）。</w:t>
      </w:r>
    </w:p>
    <w:p w14:paraId="569F9537" w14:textId="735586FD"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经过调制和延时处理后，信号进入</w:t>
      </w:r>
      <w:r w:rsidRPr="004B5876">
        <w:rPr>
          <w:rFonts w:ascii="Times New Roman" w:hAnsi="Times New Roman" w:cs="Times New Roman" w:hint="eastAsia"/>
          <w:color w:val="000000" w:themeColor="text1"/>
        </w:rPr>
        <w:t>EDFA</w:t>
      </w:r>
      <w:r w:rsidRPr="004B5876">
        <w:rPr>
          <w:rFonts w:ascii="Times New Roman" w:hAnsi="Times New Roman" w:cs="Times New Roman" w:hint="eastAsia"/>
          <w:color w:val="000000" w:themeColor="text1"/>
        </w:rPr>
        <w:t>的合波功率约为</w:t>
      </w:r>
      <w:r w:rsidRPr="004B5876">
        <w:rPr>
          <w:rFonts w:ascii="Times New Roman" w:hAnsi="Times New Roman" w:cs="Times New Roman" w:hint="eastAsia"/>
          <w:color w:val="000000" w:themeColor="text1"/>
        </w:rPr>
        <w:t>0 dBm</w:t>
      </w:r>
      <w:r w:rsidRPr="004B5876">
        <w:rPr>
          <w:rFonts w:ascii="Times New Roman" w:hAnsi="Times New Roman" w:cs="Times New Roman" w:hint="eastAsia"/>
          <w:color w:val="000000" w:themeColor="text1"/>
        </w:rPr>
        <w:t>。</w:t>
      </w:r>
    </w:p>
    <w:p w14:paraId="432C5358" w14:textId="23FF7626"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通过应用相位调制和交错发射等技术，成功抑制了</w:t>
      </w:r>
      <w:r w:rsidRPr="004B5876">
        <w:rPr>
          <w:rFonts w:ascii="Times New Roman" w:hAnsi="Times New Roman" w:cs="Times New Roman" w:hint="eastAsia"/>
          <w:color w:val="000000" w:themeColor="text1"/>
        </w:rPr>
        <w:t>SBS</w:t>
      </w:r>
      <w:r w:rsidRPr="004B5876">
        <w:rPr>
          <w:rFonts w:ascii="Times New Roman" w:hAnsi="Times New Roman" w:cs="Times New Roman" w:hint="eastAsia"/>
          <w:color w:val="000000" w:themeColor="text1"/>
        </w:rPr>
        <w:t>和四波混频（</w:t>
      </w:r>
      <w:r w:rsidRPr="004B5876">
        <w:rPr>
          <w:rFonts w:ascii="Times New Roman" w:hAnsi="Times New Roman" w:cs="Times New Roman" w:hint="eastAsia"/>
          <w:color w:val="000000" w:themeColor="text1"/>
        </w:rPr>
        <w:t>FWM</w:t>
      </w:r>
      <w:r w:rsidRPr="004B5876">
        <w:rPr>
          <w:rFonts w:ascii="Times New Roman" w:hAnsi="Times New Roman" w:cs="Times New Roman" w:hint="eastAsia"/>
          <w:color w:val="000000" w:themeColor="text1"/>
        </w:rPr>
        <w:t>）等非线性效应</w:t>
      </w:r>
      <w:r w:rsidRPr="004B5876">
        <w:rPr>
          <w:rFonts w:ascii="Times New Roman" w:hAnsi="Times New Roman" w:cs="Times New Roman" w:hint="eastAsia"/>
          <w:color w:val="000000" w:themeColor="text1"/>
        </w:rPr>
        <w:t>[10</w:t>
      </w:r>
      <w:r w:rsidR="008C44E3">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14-15]</w:t>
      </w:r>
      <w:r w:rsidRPr="004B5876">
        <w:rPr>
          <w:rFonts w:ascii="Times New Roman" w:hAnsi="Times New Roman" w:cs="Times New Roman" w:hint="eastAsia"/>
          <w:color w:val="000000" w:themeColor="text1"/>
        </w:rPr>
        <w:t>，使得</w:t>
      </w:r>
      <w:r w:rsidRPr="004B5876">
        <w:rPr>
          <w:rFonts w:ascii="Times New Roman" w:hAnsi="Times New Roman" w:cs="Times New Roman" w:hint="eastAsia"/>
          <w:color w:val="000000" w:themeColor="text1"/>
        </w:rPr>
        <w:t>EDFA</w:t>
      </w:r>
      <w:r w:rsidRPr="004B5876">
        <w:rPr>
          <w:rFonts w:ascii="Times New Roman" w:hAnsi="Times New Roman" w:cs="Times New Roman" w:hint="eastAsia"/>
          <w:color w:val="000000" w:themeColor="text1"/>
        </w:rPr>
        <w:t>输出的合波功率能够提升到</w:t>
      </w:r>
      <w:r w:rsidRPr="004B5876">
        <w:rPr>
          <w:rFonts w:ascii="Times New Roman" w:hAnsi="Times New Roman" w:cs="Times New Roman" w:hint="eastAsia"/>
          <w:color w:val="000000" w:themeColor="text1"/>
        </w:rPr>
        <w:t>22 dBm</w:t>
      </w:r>
      <w:r w:rsidRPr="004B5876">
        <w:rPr>
          <w:rFonts w:ascii="Times New Roman" w:hAnsi="Times New Roman" w:cs="Times New Roman" w:hint="eastAsia"/>
          <w:color w:val="000000" w:themeColor="text1"/>
        </w:rPr>
        <w:t>，每个波长的功率约为</w:t>
      </w:r>
      <w:r w:rsidRPr="004B5876">
        <w:rPr>
          <w:rFonts w:ascii="Times New Roman" w:hAnsi="Times New Roman" w:cs="Times New Roman" w:hint="eastAsia"/>
          <w:color w:val="000000" w:themeColor="text1"/>
        </w:rPr>
        <w:t>10 dBm</w:t>
      </w:r>
      <w:r w:rsidRPr="004B5876">
        <w:rPr>
          <w:rFonts w:ascii="Times New Roman" w:hAnsi="Times New Roman" w:cs="Times New Roman" w:hint="eastAsia"/>
          <w:color w:val="000000" w:themeColor="text1"/>
        </w:rPr>
        <w:t>。</w:t>
      </w:r>
    </w:p>
    <w:p w14:paraId="1686342F" w14:textId="257BC772"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下行链路采用了</w:t>
      </w:r>
      <w:r w:rsidRPr="004B5876">
        <w:rPr>
          <w:rFonts w:ascii="Times New Roman" w:hAnsi="Times New Roman" w:cs="Times New Roman" w:hint="eastAsia"/>
          <w:color w:val="000000" w:themeColor="text1"/>
        </w:rPr>
        <w:t>G.654.E</w:t>
      </w:r>
      <w:r w:rsidRPr="004B5876">
        <w:rPr>
          <w:rFonts w:ascii="Times New Roman" w:hAnsi="Times New Roman" w:cs="Times New Roman" w:hint="eastAsia"/>
          <w:color w:val="000000" w:themeColor="text1"/>
        </w:rPr>
        <w:t>光纤，这种光纤具有较大的模场直径和较低的衰减系数（</w:t>
      </w:r>
      <w:r w:rsidRPr="004B5876">
        <w:rPr>
          <w:rFonts w:ascii="Times New Roman" w:hAnsi="Times New Roman" w:cs="Times New Roman" w:hint="eastAsia"/>
          <w:color w:val="000000" w:themeColor="text1"/>
        </w:rPr>
        <w:t>0.165 dB/km @ 1</w:t>
      </w:r>
      <w:r w:rsidR="00CE097D">
        <w:rPr>
          <w:rFonts w:ascii="Times New Roman" w:hAnsi="Times New Roman" w:cs="Times New Roman"/>
          <w:color w:val="000000" w:themeColor="text1"/>
        </w:rPr>
        <w:t xml:space="preserve"> </w:t>
      </w:r>
      <w:r w:rsidRPr="004B5876">
        <w:rPr>
          <w:rFonts w:ascii="Times New Roman" w:hAnsi="Times New Roman" w:cs="Times New Roman" w:hint="eastAsia"/>
          <w:color w:val="000000" w:themeColor="text1"/>
        </w:rPr>
        <w:t>550 nm</w:t>
      </w:r>
      <w:r w:rsidRPr="004B5876">
        <w:rPr>
          <w:rFonts w:ascii="Times New Roman" w:hAnsi="Times New Roman" w:cs="Times New Roman" w:hint="eastAsia"/>
          <w:color w:val="000000" w:themeColor="text1"/>
        </w:rPr>
        <w:t>），能有效减少</w:t>
      </w:r>
      <w:r w:rsidRPr="004B5876">
        <w:rPr>
          <w:rFonts w:ascii="Times New Roman" w:hAnsi="Times New Roman" w:cs="Times New Roman" w:hint="eastAsia"/>
          <w:color w:val="000000" w:themeColor="text1"/>
        </w:rPr>
        <w:t>SBS</w:t>
      </w:r>
      <w:r w:rsidRPr="004B5876">
        <w:rPr>
          <w:rFonts w:ascii="Times New Roman" w:hAnsi="Times New Roman" w:cs="Times New Roman" w:hint="eastAsia"/>
          <w:color w:val="000000" w:themeColor="text1"/>
        </w:rPr>
        <w:t>等非线性效应，同时减少传输过程中的损耗。</w:t>
      </w:r>
    </w:p>
    <w:p w14:paraId="358CA10D" w14:textId="64261C95"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上行链路则选择了</w:t>
      </w:r>
      <w:r w:rsidRPr="004B5876">
        <w:rPr>
          <w:rFonts w:ascii="Times New Roman" w:hAnsi="Times New Roman" w:cs="Times New Roman" w:hint="eastAsia"/>
          <w:color w:val="000000" w:themeColor="text1"/>
        </w:rPr>
        <w:t>G.652.D</w:t>
      </w:r>
      <w:r w:rsidRPr="004B5876">
        <w:rPr>
          <w:rFonts w:ascii="Times New Roman" w:hAnsi="Times New Roman" w:cs="Times New Roman" w:hint="eastAsia"/>
          <w:color w:val="000000" w:themeColor="text1"/>
        </w:rPr>
        <w:t>光纤，其衰减系数为</w:t>
      </w:r>
      <w:r w:rsidRPr="004B5876">
        <w:rPr>
          <w:rFonts w:ascii="Times New Roman" w:hAnsi="Times New Roman" w:cs="Times New Roman" w:hint="eastAsia"/>
          <w:color w:val="000000" w:themeColor="text1"/>
        </w:rPr>
        <w:t>0.198 dB/km @ 1550 nm</w:t>
      </w:r>
      <w:r w:rsidRPr="004B5876">
        <w:rPr>
          <w:rFonts w:ascii="Times New Roman" w:hAnsi="Times New Roman" w:cs="Times New Roman" w:hint="eastAsia"/>
          <w:color w:val="000000" w:themeColor="text1"/>
        </w:rPr>
        <w:t>。</w:t>
      </w:r>
    </w:p>
    <w:p w14:paraId="6F0B4F7A" w14:textId="43A51851"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RPU</w:t>
      </w:r>
      <w:r w:rsidRPr="004B5876">
        <w:rPr>
          <w:rFonts w:ascii="Times New Roman" w:hAnsi="Times New Roman" w:cs="Times New Roman" w:hint="eastAsia"/>
          <w:color w:val="000000" w:themeColor="text1"/>
        </w:rPr>
        <w:t>利用了半导体激光器的偏振波分复用技术，总输出功率可达</w:t>
      </w:r>
      <w:r w:rsidRPr="004B5876">
        <w:rPr>
          <w:rFonts w:ascii="Times New Roman" w:hAnsi="Times New Roman" w:cs="Times New Roman" w:hint="eastAsia"/>
          <w:color w:val="000000" w:themeColor="text1"/>
        </w:rPr>
        <w:t>2</w:t>
      </w:r>
      <w:r>
        <w:rPr>
          <w:rFonts w:ascii="Times New Roman" w:hAnsi="Times New Roman" w:cs="Times New Roman"/>
          <w:color w:val="000000" w:themeColor="text1"/>
        </w:rPr>
        <w:t xml:space="preserve"> </w:t>
      </w:r>
      <w:r w:rsidRPr="004B5876">
        <w:rPr>
          <w:rFonts w:ascii="Times New Roman" w:hAnsi="Times New Roman" w:cs="Times New Roman" w:hint="eastAsia"/>
          <w:color w:val="000000" w:themeColor="text1"/>
        </w:rPr>
        <w:t>W</w:t>
      </w:r>
      <w:r w:rsidRPr="004B5876">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RPU</w:t>
      </w:r>
      <w:r w:rsidRPr="004B5876">
        <w:rPr>
          <w:rFonts w:ascii="Times New Roman" w:hAnsi="Times New Roman" w:cs="Times New Roman" w:hint="eastAsia"/>
          <w:color w:val="000000" w:themeColor="text1"/>
        </w:rPr>
        <w:t>的下行链路同样使用</w:t>
      </w:r>
      <w:r w:rsidRPr="004B5876">
        <w:rPr>
          <w:rFonts w:ascii="Times New Roman" w:hAnsi="Times New Roman" w:cs="Times New Roman" w:hint="eastAsia"/>
          <w:color w:val="000000" w:themeColor="text1"/>
        </w:rPr>
        <w:t>G.654.E</w:t>
      </w:r>
      <w:r w:rsidRPr="004B5876">
        <w:rPr>
          <w:rFonts w:ascii="Times New Roman" w:hAnsi="Times New Roman" w:cs="Times New Roman" w:hint="eastAsia"/>
          <w:color w:val="000000" w:themeColor="text1"/>
        </w:rPr>
        <w:t>光纤，衰减系数为</w:t>
      </w:r>
      <w:r w:rsidRPr="004B5876">
        <w:rPr>
          <w:rFonts w:ascii="Times New Roman" w:hAnsi="Times New Roman" w:cs="Times New Roman" w:hint="eastAsia"/>
          <w:color w:val="000000" w:themeColor="text1"/>
        </w:rPr>
        <w:t>0.196 dB/km @ 1</w:t>
      </w:r>
      <w:r w:rsidR="00A532CD">
        <w:rPr>
          <w:rFonts w:ascii="Times New Roman" w:hAnsi="Times New Roman" w:cs="Times New Roman"/>
          <w:color w:val="000000" w:themeColor="text1"/>
        </w:rPr>
        <w:t xml:space="preserve"> </w:t>
      </w:r>
      <w:r w:rsidRPr="004B5876">
        <w:rPr>
          <w:rFonts w:ascii="Times New Roman" w:hAnsi="Times New Roman" w:cs="Times New Roman" w:hint="eastAsia"/>
          <w:color w:val="000000" w:themeColor="text1"/>
        </w:rPr>
        <w:t>480 nm</w:t>
      </w:r>
      <w:r w:rsidRPr="004B5876">
        <w:rPr>
          <w:rFonts w:ascii="Times New Roman" w:hAnsi="Times New Roman" w:cs="Times New Roman" w:hint="eastAsia"/>
          <w:color w:val="000000" w:themeColor="text1"/>
        </w:rPr>
        <w:t>，这有助于减轻</w:t>
      </w:r>
      <w:r w:rsidRPr="004B5876">
        <w:rPr>
          <w:rFonts w:ascii="Times New Roman" w:hAnsi="Times New Roman" w:cs="Times New Roman" w:hint="eastAsia"/>
          <w:color w:val="000000" w:themeColor="text1"/>
        </w:rPr>
        <w:t>1</w:t>
      </w:r>
      <w:r w:rsidR="00A532CD">
        <w:rPr>
          <w:rFonts w:ascii="Times New Roman" w:hAnsi="Times New Roman" w:cs="Times New Roman"/>
          <w:color w:val="000000" w:themeColor="text1"/>
        </w:rPr>
        <w:t xml:space="preserve"> </w:t>
      </w:r>
      <w:r w:rsidRPr="004B5876">
        <w:rPr>
          <w:rFonts w:ascii="Times New Roman" w:hAnsi="Times New Roman" w:cs="Times New Roman" w:hint="eastAsia"/>
          <w:color w:val="000000" w:themeColor="text1"/>
        </w:rPr>
        <w:t>480 nm</w:t>
      </w:r>
      <w:r w:rsidRPr="004B5876">
        <w:rPr>
          <w:rFonts w:ascii="Times New Roman" w:hAnsi="Times New Roman" w:cs="Times New Roman" w:hint="eastAsia"/>
          <w:color w:val="000000" w:themeColor="text1"/>
        </w:rPr>
        <w:t>波段高功率泵浦光引发的</w:t>
      </w:r>
      <w:r w:rsidRPr="004B5876">
        <w:rPr>
          <w:rFonts w:ascii="Times New Roman" w:hAnsi="Times New Roman" w:cs="Times New Roman" w:hint="eastAsia"/>
          <w:color w:val="000000" w:themeColor="text1"/>
        </w:rPr>
        <w:t>SRS</w:t>
      </w:r>
      <w:r w:rsidRPr="004B5876">
        <w:rPr>
          <w:rFonts w:ascii="Times New Roman" w:hAnsi="Times New Roman" w:cs="Times New Roman" w:hint="eastAsia"/>
          <w:color w:val="000000" w:themeColor="text1"/>
        </w:rPr>
        <w:t>效应，从而提高</w:t>
      </w:r>
      <w:r w:rsidRPr="004B5876">
        <w:rPr>
          <w:rFonts w:ascii="Times New Roman" w:hAnsi="Times New Roman" w:cs="Times New Roman" w:hint="eastAsia"/>
          <w:color w:val="000000" w:themeColor="text1"/>
        </w:rPr>
        <w:t>RGU</w:t>
      </w:r>
      <w:r w:rsidRPr="004B5876">
        <w:rPr>
          <w:rFonts w:ascii="Times New Roman" w:hAnsi="Times New Roman" w:cs="Times New Roman" w:hint="eastAsia"/>
          <w:color w:val="000000" w:themeColor="text1"/>
        </w:rPr>
        <w:t>的有效泵浦功率。</w:t>
      </w:r>
    </w:p>
    <w:p w14:paraId="1FF500C5" w14:textId="68B78A3D"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湿端阵列采用</w:t>
      </w:r>
      <w:r w:rsidRPr="004B5876">
        <w:rPr>
          <w:rFonts w:ascii="Times New Roman" w:hAnsi="Times New Roman" w:cs="Times New Roman" w:hint="eastAsia"/>
          <w:color w:val="000000" w:themeColor="text1"/>
        </w:rPr>
        <w:t>16</w:t>
      </w:r>
      <w:r w:rsidRPr="004B5876">
        <w:rPr>
          <w:rFonts w:ascii="Times New Roman" w:hAnsi="Times New Roman" w:cs="Times New Roman" w:hint="eastAsia"/>
          <w:color w:val="000000" w:themeColor="text1"/>
        </w:rPr>
        <w:t>波</w:t>
      </w:r>
      <w:r w:rsidR="00621F2B">
        <w:rPr>
          <w:rFonts w:ascii="Times New Roman" w:hAnsi="Times New Roman" w:cs="Times New Roman" w:hint="eastAsia"/>
          <w:color w:val="000000" w:themeColor="text1"/>
        </w:rPr>
        <w:t>长</w:t>
      </w:r>
      <w:r w:rsidRPr="004B5876">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8</w:t>
      </w:r>
      <w:r w:rsidRPr="004B5876">
        <w:rPr>
          <w:rFonts w:ascii="Times New Roman" w:hAnsi="Times New Roman" w:cs="Times New Roman" w:hint="eastAsia"/>
          <w:color w:val="000000" w:themeColor="text1"/>
        </w:rPr>
        <w:t>时分复用的方式模拟，等效光路的插入损耗为</w:t>
      </w:r>
      <w:r w:rsidRPr="004B5876">
        <w:rPr>
          <w:rFonts w:ascii="Times New Roman" w:hAnsi="Times New Roman" w:cs="Times New Roman" w:hint="eastAsia"/>
          <w:color w:val="000000" w:themeColor="text1"/>
        </w:rPr>
        <w:t>22 dB</w:t>
      </w:r>
      <w:r w:rsidRPr="004B5876">
        <w:rPr>
          <w:rFonts w:ascii="Times New Roman" w:hAnsi="Times New Roman" w:cs="Times New Roman" w:hint="eastAsia"/>
          <w:color w:val="000000" w:themeColor="text1"/>
        </w:rPr>
        <w:t>。</w:t>
      </w:r>
    </w:p>
    <w:p w14:paraId="152B4C60" w14:textId="076C535E" w:rsidR="004B5876" w:rsidRPr="004B5876" w:rsidRDefault="004B5876" w:rsidP="004B5876">
      <w:pPr>
        <w:ind w:firstLineChars="200" w:firstLine="420"/>
        <w:rPr>
          <w:rFonts w:ascii="Times New Roman" w:hAnsi="Times New Roman" w:cs="Times New Roman"/>
          <w:color w:val="000000" w:themeColor="text1"/>
        </w:rPr>
      </w:pPr>
      <w:r>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上、下行链路长度均为</w:t>
      </w:r>
      <w:r w:rsidRPr="004B5876">
        <w:rPr>
          <w:rFonts w:ascii="Times New Roman" w:hAnsi="Times New Roman" w:cs="Times New Roman" w:hint="eastAsia"/>
          <w:color w:val="000000" w:themeColor="text1"/>
        </w:rPr>
        <w:t>100</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k</w:t>
      </w:r>
      <w:r>
        <w:rPr>
          <w:rFonts w:ascii="Times New Roman" w:hAnsi="Times New Roman" w:cs="Times New Roman"/>
          <w:color w:val="000000" w:themeColor="text1"/>
        </w:rPr>
        <w:t>m</w:t>
      </w:r>
      <w:r w:rsidRPr="004B5876">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RGU</w:t>
      </w:r>
      <w:r w:rsidRPr="004B5876">
        <w:rPr>
          <w:rFonts w:ascii="Times New Roman" w:hAnsi="Times New Roman" w:cs="Times New Roman" w:hint="eastAsia"/>
          <w:color w:val="000000" w:themeColor="text1"/>
        </w:rPr>
        <w:t>安装在模拟阵列输出端，即</w:t>
      </w:r>
      <w:r w:rsidRPr="004B5876">
        <w:rPr>
          <w:rFonts w:ascii="Times New Roman" w:hAnsi="Times New Roman" w:cs="Times New Roman" w:hint="eastAsia"/>
          <w:color w:val="000000" w:themeColor="text1"/>
        </w:rPr>
        <w:t>0</w:t>
      </w:r>
      <w:r w:rsidR="008C44E3">
        <w:rPr>
          <w:rFonts w:ascii="Times New Roman" w:hAnsi="Times New Roman" w:cs="Times New Roman"/>
          <w:color w:val="000000" w:themeColor="text1"/>
        </w:rPr>
        <w:t xml:space="preserve"> </w:t>
      </w:r>
      <w:r w:rsidR="008C44E3">
        <w:rPr>
          <w:rFonts w:ascii="Times New Roman" w:hAnsi="Times New Roman" w:cs="Times New Roman" w:hint="eastAsia"/>
          <w:color w:val="000000" w:themeColor="text1"/>
        </w:rPr>
        <w:t>k</w:t>
      </w:r>
      <w:r w:rsidR="008C44E3">
        <w:rPr>
          <w:rFonts w:ascii="Times New Roman" w:hAnsi="Times New Roman" w:cs="Times New Roman"/>
          <w:color w:val="000000" w:themeColor="text1"/>
        </w:rPr>
        <w:t>m</w:t>
      </w:r>
      <w:r w:rsidRPr="004B5876">
        <w:rPr>
          <w:rFonts w:ascii="Times New Roman" w:hAnsi="Times New Roman" w:cs="Times New Roman" w:hint="eastAsia"/>
          <w:color w:val="000000" w:themeColor="text1"/>
        </w:rPr>
        <w:t>位置，以即时补偿阵列损耗，从而优化增益和信噪比。</w:t>
      </w:r>
    </w:p>
    <w:p w14:paraId="391DCB4D" w14:textId="4CB2D801" w:rsidR="004B5876" w:rsidRPr="004B5876" w:rsidRDefault="004B5876" w:rsidP="004B5876">
      <w:pPr>
        <w:ind w:firstLineChars="200" w:firstLine="420"/>
        <w:rPr>
          <w:rFonts w:ascii="Times New Roman" w:hAnsi="Times New Roman" w:cs="Times New Roman"/>
          <w:color w:val="000000" w:themeColor="text1"/>
        </w:rPr>
      </w:pPr>
      <w:r w:rsidRPr="004B5876">
        <w:rPr>
          <w:rFonts w:ascii="Times New Roman" w:hAnsi="Times New Roman" w:cs="Times New Roman" w:hint="eastAsia"/>
          <w:color w:val="000000" w:themeColor="text1"/>
        </w:rPr>
        <w:t>为了全面评估</w:t>
      </w:r>
      <w:r w:rsidRPr="004B5876">
        <w:rPr>
          <w:rFonts w:ascii="Times New Roman" w:hAnsi="Times New Roman" w:cs="Times New Roman" w:hint="eastAsia"/>
          <w:color w:val="000000" w:themeColor="text1"/>
        </w:rPr>
        <w:t>ROPA</w:t>
      </w:r>
      <w:r w:rsidRPr="004B5876">
        <w:rPr>
          <w:rFonts w:ascii="Times New Roman" w:hAnsi="Times New Roman" w:cs="Times New Roman" w:hint="eastAsia"/>
          <w:color w:val="000000" w:themeColor="text1"/>
        </w:rPr>
        <w:t>的效果，</w:t>
      </w:r>
      <w:r w:rsidR="00BC6210">
        <w:rPr>
          <w:rFonts w:ascii="Times New Roman" w:hAnsi="Times New Roman" w:cs="Times New Roman" w:hint="eastAsia"/>
          <w:color w:val="000000" w:themeColor="text1"/>
        </w:rPr>
        <w:t>本文</w:t>
      </w:r>
      <w:r w:rsidRPr="004B5876">
        <w:rPr>
          <w:rFonts w:ascii="Times New Roman" w:hAnsi="Times New Roman" w:cs="Times New Roman" w:hint="eastAsia"/>
          <w:color w:val="000000" w:themeColor="text1"/>
        </w:rPr>
        <w:t>首先测试了未配置</w:t>
      </w:r>
      <w:r w:rsidRPr="004B5876">
        <w:rPr>
          <w:rFonts w:ascii="Times New Roman" w:hAnsi="Times New Roman" w:cs="Times New Roman" w:hint="eastAsia"/>
          <w:color w:val="000000" w:themeColor="text1"/>
        </w:rPr>
        <w:t>ROPA</w:t>
      </w:r>
      <w:r w:rsidRPr="004B5876">
        <w:rPr>
          <w:rFonts w:ascii="Times New Roman" w:hAnsi="Times New Roman" w:cs="Times New Roman" w:hint="eastAsia"/>
          <w:color w:val="000000" w:themeColor="text1"/>
        </w:rPr>
        <w:t>情况下系统的相位噪声，测试结果见图</w:t>
      </w:r>
      <w:r w:rsidRPr="004B5876">
        <w:rPr>
          <w:rFonts w:ascii="Times New Roman" w:hAnsi="Times New Roman" w:cs="Times New Roman" w:hint="eastAsia"/>
          <w:color w:val="000000" w:themeColor="text1"/>
        </w:rPr>
        <w:t>2</w:t>
      </w:r>
      <w:r w:rsidRPr="004B5876">
        <w:rPr>
          <w:rFonts w:ascii="Times New Roman" w:hAnsi="Times New Roman" w:cs="Times New Roman" w:hint="eastAsia"/>
          <w:color w:val="000000" w:themeColor="text1"/>
        </w:rPr>
        <w:t>。数据显示，相位噪声范围为</w:t>
      </w:r>
      <w:r w:rsidRPr="004B5876">
        <w:rPr>
          <w:rFonts w:ascii="Times New Roman" w:hAnsi="Times New Roman" w:cs="Times New Roman" w:hint="eastAsia"/>
          <w:color w:val="000000" w:themeColor="text1"/>
        </w:rPr>
        <w:t>-96</w:t>
      </w:r>
      <w:r w:rsidRPr="004B5876">
        <w:rPr>
          <w:rFonts w:ascii="Times New Roman" w:hAnsi="Times New Roman" w:cs="Times New Roman" w:hint="eastAsia"/>
          <w:color w:val="000000" w:themeColor="text1"/>
        </w:rPr>
        <w:t>至</w:t>
      </w:r>
      <w:r w:rsidRPr="004B5876">
        <w:rPr>
          <w:rFonts w:ascii="Times New Roman" w:hAnsi="Times New Roman" w:cs="Times New Roman" w:hint="eastAsia"/>
          <w:color w:val="000000" w:themeColor="text1"/>
        </w:rPr>
        <w:t>-90 dB@1 kHz</w:t>
      </w:r>
      <w:r w:rsidRPr="004B5876">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16</w:t>
      </w:r>
      <w:r w:rsidRPr="004B5876">
        <w:rPr>
          <w:rFonts w:ascii="Times New Roman" w:hAnsi="Times New Roman" w:cs="Times New Roman" w:hint="eastAsia"/>
          <w:color w:val="000000" w:themeColor="text1"/>
        </w:rPr>
        <w:t>波长</w:t>
      </w:r>
      <w:r w:rsidR="009E0574">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8</w:t>
      </w:r>
      <w:r w:rsidRPr="004B5876">
        <w:rPr>
          <w:rFonts w:ascii="Times New Roman" w:hAnsi="Times New Roman" w:cs="Times New Roman" w:hint="eastAsia"/>
          <w:color w:val="000000" w:themeColor="text1"/>
        </w:rPr>
        <w:t>时分复用的平均相位噪声为</w:t>
      </w:r>
      <w:r w:rsidRPr="004B5876">
        <w:rPr>
          <w:rFonts w:ascii="Times New Roman" w:hAnsi="Times New Roman" w:cs="Times New Roman" w:hint="eastAsia"/>
          <w:color w:val="000000" w:themeColor="text1"/>
        </w:rPr>
        <w:t>-92.7 dB@1 kHz</w:t>
      </w:r>
      <w:r w:rsidRPr="004B5876">
        <w:rPr>
          <w:rFonts w:ascii="Times New Roman" w:hAnsi="Times New Roman" w:cs="Times New Roman" w:hint="eastAsia"/>
          <w:color w:val="000000" w:themeColor="text1"/>
        </w:rPr>
        <w:t>。造成不同波长解调相位噪声差异的主要因素包括：各窄线宽激光器的线宽和相位噪声特性、传输链路上各波长的增益一致性、解调电路中各通道的底噪差异等。</w:t>
      </w:r>
    </w:p>
    <w:p w14:paraId="5A7D073A" w14:textId="3E429AA1" w:rsidR="005955B2" w:rsidRPr="00A33F49" w:rsidRDefault="004B5876" w:rsidP="004B5876">
      <w:pPr>
        <w:ind w:firstLineChars="200" w:firstLine="420"/>
        <w:rPr>
          <w:rFonts w:ascii="Times New Roman" w:hAnsi="Times New Roman" w:cs="Times New Roman"/>
          <w:color w:val="000000" w:themeColor="text1"/>
        </w:rPr>
      </w:pPr>
      <w:r w:rsidRPr="004B5876">
        <w:rPr>
          <w:rFonts w:ascii="Times New Roman" w:hAnsi="Times New Roman" w:cs="Times New Roman" w:hint="eastAsia"/>
          <w:color w:val="000000" w:themeColor="text1"/>
        </w:rPr>
        <w:t>随后，</w:t>
      </w:r>
      <w:r w:rsidR="00BC6210">
        <w:rPr>
          <w:rFonts w:ascii="Times New Roman" w:hAnsi="Times New Roman" w:cs="Times New Roman" w:hint="eastAsia"/>
          <w:color w:val="000000" w:themeColor="text1"/>
        </w:rPr>
        <w:t>本文</w:t>
      </w:r>
      <w:r w:rsidRPr="004B5876">
        <w:rPr>
          <w:rFonts w:ascii="Times New Roman" w:hAnsi="Times New Roman" w:cs="Times New Roman" w:hint="eastAsia"/>
          <w:color w:val="000000" w:themeColor="text1"/>
        </w:rPr>
        <w:t>在系统中加入了</w:t>
      </w:r>
      <w:r w:rsidRPr="004B5876">
        <w:rPr>
          <w:rFonts w:ascii="Times New Roman" w:hAnsi="Times New Roman" w:cs="Times New Roman" w:hint="eastAsia"/>
          <w:color w:val="000000" w:themeColor="text1"/>
        </w:rPr>
        <w:t>ROPA</w:t>
      </w:r>
      <w:r w:rsidRPr="004B5876">
        <w:rPr>
          <w:rFonts w:ascii="Times New Roman" w:hAnsi="Times New Roman" w:cs="Times New Roman" w:hint="eastAsia"/>
          <w:color w:val="000000" w:themeColor="text1"/>
        </w:rPr>
        <w:t>，并重新测量了相位噪声，结果展示于图</w:t>
      </w:r>
      <w:r w:rsidRPr="004B5876">
        <w:rPr>
          <w:rFonts w:ascii="Times New Roman" w:hAnsi="Times New Roman" w:cs="Times New Roman" w:hint="eastAsia"/>
          <w:color w:val="000000" w:themeColor="text1"/>
        </w:rPr>
        <w:t>3</w:t>
      </w:r>
      <w:r w:rsidRPr="004B5876">
        <w:rPr>
          <w:rFonts w:ascii="Times New Roman" w:hAnsi="Times New Roman" w:cs="Times New Roman" w:hint="eastAsia"/>
          <w:color w:val="000000" w:themeColor="text1"/>
        </w:rPr>
        <w:t>。此时，相位噪声范围为</w:t>
      </w:r>
      <w:r w:rsidRPr="004B5876">
        <w:rPr>
          <w:rFonts w:ascii="Times New Roman" w:hAnsi="Times New Roman" w:cs="Times New Roman" w:hint="eastAsia"/>
          <w:color w:val="000000" w:themeColor="text1"/>
        </w:rPr>
        <w:t>-98.5</w:t>
      </w:r>
      <w:r w:rsidRPr="004B5876">
        <w:rPr>
          <w:rFonts w:ascii="Times New Roman" w:hAnsi="Times New Roman" w:cs="Times New Roman" w:hint="eastAsia"/>
          <w:color w:val="000000" w:themeColor="text1"/>
        </w:rPr>
        <w:t>至</w:t>
      </w:r>
      <w:r w:rsidRPr="004B5876">
        <w:rPr>
          <w:rFonts w:ascii="Times New Roman" w:hAnsi="Times New Roman" w:cs="Times New Roman" w:hint="eastAsia"/>
          <w:color w:val="000000" w:themeColor="text1"/>
        </w:rPr>
        <w:t>-101.9 dB@1 kHz</w:t>
      </w:r>
      <w:r w:rsidRPr="004B5876">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16</w:t>
      </w:r>
      <w:r w:rsidRPr="004B5876">
        <w:rPr>
          <w:rFonts w:ascii="Times New Roman" w:hAnsi="Times New Roman" w:cs="Times New Roman" w:hint="eastAsia"/>
          <w:color w:val="000000" w:themeColor="text1"/>
        </w:rPr>
        <w:t>波长</w:t>
      </w:r>
      <w:r w:rsidR="009E0574">
        <w:rPr>
          <w:rFonts w:ascii="Times New Roman" w:hAnsi="Times New Roman" w:cs="Times New Roman" w:hint="eastAsia"/>
          <w:color w:val="000000" w:themeColor="text1"/>
        </w:rPr>
        <w:t>×</w:t>
      </w:r>
      <w:r w:rsidRPr="004B5876">
        <w:rPr>
          <w:rFonts w:ascii="Times New Roman" w:hAnsi="Times New Roman" w:cs="Times New Roman" w:hint="eastAsia"/>
          <w:color w:val="000000" w:themeColor="text1"/>
        </w:rPr>
        <w:t>8</w:t>
      </w:r>
      <w:r w:rsidRPr="004B5876">
        <w:rPr>
          <w:rFonts w:ascii="Times New Roman" w:hAnsi="Times New Roman" w:cs="Times New Roman" w:hint="eastAsia"/>
          <w:color w:val="000000" w:themeColor="text1"/>
        </w:rPr>
        <w:t>时分复用的平均相位噪声为</w:t>
      </w:r>
      <w:r w:rsidRPr="004B5876">
        <w:rPr>
          <w:rFonts w:ascii="Times New Roman" w:hAnsi="Times New Roman" w:cs="Times New Roman" w:hint="eastAsia"/>
          <w:color w:val="000000" w:themeColor="text1"/>
        </w:rPr>
        <w:t>-100.4 dB@1 kHz</w:t>
      </w:r>
      <w:r w:rsidRPr="004B5876">
        <w:rPr>
          <w:rFonts w:ascii="Times New Roman" w:hAnsi="Times New Roman" w:cs="Times New Roman" w:hint="eastAsia"/>
          <w:color w:val="000000" w:themeColor="text1"/>
        </w:rPr>
        <w:t>。对比可知，</w:t>
      </w:r>
      <w:r w:rsidRPr="004B5876">
        <w:rPr>
          <w:rFonts w:ascii="Times New Roman" w:hAnsi="Times New Roman" w:cs="Times New Roman" w:hint="eastAsia"/>
          <w:color w:val="000000" w:themeColor="text1"/>
        </w:rPr>
        <w:t>ROPA</w:t>
      </w:r>
      <w:r w:rsidRPr="004B5876">
        <w:rPr>
          <w:rFonts w:ascii="Times New Roman" w:hAnsi="Times New Roman" w:cs="Times New Roman" w:hint="eastAsia"/>
          <w:color w:val="000000" w:themeColor="text1"/>
        </w:rPr>
        <w:t>的应用使得系统的相位噪声降低了</w:t>
      </w:r>
      <w:r w:rsidRPr="004B5876">
        <w:rPr>
          <w:rFonts w:ascii="Times New Roman" w:hAnsi="Times New Roman" w:cs="Times New Roman" w:hint="eastAsia"/>
          <w:color w:val="000000" w:themeColor="text1"/>
        </w:rPr>
        <w:t>7.7 dB</w:t>
      </w:r>
      <w:r w:rsidRPr="004B5876">
        <w:rPr>
          <w:rFonts w:ascii="Times New Roman" w:hAnsi="Times New Roman" w:cs="Times New Roman" w:hint="eastAsia"/>
          <w:color w:val="000000" w:themeColor="text1"/>
        </w:rPr>
        <w:t>。</w:t>
      </w:r>
      <w:r w:rsidR="00A60004">
        <w:rPr>
          <w:rFonts w:ascii="Times New Roman" w:hAnsi="Times New Roman" w:cs="Times New Roman" w:hint="eastAsia"/>
          <w:color w:val="000000" w:themeColor="text1"/>
        </w:rPr>
        <w:t>此外</w:t>
      </w:r>
      <w:r w:rsidRPr="004B5876">
        <w:rPr>
          <w:rFonts w:ascii="Times New Roman" w:hAnsi="Times New Roman" w:cs="Times New Roman" w:hint="eastAsia"/>
          <w:color w:val="000000" w:themeColor="text1"/>
        </w:rPr>
        <w:t>，图中低频区域出现了一些特征线谱，这些现象可能是由于测试环境中的干扰所导致的。</w:t>
      </w:r>
    </w:p>
    <w:p w14:paraId="098B292B" w14:textId="1951A11F" w:rsidR="00592634" w:rsidRPr="00A33F49" w:rsidRDefault="00175393" w:rsidP="00A43914">
      <w:pPr>
        <w:keepNext/>
        <w:jc w:val="center"/>
        <w:rPr>
          <w:rFonts w:ascii="Times New Roman" w:hAnsi="Times New Roman" w:cs="Times New Roman"/>
          <w:color w:val="000000" w:themeColor="text1"/>
        </w:rPr>
      </w:pPr>
      <w:r w:rsidRPr="00A33F49">
        <w:rPr>
          <w:color w:val="000000" w:themeColor="text1"/>
        </w:rPr>
        <w:object w:dxaOrig="4661" w:dyaOrig="4071" w14:anchorId="47B363B2">
          <v:shape id="_x0000_i1026" type="#_x0000_t75" style="width:233.3pt;height:203.9pt" o:ole="">
            <v:imagedata r:id="rId14" o:title=""/>
          </v:shape>
          <o:OLEObject Type="Embed" ProgID="Visio.Drawing.15" ShapeID="_x0000_i1026" DrawAspect="Content" ObjectID="_1791789040" r:id="rId15"/>
        </w:object>
      </w:r>
    </w:p>
    <w:p w14:paraId="3AB71C15" w14:textId="63F91238" w:rsidR="00592634" w:rsidRPr="00A33F49" w:rsidRDefault="00592634" w:rsidP="00A43914">
      <w:pPr>
        <w:pStyle w:val="a8"/>
        <w:jc w:val="center"/>
        <w:rPr>
          <w:rFonts w:ascii="Times New Roman" w:hAnsi="Times New Roman" w:cs="Times New Roman"/>
          <w:color w:val="000000" w:themeColor="text1"/>
          <w:sz w:val="18"/>
        </w:rPr>
      </w:pPr>
      <w:bookmarkStart w:id="4" w:name="_Ref177482514"/>
      <w:r w:rsidRPr="00A33F49">
        <w:rPr>
          <w:rFonts w:ascii="Times New Roman" w:hAnsi="Times New Roman" w:cs="Times New Roman"/>
          <w:color w:val="000000" w:themeColor="text1"/>
          <w:sz w:val="18"/>
        </w:rPr>
        <w:t>图</w:t>
      </w:r>
      <w:r w:rsidRPr="00A33F49">
        <w:rPr>
          <w:rFonts w:ascii="Times New Roman" w:hAnsi="Times New Roman" w:cs="Times New Roman"/>
          <w:color w:val="000000" w:themeColor="text1"/>
          <w:sz w:val="18"/>
        </w:rPr>
        <w:fldChar w:fldCharType="begin"/>
      </w:r>
      <w:r w:rsidRPr="00A33F49">
        <w:rPr>
          <w:rFonts w:ascii="Times New Roman" w:hAnsi="Times New Roman" w:cs="Times New Roman"/>
          <w:color w:val="000000" w:themeColor="text1"/>
          <w:sz w:val="18"/>
        </w:rPr>
        <w:instrText xml:space="preserve"> SEQ </w:instrText>
      </w:r>
      <w:r w:rsidRPr="00A33F49">
        <w:rPr>
          <w:rFonts w:ascii="Times New Roman" w:hAnsi="Times New Roman" w:cs="Times New Roman"/>
          <w:color w:val="000000" w:themeColor="text1"/>
          <w:sz w:val="18"/>
        </w:rPr>
        <w:instrText>图</w:instrText>
      </w:r>
      <w:r w:rsidRPr="00A33F49">
        <w:rPr>
          <w:rFonts w:ascii="Times New Roman" w:hAnsi="Times New Roman" w:cs="Times New Roman"/>
          <w:color w:val="000000" w:themeColor="text1"/>
          <w:sz w:val="18"/>
        </w:rPr>
        <w:instrText xml:space="preserve"> \* ARABIC </w:instrText>
      </w:r>
      <w:r w:rsidRPr="00A33F49">
        <w:rPr>
          <w:rFonts w:ascii="Times New Roman" w:hAnsi="Times New Roman" w:cs="Times New Roman"/>
          <w:color w:val="000000" w:themeColor="text1"/>
          <w:sz w:val="18"/>
        </w:rPr>
        <w:fldChar w:fldCharType="separate"/>
      </w:r>
      <w:r w:rsidR="00136E06">
        <w:rPr>
          <w:rFonts w:ascii="Times New Roman" w:hAnsi="Times New Roman" w:cs="Times New Roman"/>
          <w:noProof/>
          <w:color w:val="000000" w:themeColor="text1"/>
          <w:sz w:val="18"/>
        </w:rPr>
        <w:t>2</w:t>
      </w:r>
      <w:r w:rsidRPr="00A33F49">
        <w:rPr>
          <w:rFonts w:ascii="Times New Roman" w:hAnsi="Times New Roman" w:cs="Times New Roman"/>
          <w:color w:val="000000" w:themeColor="text1"/>
          <w:sz w:val="18"/>
        </w:rPr>
        <w:fldChar w:fldCharType="end"/>
      </w:r>
      <w:bookmarkEnd w:id="4"/>
      <w:r w:rsidR="00A43914" w:rsidRPr="00A33F49">
        <w:rPr>
          <w:rFonts w:ascii="Times New Roman" w:hAnsi="Times New Roman" w:cs="Times New Roman"/>
          <w:color w:val="000000" w:themeColor="text1"/>
          <w:sz w:val="18"/>
        </w:rPr>
        <w:t xml:space="preserve">  </w:t>
      </w:r>
      <w:r w:rsidR="00A43914" w:rsidRPr="00A33F49">
        <w:rPr>
          <w:rFonts w:ascii="Times New Roman" w:hAnsi="Times New Roman" w:cs="Times New Roman"/>
          <w:color w:val="000000" w:themeColor="text1"/>
          <w:sz w:val="18"/>
        </w:rPr>
        <w:t>无遥泵放大时</w:t>
      </w:r>
      <w:r w:rsidR="00A43914" w:rsidRPr="00A33F49">
        <w:rPr>
          <w:rFonts w:ascii="Times New Roman" w:hAnsi="Times New Roman" w:cs="Times New Roman"/>
          <w:color w:val="000000" w:themeColor="text1"/>
          <w:sz w:val="18"/>
        </w:rPr>
        <w:t>100km</w:t>
      </w:r>
      <w:r w:rsidR="00A43914" w:rsidRPr="00A33F49">
        <w:rPr>
          <w:rFonts w:ascii="Times New Roman" w:hAnsi="Times New Roman" w:cs="Times New Roman"/>
          <w:color w:val="000000" w:themeColor="text1"/>
          <w:sz w:val="18"/>
        </w:rPr>
        <w:t>远程系统相位噪声</w:t>
      </w:r>
    </w:p>
    <w:p w14:paraId="1DBD13B8" w14:textId="6031A191" w:rsidR="00A43914" w:rsidRPr="00A33F49" w:rsidRDefault="00175393" w:rsidP="00A43914">
      <w:pPr>
        <w:keepNext/>
        <w:jc w:val="center"/>
        <w:rPr>
          <w:rFonts w:ascii="Times New Roman" w:hAnsi="Times New Roman" w:cs="Times New Roman"/>
          <w:color w:val="000000" w:themeColor="text1"/>
        </w:rPr>
      </w:pPr>
      <w:r w:rsidRPr="00A33F49">
        <w:rPr>
          <w:color w:val="000000" w:themeColor="text1"/>
        </w:rPr>
        <w:object w:dxaOrig="4720" w:dyaOrig="4121" w14:anchorId="7E7C333C">
          <v:shape id="_x0000_i1027" type="#_x0000_t75" style="width:236.15pt;height:206.2pt" o:ole="">
            <v:imagedata r:id="rId16" o:title=""/>
          </v:shape>
          <o:OLEObject Type="Embed" ProgID="Visio.Drawing.15" ShapeID="_x0000_i1027" DrawAspect="Content" ObjectID="_1791789041" r:id="rId17"/>
        </w:object>
      </w:r>
    </w:p>
    <w:p w14:paraId="79AA3542" w14:textId="2CF367B5" w:rsidR="00A43914" w:rsidRPr="00A33F49" w:rsidRDefault="00A43914" w:rsidP="00A43914">
      <w:pPr>
        <w:pStyle w:val="a8"/>
        <w:jc w:val="center"/>
        <w:rPr>
          <w:rFonts w:ascii="Times New Roman" w:hAnsi="Times New Roman" w:cs="Times New Roman"/>
          <w:color w:val="000000" w:themeColor="text1"/>
          <w:sz w:val="18"/>
        </w:rPr>
      </w:pPr>
      <w:bookmarkStart w:id="5" w:name="_Ref177482519"/>
      <w:r w:rsidRPr="00A33F49">
        <w:rPr>
          <w:rFonts w:ascii="Times New Roman" w:hAnsi="Times New Roman" w:cs="Times New Roman"/>
          <w:color w:val="000000" w:themeColor="text1"/>
          <w:sz w:val="18"/>
        </w:rPr>
        <w:t>图</w:t>
      </w:r>
      <w:r w:rsidRPr="00A33F49">
        <w:rPr>
          <w:rFonts w:ascii="Times New Roman" w:hAnsi="Times New Roman" w:cs="Times New Roman"/>
          <w:color w:val="000000" w:themeColor="text1"/>
          <w:sz w:val="18"/>
        </w:rPr>
        <w:fldChar w:fldCharType="begin"/>
      </w:r>
      <w:r w:rsidRPr="00A33F49">
        <w:rPr>
          <w:rFonts w:ascii="Times New Roman" w:hAnsi="Times New Roman" w:cs="Times New Roman"/>
          <w:color w:val="000000" w:themeColor="text1"/>
          <w:sz w:val="18"/>
        </w:rPr>
        <w:instrText xml:space="preserve"> SEQ </w:instrText>
      </w:r>
      <w:r w:rsidRPr="00A33F49">
        <w:rPr>
          <w:rFonts w:ascii="Times New Roman" w:hAnsi="Times New Roman" w:cs="Times New Roman"/>
          <w:color w:val="000000" w:themeColor="text1"/>
          <w:sz w:val="18"/>
        </w:rPr>
        <w:instrText>图</w:instrText>
      </w:r>
      <w:r w:rsidRPr="00A33F49">
        <w:rPr>
          <w:rFonts w:ascii="Times New Roman" w:hAnsi="Times New Roman" w:cs="Times New Roman"/>
          <w:color w:val="000000" w:themeColor="text1"/>
          <w:sz w:val="18"/>
        </w:rPr>
        <w:instrText xml:space="preserve"> \* ARABIC </w:instrText>
      </w:r>
      <w:r w:rsidRPr="00A33F49">
        <w:rPr>
          <w:rFonts w:ascii="Times New Roman" w:hAnsi="Times New Roman" w:cs="Times New Roman"/>
          <w:color w:val="000000" w:themeColor="text1"/>
          <w:sz w:val="18"/>
        </w:rPr>
        <w:fldChar w:fldCharType="separate"/>
      </w:r>
      <w:r w:rsidR="00136E06">
        <w:rPr>
          <w:rFonts w:ascii="Times New Roman" w:hAnsi="Times New Roman" w:cs="Times New Roman"/>
          <w:noProof/>
          <w:color w:val="000000" w:themeColor="text1"/>
          <w:sz w:val="18"/>
        </w:rPr>
        <w:t>3</w:t>
      </w:r>
      <w:r w:rsidRPr="00A33F49">
        <w:rPr>
          <w:rFonts w:ascii="Times New Roman" w:hAnsi="Times New Roman" w:cs="Times New Roman"/>
          <w:color w:val="000000" w:themeColor="text1"/>
          <w:sz w:val="18"/>
        </w:rPr>
        <w:fldChar w:fldCharType="end"/>
      </w:r>
      <w:bookmarkEnd w:id="5"/>
      <w:r w:rsidRPr="00A33F49">
        <w:rPr>
          <w:rFonts w:ascii="Times New Roman" w:hAnsi="Times New Roman" w:cs="Times New Roman"/>
          <w:color w:val="000000" w:themeColor="text1"/>
          <w:sz w:val="18"/>
        </w:rPr>
        <w:t xml:space="preserve">  </w:t>
      </w:r>
      <w:r w:rsidRPr="00A33F49">
        <w:rPr>
          <w:rFonts w:ascii="Times New Roman" w:hAnsi="Times New Roman" w:cs="Times New Roman"/>
          <w:color w:val="000000" w:themeColor="text1"/>
          <w:sz w:val="18"/>
        </w:rPr>
        <w:t>有遥泵放大时</w:t>
      </w:r>
      <w:r w:rsidRPr="00A33F49">
        <w:rPr>
          <w:rFonts w:ascii="Times New Roman" w:hAnsi="Times New Roman" w:cs="Times New Roman"/>
          <w:color w:val="000000" w:themeColor="text1"/>
          <w:sz w:val="18"/>
        </w:rPr>
        <w:t>100km</w:t>
      </w:r>
      <w:r w:rsidRPr="00A33F49">
        <w:rPr>
          <w:rFonts w:ascii="Times New Roman" w:hAnsi="Times New Roman" w:cs="Times New Roman"/>
          <w:color w:val="000000" w:themeColor="text1"/>
          <w:sz w:val="18"/>
        </w:rPr>
        <w:t>远程系统相位噪声</w:t>
      </w:r>
    </w:p>
    <w:p w14:paraId="0A941D35" w14:textId="0CD3E2F3" w:rsidR="002B3FB9" w:rsidRPr="002B3FB9" w:rsidRDefault="002B3FB9" w:rsidP="002B3FB9">
      <w:pPr>
        <w:ind w:firstLineChars="200" w:firstLine="420"/>
        <w:rPr>
          <w:rFonts w:ascii="Times New Roman" w:hAnsi="Times New Roman" w:cs="Times New Roman"/>
          <w:color w:val="000000" w:themeColor="text1"/>
        </w:rPr>
      </w:pPr>
      <w:r w:rsidRPr="002B3FB9">
        <w:rPr>
          <w:rFonts w:ascii="Times New Roman" w:hAnsi="Times New Roman" w:cs="Times New Roman" w:hint="eastAsia"/>
          <w:color w:val="000000" w:themeColor="text1"/>
        </w:rPr>
        <w:t>ROPA</w:t>
      </w:r>
      <w:r w:rsidRPr="002B3FB9">
        <w:rPr>
          <w:rFonts w:ascii="Times New Roman" w:hAnsi="Times New Roman" w:cs="Times New Roman" w:hint="eastAsia"/>
          <w:color w:val="000000" w:themeColor="text1"/>
        </w:rPr>
        <w:t>对系统相位噪声的改善效果很大程度上取决于</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的性能表现。在远程光纤水听器系统中，</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的性能受到远程泵浦光传输后功率下降和阵列输出信号功率不足的限制。因此，在低功率泵浦条件下，如何使</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实现更高的小信号增益并保持较低的</w:t>
      </w:r>
      <w:r w:rsidRPr="002B3FB9">
        <w:rPr>
          <w:rFonts w:ascii="Times New Roman" w:hAnsi="Times New Roman" w:cs="Times New Roman" w:hint="eastAsia"/>
          <w:color w:val="000000" w:themeColor="text1"/>
        </w:rPr>
        <w:t>ASE</w:t>
      </w:r>
      <w:r w:rsidRPr="002B3FB9">
        <w:rPr>
          <w:rFonts w:ascii="Times New Roman" w:hAnsi="Times New Roman" w:cs="Times New Roman" w:hint="eastAsia"/>
          <w:color w:val="000000" w:themeColor="text1"/>
        </w:rPr>
        <w:t>噪声成为关键。为此，本文对图</w:t>
      </w:r>
      <w:r w:rsidRPr="002B3FB9">
        <w:rPr>
          <w:rFonts w:ascii="Times New Roman" w:hAnsi="Times New Roman" w:cs="Times New Roman" w:hint="eastAsia"/>
          <w:color w:val="000000" w:themeColor="text1"/>
        </w:rPr>
        <w:t>1</w:t>
      </w:r>
      <w:r w:rsidRPr="002B3FB9">
        <w:rPr>
          <w:rFonts w:ascii="Times New Roman" w:hAnsi="Times New Roman" w:cs="Times New Roman" w:hint="eastAsia"/>
          <w:color w:val="000000" w:themeColor="text1"/>
        </w:rPr>
        <w:t>所示系统中的</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光路设计进行了优化（见图</w:t>
      </w:r>
      <w:r w:rsidRPr="002B3FB9">
        <w:rPr>
          <w:rFonts w:ascii="Times New Roman" w:hAnsi="Times New Roman" w:cs="Times New Roman" w:hint="eastAsia"/>
          <w:color w:val="000000" w:themeColor="text1"/>
        </w:rPr>
        <w:t>4</w:t>
      </w:r>
      <w:r w:rsidRPr="002B3FB9">
        <w:rPr>
          <w:rFonts w:ascii="Times New Roman" w:hAnsi="Times New Roman" w:cs="Times New Roman" w:hint="eastAsia"/>
          <w:color w:val="000000" w:themeColor="text1"/>
        </w:rPr>
        <w:t>），不同于传统的</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结构，在输出隔离器（</w:t>
      </w:r>
      <w:r w:rsidRPr="002B3FB9">
        <w:rPr>
          <w:rFonts w:ascii="Times New Roman" w:hAnsi="Times New Roman" w:cs="Times New Roman" w:hint="eastAsia"/>
          <w:color w:val="000000" w:themeColor="text1"/>
        </w:rPr>
        <w:t>ISO</w:t>
      </w:r>
      <w:r w:rsidRPr="002B3FB9">
        <w:rPr>
          <w:rFonts w:ascii="Times New Roman" w:hAnsi="Times New Roman" w:cs="Times New Roman" w:hint="eastAsia"/>
          <w:color w:val="000000" w:themeColor="text1"/>
        </w:rPr>
        <w:t>）前引入了一条泵浦光反射通道，该通道由</w:t>
      </w:r>
      <w:r w:rsidRPr="002B3FB9">
        <w:rPr>
          <w:rFonts w:ascii="Times New Roman" w:hAnsi="Times New Roman" w:cs="Times New Roman" w:hint="eastAsia"/>
          <w:color w:val="000000" w:themeColor="text1"/>
        </w:rPr>
        <w:t>1480/1550</w:t>
      </w:r>
      <w:r w:rsidR="003E0A4B">
        <w:rPr>
          <w:rFonts w:ascii="Times New Roman" w:hAnsi="Times New Roman" w:cs="Times New Roman"/>
          <w:color w:val="000000" w:themeColor="text1"/>
        </w:rPr>
        <w:t xml:space="preserve"> </w:t>
      </w:r>
      <w:r w:rsidRPr="002B3FB9">
        <w:rPr>
          <w:rFonts w:ascii="Times New Roman" w:hAnsi="Times New Roman" w:cs="Times New Roman" w:hint="eastAsia"/>
          <w:color w:val="000000" w:themeColor="text1"/>
        </w:rPr>
        <w:t>nm</w:t>
      </w:r>
      <w:r w:rsidRPr="002B3FB9">
        <w:rPr>
          <w:rFonts w:ascii="Times New Roman" w:hAnsi="Times New Roman" w:cs="Times New Roman" w:hint="eastAsia"/>
          <w:color w:val="000000" w:themeColor="text1"/>
        </w:rPr>
        <w:t>波分解复用器（</w:t>
      </w:r>
      <w:r w:rsidRPr="002B3FB9">
        <w:rPr>
          <w:rFonts w:ascii="Times New Roman" w:hAnsi="Times New Roman" w:cs="Times New Roman" w:hint="eastAsia"/>
          <w:color w:val="000000" w:themeColor="text1"/>
        </w:rPr>
        <w:t>FWDM</w:t>
      </w:r>
      <w:r w:rsidRPr="002B3FB9">
        <w:rPr>
          <w:rFonts w:ascii="Times New Roman" w:hAnsi="Times New Roman" w:cs="Times New Roman" w:hint="eastAsia"/>
          <w:color w:val="000000" w:themeColor="text1"/>
        </w:rPr>
        <w:t>）和</w:t>
      </w:r>
      <w:r w:rsidRPr="002B3FB9">
        <w:rPr>
          <w:rFonts w:ascii="Times New Roman" w:hAnsi="Times New Roman" w:cs="Times New Roman" w:hint="eastAsia"/>
          <w:color w:val="000000" w:themeColor="text1"/>
        </w:rPr>
        <w:t>1480</w:t>
      </w:r>
      <w:r w:rsidR="003E0A4B">
        <w:rPr>
          <w:rFonts w:ascii="Times New Roman" w:hAnsi="Times New Roman" w:cs="Times New Roman"/>
          <w:color w:val="000000" w:themeColor="text1"/>
        </w:rPr>
        <w:t xml:space="preserve"> </w:t>
      </w:r>
      <w:r w:rsidRPr="002B3FB9">
        <w:rPr>
          <w:rFonts w:ascii="Times New Roman" w:hAnsi="Times New Roman" w:cs="Times New Roman" w:hint="eastAsia"/>
          <w:color w:val="000000" w:themeColor="text1"/>
        </w:rPr>
        <w:t>nm</w:t>
      </w:r>
      <w:r w:rsidRPr="002B3FB9">
        <w:rPr>
          <w:rFonts w:ascii="Times New Roman" w:hAnsi="Times New Roman" w:cs="Times New Roman" w:hint="eastAsia"/>
          <w:color w:val="000000" w:themeColor="text1"/>
        </w:rPr>
        <w:t>法拉第旋转镜（</w:t>
      </w:r>
      <w:r w:rsidRPr="002B3FB9">
        <w:rPr>
          <w:rFonts w:ascii="Times New Roman" w:hAnsi="Times New Roman" w:cs="Times New Roman" w:hint="eastAsia"/>
          <w:color w:val="000000" w:themeColor="text1"/>
        </w:rPr>
        <w:t>FRM</w:t>
      </w:r>
      <w:r w:rsidRPr="002B3FB9">
        <w:rPr>
          <w:rFonts w:ascii="Times New Roman" w:hAnsi="Times New Roman" w:cs="Times New Roman" w:hint="eastAsia"/>
          <w:color w:val="000000" w:themeColor="text1"/>
        </w:rPr>
        <w:t>）构成。在小信号放大的场景下，尤其是当泵浦功率较低时，使用低掺杂浓度的掺铒光纤可以达到更低的噪声水平。未被掺铒光纤完全吸收的剩余泵浦光通过泵浦光反射通道被再次引入掺铒光纤中，从而提供了更多的有效泵浦能量，进而提高了</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的整体增益。</w:t>
      </w:r>
    </w:p>
    <w:p w14:paraId="133D84AC" w14:textId="2DBD3347" w:rsidR="004D51C2" w:rsidRPr="00A33F49" w:rsidRDefault="002B3FB9" w:rsidP="002B3FB9">
      <w:pPr>
        <w:ind w:firstLineChars="200" w:firstLine="420"/>
        <w:rPr>
          <w:rFonts w:ascii="Times New Roman" w:hAnsi="Times New Roman" w:cs="Times New Roman"/>
          <w:color w:val="000000" w:themeColor="text1"/>
        </w:rPr>
      </w:pPr>
      <w:r w:rsidRPr="002B3FB9">
        <w:rPr>
          <w:rFonts w:ascii="Times New Roman" w:hAnsi="Times New Roman" w:cs="Times New Roman" w:hint="eastAsia"/>
          <w:color w:val="000000" w:themeColor="text1"/>
        </w:rPr>
        <w:t>为了减少低频段环境干扰对测试结果的影响，</w:t>
      </w:r>
      <w:r>
        <w:rPr>
          <w:rFonts w:ascii="Times New Roman" w:hAnsi="Times New Roman" w:cs="Times New Roman" w:hint="eastAsia"/>
          <w:color w:val="000000" w:themeColor="text1"/>
        </w:rPr>
        <w:t>本文</w:t>
      </w:r>
      <w:r w:rsidRPr="002B3FB9">
        <w:rPr>
          <w:rFonts w:ascii="Times New Roman" w:hAnsi="Times New Roman" w:cs="Times New Roman" w:hint="eastAsia"/>
          <w:color w:val="000000" w:themeColor="text1"/>
        </w:rPr>
        <w:t>专注于比较系统在</w:t>
      </w:r>
      <w:r w:rsidRPr="002B3FB9">
        <w:rPr>
          <w:rFonts w:ascii="Times New Roman" w:hAnsi="Times New Roman" w:cs="Times New Roman" w:hint="eastAsia"/>
          <w:color w:val="000000" w:themeColor="text1"/>
        </w:rPr>
        <w:t>200 Hz</w:t>
      </w:r>
      <w:r>
        <w:rPr>
          <w:rFonts w:ascii="Times New Roman" w:hAnsi="Times New Roman" w:cs="Times New Roman" w:hint="eastAsia"/>
          <w:color w:val="000000" w:themeColor="text1"/>
        </w:rPr>
        <w:t>~</w:t>
      </w:r>
      <w:r w:rsidRPr="002B3FB9">
        <w:rPr>
          <w:rFonts w:ascii="Times New Roman" w:hAnsi="Times New Roman" w:cs="Times New Roman" w:hint="eastAsia"/>
          <w:color w:val="000000" w:themeColor="text1"/>
        </w:rPr>
        <w:t>2 kHz</w:t>
      </w:r>
      <w:r w:rsidRPr="002B3FB9">
        <w:rPr>
          <w:rFonts w:ascii="Times New Roman" w:hAnsi="Times New Roman" w:cs="Times New Roman" w:hint="eastAsia"/>
          <w:color w:val="000000" w:themeColor="text1"/>
        </w:rPr>
        <w:t>频率区间内的相位噪声表现。如图</w:t>
      </w:r>
      <w:r w:rsidRPr="002B3FB9">
        <w:rPr>
          <w:rFonts w:ascii="Times New Roman" w:hAnsi="Times New Roman" w:cs="Times New Roman" w:hint="eastAsia"/>
          <w:color w:val="000000" w:themeColor="text1"/>
        </w:rPr>
        <w:t>5</w:t>
      </w:r>
      <w:r w:rsidRPr="002B3FB9">
        <w:rPr>
          <w:rFonts w:ascii="Times New Roman" w:hAnsi="Times New Roman" w:cs="Times New Roman" w:hint="eastAsia"/>
          <w:color w:val="000000" w:themeColor="text1"/>
        </w:rPr>
        <w:t>所示，经过</w:t>
      </w:r>
      <w:r w:rsidRPr="002B3FB9">
        <w:rPr>
          <w:rFonts w:ascii="Times New Roman" w:hAnsi="Times New Roman" w:cs="Times New Roman" w:hint="eastAsia"/>
          <w:color w:val="000000" w:themeColor="text1"/>
        </w:rPr>
        <w:t>RGU</w:t>
      </w:r>
      <w:r w:rsidRPr="002B3FB9">
        <w:rPr>
          <w:rFonts w:ascii="Times New Roman" w:hAnsi="Times New Roman" w:cs="Times New Roman" w:hint="eastAsia"/>
          <w:color w:val="000000" w:themeColor="text1"/>
        </w:rPr>
        <w:t>优化后的系统相位噪声得到了进一步的降低，特别是在</w:t>
      </w:r>
      <w:r w:rsidRPr="002B3FB9">
        <w:rPr>
          <w:rFonts w:ascii="Times New Roman" w:hAnsi="Times New Roman" w:cs="Times New Roman" w:hint="eastAsia"/>
          <w:color w:val="000000" w:themeColor="text1"/>
        </w:rPr>
        <w:t>1 kHz</w:t>
      </w:r>
      <w:r w:rsidRPr="002B3FB9">
        <w:rPr>
          <w:rFonts w:ascii="Times New Roman" w:hAnsi="Times New Roman" w:cs="Times New Roman" w:hint="eastAsia"/>
          <w:color w:val="000000" w:themeColor="text1"/>
        </w:rPr>
        <w:t>频率点处，相位噪声减少了大约</w:t>
      </w:r>
      <w:r w:rsidRPr="002B3FB9">
        <w:rPr>
          <w:rFonts w:ascii="Times New Roman" w:hAnsi="Times New Roman" w:cs="Times New Roman" w:hint="eastAsia"/>
          <w:color w:val="000000" w:themeColor="text1"/>
        </w:rPr>
        <w:t>1 dB</w:t>
      </w:r>
      <w:r w:rsidRPr="002B3FB9">
        <w:rPr>
          <w:rFonts w:ascii="Times New Roman" w:hAnsi="Times New Roman" w:cs="Times New Roman" w:hint="eastAsia"/>
          <w:color w:val="000000" w:themeColor="text1"/>
        </w:rPr>
        <w:t>，达到了</w:t>
      </w:r>
      <w:r w:rsidRPr="002B3FB9">
        <w:rPr>
          <w:rFonts w:ascii="Times New Roman" w:hAnsi="Times New Roman" w:cs="Times New Roman" w:hint="eastAsia"/>
          <w:color w:val="000000" w:themeColor="text1"/>
        </w:rPr>
        <w:t>-101.5 dB@1 kHz</w:t>
      </w:r>
      <w:r w:rsidRPr="002B3FB9">
        <w:rPr>
          <w:rFonts w:ascii="Times New Roman" w:hAnsi="Times New Roman" w:cs="Times New Roman" w:hint="eastAsia"/>
          <w:color w:val="000000" w:themeColor="text1"/>
        </w:rPr>
        <w:t>。这一改进不仅证实了优化方案的有效性，也为远程光纤水听器系统的实际应用提供了重要的技术支持。</w:t>
      </w:r>
    </w:p>
    <w:p w14:paraId="3A1763B2" w14:textId="74F3B57C" w:rsidR="00D33072" w:rsidRPr="00A33F49" w:rsidRDefault="00794A50" w:rsidP="00D33072">
      <w:pPr>
        <w:keepNext/>
        <w:jc w:val="center"/>
        <w:rPr>
          <w:rFonts w:ascii="Times New Roman" w:hAnsi="Times New Roman" w:cs="Times New Roman"/>
          <w:color w:val="000000" w:themeColor="text1"/>
        </w:rPr>
      </w:pPr>
      <w:r w:rsidRPr="00A33F49">
        <w:rPr>
          <w:color w:val="000000" w:themeColor="text1"/>
        </w:rPr>
        <w:object w:dxaOrig="4171" w:dyaOrig="1381" w14:anchorId="5E9428F2">
          <v:shape id="_x0000_i1028" type="#_x0000_t75" style="width:208.5pt;height:69.1pt" o:ole="">
            <v:imagedata r:id="rId18" o:title=""/>
          </v:shape>
          <o:OLEObject Type="Embed" ProgID="Visio.Drawing.15" ShapeID="_x0000_i1028" DrawAspect="Content" ObjectID="_1791789042" r:id="rId19"/>
        </w:object>
      </w:r>
    </w:p>
    <w:p w14:paraId="2E5879C2" w14:textId="21121A16" w:rsidR="004D1375" w:rsidRPr="00A33F49" w:rsidRDefault="00D33072" w:rsidP="00D33072">
      <w:pPr>
        <w:pStyle w:val="a8"/>
        <w:jc w:val="center"/>
        <w:rPr>
          <w:rFonts w:ascii="Times New Roman" w:hAnsi="Times New Roman" w:cs="Times New Roman"/>
          <w:color w:val="000000" w:themeColor="text1"/>
          <w:sz w:val="18"/>
        </w:rPr>
      </w:pPr>
      <w:bookmarkStart w:id="6" w:name="_Ref177462927"/>
      <w:r w:rsidRPr="00A33F49">
        <w:rPr>
          <w:rFonts w:ascii="Times New Roman" w:hAnsi="Times New Roman" w:cs="Times New Roman"/>
          <w:color w:val="000000" w:themeColor="text1"/>
          <w:sz w:val="18"/>
        </w:rPr>
        <w:t>图</w:t>
      </w:r>
      <w:r w:rsidRPr="00A33F49">
        <w:rPr>
          <w:rFonts w:ascii="Times New Roman" w:hAnsi="Times New Roman" w:cs="Times New Roman"/>
          <w:color w:val="000000" w:themeColor="text1"/>
          <w:sz w:val="18"/>
        </w:rPr>
        <w:fldChar w:fldCharType="begin"/>
      </w:r>
      <w:r w:rsidRPr="00A33F49">
        <w:rPr>
          <w:rFonts w:ascii="Times New Roman" w:hAnsi="Times New Roman" w:cs="Times New Roman"/>
          <w:color w:val="000000" w:themeColor="text1"/>
          <w:sz w:val="18"/>
        </w:rPr>
        <w:instrText xml:space="preserve"> SEQ </w:instrText>
      </w:r>
      <w:r w:rsidRPr="00A33F49">
        <w:rPr>
          <w:rFonts w:ascii="Times New Roman" w:hAnsi="Times New Roman" w:cs="Times New Roman"/>
          <w:color w:val="000000" w:themeColor="text1"/>
          <w:sz w:val="18"/>
        </w:rPr>
        <w:instrText>图</w:instrText>
      </w:r>
      <w:r w:rsidRPr="00A33F49">
        <w:rPr>
          <w:rFonts w:ascii="Times New Roman" w:hAnsi="Times New Roman" w:cs="Times New Roman"/>
          <w:color w:val="000000" w:themeColor="text1"/>
          <w:sz w:val="18"/>
        </w:rPr>
        <w:instrText xml:space="preserve"> \* ARABIC </w:instrText>
      </w:r>
      <w:r w:rsidRPr="00A33F49">
        <w:rPr>
          <w:rFonts w:ascii="Times New Roman" w:hAnsi="Times New Roman" w:cs="Times New Roman"/>
          <w:color w:val="000000" w:themeColor="text1"/>
          <w:sz w:val="18"/>
        </w:rPr>
        <w:fldChar w:fldCharType="separate"/>
      </w:r>
      <w:r w:rsidR="00136E06">
        <w:rPr>
          <w:rFonts w:ascii="Times New Roman" w:hAnsi="Times New Roman" w:cs="Times New Roman"/>
          <w:noProof/>
          <w:color w:val="000000" w:themeColor="text1"/>
          <w:sz w:val="18"/>
        </w:rPr>
        <w:t>4</w:t>
      </w:r>
      <w:r w:rsidRPr="00A33F49">
        <w:rPr>
          <w:rFonts w:ascii="Times New Roman" w:hAnsi="Times New Roman" w:cs="Times New Roman"/>
          <w:color w:val="000000" w:themeColor="text1"/>
          <w:sz w:val="18"/>
        </w:rPr>
        <w:fldChar w:fldCharType="end"/>
      </w:r>
      <w:bookmarkEnd w:id="6"/>
      <w:r w:rsidRPr="00A33F49">
        <w:rPr>
          <w:rFonts w:ascii="Times New Roman" w:hAnsi="Times New Roman" w:cs="Times New Roman"/>
          <w:color w:val="000000" w:themeColor="text1"/>
          <w:sz w:val="18"/>
        </w:rPr>
        <w:t xml:space="preserve">  </w:t>
      </w:r>
      <w:r w:rsidR="004D1375" w:rsidRPr="00A33F49">
        <w:rPr>
          <w:rFonts w:ascii="Times New Roman" w:hAnsi="Times New Roman" w:cs="Times New Roman"/>
          <w:color w:val="000000" w:themeColor="text1"/>
          <w:sz w:val="18"/>
        </w:rPr>
        <w:t>RGU</w:t>
      </w:r>
      <w:r w:rsidR="00E7255E">
        <w:rPr>
          <w:rFonts w:ascii="Times New Roman" w:hAnsi="Times New Roman" w:cs="Times New Roman" w:hint="eastAsia"/>
          <w:color w:val="000000" w:themeColor="text1"/>
          <w:sz w:val="18"/>
        </w:rPr>
        <w:t>优化</w:t>
      </w:r>
      <w:r w:rsidRPr="00A33F49">
        <w:rPr>
          <w:rFonts w:ascii="Times New Roman" w:hAnsi="Times New Roman" w:cs="Times New Roman"/>
          <w:color w:val="000000" w:themeColor="text1"/>
          <w:sz w:val="18"/>
        </w:rPr>
        <w:t>光路结构</w:t>
      </w:r>
      <w:r w:rsidR="004D1375" w:rsidRPr="00A33F49">
        <w:rPr>
          <w:rFonts w:ascii="Times New Roman" w:hAnsi="Times New Roman" w:cs="Times New Roman"/>
          <w:color w:val="000000" w:themeColor="text1"/>
          <w:sz w:val="18"/>
        </w:rPr>
        <w:t>示意图</w:t>
      </w:r>
    </w:p>
    <w:p w14:paraId="290EFB3F" w14:textId="77777777" w:rsidR="00A95353" w:rsidRPr="00A33F49" w:rsidRDefault="00A95353" w:rsidP="00A95353">
      <w:pPr>
        <w:rPr>
          <w:color w:val="000000" w:themeColor="text1"/>
        </w:rPr>
      </w:pPr>
    </w:p>
    <w:p w14:paraId="1343D601" w14:textId="24E72A26" w:rsidR="00A43914" w:rsidRPr="00A33F49" w:rsidRDefault="00A43914" w:rsidP="00A95353">
      <w:pPr>
        <w:rPr>
          <w:rFonts w:ascii="Times New Roman" w:hAnsi="Times New Roman" w:cs="Times New Roman"/>
          <w:color w:val="000000" w:themeColor="text1"/>
        </w:rPr>
      </w:pPr>
      <w:r w:rsidRPr="00A33F49">
        <w:rPr>
          <w:rFonts w:ascii="Times New Roman" w:eastAsia="Times New Roman" w:hAnsi="Times New Roman" w:cs="Times New Roman"/>
          <w:snapToGrid w:val="0"/>
          <w:color w:val="000000" w:themeColor="text1"/>
          <w:w w:val="0"/>
          <w:kern w:val="0"/>
          <w:sz w:val="0"/>
          <w:szCs w:val="0"/>
          <w:u w:color="000000"/>
          <w:bdr w:val="none" w:sz="0" w:space="0" w:color="000000"/>
          <w:shd w:val="clear" w:color="000000" w:fill="000000"/>
          <w:lang w:val="x-none" w:eastAsia="x-none" w:bidi="x-none"/>
        </w:rPr>
        <w:t xml:space="preserve"> </w:t>
      </w:r>
      <w:r w:rsidR="00A95353" w:rsidRPr="00A33F49">
        <w:rPr>
          <w:color w:val="000000" w:themeColor="text1"/>
        </w:rPr>
        <w:object w:dxaOrig="9941" w:dyaOrig="4090" w14:anchorId="07FA0AEE">
          <v:shape id="_x0000_i1029" type="#_x0000_t75" style="width:415.3pt;height:171.05pt" o:ole="">
            <v:imagedata r:id="rId20" o:title=""/>
          </v:shape>
          <o:OLEObject Type="Embed" ProgID="Visio.Drawing.15" ShapeID="_x0000_i1029" DrawAspect="Content" ObjectID="_1791789043" r:id="rId21"/>
        </w:object>
      </w:r>
    </w:p>
    <w:p w14:paraId="2F386965" w14:textId="468DD01F" w:rsidR="008137C6" w:rsidRDefault="008137C6" w:rsidP="00A43914">
      <w:pPr>
        <w:pStyle w:val="a8"/>
        <w:jc w:val="center"/>
        <w:rPr>
          <w:rFonts w:ascii="Times New Roman" w:hAnsi="Times New Roman" w:cs="Times New Roman"/>
          <w:color w:val="000000" w:themeColor="text1"/>
          <w:sz w:val="18"/>
        </w:rPr>
      </w:pPr>
      <w:bookmarkStart w:id="7" w:name="_Ref177482863"/>
      <w:r>
        <w:rPr>
          <w:rFonts w:ascii="Times New Roman" w:hAnsi="Times New Roman" w:cs="Times New Roman" w:hint="eastAsia"/>
          <w:color w:val="000000" w:themeColor="text1"/>
          <w:sz w:val="18"/>
        </w:rPr>
        <w:t>（</w:t>
      </w:r>
      <w:r>
        <w:rPr>
          <w:rFonts w:ascii="Times New Roman" w:hAnsi="Times New Roman" w:cs="Times New Roman" w:hint="eastAsia"/>
          <w:color w:val="000000" w:themeColor="text1"/>
          <w:sz w:val="18"/>
        </w:rPr>
        <w:t>a</w:t>
      </w:r>
      <w:r>
        <w:rPr>
          <w:rFonts w:ascii="Times New Roman" w:hAnsi="Times New Roman" w:cs="Times New Roman"/>
          <w:color w:val="000000" w:themeColor="text1"/>
          <w:sz w:val="18"/>
        </w:rPr>
        <w:t>）</w:t>
      </w:r>
      <w:r w:rsidRPr="00A33F49">
        <w:rPr>
          <w:rFonts w:ascii="Times New Roman" w:hAnsi="Times New Roman" w:cs="Times New Roman"/>
          <w:color w:val="000000" w:themeColor="text1"/>
          <w:sz w:val="18"/>
        </w:rPr>
        <w:t>优化前</w:t>
      </w:r>
      <w:r>
        <w:rPr>
          <w:rFonts w:ascii="Times New Roman" w:hAnsi="Times New Roman" w:cs="Times New Roman" w:hint="eastAsia"/>
          <w:color w:val="000000" w:themeColor="text1"/>
          <w:sz w:val="18"/>
        </w:rPr>
        <w:t xml:space="preserve">   </w:t>
      </w:r>
      <w:r>
        <w:rPr>
          <w:rFonts w:ascii="Times New Roman" w:hAnsi="Times New Roman" w:cs="Times New Roman"/>
          <w:color w:val="000000" w:themeColor="text1"/>
          <w:sz w:val="18"/>
        </w:rPr>
        <w:t xml:space="preserve">                             </w:t>
      </w:r>
      <w:r>
        <w:rPr>
          <w:rFonts w:ascii="Times New Roman" w:hAnsi="Times New Roman" w:cs="Times New Roman" w:hint="eastAsia"/>
          <w:color w:val="000000" w:themeColor="text1"/>
          <w:sz w:val="18"/>
        </w:rPr>
        <w:t>（</w:t>
      </w:r>
      <w:r>
        <w:rPr>
          <w:rFonts w:ascii="Times New Roman" w:hAnsi="Times New Roman" w:cs="Times New Roman"/>
          <w:color w:val="000000" w:themeColor="text1"/>
          <w:sz w:val="18"/>
        </w:rPr>
        <w:t>b</w:t>
      </w:r>
      <w:r>
        <w:rPr>
          <w:rFonts w:ascii="Times New Roman" w:hAnsi="Times New Roman" w:cs="Times New Roman"/>
          <w:color w:val="000000" w:themeColor="text1"/>
          <w:sz w:val="18"/>
        </w:rPr>
        <w:t>）</w:t>
      </w:r>
      <w:r w:rsidRPr="00A33F49">
        <w:rPr>
          <w:rFonts w:ascii="Times New Roman" w:hAnsi="Times New Roman" w:cs="Times New Roman"/>
          <w:color w:val="000000" w:themeColor="text1"/>
          <w:sz w:val="18"/>
        </w:rPr>
        <w:t>优化后</w:t>
      </w:r>
    </w:p>
    <w:p w14:paraId="2C75A5A1" w14:textId="497611B9" w:rsidR="00A43914" w:rsidRPr="00A33F49" w:rsidRDefault="00A43914" w:rsidP="00A43914">
      <w:pPr>
        <w:pStyle w:val="a8"/>
        <w:jc w:val="center"/>
        <w:rPr>
          <w:rFonts w:ascii="Times New Roman" w:hAnsi="Times New Roman" w:cs="Times New Roman"/>
          <w:color w:val="000000" w:themeColor="text1"/>
          <w:sz w:val="18"/>
        </w:rPr>
      </w:pPr>
      <w:r w:rsidRPr="00A33F49">
        <w:rPr>
          <w:rFonts w:ascii="Times New Roman" w:hAnsi="Times New Roman" w:cs="Times New Roman"/>
          <w:color w:val="000000" w:themeColor="text1"/>
          <w:sz w:val="18"/>
        </w:rPr>
        <w:t>图</w:t>
      </w:r>
      <w:r w:rsidRPr="00A33F49">
        <w:rPr>
          <w:rFonts w:ascii="Times New Roman" w:hAnsi="Times New Roman" w:cs="Times New Roman"/>
          <w:color w:val="000000" w:themeColor="text1"/>
          <w:sz w:val="18"/>
        </w:rPr>
        <w:fldChar w:fldCharType="begin"/>
      </w:r>
      <w:r w:rsidRPr="00A33F49">
        <w:rPr>
          <w:rFonts w:ascii="Times New Roman" w:hAnsi="Times New Roman" w:cs="Times New Roman"/>
          <w:color w:val="000000" w:themeColor="text1"/>
          <w:sz w:val="18"/>
        </w:rPr>
        <w:instrText xml:space="preserve"> SEQ </w:instrText>
      </w:r>
      <w:r w:rsidRPr="00A33F49">
        <w:rPr>
          <w:rFonts w:ascii="Times New Roman" w:hAnsi="Times New Roman" w:cs="Times New Roman"/>
          <w:color w:val="000000" w:themeColor="text1"/>
          <w:sz w:val="18"/>
        </w:rPr>
        <w:instrText>图</w:instrText>
      </w:r>
      <w:r w:rsidRPr="00A33F49">
        <w:rPr>
          <w:rFonts w:ascii="Times New Roman" w:hAnsi="Times New Roman" w:cs="Times New Roman"/>
          <w:color w:val="000000" w:themeColor="text1"/>
          <w:sz w:val="18"/>
        </w:rPr>
        <w:instrText xml:space="preserve"> \* ARABIC </w:instrText>
      </w:r>
      <w:r w:rsidRPr="00A33F49">
        <w:rPr>
          <w:rFonts w:ascii="Times New Roman" w:hAnsi="Times New Roman" w:cs="Times New Roman"/>
          <w:color w:val="000000" w:themeColor="text1"/>
          <w:sz w:val="18"/>
        </w:rPr>
        <w:fldChar w:fldCharType="separate"/>
      </w:r>
      <w:r w:rsidR="00136E06">
        <w:rPr>
          <w:rFonts w:ascii="Times New Roman" w:hAnsi="Times New Roman" w:cs="Times New Roman"/>
          <w:noProof/>
          <w:color w:val="000000" w:themeColor="text1"/>
          <w:sz w:val="18"/>
        </w:rPr>
        <w:t>5</w:t>
      </w:r>
      <w:r w:rsidRPr="00A33F49">
        <w:rPr>
          <w:rFonts w:ascii="Times New Roman" w:hAnsi="Times New Roman" w:cs="Times New Roman"/>
          <w:color w:val="000000" w:themeColor="text1"/>
          <w:sz w:val="18"/>
        </w:rPr>
        <w:fldChar w:fldCharType="end"/>
      </w:r>
      <w:bookmarkEnd w:id="7"/>
      <w:r w:rsidRPr="00A33F49">
        <w:rPr>
          <w:rFonts w:ascii="Times New Roman" w:hAnsi="Times New Roman" w:cs="Times New Roman"/>
          <w:color w:val="000000" w:themeColor="text1"/>
          <w:sz w:val="18"/>
        </w:rPr>
        <w:t xml:space="preserve">  RGU</w:t>
      </w:r>
      <w:r w:rsidRPr="00A33F49">
        <w:rPr>
          <w:rFonts w:ascii="Times New Roman" w:hAnsi="Times New Roman" w:cs="Times New Roman"/>
          <w:color w:val="000000" w:themeColor="text1"/>
          <w:sz w:val="18"/>
        </w:rPr>
        <w:t>优化前后系统相位噪声</w:t>
      </w:r>
    </w:p>
    <w:p w14:paraId="4E479B90" w14:textId="77777777" w:rsidR="008371FA" w:rsidRPr="00A33F49" w:rsidRDefault="008371FA">
      <w:pPr>
        <w:rPr>
          <w:rFonts w:ascii="Times New Roman" w:hAnsi="Times New Roman" w:cs="Times New Roman"/>
          <w:color w:val="000000" w:themeColor="text1"/>
        </w:rPr>
      </w:pPr>
    </w:p>
    <w:p w14:paraId="2C27D01C" w14:textId="70BCE50A" w:rsidR="008371FA" w:rsidRPr="00A33F49" w:rsidRDefault="00A33F49">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w:t>
      </w:r>
      <w:r w:rsidR="008371FA" w:rsidRPr="00A33F49">
        <w:rPr>
          <w:rFonts w:ascii="Times New Roman" w:hAnsi="Times New Roman" w:cs="Times New Roman"/>
          <w:b/>
          <w:color w:val="000000" w:themeColor="text1"/>
          <w:sz w:val="24"/>
          <w:szCs w:val="24"/>
        </w:rPr>
        <w:t xml:space="preserve"> </w:t>
      </w:r>
      <w:r w:rsidR="00425D0C" w:rsidRPr="00A33F49">
        <w:rPr>
          <w:rFonts w:ascii="Times New Roman" w:hAnsi="Times New Roman" w:cs="Times New Roman"/>
          <w:b/>
          <w:color w:val="000000" w:themeColor="text1"/>
          <w:sz w:val="24"/>
          <w:szCs w:val="24"/>
        </w:rPr>
        <w:t>结束语</w:t>
      </w:r>
    </w:p>
    <w:p w14:paraId="76918C38" w14:textId="6FC253B7" w:rsidR="00A33F49" w:rsidRPr="00A33F49" w:rsidRDefault="00204837" w:rsidP="00204837">
      <w:pPr>
        <w:ind w:firstLineChars="200" w:firstLine="420"/>
        <w:rPr>
          <w:rFonts w:ascii="Times New Roman" w:hAnsi="Times New Roman" w:cs="Times New Roman"/>
          <w:color w:val="000000" w:themeColor="text1"/>
        </w:rPr>
      </w:pPr>
      <w:r w:rsidRPr="00204837">
        <w:rPr>
          <w:rFonts w:ascii="Times New Roman" w:hAnsi="Times New Roman" w:cs="Times New Roman" w:hint="eastAsia"/>
          <w:color w:val="000000" w:themeColor="text1"/>
        </w:rPr>
        <w:t>本文</w:t>
      </w:r>
      <w:r>
        <w:rPr>
          <w:rFonts w:ascii="Times New Roman" w:hAnsi="Times New Roman" w:cs="Times New Roman" w:hint="eastAsia"/>
          <w:color w:val="000000" w:themeColor="text1"/>
        </w:rPr>
        <w:t>研究</w:t>
      </w:r>
      <w:r w:rsidRPr="00204837">
        <w:rPr>
          <w:rFonts w:ascii="Times New Roman" w:hAnsi="Times New Roman" w:cs="Times New Roman" w:hint="eastAsia"/>
          <w:color w:val="000000" w:themeColor="text1"/>
        </w:rPr>
        <w:t>了基于无中继传输的远程大规模水听器系统中的噪声特性，构建了系统</w:t>
      </w:r>
      <w:r w:rsidRPr="00204837">
        <w:rPr>
          <w:rFonts w:ascii="Times New Roman" w:hAnsi="Times New Roman" w:cs="Times New Roman" w:hint="eastAsia"/>
          <w:color w:val="000000" w:themeColor="text1"/>
        </w:rPr>
        <w:t>OSNR</w:t>
      </w:r>
      <w:r w:rsidRPr="00204837">
        <w:rPr>
          <w:rFonts w:ascii="Times New Roman" w:hAnsi="Times New Roman" w:cs="Times New Roman" w:hint="eastAsia"/>
          <w:color w:val="000000" w:themeColor="text1"/>
        </w:rPr>
        <w:t>与解调相位噪声之间的关联模型，明确了</w:t>
      </w:r>
      <w:r w:rsidRPr="00204837">
        <w:rPr>
          <w:rFonts w:ascii="Times New Roman" w:hAnsi="Times New Roman" w:cs="Times New Roman" w:hint="eastAsia"/>
          <w:color w:val="000000" w:themeColor="text1"/>
        </w:rPr>
        <w:t>OSNR</w:t>
      </w:r>
      <w:r w:rsidRPr="00204837">
        <w:rPr>
          <w:rFonts w:ascii="Times New Roman" w:hAnsi="Times New Roman" w:cs="Times New Roman" w:hint="eastAsia"/>
          <w:color w:val="000000" w:themeColor="text1"/>
        </w:rPr>
        <w:t>作为影响系统解调相位噪声水平的关键因素。通过采用</w:t>
      </w:r>
      <w:r w:rsidRPr="00204837">
        <w:rPr>
          <w:rFonts w:ascii="Times New Roman" w:hAnsi="Times New Roman" w:cs="Times New Roman" w:hint="eastAsia"/>
          <w:color w:val="000000" w:themeColor="text1"/>
        </w:rPr>
        <w:t>ROPA</w:t>
      </w:r>
      <w:r w:rsidRPr="00204837">
        <w:rPr>
          <w:rFonts w:ascii="Times New Roman" w:hAnsi="Times New Roman" w:cs="Times New Roman" w:hint="eastAsia"/>
          <w:color w:val="000000" w:themeColor="text1"/>
        </w:rPr>
        <w:t>与</w:t>
      </w:r>
      <w:r w:rsidRPr="00204837">
        <w:rPr>
          <w:rFonts w:ascii="Times New Roman" w:hAnsi="Times New Roman" w:cs="Times New Roman" w:hint="eastAsia"/>
          <w:color w:val="000000" w:themeColor="text1"/>
        </w:rPr>
        <w:t>DFRA</w:t>
      </w:r>
      <w:r w:rsidRPr="00204837">
        <w:rPr>
          <w:rFonts w:ascii="Times New Roman" w:hAnsi="Times New Roman" w:cs="Times New Roman" w:hint="eastAsia"/>
          <w:color w:val="000000" w:themeColor="text1"/>
        </w:rPr>
        <w:t>相结合的混合放大技术，成功解决了光纤水听器系统在</w:t>
      </w:r>
      <w:r w:rsidRPr="00204837">
        <w:rPr>
          <w:rFonts w:ascii="Times New Roman" w:hAnsi="Times New Roman" w:cs="Times New Roman" w:hint="eastAsia"/>
          <w:color w:val="000000" w:themeColor="text1"/>
        </w:rPr>
        <w:t>100</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k</w:t>
      </w:r>
      <w:r>
        <w:rPr>
          <w:rFonts w:ascii="Times New Roman" w:hAnsi="Times New Roman" w:cs="Times New Roman"/>
          <w:color w:val="000000" w:themeColor="text1"/>
        </w:rPr>
        <w:t>m</w:t>
      </w:r>
      <w:r w:rsidRPr="00204837">
        <w:rPr>
          <w:rFonts w:ascii="Times New Roman" w:hAnsi="Times New Roman" w:cs="Times New Roman" w:hint="eastAsia"/>
          <w:color w:val="000000" w:themeColor="text1"/>
        </w:rPr>
        <w:t>远程解调中面临的挑战。实验结果对比分析了</w:t>
      </w:r>
      <w:r w:rsidRPr="00204837">
        <w:rPr>
          <w:rFonts w:ascii="Times New Roman" w:hAnsi="Times New Roman" w:cs="Times New Roman" w:hint="eastAsia"/>
          <w:color w:val="000000" w:themeColor="text1"/>
        </w:rPr>
        <w:t>ROPA</w:t>
      </w:r>
      <w:r w:rsidRPr="00204837">
        <w:rPr>
          <w:rFonts w:ascii="Times New Roman" w:hAnsi="Times New Roman" w:cs="Times New Roman" w:hint="eastAsia"/>
          <w:color w:val="000000" w:themeColor="text1"/>
        </w:rPr>
        <w:t>对系统</w:t>
      </w:r>
      <w:r w:rsidRPr="00204837">
        <w:rPr>
          <w:rFonts w:ascii="Times New Roman" w:hAnsi="Times New Roman" w:cs="Times New Roman" w:hint="eastAsia"/>
          <w:color w:val="000000" w:themeColor="text1"/>
        </w:rPr>
        <w:t>OSNR</w:t>
      </w:r>
      <w:r w:rsidRPr="00204837">
        <w:rPr>
          <w:rFonts w:ascii="Times New Roman" w:hAnsi="Times New Roman" w:cs="Times New Roman" w:hint="eastAsia"/>
          <w:color w:val="000000" w:themeColor="text1"/>
        </w:rPr>
        <w:t>及解调相位噪声的具体影响，发现</w:t>
      </w:r>
      <w:r w:rsidRPr="00204837">
        <w:rPr>
          <w:rFonts w:ascii="Times New Roman" w:hAnsi="Times New Roman" w:cs="Times New Roman" w:hint="eastAsia"/>
          <w:color w:val="000000" w:themeColor="text1"/>
        </w:rPr>
        <w:t>ROPA</w:t>
      </w:r>
      <w:r w:rsidRPr="00204837">
        <w:rPr>
          <w:rFonts w:ascii="Times New Roman" w:hAnsi="Times New Roman" w:cs="Times New Roman" w:hint="eastAsia"/>
          <w:color w:val="000000" w:themeColor="text1"/>
        </w:rPr>
        <w:t>能够显著降低系统相位噪声达</w:t>
      </w:r>
      <w:r w:rsidRPr="00204837">
        <w:rPr>
          <w:rFonts w:ascii="Times New Roman" w:hAnsi="Times New Roman" w:cs="Times New Roman" w:hint="eastAsia"/>
          <w:color w:val="000000" w:themeColor="text1"/>
        </w:rPr>
        <w:t>7.7 dB</w:t>
      </w:r>
      <w:r w:rsidRPr="00204837">
        <w:rPr>
          <w:rFonts w:ascii="Times New Roman" w:hAnsi="Times New Roman" w:cs="Times New Roman" w:hint="eastAsia"/>
          <w:color w:val="000000" w:themeColor="text1"/>
        </w:rPr>
        <w:t>，使得相位噪声水平达到了</w:t>
      </w:r>
      <w:r w:rsidRPr="00204837">
        <w:rPr>
          <w:rFonts w:ascii="Times New Roman" w:hAnsi="Times New Roman" w:cs="Times New Roman" w:hint="eastAsia"/>
          <w:color w:val="000000" w:themeColor="text1"/>
        </w:rPr>
        <w:t>-100.4 dB@1 kHz</w:t>
      </w:r>
      <w:r w:rsidRPr="00204837">
        <w:rPr>
          <w:rFonts w:ascii="Times New Roman" w:hAnsi="Times New Roman" w:cs="Times New Roman" w:hint="eastAsia"/>
          <w:color w:val="000000" w:themeColor="text1"/>
        </w:rPr>
        <w:t>。在此基础上，进一步对</w:t>
      </w:r>
      <w:r w:rsidRPr="00204837">
        <w:rPr>
          <w:rFonts w:ascii="Times New Roman" w:hAnsi="Times New Roman" w:cs="Times New Roman" w:hint="eastAsia"/>
          <w:color w:val="000000" w:themeColor="text1"/>
        </w:rPr>
        <w:t>RGU</w:t>
      </w:r>
      <w:r w:rsidRPr="00204837">
        <w:rPr>
          <w:rFonts w:ascii="Times New Roman" w:hAnsi="Times New Roman" w:cs="Times New Roman" w:hint="eastAsia"/>
          <w:color w:val="000000" w:themeColor="text1"/>
        </w:rPr>
        <w:t>进行了结构上的优化，通过引入泵浦光反射通道等措施，使得系统的相位噪声进一步降低到了</w:t>
      </w:r>
      <w:r w:rsidRPr="00204837">
        <w:rPr>
          <w:rFonts w:ascii="Times New Roman" w:hAnsi="Times New Roman" w:cs="Times New Roman" w:hint="eastAsia"/>
          <w:color w:val="000000" w:themeColor="text1"/>
        </w:rPr>
        <w:t>-101.5 dB@1 kHz</w:t>
      </w:r>
      <w:r w:rsidRPr="00204837">
        <w:rPr>
          <w:rFonts w:ascii="Times New Roman" w:hAnsi="Times New Roman" w:cs="Times New Roman" w:hint="eastAsia"/>
          <w:color w:val="000000" w:themeColor="text1"/>
        </w:rPr>
        <w:t>，显著提升了系统的整体性能。本研究不仅验证了所提出技术方案的有效性，还为远程大规模光纤水听器系统的设计和工程化应用提供了强有力的技术支持。</w:t>
      </w:r>
    </w:p>
    <w:p w14:paraId="1EC3F3A6" w14:textId="77777777" w:rsidR="00A33F49" w:rsidRPr="00A33F49" w:rsidRDefault="00A33F49" w:rsidP="00A33F49">
      <w:pPr>
        <w:rPr>
          <w:rFonts w:ascii="Times New Roman" w:hAnsi="Times New Roman" w:cs="Times New Roman"/>
          <w:color w:val="000000" w:themeColor="text1"/>
        </w:rPr>
      </w:pPr>
    </w:p>
    <w:p w14:paraId="3C4AA8AA" w14:textId="2A4BA32F" w:rsidR="002B2682" w:rsidRPr="00A33F49" w:rsidRDefault="002B2682" w:rsidP="00A33F49">
      <w:pPr>
        <w:rPr>
          <w:rFonts w:ascii="Times New Roman" w:hAnsi="Times New Roman" w:cs="Times New Roman"/>
          <w:b/>
          <w:color w:val="000000" w:themeColor="text1"/>
        </w:rPr>
      </w:pPr>
      <w:r w:rsidRPr="00A33F49">
        <w:rPr>
          <w:rFonts w:ascii="Times New Roman" w:hAnsi="Times New Roman" w:cs="Times New Roman"/>
          <w:b/>
          <w:color w:val="000000" w:themeColor="text1"/>
        </w:rPr>
        <w:t>参考文献</w:t>
      </w:r>
      <w:r w:rsidR="00A33F49" w:rsidRPr="00A33F49">
        <w:rPr>
          <w:rFonts w:ascii="Times New Roman" w:hAnsi="Times New Roman" w:cs="Times New Roman" w:hint="eastAsia"/>
          <w:b/>
          <w:color w:val="000000" w:themeColor="text1"/>
        </w:rPr>
        <w:t>：</w:t>
      </w:r>
    </w:p>
    <w:p w14:paraId="173544E5" w14:textId="3BDDEC31" w:rsidR="00B756BB" w:rsidRPr="00A33F49" w:rsidRDefault="00320510" w:rsidP="00476DF4">
      <w:pPr>
        <w:rPr>
          <w:rFonts w:ascii="Times New Roman" w:hAnsi="Times New Roman" w:cs="Times New Roman"/>
          <w:color w:val="000000" w:themeColor="text1"/>
        </w:rPr>
      </w:pPr>
      <w:r w:rsidRPr="00A33F49">
        <w:rPr>
          <w:rFonts w:ascii="Times New Roman" w:hAnsi="Times New Roman" w:cs="Times New Roman"/>
          <w:color w:val="000000" w:themeColor="text1"/>
        </w:rPr>
        <w:t>[1</w:t>
      </w:r>
      <w:r w:rsidR="002B2682" w:rsidRPr="00A33F49">
        <w:rPr>
          <w:rFonts w:ascii="Times New Roman" w:hAnsi="Times New Roman" w:cs="Times New Roman"/>
          <w:color w:val="000000" w:themeColor="text1"/>
        </w:rPr>
        <w:t>]</w:t>
      </w:r>
      <w:r w:rsidR="00930257" w:rsidRPr="00A33F49">
        <w:rPr>
          <w:rFonts w:ascii="Times New Roman" w:hAnsi="Times New Roman" w:cs="Times New Roman"/>
          <w:color w:val="000000" w:themeColor="text1"/>
        </w:rPr>
        <w:t xml:space="preserve"> </w:t>
      </w:r>
      <w:bookmarkStart w:id="8" w:name="_Hlk179488446"/>
      <w:r w:rsidR="00930257" w:rsidRPr="00A33F49">
        <w:rPr>
          <w:rFonts w:ascii="Times New Roman" w:hAnsi="Times New Roman" w:cs="Times New Roman"/>
          <w:color w:val="000000" w:themeColor="text1"/>
        </w:rPr>
        <w:t>CRANCH G A</w:t>
      </w:r>
      <w:bookmarkEnd w:id="8"/>
      <w:r w:rsidR="00930257" w:rsidRPr="00A33F49">
        <w:rPr>
          <w:rFonts w:ascii="Times New Roman" w:hAnsi="Times New Roman" w:cs="Times New Roman"/>
          <w:color w:val="000000" w:themeColor="text1"/>
        </w:rPr>
        <w:t>, NASH P J, KIRKENDALL C K</w:t>
      </w:r>
      <w:r w:rsidR="00B756BB" w:rsidRPr="00A33F49">
        <w:rPr>
          <w:rFonts w:ascii="Times New Roman" w:hAnsi="Times New Roman" w:cs="Times New Roman"/>
          <w:color w:val="000000" w:themeColor="text1"/>
        </w:rPr>
        <w:t>. Large-scale remotely interrogated arrays of fiber-optic interferometric sensors for underwater acoustic applications[J]. IEEE Sensors Journal, 2003, 3</w:t>
      </w:r>
      <w:r w:rsidR="00DD12C1" w:rsidRPr="00A33F49">
        <w:rPr>
          <w:rFonts w:ascii="Times New Roman" w:hAnsi="Times New Roman" w:cs="Times New Roman" w:hint="eastAsia"/>
          <w:color w:val="000000" w:themeColor="text1"/>
        </w:rPr>
        <w:t>（</w:t>
      </w:r>
      <w:r w:rsidR="00B756BB" w:rsidRPr="00A33F49">
        <w:rPr>
          <w:rFonts w:ascii="Times New Roman" w:hAnsi="Times New Roman" w:cs="Times New Roman"/>
          <w:color w:val="000000" w:themeColor="text1"/>
        </w:rPr>
        <w:t>1</w:t>
      </w:r>
      <w:r w:rsidR="00DD12C1" w:rsidRPr="00A33F49">
        <w:rPr>
          <w:rFonts w:ascii="Times New Roman" w:hAnsi="Times New Roman" w:cs="Times New Roman" w:hint="eastAsia"/>
          <w:color w:val="000000" w:themeColor="text1"/>
        </w:rPr>
        <w:t>）</w:t>
      </w:r>
      <w:r w:rsidR="00B756BB" w:rsidRPr="00A33F49">
        <w:rPr>
          <w:rFonts w:ascii="Times New Roman" w:hAnsi="Times New Roman" w:cs="Times New Roman"/>
          <w:color w:val="000000" w:themeColor="text1"/>
        </w:rPr>
        <w:t>:</w:t>
      </w:r>
      <w:r w:rsidR="006925ED">
        <w:rPr>
          <w:rFonts w:ascii="Times New Roman" w:hAnsi="Times New Roman" w:cs="Times New Roman"/>
          <w:color w:val="000000" w:themeColor="text1"/>
        </w:rPr>
        <w:t xml:space="preserve"> </w:t>
      </w:r>
      <w:r w:rsidR="00B756BB" w:rsidRPr="00A33F49">
        <w:rPr>
          <w:rFonts w:ascii="Times New Roman" w:hAnsi="Times New Roman" w:cs="Times New Roman"/>
          <w:color w:val="000000" w:themeColor="text1"/>
        </w:rPr>
        <w:t>19-30.</w:t>
      </w:r>
    </w:p>
    <w:p w14:paraId="71A0D570" w14:textId="78D4DD91" w:rsidR="002B2682" w:rsidRPr="00A33F49" w:rsidRDefault="00320510" w:rsidP="00476DF4">
      <w:pPr>
        <w:rPr>
          <w:rFonts w:ascii="Times New Roman" w:hAnsi="Times New Roman" w:cs="Times New Roman"/>
          <w:color w:val="000000" w:themeColor="text1"/>
        </w:rPr>
      </w:pPr>
      <w:r w:rsidRPr="00A33F49">
        <w:rPr>
          <w:rFonts w:ascii="Times New Roman" w:hAnsi="Times New Roman" w:cs="Times New Roman"/>
          <w:color w:val="000000" w:themeColor="text1"/>
        </w:rPr>
        <w:t>[2</w:t>
      </w:r>
      <w:r w:rsidR="00B756BB" w:rsidRPr="00A33F49">
        <w:rPr>
          <w:rFonts w:ascii="Times New Roman" w:hAnsi="Times New Roman" w:cs="Times New Roman"/>
          <w:color w:val="000000" w:themeColor="text1"/>
        </w:rPr>
        <w:t xml:space="preserve">] </w:t>
      </w:r>
      <w:r w:rsidR="00930257" w:rsidRPr="00A33F49">
        <w:rPr>
          <w:rFonts w:ascii="Times New Roman" w:hAnsi="Times New Roman" w:cs="Times New Roman"/>
          <w:color w:val="000000" w:themeColor="text1"/>
        </w:rPr>
        <w:t>AUSTIN E, ZHANG Q, ALAM S</w:t>
      </w:r>
      <w:r w:rsidR="00DD12C1" w:rsidRPr="00A33F49">
        <w:rPr>
          <w:rFonts w:ascii="Times New Roman" w:hAnsi="Times New Roman" w:cs="Times New Roman" w:hint="eastAsia"/>
          <w:color w:val="000000" w:themeColor="text1"/>
        </w:rPr>
        <w:t xml:space="preserve">, </w:t>
      </w:r>
      <w:r w:rsidR="002B2682" w:rsidRPr="00A33F49">
        <w:rPr>
          <w:rFonts w:ascii="Times New Roman" w:hAnsi="Times New Roman" w:cs="Times New Roman"/>
          <w:color w:val="000000" w:themeColor="text1"/>
        </w:rPr>
        <w:t>et al. 500 km remote interrogation of optical sensor</w:t>
      </w:r>
      <w:r w:rsidRPr="00A33F49">
        <w:rPr>
          <w:rFonts w:ascii="Times New Roman" w:hAnsi="Times New Roman" w:cs="Times New Roman"/>
          <w:color w:val="000000" w:themeColor="text1"/>
        </w:rPr>
        <w:t xml:space="preserve"> arrays[C].</w:t>
      </w:r>
      <w:r w:rsidR="00387E53" w:rsidRPr="00A33F49">
        <w:rPr>
          <w:rFonts w:ascii="Times New Roman" w:hAnsi="Times New Roman" w:cs="Times New Roman"/>
          <w:color w:val="000000" w:themeColor="text1"/>
        </w:rPr>
        <w:t xml:space="preserve"> </w:t>
      </w:r>
      <w:r w:rsidR="00DB4DB4">
        <w:rPr>
          <w:rFonts w:ascii="Times New Roman" w:hAnsi="Times New Roman" w:cs="Times New Roman"/>
          <w:color w:val="000000" w:themeColor="text1"/>
        </w:rPr>
        <w:t xml:space="preserve">SPIE. Proceedings of </w:t>
      </w:r>
      <w:r w:rsidR="00DB4DB4">
        <w:rPr>
          <w:rFonts w:ascii="Arial" w:hAnsi="Arial" w:cs="Arial"/>
          <w:color w:val="404041"/>
          <w:sz w:val="23"/>
          <w:szCs w:val="23"/>
          <w:shd w:val="clear" w:color="auto" w:fill="E5E6E7"/>
        </w:rPr>
        <w:t xml:space="preserve">21st International Conference on Optical Fiber Sensors. </w:t>
      </w:r>
      <w:r w:rsidR="00DB4DB4">
        <w:rPr>
          <w:rFonts w:ascii="Gotham B" w:hAnsi="Gotham B"/>
          <w:color w:val="404041"/>
          <w:szCs w:val="21"/>
          <w:shd w:val="clear" w:color="auto" w:fill="C9C9C9"/>
        </w:rPr>
        <w:t xml:space="preserve">Ottawa: </w:t>
      </w:r>
      <w:r w:rsidR="00DB4DB4">
        <w:rPr>
          <w:rFonts w:ascii="Times New Roman" w:hAnsi="Times New Roman" w:cs="Times New Roman"/>
          <w:color w:val="000000" w:themeColor="text1"/>
        </w:rPr>
        <w:t xml:space="preserve"> </w:t>
      </w:r>
      <w:r w:rsidRPr="00A33F49">
        <w:rPr>
          <w:rFonts w:ascii="Times New Roman" w:hAnsi="Times New Roman" w:cs="Times New Roman"/>
          <w:color w:val="000000" w:themeColor="text1"/>
        </w:rPr>
        <w:t xml:space="preserve">SPIE, 2011, </w:t>
      </w:r>
      <w:r w:rsidR="002B2682" w:rsidRPr="00A33F49">
        <w:rPr>
          <w:rFonts w:ascii="Times New Roman" w:hAnsi="Times New Roman" w:cs="Times New Roman"/>
          <w:color w:val="000000" w:themeColor="text1"/>
        </w:rPr>
        <w:t>7753</w:t>
      </w:r>
      <w:r w:rsidR="00C870AB">
        <w:rPr>
          <w:rFonts w:ascii="Times New Roman" w:hAnsi="Times New Roman" w:cs="Times New Roman"/>
          <w:color w:val="000000" w:themeColor="text1"/>
        </w:rPr>
        <w:t>2</w:t>
      </w:r>
      <w:r w:rsidR="002B2682" w:rsidRPr="00A33F49">
        <w:rPr>
          <w:rFonts w:ascii="Times New Roman" w:hAnsi="Times New Roman" w:cs="Times New Roman"/>
          <w:color w:val="000000" w:themeColor="text1"/>
        </w:rPr>
        <w:t>M</w:t>
      </w:r>
      <w:r w:rsidR="00E54222">
        <w:rPr>
          <w:rFonts w:ascii="Times New Roman" w:hAnsi="Times New Roman" w:cs="Times New Roman"/>
          <w:color w:val="000000" w:themeColor="text1"/>
        </w:rPr>
        <w:t>~</w:t>
      </w:r>
      <w:r w:rsidR="00C870AB">
        <w:rPr>
          <w:rFonts w:ascii="Times New Roman" w:hAnsi="Times New Roman" w:cs="Times New Roman"/>
          <w:color w:val="000000" w:themeColor="text1"/>
        </w:rPr>
        <w:t>1!77532M-</w:t>
      </w:r>
      <w:r w:rsidR="00E54222">
        <w:rPr>
          <w:rFonts w:ascii="Times New Roman" w:hAnsi="Times New Roman" w:cs="Times New Roman"/>
          <w:color w:val="000000" w:themeColor="text1"/>
        </w:rPr>
        <w:t>4</w:t>
      </w:r>
      <w:r w:rsidR="002B2682" w:rsidRPr="00A33F49">
        <w:rPr>
          <w:rFonts w:ascii="Times New Roman" w:hAnsi="Times New Roman" w:cs="Times New Roman"/>
          <w:color w:val="000000" w:themeColor="text1"/>
        </w:rPr>
        <w:t>.</w:t>
      </w:r>
    </w:p>
    <w:p w14:paraId="42291822" w14:textId="55893E89" w:rsidR="00320510" w:rsidRPr="00A33F49" w:rsidRDefault="00320510" w:rsidP="00476DF4">
      <w:pPr>
        <w:rPr>
          <w:rFonts w:ascii="Times New Roman" w:hAnsi="Times New Roman" w:cs="Times New Roman"/>
          <w:color w:val="000000" w:themeColor="text1"/>
        </w:rPr>
      </w:pPr>
      <w:r w:rsidRPr="00A33F49">
        <w:rPr>
          <w:rFonts w:ascii="Times New Roman" w:hAnsi="Times New Roman" w:cs="Times New Roman"/>
          <w:color w:val="000000" w:themeColor="text1"/>
        </w:rPr>
        <w:t xml:space="preserve">[3] </w:t>
      </w:r>
      <w:r w:rsidRPr="00A33F49">
        <w:rPr>
          <w:rFonts w:ascii="Times New Roman" w:hAnsi="Times New Roman" w:cs="Times New Roman"/>
          <w:color w:val="000000" w:themeColor="text1"/>
        </w:rPr>
        <w:t>曹春燕，熊水东，胡正良，等</w:t>
      </w:r>
      <w:r w:rsidRPr="00A33F49">
        <w:rPr>
          <w:rFonts w:ascii="Times New Roman" w:hAnsi="Times New Roman" w:cs="Times New Roman"/>
          <w:color w:val="000000" w:themeColor="text1"/>
        </w:rPr>
        <w:t>.</w:t>
      </w:r>
      <w:r w:rsidR="00792B5F" w:rsidRPr="00A33F49">
        <w:rPr>
          <w:rFonts w:ascii="Times New Roman" w:hAnsi="Times New Roman" w:cs="Times New Roman" w:hint="eastAsia"/>
          <w:color w:val="000000" w:themeColor="text1"/>
        </w:rPr>
        <w:t xml:space="preserve"> </w:t>
      </w:r>
      <w:r w:rsidRPr="00A33F49">
        <w:rPr>
          <w:rFonts w:ascii="Times New Roman" w:hAnsi="Times New Roman" w:cs="Times New Roman"/>
          <w:color w:val="000000" w:themeColor="text1"/>
        </w:rPr>
        <w:t>光纤水听器</w:t>
      </w:r>
      <w:r w:rsidRPr="00A33F49">
        <w:rPr>
          <w:rFonts w:ascii="Times New Roman" w:hAnsi="Times New Roman" w:cs="Times New Roman"/>
          <w:color w:val="000000" w:themeColor="text1"/>
        </w:rPr>
        <w:t>200</w:t>
      </w:r>
      <w:r w:rsidR="009102B0">
        <w:rPr>
          <w:rFonts w:ascii="Times New Roman" w:hAnsi="Times New Roman" w:cs="Times New Roman"/>
          <w:color w:val="000000" w:themeColor="text1"/>
        </w:rPr>
        <w:t xml:space="preserve"> </w:t>
      </w:r>
      <w:r w:rsidRPr="00A33F49">
        <w:rPr>
          <w:rFonts w:ascii="Times New Roman" w:hAnsi="Times New Roman" w:cs="Times New Roman"/>
          <w:color w:val="000000" w:themeColor="text1"/>
        </w:rPr>
        <w:t>km</w:t>
      </w:r>
      <w:r w:rsidRPr="00A33F49">
        <w:rPr>
          <w:rFonts w:ascii="Times New Roman" w:hAnsi="Times New Roman" w:cs="Times New Roman"/>
          <w:color w:val="000000" w:themeColor="text1"/>
        </w:rPr>
        <w:t>无中继传输系统噪声研究</w:t>
      </w:r>
      <w:r w:rsidRPr="00A33F49">
        <w:rPr>
          <w:rFonts w:ascii="Times New Roman" w:hAnsi="Times New Roman" w:cs="Times New Roman"/>
          <w:color w:val="000000" w:themeColor="text1"/>
        </w:rPr>
        <w:t>[J].</w:t>
      </w:r>
      <w:r w:rsidR="00387E53" w:rsidRPr="00A33F49">
        <w:rPr>
          <w:rFonts w:ascii="Times New Roman" w:hAnsi="Times New Roman" w:cs="Times New Roman"/>
          <w:color w:val="000000" w:themeColor="text1"/>
        </w:rPr>
        <w:t xml:space="preserve"> </w:t>
      </w:r>
      <w:r w:rsidRPr="00A33F49">
        <w:rPr>
          <w:rFonts w:ascii="Times New Roman" w:hAnsi="Times New Roman" w:cs="Times New Roman"/>
          <w:color w:val="000000" w:themeColor="text1"/>
        </w:rPr>
        <w:t>光学学报，</w:t>
      </w:r>
      <w:r w:rsidRPr="00A33F49">
        <w:rPr>
          <w:rFonts w:ascii="Times New Roman" w:hAnsi="Times New Roman" w:cs="Times New Roman"/>
          <w:color w:val="000000" w:themeColor="text1"/>
        </w:rPr>
        <w:t>2013</w:t>
      </w:r>
      <w:r w:rsidRPr="00A33F49">
        <w:rPr>
          <w:rFonts w:ascii="Times New Roman" w:hAnsi="Times New Roman" w:cs="Times New Roman"/>
          <w:color w:val="000000" w:themeColor="text1"/>
        </w:rPr>
        <w:t>，</w:t>
      </w:r>
      <w:r w:rsidRPr="00A33F49">
        <w:rPr>
          <w:rFonts w:ascii="Times New Roman" w:hAnsi="Times New Roman" w:cs="Times New Roman"/>
          <w:color w:val="000000" w:themeColor="text1"/>
        </w:rPr>
        <w:t>33</w:t>
      </w:r>
      <w:r w:rsidR="00DD12C1" w:rsidRPr="00A33F49">
        <w:rPr>
          <w:rFonts w:ascii="Times New Roman" w:hAnsi="Times New Roman" w:cs="Times New Roman" w:hint="eastAsia"/>
          <w:color w:val="000000" w:themeColor="text1"/>
        </w:rPr>
        <w:t>（</w:t>
      </w:r>
      <w:r w:rsidRPr="00A33F49">
        <w:rPr>
          <w:rFonts w:ascii="Times New Roman" w:hAnsi="Times New Roman" w:cs="Times New Roman"/>
          <w:color w:val="000000" w:themeColor="text1"/>
        </w:rPr>
        <w:t>4</w:t>
      </w:r>
      <w:r w:rsidR="00DD12C1" w:rsidRPr="00A33F49">
        <w:rPr>
          <w:rFonts w:ascii="Times New Roman" w:hAnsi="Times New Roman" w:cs="Times New Roman" w:hint="eastAsia"/>
          <w:color w:val="000000" w:themeColor="text1"/>
        </w:rPr>
        <w:t>）：</w:t>
      </w:r>
      <w:r w:rsidR="00EB010A">
        <w:rPr>
          <w:rFonts w:ascii="Times New Roman" w:hAnsi="Times New Roman" w:cs="Times New Roman"/>
          <w:color w:val="000000" w:themeColor="text1"/>
        </w:rPr>
        <w:t>46-52</w:t>
      </w:r>
      <w:r w:rsidRPr="00A33F49">
        <w:rPr>
          <w:rFonts w:ascii="Times New Roman" w:hAnsi="Times New Roman" w:cs="Times New Roman"/>
          <w:color w:val="000000" w:themeColor="text1"/>
        </w:rPr>
        <w:t>.</w:t>
      </w:r>
    </w:p>
    <w:p w14:paraId="037F4BB6" w14:textId="390ABDDC" w:rsidR="002C4DF3" w:rsidRPr="00A33F49" w:rsidRDefault="002C4DF3" w:rsidP="002C4DF3">
      <w:pPr>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[4] </w:t>
      </w:r>
      <w:r w:rsidR="00930257" w:rsidRPr="00A33F49">
        <w:rPr>
          <w:rFonts w:ascii="Times New Roman" w:hAnsi="Times New Roman" w:cs="Times New Roman"/>
          <w:color w:val="000000" w:themeColor="text1"/>
        </w:rPr>
        <w:t>LAVROV V S, PLOTNIKOV M Y, AKSARIN S M</w:t>
      </w:r>
      <w:r w:rsidRPr="00A33F49">
        <w:rPr>
          <w:rFonts w:ascii="Times New Roman" w:hAnsi="Times New Roman" w:cs="Times New Roman"/>
          <w:color w:val="000000" w:themeColor="text1"/>
        </w:rPr>
        <w:t>, et al. Experimental investigation of the thin fiber-optic hydrophone array based on fiber Bragg gratings[J]. Optical Fiber Technology, 2017, 34: 47-51.</w:t>
      </w:r>
    </w:p>
    <w:p w14:paraId="157A1632" w14:textId="1C78E148" w:rsidR="002C4DF3" w:rsidRPr="00A33F49" w:rsidRDefault="00792B5F" w:rsidP="002C4DF3">
      <w:pPr>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[5] </w:t>
      </w:r>
      <w:r w:rsidR="002C4DF3" w:rsidRPr="00A33F49">
        <w:rPr>
          <w:rFonts w:ascii="Times New Roman" w:hAnsi="Times New Roman" w:cs="Times New Roman"/>
          <w:color w:val="000000" w:themeColor="text1"/>
        </w:rPr>
        <w:t>郝小柱</w:t>
      </w:r>
      <w:r w:rsidRPr="00A33F49">
        <w:rPr>
          <w:rFonts w:ascii="Times New Roman" w:hAnsi="Times New Roman" w:cs="Times New Roman"/>
          <w:color w:val="000000" w:themeColor="text1"/>
        </w:rPr>
        <w:t>，</w:t>
      </w:r>
      <w:r w:rsidR="002C4DF3" w:rsidRPr="00A33F49">
        <w:rPr>
          <w:rFonts w:ascii="Times New Roman" w:hAnsi="Times New Roman" w:cs="Times New Roman"/>
          <w:color w:val="000000" w:themeColor="text1"/>
        </w:rPr>
        <w:t>张汉泉</w:t>
      </w:r>
      <w:r w:rsidRPr="00A33F49">
        <w:rPr>
          <w:rFonts w:ascii="Times New Roman" w:hAnsi="Times New Roman" w:cs="Times New Roman"/>
          <w:color w:val="000000" w:themeColor="text1"/>
        </w:rPr>
        <w:t>，</w:t>
      </w:r>
      <w:r w:rsidR="002C4DF3" w:rsidRPr="00A33F49">
        <w:rPr>
          <w:rFonts w:ascii="Times New Roman" w:hAnsi="Times New Roman" w:cs="Times New Roman"/>
          <w:color w:val="000000" w:themeColor="text1"/>
        </w:rPr>
        <w:t>韦成龙</w:t>
      </w:r>
      <w:r w:rsidRPr="00A33F49">
        <w:rPr>
          <w:rFonts w:ascii="Times New Roman" w:hAnsi="Times New Roman" w:cs="Times New Roman"/>
          <w:color w:val="000000" w:themeColor="text1"/>
        </w:rPr>
        <w:t>，</w:t>
      </w:r>
      <w:r w:rsidR="002C4DF3" w:rsidRPr="00A33F49">
        <w:rPr>
          <w:rFonts w:ascii="Times New Roman" w:hAnsi="Times New Roman" w:cs="Times New Roman"/>
          <w:color w:val="000000" w:themeColor="text1"/>
        </w:rPr>
        <w:t>等</w:t>
      </w:r>
      <w:r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光纤水听器阵列应用于海洋地震勘探的试验</w:t>
      </w:r>
      <w:r w:rsidR="002C4DF3" w:rsidRPr="00A33F49">
        <w:rPr>
          <w:rFonts w:ascii="Times New Roman" w:hAnsi="Times New Roman" w:cs="Times New Roman"/>
          <w:color w:val="000000" w:themeColor="text1"/>
        </w:rPr>
        <w:t xml:space="preserve">[J]. </w:t>
      </w:r>
      <w:r w:rsidR="002C4DF3" w:rsidRPr="00A33F49">
        <w:rPr>
          <w:rFonts w:ascii="Times New Roman" w:hAnsi="Times New Roman" w:cs="Times New Roman"/>
          <w:color w:val="000000" w:themeColor="text1"/>
        </w:rPr>
        <w:t>热带海洋学报</w:t>
      </w:r>
      <w:r w:rsidR="002C4DF3" w:rsidRPr="00A33F49">
        <w:rPr>
          <w:rFonts w:ascii="Times New Roman" w:hAnsi="Times New Roman" w:cs="Times New Roman"/>
          <w:color w:val="000000" w:themeColor="text1"/>
        </w:rPr>
        <w:t>, 2018</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 xml:space="preserve">37 </w:t>
      </w:r>
      <w:r w:rsidR="00451CC5">
        <w:rPr>
          <w:rFonts w:ascii="Times New Roman" w:hAnsi="Times New Roman" w:cs="Times New Roman"/>
          <w:color w:val="000000" w:themeColor="text1"/>
        </w:rPr>
        <w:t>（</w:t>
      </w:r>
      <w:r w:rsidR="002C4DF3" w:rsidRPr="00A33F49">
        <w:rPr>
          <w:rFonts w:ascii="Times New Roman" w:hAnsi="Times New Roman" w:cs="Times New Roman"/>
          <w:color w:val="000000" w:themeColor="text1"/>
        </w:rPr>
        <w:t>3</w:t>
      </w:r>
      <w:r w:rsidR="00451CC5">
        <w:rPr>
          <w:rFonts w:ascii="Times New Roman" w:hAnsi="Times New Roman" w:cs="Times New Roman"/>
          <w:color w:val="000000" w:themeColor="text1"/>
        </w:rPr>
        <w:t>）</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93-98.</w:t>
      </w:r>
    </w:p>
    <w:p w14:paraId="36110807" w14:textId="7D110531" w:rsidR="002C4DF3" w:rsidRPr="00A33F49" w:rsidRDefault="00792B5F" w:rsidP="002C4DF3">
      <w:pPr>
        <w:rPr>
          <w:rFonts w:ascii="Times New Roman" w:hAnsi="Times New Roman" w:cs="Times New Roman"/>
          <w:color w:val="000000" w:themeColor="text1"/>
        </w:rPr>
      </w:pPr>
      <w:r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6</w:t>
      </w:r>
      <w:r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孟洲</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陈伟</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王建飞</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hint="eastAsia"/>
          <w:color w:val="000000" w:themeColor="text1"/>
        </w:rPr>
        <w:t>等</w:t>
      </w:r>
      <w:r w:rsidR="002C4DF3" w:rsidRPr="00A33F49">
        <w:rPr>
          <w:rFonts w:ascii="Times New Roman" w:hAnsi="Times New Roman" w:cs="Times New Roman"/>
          <w:color w:val="000000" w:themeColor="text1"/>
        </w:rPr>
        <w:t>.</w:t>
      </w:r>
      <w:r w:rsidR="00564C42"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光纤水听器技术的研究进展</w:t>
      </w:r>
      <w:r w:rsidR="002C4DF3" w:rsidRPr="00A33F49">
        <w:rPr>
          <w:rFonts w:ascii="Times New Roman" w:hAnsi="Times New Roman" w:cs="Times New Roman"/>
          <w:color w:val="000000" w:themeColor="text1"/>
        </w:rPr>
        <w:t xml:space="preserve">[J]. </w:t>
      </w:r>
      <w:r w:rsidR="002C4DF3" w:rsidRPr="00A33F49">
        <w:rPr>
          <w:rFonts w:ascii="Times New Roman" w:hAnsi="Times New Roman" w:cs="Times New Roman" w:hint="eastAsia"/>
          <w:color w:val="000000" w:themeColor="text1"/>
        </w:rPr>
        <w:t>激光与光电子学进展，</w:t>
      </w:r>
      <w:r w:rsidR="002C4DF3" w:rsidRPr="00A33F49">
        <w:rPr>
          <w:rFonts w:ascii="Times New Roman" w:hAnsi="Times New Roman" w:cs="Times New Roman"/>
          <w:color w:val="000000" w:themeColor="text1"/>
        </w:rPr>
        <w:t>2021</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58</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hint="eastAsia"/>
          <w:color w:val="000000" w:themeColor="text1"/>
        </w:rPr>
        <w:t>13</w:t>
      </w:r>
      <w:r w:rsidR="002C4DF3" w:rsidRPr="00A33F49">
        <w:rPr>
          <w:rFonts w:ascii="Times New Roman" w:hAnsi="Times New Roman" w:cs="Times New Roman" w:hint="eastAsia"/>
          <w:color w:val="000000" w:themeColor="text1"/>
        </w:rPr>
        <w:t>）：</w:t>
      </w:r>
      <w:r w:rsidR="003008C1">
        <w:rPr>
          <w:rFonts w:ascii="Times New Roman" w:hAnsi="Times New Roman" w:cs="Times New Roman"/>
          <w:color w:val="000000" w:themeColor="text1"/>
        </w:rPr>
        <w:t>123-143</w:t>
      </w:r>
      <w:r w:rsidR="002C4DF3" w:rsidRPr="00A33F49">
        <w:rPr>
          <w:rFonts w:ascii="Times New Roman" w:hAnsi="Times New Roman" w:cs="Times New Roman"/>
          <w:color w:val="000000" w:themeColor="text1"/>
        </w:rPr>
        <w:t>.</w:t>
      </w:r>
    </w:p>
    <w:p w14:paraId="7D935745" w14:textId="3C5EC739" w:rsidR="002C4DF3" w:rsidRPr="00A33F49" w:rsidRDefault="00792B5F" w:rsidP="002C4DF3">
      <w:pPr>
        <w:rPr>
          <w:rFonts w:ascii="Times New Roman" w:hAnsi="Times New Roman" w:cs="Times New Roman"/>
          <w:color w:val="000000" w:themeColor="text1"/>
        </w:rPr>
      </w:pPr>
      <w:r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7</w:t>
      </w:r>
      <w:r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顾雪峰</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胡</w:t>
      </w:r>
      <w:r w:rsidRPr="00A33F49">
        <w:rPr>
          <w:rFonts w:ascii="Times New Roman" w:hAnsi="Times New Roman" w:cs="Times New Roman" w:hint="eastAsia"/>
          <w:color w:val="000000" w:themeColor="text1"/>
        </w:rPr>
        <w:t>平</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张博</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hint="eastAsia"/>
          <w:color w:val="000000" w:themeColor="text1"/>
        </w:rPr>
        <w:t>等</w:t>
      </w:r>
      <w:r w:rsidR="002C4DF3" w:rsidRPr="00A33F49">
        <w:rPr>
          <w:rFonts w:ascii="Times New Roman" w:hAnsi="Times New Roman" w:cs="Times New Roman"/>
          <w:color w:val="000000" w:themeColor="text1"/>
        </w:rPr>
        <w:t xml:space="preserve">. </w:t>
      </w:r>
      <w:r w:rsidR="002C4DF3" w:rsidRPr="00A33F49">
        <w:rPr>
          <w:rFonts w:ascii="Times New Roman" w:hAnsi="Times New Roman" w:cs="Times New Roman"/>
          <w:color w:val="000000" w:themeColor="text1"/>
        </w:rPr>
        <w:t>基于参数均衡的大规模光纤水听器阵列设计</w:t>
      </w:r>
      <w:r w:rsidR="002C4DF3" w:rsidRPr="00A33F49">
        <w:rPr>
          <w:rFonts w:ascii="Times New Roman" w:hAnsi="Times New Roman" w:cs="Times New Roman"/>
          <w:color w:val="000000" w:themeColor="text1"/>
        </w:rPr>
        <w:t>[J].</w:t>
      </w:r>
      <w:r w:rsidR="00564C42"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海军工程大学学报</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 xml:space="preserve"> 2021</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33</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hint="eastAsia"/>
          <w:color w:val="000000" w:themeColor="text1"/>
        </w:rPr>
        <w:t>3</w:t>
      </w:r>
      <w:r w:rsidR="002C4DF3"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27-32.</w:t>
      </w:r>
    </w:p>
    <w:p w14:paraId="3254D397" w14:textId="4146517C" w:rsidR="002C4DF3" w:rsidRPr="00A33F49" w:rsidRDefault="00792B5F" w:rsidP="002C4DF3">
      <w:pPr>
        <w:rPr>
          <w:rFonts w:ascii="Times New Roman" w:hAnsi="Times New Roman" w:cs="Times New Roman"/>
          <w:color w:val="000000" w:themeColor="text1"/>
        </w:rPr>
      </w:pPr>
      <w:r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8</w:t>
      </w:r>
      <w:r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 xml:space="preserve"> </w:t>
      </w:r>
      <w:r w:rsidR="00930257" w:rsidRPr="00A33F49">
        <w:rPr>
          <w:rFonts w:ascii="Times New Roman" w:hAnsi="Times New Roman" w:cs="Times New Roman"/>
          <w:color w:val="000000" w:themeColor="text1"/>
        </w:rPr>
        <w:t>LI Z, WANG C, GUI X</w:t>
      </w:r>
      <w:r w:rsidR="002C4DF3" w:rsidRPr="00A33F49">
        <w:rPr>
          <w:rFonts w:ascii="Times New Roman" w:hAnsi="Times New Roman" w:cs="Times New Roman"/>
          <w:color w:val="000000" w:themeColor="text1"/>
        </w:rPr>
        <w:t xml:space="preserve">, et al. A high-performance fiber-optic hydrophone for large scale arrays. </w:t>
      </w:r>
      <w:r w:rsidR="002C4DF3" w:rsidRPr="00A33F49">
        <w:rPr>
          <w:rFonts w:ascii="Times New Roman" w:hAnsi="Times New Roman" w:cs="Times New Roman"/>
          <w:color w:val="000000" w:themeColor="text1"/>
        </w:rPr>
        <w:lastRenderedPageBreak/>
        <w:t>Journal of Lightwave Technology</w:t>
      </w:r>
      <w:r w:rsidR="00564C42"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2022</w:t>
      </w:r>
      <w:r w:rsidR="00564C42" w:rsidRPr="00A33F49">
        <w:rPr>
          <w:rFonts w:ascii="Times New Roman" w:hAnsi="Times New Roman" w:cs="Times New Roman" w:hint="eastAsia"/>
          <w:color w:val="000000" w:themeColor="text1"/>
        </w:rPr>
        <w:t xml:space="preserve">, </w:t>
      </w:r>
      <w:r w:rsidR="002C4DF3" w:rsidRPr="00A33F49">
        <w:rPr>
          <w:rFonts w:ascii="Times New Roman" w:hAnsi="Times New Roman" w:cs="Times New Roman"/>
          <w:color w:val="000000" w:themeColor="text1"/>
        </w:rPr>
        <w:t>41</w:t>
      </w:r>
      <w:r w:rsidR="00564C42" w:rsidRPr="00A33F49">
        <w:rPr>
          <w:rFonts w:ascii="Times New Roman" w:hAnsi="Times New Roman" w:cs="Times New Roman" w:hint="eastAsia"/>
          <w:color w:val="000000" w:themeColor="text1"/>
        </w:rPr>
        <w:t>（</w:t>
      </w:r>
      <w:r w:rsidR="00564C42" w:rsidRPr="00A33F49">
        <w:rPr>
          <w:rFonts w:ascii="Times New Roman" w:hAnsi="Times New Roman" w:cs="Times New Roman" w:hint="eastAsia"/>
          <w:color w:val="000000" w:themeColor="text1"/>
        </w:rPr>
        <w:t>13</w:t>
      </w:r>
      <w:r w:rsidR="00564C42" w:rsidRPr="00A33F49">
        <w:rPr>
          <w:rFonts w:ascii="Times New Roman" w:hAnsi="Times New Roman" w:cs="Times New Roman" w:hint="eastAsia"/>
          <w:color w:val="000000" w:themeColor="text1"/>
        </w:rPr>
        <w:t>）</w:t>
      </w:r>
      <w:r w:rsidR="002C4DF3" w:rsidRPr="00A33F49">
        <w:rPr>
          <w:rFonts w:ascii="Times New Roman" w:hAnsi="Times New Roman" w:cs="Times New Roman"/>
          <w:color w:val="000000" w:themeColor="text1"/>
        </w:rPr>
        <w:t>:4201-</w:t>
      </w:r>
      <w:r w:rsidR="00930257">
        <w:rPr>
          <w:rFonts w:ascii="Times New Roman" w:hAnsi="Times New Roman" w:cs="Times New Roman"/>
          <w:color w:val="000000" w:themeColor="text1"/>
        </w:rPr>
        <w:t>42</w:t>
      </w:r>
      <w:r w:rsidR="002C4DF3" w:rsidRPr="00A33F49">
        <w:rPr>
          <w:rFonts w:ascii="Times New Roman" w:hAnsi="Times New Roman" w:cs="Times New Roman"/>
          <w:color w:val="000000" w:themeColor="text1"/>
        </w:rPr>
        <w:t>10.</w:t>
      </w:r>
    </w:p>
    <w:p w14:paraId="3D8FA04D" w14:textId="4A92D579" w:rsidR="00320510" w:rsidRPr="00A33F49" w:rsidRDefault="00162E0E" w:rsidP="00476DF4">
      <w:pPr>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[9] </w:t>
      </w:r>
      <w:r w:rsidR="00320510" w:rsidRPr="00A33F49">
        <w:rPr>
          <w:rFonts w:ascii="Times New Roman" w:hAnsi="Times New Roman" w:cs="Times New Roman"/>
          <w:color w:val="000000" w:themeColor="text1"/>
        </w:rPr>
        <w:t>王科研，孟洲</w:t>
      </w:r>
      <w:r w:rsidR="00320510" w:rsidRPr="00A33F49">
        <w:rPr>
          <w:rFonts w:ascii="Times New Roman" w:hAnsi="Times New Roman" w:cs="Times New Roman"/>
          <w:color w:val="000000" w:themeColor="text1"/>
        </w:rPr>
        <w:t>.</w:t>
      </w:r>
      <w:r w:rsidR="006A5A90" w:rsidRPr="00A33F49">
        <w:rPr>
          <w:rFonts w:ascii="Times New Roman" w:hAnsi="Times New Roman" w:cs="Times New Roman" w:hint="eastAsia"/>
          <w:color w:val="000000" w:themeColor="text1"/>
        </w:rPr>
        <w:t xml:space="preserve"> </w:t>
      </w:r>
      <w:r w:rsidR="00320510" w:rsidRPr="00A33F49">
        <w:rPr>
          <w:rFonts w:ascii="Times New Roman" w:hAnsi="Times New Roman" w:cs="Times New Roman"/>
          <w:color w:val="000000" w:themeColor="text1"/>
        </w:rPr>
        <w:t>分布式光纤</w:t>
      </w:r>
      <w:r w:rsidR="00D40ABA">
        <w:rPr>
          <w:rFonts w:ascii="Times New Roman" w:hAnsi="Times New Roman" w:cs="Times New Roman"/>
          <w:color w:val="000000" w:themeColor="text1"/>
        </w:rPr>
        <w:t>喇曼</w:t>
      </w:r>
      <w:r w:rsidR="00320510" w:rsidRPr="00A33F49">
        <w:rPr>
          <w:rFonts w:ascii="Times New Roman" w:hAnsi="Times New Roman" w:cs="Times New Roman"/>
          <w:color w:val="000000" w:themeColor="text1"/>
        </w:rPr>
        <w:t>放大对远程光纤水听器系统噪声特性的影响</w:t>
      </w:r>
      <w:r w:rsidR="00320510" w:rsidRPr="00A33F49">
        <w:rPr>
          <w:rFonts w:ascii="Times New Roman" w:hAnsi="Times New Roman" w:cs="Times New Roman"/>
          <w:color w:val="000000" w:themeColor="text1"/>
        </w:rPr>
        <w:t>[J].</w:t>
      </w:r>
      <w:r w:rsidR="00387E53" w:rsidRPr="00A33F49">
        <w:rPr>
          <w:rFonts w:ascii="Times New Roman" w:hAnsi="Times New Roman" w:cs="Times New Roman"/>
          <w:color w:val="000000" w:themeColor="text1"/>
        </w:rPr>
        <w:t xml:space="preserve"> </w:t>
      </w:r>
      <w:r w:rsidR="00320510" w:rsidRPr="00A33F49">
        <w:rPr>
          <w:rFonts w:ascii="Times New Roman" w:hAnsi="Times New Roman" w:cs="Times New Roman"/>
          <w:color w:val="000000" w:themeColor="text1"/>
        </w:rPr>
        <w:t>中国激光，</w:t>
      </w:r>
      <w:r w:rsidR="00320510" w:rsidRPr="00A33F49">
        <w:rPr>
          <w:rFonts w:ascii="Times New Roman" w:hAnsi="Times New Roman" w:cs="Times New Roman"/>
          <w:color w:val="000000" w:themeColor="text1"/>
        </w:rPr>
        <w:t>2010</w:t>
      </w:r>
      <w:r w:rsidR="00320510" w:rsidRPr="00A33F49">
        <w:rPr>
          <w:rFonts w:ascii="Times New Roman" w:hAnsi="Times New Roman" w:cs="Times New Roman"/>
          <w:color w:val="000000" w:themeColor="text1"/>
        </w:rPr>
        <w:t>，</w:t>
      </w:r>
      <w:r w:rsidR="00320510" w:rsidRPr="00A33F49">
        <w:rPr>
          <w:rFonts w:ascii="Times New Roman" w:hAnsi="Times New Roman" w:cs="Times New Roman"/>
          <w:color w:val="000000" w:themeColor="text1"/>
        </w:rPr>
        <w:t>37</w:t>
      </w:r>
      <w:r w:rsidR="00DD12C1" w:rsidRPr="00A33F49">
        <w:rPr>
          <w:rFonts w:ascii="Times New Roman" w:hAnsi="Times New Roman" w:cs="Times New Roman" w:hint="eastAsia"/>
          <w:color w:val="000000" w:themeColor="text1"/>
        </w:rPr>
        <w:t>（</w:t>
      </w:r>
      <w:r w:rsidR="00320510" w:rsidRPr="00A33F49">
        <w:rPr>
          <w:rFonts w:ascii="Times New Roman" w:hAnsi="Times New Roman" w:cs="Times New Roman"/>
          <w:color w:val="000000" w:themeColor="text1"/>
        </w:rPr>
        <w:t>8</w:t>
      </w:r>
      <w:r w:rsidR="00DD12C1" w:rsidRPr="00A33F49">
        <w:rPr>
          <w:rFonts w:ascii="Times New Roman" w:hAnsi="Times New Roman" w:cs="Times New Roman" w:hint="eastAsia"/>
          <w:color w:val="000000" w:themeColor="text1"/>
        </w:rPr>
        <w:t>）：</w:t>
      </w:r>
      <w:r w:rsidR="00320510" w:rsidRPr="00A33F49">
        <w:rPr>
          <w:rFonts w:ascii="Times New Roman" w:hAnsi="Times New Roman" w:cs="Times New Roman"/>
          <w:color w:val="000000" w:themeColor="text1"/>
        </w:rPr>
        <w:t>1990-1995.</w:t>
      </w:r>
      <w:r w:rsidR="006A5A90" w:rsidRPr="00A33F49">
        <w:rPr>
          <w:rFonts w:ascii="Times New Roman" w:hAnsi="Times New Roman" w:cs="Times New Roman" w:hint="eastAsia"/>
          <w:color w:val="000000" w:themeColor="text1"/>
        </w:rPr>
        <w:t xml:space="preserve">  </w:t>
      </w:r>
    </w:p>
    <w:p w14:paraId="741786B9" w14:textId="63785CE8" w:rsidR="00E4367C" w:rsidRPr="00A33F49" w:rsidRDefault="00E4367C" w:rsidP="00E4367C">
      <w:pPr>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[10] </w:t>
      </w:r>
      <w:r w:rsidRPr="00A33F49">
        <w:rPr>
          <w:rFonts w:ascii="Times New Roman" w:hAnsi="Times New Roman" w:cs="Times New Roman"/>
          <w:color w:val="000000" w:themeColor="text1"/>
        </w:rPr>
        <w:t>汪樟海，张红，王巍</w:t>
      </w:r>
      <w:r w:rsidRPr="00A33F49">
        <w:rPr>
          <w:rFonts w:ascii="Times New Roman" w:hAnsi="Times New Roman" w:cs="Times New Roman" w:hint="eastAsia"/>
          <w:color w:val="000000" w:themeColor="text1"/>
        </w:rPr>
        <w:t>，</w:t>
      </w:r>
      <w:r w:rsidRPr="00A33F49">
        <w:rPr>
          <w:rFonts w:ascii="Times New Roman" w:hAnsi="Times New Roman" w:cs="Times New Roman"/>
          <w:color w:val="000000" w:themeColor="text1"/>
        </w:rPr>
        <w:t>等</w:t>
      </w:r>
      <w:r w:rsidRPr="00A33F49">
        <w:rPr>
          <w:rFonts w:ascii="Times New Roman" w:hAnsi="Times New Roman" w:cs="Times New Roman"/>
          <w:color w:val="000000" w:themeColor="text1"/>
        </w:rPr>
        <w:t>.</w:t>
      </w:r>
      <w:r w:rsidRPr="00A33F49">
        <w:rPr>
          <w:rFonts w:ascii="Times New Roman" w:hAnsi="Times New Roman" w:cs="Times New Roman" w:hint="eastAsia"/>
          <w:color w:val="000000" w:themeColor="text1"/>
        </w:rPr>
        <w:t xml:space="preserve"> </w:t>
      </w:r>
      <w:r w:rsidRPr="00A33F49">
        <w:rPr>
          <w:rFonts w:ascii="Times New Roman" w:hAnsi="Times New Roman" w:cs="Times New Roman"/>
          <w:color w:val="000000" w:themeColor="text1"/>
        </w:rPr>
        <w:t>光纤水听器无电中继远程解调系统噪声优化</w:t>
      </w:r>
      <w:r w:rsidRPr="00A33F49">
        <w:rPr>
          <w:rFonts w:ascii="Times New Roman" w:hAnsi="Times New Roman" w:cs="Times New Roman"/>
          <w:color w:val="000000" w:themeColor="text1"/>
        </w:rPr>
        <w:t xml:space="preserve">[J]. </w:t>
      </w:r>
      <w:r w:rsidRPr="00A33F49">
        <w:rPr>
          <w:rFonts w:ascii="Times New Roman" w:hAnsi="Times New Roman" w:cs="Times New Roman"/>
          <w:color w:val="000000" w:themeColor="text1"/>
        </w:rPr>
        <w:t>中国激光，</w:t>
      </w:r>
      <w:r w:rsidRPr="00A33F49">
        <w:rPr>
          <w:rFonts w:ascii="Times New Roman" w:hAnsi="Times New Roman" w:cs="Times New Roman"/>
          <w:color w:val="000000" w:themeColor="text1"/>
        </w:rPr>
        <w:t>2017</w:t>
      </w:r>
      <w:r w:rsidRPr="00A33F49">
        <w:rPr>
          <w:rFonts w:ascii="Times New Roman" w:hAnsi="Times New Roman" w:cs="Times New Roman"/>
          <w:color w:val="000000" w:themeColor="text1"/>
        </w:rPr>
        <w:t>，</w:t>
      </w:r>
      <w:r w:rsidRPr="00A33F49">
        <w:rPr>
          <w:rFonts w:ascii="Times New Roman" w:hAnsi="Times New Roman" w:cs="Times New Roman"/>
          <w:color w:val="000000" w:themeColor="text1"/>
        </w:rPr>
        <w:t>11</w:t>
      </w:r>
      <w:r w:rsidRPr="00A33F49">
        <w:rPr>
          <w:rFonts w:ascii="Times New Roman" w:hAnsi="Times New Roman" w:cs="Times New Roman" w:hint="eastAsia"/>
          <w:color w:val="000000" w:themeColor="text1"/>
        </w:rPr>
        <w:t>（</w:t>
      </w:r>
      <w:r w:rsidRPr="00A33F49">
        <w:rPr>
          <w:rFonts w:ascii="Times New Roman" w:hAnsi="Times New Roman" w:cs="Times New Roman"/>
          <w:color w:val="000000" w:themeColor="text1"/>
        </w:rPr>
        <w:t>44</w:t>
      </w:r>
      <w:r w:rsidRPr="00A33F49">
        <w:rPr>
          <w:rFonts w:ascii="Times New Roman" w:hAnsi="Times New Roman" w:cs="Times New Roman" w:hint="eastAsia"/>
          <w:color w:val="000000" w:themeColor="text1"/>
        </w:rPr>
        <w:t>）：</w:t>
      </w:r>
      <w:r w:rsidRPr="00A33F49">
        <w:rPr>
          <w:rFonts w:ascii="Times New Roman" w:hAnsi="Times New Roman" w:cs="Times New Roman"/>
          <w:color w:val="000000" w:themeColor="text1"/>
        </w:rPr>
        <w:t>196-202.</w:t>
      </w:r>
      <w:r w:rsidRPr="00A33F49">
        <w:rPr>
          <w:rFonts w:ascii="Times New Roman" w:hAnsi="Times New Roman" w:cs="Times New Roman" w:hint="eastAsia"/>
          <w:color w:val="000000" w:themeColor="text1"/>
        </w:rPr>
        <w:t xml:space="preserve">  </w:t>
      </w:r>
    </w:p>
    <w:p w14:paraId="7B54B5DC" w14:textId="70833565" w:rsidR="00E4367C" w:rsidRPr="00A33F49" w:rsidRDefault="00E4367C" w:rsidP="00E4367C">
      <w:pPr>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[11] </w:t>
      </w:r>
      <w:r w:rsidRPr="00A33F49">
        <w:rPr>
          <w:rFonts w:ascii="Times New Roman" w:hAnsi="Times New Roman" w:cs="Times New Roman"/>
          <w:color w:val="000000" w:themeColor="text1"/>
        </w:rPr>
        <w:t>孙世林</w:t>
      </w:r>
      <w:r w:rsidRPr="00A33F49">
        <w:rPr>
          <w:rFonts w:ascii="Times New Roman" w:hAnsi="Times New Roman" w:cs="Times New Roman"/>
          <w:color w:val="000000" w:themeColor="text1"/>
        </w:rPr>
        <w:t>. </w:t>
      </w:r>
      <w:r w:rsidRPr="00A33F49">
        <w:rPr>
          <w:rFonts w:ascii="Times New Roman" w:hAnsi="Times New Roman" w:cs="Times New Roman"/>
          <w:color w:val="000000" w:themeColor="text1"/>
        </w:rPr>
        <w:t>远程大规模光纤水听器系统光纤</w:t>
      </w:r>
      <w:r w:rsidR="00D40ABA">
        <w:rPr>
          <w:rFonts w:ascii="Times New Roman" w:hAnsi="Times New Roman" w:cs="Times New Roman"/>
          <w:color w:val="000000" w:themeColor="text1"/>
        </w:rPr>
        <w:t>喇曼</w:t>
      </w:r>
      <w:r w:rsidRPr="00A33F49">
        <w:rPr>
          <w:rFonts w:ascii="Times New Roman" w:hAnsi="Times New Roman" w:cs="Times New Roman"/>
          <w:color w:val="000000" w:themeColor="text1"/>
        </w:rPr>
        <w:t>放大技术研究</w:t>
      </w:r>
      <w:r w:rsidRPr="00A33F49">
        <w:rPr>
          <w:rFonts w:ascii="Times New Roman" w:hAnsi="Times New Roman" w:cs="Times New Roman"/>
          <w:color w:val="000000" w:themeColor="text1"/>
        </w:rPr>
        <w:t xml:space="preserve">[D]. </w:t>
      </w:r>
      <w:r w:rsidRPr="00A33F49">
        <w:rPr>
          <w:rFonts w:ascii="Times New Roman" w:hAnsi="Times New Roman" w:cs="Times New Roman"/>
          <w:color w:val="000000" w:themeColor="text1"/>
        </w:rPr>
        <w:t>长沙：国防科技大学</w:t>
      </w:r>
      <w:r w:rsidRPr="00A33F49">
        <w:rPr>
          <w:rFonts w:ascii="Times New Roman" w:hAnsi="Times New Roman" w:cs="Times New Roman"/>
          <w:color w:val="000000" w:themeColor="text1"/>
        </w:rPr>
        <w:t>, 2018</w:t>
      </w:r>
      <w:r w:rsidRPr="00A33F49">
        <w:rPr>
          <w:rFonts w:ascii="Times New Roman" w:hAnsi="Times New Roman" w:cs="Times New Roman" w:hint="eastAsia"/>
          <w:color w:val="000000" w:themeColor="text1"/>
        </w:rPr>
        <w:t xml:space="preserve">.    </w:t>
      </w:r>
    </w:p>
    <w:p w14:paraId="308F91B8" w14:textId="38F34502" w:rsidR="00615339" w:rsidRPr="00A33F49" w:rsidRDefault="00162E0E" w:rsidP="00476DF4">
      <w:pPr>
        <w:tabs>
          <w:tab w:val="left" w:pos="765"/>
        </w:tabs>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[12] </w:t>
      </w:r>
      <w:r w:rsidR="00930257" w:rsidRPr="00A33F49">
        <w:rPr>
          <w:rFonts w:ascii="Times New Roman" w:hAnsi="Times New Roman" w:cs="Times New Roman"/>
          <w:color w:val="000000" w:themeColor="text1"/>
        </w:rPr>
        <w:t xml:space="preserve">KIRDENDALL C K, DANDRIDGE </w:t>
      </w:r>
      <w:r w:rsidR="00B756BB" w:rsidRPr="00A33F49">
        <w:rPr>
          <w:rFonts w:ascii="Times New Roman" w:hAnsi="Times New Roman" w:cs="Times New Roman"/>
          <w:color w:val="000000" w:themeColor="text1"/>
        </w:rPr>
        <w:t>A. Overview of high per</w:t>
      </w:r>
      <w:r w:rsidR="00387E53" w:rsidRPr="00A33F49">
        <w:rPr>
          <w:rFonts w:ascii="Times New Roman" w:hAnsi="Times New Roman" w:cs="Times New Roman"/>
          <w:color w:val="000000" w:themeColor="text1"/>
        </w:rPr>
        <w:t xml:space="preserve">formance fiber-optic sensing[J]. </w:t>
      </w:r>
      <w:r w:rsidR="00B756BB" w:rsidRPr="00A33F49">
        <w:rPr>
          <w:rFonts w:ascii="Times New Roman" w:hAnsi="Times New Roman" w:cs="Times New Roman"/>
          <w:color w:val="000000" w:themeColor="text1"/>
        </w:rPr>
        <w:t>Applied Physics,</w:t>
      </w:r>
      <w:r w:rsidR="004A4055" w:rsidRPr="00A33F49">
        <w:rPr>
          <w:rFonts w:ascii="Times New Roman" w:hAnsi="Times New Roman" w:cs="Times New Roman" w:hint="eastAsia"/>
          <w:color w:val="000000" w:themeColor="text1"/>
        </w:rPr>
        <w:t xml:space="preserve"> </w:t>
      </w:r>
      <w:r w:rsidR="00B756BB" w:rsidRPr="00A33F49">
        <w:rPr>
          <w:rFonts w:ascii="Times New Roman" w:hAnsi="Times New Roman" w:cs="Times New Roman"/>
          <w:color w:val="000000" w:themeColor="text1"/>
        </w:rPr>
        <w:t>2004</w:t>
      </w:r>
      <w:r w:rsidR="00DD12C1" w:rsidRPr="00A33F49">
        <w:rPr>
          <w:rFonts w:ascii="Times New Roman" w:hAnsi="Times New Roman" w:cs="Times New Roman" w:hint="eastAsia"/>
          <w:color w:val="000000" w:themeColor="text1"/>
        </w:rPr>
        <w:t>（</w:t>
      </w:r>
      <w:r w:rsidR="00B756BB" w:rsidRPr="00A33F49">
        <w:rPr>
          <w:rFonts w:ascii="Times New Roman" w:hAnsi="Times New Roman" w:cs="Times New Roman"/>
          <w:color w:val="000000" w:themeColor="text1"/>
        </w:rPr>
        <w:t>37</w:t>
      </w:r>
      <w:r w:rsidR="00DD12C1" w:rsidRPr="00A33F49">
        <w:rPr>
          <w:rFonts w:ascii="Times New Roman" w:hAnsi="Times New Roman" w:cs="Times New Roman" w:hint="eastAsia"/>
          <w:color w:val="000000" w:themeColor="text1"/>
        </w:rPr>
        <w:t>）</w:t>
      </w:r>
      <w:r w:rsidR="00B756BB" w:rsidRPr="00A33F49">
        <w:rPr>
          <w:rFonts w:ascii="Times New Roman" w:hAnsi="Times New Roman" w:cs="Times New Roman"/>
          <w:color w:val="000000" w:themeColor="text1"/>
        </w:rPr>
        <w:t>:</w:t>
      </w:r>
      <w:r w:rsidR="004A4055" w:rsidRPr="00A33F49">
        <w:rPr>
          <w:rFonts w:ascii="Times New Roman" w:hAnsi="Times New Roman" w:cs="Times New Roman" w:hint="eastAsia"/>
          <w:color w:val="000000" w:themeColor="text1"/>
        </w:rPr>
        <w:t xml:space="preserve"> </w:t>
      </w:r>
      <w:r w:rsidR="00B756BB" w:rsidRPr="00A33F49">
        <w:rPr>
          <w:rFonts w:ascii="Times New Roman" w:hAnsi="Times New Roman" w:cs="Times New Roman"/>
          <w:color w:val="000000" w:themeColor="text1"/>
        </w:rPr>
        <w:t>R197-R216.</w:t>
      </w:r>
    </w:p>
    <w:p w14:paraId="4A057C8B" w14:textId="2F65BABE" w:rsidR="00FC4C8F" w:rsidRPr="00A33F49" w:rsidRDefault="00615339" w:rsidP="00476DF4">
      <w:pPr>
        <w:tabs>
          <w:tab w:val="left" w:pos="765"/>
        </w:tabs>
        <w:rPr>
          <w:rFonts w:ascii="Times New Roman" w:hAnsi="Times New Roman" w:cs="Times New Roman"/>
          <w:color w:val="000000" w:themeColor="text1"/>
        </w:rPr>
      </w:pPr>
      <w:r w:rsidRPr="00A33F49">
        <w:rPr>
          <w:rFonts w:ascii="Times New Roman" w:hAnsi="Times New Roman" w:cs="Times New Roman" w:hint="eastAsia"/>
          <w:color w:val="000000" w:themeColor="text1"/>
        </w:rPr>
        <w:t xml:space="preserve">[13] </w:t>
      </w:r>
      <w:r w:rsidRPr="00A33F49">
        <w:rPr>
          <w:rFonts w:ascii="Times New Roman" w:hAnsi="Times New Roman" w:cs="Times New Roman" w:hint="eastAsia"/>
          <w:color w:val="000000" w:themeColor="text1"/>
        </w:rPr>
        <w:t>杨宁，杨铸，漆启年，等</w:t>
      </w:r>
      <w:r w:rsidRPr="00A33F49">
        <w:rPr>
          <w:rFonts w:ascii="Times New Roman" w:hAnsi="Times New Roman" w:cs="Times New Roman" w:hint="eastAsia"/>
          <w:color w:val="000000" w:themeColor="text1"/>
        </w:rPr>
        <w:t xml:space="preserve">. DWDM </w:t>
      </w:r>
      <w:r w:rsidRPr="00A33F49">
        <w:rPr>
          <w:rFonts w:ascii="Times New Roman" w:hAnsi="Times New Roman" w:cs="Times New Roman" w:hint="eastAsia"/>
          <w:color w:val="000000" w:themeColor="text1"/>
        </w:rPr>
        <w:t>系统中级联</w:t>
      </w:r>
      <w:r w:rsidRPr="00A33F49">
        <w:rPr>
          <w:rFonts w:ascii="Times New Roman" w:hAnsi="Times New Roman" w:cs="Times New Roman" w:hint="eastAsia"/>
          <w:color w:val="000000" w:themeColor="text1"/>
        </w:rPr>
        <w:t>EDFA</w:t>
      </w:r>
      <w:r w:rsidRPr="00A33F49">
        <w:rPr>
          <w:rFonts w:ascii="Times New Roman" w:hAnsi="Times New Roman" w:cs="Times New Roman" w:hint="eastAsia"/>
          <w:color w:val="000000" w:themeColor="text1"/>
        </w:rPr>
        <w:t>光信噪比计算</w:t>
      </w:r>
      <w:r w:rsidRPr="00A33F49">
        <w:rPr>
          <w:rFonts w:ascii="Times New Roman" w:hAnsi="Times New Roman" w:cs="Times New Roman"/>
          <w:color w:val="000000" w:themeColor="text1"/>
        </w:rPr>
        <w:t>[J].</w:t>
      </w:r>
      <w:r w:rsidRPr="00A33F49">
        <w:rPr>
          <w:rFonts w:ascii="Times New Roman" w:hAnsi="Times New Roman" w:cs="Times New Roman" w:hint="eastAsia"/>
          <w:color w:val="000000" w:themeColor="text1"/>
        </w:rPr>
        <w:t xml:space="preserve"> </w:t>
      </w:r>
      <w:r w:rsidRPr="00A33F49">
        <w:rPr>
          <w:rFonts w:ascii="Times New Roman" w:hAnsi="Times New Roman" w:cs="Times New Roman" w:hint="eastAsia"/>
          <w:color w:val="000000" w:themeColor="text1"/>
        </w:rPr>
        <w:t>通信学报，</w:t>
      </w:r>
      <w:r w:rsidRPr="00A33F49">
        <w:rPr>
          <w:rFonts w:ascii="Times New Roman" w:hAnsi="Times New Roman" w:cs="Times New Roman" w:hint="eastAsia"/>
          <w:color w:val="000000" w:themeColor="text1"/>
        </w:rPr>
        <w:t>2003</w:t>
      </w:r>
      <w:r w:rsidRPr="00A33F49">
        <w:rPr>
          <w:rFonts w:ascii="Times New Roman" w:hAnsi="Times New Roman" w:cs="Times New Roman" w:hint="eastAsia"/>
          <w:color w:val="000000" w:themeColor="text1"/>
        </w:rPr>
        <w:t>，</w:t>
      </w:r>
      <w:r w:rsidRPr="00A33F49">
        <w:rPr>
          <w:rFonts w:ascii="Times New Roman" w:hAnsi="Times New Roman" w:cs="Times New Roman" w:hint="eastAsia"/>
          <w:color w:val="000000" w:themeColor="text1"/>
        </w:rPr>
        <w:t>24</w:t>
      </w:r>
      <w:r w:rsidRPr="00A33F49">
        <w:rPr>
          <w:rFonts w:ascii="Times New Roman" w:hAnsi="Times New Roman" w:cs="Times New Roman" w:hint="eastAsia"/>
          <w:color w:val="000000" w:themeColor="text1"/>
        </w:rPr>
        <w:t>（</w:t>
      </w:r>
      <w:r w:rsidRPr="00A33F49">
        <w:rPr>
          <w:rFonts w:ascii="Times New Roman" w:hAnsi="Times New Roman" w:cs="Times New Roman" w:hint="eastAsia"/>
          <w:color w:val="000000" w:themeColor="text1"/>
        </w:rPr>
        <w:t>1</w:t>
      </w:r>
      <w:r w:rsidRPr="00A33F49">
        <w:rPr>
          <w:rFonts w:ascii="Times New Roman" w:hAnsi="Times New Roman" w:cs="Times New Roman" w:hint="eastAsia"/>
          <w:color w:val="000000" w:themeColor="text1"/>
        </w:rPr>
        <w:t>）：</w:t>
      </w:r>
      <w:r w:rsidRPr="00A33F49">
        <w:rPr>
          <w:rFonts w:ascii="Times New Roman" w:hAnsi="Times New Roman" w:cs="Times New Roman" w:hint="eastAsia"/>
          <w:color w:val="000000" w:themeColor="text1"/>
        </w:rPr>
        <w:t>75-82.</w:t>
      </w:r>
      <w:r w:rsidR="00B756BB" w:rsidRPr="00A33F49">
        <w:rPr>
          <w:rFonts w:ascii="Times New Roman" w:hAnsi="Times New Roman" w:cs="Times New Roman"/>
          <w:color w:val="000000" w:themeColor="text1"/>
        </w:rPr>
        <w:t xml:space="preserve"> </w:t>
      </w:r>
      <w:r w:rsidR="004A4055" w:rsidRPr="00A33F49">
        <w:rPr>
          <w:rFonts w:ascii="Times New Roman" w:hAnsi="Times New Roman" w:cs="Times New Roman" w:hint="eastAsia"/>
          <w:color w:val="000000" w:themeColor="text1"/>
        </w:rPr>
        <w:t xml:space="preserve"> </w:t>
      </w:r>
      <w:r w:rsidR="00B756BB" w:rsidRPr="00A33F49">
        <w:rPr>
          <w:rFonts w:ascii="Times New Roman" w:hAnsi="Times New Roman" w:cs="Times New Roman"/>
          <w:color w:val="000000" w:themeColor="text1"/>
        </w:rPr>
        <w:tab/>
      </w:r>
    </w:p>
    <w:p w14:paraId="25FB7BCB" w14:textId="150A1BCE" w:rsidR="00320510" w:rsidRPr="00A33F49" w:rsidRDefault="00162E0E" w:rsidP="00476DF4">
      <w:pPr>
        <w:rPr>
          <w:rFonts w:ascii="Times New Roman" w:hAnsi="Times New Roman" w:cs="Times New Roman"/>
          <w:color w:val="000000" w:themeColor="text1"/>
        </w:rPr>
      </w:pPr>
      <w:r w:rsidRPr="00A33F49">
        <w:rPr>
          <w:rFonts w:ascii="Times New Roman" w:hAnsi="Times New Roman" w:cs="Times New Roman" w:hint="eastAsia"/>
          <w:color w:val="000000" w:themeColor="text1"/>
        </w:rPr>
        <w:t>[1</w:t>
      </w:r>
      <w:r w:rsidR="00615339" w:rsidRPr="00A33F49">
        <w:rPr>
          <w:rFonts w:ascii="Times New Roman" w:hAnsi="Times New Roman" w:cs="Times New Roman" w:hint="eastAsia"/>
          <w:color w:val="000000" w:themeColor="text1"/>
        </w:rPr>
        <w:t>4</w:t>
      </w:r>
      <w:r w:rsidRPr="00A33F49">
        <w:rPr>
          <w:rFonts w:ascii="Times New Roman" w:hAnsi="Times New Roman" w:cs="Times New Roman" w:hint="eastAsia"/>
          <w:color w:val="000000" w:themeColor="text1"/>
        </w:rPr>
        <w:t xml:space="preserve">] </w:t>
      </w:r>
      <w:r w:rsidR="00930257" w:rsidRPr="00A33F49">
        <w:rPr>
          <w:rFonts w:ascii="Times New Roman" w:hAnsi="Times New Roman" w:cs="Times New Roman"/>
          <w:color w:val="000000" w:themeColor="text1"/>
        </w:rPr>
        <w:t xml:space="preserve">CHEN W, MENG Z, ZHOU </w:t>
      </w:r>
      <w:r w:rsidR="00C5745F" w:rsidRPr="00A33F49">
        <w:rPr>
          <w:rFonts w:ascii="Times New Roman" w:hAnsi="Times New Roman" w:cs="Times New Roman"/>
          <w:color w:val="000000" w:themeColor="text1"/>
        </w:rPr>
        <w:t xml:space="preserve">H J </w:t>
      </w:r>
      <w:r w:rsidR="00320510" w:rsidRPr="00A33F49">
        <w:rPr>
          <w:rFonts w:ascii="Times New Roman" w:hAnsi="Times New Roman" w:cs="Times New Roman"/>
          <w:color w:val="000000" w:themeColor="text1"/>
        </w:rPr>
        <w:t xml:space="preserve">et al. Stimulated Brillouin Scattering-induced phase noise in an interferometric fiber sensing system[J]. </w:t>
      </w:r>
      <w:r w:rsidR="00FC5F80">
        <w:rPr>
          <w:rFonts w:ascii="Helvetica" w:hAnsi="Helvetica" w:cs="Helvetica"/>
          <w:color w:val="2C2C36"/>
          <w:shd w:val="clear" w:color="auto" w:fill="FFFFFF"/>
        </w:rPr>
        <w:t>Chinese Physics B</w:t>
      </w:r>
      <w:r w:rsidR="00320510" w:rsidRPr="00A33F49">
        <w:rPr>
          <w:rFonts w:ascii="Times New Roman" w:hAnsi="Times New Roman" w:cs="Times New Roman"/>
          <w:color w:val="000000" w:themeColor="text1"/>
        </w:rPr>
        <w:t>, 2012,</w:t>
      </w:r>
      <w:r w:rsidR="00387E53" w:rsidRPr="00A33F49">
        <w:rPr>
          <w:rFonts w:ascii="Times New Roman" w:hAnsi="Times New Roman" w:cs="Times New Roman"/>
          <w:color w:val="000000" w:themeColor="text1"/>
        </w:rPr>
        <w:t xml:space="preserve"> </w:t>
      </w:r>
      <w:r w:rsidR="00320510" w:rsidRPr="00A33F49">
        <w:rPr>
          <w:rFonts w:ascii="Times New Roman" w:hAnsi="Times New Roman" w:cs="Times New Roman"/>
          <w:color w:val="000000" w:themeColor="text1"/>
        </w:rPr>
        <w:t>21</w:t>
      </w:r>
      <w:r w:rsidR="00DD12C1" w:rsidRPr="00A33F49">
        <w:rPr>
          <w:rFonts w:ascii="Times New Roman" w:hAnsi="Times New Roman" w:cs="Times New Roman" w:hint="eastAsia"/>
          <w:color w:val="000000" w:themeColor="text1"/>
        </w:rPr>
        <w:t>（</w:t>
      </w:r>
      <w:r w:rsidR="00320510" w:rsidRPr="00A33F49">
        <w:rPr>
          <w:rFonts w:ascii="Times New Roman" w:hAnsi="Times New Roman" w:cs="Times New Roman"/>
          <w:color w:val="000000" w:themeColor="text1"/>
        </w:rPr>
        <w:t>3</w:t>
      </w:r>
      <w:r w:rsidR="00DD12C1" w:rsidRPr="00A33F49">
        <w:rPr>
          <w:rFonts w:ascii="Times New Roman" w:hAnsi="Times New Roman" w:cs="Times New Roman" w:hint="eastAsia"/>
          <w:color w:val="000000" w:themeColor="text1"/>
        </w:rPr>
        <w:t>）</w:t>
      </w:r>
      <w:r w:rsidR="00320510" w:rsidRPr="00A33F49">
        <w:rPr>
          <w:rFonts w:ascii="Times New Roman" w:hAnsi="Times New Roman" w:cs="Times New Roman"/>
          <w:color w:val="000000" w:themeColor="text1"/>
        </w:rPr>
        <w:t>:</w:t>
      </w:r>
      <w:r w:rsidR="004A4055" w:rsidRPr="00A33F49">
        <w:rPr>
          <w:rFonts w:ascii="Times New Roman" w:hAnsi="Times New Roman" w:cs="Times New Roman" w:hint="eastAsia"/>
          <w:color w:val="000000" w:themeColor="text1"/>
        </w:rPr>
        <w:t xml:space="preserve"> </w:t>
      </w:r>
      <w:r w:rsidR="00D01BE5">
        <w:rPr>
          <w:rFonts w:ascii="Times New Roman" w:hAnsi="Times New Roman" w:cs="Times New Roman"/>
          <w:color w:val="000000" w:themeColor="text1"/>
        </w:rPr>
        <w:t>256-261</w:t>
      </w:r>
      <w:r w:rsidR="00320510" w:rsidRPr="00A33F49">
        <w:rPr>
          <w:rFonts w:ascii="Times New Roman" w:hAnsi="Times New Roman" w:cs="Times New Roman"/>
          <w:color w:val="000000" w:themeColor="text1"/>
        </w:rPr>
        <w:t>.</w:t>
      </w:r>
      <w:r w:rsidR="004A4055" w:rsidRPr="00A33F49">
        <w:rPr>
          <w:rFonts w:ascii="Times New Roman" w:hAnsi="Times New Roman" w:cs="Times New Roman" w:hint="eastAsia"/>
          <w:color w:val="000000" w:themeColor="text1"/>
        </w:rPr>
        <w:t xml:space="preserve">  </w:t>
      </w:r>
    </w:p>
    <w:p w14:paraId="3BC8EAFF" w14:textId="0B22285C" w:rsidR="00A5381F" w:rsidRPr="00A33F49" w:rsidRDefault="00162E0E" w:rsidP="00476DF4">
      <w:pPr>
        <w:rPr>
          <w:rFonts w:ascii="Times New Roman" w:hAnsi="Times New Roman" w:cs="Times New Roman"/>
          <w:color w:val="000000" w:themeColor="text1"/>
        </w:rPr>
      </w:pPr>
      <w:r w:rsidRPr="00A33F49">
        <w:rPr>
          <w:rFonts w:ascii="Times New Roman" w:hAnsi="Times New Roman" w:cs="Times New Roman" w:hint="eastAsia"/>
          <w:color w:val="000000" w:themeColor="text1"/>
        </w:rPr>
        <w:t>[1</w:t>
      </w:r>
      <w:r w:rsidR="00615339" w:rsidRPr="00A33F49">
        <w:rPr>
          <w:rFonts w:ascii="Times New Roman" w:hAnsi="Times New Roman" w:cs="Times New Roman" w:hint="eastAsia"/>
          <w:color w:val="000000" w:themeColor="text1"/>
        </w:rPr>
        <w:t>5</w:t>
      </w:r>
      <w:r w:rsidRPr="00A33F49">
        <w:rPr>
          <w:rFonts w:ascii="Times New Roman" w:hAnsi="Times New Roman" w:cs="Times New Roman" w:hint="eastAsia"/>
          <w:color w:val="000000" w:themeColor="text1"/>
        </w:rPr>
        <w:t xml:space="preserve">] </w:t>
      </w:r>
      <w:r w:rsidR="00A5381F" w:rsidRPr="00A33F49">
        <w:rPr>
          <w:rFonts w:ascii="Times New Roman" w:hAnsi="Times New Roman" w:cs="Times New Roman"/>
          <w:color w:val="000000" w:themeColor="text1"/>
        </w:rPr>
        <w:t>陈伟</w:t>
      </w:r>
      <w:r w:rsidR="00901E2F" w:rsidRPr="00A33F49">
        <w:rPr>
          <w:rFonts w:ascii="Times New Roman" w:hAnsi="Times New Roman" w:cs="Times New Roman"/>
          <w:color w:val="000000" w:themeColor="text1"/>
        </w:rPr>
        <w:t>.</w:t>
      </w:r>
      <w:r w:rsidR="00E4367C" w:rsidRPr="00A33F49">
        <w:rPr>
          <w:rFonts w:ascii="Times New Roman" w:hAnsi="Times New Roman" w:cs="Times New Roman" w:hint="eastAsia"/>
          <w:color w:val="000000" w:themeColor="text1"/>
        </w:rPr>
        <w:t xml:space="preserve"> </w:t>
      </w:r>
      <w:r w:rsidR="00901E2F" w:rsidRPr="00A33F49">
        <w:rPr>
          <w:rFonts w:ascii="Times New Roman" w:hAnsi="Times New Roman" w:cs="Times New Roman"/>
          <w:color w:val="000000" w:themeColor="text1"/>
        </w:rPr>
        <w:t>远程干涉型光纤传感系统非线性效应影响及其抑制技术研究</w:t>
      </w:r>
      <w:bookmarkStart w:id="9" w:name="_Hlk179410557"/>
      <w:r w:rsidR="00901E2F" w:rsidRPr="00A33F49">
        <w:rPr>
          <w:rFonts w:ascii="Times New Roman" w:hAnsi="Times New Roman" w:cs="Times New Roman"/>
          <w:color w:val="000000" w:themeColor="text1"/>
        </w:rPr>
        <w:t xml:space="preserve">[D]. </w:t>
      </w:r>
      <w:r w:rsidR="00901E2F" w:rsidRPr="00A33F49">
        <w:rPr>
          <w:rFonts w:ascii="Times New Roman" w:hAnsi="Times New Roman" w:cs="Times New Roman"/>
          <w:color w:val="000000" w:themeColor="text1"/>
        </w:rPr>
        <w:t>长沙：</w:t>
      </w:r>
      <w:bookmarkEnd w:id="9"/>
      <w:r w:rsidR="00901E2F" w:rsidRPr="00A33F49">
        <w:rPr>
          <w:rFonts w:ascii="Times New Roman" w:hAnsi="Times New Roman" w:cs="Times New Roman"/>
          <w:color w:val="000000" w:themeColor="text1"/>
        </w:rPr>
        <w:t>国防科学技术大学，</w:t>
      </w:r>
      <w:r w:rsidR="00901E2F" w:rsidRPr="00A33F49">
        <w:rPr>
          <w:rFonts w:ascii="Times New Roman" w:hAnsi="Times New Roman" w:cs="Times New Roman"/>
          <w:color w:val="000000" w:themeColor="text1"/>
        </w:rPr>
        <w:t>2013.</w:t>
      </w:r>
      <w:r w:rsidR="004A4055" w:rsidRPr="00A33F49">
        <w:rPr>
          <w:rFonts w:ascii="Times New Roman" w:hAnsi="Times New Roman" w:cs="Times New Roman" w:hint="eastAsia"/>
          <w:color w:val="000000" w:themeColor="text1"/>
        </w:rPr>
        <w:t xml:space="preserve">  </w:t>
      </w:r>
    </w:p>
    <w:p w14:paraId="6B65A622" w14:textId="402B35A1" w:rsidR="001C7B22" w:rsidRDefault="001C7B22" w:rsidP="00AF63EE">
      <w:pPr>
        <w:rPr>
          <w:rFonts w:ascii="Times New Roman" w:hAnsi="Times New Roman" w:cs="Times New Roman"/>
          <w:color w:val="000000" w:themeColor="text1"/>
          <w:sz w:val="24"/>
        </w:rPr>
      </w:pPr>
    </w:p>
    <w:p w14:paraId="54B53C3A" w14:textId="47D455A3" w:rsidR="00AF63EE" w:rsidRDefault="00AF63EE" w:rsidP="00AF63EE">
      <w:pPr>
        <w:rPr>
          <w:rFonts w:ascii="Times New Roman" w:hAnsi="Times New Roman" w:cs="Times New Roman"/>
          <w:color w:val="000000" w:themeColor="text1"/>
          <w:sz w:val="24"/>
        </w:rPr>
      </w:pPr>
    </w:p>
    <w:p w14:paraId="37E61C84" w14:textId="2982E54E" w:rsidR="00AF63EE" w:rsidRDefault="00AF63EE" w:rsidP="00AF63EE">
      <w:pPr>
        <w:rPr>
          <w:rFonts w:ascii="Times New Roman" w:hAnsi="Times New Roman" w:cs="Times New Roman"/>
          <w:color w:val="000000" w:themeColor="text1"/>
          <w:sz w:val="24"/>
        </w:rPr>
      </w:pPr>
      <w:r w:rsidRPr="00A077C3">
        <w:rPr>
          <w:rFonts w:ascii="Times New Roman" w:hAnsi="Times New Roman" w:cs="Times New Roman" w:hint="eastAsia"/>
          <w:b/>
          <w:color w:val="000000" w:themeColor="text1"/>
          <w:sz w:val="24"/>
        </w:rPr>
        <w:t>收稿</w:t>
      </w:r>
      <w:r w:rsidRPr="00A077C3">
        <w:rPr>
          <w:rFonts w:ascii="Times New Roman" w:hAnsi="Times New Roman" w:cs="Times New Roman"/>
          <w:b/>
          <w:color w:val="000000" w:themeColor="text1"/>
          <w:sz w:val="24"/>
        </w:rPr>
        <w:t>日期</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2024</w:t>
      </w:r>
      <w:r>
        <w:rPr>
          <w:rFonts w:ascii="Times New Roman" w:hAnsi="Times New Roman" w:cs="Times New Roman"/>
          <w:color w:val="000000" w:themeColor="text1"/>
          <w:sz w:val="24"/>
        </w:rPr>
        <w:t>-09-19</w:t>
      </w:r>
      <w:r>
        <w:rPr>
          <w:rFonts w:ascii="Times New Roman" w:hAnsi="Times New Roman" w:cs="Times New Roman" w:hint="eastAsia"/>
          <w:color w:val="000000" w:themeColor="text1"/>
          <w:sz w:val="24"/>
        </w:rPr>
        <w:t>。</w:t>
      </w:r>
    </w:p>
    <w:p w14:paraId="1A4C3E0E" w14:textId="7494F971" w:rsidR="00B853BB" w:rsidRPr="00A33F49" w:rsidRDefault="00B853BB" w:rsidP="00B853BB">
      <w:pPr>
        <w:rPr>
          <w:rFonts w:ascii="Times New Roman" w:hAnsi="Times New Roman" w:cs="Times New Roman"/>
          <w:color w:val="000000" w:themeColor="text1"/>
        </w:rPr>
      </w:pPr>
      <w:r w:rsidRPr="00A077C3">
        <w:rPr>
          <w:rFonts w:ascii="Times New Roman" w:hAnsi="Times New Roman" w:cs="Times New Roman" w:hint="eastAsia"/>
          <w:b/>
          <w:color w:val="000000" w:themeColor="text1"/>
          <w:sz w:val="24"/>
        </w:rPr>
        <w:t>作者简介</w:t>
      </w:r>
      <w:r>
        <w:rPr>
          <w:rFonts w:ascii="Times New Roman" w:hAnsi="Times New Roman" w:cs="Times New Roman" w:hint="eastAsia"/>
          <w:color w:val="000000" w:themeColor="text1"/>
          <w:sz w:val="24"/>
        </w:rPr>
        <w:t>：</w:t>
      </w:r>
      <w:r w:rsidRPr="00A33F49">
        <w:rPr>
          <w:rFonts w:ascii="Times New Roman" w:hAnsi="Times New Roman" w:cs="Times New Roman" w:hint="eastAsia"/>
          <w:color w:val="000000" w:themeColor="text1"/>
        </w:rPr>
        <w:t>林兆培（</w:t>
      </w:r>
      <w:r w:rsidRPr="00A33F49">
        <w:rPr>
          <w:rFonts w:ascii="Times New Roman" w:hAnsi="Times New Roman" w:cs="Times New Roman" w:hint="eastAsia"/>
          <w:color w:val="000000" w:themeColor="text1"/>
        </w:rPr>
        <w:t>1987</w:t>
      </w:r>
      <w:r w:rsidRPr="00A33F49">
        <w:rPr>
          <w:rFonts w:ascii="Times New Roman" w:hAnsi="Times New Roman" w:cs="Times New Roman" w:hint="eastAsia"/>
          <w:color w:val="000000" w:themeColor="text1"/>
        </w:rPr>
        <w:t>—），男</w:t>
      </w:r>
      <w:r>
        <w:rPr>
          <w:rFonts w:ascii="Times New Roman" w:hAnsi="Times New Roman" w:cs="Times New Roman" w:hint="eastAsia"/>
          <w:color w:val="000000" w:themeColor="text1"/>
        </w:rPr>
        <w:t>，</w:t>
      </w:r>
      <w:r w:rsidRPr="00A33F49">
        <w:rPr>
          <w:rFonts w:ascii="Times New Roman" w:hAnsi="Times New Roman" w:cs="Times New Roman" w:hint="eastAsia"/>
          <w:color w:val="000000" w:themeColor="text1"/>
        </w:rPr>
        <w:t>硕士，高级工程师，主要研究方向是光纤传感探测</w:t>
      </w:r>
      <w:r>
        <w:rPr>
          <w:rFonts w:ascii="Times New Roman" w:hAnsi="Times New Roman" w:cs="Times New Roman" w:hint="eastAsia"/>
          <w:color w:val="000000" w:themeColor="text1"/>
        </w:rPr>
        <w:t>、</w:t>
      </w:r>
      <w:r w:rsidRPr="00A33F49">
        <w:rPr>
          <w:rFonts w:ascii="Times New Roman" w:hAnsi="Times New Roman" w:cs="Times New Roman" w:hint="eastAsia"/>
          <w:color w:val="000000" w:themeColor="text1"/>
        </w:rPr>
        <w:t>光纤远距离传输</w:t>
      </w:r>
      <w:r>
        <w:rPr>
          <w:rFonts w:ascii="Times New Roman" w:hAnsi="Times New Roman" w:cs="Times New Roman" w:hint="eastAsia"/>
          <w:color w:val="000000" w:themeColor="text1"/>
        </w:rPr>
        <w:t>和</w:t>
      </w:r>
      <w:r w:rsidRPr="00A33F49">
        <w:rPr>
          <w:rFonts w:ascii="Times New Roman" w:hAnsi="Times New Roman" w:cs="Times New Roman" w:hint="eastAsia"/>
          <w:color w:val="000000" w:themeColor="text1"/>
        </w:rPr>
        <w:t>特种光纤激光产生</w:t>
      </w:r>
      <w:r w:rsidR="00135126" w:rsidRPr="00135126">
        <w:rPr>
          <w:rFonts w:ascii="Times New Roman" w:hAnsi="Times New Roman" w:cs="Times New Roman" w:hint="eastAsia"/>
          <w:color w:val="000000" w:themeColor="text1"/>
        </w:rPr>
        <w:t>等方面，并且主持了多个国家级和省部级科研项目。</w:t>
      </w:r>
    </w:p>
    <w:p w14:paraId="61101711" w14:textId="6244BABE" w:rsidR="00B853BB" w:rsidRPr="00B853BB" w:rsidRDefault="00B853BB" w:rsidP="00B853BB">
      <w:pPr>
        <w:rPr>
          <w:rFonts w:ascii="Times New Roman" w:hAnsi="Times New Roman" w:cs="Times New Roman"/>
          <w:color w:val="000000" w:themeColor="text1"/>
          <w:sz w:val="24"/>
        </w:rPr>
      </w:pPr>
    </w:p>
    <w:p w14:paraId="1DA3B0FD" w14:textId="2BC9909C" w:rsidR="00AF63EE" w:rsidRPr="00B853BB" w:rsidRDefault="00AF63EE" w:rsidP="00AF63EE">
      <w:pPr>
        <w:rPr>
          <w:rFonts w:ascii="Times New Roman" w:hAnsi="Times New Roman" w:cs="Times New Roman"/>
          <w:color w:val="000000" w:themeColor="text1"/>
          <w:sz w:val="24"/>
        </w:rPr>
      </w:pPr>
    </w:p>
    <w:p w14:paraId="6EBD7B13" w14:textId="2BD552CB" w:rsidR="00AF63EE" w:rsidRPr="00135126" w:rsidRDefault="00E90B28" w:rsidP="00AF63EE">
      <w:pPr>
        <w:rPr>
          <w:rFonts w:ascii="Times New Roman" w:hAnsi="Times New Roman" w:cs="Times New Roman"/>
          <w:color w:val="000000" w:themeColor="text1"/>
          <w:sz w:val="24"/>
        </w:rPr>
      </w:pPr>
      <w:r w:rsidRPr="00A33F49">
        <w:rPr>
          <w:rFonts w:ascii="Times New Roman" w:hAnsi="Times New Roman" w:cs="Times New Roman"/>
          <w:noProof/>
          <w:color w:val="000000" w:themeColor="text1"/>
        </w:rPr>
        <w:drawing>
          <wp:inline distT="0" distB="0" distL="0" distR="0" wp14:anchorId="31D603AC" wp14:editId="7A57B3B9">
            <wp:extent cx="720000" cy="899974"/>
            <wp:effectExtent l="0" t="0" r="4445" b="0"/>
            <wp:docPr id="5" name="图片 5" descr="E:\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i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899974"/>
                    </a:xfrm>
                    <a:prstGeom prst="rect">
                      <a:avLst/>
                    </a:prstGeom>
                    <a:noFill/>
                    <a:ln>
                      <a:noFill/>
                    </a:ln>
                  </pic:spPr>
                </pic:pic>
              </a:graphicData>
            </a:graphic>
          </wp:inline>
        </w:drawing>
      </w:r>
    </w:p>
    <w:p w14:paraId="5D80DEAF" w14:textId="2F528BB8" w:rsidR="009539F7" w:rsidRPr="00A33F49" w:rsidRDefault="009539F7">
      <w:pPr>
        <w:rPr>
          <w:rFonts w:ascii="Times New Roman" w:hAnsi="Times New Roman" w:cs="Times New Roman"/>
          <w:color w:val="000000" w:themeColor="text1"/>
        </w:rPr>
      </w:pPr>
      <w:bookmarkStart w:id="10" w:name="_GoBack"/>
      <w:bookmarkEnd w:id="10"/>
    </w:p>
    <w:sectPr w:rsidR="009539F7" w:rsidRPr="00A33F49">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B4D5A0F" w16cex:dateUtc="2024-10-27T13:56:00Z"/>
  <w16cex:commentExtensible w16cex:durableId="6EFCBD1F" w16cex:dateUtc="2024-10-27T13:58:00Z"/>
  <w16cex:commentExtensible w16cex:durableId="5D65D0CA" w16cex:dateUtc="2024-10-27T13:59:00Z"/>
  <w16cex:commentExtensible w16cex:durableId="74E82DFE" w16cex:dateUtc="2024-10-27T14:51:00Z"/>
  <w16cex:commentExtensible w16cex:durableId="782BEBD1" w16cex:dateUtc="2024-10-27T14:47:00Z"/>
  <w16cex:commentExtensible w16cex:durableId="47F6E990" w16cex:dateUtc="2024-10-27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FF2E0BF" w16cid:durableId="535DD858"/>
  <w16cid:commentId w16cid:paraId="0661E7B6" w16cid:durableId="4B4D5A0F"/>
  <w16cid:commentId w16cid:paraId="2DAA4CCE" w16cid:durableId="4767C22B"/>
  <w16cid:commentId w16cid:paraId="15A7D6B3" w16cid:durableId="6EFCBD1F"/>
  <w16cid:commentId w16cid:paraId="5ECC86BE" w16cid:durableId="3AF05638"/>
  <w16cid:commentId w16cid:paraId="3E6B0B6A" w16cid:durableId="5D65D0CA"/>
  <w16cid:commentId w16cid:paraId="285B7E5F" w16cid:durableId="74E82DFE"/>
  <w16cid:commentId w16cid:paraId="0156CCCF" w16cid:durableId="1CBD350A"/>
  <w16cid:commentId w16cid:paraId="4AD816CC" w16cid:durableId="782BEBD1"/>
  <w16cid:commentId w16cid:paraId="2ADD3319" w16cid:durableId="47F6E990"/>
  <w16cid:commentId w16cid:paraId="1196C309" w16cid:durableId="1CCBF45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BD6F8" w14:textId="77777777" w:rsidR="00BE2C48" w:rsidRDefault="00BE2C48" w:rsidP="00351C30">
      <w:r>
        <w:separator/>
      </w:r>
    </w:p>
  </w:endnote>
  <w:endnote w:type="continuationSeparator" w:id="0">
    <w:p w14:paraId="6F3B2F75" w14:textId="77777777" w:rsidR="00BE2C48" w:rsidRDefault="00BE2C48" w:rsidP="0035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B">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A6AB6" w14:textId="77777777" w:rsidR="00BE2C48" w:rsidRDefault="00BE2C48" w:rsidP="00351C30">
      <w:r>
        <w:separator/>
      </w:r>
    </w:p>
  </w:footnote>
  <w:footnote w:type="continuationSeparator" w:id="0">
    <w:p w14:paraId="681F5133" w14:textId="77777777" w:rsidR="00BE2C48" w:rsidRDefault="00BE2C48" w:rsidP="00351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B6CB4"/>
    <w:multiLevelType w:val="hybridMultilevel"/>
    <w:tmpl w:val="A8E29B2E"/>
    <w:lvl w:ilvl="0" w:tplc="654EF8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E55"/>
    <w:rsid w:val="00003AC6"/>
    <w:rsid w:val="00004E65"/>
    <w:rsid w:val="000109A8"/>
    <w:rsid w:val="00011907"/>
    <w:rsid w:val="00021540"/>
    <w:rsid w:val="0002332B"/>
    <w:rsid w:val="00030433"/>
    <w:rsid w:val="00033DA9"/>
    <w:rsid w:val="00036545"/>
    <w:rsid w:val="00037E2F"/>
    <w:rsid w:val="00045254"/>
    <w:rsid w:val="00066906"/>
    <w:rsid w:val="00073CE4"/>
    <w:rsid w:val="00081524"/>
    <w:rsid w:val="00081E58"/>
    <w:rsid w:val="00090659"/>
    <w:rsid w:val="00092331"/>
    <w:rsid w:val="00094094"/>
    <w:rsid w:val="000A01A9"/>
    <w:rsid w:val="000A0988"/>
    <w:rsid w:val="000A44F8"/>
    <w:rsid w:val="000B12AD"/>
    <w:rsid w:val="000B156A"/>
    <w:rsid w:val="000B2764"/>
    <w:rsid w:val="000F510D"/>
    <w:rsid w:val="000F5A15"/>
    <w:rsid w:val="000F7A60"/>
    <w:rsid w:val="001041EE"/>
    <w:rsid w:val="00104657"/>
    <w:rsid w:val="001078B8"/>
    <w:rsid w:val="001160C7"/>
    <w:rsid w:val="001168D0"/>
    <w:rsid w:val="00121C27"/>
    <w:rsid w:val="00124623"/>
    <w:rsid w:val="00126EF7"/>
    <w:rsid w:val="001275F5"/>
    <w:rsid w:val="00130E4E"/>
    <w:rsid w:val="00135126"/>
    <w:rsid w:val="00136E06"/>
    <w:rsid w:val="0014196A"/>
    <w:rsid w:val="00162E0E"/>
    <w:rsid w:val="00171A0B"/>
    <w:rsid w:val="00171B81"/>
    <w:rsid w:val="00175393"/>
    <w:rsid w:val="00187265"/>
    <w:rsid w:val="00187C64"/>
    <w:rsid w:val="001B1FA2"/>
    <w:rsid w:val="001B2167"/>
    <w:rsid w:val="001B5029"/>
    <w:rsid w:val="001B68DA"/>
    <w:rsid w:val="001C007E"/>
    <w:rsid w:val="001C1B5E"/>
    <w:rsid w:val="001C7B22"/>
    <w:rsid w:val="001E3F96"/>
    <w:rsid w:val="00202817"/>
    <w:rsid w:val="00203866"/>
    <w:rsid w:val="00204837"/>
    <w:rsid w:val="00213A9B"/>
    <w:rsid w:val="00214CCC"/>
    <w:rsid w:val="00223819"/>
    <w:rsid w:val="00224464"/>
    <w:rsid w:val="00227D8E"/>
    <w:rsid w:val="002302F5"/>
    <w:rsid w:val="00256844"/>
    <w:rsid w:val="00262B20"/>
    <w:rsid w:val="00266F89"/>
    <w:rsid w:val="0027096B"/>
    <w:rsid w:val="00272BFC"/>
    <w:rsid w:val="002836F3"/>
    <w:rsid w:val="00297D4D"/>
    <w:rsid w:val="002A71BF"/>
    <w:rsid w:val="002B1CF5"/>
    <w:rsid w:val="002B2682"/>
    <w:rsid w:val="002B3FB9"/>
    <w:rsid w:val="002B6277"/>
    <w:rsid w:val="002C4DF3"/>
    <w:rsid w:val="002C658D"/>
    <w:rsid w:val="002C7726"/>
    <w:rsid w:val="002D071E"/>
    <w:rsid w:val="002D2777"/>
    <w:rsid w:val="002D63CD"/>
    <w:rsid w:val="002E189F"/>
    <w:rsid w:val="002E2C06"/>
    <w:rsid w:val="002E5507"/>
    <w:rsid w:val="002F22E6"/>
    <w:rsid w:val="002F248E"/>
    <w:rsid w:val="002F2BBB"/>
    <w:rsid w:val="002F58D8"/>
    <w:rsid w:val="002F58DA"/>
    <w:rsid w:val="003008C1"/>
    <w:rsid w:val="00320510"/>
    <w:rsid w:val="00320CE0"/>
    <w:rsid w:val="00341B83"/>
    <w:rsid w:val="00342E0B"/>
    <w:rsid w:val="00351C30"/>
    <w:rsid w:val="0038767D"/>
    <w:rsid w:val="00387E53"/>
    <w:rsid w:val="00394757"/>
    <w:rsid w:val="003A2A9D"/>
    <w:rsid w:val="003B4081"/>
    <w:rsid w:val="003D3C31"/>
    <w:rsid w:val="003E0A4B"/>
    <w:rsid w:val="003E5EBA"/>
    <w:rsid w:val="003F04FC"/>
    <w:rsid w:val="003F0AC0"/>
    <w:rsid w:val="003F3A59"/>
    <w:rsid w:val="00401B85"/>
    <w:rsid w:val="0040208B"/>
    <w:rsid w:val="004123EA"/>
    <w:rsid w:val="00413C0E"/>
    <w:rsid w:val="004259DD"/>
    <w:rsid w:val="00425D0C"/>
    <w:rsid w:val="00430BAE"/>
    <w:rsid w:val="00435D3E"/>
    <w:rsid w:val="00444112"/>
    <w:rsid w:val="00445FE0"/>
    <w:rsid w:val="00447C40"/>
    <w:rsid w:val="00451CC5"/>
    <w:rsid w:val="00452A8F"/>
    <w:rsid w:val="00460E3C"/>
    <w:rsid w:val="004632A2"/>
    <w:rsid w:val="00463F25"/>
    <w:rsid w:val="0047160F"/>
    <w:rsid w:val="00476DF4"/>
    <w:rsid w:val="00477862"/>
    <w:rsid w:val="004844BD"/>
    <w:rsid w:val="0048599E"/>
    <w:rsid w:val="00496268"/>
    <w:rsid w:val="004965F0"/>
    <w:rsid w:val="00497FA5"/>
    <w:rsid w:val="004A4055"/>
    <w:rsid w:val="004A6192"/>
    <w:rsid w:val="004B17E0"/>
    <w:rsid w:val="004B3610"/>
    <w:rsid w:val="004B5876"/>
    <w:rsid w:val="004C1465"/>
    <w:rsid w:val="004C1928"/>
    <w:rsid w:val="004C37CC"/>
    <w:rsid w:val="004C5C7A"/>
    <w:rsid w:val="004C7D35"/>
    <w:rsid w:val="004D1375"/>
    <w:rsid w:val="004D51C2"/>
    <w:rsid w:val="004E4D91"/>
    <w:rsid w:val="004F4E87"/>
    <w:rsid w:val="005053BE"/>
    <w:rsid w:val="00515FF9"/>
    <w:rsid w:val="0051783B"/>
    <w:rsid w:val="005230E9"/>
    <w:rsid w:val="0052468A"/>
    <w:rsid w:val="00546148"/>
    <w:rsid w:val="00547683"/>
    <w:rsid w:val="0055265C"/>
    <w:rsid w:val="00552C33"/>
    <w:rsid w:val="00554F17"/>
    <w:rsid w:val="00556316"/>
    <w:rsid w:val="00564C42"/>
    <w:rsid w:val="005675E0"/>
    <w:rsid w:val="005748D6"/>
    <w:rsid w:val="0058783B"/>
    <w:rsid w:val="0059101B"/>
    <w:rsid w:val="00592634"/>
    <w:rsid w:val="00594DBA"/>
    <w:rsid w:val="005955B2"/>
    <w:rsid w:val="005A284E"/>
    <w:rsid w:val="005A3FEB"/>
    <w:rsid w:val="005A6955"/>
    <w:rsid w:val="005B711C"/>
    <w:rsid w:val="005C4D15"/>
    <w:rsid w:val="005D44DC"/>
    <w:rsid w:val="005F1E40"/>
    <w:rsid w:val="005F4680"/>
    <w:rsid w:val="006032C9"/>
    <w:rsid w:val="00607612"/>
    <w:rsid w:val="0061484D"/>
    <w:rsid w:val="00615339"/>
    <w:rsid w:val="00621F2B"/>
    <w:rsid w:val="00622D08"/>
    <w:rsid w:val="00626BCF"/>
    <w:rsid w:val="00627DAA"/>
    <w:rsid w:val="00632EC1"/>
    <w:rsid w:val="00635564"/>
    <w:rsid w:val="0063683E"/>
    <w:rsid w:val="006371FA"/>
    <w:rsid w:val="00641D1A"/>
    <w:rsid w:val="0066610B"/>
    <w:rsid w:val="006716B9"/>
    <w:rsid w:val="00684044"/>
    <w:rsid w:val="006870FC"/>
    <w:rsid w:val="006925ED"/>
    <w:rsid w:val="00692721"/>
    <w:rsid w:val="00693593"/>
    <w:rsid w:val="006A5A90"/>
    <w:rsid w:val="006B2CFD"/>
    <w:rsid w:val="006D1F17"/>
    <w:rsid w:val="006D4F5A"/>
    <w:rsid w:val="006F7A46"/>
    <w:rsid w:val="006F7C0F"/>
    <w:rsid w:val="006F7D15"/>
    <w:rsid w:val="007053FC"/>
    <w:rsid w:val="00705FFC"/>
    <w:rsid w:val="007061D7"/>
    <w:rsid w:val="007134B9"/>
    <w:rsid w:val="007210CF"/>
    <w:rsid w:val="007318E4"/>
    <w:rsid w:val="00733036"/>
    <w:rsid w:val="00735C02"/>
    <w:rsid w:val="00753CD2"/>
    <w:rsid w:val="00763257"/>
    <w:rsid w:val="00766F9A"/>
    <w:rsid w:val="00771C4B"/>
    <w:rsid w:val="007754FA"/>
    <w:rsid w:val="00775AC0"/>
    <w:rsid w:val="0078588C"/>
    <w:rsid w:val="00792B5F"/>
    <w:rsid w:val="00794A50"/>
    <w:rsid w:val="007A34D3"/>
    <w:rsid w:val="007B3351"/>
    <w:rsid w:val="007B3CB9"/>
    <w:rsid w:val="007B7C78"/>
    <w:rsid w:val="007C413F"/>
    <w:rsid w:val="007D3627"/>
    <w:rsid w:val="007E0BE6"/>
    <w:rsid w:val="007E0D9A"/>
    <w:rsid w:val="007E4088"/>
    <w:rsid w:val="007F24C4"/>
    <w:rsid w:val="007F25ED"/>
    <w:rsid w:val="00806B3F"/>
    <w:rsid w:val="008070E2"/>
    <w:rsid w:val="008137C6"/>
    <w:rsid w:val="008149FD"/>
    <w:rsid w:val="00823E16"/>
    <w:rsid w:val="00825471"/>
    <w:rsid w:val="008322FF"/>
    <w:rsid w:val="008324BE"/>
    <w:rsid w:val="008358D4"/>
    <w:rsid w:val="008371FA"/>
    <w:rsid w:val="00840F14"/>
    <w:rsid w:val="008460D8"/>
    <w:rsid w:val="008505B6"/>
    <w:rsid w:val="008535E2"/>
    <w:rsid w:val="0085730F"/>
    <w:rsid w:val="008715AD"/>
    <w:rsid w:val="008735DA"/>
    <w:rsid w:val="008828D4"/>
    <w:rsid w:val="008A6C06"/>
    <w:rsid w:val="008C1CC6"/>
    <w:rsid w:val="008C44E3"/>
    <w:rsid w:val="008D09EB"/>
    <w:rsid w:val="008E2FD9"/>
    <w:rsid w:val="008F26FB"/>
    <w:rsid w:val="008F7A8D"/>
    <w:rsid w:val="00901E2F"/>
    <w:rsid w:val="00902359"/>
    <w:rsid w:val="00905B80"/>
    <w:rsid w:val="009102B0"/>
    <w:rsid w:val="0092752A"/>
    <w:rsid w:val="00930257"/>
    <w:rsid w:val="00930CD3"/>
    <w:rsid w:val="00930ECB"/>
    <w:rsid w:val="00935C60"/>
    <w:rsid w:val="00936FE9"/>
    <w:rsid w:val="0094558D"/>
    <w:rsid w:val="00953679"/>
    <w:rsid w:val="009539F7"/>
    <w:rsid w:val="009561C9"/>
    <w:rsid w:val="00963503"/>
    <w:rsid w:val="009660B2"/>
    <w:rsid w:val="0097591E"/>
    <w:rsid w:val="00977BFC"/>
    <w:rsid w:val="00980E1E"/>
    <w:rsid w:val="00980F3F"/>
    <w:rsid w:val="009844AD"/>
    <w:rsid w:val="009870CE"/>
    <w:rsid w:val="00990397"/>
    <w:rsid w:val="00991F5F"/>
    <w:rsid w:val="00992742"/>
    <w:rsid w:val="00995E11"/>
    <w:rsid w:val="009978BC"/>
    <w:rsid w:val="009A4D71"/>
    <w:rsid w:val="009C7213"/>
    <w:rsid w:val="009D1C66"/>
    <w:rsid w:val="009D58EC"/>
    <w:rsid w:val="009E0574"/>
    <w:rsid w:val="009E18EF"/>
    <w:rsid w:val="009E5A9F"/>
    <w:rsid w:val="00A077C3"/>
    <w:rsid w:val="00A25C1C"/>
    <w:rsid w:val="00A33F49"/>
    <w:rsid w:val="00A40AF3"/>
    <w:rsid w:val="00A43914"/>
    <w:rsid w:val="00A46E37"/>
    <w:rsid w:val="00A532CD"/>
    <w:rsid w:val="00A5381F"/>
    <w:rsid w:val="00A60004"/>
    <w:rsid w:val="00A71533"/>
    <w:rsid w:val="00A757CC"/>
    <w:rsid w:val="00A76FCA"/>
    <w:rsid w:val="00A90536"/>
    <w:rsid w:val="00A95353"/>
    <w:rsid w:val="00A970BC"/>
    <w:rsid w:val="00AA601F"/>
    <w:rsid w:val="00AB0CB2"/>
    <w:rsid w:val="00AB44EE"/>
    <w:rsid w:val="00AB5F96"/>
    <w:rsid w:val="00AD15D0"/>
    <w:rsid w:val="00AD3D87"/>
    <w:rsid w:val="00AE498A"/>
    <w:rsid w:val="00AE58B1"/>
    <w:rsid w:val="00AF08D4"/>
    <w:rsid w:val="00AF17D4"/>
    <w:rsid w:val="00AF2603"/>
    <w:rsid w:val="00AF63EE"/>
    <w:rsid w:val="00B001EF"/>
    <w:rsid w:val="00B02CC9"/>
    <w:rsid w:val="00B057D2"/>
    <w:rsid w:val="00B05E3D"/>
    <w:rsid w:val="00B16566"/>
    <w:rsid w:val="00B21CE7"/>
    <w:rsid w:val="00B56ED8"/>
    <w:rsid w:val="00B62DFC"/>
    <w:rsid w:val="00B67C10"/>
    <w:rsid w:val="00B67EF8"/>
    <w:rsid w:val="00B7284B"/>
    <w:rsid w:val="00B756BB"/>
    <w:rsid w:val="00B84FAF"/>
    <w:rsid w:val="00B853BB"/>
    <w:rsid w:val="00BA27B9"/>
    <w:rsid w:val="00BC5319"/>
    <w:rsid w:val="00BC6210"/>
    <w:rsid w:val="00BC7460"/>
    <w:rsid w:val="00BE2C48"/>
    <w:rsid w:val="00BE7BDC"/>
    <w:rsid w:val="00BF31DC"/>
    <w:rsid w:val="00C01275"/>
    <w:rsid w:val="00C459A9"/>
    <w:rsid w:val="00C5384E"/>
    <w:rsid w:val="00C53A22"/>
    <w:rsid w:val="00C5745F"/>
    <w:rsid w:val="00C6385F"/>
    <w:rsid w:val="00C63D4D"/>
    <w:rsid w:val="00C66DD1"/>
    <w:rsid w:val="00C73A4C"/>
    <w:rsid w:val="00C83A00"/>
    <w:rsid w:val="00C8606E"/>
    <w:rsid w:val="00C870AB"/>
    <w:rsid w:val="00C90F59"/>
    <w:rsid w:val="00C912EE"/>
    <w:rsid w:val="00C920B4"/>
    <w:rsid w:val="00C926D8"/>
    <w:rsid w:val="00C967E7"/>
    <w:rsid w:val="00C96824"/>
    <w:rsid w:val="00CA063E"/>
    <w:rsid w:val="00CA2846"/>
    <w:rsid w:val="00CA4012"/>
    <w:rsid w:val="00CA4180"/>
    <w:rsid w:val="00CB289F"/>
    <w:rsid w:val="00CB49B8"/>
    <w:rsid w:val="00CB6C14"/>
    <w:rsid w:val="00CD3184"/>
    <w:rsid w:val="00CE097D"/>
    <w:rsid w:val="00CE0F66"/>
    <w:rsid w:val="00CE4481"/>
    <w:rsid w:val="00CF3FC6"/>
    <w:rsid w:val="00D0066D"/>
    <w:rsid w:val="00D01BE5"/>
    <w:rsid w:val="00D0358D"/>
    <w:rsid w:val="00D063B1"/>
    <w:rsid w:val="00D268D6"/>
    <w:rsid w:val="00D322D8"/>
    <w:rsid w:val="00D33072"/>
    <w:rsid w:val="00D37B3D"/>
    <w:rsid w:val="00D40ABA"/>
    <w:rsid w:val="00D4693B"/>
    <w:rsid w:val="00D50884"/>
    <w:rsid w:val="00D552B2"/>
    <w:rsid w:val="00D55950"/>
    <w:rsid w:val="00D64DA5"/>
    <w:rsid w:val="00D650B2"/>
    <w:rsid w:val="00D65909"/>
    <w:rsid w:val="00D65B25"/>
    <w:rsid w:val="00D869B6"/>
    <w:rsid w:val="00DB4DB4"/>
    <w:rsid w:val="00DC1A00"/>
    <w:rsid w:val="00DD12C1"/>
    <w:rsid w:val="00DD4601"/>
    <w:rsid w:val="00DF6E55"/>
    <w:rsid w:val="00DF7770"/>
    <w:rsid w:val="00E005EA"/>
    <w:rsid w:val="00E1085D"/>
    <w:rsid w:val="00E12E28"/>
    <w:rsid w:val="00E13FB8"/>
    <w:rsid w:val="00E1443F"/>
    <w:rsid w:val="00E146BC"/>
    <w:rsid w:val="00E24899"/>
    <w:rsid w:val="00E25061"/>
    <w:rsid w:val="00E30552"/>
    <w:rsid w:val="00E3783C"/>
    <w:rsid w:val="00E4367C"/>
    <w:rsid w:val="00E46F0A"/>
    <w:rsid w:val="00E51A10"/>
    <w:rsid w:val="00E54222"/>
    <w:rsid w:val="00E5753C"/>
    <w:rsid w:val="00E702E5"/>
    <w:rsid w:val="00E70BEA"/>
    <w:rsid w:val="00E7255E"/>
    <w:rsid w:val="00E756AD"/>
    <w:rsid w:val="00E77058"/>
    <w:rsid w:val="00E879D4"/>
    <w:rsid w:val="00E90B28"/>
    <w:rsid w:val="00E93AD4"/>
    <w:rsid w:val="00EA636E"/>
    <w:rsid w:val="00EA6E0C"/>
    <w:rsid w:val="00EA721D"/>
    <w:rsid w:val="00EA7DA1"/>
    <w:rsid w:val="00EB010A"/>
    <w:rsid w:val="00EB012F"/>
    <w:rsid w:val="00EB0CCD"/>
    <w:rsid w:val="00EB5E12"/>
    <w:rsid w:val="00EC23C6"/>
    <w:rsid w:val="00EC28C9"/>
    <w:rsid w:val="00ED24A1"/>
    <w:rsid w:val="00ED2DFF"/>
    <w:rsid w:val="00EE15E2"/>
    <w:rsid w:val="00EE2ADC"/>
    <w:rsid w:val="00EE46A7"/>
    <w:rsid w:val="00EE682D"/>
    <w:rsid w:val="00EF0482"/>
    <w:rsid w:val="00F01717"/>
    <w:rsid w:val="00F151E0"/>
    <w:rsid w:val="00F25B3C"/>
    <w:rsid w:val="00F25FAC"/>
    <w:rsid w:val="00F2612B"/>
    <w:rsid w:val="00F42264"/>
    <w:rsid w:val="00F42979"/>
    <w:rsid w:val="00F53D86"/>
    <w:rsid w:val="00F57F95"/>
    <w:rsid w:val="00F66C0F"/>
    <w:rsid w:val="00FA2471"/>
    <w:rsid w:val="00FA67D2"/>
    <w:rsid w:val="00FB1B80"/>
    <w:rsid w:val="00FB22E8"/>
    <w:rsid w:val="00FC4C8F"/>
    <w:rsid w:val="00FC5F80"/>
    <w:rsid w:val="00FE5F1A"/>
    <w:rsid w:val="00FE7CD5"/>
    <w:rsid w:val="00FF1917"/>
    <w:rsid w:val="00FF3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9FD3D"/>
  <w15:chartTrackingRefBased/>
  <w15:docId w15:val="{A5890D29-227C-46E2-A635-F0079572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533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C3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51C30"/>
    <w:rPr>
      <w:sz w:val="18"/>
      <w:szCs w:val="18"/>
    </w:rPr>
  </w:style>
  <w:style w:type="paragraph" w:styleId="a5">
    <w:name w:val="footer"/>
    <w:basedOn w:val="a"/>
    <w:link w:val="a6"/>
    <w:uiPriority w:val="99"/>
    <w:unhideWhenUsed/>
    <w:rsid w:val="00351C30"/>
    <w:pPr>
      <w:tabs>
        <w:tab w:val="center" w:pos="4153"/>
        <w:tab w:val="right" w:pos="8306"/>
      </w:tabs>
      <w:snapToGrid w:val="0"/>
      <w:jc w:val="left"/>
    </w:pPr>
    <w:rPr>
      <w:sz w:val="18"/>
      <w:szCs w:val="18"/>
    </w:rPr>
  </w:style>
  <w:style w:type="character" w:customStyle="1" w:styleId="a6">
    <w:name w:val="页脚 字符"/>
    <w:basedOn w:val="a0"/>
    <w:link w:val="a5"/>
    <w:uiPriority w:val="99"/>
    <w:rsid w:val="00351C30"/>
    <w:rPr>
      <w:sz w:val="18"/>
      <w:szCs w:val="18"/>
    </w:rPr>
  </w:style>
  <w:style w:type="paragraph" w:styleId="a7">
    <w:name w:val="List Paragraph"/>
    <w:basedOn w:val="a"/>
    <w:uiPriority w:val="34"/>
    <w:qFormat/>
    <w:rsid w:val="006D4F5A"/>
    <w:pPr>
      <w:ind w:firstLineChars="200" w:firstLine="420"/>
    </w:pPr>
  </w:style>
  <w:style w:type="paragraph" w:styleId="a8">
    <w:name w:val="caption"/>
    <w:basedOn w:val="a"/>
    <w:next w:val="a"/>
    <w:uiPriority w:val="35"/>
    <w:unhideWhenUsed/>
    <w:qFormat/>
    <w:rsid w:val="006D4F5A"/>
    <w:rPr>
      <w:rFonts w:asciiTheme="majorHAnsi" w:eastAsia="黑体" w:hAnsiTheme="majorHAnsi" w:cstheme="majorBidi"/>
      <w:sz w:val="20"/>
      <w:szCs w:val="20"/>
    </w:rPr>
  </w:style>
  <w:style w:type="paragraph" w:styleId="a9">
    <w:name w:val="Balloon Text"/>
    <w:basedOn w:val="a"/>
    <w:link w:val="aa"/>
    <w:uiPriority w:val="99"/>
    <w:semiHidden/>
    <w:unhideWhenUsed/>
    <w:rsid w:val="00272BFC"/>
    <w:rPr>
      <w:sz w:val="18"/>
      <w:szCs w:val="18"/>
    </w:rPr>
  </w:style>
  <w:style w:type="character" w:customStyle="1" w:styleId="aa">
    <w:name w:val="批注框文本 字符"/>
    <w:basedOn w:val="a0"/>
    <w:link w:val="a9"/>
    <w:uiPriority w:val="99"/>
    <w:semiHidden/>
    <w:rsid w:val="00272BFC"/>
    <w:rPr>
      <w:sz w:val="18"/>
      <w:szCs w:val="18"/>
    </w:rPr>
  </w:style>
  <w:style w:type="character" w:styleId="ab">
    <w:name w:val="Placeholder Text"/>
    <w:basedOn w:val="a0"/>
    <w:uiPriority w:val="99"/>
    <w:semiHidden/>
    <w:rsid w:val="00EA6E0C"/>
    <w:rPr>
      <w:color w:val="808080"/>
    </w:rPr>
  </w:style>
  <w:style w:type="table" w:styleId="ac">
    <w:name w:val="Table Grid"/>
    <w:basedOn w:val="a1"/>
    <w:uiPriority w:val="39"/>
    <w:rsid w:val="003E5E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B62DFC"/>
    <w:rPr>
      <w:color w:val="0563C1" w:themeColor="hyperlink"/>
      <w:u w:val="single"/>
    </w:rPr>
  </w:style>
  <w:style w:type="character" w:customStyle="1" w:styleId="1">
    <w:name w:val="未处理的提及1"/>
    <w:basedOn w:val="a0"/>
    <w:uiPriority w:val="99"/>
    <w:semiHidden/>
    <w:unhideWhenUsed/>
    <w:rsid w:val="00444112"/>
    <w:rPr>
      <w:color w:val="605E5C"/>
      <w:shd w:val="clear" w:color="auto" w:fill="E1DFDD"/>
    </w:rPr>
  </w:style>
  <w:style w:type="paragraph" w:customStyle="1" w:styleId="--0">
    <w:name w:val="--0"/>
    <w:link w:val="--0Char"/>
    <w:qFormat/>
    <w:rsid w:val="00626BCF"/>
    <w:pPr>
      <w:spacing w:line="360" w:lineRule="auto"/>
      <w:jc w:val="both"/>
      <w:outlineLvl w:val="0"/>
    </w:pPr>
    <w:rPr>
      <w:rFonts w:ascii="Times New Roman" w:eastAsia="仿宋_GB2312" w:hAnsi="Times New Roman" w:cs="Times New Roman"/>
      <w:b/>
      <w:bCs/>
      <w:sz w:val="28"/>
      <w:szCs w:val="20"/>
    </w:rPr>
  </w:style>
  <w:style w:type="character" w:customStyle="1" w:styleId="--0Char">
    <w:name w:val="--0 Char"/>
    <w:link w:val="--0"/>
    <w:rsid w:val="00626BCF"/>
    <w:rPr>
      <w:rFonts w:ascii="Times New Roman" w:eastAsia="仿宋_GB2312" w:hAnsi="Times New Roman" w:cs="Times New Roman"/>
      <w:b/>
      <w:bCs/>
      <w:sz w:val="28"/>
      <w:szCs w:val="20"/>
    </w:rPr>
  </w:style>
  <w:style w:type="character" w:styleId="ae">
    <w:name w:val="annotation reference"/>
    <w:basedOn w:val="a0"/>
    <w:uiPriority w:val="99"/>
    <w:semiHidden/>
    <w:unhideWhenUsed/>
    <w:rsid w:val="007061D7"/>
    <w:rPr>
      <w:sz w:val="21"/>
      <w:szCs w:val="21"/>
    </w:rPr>
  </w:style>
  <w:style w:type="paragraph" w:styleId="af">
    <w:name w:val="annotation text"/>
    <w:basedOn w:val="a"/>
    <w:link w:val="af0"/>
    <w:uiPriority w:val="99"/>
    <w:unhideWhenUsed/>
    <w:rsid w:val="007061D7"/>
    <w:pPr>
      <w:jc w:val="left"/>
    </w:pPr>
  </w:style>
  <w:style w:type="character" w:customStyle="1" w:styleId="af0">
    <w:name w:val="批注文字 字符"/>
    <w:basedOn w:val="a0"/>
    <w:link w:val="af"/>
    <w:uiPriority w:val="99"/>
    <w:rsid w:val="007061D7"/>
  </w:style>
  <w:style w:type="paragraph" w:styleId="af1">
    <w:name w:val="annotation subject"/>
    <w:basedOn w:val="af"/>
    <w:next w:val="af"/>
    <w:link w:val="af2"/>
    <w:uiPriority w:val="99"/>
    <w:semiHidden/>
    <w:unhideWhenUsed/>
    <w:rsid w:val="007061D7"/>
    <w:rPr>
      <w:b/>
      <w:bCs/>
    </w:rPr>
  </w:style>
  <w:style w:type="character" w:customStyle="1" w:styleId="af2">
    <w:name w:val="批注主题 字符"/>
    <w:basedOn w:val="af0"/>
    <w:link w:val="af1"/>
    <w:uiPriority w:val="99"/>
    <w:semiHidden/>
    <w:rsid w:val="007061D7"/>
    <w:rPr>
      <w:b/>
      <w:bCs/>
    </w:rPr>
  </w:style>
  <w:style w:type="character" w:customStyle="1" w:styleId="UnresolvedMention">
    <w:name w:val="Unresolved Mention"/>
    <w:basedOn w:val="a0"/>
    <w:uiPriority w:val="99"/>
    <w:semiHidden/>
    <w:unhideWhenUsed/>
    <w:rsid w:val="00AB4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package" Target="embeddings/Microsoft_Visio___.vsdx"/><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package" Target="embeddings/Microsoft_Visio___4.vsdx"/><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package" Target="embeddings/Microsoft_Visio___2.vsdx"/><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emf"/><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1995;&#32479;&#35299;&#35843;&#30456;&#20301;&#22122;&#22768;&#36798;&#21040;-101.5dB@1"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package" Target="embeddings/Microsoft_Visio___1.vsdx"/><Relationship Id="rId23" Type="http://schemas.openxmlformats.org/officeDocument/2006/relationships/fontTable" Target="fontTable.xml"/><Relationship Id="rId10" Type="http://schemas.openxmlformats.org/officeDocument/2006/relationships/hyperlink" Target="mailto:&#36798;&#21040;-100.4%20dB@1%20kHz" TargetMode="External"/><Relationship Id="rId19" Type="http://schemas.openxmlformats.org/officeDocument/2006/relationships/package" Target="embeddings/Microsoft_Visio___3.vsdx"/><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image" Target="media/image6.jpeg"/><Relationship Id="rId30"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relations xmlns="http://www.yonyou.com/relation"/>
</file>

<file path=customXml/item2.xml><?xml version="1.0" encoding="utf-8"?>
<dataSourceCollection xmlns="http://www.yonyou.com/datasourc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0F342-E49F-4AF8-8CA1-BB3BEAD036E2}">
  <ds:schemaRefs>
    <ds:schemaRef ds:uri="http://www.yonyou.com/relation"/>
  </ds:schemaRefs>
</ds:datastoreItem>
</file>

<file path=customXml/itemProps2.xml><?xml version="1.0" encoding="utf-8"?>
<ds:datastoreItem xmlns:ds="http://schemas.openxmlformats.org/officeDocument/2006/customXml" ds:itemID="{80EC8D3E-54F3-4C6B-8F39-97E531A7BC7D}">
  <ds:schemaRefs>
    <ds:schemaRef ds:uri="http://www.yonyou.com/datasource"/>
  </ds:schemaRefs>
</ds:datastoreItem>
</file>

<file path=customXml/itemProps3.xml><?xml version="1.0" encoding="utf-8"?>
<ds:datastoreItem xmlns:ds="http://schemas.openxmlformats.org/officeDocument/2006/customXml" ds:itemID="{6A875347-D862-4D9D-926D-F2D3887FD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1386</Words>
  <Characters>7905</Characters>
  <Application>Microsoft Office Word</Application>
  <DocSecurity>0</DocSecurity>
  <Lines>65</Lines>
  <Paragraphs>18</Paragraphs>
  <ScaleCrop>false</ScaleCrop>
  <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江镭</dc:creator>
  <cp:keywords/>
  <dc:description/>
  <cp:lastModifiedBy>微软用户</cp:lastModifiedBy>
  <cp:revision>3</cp:revision>
  <cp:lastPrinted>2024-10-25T00:31:00Z</cp:lastPrinted>
  <dcterms:created xsi:type="dcterms:W3CDTF">2024-10-30T02:24:00Z</dcterms:created>
  <dcterms:modified xsi:type="dcterms:W3CDTF">2024-10-30T02:24:00Z</dcterms:modified>
  <cp:contentStatus/>
</cp:coreProperties>
</file>