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A9AB0" w14:textId="77777777" w:rsidR="008F329A" w:rsidRPr="00F31BA5" w:rsidRDefault="003802A5" w:rsidP="008F329A">
      <w:pPr>
        <w:jc w:val="center"/>
        <w:rPr>
          <w:rFonts w:ascii="Times New Roman" w:eastAsia="黑体" w:hAnsi="Times New Roman"/>
          <w:b/>
          <w:sz w:val="32"/>
          <w:szCs w:val="32"/>
        </w:rPr>
      </w:pPr>
      <w:r w:rsidRPr="003802A5">
        <w:rPr>
          <w:rFonts w:ascii="Times New Roman" w:eastAsia="黑体" w:hAnsi="Times New Roman" w:hint="eastAsia"/>
          <w:b/>
          <w:bCs/>
          <w:sz w:val="36"/>
          <w:szCs w:val="36"/>
        </w:rPr>
        <w:t>基于压疮预防的射频光子传感器研究</w:t>
      </w:r>
    </w:p>
    <w:p w14:paraId="07CD409C" w14:textId="2A47D1BC" w:rsidR="003802A5" w:rsidRPr="003802A5" w:rsidRDefault="009A0E9B" w:rsidP="003802A5">
      <w:pPr>
        <w:jc w:val="center"/>
        <w:rPr>
          <w:rFonts w:ascii="Times New Roman" w:eastAsia="宋体" w:hAnsi="Times New Roman"/>
          <w:b/>
          <w:sz w:val="24"/>
          <w:szCs w:val="24"/>
        </w:rPr>
      </w:pPr>
      <w:r w:rsidRPr="003802A5">
        <w:rPr>
          <w:rFonts w:ascii="Times New Roman" w:eastAsia="宋体" w:hAnsi="Times New Roman" w:hint="eastAsia"/>
          <w:b/>
          <w:sz w:val="24"/>
          <w:szCs w:val="24"/>
        </w:rPr>
        <w:t>陈开鑫</w:t>
      </w:r>
      <w:r w:rsidR="003802A5" w:rsidRPr="003802A5">
        <w:rPr>
          <w:rFonts w:ascii="Times New Roman" w:eastAsia="宋体" w:hAnsi="Times New Roman"/>
          <w:b/>
          <w:sz w:val="24"/>
          <w:szCs w:val="24"/>
          <w:vertAlign w:val="superscript"/>
        </w:rPr>
        <w:t>1</w:t>
      </w:r>
      <w:r w:rsidR="003802A5" w:rsidRPr="003802A5">
        <w:rPr>
          <w:rFonts w:ascii="Times New Roman" w:eastAsia="宋体" w:hAnsi="Times New Roman"/>
          <w:b/>
          <w:sz w:val="24"/>
          <w:szCs w:val="24"/>
        </w:rPr>
        <w:t>，</w:t>
      </w:r>
      <w:r w:rsidRPr="003802A5">
        <w:rPr>
          <w:rFonts w:ascii="Times New Roman" w:eastAsia="宋体" w:hAnsi="Times New Roman" w:hint="eastAsia"/>
          <w:b/>
          <w:sz w:val="24"/>
          <w:szCs w:val="24"/>
          <w:vertAlign w:val="superscript"/>
        </w:rPr>
        <w:t xml:space="preserve"> </w:t>
      </w:r>
      <w:r w:rsidRPr="003802A5">
        <w:rPr>
          <w:rFonts w:ascii="Times New Roman" w:eastAsia="宋体" w:hAnsi="Times New Roman" w:hint="eastAsia"/>
          <w:b/>
          <w:sz w:val="24"/>
          <w:szCs w:val="24"/>
        </w:rPr>
        <w:t>赵志颖</w:t>
      </w:r>
      <w:r w:rsidR="003802A5" w:rsidRPr="003802A5">
        <w:rPr>
          <w:rFonts w:ascii="Times New Roman" w:eastAsia="宋体" w:hAnsi="Times New Roman" w:hint="eastAsia"/>
          <w:b/>
          <w:sz w:val="24"/>
          <w:szCs w:val="24"/>
          <w:vertAlign w:val="superscript"/>
        </w:rPr>
        <w:t>2</w:t>
      </w:r>
      <w:r w:rsidR="00A00CF2">
        <w:rPr>
          <w:rFonts w:ascii="Times New Roman" w:eastAsia="宋体" w:hAnsi="Times New Roman" w:hint="eastAsia"/>
          <w:b/>
          <w:sz w:val="24"/>
          <w:szCs w:val="24"/>
          <w:vertAlign w:val="superscript"/>
        </w:rPr>
        <w:t>,</w:t>
      </w:r>
      <w:r w:rsidR="00076AC1" w:rsidRPr="001421D3">
        <w:rPr>
          <w:rFonts w:ascii="Times New Roman" w:eastAsia="宋体" w:hAnsi="Times New Roman"/>
          <w:b/>
          <w:sz w:val="24"/>
          <w:szCs w:val="24"/>
          <w:vertAlign w:val="superscript"/>
        </w:rPr>
        <w:t>*</w:t>
      </w:r>
      <w:r w:rsidR="003802A5" w:rsidRPr="003802A5">
        <w:rPr>
          <w:rFonts w:ascii="Times New Roman" w:eastAsia="宋体" w:hAnsi="Times New Roman"/>
          <w:b/>
          <w:sz w:val="24"/>
          <w:szCs w:val="24"/>
        </w:rPr>
        <w:t>，</w:t>
      </w:r>
      <w:r w:rsidR="003802A5" w:rsidRPr="003802A5">
        <w:rPr>
          <w:rFonts w:ascii="Times New Roman" w:eastAsia="宋体" w:hAnsi="Times New Roman" w:hint="eastAsia"/>
          <w:b/>
          <w:sz w:val="24"/>
          <w:szCs w:val="24"/>
        </w:rPr>
        <w:t>杨解清</w:t>
      </w:r>
      <w:r w:rsidR="003802A5" w:rsidRPr="003802A5">
        <w:rPr>
          <w:rFonts w:ascii="Times New Roman" w:eastAsia="宋体" w:hAnsi="Times New Roman" w:hint="eastAsia"/>
          <w:b/>
          <w:sz w:val="24"/>
          <w:szCs w:val="24"/>
          <w:vertAlign w:val="superscript"/>
        </w:rPr>
        <w:t>3</w:t>
      </w:r>
      <w:r w:rsidR="003802A5" w:rsidRPr="003802A5">
        <w:rPr>
          <w:rFonts w:ascii="Times New Roman" w:eastAsia="宋体" w:hAnsi="Times New Roman"/>
          <w:b/>
          <w:sz w:val="24"/>
          <w:szCs w:val="24"/>
        </w:rPr>
        <w:t>，</w:t>
      </w:r>
      <w:r w:rsidR="003802A5" w:rsidRPr="003802A5">
        <w:rPr>
          <w:rFonts w:ascii="Times New Roman" w:eastAsia="宋体" w:hAnsi="Times New Roman" w:hint="eastAsia"/>
          <w:b/>
          <w:sz w:val="24"/>
          <w:szCs w:val="24"/>
        </w:rPr>
        <w:t>刘征</w:t>
      </w:r>
      <w:r w:rsidR="003802A5" w:rsidRPr="003802A5">
        <w:rPr>
          <w:rFonts w:ascii="Times New Roman" w:eastAsia="宋体" w:hAnsi="Times New Roman" w:hint="eastAsia"/>
          <w:b/>
          <w:sz w:val="24"/>
          <w:szCs w:val="24"/>
          <w:vertAlign w:val="superscript"/>
        </w:rPr>
        <w:t>4</w:t>
      </w:r>
      <w:r w:rsidR="003802A5" w:rsidRPr="003802A5">
        <w:rPr>
          <w:rFonts w:ascii="Times New Roman" w:eastAsia="宋体" w:hAnsi="Times New Roman" w:hint="eastAsia"/>
          <w:b/>
          <w:sz w:val="24"/>
          <w:szCs w:val="24"/>
        </w:rPr>
        <w:t>，蒋泉</w:t>
      </w:r>
      <w:r>
        <w:rPr>
          <w:rFonts w:ascii="Times New Roman" w:eastAsia="宋体" w:hAnsi="Times New Roman" w:hint="eastAsia"/>
          <w:b/>
          <w:sz w:val="24"/>
          <w:szCs w:val="24"/>
          <w:vertAlign w:val="superscript"/>
        </w:rPr>
        <w:t>1</w:t>
      </w:r>
    </w:p>
    <w:p w14:paraId="68345F16" w14:textId="1EDABC5A" w:rsidR="005C3A3E" w:rsidRDefault="008F329A" w:rsidP="005C3A3E">
      <w:pPr>
        <w:ind w:firstLineChars="350" w:firstLine="525"/>
        <w:rPr>
          <w:rFonts w:ascii="Times New Roman" w:eastAsia="宋体" w:hAnsi="Times New Roman"/>
          <w:sz w:val="15"/>
          <w:szCs w:val="15"/>
        </w:rPr>
      </w:pPr>
      <w:r w:rsidRPr="00540410">
        <w:rPr>
          <w:rFonts w:ascii="Times New Roman" w:eastAsia="宋体" w:hAnsi="Times New Roman"/>
          <w:sz w:val="15"/>
          <w:szCs w:val="15"/>
        </w:rPr>
        <w:t>（</w:t>
      </w:r>
      <w:r w:rsidR="003802A5" w:rsidRPr="003802A5">
        <w:rPr>
          <w:rFonts w:ascii="Times New Roman" w:eastAsia="宋体" w:hAnsi="Times New Roman"/>
          <w:sz w:val="15"/>
          <w:szCs w:val="15"/>
          <w:vertAlign w:val="superscript"/>
        </w:rPr>
        <w:t>1</w:t>
      </w:r>
      <w:r w:rsidR="009A0E9B" w:rsidRPr="003802A5">
        <w:rPr>
          <w:rFonts w:ascii="Times New Roman" w:eastAsia="宋体" w:hAnsi="Times New Roman" w:hint="eastAsia"/>
          <w:sz w:val="15"/>
          <w:szCs w:val="15"/>
        </w:rPr>
        <w:t>电子科技大学</w:t>
      </w:r>
      <w:r w:rsidR="009A0E9B">
        <w:rPr>
          <w:rFonts w:ascii="Times New Roman" w:eastAsia="宋体" w:hAnsi="Times New Roman" w:hint="eastAsia"/>
          <w:sz w:val="15"/>
          <w:szCs w:val="15"/>
        </w:rPr>
        <w:t xml:space="preserve"> </w:t>
      </w:r>
      <w:r w:rsidR="009A0E9B" w:rsidRPr="003802A5">
        <w:rPr>
          <w:rFonts w:ascii="Times New Roman" w:eastAsia="宋体" w:hAnsi="Times New Roman" w:hint="eastAsia"/>
          <w:sz w:val="15"/>
          <w:szCs w:val="15"/>
        </w:rPr>
        <w:t>光电科学与工程学院，成都，</w:t>
      </w:r>
      <w:r w:rsidR="009A0E9B" w:rsidRPr="003802A5">
        <w:rPr>
          <w:rFonts w:ascii="Times New Roman" w:eastAsia="宋体" w:hAnsi="Times New Roman" w:hint="eastAsia"/>
          <w:sz w:val="15"/>
          <w:szCs w:val="15"/>
        </w:rPr>
        <w:t>610054</w:t>
      </w:r>
      <w:r w:rsidR="009A0E9B" w:rsidRPr="003802A5">
        <w:rPr>
          <w:rFonts w:ascii="Times New Roman" w:eastAsia="宋体" w:hAnsi="Times New Roman" w:hint="eastAsia"/>
          <w:sz w:val="15"/>
          <w:szCs w:val="15"/>
        </w:rPr>
        <w:t>；</w:t>
      </w:r>
      <w:bookmarkStart w:id="0" w:name="_Hlk202274356"/>
      <w:r w:rsidR="009A0E9B">
        <w:rPr>
          <w:rFonts w:ascii="Times New Roman" w:eastAsia="宋体" w:hAnsi="Times New Roman"/>
          <w:sz w:val="15"/>
          <w:szCs w:val="15"/>
        </w:rPr>
        <w:t xml:space="preserve"> </w:t>
      </w:r>
    </w:p>
    <w:p w14:paraId="3C30B498" w14:textId="5F9B8021" w:rsidR="003802A5" w:rsidRPr="003802A5" w:rsidRDefault="003802A5" w:rsidP="005C3A3E">
      <w:pPr>
        <w:ind w:firstLineChars="350" w:firstLine="525"/>
        <w:rPr>
          <w:rFonts w:ascii="Times New Roman" w:eastAsia="宋体" w:hAnsi="Times New Roman"/>
          <w:sz w:val="15"/>
          <w:szCs w:val="15"/>
        </w:rPr>
      </w:pPr>
      <w:r w:rsidRPr="003802A5">
        <w:rPr>
          <w:rFonts w:ascii="Times New Roman" w:eastAsia="宋体" w:hAnsi="Times New Roman"/>
          <w:sz w:val="15"/>
          <w:szCs w:val="15"/>
          <w:vertAlign w:val="superscript"/>
        </w:rPr>
        <w:t xml:space="preserve"> </w:t>
      </w:r>
      <w:r w:rsidR="008E11D4">
        <w:rPr>
          <w:rFonts w:ascii="Times New Roman" w:eastAsia="宋体" w:hAnsi="Times New Roman" w:hint="eastAsia"/>
          <w:sz w:val="15"/>
          <w:szCs w:val="15"/>
          <w:vertAlign w:val="superscript"/>
        </w:rPr>
        <w:t xml:space="preserve"> </w:t>
      </w:r>
      <w:r w:rsidRPr="003802A5">
        <w:rPr>
          <w:rFonts w:ascii="Times New Roman" w:eastAsia="宋体" w:hAnsi="Times New Roman"/>
          <w:sz w:val="15"/>
          <w:szCs w:val="15"/>
          <w:vertAlign w:val="superscript"/>
        </w:rPr>
        <w:t>2</w:t>
      </w:r>
      <w:bookmarkEnd w:id="0"/>
      <w:r w:rsidRPr="003802A5">
        <w:rPr>
          <w:rFonts w:ascii="Times New Roman" w:eastAsia="宋体" w:hAnsi="Times New Roman" w:hint="eastAsia"/>
          <w:sz w:val="15"/>
          <w:szCs w:val="15"/>
        </w:rPr>
        <w:t xml:space="preserve"> </w:t>
      </w:r>
      <w:commentRangeStart w:id="1"/>
      <w:r w:rsidR="009A0E9B" w:rsidRPr="003802A5">
        <w:rPr>
          <w:rFonts w:ascii="Times New Roman" w:eastAsia="宋体" w:hAnsi="Times New Roman" w:hint="eastAsia"/>
          <w:sz w:val="15"/>
          <w:szCs w:val="15"/>
        </w:rPr>
        <w:t>四川省医学科学院</w:t>
      </w:r>
      <w:r w:rsidR="009A0E9B" w:rsidRPr="003802A5">
        <w:rPr>
          <w:rFonts w:ascii="Times New Roman" w:eastAsia="宋体" w:hAnsi="Times New Roman" w:hint="eastAsia"/>
          <w:sz w:val="15"/>
          <w:szCs w:val="15"/>
        </w:rPr>
        <w:sym w:font="Symbol" w:char="F0D7"/>
      </w:r>
      <w:r w:rsidR="009A0E9B" w:rsidRPr="003802A5">
        <w:rPr>
          <w:rFonts w:ascii="Times New Roman" w:eastAsia="宋体" w:hAnsi="Times New Roman" w:hint="eastAsia"/>
          <w:sz w:val="15"/>
          <w:szCs w:val="15"/>
        </w:rPr>
        <w:t>四川省人民医院（电子科技大学附属医院）</w:t>
      </w:r>
      <w:commentRangeEnd w:id="1"/>
      <w:r w:rsidR="00770BB7">
        <w:rPr>
          <w:rStyle w:val="aa"/>
        </w:rPr>
        <w:commentReference w:id="1"/>
      </w:r>
      <w:r w:rsidR="009A0E9B" w:rsidRPr="003802A5">
        <w:rPr>
          <w:rFonts w:ascii="Times New Roman" w:eastAsia="宋体" w:hAnsi="Times New Roman" w:hint="eastAsia"/>
          <w:sz w:val="15"/>
          <w:szCs w:val="15"/>
        </w:rPr>
        <w:t>，成都，</w:t>
      </w:r>
      <w:r w:rsidR="009A0E9B" w:rsidRPr="003802A5">
        <w:rPr>
          <w:rFonts w:ascii="Times New Roman" w:eastAsia="宋体" w:hAnsi="Times New Roman" w:hint="eastAsia"/>
          <w:sz w:val="15"/>
          <w:szCs w:val="15"/>
        </w:rPr>
        <w:t>610072</w:t>
      </w:r>
      <w:r w:rsidR="009A0E9B" w:rsidRPr="003802A5">
        <w:rPr>
          <w:rFonts w:ascii="Times New Roman" w:eastAsia="宋体" w:hAnsi="Times New Roman"/>
          <w:sz w:val="15"/>
          <w:szCs w:val="15"/>
        </w:rPr>
        <w:t>；</w:t>
      </w:r>
    </w:p>
    <w:p w14:paraId="338D10BF" w14:textId="77777777" w:rsidR="003802A5" w:rsidRPr="003802A5" w:rsidRDefault="003802A5" w:rsidP="005C3A3E">
      <w:pPr>
        <w:ind w:firstLineChars="400" w:firstLine="600"/>
        <w:rPr>
          <w:rFonts w:ascii="Times New Roman" w:eastAsia="宋体" w:hAnsi="Times New Roman"/>
          <w:sz w:val="15"/>
          <w:szCs w:val="15"/>
        </w:rPr>
      </w:pPr>
      <w:r w:rsidRPr="003802A5">
        <w:rPr>
          <w:rFonts w:ascii="Times New Roman" w:eastAsia="宋体" w:hAnsi="Times New Roman" w:hint="eastAsia"/>
          <w:sz w:val="15"/>
          <w:szCs w:val="15"/>
          <w:vertAlign w:val="superscript"/>
        </w:rPr>
        <w:t>3</w:t>
      </w:r>
      <w:r w:rsidRPr="003802A5">
        <w:rPr>
          <w:rFonts w:ascii="Times New Roman" w:eastAsia="宋体" w:hAnsi="Times New Roman" w:hint="eastAsia"/>
          <w:sz w:val="15"/>
          <w:szCs w:val="15"/>
        </w:rPr>
        <w:t>电子科技大学</w:t>
      </w:r>
      <w:r>
        <w:rPr>
          <w:rFonts w:ascii="Times New Roman" w:eastAsia="宋体" w:hAnsi="Times New Roman" w:hint="eastAsia"/>
          <w:sz w:val="15"/>
          <w:szCs w:val="15"/>
        </w:rPr>
        <w:t xml:space="preserve"> </w:t>
      </w:r>
      <w:r w:rsidRPr="003802A5">
        <w:rPr>
          <w:rFonts w:ascii="Times New Roman" w:eastAsia="宋体" w:hAnsi="Times New Roman" w:hint="eastAsia"/>
          <w:sz w:val="15"/>
          <w:szCs w:val="15"/>
        </w:rPr>
        <w:t>网络空间安全研究院，成都，</w:t>
      </w:r>
      <w:r w:rsidRPr="003802A5">
        <w:rPr>
          <w:rFonts w:ascii="Times New Roman" w:eastAsia="宋体" w:hAnsi="Times New Roman" w:hint="eastAsia"/>
          <w:sz w:val="15"/>
          <w:szCs w:val="15"/>
        </w:rPr>
        <w:t>611731</w:t>
      </w:r>
      <w:r w:rsidRPr="003802A5">
        <w:rPr>
          <w:rFonts w:ascii="Times New Roman" w:eastAsia="宋体" w:hAnsi="Times New Roman" w:hint="eastAsia"/>
          <w:sz w:val="15"/>
          <w:szCs w:val="15"/>
        </w:rPr>
        <w:t>；</w:t>
      </w:r>
    </w:p>
    <w:p w14:paraId="45C84DF2" w14:textId="77777777" w:rsidR="008F329A" w:rsidRPr="00540410" w:rsidRDefault="003802A5" w:rsidP="005C3A3E">
      <w:pPr>
        <w:ind w:firstLineChars="400" w:firstLine="600"/>
        <w:rPr>
          <w:rFonts w:ascii="Times New Roman" w:eastAsia="宋体" w:hAnsi="Times New Roman"/>
          <w:sz w:val="15"/>
          <w:szCs w:val="15"/>
        </w:rPr>
      </w:pPr>
      <w:r w:rsidRPr="003802A5">
        <w:rPr>
          <w:rFonts w:ascii="Times New Roman" w:eastAsia="宋体" w:hAnsi="Times New Roman" w:hint="eastAsia"/>
          <w:sz w:val="15"/>
          <w:szCs w:val="15"/>
          <w:vertAlign w:val="superscript"/>
        </w:rPr>
        <w:t>4</w:t>
      </w:r>
      <w:r w:rsidRPr="003802A5">
        <w:rPr>
          <w:rFonts w:ascii="Times New Roman" w:eastAsia="宋体" w:hAnsi="Times New Roman" w:hint="eastAsia"/>
          <w:sz w:val="15"/>
          <w:szCs w:val="15"/>
        </w:rPr>
        <w:t>国家超高清视频创新中心，成都，</w:t>
      </w:r>
      <w:r w:rsidRPr="003802A5">
        <w:rPr>
          <w:rFonts w:ascii="Times New Roman" w:eastAsia="宋体" w:hAnsi="Times New Roman" w:hint="eastAsia"/>
          <w:sz w:val="15"/>
          <w:szCs w:val="15"/>
        </w:rPr>
        <w:t>610095</w:t>
      </w:r>
      <w:r w:rsidR="008F329A" w:rsidRPr="00540410">
        <w:rPr>
          <w:rFonts w:ascii="Times New Roman" w:eastAsia="宋体" w:hAnsi="Times New Roman"/>
          <w:sz w:val="15"/>
          <w:szCs w:val="15"/>
        </w:rPr>
        <w:t>）</w:t>
      </w:r>
    </w:p>
    <w:p w14:paraId="30631F99" w14:textId="77777777" w:rsidR="008F329A" w:rsidRPr="00F31BA5" w:rsidRDefault="008F329A" w:rsidP="008F329A">
      <w:pPr>
        <w:rPr>
          <w:rFonts w:ascii="Times New Roman" w:eastAsia="宋体" w:hAnsi="Times New Roman"/>
          <w:b/>
          <w:szCs w:val="21"/>
        </w:rPr>
      </w:pPr>
    </w:p>
    <w:p w14:paraId="65BFEC86" w14:textId="096B8510" w:rsidR="008F329A" w:rsidRPr="00447727" w:rsidRDefault="008F329A" w:rsidP="008F329A">
      <w:pPr>
        <w:rPr>
          <w:rFonts w:ascii="Times New Roman" w:eastAsia="宋体" w:hAnsi="Times New Roman"/>
          <w:sz w:val="18"/>
          <w:szCs w:val="18"/>
        </w:rPr>
      </w:pPr>
      <w:r w:rsidRPr="00447727">
        <w:rPr>
          <w:rFonts w:ascii="Times New Roman" w:eastAsia="宋体" w:hAnsi="Times New Roman"/>
          <w:b/>
          <w:sz w:val="18"/>
          <w:szCs w:val="18"/>
        </w:rPr>
        <w:t>摘要：</w:t>
      </w:r>
      <w:r w:rsidR="00435DD3" w:rsidRPr="00435DD3">
        <w:rPr>
          <w:rFonts w:ascii="楷体_GB2312" w:eastAsia="楷体_GB2312" w:hAnsi="Times New Roman" w:hint="eastAsia"/>
          <w:kern w:val="0"/>
          <w:sz w:val="18"/>
          <w:szCs w:val="18"/>
        </w:rPr>
        <w:t>针对临床医学对压疮精准预防需求，提出基于压疮预防的射频光子传感器。射频光子传感器采用射频和光波交叉处理方法检测射频信号参数得到压力和温度。理论和实验研究射频光子传感器的传感特性。当压力从</w:t>
      </w:r>
      <w:r w:rsidR="00435DD3" w:rsidRPr="00A15B63">
        <w:rPr>
          <w:rFonts w:ascii="Times New Roman" w:eastAsia="楷体_GB2312" w:hAnsi="Times New Roman"/>
          <w:kern w:val="0"/>
          <w:sz w:val="18"/>
          <w:szCs w:val="18"/>
        </w:rPr>
        <w:t>0kPa</w:t>
      </w:r>
      <w:r w:rsidR="00435DD3" w:rsidRPr="00435DD3">
        <w:rPr>
          <w:rFonts w:ascii="楷体_GB2312" w:eastAsia="楷体_GB2312" w:hAnsi="Times New Roman" w:hint="eastAsia"/>
          <w:kern w:val="0"/>
          <w:sz w:val="18"/>
          <w:szCs w:val="18"/>
        </w:rPr>
        <w:t>到</w:t>
      </w:r>
      <w:r w:rsidR="00435DD3" w:rsidRPr="00A15B63">
        <w:rPr>
          <w:rFonts w:ascii="Times New Roman" w:eastAsia="楷体_GB2312" w:hAnsi="Times New Roman"/>
          <w:kern w:val="0"/>
          <w:sz w:val="18"/>
          <w:szCs w:val="18"/>
        </w:rPr>
        <w:t>42kPa</w:t>
      </w:r>
      <w:r w:rsidR="00435DD3" w:rsidRPr="00435DD3">
        <w:rPr>
          <w:rFonts w:ascii="楷体_GB2312" w:eastAsia="楷体_GB2312" w:hAnsi="Times New Roman" w:hint="eastAsia"/>
          <w:kern w:val="0"/>
          <w:sz w:val="18"/>
          <w:szCs w:val="18"/>
        </w:rPr>
        <w:t>时，得到陷波射频信号频率与压力</w:t>
      </w:r>
      <w:r w:rsidR="0063283A">
        <w:rPr>
          <w:rFonts w:ascii="楷体_GB2312" w:eastAsia="楷体_GB2312" w:hAnsi="Times New Roman" w:hint="eastAsia"/>
          <w:kern w:val="0"/>
          <w:sz w:val="18"/>
          <w:szCs w:val="18"/>
        </w:rPr>
        <w:t>的</w:t>
      </w:r>
      <w:r w:rsidR="00435DD3" w:rsidRPr="00435DD3">
        <w:rPr>
          <w:rFonts w:ascii="楷体_GB2312" w:eastAsia="楷体_GB2312" w:hAnsi="Times New Roman" w:hint="eastAsia"/>
          <w:kern w:val="0"/>
          <w:sz w:val="18"/>
          <w:szCs w:val="18"/>
        </w:rPr>
        <w:t>变化关系</w:t>
      </w:r>
      <w:r w:rsidR="008B69D2">
        <w:rPr>
          <w:rFonts w:ascii="楷体_GB2312" w:eastAsia="楷体_GB2312" w:hAnsi="Times New Roman" w:hint="eastAsia"/>
          <w:kern w:val="0"/>
          <w:sz w:val="18"/>
          <w:szCs w:val="18"/>
        </w:rPr>
        <w:t>，</w:t>
      </w:r>
      <w:r w:rsidR="00435DD3" w:rsidRPr="00435DD3">
        <w:rPr>
          <w:rFonts w:ascii="楷体_GB2312" w:eastAsia="楷体_GB2312" w:hAnsi="Times New Roman" w:hint="eastAsia"/>
          <w:kern w:val="0"/>
          <w:sz w:val="18"/>
          <w:szCs w:val="18"/>
        </w:rPr>
        <w:t>在第一陷波和第二陷波的压力灵敏度为</w:t>
      </w:r>
      <w:r w:rsidR="00435DD3" w:rsidRPr="00A15B63">
        <w:rPr>
          <w:rFonts w:ascii="Times New Roman" w:eastAsia="楷体_GB2312" w:hAnsi="Times New Roman"/>
          <w:kern w:val="0"/>
          <w:sz w:val="18"/>
          <w:szCs w:val="18"/>
        </w:rPr>
        <w:t>0.64MHz/kPa</w:t>
      </w:r>
      <w:r w:rsidR="00435DD3" w:rsidRPr="00435DD3">
        <w:rPr>
          <w:rFonts w:ascii="楷体_GB2312" w:eastAsia="楷体_GB2312" w:hAnsi="Times New Roman" w:hint="eastAsia"/>
          <w:kern w:val="0"/>
          <w:sz w:val="18"/>
          <w:szCs w:val="18"/>
        </w:rPr>
        <w:t>和</w:t>
      </w:r>
      <w:r w:rsidR="00435DD3" w:rsidRPr="00A15B63">
        <w:rPr>
          <w:rFonts w:ascii="Times New Roman" w:eastAsia="楷体_GB2312" w:hAnsi="Times New Roman"/>
          <w:kern w:val="0"/>
          <w:sz w:val="18"/>
          <w:szCs w:val="18"/>
        </w:rPr>
        <w:t>0.69MHz/kPa</w:t>
      </w:r>
      <w:r w:rsidR="00435DD3" w:rsidRPr="00435DD3">
        <w:rPr>
          <w:rFonts w:ascii="楷体_GB2312" w:eastAsia="楷体_GB2312" w:hAnsi="Times New Roman" w:hint="eastAsia"/>
          <w:kern w:val="0"/>
          <w:sz w:val="18"/>
          <w:szCs w:val="18"/>
        </w:rPr>
        <w:t>。当温度从</w:t>
      </w:r>
      <w:r w:rsidR="00435DD3" w:rsidRPr="00A15B63">
        <w:rPr>
          <w:rFonts w:ascii="Times New Roman" w:eastAsia="楷体_GB2312" w:hAnsi="Times New Roman"/>
          <w:kern w:val="0"/>
          <w:sz w:val="18"/>
          <w:szCs w:val="18"/>
        </w:rPr>
        <w:t>35</w:t>
      </w:r>
      <w:r w:rsidR="00435DD3" w:rsidRPr="00A15B63">
        <w:rPr>
          <w:rFonts w:ascii="Times New Roman" w:eastAsia="楷体_GB2312" w:hAnsi="Times New Roman"/>
          <w:kern w:val="0"/>
          <w:sz w:val="18"/>
          <w:szCs w:val="18"/>
          <w:vertAlign w:val="superscript"/>
        </w:rPr>
        <w:t>o</w:t>
      </w:r>
      <w:r w:rsidR="00435DD3" w:rsidRPr="00A15B63">
        <w:rPr>
          <w:rFonts w:ascii="Times New Roman" w:eastAsia="楷体_GB2312" w:hAnsi="Times New Roman"/>
          <w:kern w:val="0"/>
          <w:sz w:val="18"/>
          <w:szCs w:val="18"/>
        </w:rPr>
        <w:t>C</w:t>
      </w:r>
      <w:r w:rsidR="00435DD3" w:rsidRPr="00435DD3">
        <w:rPr>
          <w:rFonts w:ascii="楷体_GB2312" w:eastAsia="楷体_GB2312" w:hAnsi="Times New Roman"/>
          <w:kern w:val="0"/>
          <w:sz w:val="18"/>
          <w:szCs w:val="18"/>
        </w:rPr>
        <w:t>到</w:t>
      </w:r>
      <w:r w:rsidR="00435DD3" w:rsidRPr="00A15B63">
        <w:rPr>
          <w:rFonts w:ascii="Times New Roman" w:eastAsia="楷体_GB2312" w:hAnsi="Times New Roman"/>
          <w:kern w:val="0"/>
          <w:sz w:val="18"/>
          <w:szCs w:val="18"/>
        </w:rPr>
        <w:t>40</w:t>
      </w:r>
      <w:r w:rsidR="00435DD3" w:rsidRPr="00A15B63">
        <w:rPr>
          <w:rFonts w:ascii="Times New Roman" w:eastAsia="楷体_GB2312" w:hAnsi="Times New Roman"/>
          <w:kern w:val="0"/>
          <w:sz w:val="18"/>
          <w:szCs w:val="18"/>
          <w:vertAlign w:val="superscript"/>
        </w:rPr>
        <w:t>o</w:t>
      </w:r>
      <w:r w:rsidR="00435DD3" w:rsidRPr="00A15B63">
        <w:rPr>
          <w:rFonts w:ascii="Times New Roman" w:eastAsia="楷体_GB2312" w:hAnsi="Times New Roman"/>
          <w:kern w:val="0"/>
          <w:sz w:val="18"/>
          <w:szCs w:val="18"/>
        </w:rPr>
        <w:t>C</w:t>
      </w:r>
      <w:r w:rsidR="00435DD3" w:rsidRPr="00435DD3">
        <w:rPr>
          <w:rFonts w:ascii="楷体_GB2312" w:eastAsia="楷体_GB2312" w:hAnsi="Times New Roman" w:hint="eastAsia"/>
          <w:kern w:val="0"/>
          <w:sz w:val="18"/>
          <w:szCs w:val="18"/>
        </w:rPr>
        <w:t>时，得到陷波射频信号频率与温度</w:t>
      </w:r>
      <w:r w:rsidR="0063283A">
        <w:rPr>
          <w:rFonts w:ascii="楷体_GB2312" w:eastAsia="楷体_GB2312" w:hAnsi="Times New Roman" w:hint="eastAsia"/>
          <w:kern w:val="0"/>
          <w:sz w:val="18"/>
          <w:szCs w:val="18"/>
        </w:rPr>
        <w:t>的</w:t>
      </w:r>
      <w:r w:rsidR="00437001">
        <w:rPr>
          <w:rFonts w:ascii="楷体_GB2312" w:eastAsia="楷体_GB2312" w:hAnsi="Times New Roman" w:hint="eastAsia"/>
          <w:kern w:val="0"/>
          <w:sz w:val="18"/>
          <w:szCs w:val="18"/>
        </w:rPr>
        <w:t>变化</w:t>
      </w:r>
      <w:r w:rsidR="00435DD3" w:rsidRPr="00435DD3">
        <w:rPr>
          <w:rFonts w:ascii="楷体_GB2312" w:eastAsia="楷体_GB2312" w:hAnsi="Times New Roman" w:hint="eastAsia"/>
          <w:kern w:val="0"/>
          <w:sz w:val="18"/>
          <w:szCs w:val="18"/>
        </w:rPr>
        <w:t>关系，在第一陷波和第二陷波的温度灵敏度为</w:t>
      </w:r>
      <w:r w:rsidR="00435DD3" w:rsidRPr="00A15B63">
        <w:rPr>
          <w:rFonts w:ascii="Times New Roman" w:eastAsia="楷体_GB2312" w:hAnsi="Times New Roman"/>
          <w:kern w:val="0"/>
          <w:sz w:val="18"/>
          <w:szCs w:val="18"/>
        </w:rPr>
        <w:t>1.07MHz/</w:t>
      </w:r>
      <w:proofErr w:type="spellStart"/>
      <w:r w:rsidR="00435DD3" w:rsidRPr="00A15B63">
        <w:rPr>
          <w:rFonts w:ascii="Times New Roman" w:eastAsia="楷体_GB2312" w:hAnsi="Times New Roman"/>
          <w:kern w:val="0"/>
          <w:sz w:val="18"/>
          <w:szCs w:val="18"/>
          <w:vertAlign w:val="superscript"/>
        </w:rPr>
        <w:t>o</w:t>
      </w:r>
      <w:r w:rsidR="00435DD3" w:rsidRPr="00A15B63">
        <w:rPr>
          <w:rFonts w:ascii="Times New Roman" w:eastAsia="楷体_GB2312" w:hAnsi="Times New Roman"/>
          <w:kern w:val="0"/>
          <w:sz w:val="18"/>
          <w:szCs w:val="18"/>
        </w:rPr>
        <w:t>C</w:t>
      </w:r>
      <w:proofErr w:type="spellEnd"/>
      <w:r w:rsidR="00435DD3" w:rsidRPr="00435DD3">
        <w:rPr>
          <w:rFonts w:ascii="楷体_GB2312" w:eastAsia="楷体_GB2312" w:hAnsi="Times New Roman" w:hint="eastAsia"/>
          <w:kern w:val="0"/>
          <w:sz w:val="18"/>
          <w:szCs w:val="18"/>
        </w:rPr>
        <w:t>和</w:t>
      </w:r>
      <w:r w:rsidR="00435DD3" w:rsidRPr="00A15B63">
        <w:rPr>
          <w:rFonts w:ascii="Times New Roman" w:eastAsia="楷体_GB2312" w:hAnsi="Times New Roman"/>
          <w:kern w:val="0"/>
          <w:sz w:val="18"/>
          <w:szCs w:val="18"/>
        </w:rPr>
        <w:t>1.12MHz/</w:t>
      </w:r>
      <w:proofErr w:type="spellStart"/>
      <w:r w:rsidR="00435DD3" w:rsidRPr="00A15B63">
        <w:rPr>
          <w:rFonts w:ascii="Times New Roman" w:eastAsia="楷体_GB2312" w:hAnsi="Times New Roman"/>
          <w:kern w:val="0"/>
          <w:sz w:val="18"/>
          <w:szCs w:val="18"/>
          <w:vertAlign w:val="superscript"/>
        </w:rPr>
        <w:t>o</w:t>
      </w:r>
      <w:r w:rsidR="00435DD3" w:rsidRPr="00A15B63">
        <w:rPr>
          <w:rFonts w:ascii="Times New Roman" w:eastAsia="楷体_GB2312" w:hAnsi="Times New Roman"/>
          <w:kern w:val="0"/>
          <w:sz w:val="18"/>
          <w:szCs w:val="18"/>
        </w:rPr>
        <w:t>C</w:t>
      </w:r>
      <w:proofErr w:type="spellEnd"/>
      <w:r w:rsidR="00435DD3" w:rsidRPr="00435DD3">
        <w:rPr>
          <w:rFonts w:ascii="楷体_GB2312" w:eastAsia="楷体_GB2312" w:hAnsi="Times New Roman" w:hint="eastAsia"/>
          <w:kern w:val="0"/>
          <w:sz w:val="18"/>
          <w:szCs w:val="18"/>
        </w:rPr>
        <w:t>。采用射频光子传感器在绝热条件下测量人体枕部和肩背部的压力，证明该方法可行性。</w:t>
      </w:r>
    </w:p>
    <w:p w14:paraId="0EE1B683" w14:textId="77777777" w:rsidR="008F329A" w:rsidRPr="00447727" w:rsidRDefault="008F329A" w:rsidP="008F329A">
      <w:pPr>
        <w:rPr>
          <w:rFonts w:ascii="Times New Roman" w:eastAsia="宋体" w:hAnsi="Times New Roman"/>
          <w:sz w:val="18"/>
          <w:szCs w:val="18"/>
        </w:rPr>
      </w:pPr>
      <w:r w:rsidRPr="00447727">
        <w:rPr>
          <w:rFonts w:ascii="Times New Roman" w:eastAsia="宋体" w:hAnsi="Times New Roman"/>
          <w:b/>
          <w:sz w:val="18"/>
          <w:szCs w:val="18"/>
        </w:rPr>
        <w:t>关键词：</w:t>
      </w:r>
      <w:r w:rsidR="00435DD3" w:rsidRPr="00435DD3">
        <w:rPr>
          <w:rFonts w:ascii="楷体_GB2312" w:eastAsia="楷体_GB2312" w:hAnsi="Times New Roman" w:hint="eastAsia"/>
          <w:sz w:val="18"/>
          <w:szCs w:val="18"/>
        </w:rPr>
        <w:t>光子传感器；射频光子学；压力；温度；压疮</w:t>
      </w:r>
    </w:p>
    <w:p w14:paraId="04236D4D" w14:textId="77777777" w:rsidR="008F329A" w:rsidRPr="00447727" w:rsidRDefault="00A85D81" w:rsidP="008F329A">
      <w:pPr>
        <w:rPr>
          <w:rFonts w:ascii="Times New Roman" w:eastAsia="宋体" w:hAnsi="Times New Roman"/>
          <w:sz w:val="18"/>
          <w:szCs w:val="18"/>
        </w:rPr>
      </w:pPr>
      <w:r w:rsidRPr="00447727">
        <w:rPr>
          <w:rFonts w:hint="eastAsia"/>
          <w:b/>
          <w:color w:val="000000"/>
          <w:sz w:val="18"/>
          <w:szCs w:val="18"/>
        </w:rPr>
        <w:t>中图分类号：</w:t>
      </w:r>
      <w:r w:rsidR="00435DD3" w:rsidRPr="00435DD3">
        <w:rPr>
          <w:rFonts w:hint="eastAsia"/>
          <w:color w:val="000000"/>
          <w:sz w:val="18"/>
          <w:szCs w:val="18"/>
        </w:rPr>
        <w:t>TN29</w:t>
      </w:r>
      <w:r w:rsidRPr="00447727">
        <w:rPr>
          <w:color w:val="000000"/>
          <w:sz w:val="18"/>
          <w:szCs w:val="18"/>
        </w:rPr>
        <w:t xml:space="preserve"> </w:t>
      </w:r>
      <w:r w:rsidRPr="00447727">
        <w:rPr>
          <w:rFonts w:hint="eastAsia"/>
          <w:color w:val="000000"/>
          <w:sz w:val="18"/>
          <w:szCs w:val="18"/>
        </w:rPr>
        <w:t xml:space="preserve">   文献标识码</w:t>
      </w:r>
      <w:r w:rsidRPr="00447727">
        <w:rPr>
          <w:color w:val="000000"/>
          <w:sz w:val="18"/>
          <w:szCs w:val="18"/>
        </w:rPr>
        <w:t xml:space="preserve">: A        </w:t>
      </w:r>
    </w:p>
    <w:p w14:paraId="5E24CECE" w14:textId="77777777" w:rsidR="00A85D81" w:rsidRDefault="00A85D81" w:rsidP="008F329A">
      <w:pPr>
        <w:adjustRightInd w:val="0"/>
        <w:snapToGrid w:val="0"/>
        <w:contextualSpacing/>
        <w:jc w:val="center"/>
        <w:rPr>
          <w:rFonts w:ascii="Times New Roman" w:eastAsia="宋体" w:hAnsi="Times New Roman"/>
          <w:b/>
          <w:szCs w:val="21"/>
        </w:rPr>
      </w:pPr>
    </w:p>
    <w:p w14:paraId="451E98A4" w14:textId="77777777" w:rsidR="008F329A" w:rsidRPr="00F31BA5" w:rsidRDefault="00F44099" w:rsidP="008F329A">
      <w:pPr>
        <w:adjustRightInd w:val="0"/>
        <w:snapToGrid w:val="0"/>
        <w:contextualSpacing/>
        <w:jc w:val="center"/>
        <w:rPr>
          <w:rFonts w:ascii="Times New Roman" w:eastAsia="宋体" w:hAnsi="Times New Roman"/>
          <w:b/>
          <w:szCs w:val="21"/>
        </w:rPr>
      </w:pPr>
      <w:r w:rsidRPr="00F44099">
        <w:rPr>
          <w:rFonts w:ascii="Times New Roman" w:eastAsia="宋体" w:hAnsi="Times New Roman"/>
          <w:b/>
          <w:sz w:val="32"/>
          <w:szCs w:val="32"/>
        </w:rPr>
        <w:t xml:space="preserve">Radio Frequency Photonic Sensor </w:t>
      </w:r>
      <w:r w:rsidRPr="00F44099">
        <w:rPr>
          <w:rFonts w:ascii="Times New Roman" w:eastAsia="宋体" w:hAnsi="Times New Roman" w:hint="eastAsia"/>
          <w:b/>
          <w:sz w:val="32"/>
          <w:szCs w:val="32"/>
        </w:rPr>
        <w:t>for</w:t>
      </w:r>
      <w:r w:rsidRPr="00F44099">
        <w:rPr>
          <w:rFonts w:ascii="Times New Roman" w:eastAsia="宋体" w:hAnsi="Times New Roman"/>
          <w:b/>
          <w:sz w:val="32"/>
          <w:szCs w:val="32"/>
        </w:rPr>
        <w:t xml:space="preserve"> Prevention of Pressure Ulcer</w:t>
      </w:r>
    </w:p>
    <w:p w14:paraId="41D2A352" w14:textId="2045D94A" w:rsidR="00F44099" w:rsidRPr="00F44099" w:rsidRDefault="009A0E9B" w:rsidP="00F44099">
      <w:pPr>
        <w:adjustRightInd w:val="0"/>
        <w:snapToGrid w:val="0"/>
        <w:ind w:leftChars="250" w:left="525" w:rightChars="250" w:right="525"/>
        <w:jc w:val="center"/>
        <w:rPr>
          <w:rFonts w:ascii="Times New Roman" w:eastAsia="宋体" w:hAnsi="Times New Roman"/>
          <w:b/>
          <w:szCs w:val="21"/>
          <w:vertAlign w:val="superscript"/>
        </w:rPr>
      </w:pPr>
      <w:bookmarkStart w:id="2" w:name="OLE_LINK5"/>
      <w:r w:rsidRPr="00F44099">
        <w:rPr>
          <w:rFonts w:ascii="Times New Roman" w:eastAsia="宋体" w:hAnsi="Times New Roman"/>
          <w:b/>
          <w:szCs w:val="21"/>
        </w:rPr>
        <w:t>C</w:t>
      </w:r>
      <w:r>
        <w:rPr>
          <w:rFonts w:ascii="Times New Roman" w:eastAsia="宋体" w:hAnsi="Times New Roman" w:hint="eastAsia"/>
          <w:b/>
          <w:szCs w:val="21"/>
        </w:rPr>
        <w:t>HEN</w:t>
      </w:r>
      <w:r w:rsidRPr="00F44099">
        <w:rPr>
          <w:rFonts w:ascii="Times New Roman" w:eastAsia="宋体" w:hAnsi="Times New Roman"/>
          <w:b/>
          <w:szCs w:val="21"/>
        </w:rPr>
        <w:t xml:space="preserve"> </w:t>
      </w:r>
      <w:r>
        <w:rPr>
          <w:rFonts w:ascii="Times New Roman" w:eastAsia="宋体" w:hAnsi="Times New Roman" w:hint="eastAsia"/>
          <w:b/>
          <w:szCs w:val="21"/>
        </w:rPr>
        <w:t>K</w:t>
      </w:r>
      <w:r w:rsidRPr="00F44099">
        <w:rPr>
          <w:rFonts w:ascii="Times New Roman" w:eastAsia="宋体" w:hAnsi="Times New Roman" w:hint="eastAsia"/>
          <w:b/>
          <w:szCs w:val="21"/>
        </w:rPr>
        <w:t>ai</w:t>
      </w:r>
      <w:r w:rsidRPr="00F44099">
        <w:rPr>
          <w:rFonts w:ascii="Times New Roman" w:eastAsia="宋体" w:hAnsi="Times New Roman"/>
          <w:b/>
          <w:szCs w:val="21"/>
        </w:rPr>
        <w:t>xin</w:t>
      </w:r>
      <w:r w:rsidRPr="00F44099">
        <w:rPr>
          <w:rFonts w:ascii="Times New Roman" w:eastAsia="宋体" w:hAnsi="Times New Roman"/>
          <w:b/>
          <w:szCs w:val="21"/>
          <w:vertAlign w:val="superscript"/>
        </w:rPr>
        <w:t xml:space="preserve"> </w:t>
      </w:r>
      <w:r w:rsidR="00F44099" w:rsidRPr="00F44099">
        <w:rPr>
          <w:rFonts w:ascii="Times New Roman" w:eastAsia="宋体" w:hAnsi="Times New Roman"/>
          <w:b/>
          <w:szCs w:val="21"/>
          <w:vertAlign w:val="superscript"/>
        </w:rPr>
        <w:t>1</w:t>
      </w:r>
      <w:r w:rsidR="00F44099" w:rsidRPr="00F44099">
        <w:rPr>
          <w:rFonts w:ascii="Times New Roman" w:eastAsia="宋体" w:hAnsi="Times New Roman"/>
          <w:b/>
          <w:szCs w:val="21"/>
        </w:rPr>
        <w:t xml:space="preserve">, </w:t>
      </w:r>
      <w:r w:rsidRPr="00F44099">
        <w:rPr>
          <w:rFonts w:ascii="Times New Roman" w:eastAsia="宋体" w:hAnsi="Times New Roman"/>
          <w:b/>
          <w:szCs w:val="21"/>
        </w:rPr>
        <w:t>Z</w:t>
      </w:r>
      <w:r>
        <w:rPr>
          <w:rFonts w:ascii="Times New Roman" w:eastAsia="宋体" w:hAnsi="Times New Roman" w:hint="eastAsia"/>
          <w:b/>
          <w:szCs w:val="21"/>
        </w:rPr>
        <w:t>HAO</w:t>
      </w:r>
      <w:r w:rsidRPr="00F44099">
        <w:rPr>
          <w:rFonts w:ascii="Times New Roman" w:eastAsia="宋体" w:hAnsi="Times New Roman"/>
          <w:b/>
          <w:szCs w:val="21"/>
        </w:rPr>
        <w:t xml:space="preserve"> </w:t>
      </w:r>
      <w:proofErr w:type="spellStart"/>
      <w:r w:rsidRPr="00F44099">
        <w:rPr>
          <w:rFonts w:ascii="Times New Roman" w:eastAsia="宋体" w:hAnsi="Times New Roman"/>
          <w:b/>
          <w:szCs w:val="21"/>
        </w:rPr>
        <w:t>Zhiying</w:t>
      </w:r>
      <w:proofErr w:type="spellEnd"/>
      <w:r w:rsidRPr="00F44099">
        <w:rPr>
          <w:rFonts w:ascii="Times New Roman" w:eastAsia="宋体" w:hAnsi="Times New Roman"/>
          <w:b/>
          <w:szCs w:val="21"/>
          <w:vertAlign w:val="superscript"/>
        </w:rPr>
        <w:t xml:space="preserve"> </w:t>
      </w:r>
      <w:r w:rsidR="00F44099" w:rsidRPr="00F44099">
        <w:rPr>
          <w:rFonts w:ascii="Times New Roman" w:eastAsia="宋体" w:hAnsi="Times New Roman"/>
          <w:b/>
          <w:szCs w:val="21"/>
          <w:vertAlign w:val="superscript"/>
        </w:rPr>
        <w:t>2</w:t>
      </w:r>
      <w:r w:rsidR="00A00CF2">
        <w:rPr>
          <w:rFonts w:ascii="Times New Roman" w:eastAsia="宋体" w:hAnsi="Times New Roman" w:hint="eastAsia"/>
          <w:b/>
          <w:szCs w:val="21"/>
          <w:vertAlign w:val="superscript"/>
        </w:rPr>
        <w:t>,</w:t>
      </w:r>
      <w:r w:rsidR="00076AC1" w:rsidRPr="00FA382C">
        <w:rPr>
          <w:rFonts w:ascii="Times New Roman" w:eastAsia="宋体" w:hAnsi="Times New Roman"/>
          <w:b/>
          <w:szCs w:val="21"/>
          <w:vertAlign w:val="superscript"/>
        </w:rPr>
        <w:t>*</w:t>
      </w:r>
      <w:r w:rsidR="00F44099" w:rsidRPr="00F44099">
        <w:rPr>
          <w:rFonts w:ascii="Times New Roman" w:eastAsia="宋体" w:hAnsi="Times New Roman"/>
          <w:b/>
          <w:szCs w:val="21"/>
        </w:rPr>
        <w:t>, Y</w:t>
      </w:r>
      <w:r w:rsidR="00F44099">
        <w:rPr>
          <w:rFonts w:ascii="Times New Roman" w:eastAsia="宋体" w:hAnsi="Times New Roman" w:hint="eastAsia"/>
          <w:b/>
          <w:szCs w:val="21"/>
        </w:rPr>
        <w:t>ANG</w:t>
      </w:r>
      <w:r w:rsidR="00F44099" w:rsidRPr="00F44099">
        <w:rPr>
          <w:rFonts w:ascii="Times New Roman" w:eastAsia="宋体" w:hAnsi="Times New Roman"/>
          <w:b/>
          <w:szCs w:val="21"/>
        </w:rPr>
        <w:t xml:space="preserve"> Jieqing</w:t>
      </w:r>
      <w:r w:rsidR="00F44099" w:rsidRPr="00F44099">
        <w:rPr>
          <w:rFonts w:ascii="Times New Roman" w:eastAsia="宋体" w:hAnsi="Times New Roman" w:hint="eastAsia"/>
          <w:b/>
          <w:szCs w:val="21"/>
          <w:vertAlign w:val="superscript"/>
        </w:rPr>
        <w:t>3</w:t>
      </w:r>
      <w:r w:rsidR="00F44099" w:rsidRPr="00F44099">
        <w:rPr>
          <w:rFonts w:ascii="Times New Roman" w:eastAsia="宋体" w:hAnsi="Times New Roman"/>
          <w:b/>
          <w:szCs w:val="21"/>
        </w:rPr>
        <w:t xml:space="preserve">, </w:t>
      </w:r>
      <w:r w:rsidR="00F44099" w:rsidRPr="00F44099">
        <w:rPr>
          <w:rFonts w:ascii="Times New Roman" w:eastAsia="宋体" w:hAnsi="Times New Roman" w:hint="eastAsia"/>
          <w:b/>
          <w:szCs w:val="21"/>
        </w:rPr>
        <w:t>L</w:t>
      </w:r>
      <w:r w:rsidR="00F44099">
        <w:rPr>
          <w:rFonts w:ascii="Times New Roman" w:eastAsia="宋体" w:hAnsi="Times New Roman" w:hint="eastAsia"/>
          <w:b/>
          <w:szCs w:val="21"/>
        </w:rPr>
        <w:t>IU</w:t>
      </w:r>
      <w:r w:rsidR="00F44099" w:rsidRPr="00F44099">
        <w:rPr>
          <w:rFonts w:ascii="Times New Roman" w:eastAsia="宋体" w:hAnsi="Times New Roman" w:hint="eastAsia"/>
          <w:b/>
          <w:szCs w:val="21"/>
        </w:rPr>
        <w:t xml:space="preserve"> Zheng</w:t>
      </w:r>
      <w:r w:rsidR="00F44099" w:rsidRPr="00F44099">
        <w:rPr>
          <w:rFonts w:ascii="Times New Roman" w:eastAsia="宋体" w:hAnsi="Times New Roman" w:hint="eastAsia"/>
          <w:b/>
          <w:szCs w:val="21"/>
          <w:vertAlign w:val="superscript"/>
        </w:rPr>
        <w:t>4</w:t>
      </w:r>
      <w:r w:rsidR="00F44099" w:rsidRPr="00F44099">
        <w:rPr>
          <w:rFonts w:ascii="Times New Roman" w:eastAsia="宋体" w:hAnsi="Times New Roman" w:hint="eastAsia"/>
          <w:b/>
          <w:szCs w:val="21"/>
        </w:rPr>
        <w:t xml:space="preserve">, </w:t>
      </w:r>
      <w:r w:rsidR="00F44099" w:rsidRPr="00F44099">
        <w:rPr>
          <w:rFonts w:ascii="Times New Roman" w:eastAsia="宋体" w:hAnsi="Times New Roman"/>
          <w:b/>
          <w:szCs w:val="21"/>
        </w:rPr>
        <w:t>J</w:t>
      </w:r>
      <w:r w:rsidR="00F44099">
        <w:rPr>
          <w:rFonts w:ascii="Times New Roman" w:eastAsia="宋体" w:hAnsi="Times New Roman" w:hint="eastAsia"/>
          <w:b/>
          <w:szCs w:val="21"/>
        </w:rPr>
        <w:t>IANG</w:t>
      </w:r>
      <w:r w:rsidR="00F44099" w:rsidRPr="00F44099">
        <w:rPr>
          <w:rFonts w:ascii="Times New Roman" w:eastAsia="宋体" w:hAnsi="Times New Roman"/>
          <w:b/>
          <w:szCs w:val="21"/>
        </w:rPr>
        <w:t xml:space="preserve"> Quan</w:t>
      </w:r>
      <w:r>
        <w:rPr>
          <w:rFonts w:ascii="Times New Roman" w:eastAsia="宋体" w:hAnsi="Times New Roman" w:hint="eastAsia"/>
          <w:b/>
          <w:szCs w:val="21"/>
          <w:vertAlign w:val="superscript"/>
        </w:rPr>
        <w:t>1</w:t>
      </w:r>
    </w:p>
    <w:p w14:paraId="66633727" w14:textId="680C2620" w:rsidR="009A0E9B" w:rsidRDefault="00895637" w:rsidP="00F201A1">
      <w:pPr>
        <w:adjustRightInd w:val="0"/>
        <w:snapToGrid w:val="0"/>
        <w:ind w:leftChars="250" w:left="525" w:rightChars="250" w:right="525"/>
        <w:jc w:val="center"/>
        <w:rPr>
          <w:rFonts w:ascii="Times New Roman" w:eastAsia="宋体" w:hAnsi="Times New Roman"/>
          <w:b/>
          <w:sz w:val="15"/>
          <w:szCs w:val="15"/>
          <w:vertAlign w:val="superscript"/>
        </w:rPr>
      </w:pPr>
      <w:r>
        <w:rPr>
          <w:rFonts w:ascii="Times New Roman" w:eastAsia="宋体" w:hAnsi="Times New Roman"/>
          <w:b/>
          <w:sz w:val="15"/>
          <w:szCs w:val="15"/>
        </w:rPr>
        <w:t>（</w:t>
      </w:r>
      <w:r w:rsidR="00F201A1" w:rsidRPr="00F201A1">
        <w:rPr>
          <w:rFonts w:ascii="Times New Roman" w:eastAsia="宋体" w:hAnsi="Times New Roman"/>
          <w:b/>
          <w:sz w:val="15"/>
          <w:szCs w:val="15"/>
          <w:vertAlign w:val="superscript"/>
        </w:rPr>
        <w:t>1</w:t>
      </w:r>
      <w:r w:rsidR="009A0E9B" w:rsidRPr="009A0E9B">
        <w:rPr>
          <w:rFonts w:ascii="Times New Roman" w:eastAsia="宋体" w:hAnsi="Times New Roman" w:hint="eastAsia"/>
          <w:b/>
          <w:iCs/>
          <w:sz w:val="15"/>
          <w:szCs w:val="15"/>
        </w:rPr>
        <w:t xml:space="preserve"> </w:t>
      </w:r>
      <w:r w:rsidR="009A0E9B" w:rsidRPr="00F201A1">
        <w:rPr>
          <w:rFonts w:ascii="Times New Roman" w:eastAsia="宋体" w:hAnsi="Times New Roman" w:hint="eastAsia"/>
          <w:b/>
          <w:iCs/>
          <w:sz w:val="15"/>
          <w:szCs w:val="15"/>
        </w:rPr>
        <w:t xml:space="preserve">School of Optoelectronic Science and Engineering, </w:t>
      </w:r>
      <w:r w:rsidR="009A0E9B" w:rsidRPr="00F201A1">
        <w:rPr>
          <w:rFonts w:ascii="Times New Roman" w:eastAsia="宋体" w:hAnsi="Times New Roman"/>
          <w:b/>
          <w:iCs/>
          <w:sz w:val="15"/>
          <w:szCs w:val="15"/>
        </w:rPr>
        <w:t xml:space="preserve">University of Electronic Science and Technology of China, Chengdu, </w:t>
      </w:r>
      <w:r w:rsidR="009A0E9B" w:rsidRPr="00F201A1">
        <w:rPr>
          <w:rFonts w:ascii="Times New Roman" w:eastAsia="宋体" w:hAnsi="Times New Roman" w:hint="eastAsia"/>
          <w:b/>
          <w:iCs/>
          <w:sz w:val="15"/>
          <w:szCs w:val="15"/>
        </w:rPr>
        <w:t xml:space="preserve">610054, </w:t>
      </w:r>
      <w:r w:rsidR="009A0E9B" w:rsidRPr="00F201A1">
        <w:rPr>
          <w:rFonts w:ascii="Times New Roman" w:eastAsia="宋体" w:hAnsi="Times New Roman"/>
          <w:b/>
          <w:iCs/>
          <w:sz w:val="15"/>
          <w:szCs w:val="15"/>
        </w:rPr>
        <w:t>China</w:t>
      </w:r>
      <w:r w:rsidR="009A0E9B" w:rsidRPr="00F201A1">
        <w:rPr>
          <w:rFonts w:ascii="Times New Roman" w:eastAsia="宋体" w:hAnsi="Times New Roman" w:hint="eastAsia"/>
          <w:b/>
          <w:iCs/>
          <w:sz w:val="15"/>
          <w:szCs w:val="15"/>
        </w:rPr>
        <w:t>;</w:t>
      </w:r>
    </w:p>
    <w:p w14:paraId="24B77E0C" w14:textId="646E73E5" w:rsidR="009A0E9B" w:rsidRPr="00F201A1" w:rsidRDefault="00F201A1" w:rsidP="009A0E9B">
      <w:pPr>
        <w:adjustRightInd w:val="0"/>
        <w:snapToGrid w:val="0"/>
        <w:ind w:leftChars="250" w:left="525" w:rightChars="250" w:right="525"/>
        <w:jc w:val="center"/>
        <w:rPr>
          <w:rFonts w:ascii="Times New Roman" w:eastAsia="宋体" w:hAnsi="Times New Roman"/>
          <w:b/>
          <w:iCs/>
          <w:sz w:val="15"/>
          <w:szCs w:val="15"/>
        </w:rPr>
      </w:pPr>
      <w:r w:rsidRPr="00F201A1">
        <w:rPr>
          <w:rFonts w:ascii="Times New Roman" w:eastAsia="宋体" w:hAnsi="Times New Roman"/>
          <w:b/>
          <w:sz w:val="15"/>
          <w:szCs w:val="15"/>
          <w:vertAlign w:val="superscript"/>
        </w:rPr>
        <w:t>2</w:t>
      </w:r>
      <w:r w:rsidR="009A0E9B" w:rsidRPr="009A0E9B">
        <w:rPr>
          <w:rFonts w:ascii="Times New Roman" w:eastAsia="宋体" w:hAnsi="Times New Roman" w:hint="eastAsia"/>
          <w:b/>
          <w:iCs/>
          <w:sz w:val="15"/>
          <w:szCs w:val="15"/>
        </w:rPr>
        <w:t xml:space="preserve"> </w:t>
      </w:r>
      <w:r w:rsidR="009A0E9B" w:rsidRPr="00F201A1">
        <w:rPr>
          <w:rFonts w:ascii="Times New Roman" w:eastAsia="宋体" w:hAnsi="Times New Roman" w:hint="eastAsia"/>
          <w:b/>
          <w:iCs/>
          <w:sz w:val="15"/>
          <w:szCs w:val="15"/>
        </w:rPr>
        <w:t xml:space="preserve">Department of Geriatrics, </w:t>
      </w:r>
      <w:r w:rsidR="009A0E9B" w:rsidRPr="00F201A1">
        <w:rPr>
          <w:rFonts w:ascii="Times New Roman" w:eastAsia="宋体" w:hAnsi="Times New Roman"/>
          <w:b/>
          <w:iCs/>
          <w:sz w:val="15"/>
          <w:szCs w:val="15"/>
        </w:rPr>
        <w:t>Sichuan Provincial People’s Hospital, University of Electronic Science and Technology of China, Chengdu, 610072</w:t>
      </w:r>
      <w:r w:rsidR="009A0E9B" w:rsidRPr="00F201A1">
        <w:rPr>
          <w:rFonts w:ascii="Times New Roman" w:eastAsia="宋体" w:hAnsi="Times New Roman" w:hint="eastAsia"/>
          <w:b/>
          <w:iCs/>
          <w:sz w:val="15"/>
          <w:szCs w:val="15"/>
        </w:rPr>
        <w:t xml:space="preserve">, </w:t>
      </w:r>
      <w:r w:rsidR="009A0E9B" w:rsidRPr="00F201A1">
        <w:rPr>
          <w:rFonts w:ascii="Times New Roman" w:eastAsia="宋体" w:hAnsi="Times New Roman"/>
          <w:b/>
          <w:iCs/>
          <w:sz w:val="15"/>
          <w:szCs w:val="15"/>
        </w:rPr>
        <w:t>China;</w:t>
      </w:r>
    </w:p>
    <w:p w14:paraId="2F5E4904" w14:textId="77777777" w:rsidR="00F201A1" w:rsidRPr="00F201A1" w:rsidRDefault="00F201A1" w:rsidP="00F201A1">
      <w:pPr>
        <w:adjustRightInd w:val="0"/>
        <w:snapToGrid w:val="0"/>
        <w:ind w:leftChars="250" w:left="525" w:rightChars="250" w:right="525"/>
        <w:jc w:val="center"/>
        <w:rPr>
          <w:rFonts w:ascii="Times New Roman" w:eastAsia="宋体" w:hAnsi="Times New Roman"/>
          <w:b/>
          <w:iCs/>
          <w:sz w:val="15"/>
          <w:szCs w:val="15"/>
        </w:rPr>
      </w:pPr>
      <w:r w:rsidRPr="00F201A1">
        <w:rPr>
          <w:rFonts w:ascii="Times New Roman" w:eastAsia="宋体" w:hAnsi="Times New Roman" w:hint="eastAsia"/>
          <w:b/>
          <w:sz w:val="15"/>
          <w:szCs w:val="15"/>
          <w:vertAlign w:val="superscript"/>
        </w:rPr>
        <w:t>3</w:t>
      </w:r>
      <w:r w:rsidRPr="00F201A1">
        <w:rPr>
          <w:rFonts w:ascii="Times New Roman" w:eastAsia="宋体" w:hAnsi="Times New Roman"/>
          <w:b/>
          <w:iCs/>
          <w:sz w:val="15"/>
          <w:szCs w:val="15"/>
        </w:rPr>
        <w:t xml:space="preserve">Institute for Cyber Security, University of Electronic Science and Technology of China, Chengdu, </w:t>
      </w:r>
      <w:r w:rsidRPr="00F201A1">
        <w:rPr>
          <w:rFonts w:ascii="Times New Roman" w:eastAsia="宋体" w:hAnsi="Times New Roman" w:hint="eastAsia"/>
          <w:b/>
          <w:iCs/>
          <w:sz w:val="15"/>
          <w:szCs w:val="15"/>
        </w:rPr>
        <w:t xml:space="preserve">611731, </w:t>
      </w:r>
      <w:r w:rsidRPr="00F201A1">
        <w:rPr>
          <w:rFonts w:ascii="Times New Roman" w:eastAsia="宋体" w:hAnsi="Times New Roman"/>
          <w:b/>
          <w:iCs/>
          <w:sz w:val="15"/>
          <w:szCs w:val="15"/>
        </w:rPr>
        <w:t>China</w:t>
      </w:r>
    </w:p>
    <w:p w14:paraId="4F23D9B9" w14:textId="77777777" w:rsidR="008F329A" w:rsidRPr="001A2626" w:rsidRDefault="00F201A1" w:rsidP="00F201A1">
      <w:pPr>
        <w:adjustRightInd w:val="0"/>
        <w:snapToGrid w:val="0"/>
        <w:ind w:leftChars="250" w:left="525" w:rightChars="250" w:right="525"/>
        <w:jc w:val="center"/>
        <w:rPr>
          <w:rFonts w:ascii="Times New Roman" w:eastAsia="宋体" w:hAnsi="Times New Roman"/>
          <w:b/>
          <w:sz w:val="15"/>
          <w:szCs w:val="15"/>
        </w:rPr>
      </w:pPr>
      <w:r w:rsidRPr="00F201A1">
        <w:rPr>
          <w:rFonts w:ascii="Times New Roman" w:eastAsia="宋体" w:hAnsi="Times New Roman" w:hint="eastAsia"/>
          <w:b/>
          <w:sz w:val="15"/>
          <w:szCs w:val="15"/>
          <w:vertAlign w:val="superscript"/>
        </w:rPr>
        <w:t>4</w:t>
      </w:r>
      <w:r w:rsidRPr="00F201A1">
        <w:rPr>
          <w:rFonts w:ascii="Times New Roman" w:eastAsia="宋体" w:hAnsi="Times New Roman" w:hint="eastAsia"/>
          <w:b/>
          <w:iCs/>
          <w:sz w:val="15"/>
          <w:szCs w:val="15"/>
        </w:rPr>
        <w:t xml:space="preserve">National Innovation Center for UHD Video Technology, </w:t>
      </w:r>
      <w:r w:rsidRPr="00F201A1">
        <w:rPr>
          <w:rFonts w:ascii="Times New Roman" w:eastAsia="宋体" w:hAnsi="Times New Roman"/>
          <w:b/>
          <w:iCs/>
          <w:sz w:val="15"/>
          <w:szCs w:val="15"/>
        </w:rPr>
        <w:t xml:space="preserve">Chengdu, </w:t>
      </w:r>
      <w:r w:rsidRPr="00F201A1">
        <w:rPr>
          <w:rFonts w:ascii="Times New Roman" w:eastAsia="宋体" w:hAnsi="Times New Roman" w:hint="eastAsia"/>
          <w:b/>
          <w:iCs/>
          <w:sz w:val="15"/>
          <w:szCs w:val="15"/>
        </w:rPr>
        <w:t xml:space="preserve">611731, </w:t>
      </w:r>
      <w:r w:rsidRPr="00F201A1">
        <w:rPr>
          <w:rFonts w:ascii="Times New Roman" w:eastAsia="宋体" w:hAnsi="Times New Roman"/>
          <w:b/>
          <w:iCs/>
          <w:sz w:val="15"/>
          <w:szCs w:val="15"/>
        </w:rPr>
        <w:t>China</w:t>
      </w:r>
      <w:r w:rsidR="00895637">
        <w:rPr>
          <w:rFonts w:ascii="Times New Roman" w:eastAsia="宋体" w:hAnsi="Times New Roman"/>
          <w:b/>
          <w:sz w:val="15"/>
          <w:szCs w:val="15"/>
        </w:rPr>
        <w:t>）</w:t>
      </w:r>
      <w:r w:rsidR="008F329A" w:rsidRPr="001A2626">
        <w:rPr>
          <w:rFonts w:ascii="Times New Roman" w:eastAsia="宋体" w:hAnsi="Times New Roman"/>
          <w:b/>
          <w:sz w:val="15"/>
          <w:szCs w:val="15"/>
        </w:rPr>
        <w:t xml:space="preserve"> </w:t>
      </w:r>
    </w:p>
    <w:p w14:paraId="2D645BAF" w14:textId="77777777" w:rsidR="008F329A" w:rsidRPr="00F31BA5" w:rsidRDefault="008F329A" w:rsidP="008F329A">
      <w:pPr>
        <w:adjustRightInd w:val="0"/>
        <w:snapToGrid w:val="0"/>
        <w:ind w:leftChars="250" w:left="525" w:rightChars="250" w:right="525"/>
        <w:jc w:val="center"/>
        <w:rPr>
          <w:rFonts w:ascii="Times New Roman" w:eastAsia="宋体" w:hAnsi="Times New Roman"/>
          <w:b/>
          <w:strike/>
          <w:szCs w:val="21"/>
        </w:rPr>
      </w:pPr>
    </w:p>
    <w:p w14:paraId="7E1E1B5E" w14:textId="458A6C17" w:rsidR="008F329A" w:rsidRPr="0014790E" w:rsidRDefault="008F329A" w:rsidP="008F329A">
      <w:pPr>
        <w:rPr>
          <w:rFonts w:ascii="Times New Roman" w:eastAsia="宋体" w:hAnsi="Times New Roman"/>
          <w:sz w:val="18"/>
          <w:szCs w:val="18"/>
        </w:rPr>
      </w:pPr>
      <w:bookmarkStart w:id="3" w:name="OLE_LINK1"/>
      <w:bookmarkEnd w:id="2"/>
      <w:r w:rsidRPr="0014790E">
        <w:rPr>
          <w:rFonts w:ascii="Times New Roman" w:eastAsia="宋体" w:hAnsi="Times New Roman"/>
          <w:b/>
          <w:sz w:val="18"/>
          <w:szCs w:val="18"/>
        </w:rPr>
        <w:t>Abstract:</w:t>
      </w:r>
      <w:bookmarkEnd w:id="3"/>
      <w:r w:rsidRPr="0014790E">
        <w:rPr>
          <w:rFonts w:ascii="Times New Roman" w:eastAsia="宋体" w:hAnsi="Times New Roman"/>
          <w:b/>
          <w:sz w:val="18"/>
          <w:szCs w:val="18"/>
        </w:rPr>
        <w:t xml:space="preserve"> </w:t>
      </w:r>
      <w:r w:rsidR="00587B62" w:rsidRPr="00587B62">
        <w:rPr>
          <w:rFonts w:ascii="Times New Roman" w:eastAsia="宋体" w:hAnsi="Times New Roman" w:hint="eastAsia"/>
          <w:sz w:val="18"/>
          <w:szCs w:val="18"/>
        </w:rPr>
        <w:t xml:space="preserve">A radio frequency (RF) photonic sensor for prevention of pressure ulcer is proposed. </w:t>
      </w:r>
      <w:r w:rsidR="00587B62" w:rsidRPr="00587B62">
        <w:rPr>
          <w:rFonts w:ascii="Times New Roman" w:eastAsia="宋体" w:hAnsi="Times New Roman"/>
          <w:sz w:val="18"/>
          <w:szCs w:val="18"/>
        </w:rPr>
        <w:t xml:space="preserve">RF photonic sensors process the RF signals to obtain the sensed </w:t>
      </w:r>
      <w:r w:rsidR="00587B62" w:rsidRPr="00587B62">
        <w:rPr>
          <w:rFonts w:ascii="Times New Roman" w:eastAsia="宋体" w:hAnsi="Times New Roman" w:hint="eastAsia"/>
          <w:sz w:val="18"/>
          <w:szCs w:val="18"/>
        </w:rPr>
        <w:t>pressure and temperature</w:t>
      </w:r>
      <w:r w:rsidR="00587B62" w:rsidRPr="00587B62">
        <w:rPr>
          <w:rFonts w:ascii="Times New Roman" w:eastAsia="宋体" w:hAnsi="Times New Roman"/>
          <w:sz w:val="18"/>
          <w:szCs w:val="18"/>
        </w:rPr>
        <w:t>.</w:t>
      </w:r>
      <w:r w:rsidR="00587B62" w:rsidRPr="00587B62">
        <w:rPr>
          <w:rFonts w:ascii="Times New Roman" w:eastAsia="宋体" w:hAnsi="Times New Roman" w:hint="eastAsia"/>
          <w:sz w:val="18"/>
          <w:szCs w:val="18"/>
        </w:rPr>
        <w:t xml:space="preserve"> The t</w:t>
      </w:r>
      <w:r w:rsidR="00587B62" w:rsidRPr="00587B62">
        <w:rPr>
          <w:rFonts w:ascii="Times New Roman" w:eastAsia="宋体" w:hAnsi="Times New Roman"/>
          <w:sz w:val="18"/>
          <w:szCs w:val="18"/>
        </w:rPr>
        <w:t>heoretical</w:t>
      </w:r>
      <w:r w:rsidR="00587B62" w:rsidRPr="00587B62">
        <w:rPr>
          <w:rFonts w:ascii="Times New Roman" w:eastAsia="宋体" w:hAnsi="Times New Roman" w:hint="eastAsia"/>
          <w:sz w:val="18"/>
          <w:szCs w:val="18"/>
        </w:rPr>
        <w:t xml:space="preserve"> </w:t>
      </w:r>
      <w:r w:rsidR="00587B62" w:rsidRPr="00587B62">
        <w:rPr>
          <w:rFonts w:ascii="Times New Roman" w:eastAsia="宋体" w:hAnsi="Times New Roman"/>
          <w:sz w:val="18"/>
          <w:szCs w:val="18"/>
        </w:rPr>
        <w:t xml:space="preserve">analysis and experimental results </w:t>
      </w:r>
      <w:r w:rsidR="00587B62" w:rsidRPr="00587B62">
        <w:rPr>
          <w:rFonts w:ascii="Times New Roman" w:eastAsia="宋体" w:hAnsi="Times New Roman" w:hint="eastAsia"/>
          <w:sz w:val="18"/>
          <w:szCs w:val="18"/>
        </w:rPr>
        <w:t xml:space="preserve">of the RF photonic sensor </w:t>
      </w:r>
      <w:r w:rsidR="00587B62" w:rsidRPr="00587B62">
        <w:rPr>
          <w:rFonts w:ascii="Times New Roman" w:eastAsia="宋体" w:hAnsi="Times New Roman"/>
          <w:sz w:val="18"/>
          <w:szCs w:val="18"/>
        </w:rPr>
        <w:t>are presented and discussed</w:t>
      </w:r>
      <w:r w:rsidR="00587B62" w:rsidRPr="00587B62">
        <w:rPr>
          <w:rFonts w:ascii="Times New Roman" w:eastAsia="宋体" w:hAnsi="Times New Roman" w:hint="eastAsia"/>
          <w:sz w:val="18"/>
          <w:szCs w:val="18"/>
        </w:rPr>
        <w:t>. When the pressure is changed from 0 to 42kPa, the RF transfer response is studied and the relationship between the notch frequency and the pressure is obtained.</w:t>
      </w:r>
      <w:bookmarkStart w:id="4" w:name="_Hlk190960070"/>
      <w:r w:rsidR="00587B62" w:rsidRPr="00587B62">
        <w:rPr>
          <w:rFonts w:ascii="Times New Roman" w:eastAsia="宋体" w:hAnsi="Times New Roman" w:hint="eastAsia"/>
          <w:sz w:val="18"/>
          <w:szCs w:val="18"/>
        </w:rPr>
        <w:t xml:space="preserve"> </w:t>
      </w:r>
      <w:bookmarkEnd w:id="4"/>
      <w:r w:rsidR="00587B62" w:rsidRPr="00587B62">
        <w:rPr>
          <w:rFonts w:ascii="Times New Roman" w:eastAsia="宋体" w:hAnsi="Times New Roman" w:hint="eastAsia"/>
          <w:sz w:val="18"/>
          <w:szCs w:val="18"/>
        </w:rPr>
        <w:t xml:space="preserve">The pressure sensitivities are acquired with </w:t>
      </w:r>
      <w:r w:rsidR="00587B62" w:rsidRPr="00587B62">
        <w:rPr>
          <w:rFonts w:ascii="Times New Roman" w:eastAsia="宋体" w:hAnsi="Times New Roman"/>
          <w:sz w:val="18"/>
          <w:szCs w:val="18"/>
        </w:rPr>
        <w:t>0.64MHz/kPa</w:t>
      </w:r>
      <w:r w:rsidR="00587B62" w:rsidRPr="00587B62">
        <w:rPr>
          <w:rFonts w:ascii="Times New Roman" w:eastAsia="宋体" w:hAnsi="Times New Roman" w:hint="eastAsia"/>
          <w:sz w:val="18"/>
          <w:szCs w:val="18"/>
        </w:rPr>
        <w:t xml:space="preserve"> </w:t>
      </w:r>
      <w:r w:rsidR="00587B62" w:rsidRPr="00587B62">
        <w:rPr>
          <w:rFonts w:ascii="Times New Roman" w:eastAsia="宋体" w:hAnsi="Times New Roman"/>
          <w:sz w:val="18"/>
          <w:szCs w:val="18"/>
        </w:rPr>
        <w:t>and</w:t>
      </w:r>
      <w:r w:rsidR="00587B62" w:rsidRPr="00587B62">
        <w:rPr>
          <w:rFonts w:ascii="Times New Roman" w:eastAsia="宋体" w:hAnsi="Times New Roman" w:hint="eastAsia"/>
          <w:sz w:val="18"/>
          <w:szCs w:val="18"/>
        </w:rPr>
        <w:t xml:space="preserve"> </w:t>
      </w:r>
      <w:r w:rsidR="00587B62" w:rsidRPr="00587B62">
        <w:rPr>
          <w:rFonts w:ascii="Times New Roman" w:eastAsia="宋体" w:hAnsi="Times New Roman"/>
          <w:sz w:val="18"/>
          <w:szCs w:val="18"/>
        </w:rPr>
        <w:t>0.6</w:t>
      </w:r>
      <w:r w:rsidR="00587B62" w:rsidRPr="00587B62">
        <w:rPr>
          <w:rFonts w:ascii="Times New Roman" w:eastAsia="宋体" w:hAnsi="Times New Roman" w:hint="eastAsia"/>
          <w:sz w:val="18"/>
          <w:szCs w:val="18"/>
        </w:rPr>
        <w:t>9</w:t>
      </w:r>
      <w:r w:rsidR="00587B62" w:rsidRPr="00587B62">
        <w:rPr>
          <w:rFonts w:ascii="Times New Roman" w:eastAsia="宋体" w:hAnsi="Times New Roman"/>
          <w:sz w:val="18"/>
          <w:szCs w:val="18"/>
        </w:rPr>
        <w:t>MHz/kPa</w:t>
      </w:r>
      <w:r w:rsidR="00587B62" w:rsidRPr="00587B62">
        <w:rPr>
          <w:rFonts w:ascii="Times New Roman" w:eastAsia="宋体" w:hAnsi="Times New Roman" w:hint="eastAsia"/>
          <w:sz w:val="18"/>
          <w:szCs w:val="18"/>
        </w:rPr>
        <w:t xml:space="preserve"> at the first </w:t>
      </w:r>
      <w:bookmarkStart w:id="5" w:name="_Hlk202346645"/>
      <w:r w:rsidR="00587B62" w:rsidRPr="00587B62">
        <w:rPr>
          <w:rFonts w:ascii="Times New Roman" w:eastAsia="宋体" w:hAnsi="Times New Roman" w:hint="eastAsia"/>
          <w:sz w:val="18"/>
          <w:szCs w:val="18"/>
        </w:rPr>
        <w:t>notch frequency</w:t>
      </w:r>
      <w:bookmarkEnd w:id="5"/>
      <w:r w:rsidR="00587B62" w:rsidRPr="00587B62">
        <w:rPr>
          <w:rFonts w:ascii="Times New Roman" w:eastAsia="宋体" w:hAnsi="Times New Roman" w:hint="eastAsia"/>
          <w:sz w:val="18"/>
          <w:szCs w:val="18"/>
        </w:rPr>
        <w:t xml:space="preserve"> and the second notch frequency. When the temperature is changed from 35</w:t>
      </w:r>
      <w:r w:rsidR="00587B62" w:rsidRPr="00587B62">
        <w:rPr>
          <w:rFonts w:ascii="Times New Roman" w:eastAsia="宋体" w:hAnsi="Times New Roman" w:hint="eastAsia"/>
          <w:sz w:val="18"/>
          <w:szCs w:val="18"/>
          <w:vertAlign w:val="superscript"/>
        </w:rPr>
        <w:t>o</w:t>
      </w:r>
      <w:r w:rsidR="00587B62" w:rsidRPr="00587B62">
        <w:rPr>
          <w:rFonts w:ascii="Times New Roman" w:eastAsia="宋体" w:hAnsi="Times New Roman" w:hint="eastAsia"/>
          <w:sz w:val="18"/>
          <w:szCs w:val="18"/>
        </w:rPr>
        <w:t>C to 40</w:t>
      </w:r>
      <w:r w:rsidR="00587B62" w:rsidRPr="00587B62">
        <w:rPr>
          <w:rFonts w:ascii="Times New Roman" w:eastAsia="宋体" w:hAnsi="Times New Roman" w:hint="eastAsia"/>
          <w:sz w:val="18"/>
          <w:szCs w:val="18"/>
          <w:vertAlign w:val="superscript"/>
        </w:rPr>
        <w:t>o</w:t>
      </w:r>
      <w:r w:rsidR="00587B62" w:rsidRPr="00587B62">
        <w:rPr>
          <w:rFonts w:ascii="Times New Roman" w:eastAsia="宋体" w:hAnsi="Times New Roman" w:hint="eastAsia"/>
          <w:sz w:val="18"/>
          <w:szCs w:val="18"/>
        </w:rPr>
        <w:t>C, the RF transfer response is studied and the relationship between the notch frequency and the temperature is obtained.</w:t>
      </w:r>
      <w:bookmarkStart w:id="6" w:name="_Hlk190960110"/>
      <w:r w:rsidR="00587B62" w:rsidRPr="00587B62">
        <w:rPr>
          <w:rFonts w:ascii="Times New Roman" w:eastAsia="宋体" w:hAnsi="Times New Roman" w:hint="eastAsia"/>
          <w:sz w:val="18"/>
          <w:szCs w:val="18"/>
        </w:rPr>
        <w:t xml:space="preserve"> </w:t>
      </w:r>
      <w:bookmarkEnd w:id="6"/>
      <w:r w:rsidR="00587B62" w:rsidRPr="00587B62">
        <w:rPr>
          <w:rFonts w:ascii="Times New Roman" w:eastAsia="宋体" w:hAnsi="Times New Roman" w:hint="eastAsia"/>
          <w:sz w:val="18"/>
          <w:szCs w:val="18"/>
        </w:rPr>
        <w:t>The temperature sensitivities are acquired with 1.07MHz/</w:t>
      </w:r>
      <w:proofErr w:type="spellStart"/>
      <w:r w:rsidR="00587B62" w:rsidRPr="00587B62">
        <w:rPr>
          <w:rFonts w:ascii="Times New Roman" w:eastAsia="宋体" w:hAnsi="Times New Roman" w:hint="eastAsia"/>
          <w:sz w:val="18"/>
          <w:szCs w:val="18"/>
          <w:vertAlign w:val="superscript"/>
        </w:rPr>
        <w:t>o</w:t>
      </w:r>
      <w:r w:rsidR="00587B62" w:rsidRPr="00587B62">
        <w:rPr>
          <w:rFonts w:ascii="Times New Roman" w:eastAsia="宋体" w:hAnsi="Times New Roman" w:hint="eastAsia"/>
          <w:sz w:val="18"/>
          <w:szCs w:val="18"/>
        </w:rPr>
        <w:t>C</w:t>
      </w:r>
      <w:proofErr w:type="spellEnd"/>
      <w:r w:rsidR="00587B62" w:rsidRPr="00587B62">
        <w:rPr>
          <w:rFonts w:ascii="Times New Roman" w:eastAsia="宋体" w:hAnsi="Times New Roman" w:hint="eastAsia"/>
          <w:sz w:val="18"/>
          <w:szCs w:val="18"/>
        </w:rPr>
        <w:t xml:space="preserve"> </w:t>
      </w:r>
      <w:r w:rsidR="00587B62" w:rsidRPr="00587B62">
        <w:rPr>
          <w:rFonts w:ascii="Times New Roman" w:eastAsia="宋体" w:hAnsi="Times New Roman"/>
          <w:sz w:val="18"/>
          <w:szCs w:val="18"/>
        </w:rPr>
        <w:t>and</w:t>
      </w:r>
      <w:r w:rsidR="00587B62" w:rsidRPr="00587B62">
        <w:rPr>
          <w:rFonts w:ascii="Times New Roman" w:eastAsia="宋体" w:hAnsi="Times New Roman" w:hint="eastAsia"/>
          <w:sz w:val="18"/>
          <w:szCs w:val="18"/>
        </w:rPr>
        <w:t xml:space="preserve"> 1.12MHz/</w:t>
      </w:r>
      <w:proofErr w:type="spellStart"/>
      <w:r w:rsidR="00587B62" w:rsidRPr="00587B62">
        <w:rPr>
          <w:rFonts w:ascii="Times New Roman" w:eastAsia="宋体" w:hAnsi="Times New Roman" w:hint="eastAsia"/>
          <w:sz w:val="18"/>
          <w:szCs w:val="18"/>
          <w:vertAlign w:val="superscript"/>
        </w:rPr>
        <w:t>o</w:t>
      </w:r>
      <w:r w:rsidR="00587B62" w:rsidRPr="00587B62">
        <w:rPr>
          <w:rFonts w:ascii="Times New Roman" w:eastAsia="宋体" w:hAnsi="Times New Roman" w:hint="eastAsia"/>
          <w:sz w:val="18"/>
          <w:szCs w:val="18"/>
        </w:rPr>
        <w:t>C</w:t>
      </w:r>
      <w:proofErr w:type="spellEnd"/>
      <w:r w:rsidR="00587B62" w:rsidRPr="00587B62">
        <w:rPr>
          <w:rFonts w:ascii="Times New Roman" w:eastAsia="宋体" w:hAnsi="Times New Roman" w:hint="eastAsia"/>
          <w:sz w:val="18"/>
          <w:szCs w:val="18"/>
        </w:rPr>
        <w:t xml:space="preserve"> at the </w:t>
      </w:r>
      <w:r w:rsidR="00FC037B">
        <w:rPr>
          <w:rFonts w:ascii="Times New Roman" w:eastAsia="宋体" w:hAnsi="Times New Roman" w:hint="eastAsia"/>
          <w:sz w:val="18"/>
          <w:szCs w:val="18"/>
        </w:rPr>
        <w:t xml:space="preserve">first </w:t>
      </w:r>
      <w:r w:rsidR="00587B62" w:rsidRPr="00587B62">
        <w:rPr>
          <w:rFonts w:ascii="Times New Roman" w:eastAsia="宋体" w:hAnsi="Times New Roman" w:hint="eastAsia"/>
          <w:sz w:val="18"/>
          <w:szCs w:val="18"/>
        </w:rPr>
        <w:t xml:space="preserve">notch frequency and the second notch frequency. Furthermore, the pressures of </w:t>
      </w:r>
      <w:r w:rsidR="00587B62" w:rsidRPr="00587B62">
        <w:rPr>
          <w:rFonts w:ascii="Times New Roman" w:eastAsia="宋体" w:hAnsi="Times New Roman"/>
          <w:sz w:val="18"/>
          <w:szCs w:val="18"/>
        </w:rPr>
        <w:t>occiput</w:t>
      </w:r>
      <w:r w:rsidR="00587B62" w:rsidRPr="00587B62">
        <w:rPr>
          <w:rFonts w:ascii="Times New Roman" w:eastAsia="宋体" w:hAnsi="Times New Roman" w:hint="eastAsia"/>
          <w:sz w:val="18"/>
          <w:szCs w:val="18"/>
        </w:rPr>
        <w:t xml:space="preserve">, shoulder and back are measured by the RF photonic sensor in </w:t>
      </w:r>
      <w:proofErr w:type="spellStart"/>
      <w:r w:rsidR="00587B62" w:rsidRPr="00587B62">
        <w:rPr>
          <w:rFonts w:ascii="Times New Roman" w:eastAsia="宋体" w:hAnsi="Times New Roman" w:hint="eastAsia"/>
          <w:sz w:val="18"/>
          <w:szCs w:val="18"/>
        </w:rPr>
        <w:t>athermal</w:t>
      </w:r>
      <w:proofErr w:type="spellEnd"/>
      <w:r w:rsidR="00587B62" w:rsidRPr="00587B62">
        <w:rPr>
          <w:rFonts w:ascii="Times New Roman" w:eastAsia="宋体" w:hAnsi="Times New Roman" w:hint="eastAsia"/>
          <w:sz w:val="18"/>
          <w:szCs w:val="18"/>
        </w:rPr>
        <w:t xml:space="preserve"> condition.</w:t>
      </w:r>
    </w:p>
    <w:p w14:paraId="640CDA56" w14:textId="77777777" w:rsidR="008F329A" w:rsidRPr="0014790E" w:rsidRDefault="008F329A" w:rsidP="008F329A">
      <w:pPr>
        <w:rPr>
          <w:rFonts w:ascii="Times New Roman" w:eastAsia="宋体" w:hAnsi="Times New Roman"/>
          <w:sz w:val="18"/>
          <w:szCs w:val="18"/>
        </w:rPr>
      </w:pPr>
      <w:r w:rsidRPr="0014790E">
        <w:rPr>
          <w:rFonts w:ascii="Times New Roman" w:eastAsia="宋体" w:hAnsi="Times New Roman"/>
          <w:b/>
          <w:sz w:val="18"/>
          <w:szCs w:val="18"/>
        </w:rPr>
        <w:t>Key words:</w:t>
      </w:r>
      <w:r w:rsidR="00587B62" w:rsidRPr="00587B62">
        <w:rPr>
          <w:rFonts w:ascii="Times New Roman" w:eastAsia="宋体" w:hAnsi="Times New Roman" w:hint="eastAsia"/>
          <w:bCs/>
        </w:rPr>
        <w:t xml:space="preserve"> </w:t>
      </w:r>
      <w:r w:rsidR="00587B62" w:rsidRPr="00587B62">
        <w:rPr>
          <w:rFonts w:ascii="Times New Roman" w:eastAsia="宋体" w:hAnsi="Times New Roman" w:hint="eastAsia"/>
          <w:bCs/>
          <w:sz w:val="18"/>
          <w:szCs w:val="18"/>
        </w:rPr>
        <w:t>photonic sensor; radio frequency photonics; pressure; temperature; pressure ulcer</w:t>
      </w:r>
      <w:r w:rsidR="00587B62" w:rsidRPr="00587B62">
        <w:rPr>
          <w:rFonts w:ascii="Times New Roman" w:eastAsia="宋体" w:hAnsi="Times New Roman"/>
          <w:bCs/>
          <w:sz w:val="18"/>
          <w:szCs w:val="18"/>
        </w:rPr>
        <w:t xml:space="preserve"> </w:t>
      </w:r>
      <w:r w:rsidR="00587B62" w:rsidRPr="00587B62">
        <w:rPr>
          <w:rFonts w:ascii="Times New Roman" w:eastAsia="宋体" w:hAnsi="Times New Roman"/>
          <w:b/>
          <w:sz w:val="18"/>
          <w:szCs w:val="18"/>
        </w:rPr>
        <w:t xml:space="preserve"> </w:t>
      </w:r>
    </w:p>
    <w:p w14:paraId="5C20F260" w14:textId="77777777" w:rsidR="008F329A" w:rsidRPr="00F31BA5" w:rsidRDefault="008F329A" w:rsidP="008F329A">
      <w:pPr>
        <w:jc w:val="center"/>
        <w:rPr>
          <w:rFonts w:ascii="Times New Roman" w:eastAsia="宋体" w:hAnsi="Times New Roman"/>
          <w:b/>
          <w:szCs w:val="21"/>
        </w:rPr>
      </w:pPr>
      <w:r w:rsidRPr="00F31BA5">
        <w:rPr>
          <w:rFonts w:ascii="Times New Roman" w:eastAsia="宋体" w:hAnsi="Times New Roman"/>
          <w:b/>
          <w:szCs w:val="21"/>
        </w:rPr>
        <w:t xml:space="preserve"> </w:t>
      </w:r>
    </w:p>
    <w:p w14:paraId="4BD21FB2" w14:textId="46F2AEDE" w:rsidR="00323610" w:rsidRPr="00323610" w:rsidRDefault="008F329A" w:rsidP="00323610">
      <w:pPr>
        <w:rPr>
          <w:rFonts w:ascii="Times New Roman" w:eastAsia="宋体" w:hAnsi="Times New Roman"/>
          <w:b/>
          <w:sz w:val="24"/>
          <w:szCs w:val="24"/>
        </w:rPr>
      </w:pPr>
      <w:r w:rsidRPr="00D87119">
        <w:rPr>
          <w:rFonts w:ascii="Times New Roman" w:eastAsia="宋体" w:hAnsi="Times New Roman"/>
          <w:b/>
          <w:sz w:val="24"/>
          <w:szCs w:val="24"/>
        </w:rPr>
        <w:t>0</w:t>
      </w:r>
      <w:r w:rsidRPr="00D87119">
        <w:rPr>
          <w:rFonts w:ascii="Times New Roman" w:eastAsia="宋体" w:hAnsi="Times New Roman"/>
          <w:b/>
          <w:sz w:val="24"/>
          <w:szCs w:val="24"/>
        </w:rPr>
        <w:t>引言</w:t>
      </w:r>
    </w:p>
    <w:p w14:paraId="39F7F88D" w14:textId="4ECF8977" w:rsidR="00E4052C" w:rsidRPr="0016472F" w:rsidRDefault="00323610" w:rsidP="00E4052C">
      <w:pPr>
        <w:ind w:firstLineChars="200" w:firstLine="420"/>
        <w:rPr>
          <w:rFonts w:ascii="Times New Roman" w:eastAsia="宋体" w:hAnsi="Times New Roman"/>
          <w:szCs w:val="21"/>
        </w:rPr>
      </w:pPr>
      <w:r w:rsidRPr="0016472F">
        <w:rPr>
          <w:rFonts w:ascii="Times New Roman" w:eastAsia="宋体" w:hAnsi="Times New Roman"/>
          <w:color w:val="404040"/>
          <w:shd w:val="clear" w:color="auto" w:fill="FFFFFF"/>
        </w:rPr>
        <w:t>在临床医学中，压疮是长期卧床患者面临的严重并发症，其预防一直是一项重要挑战。身体主要受压部位如枕部、肩背部、骶尾部和足跟部等尤其易发生压疮</w:t>
      </w:r>
      <w:r w:rsidR="00E4052C" w:rsidRPr="0016472F">
        <w:rPr>
          <w:rFonts w:ascii="Times New Roman" w:eastAsia="宋体" w:hAnsi="Times New Roman"/>
          <w:szCs w:val="21"/>
          <w:vertAlign w:val="superscript"/>
        </w:rPr>
        <w:t>[1-3]</w:t>
      </w:r>
      <w:r w:rsidR="00E4052C" w:rsidRPr="0016472F">
        <w:rPr>
          <w:rFonts w:ascii="Times New Roman" w:eastAsia="宋体" w:hAnsi="Times New Roman"/>
          <w:szCs w:val="21"/>
        </w:rPr>
        <w:t>。</w:t>
      </w:r>
      <w:r w:rsidRPr="0016472F">
        <w:rPr>
          <w:rFonts w:ascii="Times New Roman" w:eastAsia="宋体" w:hAnsi="Times New Roman"/>
          <w:color w:val="404040"/>
          <w:shd w:val="clear" w:color="auto" w:fill="FFFFFF"/>
        </w:rPr>
        <w:t>准确监测这些部位的压力分布，对压疮的早期预防具有重要意义</w:t>
      </w:r>
      <w:r w:rsidR="00E4052C" w:rsidRPr="0016472F">
        <w:rPr>
          <w:rFonts w:ascii="Times New Roman" w:eastAsia="宋体" w:hAnsi="Times New Roman"/>
          <w:szCs w:val="21"/>
          <w:vertAlign w:val="superscript"/>
        </w:rPr>
        <w:t>[4-8]</w:t>
      </w:r>
      <w:r w:rsidR="00E4052C" w:rsidRPr="0016472F">
        <w:rPr>
          <w:rFonts w:ascii="Times New Roman" w:eastAsia="宋体" w:hAnsi="Times New Roman"/>
          <w:szCs w:val="21"/>
        </w:rPr>
        <w:t>。</w:t>
      </w:r>
      <w:r w:rsidRPr="0016472F">
        <w:rPr>
          <w:rFonts w:ascii="Times New Roman" w:eastAsia="宋体" w:hAnsi="Times New Roman"/>
          <w:color w:val="404040"/>
          <w:shd w:val="clear" w:color="auto" w:fill="FFFFFF"/>
        </w:rPr>
        <w:t>传统压力监测多采用电子传感技术，通过物理量到电信号的转换实现参数测量。然而，电子传感器在灵敏度、生物相容性、电磁安全性及环境适应性等方面存在局限，限制了其在临床持续监测中的应用。近年来，光子传感技术因其高灵敏度、抗电磁干扰等优势，在生物医学检测领域受到广泛关注，已被应用于压力、温度、生化指标等多种生理参数的测量</w:t>
      </w:r>
      <w:r w:rsidR="00E4052C" w:rsidRPr="0016472F">
        <w:rPr>
          <w:rFonts w:ascii="Times New Roman" w:eastAsia="宋体" w:hAnsi="Times New Roman"/>
          <w:szCs w:val="21"/>
          <w:vertAlign w:val="superscript"/>
        </w:rPr>
        <w:t>[9]</w:t>
      </w:r>
      <w:r w:rsidR="00E4052C" w:rsidRPr="0016472F">
        <w:rPr>
          <w:rFonts w:ascii="Times New Roman" w:eastAsia="宋体" w:hAnsi="Times New Roman"/>
          <w:szCs w:val="21"/>
        </w:rPr>
        <w:t>。</w:t>
      </w:r>
    </w:p>
    <w:p w14:paraId="79071801" w14:textId="69CDAD4B" w:rsidR="00E4052C" w:rsidRPr="0016472F" w:rsidRDefault="00323610" w:rsidP="00E4052C">
      <w:pPr>
        <w:ind w:firstLineChars="200" w:firstLine="420"/>
        <w:rPr>
          <w:rFonts w:ascii="Times New Roman" w:eastAsia="宋体" w:hAnsi="Times New Roman"/>
          <w:color w:val="0070C0"/>
          <w:szCs w:val="21"/>
        </w:rPr>
      </w:pPr>
      <w:r w:rsidRPr="0016472F">
        <w:rPr>
          <w:rFonts w:ascii="Times New Roman" w:eastAsia="宋体" w:hAnsi="Times New Roman"/>
          <w:color w:val="404040"/>
          <w:shd w:val="clear" w:color="auto" w:fill="FFFFFF"/>
        </w:rPr>
        <w:t>以</w:t>
      </w:r>
      <w:r w:rsidR="00DB7406" w:rsidRPr="0016472F">
        <w:rPr>
          <w:rFonts w:ascii="Times New Roman" w:eastAsia="宋体" w:hAnsi="Times New Roman"/>
          <w:color w:val="404040"/>
          <w:shd w:val="clear" w:color="auto" w:fill="FFFFFF"/>
        </w:rPr>
        <w:t>光纤</w:t>
      </w:r>
      <w:r w:rsidR="00DB7406">
        <w:rPr>
          <w:rFonts w:ascii="Times New Roman" w:eastAsia="宋体" w:hAnsi="Times New Roman" w:hint="eastAsia"/>
          <w:color w:val="404040"/>
          <w:shd w:val="clear" w:color="auto" w:fill="FFFFFF"/>
        </w:rPr>
        <w:t>布</w:t>
      </w:r>
      <w:r w:rsidR="00DB7406">
        <w:rPr>
          <w:rFonts w:ascii="Times New Roman" w:eastAsia="宋体" w:hAnsi="Times New Roman"/>
          <w:color w:val="404040"/>
          <w:shd w:val="clear" w:color="auto" w:fill="FFFFFF"/>
        </w:rPr>
        <w:t>喇格</w:t>
      </w:r>
      <w:r w:rsidRPr="0016472F">
        <w:rPr>
          <w:rFonts w:ascii="Times New Roman" w:eastAsia="宋体" w:hAnsi="Times New Roman"/>
          <w:color w:val="404040"/>
          <w:shd w:val="clear" w:color="auto" w:fill="FFFFFF"/>
        </w:rPr>
        <w:t>光栅（</w:t>
      </w:r>
      <w:r w:rsidRPr="0016472F">
        <w:rPr>
          <w:rFonts w:ascii="Times New Roman" w:eastAsia="宋体" w:hAnsi="Times New Roman"/>
          <w:color w:val="404040"/>
          <w:shd w:val="clear" w:color="auto" w:fill="FFFFFF"/>
        </w:rPr>
        <w:t>FBG</w:t>
      </w:r>
      <w:r w:rsidRPr="0016472F">
        <w:rPr>
          <w:rFonts w:ascii="Times New Roman" w:eastAsia="宋体" w:hAnsi="Times New Roman"/>
          <w:color w:val="404040"/>
          <w:shd w:val="clear" w:color="auto" w:fill="FFFFFF"/>
        </w:rPr>
        <w:t>）为代表的光子传感器通过探测反射光波长变化实现物理量传</w:t>
      </w:r>
      <w:r w:rsidRPr="0016472F">
        <w:rPr>
          <w:rFonts w:ascii="Times New Roman" w:eastAsia="宋体" w:hAnsi="Times New Roman"/>
          <w:color w:val="404040"/>
          <w:shd w:val="clear" w:color="auto" w:fill="FFFFFF"/>
        </w:rPr>
        <w:lastRenderedPageBreak/>
        <w:t>感，在人体压力监测中已展现出潜力</w:t>
      </w:r>
      <w:r w:rsidR="00E4052C" w:rsidRPr="0016472F">
        <w:rPr>
          <w:rFonts w:ascii="Times New Roman" w:eastAsia="宋体" w:hAnsi="Times New Roman"/>
          <w:szCs w:val="21"/>
          <w:vertAlign w:val="superscript"/>
        </w:rPr>
        <w:t>[10-12]</w:t>
      </w:r>
      <w:r w:rsidR="00E4052C" w:rsidRPr="0016472F">
        <w:rPr>
          <w:rFonts w:ascii="Times New Roman" w:eastAsia="宋体" w:hAnsi="Times New Roman"/>
          <w:szCs w:val="21"/>
        </w:rPr>
        <w:t>。</w:t>
      </w:r>
      <w:r w:rsidRPr="0016472F">
        <w:rPr>
          <w:rFonts w:ascii="Times New Roman" w:eastAsia="宋体" w:hAnsi="Times New Roman"/>
          <w:szCs w:val="21"/>
        </w:rPr>
        <w:t>例如，</w:t>
      </w:r>
      <w:r w:rsidR="00E4052C" w:rsidRPr="0016472F">
        <w:rPr>
          <w:rFonts w:ascii="Times New Roman" w:eastAsia="宋体" w:hAnsi="Times New Roman"/>
          <w:szCs w:val="21"/>
        </w:rPr>
        <w:t>D</w:t>
      </w:r>
      <w:r w:rsidR="00AE2CC6" w:rsidRPr="0016472F">
        <w:rPr>
          <w:rFonts w:ascii="Times New Roman" w:eastAsia="宋体" w:hAnsi="Times New Roman"/>
          <w:szCs w:val="21"/>
        </w:rPr>
        <w:t>OMINGUES M F</w:t>
      </w:r>
      <w:r w:rsidR="00E4052C" w:rsidRPr="0016472F">
        <w:rPr>
          <w:rFonts w:ascii="Times New Roman" w:eastAsia="宋体" w:hAnsi="Times New Roman"/>
          <w:szCs w:val="21"/>
        </w:rPr>
        <w:t>等人</w:t>
      </w:r>
      <w:r w:rsidR="00AE2CC6" w:rsidRPr="0016472F">
        <w:rPr>
          <w:rFonts w:ascii="Times New Roman" w:eastAsia="宋体" w:hAnsi="Times New Roman"/>
          <w:szCs w:val="21"/>
          <w:vertAlign w:val="superscript"/>
        </w:rPr>
        <w:t>[13]</w:t>
      </w:r>
      <w:r w:rsidRPr="0016472F">
        <w:rPr>
          <w:rFonts w:ascii="Times New Roman" w:eastAsia="宋体" w:hAnsi="Times New Roman"/>
          <w:color w:val="404040"/>
          <w:shd w:val="clear" w:color="auto" w:fill="FFFFFF"/>
        </w:rPr>
        <w:t xml:space="preserve"> </w:t>
      </w:r>
      <w:r w:rsidRPr="0016472F">
        <w:rPr>
          <w:rFonts w:ascii="Times New Roman" w:eastAsia="宋体" w:hAnsi="Times New Roman"/>
          <w:color w:val="404040"/>
          <w:shd w:val="clear" w:color="auto" w:fill="FFFFFF"/>
        </w:rPr>
        <w:t>开发了基于</w:t>
      </w:r>
      <w:r w:rsidRPr="0016472F">
        <w:rPr>
          <w:rFonts w:ascii="Times New Roman" w:eastAsia="宋体" w:hAnsi="Times New Roman"/>
          <w:color w:val="404040"/>
          <w:shd w:val="clear" w:color="auto" w:fill="FFFFFF"/>
        </w:rPr>
        <w:t>FBG</w:t>
      </w:r>
      <w:r w:rsidRPr="0016472F">
        <w:rPr>
          <w:rFonts w:ascii="Times New Roman" w:eastAsia="宋体" w:hAnsi="Times New Roman"/>
          <w:color w:val="404040"/>
          <w:shd w:val="clear" w:color="auto" w:fill="FFFFFF"/>
        </w:rPr>
        <w:t>的足底压力传感器，灵敏度达</w:t>
      </w:r>
      <w:r w:rsidR="00E4052C" w:rsidRPr="0016472F">
        <w:rPr>
          <w:rFonts w:ascii="Times New Roman" w:eastAsia="宋体" w:hAnsi="Times New Roman"/>
          <w:szCs w:val="21"/>
        </w:rPr>
        <w:t>7.6pm/kPa</w:t>
      </w:r>
      <w:r w:rsidR="00E4052C" w:rsidRPr="0016472F">
        <w:rPr>
          <w:rFonts w:ascii="Times New Roman" w:eastAsia="宋体" w:hAnsi="Times New Roman"/>
          <w:szCs w:val="21"/>
        </w:rPr>
        <w:t>。</w:t>
      </w:r>
      <w:r w:rsidR="00E4052C" w:rsidRPr="0016472F">
        <w:rPr>
          <w:rFonts w:ascii="Times New Roman" w:eastAsia="宋体" w:hAnsi="Times New Roman"/>
          <w:szCs w:val="21"/>
        </w:rPr>
        <w:t>H</w:t>
      </w:r>
      <w:r w:rsidR="00AE2CC6" w:rsidRPr="0016472F">
        <w:rPr>
          <w:rFonts w:ascii="Times New Roman" w:eastAsia="宋体" w:hAnsi="Times New Roman"/>
          <w:szCs w:val="21"/>
        </w:rPr>
        <w:t>AO J</w:t>
      </w:r>
      <w:r w:rsidR="00E4052C" w:rsidRPr="0016472F">
        <w:rPr>
          <w:rFonts w:ascii="Times New Roman" w:eastAsia="宋体" w:hAnsi="Times New Roman"/>
          <w:szCs w:val="21"/>
        </w:rPr>
        <w:t>等人</w:t>
      </w:r>
      <w:r w:rsidR="00AE2CC6" w:rsidRPr="0016472F">
        <w:rPr>
          <w:rFonts w:ascii="Times New Roman" w:eastAsia="宋体" w:hAnsi="Times New Roman"/>
          <w:szCs w:val="21"/>
          <w:vertAlign w:val="superscript"/>
        </w:rPr>
        <w:t>[14]</w:t>
      </w:r>
      <w:r w:rsidRPr="0016472F">
        <w:rPr>
          <w:rFonts w:ascii="Times New Roman" w:eastAsia="宋体" w:hAnsi="Times New Roman"/>
          <w:color w:val="404040"/>
          <w:shd w:val="clear" w:color="auto" w:fill="FFFFFF"/>
        </w:rPr>
        <w:t xml:space="preserve"> </w:t>
      </w:r>
      <w:r w:rsidRPr="0016472F">
        <w:rPr>
          <w:rFonts w:ascii="Times New Roman" w:eastAsia="宋体" w:hAnsi="Times New Roman"/>
          <w:color w:val="404040"/>
          <w:shd w:val="clear" w:color="auto" w:fill="FFFFFF"/>
        </w:rPr>
        <w:t>利用</w:t>
      </w:r>
      <w:r w:rsidRPr="0016472F">
        <w:rPr>
          <w:rFonts w:ascii="Times New Roman" w:eastAsia="宋体" w:hAnsi="Times New Roman"/>
          <w:color w:val="404040"/>
          <w:shd w:val="clear" w:color="auto" w:fill="FFFFFF"/>
        </w:rPr>
        <w:t>FBG</w:t>
      </w:r>
      <w:r w:rsidRPr="0016472F">
        <w:rPr>
          <w:rFonts w:ascii="Times New Roman" w:eastAsia="宋体" w:hAnsi="Times New Roman"/>
          <w:color w:val="404040"/>
          <w:shd w:val="clear" w:color="auto" w:fill="FFFFFF"/>
        </w:rPr>
        <w:t>阵列构建了卧床患者压力监测系统。然而，</w:t>
      </w:r>
      <w:r w:rsidRPr="0016472F">
        <w:rPr>
          <w:rFonts w:ascii="Times New Roman" w:eastAsia="宋体" w:hAnsi="Times New Roman"/>
          <w:color w:val="404040"/>
          <w:shd w:val="clear" w:color="auto" w:fill="FFFFFF"/>
        </w:rPr>
        <w:t>FBG</w:t>
      </w:r>
      <w:r w:rsidRPr="0016472F">
        <w:rPr>
          <w:rFonts w:ascii="Times New Roman" w:eastAsia="宋体" w:hAnsi="Times New Roman"/>
          <w:color w:val="404040"/>
          <w:shd w:val="clear" w:color="auto" w:fill="FFFFFF"/>
        </w:rPr>
        <w:t>传感器对温度亦敏感，在实际应用中需解决交叉敏感问题。</w:t>
      </w:r>
      <w:r w:rsidR="00E4052C" w:rsidRPr="0016472F">
        <w:rPr>
          <w:rFonts w:ascii="Times New Roman" w:eastAsia="宋体" w:hAnsi="Times New Roman"/>
          <w:szCs w:val="21"/>
        </w:rPr>
        <w:t>J</w:t>
      </w:r>
      <w:r w:rsidR="00AE2CC6" w:rsidRPr="0016472F">
        <w:rPr>
          <w:rFonts w:ascii="Times New Roman" w:eastAsia="宋体" w:hAnsi="Times New Roman"/>
          <w:szCs w:val="21"/>
        </w:rPr>
        <w:t>ELBULDINA M</w:t>
      </w:r>
      <w:r w:rsidR="00E4052C" w:rsidRPr="0016472F">
        <w:rPr>
          <w:rFonts w:ascii="Times New Roman" w:eastAsia="宋体" w:hAnsi="Times New Roman"/>
          <w:szCs w:val="21"/>
        </w:rPr>
        <w:t>等人</w:t>
      </w:r>
      <w:r w:rsidR="00AE2CC6" w:rsidRPr="0016472F">
        <w:rPr>
          <w:rFonts w:ascii="Times New Roman" w:eastAsia="宋体" w:hAnsi="Times New Roman"/>
          <w:szCs w:val="21"/>
          <w:vertAlign w:val="superscript"/>
        </w:rPr>
        <w:t>[15]</w:t>
      </w:r>
      <w:r w:rsidRPr="0016472F">
        <w:rPr>
          <w:rFonts w:ascii="Times New Roman" w:eastAsia="宋体" w:hAnsi="Times New Roman"/>
          <w:color w:val="404040"/>
          <w:shd w:val="clear" w:color="auto" w:fill="FFFFFF"/>
        </w:rPr>
        <w:t xml:space="preserve"> </w:t>
      </w:r>
      <w:r w:rsidRPr="0016472F">
        <w:rPr>
          <w:rFonts w:ascii="Times New Roman" w:eastAsia="宋体" w:hAnsi="Times New Roman"/>
          <w:color w:val="404040"/>
          <w:shd w:val="clear" w:color="auto" w:fill="FFFFFF"/>
        </w:rPr>
        <w:t>曾用</w:t>
      </w:r>
      <w:r w:rsidRPr="0016472F">
        <w:rPr>
          <w:rFonts w:ascii="Times New Roman" w:eastAsia="宋体" w:hAnsi="Times New Roman"/>
          <w:color w:val="404040"/>
          <w:shd w:val="clear" w:color="auto" w:fill="FFFFFF"/>
        </w:rPr>
        <w:t>FBG</w:t>
      </w:r>
      <w:r w:rsidRPr="0016472F">
        <w:rPr>
          <w:rFonts w:ascii="Times New Roman" w:eastAsia="宋体" w:hAnsi="Times New Roman"/>
          <w:color w:val="404040"/>
          <w:shd w:val="clear" w:color="auto" w:fill="FFFFFF"/>
        </w:rPr>
        <w:t>监测组织温度，灵敏度为</w:t>
      </w:r>
      <w:r w:rsidR="00E4052C" w:rsidRPr="0016472F">
        <w:rPr>
          <w:rFonts w:ascii="Times New Roman" w:eastAsia="宋体" w:hAnsi="Times New Roman"/>
          <w:szCs w:val="21"/>
        </w:rPr>
        <w:t>13.5pm/</w:t>
      </w:r>
      <w:proofErr w:type="spellStart"/>
      <w:r w:rsidR="00E4052C" w:rsidRPr="0016472F">
        <w:rPr>
          <w:rFonts w:ascii="Times New Roman" w:eastAsia="宋体" w:hAnsi="Times New Roman"/>
          <w:szCs w:val="21"/>
          <w:vertAlign w:val="superscript"/>
        </w:rPr>
        <w:t>o</w:t>
      </w:r>
      <w:r w:rsidR="00E4052C" w:rsidRPr="0016472F">
        <w:rPr>
          <w:rFonts w:ascii="Times New Roman" w:eastAsia="宋体" w:hAnsi="Times New Roman"/>
          <w:szCs w:val="21"/>
        </w:rPr>
        <w:t>C</w:t>
      </w:r>
      <w:proofErr w:type="spellEnd"/>
      <w:r w:rsidR="00E4052C" w:rsidRPr="0016472F">
        <w:rPr>
          <w:rFonts w:ascii="Times New Roman" w:eastAsia="宋体" w:hAnsi="Times New Roman"/>
          <w:szCs w:val="21"/>
        </w:rPr>
        <w:t>。</w:t>
      </w:r>
      <w:r w:rsidR="00AE2CC6" w:rsidRPr="0016472F">
        <w:rPr>
          <w:rFonts w:ascii="Times New Roman" w:eastAsia="宋体" w:hAnsi="Times New Roman"/>
          <w:szCs w:val="21"/>
        </w:rPr>
        <w:t>WANG D H</w:t>
      </w:r>
      <w:r w:rsidR="00E4052C" w:rsidRPr="0016472F">
        <w:rPr>
          <w:rFonts w:ascii="Times New Roman" w:eastAsia="宋体" w:hAnsi="Times New Roman"/>
          <w:szCs w:val="21"/>
        </w:rPr>
        <w:t>等人</w:t>
      </w:r>
      <w:r w:rsidR="0016472F" w:rsidRPr="0016472F">
        <w:rPr>
          <w:rFonts w:ascii="Times New Roman" w:eastAsia="宋体" w:hAnsi="Times New Roman"/>
          <w:szCs w:val="21"/>
          <w:vertAlign w:val="superscript"/>
        </w:rPr>
        <w:t>[16]</w:t>
      </w:r>
      <w:r w:rsidR="0016472F" w:rsidRPr="0016472F">
        <w:rPr>
          <w:rFonts w:ascii="Times New Roman" w:eastAsia="宋体" w:hAnsi="Times New Roman"/>
          <w:color w:val="404040"/>
          <w:shd w:val="clear" w:color="auto" w:fill="FFFFFF"/>
        </w:rPr>
        <w:t xml:space="preserve"> </w:t>
      </w:r>
      <w:r w:rsidR="0016472F" w:rsidRPr="0016472F">
        <w:rPr>
          <w:rFonts w:ascii="Times New Roman" w:eastAsia="宋体" w:hAnsi="Times New Roman"/>
          <w:color w:val="404040"/>
          <w:shd w:val="clear" w:color="auto" w:fill="FFFFFF"/>
        </w:rPr>
        <w:t>则发现皮肤温度变化会影响关节压力测量的准确性。此外，传统光子传感依赖于光波长解调，其典型精度约为</w:t>
      </w:r>
      <w:r w:rsidR="0016472F" w:rsidRPr="0016472F">
        <w:rPr>
          <w:rFonts w:ascii="Times New Roman" w:eastAsia="宋体" w:hAnsi="Times New Roman"/>
          <w:color w:val="404040"/>
          <w:shd w:val="clear" w:color="auto" w:fill="FFFFFF"/>
        </w:rPr>
        <w:t>1 pm</w:t>
      </w:r>
      <w:r w:rsidR="0016472F" w:rsidRPr="0016472F">
        <w:rPr>
          <w:rFonts w:ascii="Times New Roman" w:eastAsia="宋体" w:hAnsi="Times New Roman"/>
          <w:color w:val="404040"/>
          <w:shd w:val="clear" w:color="auto" w:fill="FFFFFF"/>
        </w:rPr>
        <w:t>，导致压力测量精度仅在百帕量级，温度精度约</w:t>
      </w:r>
      <w:r w:rsidR="0016472F" w:rsidRPr="0016472F">
        <w:rPr>
          <w:rFonts w:ascii="Times New Roman" w:eastAsia="宋体" w:hAnsi="Times New Roman"/>
          <w:color w:val="404040"/>
          <w:shd w:val="clear" w:color="auto" w:fill="FFFFFF"/>
        </w:rPr>
        <w:t>0.1°C</w:t>
      </w:r>
      <w:r w:rsidR="0016472F" w:rsidRPr="0016472F">
        <w:rPr>
          <w:rFonts w:ascii="Times New Roman" w:eastAsia="宋体" w:hAnsi="Times New Roman"/>
          <w:color w:val="404040"/>
          <w:shd w:val="clear" w:color="auto" w:fill="FFFFFF"/>
        </w:rPr>
        <w:t>，难以满足压疮预防对压力监测的高精度需求。</w:t>
      </w:r>
    </w:p>
    <w:p w14:paraId="0C8CA139" w14:textId="298505D2" w:rsidR="00E4052C" w:rsidRPr="000F382C" w:rsidRDefault="00E4052C" w:rsidP="000F382C">
      <w:pPr>
        <w:ind w:firstLineChars="200" w:firstLine="420"/>
        <w:rPr>
          <w:rFonts w:ascii="Times New Roman" w:eastAsia="宋体" w:hAnsi="Times New Roman"/>
          <w:color w:val="404040"/>
          <w:shd w:val="clear" w:color="auto" w:fill="FFFFFF"/>
        </w:rPr>
      </w:pPr>
      <w:r w:rsidRPr="0016472F">
        <w:rPr>
          <w:rFonts w:ascii="Times New Roman" w:eastAsia="宋体" w:hAnsi="Times New Roman"/>
          <w:szCs w:val="21"/>
        </w:rPr>
        <w:t>近年来，</w:t>
      </w:r>
      <w:r w:rsidR="0016472F" w:rsidRPr="0016472F">
        <w:rPr>
          <w:rFonts w:ascii="Times New Roman" w:eastAsia="宋体" w:hAnsi="Times New Roman"/>
          <w:color w:val="404040"/>
          <w:shd w:val="clear" w:color="auto" w:fill="FFFFFF"/>
        </w:rPr>
        <w:t>射频光子传感是近年兴起的先进传感技术，通过将射频信号调制到光载波上，利用高精度的射频参数变化反映待测物理量，显著提升了测量性能</w:t>
      </w:r>
      <w:r w:rsidRPr="0016472F">
        <w:rPr>
          <w:rFonts w:ascii="Times New Roman" w:eastAsia="宋体" w:hAnsi="Times New Roman"/>
          <w:szCs w:val="21"/>
          <w:vertAlign w:val="superscript"/>
        </w:rPr>
        <w:t>[17</w:t>
      </w:r>
      <w:r w:rsidR="00693DA8" w:rsidRPr="0016472F">
        <w:rPr>
          <w:rFonts w:ascii="Times New Roman" w:eastAsia="宋体" w:hAnsi="Times New Roman"/>
          <w:szCs w:val="21"/>
          <w:vertAlign w:val="superscript"/>
        </w:rPr>
        <w:t>-</w:t>
      </w:r>
      <w:r w:rsidR="0016472F" w:rsidRPr="0016472F">
        <w:rPr>
          <w:rFonts w:ascii="Times New Roman" w:eastAsia="宋体" w:hAnsi="Times New Roman"/>
          <w:szCs w:val="21"/>
          <w:vertAlign w:val="superscript"/>
        </w:rPr>
        <w:t>20</w:t>
      </w:r>
      <w:r w:rsidRPr="0016472F">
        <w:rPr>
          <w:rFonts w:ascii="Times New Roman" w:eastAsia="宋体" w:hAnsi="Times New Roman"/>
          <w:szCs w:val="21"/>
          <w:vertAlign w:val="superscript"/>
        </w:rPr>
        <w:t>]</w:t>
      </w:r>
      <w:r w:rsidRPr="0016472F">
        <w:rPr>
          <w:rFonts w:ascii="Times New Roman" w:eastAsia="宋体" w:hAnsi="Times New Roman"/>
          <w:szCs w:val="21"/>
        </w:rPr>
        <w:t>。</w:t>
      </w:r>
      <w:r w:rsidR="0016472F" w:rsidRPr="0016472F">
        <w:rPr>
          <w:rFonts w:ascii="Times New Roman" w:eastAsia="宋体" w:hAnsi="Times New Roman"/>
          <w:szCs w:val="21"/>
        </w:rPr>
        <w:t>例如，</w:t>
      </w:r>
      <w:r w:rsidRPr="0016472F">
        <w:rPr>
          <w:rFonts w:ascii="Times New Roman" w:eastAsia="宋体" w:hAnsi="Times New Roman"/>
          <w:szCs w:val="21"/>
        </w:rPr>
        <w:t>S</w:t>
      </w:r>
      <w:r w:rsidR="0016472F" w:rsidRPr="0016472F">
        <w:rPr>
          <w:rFonts w:ascii="Times New Roman" w:eastAsia="宋体" w:hAnsi="Times New Roman"/>
          <w:szCs w:val="21"/>
        </w:rPr>
        <w:t>HE</w:t>
      </w:r>
      <w:r w:rsidRPr="0016472F">
        <w:rPr>
          <w:rFonts w:ascii="Times New Roman" w:eastAsia="宋体" w:hAnsi="Times New Roman"/>
          <w:szCs w:val="21"/>
        </w:rPr>
        <w:t>等人</w:t>
      </w:r>
      <w:r w:rsidR="0016472F" w:rsidRPr="0016472F">
        <w:rPr>
          <w:rFonts w:ascii="Times New Roman" w:eastAsia="宋体" w:hAnsi="Times New Roman"/>
          <w:szCs w:val="21"/>
          <w:vertAlign w:val="superscript"/>
        </w:rPr>
        <w:t>[21]</w:t>
      </w:r>
      <w:r w:rsidR="0016472F" w:rsidRPr="0016472F">
        <w:rPr>
          <w:rFonts w:ascii="Times New Roman" w:eastAsia="宋体" w:hAnsi="Times New Roman"/>
          <w:color w:val="404040"/>
          <w:shd w:val="clear" w:color="auto" w:fill="FFFFFF"/>
        </w:rPr>
        <w:t xml:space="preserve"> </w:t>
      </w:r>
      <w:r w:rsidR="0016472F" w:rsidRPr="0016472F">
        <w:rPr>
          <w:rFonts w:ascii="Times New Roman" w:eastAsia="宋体" w:hAnsi="Times New Roman"/>
          <w:color w:val="404040"/>
          <w:shd w:val="clear" w:color="auto" w:fill="FFFFFF"/>
        </w:rPr>
        <w:t>利用射频光子滤波器实现了高精度应变传感，灵敏度达</w:t>
      </w:r>
      <w:r w:rsidRPr="0016472F">
        <w:rPr>
          <w:rFonts w:ascii="Times New Roman" w:eastAsia="宋体" w:hAnsi="Times New Roman"/>
          <w:szCs w:val="21"/>
        </w:rPr>
        <w:t>103.94kHz/</w:t>
      </w:r>
      <w:r w:rsidRPr="0016472F">
        <w:rPr>
          <w:rFonts w:ascii="Times New Roman" w:eastAsia="宋体" w:hAnsi="Times New Roman"/>
          <w:szCs w:val="21"/>
        </w:rPr>
        <w:sym w:font="Symbol" w:char="F06D"/>
      </w:r>
      <w:r w:rsidRPr="0016472F">
        <w:rPr>
          <w:rFonts w:ascii="Times New Roman" w:eastAsia="宋体" w:hAnsi="Times New Roman"/>
          <w:szCs w:val="21"/>
        </w:rPr>
        <w:sym w:font="Symbol" w:char="F065"/>
      </w:r>
      <w:r w:rsidRPr="0016472F">
        <w:rPr>
          <w:rFonts w:ascii="Times New Roman" w:eastAsia="宋体" w:hAnsi="Times New Roman"/>
          <w:szCs w:val="21"/>
        </w:rPr>
        <w:t>，应变精度优于</w:t>
      </w:r>
      <w:r w:rsidRPr="0016472F">
        <w:rPr>
          <w:rFonts w:ascii="Times New Roman" w:eastAsia="宋体" w:hAnsi="Times New Roman"/>
          <w:szCs w:val="21"/>
        </w:rPr>
        <w:t>1</w:t>
      </w:r>
      <w:r w:rsidRPr="0016472F">
        <w:rPr>
          <w:rFonts w:ascii="Times New Roman" w:eastAsia="宋体" w:hAnsi="Times New Roman"/>
          <w:szCs w:val="21"/>
        </w:rPr>
        <w:sym w:font="Symbol" w:char="F06D"/>
      </w:r>
      <w:r w:rsidRPr="0016472F">
        <w:rPr>
          <w:rFonts w:ascii="Times New Roman" w:eastAsia="宋体" w:hAnsi="Times New Roman"/>
          <w:szCs w:val="21"/>
        </w:rPr>
        <w:sym w:font="Symbol" w:char="F065"/>
      </w:r>
      <w:r w:rsidRPr="0016472F">
        <w:rPr>
          <w:rFonts w:ascii="Times New Roman" w:eastAsia="宋体" w:hAnsi="Times New Roman"/>
          <w:szCs w:val="21"/>
        </w:rPr>
        <w:t>。</w:t>
      </w:r>
      <w:r w:rsidR="00693DA8" w:rsidRPr="0016472F">
        <w:rPr>
          <w:rFonts w:ascii="Times New Roman" w:eastAsia="宋体" w:hAnsi="Times New Roman"/>
          <w:szCs w:val="21"/>
        </w:rPr>
        <w:t>TIAN X</w:t>
      </w:r>
      <w:r w:rsidRPr="0016472F">
        <w:rPr>
          <w:rFonts w:ascii="Times New Roman" w:eastAsia="宋体" w:hAnsi="Times New Roman"/>
          <w:szCs w:val="21"/>
        </w:rPr>
        <w:t>等人</w:t>
      </w:r>
      <w:r w:rsidR="00693DA8" w:rsidRPr="0016472F">
        <w:rPr>
          <w:rFonts w:ascii="Times New Roman" w:eastAsia="宋体" w:hAnsi="Times New Roman"/>
          <w:szCs w:val="21"/>
          <w:vertAlign w:val="superscript"/>
        </w:rPr>
        <w:t>[22]</w:t>
      </w:r>
      <w:r w:rsidR="0016472F" w:rsidRPr="0016472F">
        <w:rPr>
          <w:rFonts w:ascii="Times New Roman" w:eastAsia="宋体" w:hAnsi="Times New Roman"/>
          <w:color w:val="404040"/>
          <w:shd w:val="clear" w:color="auto" w:fill="FFFFFF"/>
        </w:rPr>
        <w:t xml:space="preserve"> </w:t>
      </w:r>
      <w:r w:rsidR="0016472F" w:rsidRPr="0016472F">
        <w:rPr>
          <w:rFonts w:ascii="Times New Roman" w:eastAsia="宋体" w:hAnsi="Times New Roman"/>
          <w:color w:val="404040"/>
          <w:shd w:val="clear" w:color="auto" w:fill="FFFFFF"/>
        </w:rPr>
        <w:t>基于射频光子边带处理实现了</w:t>
      </w:r>
      <w:r w:rsidRPr="0016472F">
        <w:rPr>
          <w:rFonts w:ascii="Times New Roman" w:eastAsia="宋体" w:hAnsi="Times New Roman"/>
          <w:szCs w:val="21"/>
        </w:rPr>
        <w:t>8.87GHz/°C</w:t>
      </w:r>
      <w:r w:rsidR="0016472F" w:rsidRPr="0016472F">
        <w:rPr>
          <w:rFonts w:ascii="Times New Roman" w:eastAsia="宋体" w:hAnsi="Times New Roman"/>
          <w:color w:val="404040"/>
          <w:shd w:val="clear" w:color="auto" w:fill="FFFFFF"/>
        </w:rPr>
        <w:t>的温度传感，性能远超传统波长解调方案。然而，现有研究多集中于单一物理量测量，尚未系统研究多参量同时感知的问题。射频光子传感技术虽在应变、温度等传感中表现出高精度、高灵敏和快速响应优势，但其在生物医学中的应用仍处于初步阶段。本文面向压疮预防需求，提出一种射频光子传感器，通过扫描射频调制光信号并解调光电输出，实现压力与温度的同时高精度监测。文章建立了传感器的理论模型，并通过仿真与实验验证了其压力与温度传感特性，为人体实际压力监测提供了依据，也为压疮的精准预防奠定了基础。</w:t>
      </w:r>
      <w:r w:rsidRPr="0016472F">
        <w:rPr>
          <w:rFonts w:ascii="Times New Roman" w:eastAsia="宋体" w:hAnsi="Times New Roman"/>
          <w:szCs w:val="21"/>
        </w:rPr>
        <w:t>射频光子传感技术已经表现出精度高、灵敏度高、测量速度快等显著优势，并在应变、温度等物理量测量方面取得了一些较好的研究成果，但是</w:t>
      </w:r>
      <w:r w:rsidR="0016472F" w:rsidRPr="0016472F">
        <w:rPr>
          <w:rFonts w:ascii="Times New Roman" w:eastAsia="宋体" w:hAnsi="Times New Roman"/>
          <w:szCs w:val="21"/>
        </w:rPr>
        <w:t>射频光子传感技术在生物医学领域的相关应用研究报道很少。</w:t>
      </w:r>
      <w:r w:rsidR="000F382C">
        <w:rPr>
          <w:rFonts w:ascii="Times New Roman" w:eastAsia="宋体" w:hAnsi="Times New Roman" w:hint="eastAsia"/>
          <w:szCs w:val="21"/>
        </w:rPr>
        <w:t>为</w:t>
      </w:r>
      <w:r w:rsidR="000F382C">
        <w:rPr>
          <w:rFonts w:ascii="Times New Roman" w:eastAsia="宋体" w:hAnsi="Times New Roman"/>
          <w:szCs w:val="21"/>
        </w:rPr>
        <w:t>此，</w:t>
      </w:r>
      <w:r w:rsidR="0016472F" w:rsidRPr="0016472F">
        <w:rPr>
          <w:rFonts w:ascii="Times New Roman" w:eastAsia="宋体" w:hAnsi="Times New Roman"/>
          <w:szCs w:val="21"/>
        </w:rPr>
        <w:t>本文提出</w:t>
      </w:r>
      <w:r w:rsidRPr="0016472F">
        <w:rPr>
          <w:rFonts w:ascii="Times New Roman" w:eastAsia="宋体" w:hAnsi="Times New Roman"/>
          <w:szCs w:val="21"/>
        </w:rPr>
        <w:t>一种基于压疮预防的射频光子传感器，将一定频率范围扫描的射频信号调制到光波上，通过检测光电探测器输出的射频信号参数分别得到作用于传感探头的压力和温度。</w:t>
      </w:r>
    </w:p>
    <w:p w14:paraId="726F7E3D" w14:textId="77777777" w:rsidR="00323610" w:rsidRPr="00E4052C" w:rsidRDefault="00323610" w:rsidP="00E4052C">
      <w:pPr>
        <w:ind w:firstLineChars="200" w:firstLine="420"/>
        <w:rPr>
          <w:rFonts w:ascii="Times New Roman" w:eastAsia="宋体" w:hAnsi="Times New Roman"/>
          <w:szCs w:val="21"/>
        </w:rPr>
      </w:pPr>
    </w:p>
    <w:p w14:paraId="0A11C84D" w14:textId="3DC2F488" w:rsidR="008F329A" w:rsidRPr="00D87119" w:rsidRDefault="008F329A" w:rsidP="008F329A">
      <w:pPr>
        <w:rPr>
          <w:rFonts w:ascii="Times New Roman" w:eastAsia="宋体" w:hAnsi="Times New Roman"/>
          <w:b/>
          <w:sz w:val="24"/>
          <w:szCs w:val="24"/>
        </w:rPr>
      </w:pPr>
      <w:r w:rsidRPr="00D87119">
        <w:rPr>
          <w:rFonts w:ascii="Times New Roman" w:eastAsia="宋体" w:hAnsi="Times New Roman"/>
          <w:b/>
          <w:sz w:val="24"/>
          <w:szCs w:val="24"/>
        </w:rPr>
        <w:t>1</w:t>
      </w:r>
      <w:r w:rsidR="004A3D21">
        <w:rPr>
          <w:rFonts w:ascii="Times New Roman" w:eastAsia="宋体" w:hAnsi="Times New Roman" w:hint="eastAsia"/>
          <w:b/>
          <w:sz w:val="24"/>
          <w:szCs w:val="24"/>
        </w:rPr>
        <w:t>理论分析</w:t>
      </w:r>
    </w:p>
    <w:p w14:paraId="673DD51D" w14:textId="4169363B" w:rsidR="004A3D21" w:rsidRPr="004A3D21" w:rsidRDefault="004A3D21" w:rsidP="004A3D21">
      <w:pPr>
        <w:ind w:firstLineChars="200" w:firstLine="420"/>
        <w:rPr>
          <w:rFonts w:ascii="Times New Roman" w:eastAsia="宋体" w:hAnsi="Times New Roman"/>
          <w:szCs w:val="21"/>
        </w:rPr>
      </w:pPr>
      <w:r w:rsidRPr="004A3D21">
        <w:rPr>
          <w:rFonts w:ascii="Times New Roman" w:eastAsia="宋体" w:hAnsi="Times New Roman" w:hint="eastAsia"/>
          <w:szCs w:val="21"/>
        </w:rPr>
        <w:t>射频光子传感器实现架构如图</w:t>
      </w:r>
      <w:r w:rsidRPr="004A3D21">
        <w:rPr>
          <w:rFonts w:ascii="Times New Roman" w:eastAsia="宋体" w:hAnsi="Times New Roman" w:hint="eastAsia"/>
          <w:szCs w:val="21"/>
        </w:rPr>
        <w:t>1</w:t>
      </w:r>
      <w:r w:rsidRPr="004A3D21">
        <w:rPr>
          <w:rFonts w:ascii="Times New Roman" w:eastAsia="宋体" w:hAnsi="Times New Roman" w:hint="eastAsia"/>
          <w:szCs w:val="21"/>
        </w:rPr>
        <w:t>所示。放大自发辐射（</w:t>
      </w:r>
      <w:r w:rsidRPr="004A3D21">
        <w:rPr>
          <w:rFonts w:ascii="Times New Roman" w:eastAsia="宋体" w:hAnsi="Times New Roman"/>
          <w:szCs w:val="21"/>
        </w:rPr>
        <w:t>ASE</w:t>
      </w:r>
      <w:r w:rsidRPr="004A3D21">
        <w:rPr>
          <w:rFonts w:ascii="Times New Roman" w:eastAsia="宋体" w:hAnsi="Times New Roman" w:hint="eastAsia"/>
          <w:szCs w:val="21"/>
        </w:rPr>
        <w:t>）光源发出的宽谱激光输入电光强度调制器（</w:t>
      </w:r>
      <w:r w:rsidRPr="004A3D21">
        <w:rPr>
          <w:rFonts w:ascii="Times New Roman" w:eastAsia="宋体" w:hAnsi="Times New Roman"/>
          <w:szCs w:val="21"/>
        </w:rPr>
        <w:t>EOM</w:t>
      </w:r>
      <w:r w:rsidRPr="004A3D21">
        <w:rPr>
          <w:rFonts w:ascii="Times New Roman" w:eastAsia="宋体" w:hAnsi="Times New Roman" w:hint="eastAsia"/>
          <w:szCs w:val="21"/>
        </w:rPr>
        <w:t>），矢量网络分析仪（</w:t>
      </w:r>
      <w:r w:rsidRPr="004A3D21">
        <w:rPr>
          <w:rFonts w:ascii="Times New Roman" w:eastAsia="宋体" w:hAnsi="Times New Roman"/>
          <w:szCs w:val="21"/>
        </w:rPr>
        <w:t>VNA</w:t>
      </w:r>
      <w:r w:rsidRPr="004A3D21">
        <w:rPr>
          <w:rFonts w:ascii="Times New Roman" w:eastAsia="宋体" w:hAnsi="Times New Roman" w:hint="eastAsia"/>
          <w:szCs w:val="21"/>
        </w:rPr>
        <w:t>）发射端输出的射频信号输入电光强度调制器，电光强度调制器的直流偏置点控制在正交点，电光强度调制器输出调制光信号，调制光信号经光环形器进入</w:t>
      </w:r>
      <w:r w:rsidRPr="004A3D21">
        <w:rPr>
          <w:rFonts w:ascii="Times New Roman" w:eastAsia="宋体" w:hAnsi="Times New Roman"/>
          <w:szCs w:val="21"/>
        </w:rPr>
        <w:t>FBG1</w:t>
      </w:r>
      <w:r w:rsidRPr="004A3D21">
        <w:rPr>
          <w:rFonts w:ascii="Times New Roman" w:eastAsia="宋体" w:hAnsi="Times New Roman" w:hint="eastAsia"/>
          <w:szCs w:val="21"/>
        </w:rPr>
        <w:t>和</w:t>
      </w:r>
      <w:r w:rsidRPr="004A3D21">
        <w:rPr>
          <w:rFonts w:ascii="Times New Roman" w:eastAsia="宋体" w:hAnsi="Times New Roman"/>
          <w:szCs w:val="21"/>
        </w:rPr>
        <w:t>FBG2</w:t>
      </w:r>
      <w:r w:rsidRPr="004A3D21">
        <w:rPr>
          <w:rFonts w:ascii="Times New Roman" w:eastAsia="宋体" w:hAnsi="Times New Roman" w:hint="eastAsia"/>
          <w:szCs w:val="21"/>
        </w:rPr>
        <w:t>串联组成的光纤光栅阵列。</w:t>
      </w:r>
      <w:r w:rsidRPr="004A3D21">
        <w:rPr>
          <w:rFonts w:ascii="Times New Roman" w:eastAsia="宋体" w:hAnsi="Times New Roman"/>
          <w:szCs w:val="21"/>
        </w:rPr>
        <w:t>FBG1</w:t>
      </w:r>
      <w:r w:rsidRPr="004A3D21">
        <w:rPr>
          <w:rFonts w:ascii="Times New Roman" w:eastAsia="宋体" w:hAnsi="Times New Roman" w:hint="eastAsia"/>
          <w:szCs w:val="21"/>
        </w:rPr>
        <w:t>和</w:t>
      </w:r>
      <w:r w:rsidRPr="004A3D21">
        <w:rPr>
          <w:rFonts w:ascii="Times New Roman" w:eastAsia="宋体" w:hAnsi="Times New Roman"/>
          <w:szCs w:val="21"/>
        </w:rPr>
        <w:t>FBG2</w:t>
      </w:r>
      <w:r w:rsidRPr="004A3D21">
        <w:rPr>
          <w:rFonts w:ascii="Times New Roman" w:eastAsia="宋体" w:hAnsi="Times New Roman" w:hint="eastAsia"/>
          <w:szCs w:val="21"/>
        </w:rPr>
        <w:t>的布</w:t>
      </w:r>
      <w:r w:rsidR="00153E40">
        <w:rPr>
          <w:rFonts w:ascii="Times New Roman" w:eastAsia="宋体" w:hAnsi="Times New Roman" w:hint="eastAsia"/>
          <w:szCs w:val="21"/>
        </w:rPr>
        <w:t>喇</w:t>
      </w:r>
      <w:r w:rsidRPr="004A3D21">
        <w:rPr>
          <w:rFonts w:ascii="Times New Roman" w:eastAsia="宋体" w:hAnsi="Times New Roman" w:hint="eastAsia"/>
          <w:szCs w:val="21"/>
        </w:rPr>
        <w:t>格反射波长不同，具有一定间距。</w:t>
      </w:r>
      <w:r w:rsidRPr="004A3D21">
        <w:rPr>
          <w:rFonts w:ascii="Times New Roman" w:eastAsia="宋体" w:hAnsi="Times New Roman"/>
          <w:szCs w:val="21"/>
        </w:rPr>
        <w:t>FBG1</w:t>
      </w:r>
      <w:r w:rsidRPr="004A3D21">
        <w:rPr>
          <w:rFonts w:ascii="Times New Roman" w:eastAsia="宋体" w:hAnsi="Times New Roman" w:hint="eastAsia"/>
          <w:szCs w:val="21"/>
        </w:rPr>
        <w:t>作为传感探头，</w:t>
      </w:r>
      <w:r w:rsidRPr="004A3D21">
        <w:rPr>
          <w:rFonts w:ascii="Times New Roman" w:eastAsia="宋体" w:hAnsi="Times New Roman"/>
          <w:szCs w:val="21"/>
        </w:rPr>
        <w:t>FBG2</w:t>
      </w:r>
      <w:r w:rsidRPr="004A3D21">
        <w:rPr>
          <w:rFonts w:ascii="Times New Roman" w:eastAsia="宋体" w:hAnsi="Times New Roman" w:hint="eastAsia"/>
          <w:szCs w:val="21"/>
        </w:rPr>
        <w:t>作为参考探头。从光纤光栅阵列反射的调制光信号经过一段长光纤，输入光电探测器（</w:t>
      </w:r>
      <w:r w:rsidRPr="004A3D21">
        <w:rPr>
          <w:rFonts w:ascii="Times New Roman" w:eastAsia="宋体" w:hAnsi="Times New Roman" w:hint="eastAsia"/>
          <w:szCs w:val="21"/>
        </w:rPr>
        <w:t>PD</w:t>
      </w:r>
      <w:r w:rsidRPr="004A3D21">
        <w:rPr>
          <w:rFonts w:ascii="Times New Roman" w:eastAsia="宋体" w:hAnsi="Times New Roman" w:hint="eastAsia"/>
          <w:szCs w:val="21"/>
        </w:rPr>
        <w:t>）。</w:t>
      </w:r>
      <w:r w:rsidR="00153E40" w:rsidRPr="004A3D21">
        <w:rPr>
          <w:rFonts w:ascii="Times New Roman" w:eastAsia="宋体" w:hAnsi="Times New Roman" w:hint="eastAsia"/>
          <w:szCs w:val="21"/>
        </w:rPr>
        <w:t>PD</w:t>
      </w:r>
      <w:r w:rsidRPr="004A3D21">
        <w:rPr>
          <w:rFonts w:ascii="Times New Roman" w:eastAsia="宋体" w:hAnsi="Times New Roman" w:hint="eastAsia"/>
          <w:szCs w:val="21"/>
        </w:rPr>
        <w:t>输出的射频信号通过射频放大器进行信号放大后，输入矢量网络分析仪的接收端。</w:t>
      </w:r>
    </w:p>
    <w:p w14:paraId="4A259AA4" w14:textId="0188910D" w:rsidR="004A3D21" w:rsidRPr="004A3D21" w:rsidRDefault="00FE7A19" w:rsidP="004A3D21">
      <w:pPr>
        <w:widowControl/>
        <w:jc w:val="center"/>
        <w:rPr>
          <w:rFonts w:ascii="Arial" w:eastAsia="黑体" w:hAnsi="Arial" w:cs="Arial"/>
          <w:color w:val="1F497D"/>
          <w:sz w:val="28"/>
          <w:szCs w:val="21"/>
        </w:rPr>
      </w:pPr>
      <w:r>
        <w:rPr>
          <w:rFonts w:hint="eastAsia"/>
        </w:rPr>
        <w:object w:dxaOrig="4368" w:dyaOrig="4308" w14:anchorId="7483DB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8.1pt;height:215.05pt" o:ole="">
            <v:imagedata r:id="rId12" o:title=""/>
          </v:shape>
          <o:OLEObject Type="Embed" ProgID="Visio.Drawing.15" ShapeID="_x0000_i1025" DrawAspect="Content" ObjectID="_1818848652" r:id="rId13"/>
        </w:object>
      </w:r>
    </w:p>
    <w:p w14:paraId="1FAA6F01" w14:textId="77777777" w:rsidR="004A3D21" w:rsidRPr="002455F7" w:rsidRDefault="004A3D21" w:rsidP="004A3D21">
      <w:pPr>
        <w:ind w:firstLine="357"/>
        <w:jc w:val="center"/>
        <w:rPr>
          <w:rFonts w:ascii="Calibri" w:eastAsia="宋体" w:hAnsi="Calibri"/>
          <w:b/>
          <w:bCs/>
          <w:sz w:val="15"/>
          <w:szCs w:val="15"/>
        </w:rPr>
      </w:pPr>
      <w:r w:rsidRPr="002455F7">
        <w:rPr>
          <w:rFonts w:ascii="Calibri" w:eastAsia="宋体" w:hAnsi="Calibri" w:hint="eastAsia"/>
          <w:b/>
          <w:bCs/>
          <w:sz w:val="15"/>
          <w:szCs w:val="15"/>
        </w:rPr>
        <w:lastRenderedPageBreak/>
        <w:t>图</w:t>
      </w:r>
      <w:r w:rsidRPr="002455F7">
        <w:rPr>
          <w:rFonts w:ascii="Calibri" w:eastAsia="宋体" w:hAnsi="Calibri" w:hint="eastAsia"/>
          <w:b/>
          <w:bCs/>
          <w:sz w:val="15"/>
          <w:szCs w:val="15"/>
        </w:rPr>
        <w:t xml:space="preserve">1 </w:t>
      </w:r>
      <w:r w:rsidRPr="002455F7">
        <w:rPr>
          <w:rFonts w:ascii="Calibri" w:eastAsia="宋体" w:hAnsi="Calibri" w:hint="eastAsia"/>
          <w:b/>
          <w:bCs/>
          <w:sz w:val="15"/>
          <w:szCs w:val="15"/>
        </w:rPr>
        <w:t>射频光子传感器的实现架构</w:t>
      </w:r>
    </w:p>
    <w:p w14:paraId="687142A4" w14:textId="79CCA3B9" w:rsidR="004A3D21" w:rsidRPr="00525145" w:rsidRDefault="004A3D21" w:rsidP="00601F8D">
      <w:pPr>
        <w:snapToGrid w:val="0"/>
        <w:ind w:firstLineChars="200" w:firstLine="420"/>
        <w:rPr>
          <w:rFonts w:ascii="Times New Roman" w:eastAsia="宋体" w:hAnsi="Times New Roman"/>
          <w:szCs w:val="21"/>
        </w:rPr>
      </w:pPr>
      <w:r w:rsidRPr="00525145">
        <w:rPr>
          <w:rFonts w:ascii="Times New Roman" w:eastAsia="宋体" w:hAnsi="Times New Roman"/>
          <w:szCs w:val="21"/>
        </w:rPr>
        <w:t>输入</w:t>
      </w:r>
      <w:r w:rsidRPr="00525145">
        <w:rPr>
          <w:rFonts w:ascii="Times New Roman" w:eastAsia="宋体" w:hAnsi="Times New Roman" w:hint="eastAsia"/>
          <w:szCs w:val="21"/>
        </w:rPr>
        <w:t>电光强度调制器的</w:t>
      </w:r>
      <w:r w:rsidR="00153E40">
        <w:rPr>
          <w:rFonts w:ascii="Times New Roman" w:eastAsia="宋体" w:hAnsi="Times New Roman"/>
          <w:szCs w:val="21"/>
        </w:rPr>
        <w:t>射频信号表示为</w:t>
      </w:r>
    </w:p>
    <w:p w14:paraId="5C168024" w14:textId="78F21126" w:rsidR="004A3D21" w:rsidRPr="00525145" w:rsidRDefault="00136D87" w:rsidP="00601F8D">
      <w:pPr>
        <w:snapToGrid w:val="0"/>
        <w:ind w:firstLineChars="1720" w:firstLine="3612"/>
        <w:rPr>
          <w:rFonts w:ascii="Times New Roman" w:eastAsia="宋体" w:hAnsi="Times New Roman"/>
          <w:szCs w:val="21"/>
        </w:rPr>
      </w:pPr>
      <w:r w:rsidRPr="00525145">
        <w:rPr>
          <w:rFonts w:hint="eastAsia"/>
          <w:position w:val="-14"/>
        </w:rPr>
        <w:object w:dxaOrig="2200" w:dyaOrig="400" w14:anchorId="1A387DDD">
          <v:shape id="_x0000_i1026" type="#_x0000_t75" style="width:110.25pt;height:20.65pt" o:ole="">
            <v:imagedata r:id="rId14" o:title=""/>
          </v:shape>
          <o:OLEObject Type="Embed" ProgID="Equation.DSMT4" ShapeID="_x0000_i1026" DrawAspect="Content" ObjectID="_1818848653" r:id="rId15"/>
        </w:object>
      </w:r>
      <w:r w:rsidR="004A3D21" w:rsidRPr="00525145">
        <w:rPr>
          <w:rFonts w:ascii="Times New Roman" w:eastAsia="宋体" w:hAnsi="Times New Roman"/>
          <w:position w:val="-14"/>
          <w:szCs w:val="21"/>
        </w:rPr>
        <w:t xml:space="preserve">                   </w:t>
      </w:r>
      <w:r w:rsidR="00FC037B">
        <w:rPr>
          <w:rFonts w:ascii="Times New Roman" w:eastAsia="宋体" w:hAnsi="Times New Roman" w:hint="eastAsia"/>
          <w:position w:val="-14"/>
          <w:szCs w:val="21"/>
        </w:rPr>
        <w:t xml:space="preserve"> </w:t>
      </w:r>
      <w:r w:rsidR="004A3D21" w:rsidRPr="00525145">
        <w:rPr>
          <w:rFonts w:ascii="Times New Roman" w:eastAsia="宋体" w:hAnsi="Times New Roman"/>
          <w:position w:val="-14"/>
          <w:szCs w:val="21"/>
        </w:rPr>
        <w:t xml:space="preserve"> </w:t>
      </w:r>
      <w:r w:rsidR="004A3D21" w:rsidRPr="00525145">
        <w:rPr>
          <w:rFonts w:ascii="Times New Roman" w:eastAsia="宋体" w:hAnsi="Times New Roman"/>
          <w:szCs w:val="21"/>
        </w:rPr>
        <w:t>（</w:t>
      </w:r>
      <w:r w:rsidR="004A3D21" w:rsidRPr="00525145">
        <w:rPr>
          <w:rFonts w:ascii="Times New Roman" w:eastAsia="宋体" w:hAnsi="Times New Roman"/>
          <w:szCs w:val="21"/>
        </w:rPr>
        <w:t>1</w:t>
      </w:r>
      <w:r w:rsidR="004A3D21" w:rsidRPr="00525145">
        <w:rPr>
          <w:rFonts w:ascii="Times New Roman" w:eastAsia="宋体" w:hAnsi="Times New Roman"/>
          <w:szCs w:val="21"/>
        </w:rPr>
        <w:t>）</w:t>
      </w:r>
      <w:r w:rsidR="004A3D21" w:rsidRPr="00525145">
        <w:rPr>
          <w:rFonts w:ascii="Times New Roman" w:eastAsia="宋体" w:hAnsi="Times New Roman"/>
          <w:szCs w:val="21"/>
        </w:rPr>
        <w:t xml:space="preserve"> </w:t>
      </w:r>
    </w:p>
    <w:p w14:paraId="663EDADD" w14:textId="268F0712" w:rsidR="004A3D21" w:rsidRPr="000243E4" w:rsidRDefault="00153E40" w:rsidP="00601F8D">
      <w:pPr>
        <w:snapToGrid w:val="0"/>
        <w:rPr>
          <w:rFonts w:ascii="Times New Roman" w:eastAsia="宋体" w:hAnsi="Times New Roman"/>
          <w:szCs w:val="21"/>
        </w:rPr>
      </w:pPr>
      <w:r>
        <w:rPr>
          <w:rFonts w:ascii="Times New Roman" w:eastAsia="宋体" w:hAnsi="Times New Roman" w:hint="eastAsia"/>
          <w:szCs w:val="21"/>
        </w:rPr>
        <w:t>其</w:t>
      </w:r>
      <w:r w:rsidR="004A3D21" w:rsidRPr="00525145">
        <w:rPr>
          <w:rFonts w:ascii="Times New Roman" w:eastAsia="宋体" w:hAnsi="Times New Roman"/>
          <w:szCs w:val="21"/>
        </w:rPr>
        <w:t>中，</w:t>
      </w:r>
      <w:proofErr w:type="spellStart"/>
      <w:r w:rsidR="004A3D21" w:rsidRPr="00525145">
        <w:rPr>
          <w:rFonts w:ascii="Times New Roman" w:eastAsia="Arial Unicode MS" w:hAnsi="Times New Roman"/>
          <w:i/>
          <w:iCs/>
          <w:szCs w:val="21"/>
        </w:rPr>
        <w:t>f</w:t>
      </w:r>
      <w:r w:rsidR="004A3D21" w:rsidRPr="00525145">
        <w:rPr>
          <w:rFonts w:ascii="Times New Roman" w:eastAsia="Arial Unicode MS" w:hAnsi="Times New Roman" w:hint="eastAsia"/>
          <w:i/>
          <w:iCs/>
          <w:szCs w:val="21"/>
          <w:vertAlign w:val="subscript"/>
        </w:rPr>
        <w:t>RF</w:t>
      </w:r>
      <w:proofErr w:type="spellEnd"/>
      <w:r w:rsidR="004A3D21" w:rsidRPr="00525145">
        <w:rPr>
          <w:rFonts w:ascii="Times New Roman" w:eastAsia="宋体" w:hAnsi="Times New Roman"/>
          <w:szCs w:val="21"/>
        </w:rPr>
        <w:t>为</w:t>
      </w:r>
      <w:r w:rsidR="004A3D21" w:rsidRPr="00525145">
        <w:rPr>
          <w:rFonts w:ascii="Times New Roman" w:eastAsia="宋体" w:hAnsi="Times New Roman" w:hint="eastAsia"/>
          <w:szCs w:val="21"/>
        </w:rPr>
        <w:t>射频信号</w:t>
      </w:r>
      <w:r w:rsidR="004A3D21" w:rsidRPr="00525145">
        <w:rPr>
          <w:rFonts w:ascii="Times New Roman" w:eastAsia="宋体" w:hAnsi="Times New Roman"/>
          <w:szCs w:val="21"/>
        </w:rPr>
        <w:t>频率</w:t>
      </w:r>
      <w:r w:rsidR="00136D87" w:rsidRPr="00525145">
        <w:rPr>
          <w:rFonts w:ascii="Times New Roman" w:eastAsia="宋体" w:hAnsi="Times New Roman"/>
          <w:szCs w:val="21"/>
        </w:rPr>
        <w:t>，</w:t>
      </w:r>
      <w:r w:rsidR="00136D87" w:rsidRPr="00525145">
        <w:rPr>
          <w:rFonts w:ascii="Times New Roman" w:eastAsia="宋体" w:hAnsi="Times New Roman" w:hint="eastAsia"/>
          <w:i/>
          <w:iCs/>
          <w:szCs w:val="21"/>
        </w:rPr>
        <w:t>V</w:t>
      </w:r>
      <w:r w:rsidR="00136D87" w:rsidRPr="00525145">
        <w:rPr>
          <w:rFonts w:ascii="Times New Roman" w:eastAsia="宋体" w:hAnsi="Times New Roman" w:hint="eastAsia"/>
          <w:i/>
          <w:iCs/>
          <w:szCs w:val="21"/>
          <w:vertAlign w:val="subscript"/>
        </w:rPr>
        <w:t>0</w:t>
      </w:r>
      <w:r w:rsidR="00136D87" w:rsidRPr="00525145">
        <w:rPr>
          <w:rFonts w:ascii="Times New Roman" w:eastAsia="宋体" w:hAnsi="Times New Roman"/>
          <w:szCs w:val="21"/>
        </w:rPr>
        <w:t>为射频信号幅度</w:t>
      </w:r>
      <w:r w:rsidR="000243E4">
        <w:rPr>
          <w:rFonts w:ascii="Times New Roman" w:eastAsia="宋体" w:hAnsi="Times New Roman" w:hint="eastAsia"/>
          <w:szCs w:val="21"/>
        </w:rPr>
        <w:t>，</w:t>
      </w:r>
      <w:r w:rsidR="000243E4" w:rsidRPr="004823B2">
        <w:rPr>
          <w:rFonts w:ascii="Times New Roman" w:eastAsia="宋体" w:hAnsi="Times New Roman" w:hint="eastAsia"/>
          <w:i/>
          <w:iCs/>
          <w:szCs w:val="21"/>
        </w:rPr>
        <w:t>t</w:t>
      </w:r>
      <w:r w:rsidR="000243E4" w:rsidRPr="004823B2">
        <w:rPr>
          <w:rFonts w:ascii="Times New Roman" w:eastAsia="宋体" w:hAnsi="Times New Roman" w:hint="eastAsia"/>
          <w:szCs w:val="21"/>
        </w:rPr>
        <w:t>为时间。</w:t>
      </w:r>
    </w:p>
    <w:p w14:paraId="145F3ECF" w14:textId="34654C02" w:rsidR="004A3D21" w:rsidRPr="00525145" w:rsidRDefault="00153E40" w:rsidP="00601F8D">
      <w:pPr>
        <w:snapToGrid w:val="0"/>
        <w:ind w:firstLineChars="200" w:firstLine="420"/>
        <w:rPr>
          <w:rFonts w:ascii="Times New Roman" w:eastAsia="宋体" w:hAnsi="Times New Roman"/>
          <w:szCs w:val="21"/>
        </w:rPr>
      </w:pPr>
      <w:r>
        <w:rPr>
          <w:rFonts w:ascii="Times New Roman" w:eastAsia="宋体" w:hAnsi="Times New Roman" w:hint="eastAsia"/>
          <w:szCs w:val="21"/>
        </w:rPr>
        <w:t>经过电光强度调制后，输出调制光电场写为</w:t>
      </w:r>
    </w:p>
    <w:p w14:paraId="24F93B9B" w14:textId="0D0FA986" w:rsidR="004A3D21" w:rsidRPr="00525145" w:rsidRDefault="00B46E49" w:rsidP="00601F8D">
      <w:pPr>
        <w:snapToGrid w:val="0"/>
        <w:ind w:firstLineChars="1350" w:firstLine="2835"/>
        <w:rPr>
          <w:rFonts w:ascii="Times New Roman" w:eastAsia="宋体" w:hAnsi="Times New Roman"/>
          <w:szCs w:val="21"/>
        </w:rPr>
      </w:pPr>
      <w:r w:rsidRPr="00525145">
        <w:rPr>
          <w:rFonts w:hint="eastAsia"/>
          <w:position w:val="-16"/>
        </w:rPr>
        <w:object w:dxaOrig="4459" w:dyaOrig="460" w14:anchorId="22956790">
          <v:shape id="_x0000_i1027" type="#_x0000_t75" style="width:223.25pt;height:23pt" o:ole="">
            <v:imagedata r:id="rId16" o:title=""/>
          </v:shape>
          <o:OLEObject Type="Embed" ProgID="Equation.DSMT4" ShapeID="_x0000_i1027" DrawAspect="Content" ObjectID="_1818848654" r:id="rId17"/>
        </w:object>
      </w:r>
      <w:r w:rsidR="004A3D21" w:rsidRPr="00525145">
        <w:rPr>
          <w:rFonts w:ascii="Times New Roman" w:eastAsia="宋体" w:hAnsi="Times New Roman"/>
          <w:position w:val="-14"/>
          <w:szCs w:val="21"/>
        </w:rPr>
        <w:t xml:space="preserve">       </w:t>
      </w:r>
      <w:r w:rsidR="004A3D21" w:rsidRPr="00525145">
        <w:rPr>
          <w:rFonts w:ascii="Times New Roman" w:eastAsia="宋体" w:hAnsi="Times New Roman"/>
          <w:szCs w:val="21"/>
        </w:rPr>
        <w:t>（</w:t>
      </w:r>
      <w:r w:rsidR="004A3D21" w:rsidRPr="00525145">
        <w:rPr>
          <w:rFonts w:ascii="Times New Roman" w:eastAsia="宋体" w:hAnsi="Times New Roman"/>
          <w:szCs w:val="21"/>
        </w:rPr>
        <w:t>2</w:t>
      </w:r>
      <w:r w:rsidR="004A3D21" w:rsidRPr="00525145">
        <w:rPr>
          <w:rFonts w:ascii="Times New Roman" w:eastAsia="宋体" w:hAnsi="Times New Roman"/>
          <w:szCs w:val="21"/>
        </w:rPr>
        <w:t>）</w:t>
      </w:r>
    </w:p>
    <w:p w14:paraId="087069D3" w14:textId="4752B8EF" w:rsidR="004A3D21" w:rsidRPr="00525145" w:rsidRDefault="00153E40" w:rsidP="00601F8D">
      <w:pPr>
        <w:snapToGrid w:val="0"/>
        <w:rPr>
          <w:rFonts w:ascii="宋体" w:eastAsia="宋体" w:hAnsi="宋体" w:hint="eastAsia"/>
          <w:szCs w:val="21"/>
        </w:rPr>
      </w:pPr>
      <w:r>
        <w:rPr>
          <w:rFonts w:ascii="Times New Roman" w:eastAsia="宋体" w:hAnsi="Times New Roman" w:hint="eastAsia"/>
          <w:szCs w:val="21"/>
        </w:rPr>
        <w:t>其</w:t>
      </w:r>
      <w:r w:rsidR="004A3D21" w:rsidRPr="00525145">
        <w:rPr>
          <w:rFonts w:ascii="宋体" w:eastAsia="宋体" w:hAnsi="宋体" w:hint="eastAsia"/>
          <w:szCs w:val="21"/>
        </w:rPr>
        <w:t>中，</w:t>
      </w:r>
      <w:r w:rsidR="004A3D21" w:rsidRPr="00525145">
        <w:rPr>
          <w:rFonts w:ascii="Times New Roman" w:eastAsia="宋体" w:hAnsi="Times New Roman"/>
          <w:i/>
          <w:szCs w:val="21"/>
        </w:rPr>
        <w:t>M</w:t>
      </w:r>
      <w:r w:rsidR="004A3D21" w:rsidRPr="00525145">
        <w:rPr>
          <w:rFonts w:ascii="宋体" w:eastAsia="宋体" w:hAnsi="宋体" w:hint="eastAsia"/>
          <w:szCs w:val="21"/>
        </w:rPr>
        <w:t>为光调制系数，</w:t>
      </w:r>
      <w:r w:rsidR="004A3D21" w:rsidRPr="00525145">
        <w:rPr>
          <w:rFonts w:ascii="Times New Roman" w:eastAsia="宋体" w:hAnsi="Times New Roman"/>
          <w:i/>
          <w:iCs/>
          <w:szCs w:val="21"/>
        </w:rPr>
        <w:t>f</w:t>
      </w:r>
      <w:r w:rsidR="004A3D21" w:rsidRPr="00525145">
        <w:rPr>
          <w:rFonts w:ascii="Times New Roman" w:eastAsia="宋体" w:hAnsi="Times New Roman"/>
          <w:i/>
          <w:iCs/>
          <w:szCs w:val="21"/>
          <w:vertAlign w:val="subscript"/>
        </w:rPr>
        <w:t>0</w:t>
      </w:r>
      <w:r w:rsidR="004A3D21" w:rsidRPr="00525145">
        <w:rPr>
          <w:rFonts w:ascii="宋体" w:eastAsia="宋体" w:hAnsi="宋体" w:hint="eastAsia"/>
          <w:szCs w:val="21"/>
        </w:rPr>
        <w:t>为光波频率，</w:t>
      </w:r>
      <w:r w:rsidR="004A3D21" w:rsidRPr="00525145">
        <w:rPr>
          <w:rFonts w:ascii="Times New Roman" w:eastAsia="宋体" w:hAnsi="Times New Roman"/>
          <w:i/>
          <w:iCs/>
          <w:szCs w:val="21"/>
        </w:rPr>
        <w:t>A</w:t>
      </w:r>
      <w:r w:rsidR="004A3D21" w:rsidRPr="00525145">
        <w:rPr>
          <w:rFonts w:ascii="宋体" w:eastAsia="宋体" w:hAnsi="宋体" w:hint="eastAsia"/>
          <w:szCs w:val="21"/>
        </w:rPr>
        <w:t>为光电场幅度。</w:t>
      </w:r>
    </w:p>
    <w:p w14:paraId="5B988630" w14:textId="0CB85E01" w:rsidR="004A3D21" w:rsidRPr="00525145" w:rsidRDefault="004A3D21" w:rsidP="00601F8D">
      <w:pPr>
        <w:snapToGrid w:val="0"/>
        <w:ind w:firstLineChars="175" w:firstLine="368"/>
        <w:rPr>
          <w:rFonts w:ascii="Times New Roman" w:eastAsia="宋体" w:hAnsi="Times New Roman"/>
          <w:szCs w:val="21"/>
        </w:rPr>
      </w:pPr>
      <w:r w:rsidRPr="00525145">
        <w:rPr>
          <w:rFonts w:ascii="Times New Roman" w:eastAsia="宋体" w:hAnsi="Times New Roman" w:hint="eastAsia"/>
          <w:szCs w:val="21"/>
        </w:rPr>
        <w:t>调制光经</w:t>
      </w:r>
      <w:r w:rsidRPr="00525145">
        <w:rPr>
          <w:rFonts w:ascii="Times New Roman" w:eastAsia="宋体" w:hAnsi="Times New Roman"/>
          <w:szCs w:val="21"/>
        </w:rPr>
        <w:t>FBG1</w:t>
      </w:r>
      <w:r w:rsidRPr="00525145">
        <w:rPr>
          <w:rFonts w:ascii="Times New Roman" w:eastAsia="宋体" w:hAnsi="Times New Roman" w:hint="eastAsia"/>
          <w:szCs w:val="21"/>
        </w:rPr>
        <w:t>和</w:t>
      </w:r>
      <w:r w:rsidRPr="00525145">
        <w:rPr>
          <w:rFonts w:ascii="Times New Roman" w:eastAsia="宋体" w:hAnsi="Times New Roman"/>
          <w:szCs w:val="21"/>
        </w:rPr>
        <w:t>FBG2</w:t>
      </w:r>
      <w:r w:rsidRPr="00525145">
        <w:rPr>
          <w:rFonts w:ascii="Times New Roman" w:eastAsia="宋体" w:hAnsi="Times New Roman"/>
          <w:szCs w:val="21"/>
        </w:rPr>
        <w:t>反射</w:t>
      </w:r>
      <w:r w:rsidR="00153E40">
        <w:rPr>
          <w:rFonts w:ascii="Times New Roman" w:eastAsia="宋体" w:hAnsi="Times New Roman" w:hint="eastAsia"/>
          <w:szCs w:val="21"/>
        </w:rPr>
        <w:t>并通过一段长光纤传输后，到达光电探测器处的光电场为</w:t>
      </w:r>
    </w:p>
    <w:p w14:paraId="5A1E8C2B" w14:textId="2DA1B15F" w:rsidR="00B46E49" w:rsidRPr="00525145" w:rsidRDefault="002F2D8B" w:rsidP="00B46E49">
      <w:pPr>
        <w:snapToGrid w:val="0"/>
        <w:rPr>
          <w:rFonts w:hint="eastAsia"/>
        </w:rPr>
      </w:pPr>
      <w:r w:rsidRPr="00525145">
        <w:rPr>
          <w:rFonts w:hint="eastAsia"/>
          <w:position w:val="-16"/>
        </w:rPr>
        <w:object w:dxaOrig="9820" w:dyaOrig="480" w14:anchorId="0A20A31F">
          <v:shape id="_x0000_i1028" type="#_x0000_t75" style="width:437.4pt;height:21.35pt" o:ole="">
            <v:imagedata r:id="rId18" o:title=""/>
          </v:shape>
          <o:OLEObject Type="Embed" ProgID="Equation.DSMT4" ShapeID="_x0000_i1028" DrawAspect="Content" ObjectID="_1818848655" r:id="rId19"/>
        </w:object>
      </w:r>
    </w:p>
    <w:p w14:paraId="0560C4AB" w14:textId="068C9436" w:rsidR="004A3D21" w:rsidRPr="00525145" w:rsidRDefault="004A3D21" w:rsidP="00B46E49">
      <w:pPr>
        <w:snapToGrid w:val="0"/>
        <w:ind w:firstLineChars="3800" w:firstLine="7980"/>
        <w:rPr>
          <w:rFonts w:ascii="Times New Roman" w:eastAsia="宋体" w:hAnsi="Times New Roman"/>
          <w:szCs w:val="21"/>
        </w:rPr>
      </w:pPr>
      <w:r w:rsidRPr="00525145">
        <w:rPr>
          <w:rFonts w:ascii="Times New Roman" w:eastAsia="宋体" w:hAnsi="Times New Roman"/>
          <w:szCs w:val="21"/>
        </w:rPr>
        <w:t>（</w:t>
      </w:r>
      <w:r w:rsidRPr="00525145">
        <w:rPr>
          <w:rFonts w:ascii="Times New Roman" w:eastAsia="宋体" w:hAnsi="Times New Roman" w:hint="eastAsia"/>
          <w:szCs w:val="21"/>
        </w:rPr>
        <w:t>3</w:t>
      </w:r>
      <w:r w:rsidRPr="00525145">
        <w:rPr>
          <w:rFonts w:ascii="Times New Roman" w:eastAsia="宋体" w:hAnsi="Times New Roman"/>
          <w:szCs w:val="21"/>
        </w:rPr>
        <w:t>）</w:t>
      </w:r>
    </w:p>
    <w:p w14:paraId="6C6596CE" w14:textId="50862EC4" w:rsidR="004A3D21" w:rsidRPr="00525145" w:rsidRDefault="00153E40" w:rsidP="00601F8D">
      <w:pPr>
        <w:snapToGrid w:val="0"/>
        <w:rPr>
          <w:rFonts w:ascii="Times New Roman" w:eastAsia="宋体" w:hAnsi="Times New Roman"/>
          <w:szCs w:val="21"/>
        </w:rPr>
      </w:pPr>
      <w:r>
        <w:rPr>
          <w:rFonts w:ascii="Times New Roman" w:eastAsia="宋体" w:hAnsi="Times New Roman" w:hint="eastAsia"/>
          <w:szCs w:val="21"/>
        </w:rPr>
        <w:t>其</w:t>
      </w:r>
      <w:r w:rsidR="004A3D21" w:rsidRPr="00525145">
        <w:rPr>
          <w:rFonts w:ascii="Times New Roman" w:eastAsia="宋体" w:hAnsi="Times New Roman" w:hint="eastAsia"/>
          <w:szCs w:val="21"/>
        </w:rPr>
        <w:t>中，</w:t>
      </w:r>
      <w:r w:rsidR="004A3D21" w:rsidRPr="00525145">
        <w:rPr>
          <w:rFonts w:ascii="Times New Roman" w:eastAsia="宋体" w:hAnsi="Times New Roman" w:hint="eastAsia"/>
          <w:i/>
          <w:iCs/>
          <w:szCs w:val="21"/>
        </w:rPr>
        <w:t>r</w:t>
      </w:r>
      <w:r w:rsidR="004A3D21" w:rsidRPr="00525145">
        <w:rPr>
          <w:rFonts w:ascii="Times New Roman" w:eastAsia="宋体" w:hAnsi="Times New Roman" w:hint="eastAsia"/>
          <w:szCs w:val="21"/>
        </w:rPr>
        <w:t>为</w:t>
      </w:r>
      <w:r w:rsidR="004A3D21" w:rsidRPr="00525145">
        <w:rPr>
          <w:rFonts w:ascii="Times New Roman" w:eastAsia="宋体" w:hAnsi="Times New Roman" w:hint="eastAsia"/>
          <w:szCs w:val="21"/>
        </w:rPr>
        <w:t>FBG1</w:t>
      </w:r>
      <w:r w:rsidR="004A3D21" w:rsidRPr="00525145">
        <w:rPr>
          <w:rFonts w:ascii="Times New Roman" w:eastAsia="宋体" w:hAnsi="Times New Roman" w:hint="eastAsia"/>
          <w:szCs w:val="21"/>
        </w:rPr>
        <w:t>和</w:t>
      </w:r>
      <w:r w:rsidR="004A3D21" w:rsidRPr="00525145">
        <w:rPr>
          <w:rFonts w:ascii="Times New Roman" w:eastAsia="宋体" w:hAnsi="Times New Roman" w:hint="eastAsia"/>
          <w:szCs w:val="21"/>
        </w:rPr>
        <w:t>FBG2</w:t>
      </w:r>
      <w:r w:rsidR="004A3D21" w:rsidRPr="00525145">
        <w:rPr>
          <w:rFonts w:ascii="Times New Roman" w:eastAsia="宋体" w:hAnsi="Times New Roman" w:hint="eastAsia"/>
          <w:szCs w:val="21"/>
        </w:rPr>
        <w:t>的光波反射系数，</w:t>
      </w:r>
      <w:r w:rsidR="004A3D21" w:rsidRPr="00525145">
        <w:rPr>
          <w:rFonts w:ascii="Times New Roman" w:eastAsia="宋体" w:hAnsi="Times New Roman" w:hint="eastAsia"/>
          <w:i/>
          <w:iCs/>
          <w:szCs w:val="21"/>
        </w:rPr>
        <w:sym w:font="Symbol" w:char="F074"/>
      </w:r>
      <w:r w:rsidR="004A3D21" w:rsidRPr="00525145">
        <w:rPr>
          <w:rFonts w:ascii="Times New Roman" w:eastAsia="宋体" w:hAnsi="Times New Roman" w:hint="eastAsia"/>
          <w:szCs w:val="21"/>
        </w:rPr>
        <w:t>为</w:t>
      </w:r>
      <w:r w:rsidR="00907A44">
        <w:rPr>
          <w:rFonts w:ascii="Times New Roman" w:eastAsia="宋体" w:hAnsi="Times New Roman" w:hint="eastAsia"/>
          <w:szCs w:val="21"/>
        </w:rPr>
        <w:t>2</w:t>
      </w:r>
      <w:r w:rsidR="004A3D21" w:rsidRPr="00525145">
        <w:rPr>
          <w:rFonts w:ascii="Times New Roman" w:eastAsia="宋体" w:hAnsi="Times New Roman" w:hint="eastAsia"/>
          <w:szCs w:val="21"/>
        </w:rPr>
        <w:t>路反射光波的延时</w:t>
      </w:r>
      <w:r w:rsidR="002F2D8B" w:rsidRPr="00525145">
        <w:rPr>
          <w:rFonts w:ascii="Times New Roman" w:eastAsia="宋体" w:hAnsi="Times New Roman" w:hint="eastAsia"/>
          <w:szCs w:val="21"/>
        </w:rPr>
        <w:t>，</w:t>
      </w:r>
      <w:r w:rsidR="002F2D8B" w:rsidRPr="00525145">
        <w:rPr>
          <w:rFonts w:ascii="Times New Roman" w:eastAsia="宋体" w:hAnsi="Times New Roman" w:hint="eastAsia"/>
          <w:i/>
          <w:iCs/>
          <w:szCs w:val="21"/>
        </w:rPr>
        <w:sym w:font="Symbol" w:char="F061"/>
      </w:r>
      <w:r w:rsidR="002F2D8B" w:rsidRPr="00525145">
        <w:rPr>
          <w:rFonts w:ascii="Times New Roman" w:eastAsia="宋体" w:hAnsi="Times New Roman" w:hint="eastAsia"/>
          <w:i/>
          <w:iCs/>
          <w:szCs w:val="21"/>
          <w:vertAlign w:val="subscript"/>
        </w:rPr>
        <w:t>0</w:t>
      </w:r>
      <w:r w:rsidR="002F2D8B" w:rsidRPr="00525145">
        <w:rPr>
          <w:rFonts w:ascii="Times New Roman" w:eastAsia="宋体" w:hAnsi="Times New Roman" w:hint="eastAsia"/>
          <w:szCs w:val="21"/>
        </w:rPr>
        <w:t>为光波电场损耗系数</w:t>
      </w:r>
      <w:r w:rsidR="004A3D21" w:rsidRPr="00525145">
        <w:rPr>
          <w:rFonts w:ascii="Times New Roman" w:eastAsia="宋体" w:hAnsi="Times New Roman" w:hint="eastAsia"/>
          <w:szCs w:val="21"/>
        </w:rPr>
        <w:t>。</w:t>
      </w:r>
    </w:p>
    <w:p w14:paraId="10575001" w14:textId="135529C9" w:rsidR="004A3D21" w:rsidRPr="00525145" w:rsidRDefault="00907A44" w:rsidP="00CF489E">
      <w:pPr>
        <w:snapToGrid w:val="0"/>
        <w:ind w:firstLineChars="200" w:firstLine="420"/>
        <w:rPr>
          <w:rFonts w:ascii="Times New Roman" w:eastAsia="宋体" w:hAnsi="Times New Roman"/>
          <w:szCs w:val="21"/>
        </w:rPr>
      </w:pPr>
      <w:r>
        <w:rPr>
          <w:rFonts w:ascii="Times New Roman" w:eastAsia="宋体" w:hAnsi="Times New Roman" w:hint="eastAsia"/>
          <w:szCs w:val="21"/>
        </w:rPr>
        <w:t>2</w:t>
      </w:r>
      <w:r>
        <w:rPr>
          <w:rFonts w:ascii="Times New Roman" w:eastAsia="宋体" w:hAnsi="Times New Roman" w:hint="eastAsia"/>
          <w:szCs w:val="21"/>
        </w:rPr>
        <w:t>路反射光波的延时可以写为</w:t>
      </w:r>
    </w:p>
    <w:p w14:paraId="00A4F0E3" w14:textId="6084905F" w:rsidR="004A3D21" w:rsidRPr="00525145" w:rsidRDefault="00000000" w:rsidP="00601F8D">
      <w:pPr>
        <w:snapToGrid w:val="0"/>
        <w:ind w:firstLineChars="1600" w:firstLine="3360"/>
        <w:rPr>
          <w:rFonts w:ascii="Times New Roman" w:eastAsia="宋体" w:hAnsi="Times New Roman"/>
          <w:szCs w:val="21"/>
        </w:rPr>
      </w:pPr>
      <w:r>
        <w:rPr>
          <w:rFonts w:ascii="Times New Roman" w:eastAsia="宋体" w:hAnsi="Times New Roman"/>
          <w:position w:val="-16"/>
          <w:szCs w:val="21"/>
        </w:rPr>
        <w:pict w14:anchorId="7B11B767">
          <v:shape id="_x0000_i1029" type="#_x0000_t75" style="width:57.45pt;height:18.3pt">
            <v:imagedata r:id="rId20" o:title=""/>
          </v:shape>
        </w:pict>
      </w:r>
      <w:r w:rsidR="004A3D21" w:rsidRPr="00525145">
        <w:rPr>
          <w:rFonts w:ascii="Times New Roman" w:eastAsia="宋体" w:hAnsi="Times New Roman" w:hint="eastAsia"/>
          <w:position w:val="-16"/>
          <w:szCs w:val="21"/>
        </w:rPr>
        <w:t xml:space="preserve">                              </w:t>
      </w:r>
      <w:r w:rsidR="00240386" w:rsidRPr="00525145">
        <w:rPr>
          <w:rFonts w:ascii="Times New Roman" w:eastAsia="宋体" w:hAnsi="Times New Roman" w:hint="eastAsia"/>
          <w:position w:val="-16"/>
          <w:szCs w:val="21"/>
        </w:rPr>
        <w:t xml:space="preserve"> </w:t>
      </w:r>
      <w:r w:rsidR="004A3D21" w:rsidRPr="00525145">
        <w:rPr>
          <w:rFonts w:ascii="Times New Roman" w:eastAsia="宋体" w:hAnsi="Times New Roman" w:hint="eastAsia"/>
          <w:position w:val="-16"/>
          <w:szCs w:val="21"/>
        </w:rPr>
        <w:t xml:space="preserve">   </w:t>
      </w:r>
      <w:r w:rsidR="004A3D21" w:rsidRPr="00525145">
        <w:rPr>
          <w:rFonts w:ascii="Times New Roman" w:eastAsia="宋体" w:hAnsi="Times New Roman"/>
          <w:szCs w:val="21"/>
        </w:rPr>
        <w:t>（</w:t>
      </w:r>
      <w:r w:rsidR="004A3D21" w:rsidRPr="00525145">
        <w:rPr>
          <w:rFonts w:ascii="Times New Roman" w:eastAsia="宋体" w:hAnsi="Times New Roman" w:hint="eastAsia"/>
          <w:szCs w:val="21"/>
        </w:rPr>
        <w:t>4</w:t>
      </w:r>
      <w:r w:rsidR="004A3D21" w:rsidRPr="00525145">
        <w:rPr>
          <w:rFonts w:ascii="Times New Roman" w:eastAsia="宋体" w:hAnsi="Times New Roman"/>
          <w:szCs w:val="21"/>
        </w:rPr>
        <w:t>）</w:t>
      </w:r>
    </w:p>
    <w:p w14:paraId="52B9E29F" w14:textId="5C5AD9C7" w:rsidR="004A3D21" w:rsidRPr="00525145" w:rsidRDefault="00153E40" w:rsidP="00601F8D">
      <w:pPr>
        <w:rPr>
          <w:rFonts w:ascii="Times New Roman" w:eastAsia="宋体" w:hAnsi="Times New Roman"/>
          <w:szCs w:val="21"/>
        </w:rPr>
      </w:pPr>
      <w:r>
        <w:rPr>
          <w:rFonts w:ascii="Times New Roman" w:eastAsia="宋体" w:hAnsi="Times New Roman" w:hint="eastAsia"/>
          <w:szCs w:val="21"/>
        </w:rPr>
        <w:t>其</w:t>
      </w:r>
      <w:r w:rsidR="004A3D21" w:rsidRPr="00525145">
        <w:rPr>
          <w:rFonts w:ascii="宋体" w:eastAsia="宋体" w:hAnsi="宋体" w:hint="eastAsia"/>
          <w:szCs w:val="21"/>
        </w:rPr>
        <w:t>中，</w:t>
      </w:r>
      <w:bookmarkStart w:id="7" w:name="_Hlk203648351"/>
      <w:r w:rsidR="004A3D21" w:rsidRPr="00525145">
        <w:rPr>
          <w:rFonts w:ascii="Times New Roman" w:eastAsia="宋体" w:hAnsi="Times New Roman"/>
          <w:i/>
          <w:iCs/>
          <w:szCs w:val="21"/>
        </w:rPr>
        <w:sym w:font="Symbol" w:char="F074"/>
      </w:r>
      <w:r w:rsidR="004A3D21" w:rsidRPr="00525145">
        <w:rPr>
          <w:rFonts w:ascii="Times New Roman" w:eastAsia="宋体" w:hAnsi="Times New Roman"/>
          <w:i/>
          <w:iCs/>
          <w:szCs w:val="21"/>
          <w:vertAlign w:val="subscript"/>
        </w:rPr>
        <w:t>0</w:t>
      </w:r>
      <w:r w:rsidR="004A3D21" w:rsidRPr="00525145">
        <w:rPr>
          <w:rFonts w:ascii="Times New Roman" w:eastAsia="宋体" w:hAnsi="Times New Roman" w:hint="eastAsia"/>
          <w:szCs w:val="21"/>
        </w:rPr>
        <w:t>为</w:t>
      </w:r>
      <w:r w:rsidR="00907A44">
        <w:rPr>
          <w:rFonts w:ascii="Times New Roman" w:eastAsia="宋体" w:hAnsi="Times New Roman" w:hint="eastAsia"/>
          <w:szCs w:val="21"/>
        </w:rPr>
        <w:t>2</w:t>
      </w:r>
      <w:r w:rsidR="004A3D21" w:rsidRPr="00525145">
        <w:rPr>
          <w:rFonts w:ascii="Times New Roman" w:eastAsia="宋体" w:hAnsi="Times New Roman" w:hint="eastAsia"/>
          <w:szCs w:val="21"/>
        </w:rPr>
        <w:t>个</w:t>
      </w:r>
      <w:r w:rsidR="004A3D21" w:rsidRPr="00525145">
        <w:rPr>
          <w:rFonts w:ascii="Times New Roman" w:eastAsia="宋体" w:hAnsi="Times New Roman" w:hint="eastAsia"/>
          <w:szCs w:val="21"/>
        </w:rPr>
        <w:t>FBG</w:t>
      </w:r>
      <w:r w:rsidR="004A3D21" w:rsidRPr="00525145">
        <w:rPr>
          <w:rFonts w:ascii="Times New Roman" w:eastAsia="宋体" w:hAnsi="Times New Roman" w:hint="eastAsia"/>
          <w:szCs w:val="21"/>
        </w:rPr>
        <w:t>间距引起的初始延时</w:t>
      </w:r>
      <w:bookmarkEnd w:id="7"/>
      <w:r w:rsidR="004A3D21" w:rsidRPr="00525145">
        <w:rPr>
          <w:rFonts w:ascii="Times New Roman" w:eastAsia="宋体" w:hAnsi="Times New Roman" w:hint="eastAsia"/>
          <w:szCs w:val="21"/>
        </w:rPr>
        <w:t>，</w:t>
      </w:r>
      <w:r w:rsidR="004A3D21" w:rsidRPr="00525145">
        <w:rPr>
          <w:rFonts w:ascii="Times New Roman" w:eastAsia="宋体" w:hAnsi="Times New Roman"/>
          <w:i/>
          <w:iCs/>
          <w:szCs w:val="21"/>
        </w:rPr>
        <w:sym w:font="Symbol" w:char="F044"/>
      </w:r>
      <w:r w:rsidR="004A3D21" w:rsidRPr="00525145">
        <w:rPr>
          <w:rFonts w:ascii="Times New Roman" w:eastAsia="宋体" w:hAnsi="Times New Roman"/>
          <w:i/>
          <w:iCs/>
          <w:szCs w:val="21"/>
        </w:rPr>
        <w:sym w:font="Symbol" w:char="F074"/>
      </w:r>
      <w:r w:rsidR="004A3D21" w:rsidRPr="00525145">
        <w:rPr>
          <w:rFonts w:ascii="Times New Roman" w:eastAsia="宋体" w:hAnsi="Times New Roman" w:hint="eastAsia"/>
          <w:szCs w:val="21"/>
        </w:rPr>
        <w:t>为反射调制光由色散引起的延时。</w:t>
      </w:r>
    </w:p>
    <w:p w14:paraId="4037C368" w14:textId="7B6C18BE" w:rsidR="004A3D21" w:rsidRPr="00525145" w:rsidRDefault="004A3D21" w:rsidP="003B4837">
      <w:pPr>
        <w:ind w:firstLineChars="200" w:firstLine="420"/>
        <w:rPr>
          <w:rFonts w:ascii="Times New Roman" w:eastAsia="宋体" w:hAnsi="Times New Roman"/>
          <w:szCs w:val="21"/>
        </w:rPr>
      </w:pPr>
      <w:r w:rsidRPr="00525145">
        <w:rPr>
          <w:rFonts w:ascii="Times New Roman" w:eastAsia="宋体" w:hAnsi="Times New Roman" w:hint="eastAsia"/>
          <w:szCs w:val="21"/>
        </w:rPr>
        <w:t>当压力或温度作用于</w:t>
      </w:r>
      <w:r w:rsidRPr="00525145">
        <w:rPr>
          <w:rFonts w:ascii="Times New Roman" w:eastAsia="宋体" w:hAnsi="Times New Roman" w:hint="eastAsia"/>
          <w:szCs w:val="21"/>
        </w:rPr>
        <w:t>FBG1</w:t>
      </w:r>
      <w:r w:rsidRPr="00525145">
        <w:rPr>
          <w:rFonts w:ascii="Times New Roman" w:eastAsia="宋体" w:hAnsi="Times New Roman" w:hint="eastAsia"/>
          <w:szCs w:val="21"/>
        </w:rPr>
        <w:t>时，</w:t>
      </w:r>
      <w:r w:rsidRPr="00525145">
        <w:rPr>
          <w:rFonts w:ascii="Times New Roman" w:eastAsia="宋体" w:hAnsi="Times New Roman" w:hint="eastAsia"/>
          <w:szCs w:val="21"/>
        </w:rPr>
        <w:t>FBG1</w:t>
      </w:r>
      <w:r w:rsidRPr="00525145">
        <w:rPr>
          <w:rFonts w:ascii="Times New Roman" w:eastAsia="宋体" w:hAnsi="Times New Roman" w:hint="eastAsia"/>
          <w:szCs w:val="21"/>
        </w:rPr>
        <w:t>的反射波长会发生变化，这样色散引起的延时</w:t>
      </w:r>
      <w:r w:rsidRPr="00525145">
        <w:rPr>
          <w:rFonts w:ascii="Times New Roman" w:eastAsia="宋体" w:hAnsi="Times New Roman"/>
          <w:szCs w:val="21"/>
        </w:rPr>
        <w:sym w:font="Symbol" w:char="F044"/>
      </w:r>
      <w:r w:rsidRPr="00525145">
        <w:rPr>
          <w:rFonts w:ascii="Times New Roman" w:eastAsia="宋体" w:hAnsi="Times New Roman"/>
          <w:szCs w:val="21"/>
        </w:rPr>
        <w:sym w:font="Symbol" w:char="F074"/>
      </w:r>
      <w:r w:rsidR="00907A44">
        <w:rPr>
          <w:rFonts w:ascii="Times New Roman" w:eastAsia="宋体" w:hAnsi="Times New Roman" w:hint="eastAsia"/>
          <w:szCs w:val="21"/>
        </w:rPr>
        <w:t>可以写为</w:t>
      </w:r>
    </w:p>
    <w:p w14:paraId="36504353" w14:textId="1FD1EFD6" w:rsidR="004A3D21" w:rsidRPr="00525145" w:rsidRDefault="004A3D21" w:rsidP="00601F8D">
      <w:pPr>
        <w:ind w:firstLine="480"/>
        <w:rPr>
          <w:rFonts w:ascii="Times New Roman" w:eastAsia="宋体" w:hAnsi="Times New Roman"/>
          <w:szCs w:val="21"/>
        </w:rPr>
      </w:pPr>
      <w:r w:rsidRPr="00525145">
        <w:rPr>
          <w:rFonts w:ascii="Times New Roman" w:eastAsia="宋体" w:hAnsi="Times New Roman" w:hint="eastAsia"/>
          <w:szCs w:val="21"/>
        </w:rPr>
        <w:t xml:space="preserve">                        </w:t>
      </w:r>
      <w:r w:rsidR="00000000">
        <w:rPr>
          <w:rFonts w:ascii="Times New Roman" w:eastAsia="宋体" w:hAnsi="Times New Roman"/>
          <w:position w:val="-12"/>
          <w:szCs w:val="21"/>
        </w:rPr>
        <w:pict w14:anchorId="71B5EAC4">
          <v:shape id="_x0000_i1030" type="#_x0000_t75" style="width:61.2pt;height:14.55pt">
            <v:imagedata r:id="rId21" o:title=""/>
          </v:shape>
        </w:pict>
      </w:r>
      <w:r w:rsidRPr="00525145">
        <w:rPr>
          <w:rFonts w:ascii="Times New Roman" w:eastAsia="宋体" w:hAnsi="Times New Roman" w:hint="eastAsia"/>
          <w:szCs w:val="21"/>
        </w:rPr>
        <w:t xml:space="preserve">                                   </w:t>
      </w:r>
      <w:r w:rsidR="00161AB4">
        <w:rPr>
          <w:rFonts w:ascii="Times New Roman" w:eastAsia="宋体" w:hAnsi="Times New Roman" w:hint="eastAsia"/>
          <w:szCs w:val="21"/>
        </w:rPr>
        <w:t xml:space="preserve"> </w:t>
      </w:r>
      <w:r w:rsidRPr="00525145">
        <w:rPr>
          <w:rFonts w:ascii="Times New Roman" w:eastAsia="宋体" w:hAnsi="Times New Roman"/>
          <w:szCs w:val="21"/>
        </w:rPr>
        <w:t>（</w:t>
      </w:r>
      <w:r w:rsidRPr="00525145">
        <w:rPr>
          <w:rFonts w:ascii="Times New Roman" w:eastAsia="宋体" w:hAnsi="Times New Roman" w:hint="eastAsia"/>
          <w:szCs w:val="21"/>
        </w:rPr>
        <w:t>5</w:t>
      </w:r>
      <w:r w:rsidRPr="00525145">
        <w:rPr>
          <w:rFonts w:ascii="Times New Roman" w:eastAsia="宋体" w:hAnsi="Times New Roman"/>
          <w:szCs w:val="21"/>
        </w:rPr>
        <w:t>）</w:t>
      </w:r>
    </w:p>
    <w:p w14:paraId="40339920" w14:textId="3CD9053B" w:rsidR="004A3D21" w:rsidRPr="00525145" w:rsidRDefault="00153E40" w:rsidP="00601F8D">
      <w:pPr>
        <w:rPr>
          <w:rFonts w:ascii="Times New Roman" w:eastAsia="宋体" w:hAnsi="Times New Roman"/>
          <w:szCs w:val="21"/>
        </w:rPr>
      </w:pPr>
      <w:r>
        <w:rPr>
          <w:rFonts w:ascii="Times New Roman" w:eastAsia="宋体" w:hAnsi="Times New Roman" w:hint="eastAsia"/>
          <w:szCs w:val="21"/>
        </w:rPr>
        <w:t>其</w:t>
      </w:r>
      <w:r w:rsidR="004A3D21" w:rsidRPr="00525145">
        <w:rPr>
          <w:rFonts w:ascii="Times New Roman" w:eastAsia="宋体" w:hAnsi="Times New Roman" w:hint="eastAsia"/>
          <w:szCs w:val="21"/>
        </w:rPr>
        <w:t>中，</w:t>
      </w:r>
      <w:r w:rsidR="004A3D21" w:rsidRPr="00525145">
        <w:rPr>
          <w:rFonts w:ascii="Times New Roman" w:eastAsia="宋体" w:hAnsi="Times New Roman" w:hint="eastAsia"/>
          <w:i/>
          <w:iCs/>
          <w:szCs w:val="21"/>
        </w:rPr>
        <w:t>D</w:t>
      </w:r>
      <w:r w:rsidR="004A3D21" w:rsidRPr="00525145">
        <w:rPr>
          <w:rFonts w:ascii="Times New Roman" w:eastAsia="宋体" w:hAnsi="Times New Roman" w:hint="eastAsia"/>
          <w:szCs w:val="21"/>
        </w:rPr>
        <w:t>为光纤色散系数，</w:t>
      </w:r>
      <w:r w:rsidR="004A3D21" w:rsidRPr="00525145">
        <w:rPr>
          <w:rFonts w:ascii="Times New Roman" w:eastAsia="宋体" w:hAnsi="Times New Roman" w:hint="eastAsia"/>
          <w:i/>
          <w:iCs/>
          <w:szCs w:val="21"/>
        </w:rPr>
        <w:t>L</w:t>
      </w:r>
      <w:r w:rsidR="004A3D21" w:rsidRPr="00525145">
        <w:rPr>
          <w:rFonts w:ascii="Times New Roman" w:eastAsia="宋体" w:hAnsi="Times New Roman" w:hint="eastAsia"/>
          <w:szCs w:val="21"/>
        </w:rPr>
        <w:t>为长光纤长度，</w:t>
      </w:r>
      <w:r w:rsidR="004A3D21" w:rsidRPr="00525145">
        <w:rPr>
          <w:rFonts w:ascii="Times New Roman" w:eastAsia="宋体" w:hAnsi="Times New Roman"/>
          <w:i/>
          <w:iCs/>
          <w:szCs w:val="21"/>
        </w:rPr>
        <w:sym w:font="Symbol" w:char="F044"/>
      </w:r>
      <w:r w:rsidR="004A3D21" w:rsidRPr="00525145">
        <w:rPr>
          <w:rFonts w:ascii="Times New Roman" w:eastAsia="宋体" w:hAnsi="Times New Roman"/>
          <w:i/>
          <w:iCs/>
          <w:szCs w:val="21"/>
        </w:rPr>
        <w:sym w:font="Symbol" w:char="F06C"/>
      </w:r>
      <w:r w:rsidR="004A3D21" w:rsidRPr="00525145">
        <w:rPr>
          <w:rFonts w:ascii="Times New Roman" w:eastAsia="宋体" w:hAnsi="Times New Roman" w:hint="eastAsia"/>
          <w:szCs w:val="21"/>
        </w:rPr>
        <w:t>为</w:t>
      </w:r>
      <w:r w:rsidR="00907A44">
        <w:rPr>
          <w:rFonts w:ascii="Times New Roman" w:eastAsia="宋体" w:hAnsi="Times New Roman" w:hint="eastAsia"/>
          <w:szCs w:val="21"/>
        </w:rPr>
        <w:t>2</w:t>
      </w:r>
      <w:r w:rsidR="004A3D21" w:rsidRPr="00525145">
        <w:rPr>
          <w:rFonts w:ascii="Times New Roman" w:eastAsia="宋体" w:hAnsi="Times New Roman" w:hint="eastAsia"/>
          <w:szCs w:val="21"/>
        </w:rPr>
        <w:t>个</w:t>
      </w:r>
      <w:r w:rsidR="004A3D21" w:rsidRPr="00525145">
        <w:rPr>
          <w:rFonts w:ascii="Times New Roman" w:eastAsia="宋体" w:hAnsi="Times New Roman" w:hint="eastAsia"/>
          <w:szCs w:val="21"/>
        </w:rPr>
        <w:t>FBG</w:t>
      </w:r>
      <w:r w:rsidR="004A3D21" w:rsidRPr="00525145">
        <w:rPr>
          <w:rFonts w:ascii="Times New Roman" w:eastAsia="宋体" w:hAnsi="Times New Roman" w:hint="eastAsia"/>
          <w:szCs w:val="21"/>
        </w:rPr>
        <w:t>的反射光波长差。</w:t>
      </w:r>
    </w:p>
    <w:p w14:paraId="16862F87" w14:textId="604FF6D6" w:rsidR="004A3D21" w:rsidRPr="00525145" w:rsidRDefault="004A3D21" w:rsidP="00601F8D">
      <w:pPr>
        <w:ind w:firstLine="480"/>
        <w:rPr>
          <w:rFonts w:ascii="Times New Roman" w:eastAsia="宋体" w:hAnsi="Times New Roman"/>
          <w:szCs w:val="21"/>
        </w:rPr>
      </w:pPr>
      <w:r w:rsidRPr="00525145">
        <w:rPr>
          <w:rFonts w:ascii="Times New Roman" w:eastAsia="宋体" w:hAnsi="Times New Roman" w:hint="eastAsia"/>
          <w:szCs w:val="21"/>
        </w:rPr>
        <w:t>根据</w:t>
      </w:r>
      <w:r w:rsidR="00907A44" w:rsidRPr="00525145">
        <w:rPr>
          <w:rFonts w:ascii="Times New Roman" w:eastAsia="宋体" w:hAnsi="Times New Roman" w:hint="eastAsia"/>
          <w:szCs w:val="21"/>
        </w:rPr>
        <w:t>式</w:t>
      </w:r>
      <w:r w:rsidRPr="00525145">
        <w:rPr>
          <w:rFonts w:ascii="Times New Roman" w:eastAsia="宋体" w:hAnsi="Times New Roman" w:hint="eastAsia"/>
          <w:szCs w:val="21"/>
        </w:rPr>
        <w:t>（</w:t>
      </w:r>
      <w:r w:rsidRPr="00525145">
        <w:rPr>
          <w:rFonts w:ascii="Times New Roman" w:eastAsia="宋体" w:hAnsi="Times New Roman" w:hint="eastAsia"/>
          <w:szCs w:val="21"/>
        </w:rPr>
        <w:t>3</w:t>
      </w:r>
      <w:r w:rsidRPr="00525145">
        <w:rPr>
          <w:rFonts w:ascii="Times New Roman" w:eastAsia="宋体" w:hAnsi="Times New Roman" w:hint="eastAsia"/>
          <w:szCs w:val="21"/>
        </w:rPr>
        <w:t>），从</w:t>
      </w:r>
      <w:r w:rsidR="00907A44">
        <w:rPr>
          <w:rFonts w:ascii="Times New Roman" w:eastAsia="宋体" w:hAnsi="Times New Roman" w:hint="eastAsia"/>
          <w:szCs w:val="21"/>
        </w:rPr>
        <w:t>P</w:t>
      </w:r>
      <w:r w:rsidR="00907A44">
        <w:rPr>
          <w:rFonts w:ascii="Times New Roman" w:eastAsia="宋体" w:hAnsi="Times New Roman"/>
          <w:szCs w:val="21"/>
        </w:rPr>
        <w:t>D</w:t>
      </w:r>
      <w:r w:rsidRPr="00525145">
        <w:rPr>
          <w:rFonts w:ascii="Times New Roman" w:eastAsia="宋体" w:hAnsi="Times New Roman" w:hint="eastAsia"/>
          <w:szCs w:val="21"/>
        </w:rPr>
        <w:t>输出的射频信号</w:t>
      </w:r>
      <w:r w:rsidR="00907A44" w:rsidRPr="00525145">
        <w:rPr>
          <w:rFonts w:ascii="Times New Roman" w:eastAsia="宋体" w:hAnsi="Times New Roman" w:hint="eastAsia"/>
          <w:szCs w:val="21"/>
          <w:vertAlign w:val="superscript"/>
        </w:rPr>
        <w:t>[23]</w:t>
      </w:r>
      <w:r w:rsidRPr="00525145">
        <w:rPr>
          <w:rFonts w:ascii="Times New Roman" w:eastAsia="宋体" w:hAnsi="Times New Roman" w:hint="eastAsia"/>
          <w:szCs w:val="21"/>
        </w:rPr>
        <w:t>表示为</w:t>
      </w:r>
    </w:p>
    <w:p w14:paraId="34DA0BC9" w14:textId="39667227" w:rsidR="004A3D21" w:rsidRPr="00525145" w:rsidRDefault="005F1981" w:rsidP="005F1981">
      <w:pPr>
        <w:ind w:firstLineChars="400" w:firstLine="840"/>
        <w:rPr>
          <w:rFonts w:ascii="Times New Roman" w:eastAsia="宋体" w:hAnsi="Times New Roman"/>
          <w:szCs w:val="21"/>
        </w:rPr>
      </w:pPr>
      <w:r w:rsidRPr="00525145">
        <w:rPr>
          <w:rFonts w:hint="eastAsia"/>
          <w:position w:val="-30"/>
        </w:rPr>
        <w:object w:dxaOrig="5480" w:dyaOrig="720" w14:anchorId="383DE427">
          <v:shape id="_x0000_i1031" type="#_x0000_t75" style="width:274.15pt;height:36.1pt" o:ole="">
            <v:imagedata r:id="rId22" o:title=""/>
          </v:shape>
          <o:OLEObject Type="Embed" ProgID="Equation.DSMT4" ShapeID="_x0000_i1031" DrawAspect="Content" ObjectID="_1818848656" r:id="rId23"/>
        </w:object>
      </w:r>
      <w:r w:rsidR="004A3D21" w:rsidRPr="00525145">
        <w:rPr>
          <w:rFonts w:ascii="Times New Roman" w:eastAsia="宋体" w:hAnsi="Times New Roman" w:hint="eastAsia"/>
          <w:szCs w:val="21"/>
        </w:rPr>
        <w:t xml:space="preserve">                </w:t>
      </w:r>
      <w:r w:rsidR="004A3D21" w:rsidRPr="00525145">
        <w:rPr>
          <w:rFonts w:ascii="Times New Roman" w:eastAsia="宋体" w:hAnsi="Times New Roman"/>
          <w:szCs w:val="21"/>
        </w:rPr>
        <w:t>（</w:t>
      </w:r>
      <w:r w:rsidR="004A3D21" w:rsidRPr="00525145">
        <w:rPr>
          <w:rFonts w:ascii="Times New Roman" w:eastAsia="宋体" w:hAnsi="Times New Roman" w:hint="eastAsia"/>
          <w:szCs w:val="21"/>
        </w:rPr>
        <w:t>6</w:t>
      </w:r>
      <w:r w:rsidR="004A3D21" w:rsidRPr="00525145">
        <w:rPr>
          <w:rFonts w:ascii="Times New Roman" w:eastAsia="宋体" w:hAnsi="Times New Roman"/>
          <w:szCs w:val="21"/>
        </w:rPr>
        <w:t>）</w:t>
      </w:r>
    </w:p>
    <w:p w14:paraId="2C02EB46" w14:textId="2E9354C2" w:rsidR="004A3D21" w:rsidRPr="00525145" w:rsidRDefault="00153E40" w:rsidP="00601F8D">
      <w:pPr>
        <w:rPr>
          <w:rFonts w:ascii="Times New Roman" w:eastAsia="宋体" w:hAnsi="Times New Roman"/>
          <w:szCs w:val="21"/>
        </w:rPr>
      </w:pPr>
      <w:r>
        <w:rPr>
          <w:rFonts w:ascii="Times New Roman" w:eastAsia="宋体" w:hAnsi="Times New Roman" w:hint="eastAsia"/>
          <w:szCs w:val="21"/>
        </w:rPr>
        <w:t>其</w:t>
      </w:r>
      <w:r w:rsidR="004A3D21" w:rsidRPr="00525145">
        <w:rPr>
          <w:rFonts w:ascii="Times New Roman" w:eastAsia="宋体" w:hAnsi="Times New Roman" w:hint="eastAsia"/>
          <w:szCs w:val="21"/>
        </w:rPr>
        <w:t>中，</w:t>
      </w:r>
      <w:proofErr w:type="spellStart"/>
      <w:r w:rsidR="005F1981" w:rsidRPr="00525145">
        <w:rPr>
          <w:rFonts w:ascii="Times New Roman" w:eastAsia="宋体" w:hAnsi="Times New Roman" w:hint="eastAsia"/>
          <w:i/>
          <w:iCs/>
          <w:szCs w:val="21"/>
        </w:rPr>
        <w:t>r</w:t>
      </w:r>
      <w:r w:rsidR="005F1981" w:rsidRPr="00525145">
        <w:rPr>
          <w:rFonts w:ascii="Times New Roman" w:eastAsia="宋体" w:hAnsi="Times New Roman" w:hint="eastAsia"/>
          <w:i/>
          <w:iCs/>
          <w:szCs w:val="21"/>
          <w:vertAlign w:val="subscript"/>
        </w:rPr>
        <w:t>d</w:t>
      </w:r>
      <w:proofErr w:type="spellEnd"/>
      <w:r w:rsidR="004A3D21" w:rsidRPr="00525145">
        <w:rPr>
          <w:rFonts w:ascii="Times New Roman" w:eastAsia="宋体" w:hAnsi="Times New Roman" w:hint="eastAsia"/>
          <w:szCs w:val="21"/>
        </w:rPr>
        <w:t>为</w:t>
      </w:r>
      <w:r w:rsidR="00597CF2">
        <w:rPr>
          <w:rFonts w:ascii="Times New Roman" w:eastAsia="宋体" w:hAnsi="Times New Roman" w:hint="eastAsia"/>
          <w:szCs w:val="21"/>
        </w:rPr>
        <w:t>P</w:t>
      </w:r>
      <w:r w:rsidR="00597CF2">
        <w:rPr>
          <w:rFonts w:ascii="Times New Roman" w:eastAsia="宋体" w:hAnsi="Times New Roman"/>
          <w:szCs w:val="21"/>
        </w:rPr>
        <w:t>D</w:t>
      </w:r>
      <w:r w:rsidR="005F1981" w:rsidRPr="00525145">
        <w:rPr>
          <w:rFonts w:ascii="Times New Roman" w:eastAsia="宋体" w:hAnsi="Times New Roman" w:hint="eastAsia"/>
          <w:szCs w:val="21"/>
        </w:rPr>
        <w:t>响应率，</w:t>
      </w:r>
      <w:r w:rsidR="005F1981" w:rsidRPr="00525145">
        <w:rPr>
          <w:rFonts w:ascii="Times New Roman" w:eastAsia="宋体" w:hAnsi="Times New Roman" w:hint="eastAsia"/>
          <w:i/>
          <w:iCs/>
          <w:szCs w:val="21"/>
        </w:rPr>
        <w:t>R</w:t>
      </w:r>
      <w:r w:rsidR="005F1981" w:rsidRPr="00525145">
        <w:rPr>
          <w:rFonts w:ascii="Times New Roman" w:eastAsia="宋体" w:hAnsi="Times New Roman" w:hint="eastAsia"/>
          <w:i/>
          <w:iCs/>
          <w:szCs w:val="21"/>
          <w:vertAlign w:val="subscript"/>
        </w:rPr>
        <w:t>L</w:t>
      </w:r>
      <w:r w:rsidR="005F1981" w:rsidRPr="00525145">
        <w:rPr>
          <w:rFonts w:ascii="Times New Roman" w:eastAsia="宋体" w:hAnsi="Times New Roman" w:hint="eastAsia"/>
          <w:szCs w:val="21"/>
        </w:rPr>
        <w:t>为负载电阻</w:t>
      </w:r>
      <w:r w:rsidR="004A3D21" w:rsidRPr="00525145">
        <w:rPr>
          <w:rFonts w:ascii="Times New Roman" w:eastAsia="宋体" w:hAnsi="Times New Roman" w:hint="eastAsia"/>
          <w:szCs w:val="21"/>
        </w:rPr>
        <w:t>。</w:t>
      </w:r>
    </w:p>
    <w:p w14:paraId="3EBC1187" w14:textId="35A7DE1D" w:rsidR="005F1981" w:rsidRPr="00525145" w:rsidRDefault="005F1981" w:rsidP="00601F8D">
      <w:pPr>
        <w:rPr>
          <w:rFonts w:ascii="Times New Roman" w:eastAsia="宋体" w:hAnsi="Times New Roman"/>
          <w:szCs w:val="21"/>
        </w:rPr>
      </w:pPr>
      <w:r w:rsidRPr="00525145">
        <w:rPr>
          <w:rFonts w:ascii="Times New Roman" w:eastAsia="宋体" w:hAnsi="Times New Roman" w:hint="eastAsia"/>
          <w:szCs w:val="21"/>
        </w:rPr>
        <w:t xml:space="preserve">    </w:t>
      </w:r>
      <w:r w:rsidR="00A41B88" w:rsidRPr="00525145">
        <w:rPr>
          <w:rFonts w:ascii="Times New Roman" w:eastAsia="宋体" w:hAnsi="Times New Roman" w:hint="eastAsia"/>
          <w:szCs w:val="21"/>
        </w:rPr>
        <w:t xml:space="preserve"> </w:t>
      </w:r>
      <w:r w:rsidR="00AA081D" w:rsidRPr="00525145">
        <w:rPr>
          <w:rFonts w:ascii="Times New Roman" w:eastAsia="宋体" w:hAnsi="Times New Roman" w:hint="eastAsia"/>
          <w:szCs w:val="21"/>
        </w:rPr>
        <w:t>为了</w:t>
      </w:r>
      <w:r w:rsidR="00A41B88" w:rsidRPr="00525145">
        <w:rPr>
          <w:rFonts w:ascii="Times New Roman" w:eastAsia="宋体" w:hAnsi="Times New Roman" w:hint="eastAsia"/>
          <w:szCs w:val="21"/>
        </w:rPr>
        <w:t>清晰</w:t>
      </w:r>
      <w:r w:rsidR="00A7576F" w:rsidRPr="00525145">
        <w:rPr>
          <w:rFonts w:ascii="Times New Roman" w:eastAsia="宋体" w:hAnsi="Times New Roman" w:hint="eastAsia"/>
          <w:szCs w:val="21"/>
        </w:rPr>
        <w:t>和简化</w:t>
      </w:r>
      <w:r w:rsidR="00AA081D" w:rsidRPr="00525145">
        <w:rPr>
          <w:rFonts w:ascii="Times New Roman" w:eastAsia="宋体" w:hAnsi="Times New Roman" w:hint="eastAsia"/>
          <w:szCs w:val="21"/>
        </w:rPr>
        <w:t>描述，可以定义常数</w:t>
      </w:r>
      <w:r w:rsidR="00AA081D" w:rsidRPr="00525145">
        <w:rPr>
          <w:rFonts w:ascii="Times New Roman" w:eastAsia="宋体" w:hAnsi="Times New Roman" w:hint="eastAsia"/>
          <w:szCs w:val="21"/>
        </w:rPr>
        <w:t>k</w:t>
      </w:r>
      <w:r w:rsidR="00597CF2">
        <w:rPr>
          <w:rFonts w:ascii="Times New Roman" w:eastAsia="宋体" w:hAnsi="Times New Roman" w:hint="eastAsia"/>
          <w:szCs w:val="21"/>
        </w:rPr>
        <w:t>为</w:t>
      </w:r>
    </w:p>
    <w:p w14:paraId="01AAA0CB" w14:textId="4FF88E4F" w:rsidR="00AA081D" w:rsidRPr="00525145" w:rsidRDefault="00AA081D" w:rsidP="00AA081D">
      <w:pPr>
        <w:ind w:firstLineChars="1300" w:firstLine="2730"/>
        <w:rPr>
          <w:rFonts w:ascii="Times New Roman" w:eastAsia="宋体" w:hAnsi="Times New Roman"/>
          <w:szCs w:val="21"/>
        </w:rPr>
      </w:pPr>
      <w:r w:rsidRPr="00525145">
        <w:rPr>
          <w:rFonts w:hint="eastAsia"/>
          <w:position w:val="-12"/>
        </w:rPr>
        <w:object w:dxaOrig="2060" w:dyaOrig="380" w14:anchorId="264E16C3">
          <v:shape id="_x0000_i1032" type="#_x0000_t75" style="width:103.2pt;height:19.25pt" o:ole="">
            <v:imagedata r:id="rId24" o:title=""/>
          </v:shape>
          <o:OLEObject Type="Embed" ProgID="Equation.DSMT4" ShapeID="_x0000_i1032" DrawAspect="Content" ObjectID="_1818848657" r:id="rId25"/>
        </w:object>
      </w:r>
      <w:r w:rsidRPr="00525145">
        <w:rPr>
          <w:rFonts w:hint="eastAsia"/>
        </w:rPr>
        <w:t xml:space="preserve">                               </w:t>
      </w:r>
      <w:r w:rsidRPr="00525145">
        <w:rPr>
          <w:rFonts w:ascii="Times New Roman" w:eastAsia="宋体" w:hAnsi="Times New Roman"/>
          <w:szCs w:val="21"/>
        </w:rPr>
        <w:t>（</w:t>
      </w:r>
      <w:r w:rsidRPr="00525145">
        <w:rPr>
          <w:rFonts w:ascii="Times New Roman" w:eastAsia="宋体" w:hAnsi="Times New Roman" w:hint="eastAsia"/>
          <w:szCs w:val="21"/>
        </w:rPr>
        <w:t>7</w:t>
      </w:r>
      <w:r w:rsidRPr="00525145">
        <w:rPr>
          <w:rFonts w:ascii="Times New Roman" w:eastAsia="宋体" w:hAnsi="Times New Roman"/>
          <w:szCs w:val="21"/>
        </w:rPr>
        <w:t>）</w:t>
      </w:r>
    </w:p>
    <w:p w14:paraId="2D829B11" w14:textId="0C9B807D" w:rsidR="00A41B88" w:rsidRPr="00525145" w:rsidRDefault="0084059C" w:rsidP="003B4837">
      <w:pPr>
        <w:ind w:firstLineChars="200" w:firstLine="420"/>
        <w:rPr>
          <w:rFonts w:ascii="Times New Roman" w:eastAsia="宋体" w:hAnsi="Times New Roman"/>
          <w:szCs w:val="21"/>
        </w:rPr>
      </w:pPr>
      <w:r>
        <w:rPr>
          <w:rFonts w:ascii="Times New Roman" w:eastAsia="宋体" w:hAnsi="Times New Roman" w:hint="eastAsia"/>
          <w:szCs w:val="21"/>
        </w:rPr>
        <w:t>由</w:t>
      </w:r>
      <w:r>
        <w:rPr>
          <w:rFonts w:ascii="Times New Roman" w:eastAsia="宋体" w:hAnsi="Times New Roman"/>
          <w:szCs w:val="21"/>
        </w:rPr>
        <w:t>此</w:t>
      </w:r>
      <w:r w:rsidR="00A41B88" w:rsidRPr="00525145">
        <w:rPr>
          <w:rFonts w:ascii="Times New Roman" w:eastAsia="宋体" w:hAnsi="Times New Roman" w:hint="eastAsia"/>
          <w:szCs w:val="21"/>
        </w:rPr>
        <w:t>，</w:t>
      </w:r>
      <w:r w:rsidRPr="00525145">
        <w:rPr>
          <w:rFonts w:ascii="Times New Roman" w:eastAsia="宋体" w:hAnsi="Times New Roman" w:hint="eastAsia"/>
          <w:szCs w:val="21"/>
        </w:rPr>
        <w:t>式</w:t>
      </w:r>
      <w:r w:rsidR="00A41B88" w:rsidRPr="00525145">
        <w:rPr>
          <w:rFonts w:ascii="Times New Roman" w:eastAsia="宋体" w:hAnsi="Times New Roman" w:hint="eastAsia"/>
          <w:szCs w:val="21"/>
        </w:rPr>
        <w:t>（</w:t>
      </w:r>
      <w:r w:rsidR="00A41B88" w:rsidRPr="00525145">
        <w:rPr>
          <w:rFonts w:ascii="Times New Roman" w:eastAsia="宋体" w:hAnsi="Times New Roman" w:hint="eastAsia"/>
          <w:szCs w:val="21"/>
        </w:rPr>
        <w:t>7</w:t>
      </w:r>
      <w:r w:rsidR="00A41B88" w:rsidRPr="00525145">
        <w:rPr>
          <w:rFonts w:ascii="Times New Roman" w:eastAsia="宋体" w:hAnsi="Times New Roman" w:hint="eastAsia"/>
          <w:szCs w:val="21"/>
        </w:rPr>
        <w:t>）</w:t>
      </w:r>
      <w:r>
        <w:rPr>
          <w:rFonts w:ascii="Times New Roman" w:eastAsia="宋体" w:hAnsi="Times New Roman" w:hint="eastAsia"/>
          <w:szCs w:val="21"/>
        </w:rPr>
        <w:t>可进一步写为</w:t>
      </w:r>
    </w:p>
    <w:p w14:paraId="26E6E426" w14:textId="7B460EB5" w:rsidR="00A41B88" w:rsidRPr="00525145" w:rsidRDefault="00AD15B1" w:rsidP="00AD15B1">
      <w:pPr>
        <w:ind w:firstLineChars="900" w:firstLine="1890"/>
        <w:rPr>
          <w:rFonts w:ascii="Times New Roman" w:eastAsia="宋体" w:hAnsi="Times New Roman"/>
          <w:szCs w:val="21"/>
        </w:rPr>
      </w:pPr>
      <w:r w:rsidRPr="00525145">
        <w:rPr>
          <w:rFonts w:ascii="Times New Roman" w:hAnsi="Times New Roman"/>
          <w:position w:val="-30"/>
          <w:szCs w:val="21"/>
        </w:rPr>
        <w:object w:dxaOrig="3960" w:dyaOrig="720" w14:anchorId="2A8FB250">
          <v:shape id="_x0000_i1033" type="#_x0000_t75" style="width:196.75pt;height:36.35pt" o:ole="">
            <v:imagedata r:id="rId26" o:title=""/>
          </v:shape>
          <o:OLEObject Type="Embed" ProgID="Equation.DSMT4" ShapeID="_x0000_i1033" DrawAspect="Content" ObjectID="_1818848658" r:id="rId27"/>
        </w:object>
      </w:r>
      <w:r w:rsidRPr="00525145">
        <w:rPr>
          <w:rFonts w:ascii="Times New Roman" w:hAnsi="Times New Roman" w:hint="eastAsia"/>
          <w:szCs w:val="21"/>
        </w:rPr>
        <w:t xml:space="preserve">                   </w:t>
      </w:r>
      <w:r w:rsidRPr="00525145">
        <w:rPr>
          <w:rFonts w:ascii="Times New Roman" w:eastAsia="宋体" w:hAnsi="Times New Roman"/>
          <w:szCs w:val="21"/>
        </w:rPr>
        <w:t>（</w:t>
      </w:r>
      <w:r w:rsidRPr="00525145">
        <w:rPr>
          <w:rFonts w:ascii="Times New Roman" w:eastAsia="宋体" w:hAnsi="Times New Roman" w:hint="eastAsia"/>
          <w:szCs w:val="21"/>
        </w:rPr>
        <w:t>8</w:t>
      </w:r>
      <w:r w:rsidRPr="00525145">
        <w:rPr>
          <w:rFonts w:ascii="Times New Roman" w:eastAsia="宋体" w:hAnsi="Times New Roman"/>
          <w:szCs w:val="21"/>
        </w:rPr>
        <w:t>）</w:t>
      </w:r>
    </w:p>
    <w:p w14:paraId="07089A53" w14:textId="0901E74F" w:rsidR="004A3D21" w:rsidRPr="00525145" w:rsidRDefault="004A3D21" w:rsidP="003B4837">
      <w:pPr>
        <w:ind w:firstLineChars="200" w:firstLine="420"/>
        <w:rPr>
          <w:rFonts w:ascii="宋体" w:eastAsia="宋体" w:hAnsi="宋体" w:hint="eastAsia"/>
          <w:szCs w:val="21"/>
        </w:rPr>
      </w:pPr>
      <w:r w:rsidRPr="00525145">
        <w:rPr>
          <w:rFonts w:ascii="宋体" w:eastAsia="宋体" w:hAnsi="宋体" w:hint="eastAsia"/>
          <w:szCs w:val="21"/>
        </w:rPr>
        <w:t>从</w:t>
      </w:r>
      <w:r w:rsidR="0084059C" w:rsidRPr="00525145">
        <w:rPr>
          <w:rFonts w:ascii="宋体" w:eastAsia="宋体" w:hAnsi="宋体" w:hint="eastAsia"/>
          <w:szCs w:val="21"/>
        </w:rPr>
        <w:t>式</w:t>
      </w:r>
      <w:r w:rsidRPr="00525145">
        <w:rPr>
          <w:rFonts w:ascii="宋体" w:eastAsia="宋体" w:hAnsi="宋体" w:hint="eastAsia"/>
          <w:szCs w:val="21"/>
        </w:rPr>
        <w:t>（</w:t>
      </w:r>
      <w:r w:rsidR="00AD15B1" w:rsidRPr="00525145">
        <w:rPr>
          <w:rFonts w:ascii="宋体" w:eastAsia="宋体" w:hAnsi="宋体" w:hint="eastAsia"/>
          <w:szCs w:val="21"/>
        </w:rPr>
        <w:t>8</w:t>
      </w:r>
      <w:r w:rsidRPr="00525145">
        <w:rPr>
          <w:rFonts w:ascii="宋体" w:eastAsia="宋体" w:hAnsi="宋体" w:hint="eastAsia"/>
          <w:szCs w:val="21"/>
        </w:rPr>
        <w:t>）可以看出，通过射频光子传感器输出的射频信号幅度不再是常数，而是随射频信号的频率和延时变化</w:t>
      </w:r>
      <w:r w:rsidR="00AD15B1" w:rsidRPr="00525145">
        <w:rPr>
          <w:rFonts w:ascii="宋体" w:eastAsia="宋体" w:hAnsi="宋体" w:hint="eastAsia"/>
          <w:szCs w:val="21"/>
        </w:rPr>
        <w:t>表现出余弦变化规律</w:t>
      </w:r>
      <w:r w:rsidRPr="00525145">
        <w:rPr>
          <w:rFonts w:ascii="宋体" w:eastAsia="宋体" w:hAnsi="宋体" w:hint="eastAsia"/>
          <w:szCs w:val="21"/>
        </w:rPr>
        <w:t>。</w:t>
      </w:r>
    </w:p>
    <w:p w14:paraId="4CDA9BB1" w14:textId="5847EA95" w:rsidR="00A7576F" w:rsidRPr="00525145" w:rsidRDefault="00ED4C83" w:rsidP="009D6B99">
      <w:pPr>
        <w:ind w:firstLine="480"/>
        <w:rPr>
          <w:rFonts w:ascii="宋体" w:eastAsia="宋体" w:hAnsi="宋体" w:hint="eastAsia"/>
          <w:szCs w:val="21"/>
        </w:rPr>
      </w:pPr>
      <w:r w:rsidRPr="00525145">
        <w:rPr>
          <w:rFonts w:ascii="宋体" w:eastAsia="宋体" w:hAnsi="宋体" w:hint="eastAsia"/>
          <w:szCs w:val="21"/>
        </w:rPr>
        <w:t>根据</w:t>
      </w:r>
      <w:r w:rsidR="0084059C" w:rsidRPr="00525145">
        <w:rPr>
          <w:rFonts w:ascii="宋体" w:eastAsia="宋体" w:hAnsi="宋体" w:hint="eastAsia"/>
          <w:szCs w:val="21"/>
        </w:rPr>
        <w:t>式</w:t>
      </w:r>
      <w:r w:rsidRPr="00525145">
        <w:rPr>
          <w:rFonts w:ascii="宋体" w:eastAsia="宋体" w:hAnsi="宋体" w:hint="eastAsia"/>
          <w:szCs w:val="21"/>
        </w:rPr>
        <w:t>（8），</w:t>
      </w:r>
      <w:r w:rsidR="000B4F4B" w:rsidRPr="00525145">
        <w:rPr>
          <w:rFonts w:ascii="宋体" w:eastAsia="宋体" w:hAnsi="宋体" w:hint="eastAsia"/>
          <w:szCs w:val="21"/>
        </w:rPr>
        <w:t>可以得到</w:t>
      </w:r>
      <w:r w:rsidR="005E5350" w:rsidRPr="00525145">
        <w:rPr>
          <w:rFonts w:ascii="宋体" w:eastAsia="宋体" w:hAnsi="宋体" w:hint="eastAsia"/>
          <w:szCs w:val="21"/>
        </w:rPr>
        <w:t>输出的</w:t>
      </w:r>
      <w:r w:rsidR="0084059C">
        <w:rPr>
          <w:rFonts w:ascii="宋体" w:eastAsia="宋体" w:hAnsi="宋体" w:hint="eastAsia"/>
          <w:szCs w:val="21"/>
        </w:rPr>
        <w:t>射频信号功率为</w:t>
      </w:r>
    </w:p>
    <w:p w14:paraId="2EDD5931" w14:textId="5A6E32AD" w:rsidR="000B4F4B" w:rsidRPr="00525145" w:rsidRDefault="00FE24C3" w:rsidP="009D6B99">
      <w:pPr>
        <w:ind w:firstLineChars="1300" w:firstLine="2730"/>
        <w:rPr>
          <w:rFonts w:ascii="宋体" w:eastAsia="宋体" w:hAnsi="宋体" w:hint="eastAsia"/>
          <w:szCs w:val="21"/>
        </w:rPr>
      </w:pPr>
      <w:r w:rsidRPr="00525145">
        <w:rPr>
          <w:rFonts w:hint="eastAsia"/>
          <w:position w:val="-30"/>
        </w:rPr>
        <w:object w:dxaOrig="2160" w:dyaOrig="720" w14:anchorId="72EC640E">
          <v:shape id="_x0000_i1034" type="#_x0000_t75" style="width:108.1pt;height:36.1pt" o:ole="">
            <v:imagedata r:id="rId28" o:title=""/>
          </v:shape>
          <o:OLEObject Type="Embed" ProgID="Equation.DSMT4" ShapeID="_x0000_i1034" DrawAspect="Content" ObjectID="_1818848659" r:id="rId29"/>
        </w:object>
      </w:r>
      <w:r w:rsidRPr="00525145">
        <w:rPr>
          <w:rFonts w:hint="eastAsia"/>
        </w:rPr>
        <w:t xml:space="preserve">                             </w:t>
      </w:r>
      <w:r w:rsidRPr="00525145">
        <w:rPr>
          <w:rFonts w:ascii="Times New Roman" w:eastAsia="宋体" w:hAnsi="Times New Roman"/>
          <w:szCs w:val="21"/>
        </w:rPr>
        <w:t>（</w:t>
      </w:r>
      <w:r w:rsidRPr="00525145">
        <w:rPr>
          <w:rFonts w:ascii="Times New Roman" w:eastAsia="宋体" w:hAnsi="Times New Roman" w:hint="eastAsia"/>
          <w:szCs w:val="21"/>
        </w:rPr>
        <w:t>9</w:t>
      </w:r>
      <w:r w:rsidRPr="00525145">
        <w:rPr>
          <w:rFonts w:ascii="Times New Roman" w:eastAsia="宋体" w:hAnsi="Times New Roman"/>
          <w:szCs w:val="21"/>
        </w:rPr>
        <w:t>）</w:t>
      </w:r>
    </w:p>
    <w:p w14:paraId="75894135" w14:textId="77777777" w:rsidR="0078757F" w:rsidRPr="00525145" w:rsidRDefault="004A3D21" w:rsidP="009D6B99">
      <w:pPr>
        <w:ind w:firstLine="480"/>
        <w:rPr>
          <w:rFonts w:ascii="宋体" w:eastAsia="宋体" w:hAnsi="宋体" w:hint="eastAsia"/>
          <w:szCs w:val="21"/>
        </w:rPr>
      </w:pPr>
      <w:r w:rsidRPr="00525145">
        <w:rPr>
          <w:rFonts w:ascii="宋体" w:eastAsia="宋体" w:hAnsi="宋体" w:hint="eastAsia"/>
          <w:szCs w:val="21"/>
        </w:rPr>
        <w:t>当射频信号输出功率最小时，</w:t>
      </w:r>
      <w:r w:rsidR="0078757F" w:rsidRPr="00525145">
        <w:rPr>
          <w:rFonts w:ascii="宋体" w:eastAsia="宋体" w:hAnsi="宋体" w:hint="eastAsia"/>
          <w:szCs w:val="21"/>
        </w:rPr>
        <w:t>有以下条件成立：</w:t>
      </w:r>
    </w:p>
    <w:p w14:paraId="2AB6CAE0" w14:textId="0A851A60" w:rsidR="0078757F" w:rsidRPr="00525145" w:rsidRDefault="0078757F" w:rsidP="009D6B99">
      <w:pPr>
        <w:ind w:firstLineChars="1400" w:firstLine="2940"/>
        <w:rPr>
          <w:rFonts w:ascii="Times New Roman" w:eastAsia="宋体" w:hAnsi="Times New Roman"/>
          <w:szCs w:val="21"/>
        </w:rPr>
      </w:pPr>
      <w:r w:rsidRPr="00525145">
        <w:rPr>
          <w:rFonts w:hint="eastAsia"/>
          <w:position w:val="-24"/>
        </w:rPr>
        <w:object w:dxaOrig="1640" w:dyaOrig="620" w14:anchorId="6C445251">
          <v:shape id="_x0000_i1035" type="#_x0000_t75" style="width:81.85pt;height:31.2pt" o:ole="">
            <v:imagedata r:id="rId30" o:title=""/>
          </v:shape>
          <o:OLEObject Type="Embed" ProgID="Equation.DSMT4" ShapeID="_x0000_i1035" DrawAspect="Content" ObjectID="_1818848660" r:id="rId31"/>
        </w:object>
      </w:r>
      <w:r w:rsidRPr="00525145">
        <w:rPr>
          <w:rFonts w:hint="eastAsia"/>
        </w:rPr>
        <w:t xml:space="preserve">                                </w:t>
      </w:r>
      <w:r w:rsidRPr="00525145">
        <w:rPr>
          <w:rFonts w:ascii="Times New Roman" w:eastAsia="宋体" w:hAnsi="Times New Roman"/>
          <w:szCs w:val="21"/>
        </w:rPr>
        <w:t>（</w:t>
      </w:r>
      <w:r w:rsidRPr="00525145">
        <w:rPr>
          <w:rFonts w:ascii="Times New Roman" w:eastAsia="宋体" w:hAnsi="Times New Roman" w:hint="eastAsia"/>
          <w:szCs w:val="21"/>
        </w:rPr>
        <w:t>10</w:t>
      </w:r>
      <w:r w:rsidRPr="00525145">
        <w:rPr>
          <w:rFonts w:ascii="Times New Roman" w:eastAsia="宋体" w:hAnsi="Times New Roman"/>
          <w:szCs w:val="21"/>
        </w:rPr>
        <w:t>）</w:t>
      </w:r>
    </w:p>
    <w:p w14:paraId="2E7A6487" w14:textId="304FBBB7" w:rsidR="009D6B99" w:rsidRPr="00525145" w:rsidRDefault="00153E40" w:rsidP="00744DB0">
      <w:pPr>
        <w:rPr>
          <w:rFonts w:ascii="宋体" w:eastAsia="宋体" w:hAnsi="宋体" w:hint="eastAsia"/>
          <w:szCs w:val="21"/>
        </w:rPr>
      </w:pPr>
      <w:r>
        <w:rPr>
          <w:rFonts w:ascii="Times New Roman" w:eastAsia="宋体" w:hAnsi="Times New Roman" w:hint="eastAsia"/>
          <w:szCs w:val="21"/>
        </w:rPr>
        <w:t>其</w:t>
      </w:r>
      <w:r w:rsidR="009D6B99" w:rsidRPr="00525145">
        <w:rPr>
          <w:rFonts w:ascii="Times New Roman" w:eastAsia="宋体" w:hAnsi="Times New Roman" w:hint="eastAsia"/>
          <w:szCs w:val="21"/>
        </w:rPr>
        <w:t>中，</w:t>
      </w:r>
      <w:r w:rsidR="000243E4" w:rsidRPr="004823B2">
        <w:rPr>
          <w:rFonts w:ascii="Times New Roman" w:eastAsia="宋体" w:hAnsi="Times New Roman" w:hint="eastAsia"/>
          <w:i/>
          <w:iCs/>
          <w:szCs w:val="21"/>
        </w:rPr>
        <w:t>m</w:t>
      </w:r>
      <w:r w:rsidR="000243E4" w:rsidRPr="004823B2">
        <w:rPr>
          <w:rFonts w:ascii="Times New Roman" w:eastAsia="宋体" w:hAnsi="Times New Roman" w:hint="eastAsia"/>
          <w:szCs w:val="21"/>
        </w:rPr>
        <w:t>为正整数，</w:t>
      </w:r>
      <w:r w:rsidR="00000000">
        <w:rPr>
          <w:rFonts w:ascii="Times New Roman" w:eastAsia="宋体" w:hAnsi="Times New Roman"/>
          <w:position w:val="-10"/>
        </w:rPr>
        <w:pict w14:anchorId="44C0AB5A">
          <v:shape id="_x0000_i1036" type="#_x0000_t75" style="width:61.2pt;height:15.5pt">
            <v:imagedata r:id="rId32" o:title=""/>
          </v:shape>
        </w:pict>
      </w:r>
      <w:r w:rsidR="009D6B99" w:rsidRPr="00525145">
        <w:rPr>
          <w:rFonts w:ascii="Times New Roman" w:eastAsia="宋体" w:hAnsi="Times New Roman" w:hint="eastAsia"/>
        </w:rPr>
        <w:t>。</w:t>
      </w:r>
    </w:p>
    <w:p w14:paraId="701516F9" w14:textId="51469C09" w:rsidR="004A3D21" w:rsidRPr="00525145" w:rsidRDefault="00117699" w:rsidP="003B4837">
      <w:pPr>
        <w:ind w:firstLineChars="200" w:firstLine="420"/>
        <w:rPr>
          <w:rFonts w:ascii="宋体" w:eastAsia="宋体" w:hAnsi="宋体" w:hint="eastAsia"/>
          <w:szCs w:val="21"/>
        </w:rPr>
      </w:pPr>
      <w:r w:rsidRPr="00525145">
        <w:rPr>
          <w:rFonts w:ascii="宋体" w:eastAsia="宋体" w:hAnsi="宋体" w:hint="eastAsia"/>
          <w:szCs w:val="21"/>
        </w:rPr>
        <w:t>根据</w:t>
      </w:r>
      <w:r w:rsidR="0084059C" w:rsidRPr="00525145">
        <w:rPr>
          <w:rFonts w:ascii="宋体" w:eastAsia="宋体" w:hAnsi="宋体" w:hint="eastAsia"/>
          <w:szCs w:val="21"/>
        </w:rPr>
        <w:t>式</w:t>
      </w:r>
      <w:r w:rsidRPr="00525145">
        <w:rPr>
          <w:rFonts w:ascii="宋体" w:eastAsia="宋体" w:hAnsi="宋体" w:hint="eastAsia"/>
          <w:szCs w:val="21"/>
        </w:rPr>
        <w:t>（10），得到当射频信号输出功率最小时</w:t>
      </w:r>
      <w:r w:rsidR="0084059C">
        <w:rPr>
          <w:rFonts w:ascii="宋体" w:eastAsia="宋体" w:hAnsi="宋体" w:hint="eastAsia"/>
          <w:szCs w:val="21"/>
        </w:rPr>
        <w:t>对应的陷波频率为</w:t>
      </w:r>
    </w:p>
    <w:p w14:paraId="741F50D4" w14:textId="07910D39" w:rsidR="004A3D21" w:rsidRPr="00525145" w:rsidRDefault="00000000" w:rsidP="009D6B99">
      <w:pPr>
        <w:ind w:firstLineChars="1600" w:firstLine="3360"/>
        <w:rPr>
          <w:rFonts w:ascii="Times New Roman" w:eastAsia="宋体" w:hAnsi="Times New Roman"/>
          <w:szCs w:val="21"/>
        </w:rPr>
      </w:pPr>
      <w:r>
        <w:rPr>
          <w:rFonts w:ascii="Times New Roman" w:eastAsia="宋体" w:hAnsi="Times New Roman"/>
          <w:position w:val="-28"/>
        </w:rPr>
        <w:lastRenderedPageBreak/>
        <w:pict w14:anchorId="7011DA70">
          <v:shape id="_x0000_i1037" type="#_x0000_t75" style="width:81.4pt;height:33.75pt">
            <v:imagedata r:id="rId33" o:title=""/>
          </v:shape>
        </w:pict>
      </w:r>
      <w:r w:rsidR="004A3D21" w:rsidRPr="00525145">
        <w:rPr>
          <w:rFonts w:ascii="Times New Roman" w:eastAsia="宋体" w:hAnsi="Times New Roman" w:hint="eastAsia"/>
        </w:rPr>
        <w:t xml:space="preserve">                            </w:t>
      </w:r>
      <w:r w:rsidR="004A3D21" w:rsidRPr="00525145">
        <w:rPr>
          <w:rFonts w:ascii="Times New Roman" w:eastAsia="宋体" w:hAnsi="Times New Roman"/>
          <w:szCs w:val="21"/>
        </w:rPr>
        <w:t>（</w:t>
      </w:r>
      <w:r w:rsidR="009D6B99" w:rsidRPr="00525145">
        <w:rPr>
          <w:rFonts w:ascii="Times New Roman" w:eastAsia="宋体" w:hAnsi="Times New Roman" w:hint="eastAsia"/>
          <w:szCs w:val="21"/>
        </w:rPr>
        <w:t>11</w:t>
      </w:r>
      <w:r w:rsidR="004A3D21" w:rsidRPr="00525145">
        <w:rPr>
          <w:rFonts w:ascii="Times New Roman" w:eastAsia="宋体" w:hAnsi="Times New Roman"/>
          <w:szCs w:val="21"/>
        </w:rPr>
        <w:t>）</w:t>
      </w:r>
    </w:p>
    <w:p w14:paraId="1A8D1379" w14:textId="1F370DDC" w:rsidR="004A3D21" w:rsidRPr="004A3D21" w:rsidRDefault="005E2F31" w:rsidP="00601F8D">
      <w:pPr>
        <w:ind w:firstLineChars="200" w:firstLine="420"/>
        <w:rPr>
          <w:rFonts w:ascii="宋体" w:eastAsia="宋体" w:hAnsi="宋体" w:hint="eastAsia"/>
          <w:szCs w:val="21"/>
        </w:rPr>
      </w:pPr>
      <w:r w:rsidRPr="00525145">
        <w:rPr>
          <w:rFonts w:ascii="宋体" w:eastAsia="宋体" w:hAnsi="宋体" w:hint="eastAsia"/>
          <w:szCs w:val="21"/>
        </w:rPr>
        <w:t>根据</w:t>
      </w:r>
      <w:r w:rsidR="0084059C" w:rsidRPr="00525145">
        <w:rPr>
          <w:rFonts w:ascii="宋体" w:eastAsia="宋体" w:hAnsi="宋体" w:hint="eastAsia"/>
          <w:szCs w:val="21"/>
        </w:rPr>
        <w:t>式</w:t>
      </w:r>
      <w:r w:rsidRPr="00525145">
        <w:rPr>
          <w:rFonts w:ascii="宋体" w:eastAsia="宋体" w:hAnsi="宋体" w:hint="eastAsia"/>
          <w:szCs w:val="21"/>
        </w:rPr>
        <w:t>（9），</w:t>
      </w:r>
      <w:r w:rsidR="00D860C0" w:rsidRPr="00525145">
        <w:rPr>
          <w:rFonts w:ascii="宋体" w:eastAsia="宋体" w:hAnsi="宋体" w:hint="eastAsia"/>
          <w:szCs w:val="21"/>
        </w:rPr>
        <w:t>可以得到在</w:t>
      </w:r>
      <w:r w:rsidR="004A3D21" w:rsidRPr="00525145">
        <w:rPr>
          <w:rFonts w:ascii="宋体" w:eastAsia="宋体" w:hAnsi="宋体" w:hint="eastAsia"/>
          <w:szCs w:val="21"/>
        </w:rPr>
        <w:t>不同延时下，射频光子传感器输出响应</w:t>
      </w:r>
      <w:r w:rsidR="00710487" w:rsidRPr="00525145">
        <w:rPr>
          <w:rFonts w:ascii="宋体" w:eastAsia="宋体" w:hAnsi="宋体" w:hint="eastAsia"/>
          <w:szCs w:val="21"/>
        </w:rPr>
        <w:t>与射频信号频率</w:t>
      </w:r>
      <w:r w:rsidR="004A3D21" w:rsidRPr="00525145">
        <w:rPr>
          <w:rFonts w:ascii="宋体" w:eastAsia="宋体" w:hAnsi="宋体" w:hint="eastAsia"/>
          <w:szCs w:val="21"/>
        </w:rPr>
        <w:t>计算仿真结果如图2所示。</w:t>
      </w:r>
      <w:r w:rsidR="001538AF" w:rsidRPr="00525145">
        <w:rPr>
          <w:rFonts w:ascii="宋体" w:eastAsia="宋体" w:hAnsi="宋体" w:hint="eastAsia"/>
          <w:szCs w:val="21"/>
        </w:rPr>
        <w:t>计算中，</w:t>
      </w:r>
      <w:r w:rsidR="001538AF" w:rsidRPr="00525145">
        <w:rPr>
          <w:rFonts w:hint="eastAsia"/>
          <w:position w:val="-30"/>
        </w:rPr>
        <w:object w:dxaOrig="820" w:dyaOrig="720" w14:anchorId="3F0A9CE6">
          <v:shape id="_x0000_i1038" type="#_x0000_t75" style="width:40.8pt;height:36.1pt" o:ole="">
            <v:imagedata r:id="rId34" o:title=""/>
          </v:shape>
          <o:OLEObject Type="Embed" ProgID="Equation.DSMT4" ShapeID="_x0000_i1038" DrawAspect="Content" ObjectID="_1818848661" r:id="rId35"/>
        </w:object>
      </w:r>
      <w:r w:rsidR="001538AF" w:rsidRPr="00525145">
        <w:rPr>
          <w:rFonts w:hint="eastAsia"/>
        </w:rPr>
        <w:t>。</w:t>
      </w:r>
      <w:r w:rsidR="004A3D21" w:rsidRPr="004A3D21">
        <w:rPr>
          <w:rFonts w:ascii="宋体" w:eastAsia="宋体" w:hAnsi="宋体" w:hint="eastAsia"/>
          <w:szCs w:val="21"/>
        </w:rPr>
        <w:t>可以看到，射频光子传感器输出响应呈现干涉样式，存在最大值和最小值周期变化，陷波频率对应响应最小值；当压力或温度作用于传感器时，延时增加，陷波频率会向</w:t>
      </w:r>
      <w:r w:rsidR="003A02F6">
        <w:rPr>
          <w:rFonts w:ascii="宋体" w:eastAsia="宋体" w:hAnsi="宋体" w:hint="eastAsia"/>
          <w:szCs w:val="21"/>
        </w:rPr>
        <w:t>频率</w:t>
      </w:r>
      <w:r w:rsidR="004A3D21" w:rsidRPr="004A3D21">
        <w:rPr>
          <w:rFonts w:ascii="宋体" w:eastAsia="宋体" w:hAnsi="宋体" w:hint="eastAsia"/>
          <w:szCs w:val="21"/>
        </w:rPr>
        <w:t>变小方向移动。因此，根据陷波频率的变化，计算得到作用的压力或温度。</w:t>
      </w:r>
    </w:p>
    <w:p w14:paraId="3130C2BA" w14:textId="66AB34DF" w:rsidR="004A3D21" w:rsidRPr="004A3D21" w:rsidRDefault="005B64C3" w:rsidP="004A3D21">
      <w:pPr>
        <w:spacing w:line="360" w:lineRule="auto"/>
        <w:jc w:val="center"/>
        <w:rPr>
          <w:rFonts w:ascii="宋体" w:eastAsia="宋体" w:hAnsi="宋体" w:hint="eastAsia"/>
          <w:szCs w:val="21"/>
        </w:rPr>
      </w:pPr>
      <w:r>
        <w:rPr>
          <w:rFonts w:hint="eastAsia"/>
        </w:rPr>
        <w:object w:dxaOrig="4296" w:dyaOrig="3612" w14:anchorId="56D5E47B">
          <v:shape id="_x0000_i1039" type="#_x0000_t75" style="width:214.85pt;height:180.35pt" o:ole="">
            <v:imagedata r:id="rId36" o:title=""/>
          </v:shape>
          <o:OLEObject Type="Embed" ProgID="Visio.Drawing.15" ShapeID="_x0000_i1039" DrawAspect="Content" ObjectID="_1818848662" r:id="rId37"/>
        </w:object>
      </w:r>
    </w:p>
    <w:p w14:paraId="36AB3522" w14:textId="77777777" w:rsidR="004A3D21" w:rsidRPr="002455F7" w:rsidRDefault="004A3D21" w:rsidP="004A3D21">
      <w:pPr>
        <w:ind w:firstLine="357"/>
        <w:jc w:val="center"/>
        <w:rPr>
          <w:rFonts w:ascii="Calibri" w:eastAsia="宋体" w:hAnsi="Calibri"/>
          <w:b/>
          <w:bCs/>
          <w:sz w:val="15"/>
          <w:szCs w:val="15"/>
        </w:rPr>
      </w:pPr>
      <w:r w:rsidRPr="002455F7">
        <w:rPr>
          <w:rFonts w:ascii="Calibri" w:eastAsia="宋体" w:hAnsi="Calibri" w:hint="eastAsia"/>
          <w:b/>
          <w:bCs/>
          <w:sz w:val="15"/>
          <w:szCs w:val="15"/>
        </w:rPr>
        <w:t>图</w:t>
      </w:r>
      <w:r w:rsidRPr="002455F7">
        <w:rPr>
          <w:rFonts w:ascii="Calibri" w:eastAsia="宋体" w:hAnsi="Calibri" w:hint="eastAsia"/>
          <w:b/>
          <w:bCs/>
          <w:sz w:val="15"/>
          <w:szCs w:val="15"/>
        </w:rPr>
        <w:t xml:space="preserve">2 </w:t>
      </w:r>
      <w:r w:rsidRPr="002455F7">
        <w:rPr>
          <w:rFonts w:ascii="Calibri" w:eastAsia="宋体" w:hAnsi="Calibri" w:hint="eastAsia"/>
          <w:b/>
          <w:bCs/>
          <w:sz w:val="15"/>
          <w:szCs w:val="15"/>
        </w:rPr>
        <w:t>射频光子传感器输出响应理论仿真</w:t>
      </w:r>
    </w:p>
    <w:p w14:paraId="612231D7" w14:textId="5C684DD6" w:rsidR="008F329A" w:rsidRPr="00D87119" w:rsidRDefault="008F329A" w:rsidP="008F329A">
      <w:pPr>
        <w:jc w:val="left"/>
        <w:rPr>
          <w:rFonts w:ascii="Times New Roman" w:eastAsia="宋体" w:hAnsi="Times New Roman"/>
          <w:b/>
          <w:sz w:val="24"/>
          <w:szCs w:val="24"/>
        </w:rPr>
      </w:pPr>
      <w:r w:rsidRPr="00D87119">
        <w:rPr>
          <w:rFonts w:ascii="Times New Roman" w:eastAsia="宋体" w:hAnsi="Times New Roman"/>
          <w:b/>
          <w:sz w:val="24"/>
          <w:szCs w:val="24"/>
        </w:rPr>
        <w:t>2</w:t>
      </w:r>
      <w:r w:rsidR="003E6BE2">
        <w:rPr>
          <w:rFonts w:ascii="Times New Roman" w:eastAsia="宋体" w:hAnsi="Times New Roman" w:hint="eastAsia"/>
          <w:b/>
          <w:sz w:val="24"/>
          <w:szCs w:val="24"/>
        </w:rPr>
        <w:t>实验研究</w:t>
      </w:r>
    </w:p>
    <w:p w14:paraId="77DEF2CC" w14:textId="71CDE8B6" w:rsidR="001D0D45" w:rsidRPr="001D0D45" w:rsidRDefault="001D0D45" w:rsidP="00D764FC">
      <w:pPr>
        <w:ind w:firstLineChars="200" w:firstLine="420"/>
        <w:rPr>
          <w:rFonts w:ascii="Times New Roman" w:eastAsia="宋体" w:hAnsi="Times New Roman"/>
          <w:szCs w:val="21"/>
        </w:rPr>
      </w:pPr>
      <w:r w:rsidRPr="001D0D45">
        <w:rPr>
          <w:rFonts w:ascii="Times New Roman" w:eastAsia="宋体" w:hAnsi="Times New Roman" w:hint="eastAsia"/>
          <w:szCs w:val="21"/>
        </w:rPr>
        <w:t>根据上面的理论分析，</w:t>
      </w:r>
      <w:r w:rsidR="00133782" w:rsidRPr="00FA68E1">
        <w:rPr>
          <w:rFonts w:ascii="宋体" w:eastAsia="宋体" w:hAnsi="宋体" w:cs="Segoe UI"/>
          <w:color w:val="404040"/>
          <w:shd w:val="clear" w:color="auto" w:fill="FFFFFF"/>
        </w:rPr>
        <w:t>本文搭建了如图1所示的射频光子传感器实验系统。</w:t>
      </w:r>
      <w:r w:rsidRPr="001D0D45">
        <w:rPr>
          <w:rFonts w:ascii="Times New Roman" w:eastAsia="宋体" w:hAnsi="Times New Roman" w:hint="eastAsia"/>
          <w:szCs w:val="21"/>
        </w:rPr>
        <w:t>ASE</w:t>
      </w:r>
      <w:r w:rsidRPr="001D0D45">
        <w:rPr>
          <w:rFonts w:ascii="Times New Roman" w:eastAsia="宋体" w:hAnsi="Times New Roman" w:hint="eastAsia"/>
          <w:szCs w:val="21"/>
        </w:rPr>
        <w:t>光源的输出光功率为</w:t>
      </w:r>
      <w:r w:rsidRPr="001D0D45">
        <w:rPr>
          <w:rFonts w:ascii="Times New Roman" w:eastAsia="宋体" w:hAnsi="Times New Roman" w:hint="eastAsia"/>
          <w:szCs w:val="21"/>
        </w:rPr>
        <w:t>32mW</w:t>
      </w:r>
      <w:r w:rsidRPr="001D0D45">
        <w:rPr>
          <w:rFonts w:ascii="Times New Roman" w:eastAsia="宋体" w:hAnsi="Times New Roman" w:hint="eastAsia"/>
          <w:szCs w:val="21"/>
        </w:rPr>
        <w:t>。</w:t>
      </w:r>
      <w:r w:rsidRPr="001D0D45">
        <w:rPr>
          <w:rFonts w:ascii="Times New Roman" w:eastAsia="宋体" w:hAnsi="Times New Roman" w:hint="eastAsia"/>
          <w:szCs w:val="21"/>
        </w:rPr>
        <w:t>FBG1</w:t>
      </w:r>
      <w:r w:rsidRPr="001D0D45">
        <w:rPr>
          <w:rFonts w:ascii="Times New Roman" w:eastAsia="宋体" w:hAnsi="Times New Roman" w:hint="eastAsia"/>
          <w:szCs w:val="21"/>
        </w:rPr>
        <w:t>和</w:t>
      </w:r>
      <w:r w:rsidRPr="001D0D45">
        <w:rPr>
          <w:rFonts w:ascii="Times New Roman" w:eastAsia="宋体" w:hAnsi="Times New Roman" w:hint="eastAsia"/>
          <w:szCs w:val="21"/>
        </w:rPr>
        <w:t>FBG2</w:t>
      </w:r>
      <w:r w:rsidRPr="001D0D45">
        <w:rPr>
          <w:rFonts w:ascii="Times New Roman" w:eastAsia="宋体" w:hAnsi="Times New Roman" w:hint="eastAsia"/>
          <w:szCs w:val="21"/>
        </w:rPr>
        <w:t>的布</w:t>
      </w:r>
      <w:r w:rsidR="00133782">
        <w:rPr>
          <w:rFonts w:ascii="Times New Roman" w:eastAsia="宋体" w:hAnsi="Times New Roman" w:hint="eastAsia"/>
          <w:szCs w:val="21"/>
        </w:rPr>
        <w:t>喇</w:t>
      </w:r>
      <w:r w:rsidRPr="001D0D45">
        <w:rPr>
          <w:rFonts w:ascii="Times New Roman" w:eastAsia="宋体" w:hAnsi="Times New Roman" w:hint="eastAsia"/>
          <w:szCs w:val="21"/>
        </w:rPr>
        <w:t>格波长不同，反射率均为</w:t>
      </w:r>
      <w:r w:rsidRPr="001D0D45">
        <w:rPr>
          <w:rFonts w:ascii="Times New Roman" w:eastAsia="宋体" w:hAnsi="Times New Roman" w:hint="eastAsia"/>
          <w:szCs w:val="21"/>
        </w:rPr>
        <w:t>95%</w:t>
      </w:r>
      <w:r w:rsidRPr="001D0D45">
        <w:rPr>
          <w:rFonts w:ascii="Times New Roman" w:eastAsia="宋体" w:hAnsi="Times New Roman" w:hint="eastAsia"/>
          <w:szCs w:val="21"/>
        </w:rPr>
        <w:t>。</w:t>
      </w:r>
      <w:bookmarkStart w:id="8" w:name="_Hlk203648511"/>
      <w:r w:rsidRPr="001D0D45">
        <w:rPr>
          <w:rFonts w:ascii="Times New Roman" w:eastAsia="宋体" w:hAnsi="Times New Roman" w:hint="eastAsia"/>
          <w:szCs w:val="21"/>
        </w:rPr>
        <w:t>FBG1</w:t>
      </w:r>
      <w:r w:rsidRPr="001D0D45">
        <w:rPr>
          <w:rFonts w:ascii="Times New Roman" w:eastAsia="宋体" w:hAnsi="Times New Roman" w:hint="eastAsia"/>
          <w:szCs w:val="21"/>
        </w:rPr>
        <w:t>和</w:t>
      </w:r>
      <w:r w:rsidRPr="001D0D45">
        <w:rPr>
          <w:rFonts w:ascii="Times New Roman" w:eastAsia="宋体" w:hAnsi="Times New Roman" w:hint="eastAsia"/>
          <w:szCs w:val="21"/>
        </w:rPr>
        <w:t>FBG2</w:t>
      </w:r>
      <w:r w:rsidRPr="001D0D45">
        <w:rPr>
          <w:rFonts w:ascii="Times New Roman" w:eastAsia="宋体" w:hAnsi="Times New Roman" w:hint="eastAsia"/>
          <w:szCs w:val="21"/>
        </w:rPr>
        <w:t>的间距为</w:t>
      </w:r>
      <w:r w:rsidRPr="001D0D45">
        <w:rPr>
          <w:rFonts w:ascii="Times New Roman" w:eastAsia="宋体" w:hAnsi="Times New Roman" w:hint="eastAsia"/>
          <w:szCs w:val="21"/>
        </w:rPr>
        <w:t>0.5m</w:t>
      </w:r>
      <w:bookmarkEnd w:id="8"/>
      <w:r w:rsidRPr="001D0D45">
        <w:rPr>
          <w:rFonts w:ascii="Times New Roman" w:eastAsia="宋体" w:hAnsi="Times New Roman" w:hint="eastAsia"/>
          <w:szCs w:val="21"/>
        </w:rPr>
        <w:t>。长光纤为单模光纤，长度为</w:t>
      </w:r>
      <w:r w:rsidRPr="001D0D45">
        <w:rPr>
          <w:rFonts w:ascii="Times New Roman" w:eastAsia="宋体" w:hAnsi="Times New Roman" w:hint="eastAsia"/>
          <w:szCs w:val="21"/>
        </w:rPr>
        <w:t>10km</w:t>
      </w:r>
      <w:r w:rsidRPr="001D0D45">
        <w:rPr>
          <w:rFonts w:ascii="Times New Roman" w:eastAsia="宋体" w:hAnsi="Times New Roman" w:hint="eastAsia"/>
          <w:szCs w:val="21"/>
        </w:rPr>
        <w:t>。电光强度调制器、光电探测器和射频放大器的频率响应均大于</w:t>
      </w:r>
      <w:r w:rsidRPr="001D0D45">
        <w:rPr>
          <w:rFonts w:ascii="Times New Roman" w:eastAsia="宋体" w:hAnsi="Times New Roman" w:hint="eastAsia"/>
          <w:szCs w:val="21"/>
        </w:rPr>
        <w:t>5GHz</w:t>
      </w:r>
      <w:r w:rsidRPr="001D0D45">
        <w:rPr>
          <w:rFonts w:ascii="Times New Roman" w:eastAsia="宋体" w:hAnsi="Times New Roman" w:hint="eastAsia"/>
          <w:szCs w:val="21"/>
        </w:rPr>
        <w:t>。</w:t>
      </w:r>
    </w:p>
    <w:p w14:paraId="3F157951" w14:textId="27E823EA" w:rsidR="001D0D45" w:rsidRPr="001D0D45" w:rsidRDefault="001D0D45" w:rsidP="001D0D45">
      <w:pPr>
        <w:ind w:firstLine="482"/>
        <w:rPr>
          <w:rFonts w:ascii="Times New Roman" w:eastAsia="宋体" w:hAnsi="Times New Roman"/>
          <w:szCs w:val="21"/>
        </w:rPr>
      </w:pPr>
      <w:r w:rsidRPr="004823B2">
        <w:rPr>
          <w:rFonts w:ascii="Times New Roman" w:eastAsia="宋体" w:hAnsi="Times New Roman" w:hint="eastAsia"/>
          <w:szCs w:val="21"/>
        </w:rPr>
        <w:t>ASE</w:t>
      </w:r>
      <w:r w:rsidRPr="004823B2">
        <w:rPr>
          <w:rFonts w:ascii="Times New Roman" w:eastAsia="宋体" w:hAnsi="Times New Roman" w:hint="eastAsia"/>
          <w:szCs w:val="21"/>
        </w:rPr>
        <w:t>光源的</w:t>
      </w:r>
      <w:r w:rsidR="00F448AC" w:rsidRPr="004823B2">
        <w:rPr>
          <w:rFonts w:ascii="Times New Roman" w:eastAsia="宋体" w:hAnsi="Times New Roman" w:hint="eastAsia"/>
          <w:szCs w:val="21"/>
        </w:rPr>
        <w:t>输出</w:t>
      </w:r>
      <w:r w:rsidRPr="004823B2">
        <w:rPr>
          <w:rFonts w:ascii="Times New Roman" w:eastAsia="宋体" w:hAnsi="Times New Roman" w:hint="eastAsia"/>
          <w:szCs w:val="21"/>
        </w:rPr>
        <w:t>光谱测试结果如图</w:t>
      </w:r>
      <w:r w:rsidRPr="004823B2">
        <w:rPr>
          <w:rFonts w:ascii="Times New Roman" w:eastAsia="宋体" w:hAnsi="Times New Roman" w:hint="eastAsia"/>
          <w:szCs w:val="21"/>
        </w:rPr>
        <w:t>3</w:t>
      </w:r>
      <w:r w:rsidRPr="004823B2">
        <w:rPr>
          <w:rFonts w:ascii="Times New Roman" w:eastAsia="宋体" w:hAnsi="Times New Roman" w:hint="eastAsia"/>
          <w:szCs w:val="21"/>
        </w:rPr>
        <w:t>所示。</w:t>
      </w:r>
      <w:r w:rsidR="00FA68E1" w:rsidRPr="004823B2">
        <w:rPr>
          <w:rFonts w:ascii="Times New Roman" w:eastAsia="宋体" w:hAnsi="Times New Roman" w:hint="eastAsia"/>
          <w:szCs w:val="21"/>
        </w:rPr>
        <w:t>可以看出，</w:t>
      </w:r>
      <w:r w:rsidRPr="001D0D45">
        <w:rPr>
          <w:rFonts w:ascii="Times New Roman" w:eastAsia="宋体" w:hAnsi="Times New Roman" w:hint="eastAsia"/>
          <w:szCs w:val="21"/>
        </w:rPr>
        <w:t>ASE</w:t>
      </w:r>
      <w:r w:rsidRPr="001D0D45">
        <w:rPr>
          <w:rFonts w:ascii="Times New Roman" w:eastAsia="宋体" w:hAnsi="Times New Roman" w:hint="eastAsia"/>
          <w:szCs w:val="21"/>
        </w:rPr>
        <w:t>光源的中心波长为</w:t>
      </w:r>
      <w:r w:rsidRPr="001D0D45">
        <w:rPr>
          <w:rFonts w:ascii="Times New Roman" w:eastAsia="宋体" w:hAnsi="Times New Roman" w:hint="eastAsia"/>
          <w:szCs w:val="21"/>
        </w:rPr>
        <w:t>1542nm</w:t>
      </w:r>
      <w:r w:rsidRPr="001D0D45">
        <w:rPr>
          <w:rFonts w:ascii="Times New Roman" w:eastAsia="宋体" w:hAnsi="Times New Roman" w:hint="eastAsia"/>
          <w:szCs w:val="21"/>
        </w:rPr>
        <w:t>，</w:t>
      </w:r>
      <w:commentRangeStart w:id="9"/>
      <w:r w:rsidRPr="001D0D45">
        <w:rPr>
          <w:rFonts w:ascii="Times New Roman" w:eastAsia="宋体" w:hAnsi="Times New Roman" w:hint="eastAsia"/>
          <w:szCs w:val="21"/>
        </w:rPr>
        <w:t>3dB</w:t>
      </w:r>
      <w:r w:rsidRPr="001D0D45">
        <w:rPr>
          <w:rFonts w:ascii="Times New Roman" w:eastAsia="宋体" w:hAnsi="Times New Roman" w:hint="eastAsia"/>
          <w:szCs w:val="21"/>
        </w:rPr>
        <w:t>光谱宽度为</w:t>
      </w:r>
      <w:r w:rsidRPr="001D0D45">
        <w:rPr>
          <w:rFonts w:ascii="Times New Roman" w:eastAsia="宋体" w:hAnsi="Times New Roman" w:hint="eastAsia"/>
          <w:szCs w:val="21"/>
        </w:rPr>
        <w:t>30nm</w:t>
      </w:r>
      <w:r w:rsidRPr="001D0D45">
        <w:rPr>
          <w:rFonts w:ascii="Times New Roman" w:eastAsia="宋体" w:hAnsi="Times New Roman" w:hint="eastAsia"/>
          <w:szCs w:val="21"/>
        </w:rPr>
        <w:t>。</w:t>
      </w:r>
      <w:commentRangeEnd w:id="9"/>
      <w:r w:rsidR="004823B2">
        <w:rPr>
          <w:rStyle w:val="aa"/>
        </w:rPr>
        <w:commentReference w:id="9"/>
      </w:r>
    </w:p>
    <w:p w14:paraId="35DBDFFC" w14:textId="109747DE" w:rsidR="001D0D45" w:rsidRPr="001D0D45" w:rsidRDefault="004823B2" w:rsidP="001D0D45">
      <w:pPr>
        <w:spacing w:line="360" w:lineRule="auto"/>
        <w:jc w:val="center"/>
        <w:rPr>
          <w:rFonts w:ascii="Times New Roman" w:eastAsia="宋体" w:hAnsi="Times New Roman"/>
          <w:szCs w:val="21"/>
        </w:rPr>
      </w:pPr>
      <w:r>
        <w:rPr>
          <w:rFonts w:hint="eastAsia"/>
        </w:rPr>
        <w:object w:dxaOrig="4393" w:dyaOrig="3720" w14:anchorId="4B261F9B">
          <v:shape id="_x0000_i1040" type="#_x0000_t75" style="width:219.75pt;height:186pt" o:ole="">
            <v:imagedata r:id="rId38" o:title=""/>
          </v:shape>
          <o:OLEObject Type="Embed" ProgID="Visio.Drawing.15" ShapeID="_x0000_i1040" DrawAspect="Content" ObjectID="_1818848663" r:id="rId39"/>
        </w:object>
      </w:r>
    </w:p>
    <w:p w14:paraId="4F2C8BEE" w14:textId="77777777" w:rsidR="001D0D45" w:rsidRPr="00426EC4" w:rsidRDefault="001D0D45" w:rsidP="00D764FC">
      <w:pPr>
        <w:ind w:firstLine="357"/>
        <w:jc w:val="center"/>
        <w:rPr>
          <w:rFonts w:ascii="Calibri" w:eastAsia="宋体" w:hAnsi="Calibri"/>
          <w:b/>
          <w:bCs/>
          <w:sz w:val="15"/>
          <w:szCs w:val="15"/>
        </w:rPr>
      </w:pPr>
      <w:r w:rsidRPr="00426EC4">
        <w:rPr>
          <w:rFonts w:ascii="Calibri" w:eastAsia="宋体" w:hAnsi="Calibri" w:hint="eastAsia"/>
          <w:b/>
          <w:bCs/>
          <w:sz w:val="15"/>
          <w:szCs w:val="15"/>
        </w:rPr>
        <w:t>图</w:t>
      </w:r>
      <w:r w:rsidRPr="00426EC4">
        <w:rPr>
          <w:rFonts w:ascii="Calibri" w:eastAsia="宋体" w:hAnsi="Calibri" w:hint="eastAsia"/>
          <w:b/>
          <w:bCs/>
          <w:sz w:val="15"/>
          <w:szCs w:val="15"/>
        </w:rPr>
        <w:t>3 ASE</w:t>
      </w:r>
      <w:r w:rsidRPr="00426EC4">
        <w:rPr>
          <w:rFonts w:ascii="Calibri" w:eastAsia="宋体" w:hAnsi="Calibri" w:hint="eastAsia"/>
          <w:b/>
          <w:bCs/>
          <w:sz w:val="15"/>
          <w:szCs w:val="15"/>
        </w:rPr>
        <w:t>光源的输出光谱</w:t>
      </w:r>
    </w:p>
    <w:p w14:paraId="7B010AF0" w14:textId="7B4F68BE" w:rsidR="001D0D45" w:rsidRPr="000175C6" w:rsidRDefault="001D0D45" w:rsidP="00C5504B">
      <w:pPr>
        <w:autoSpaceDE w:val="0"/>
        <w:autoSpaceDN w:val="0"/>
        <w:adjustRightInd w:val="0"/>
        <w:ind w:firstLineChars="200" w:firstLine="420"/>
        <w:rPr>
          <w:rFonts w:ascii="Times New Roman" w:eastAsia="宋体" w:hAnsi="Times New Roman"/>
          <w:bCs/>
          <w:szCs w:val="21"/>
        </w:rPr>
      </w:pPr>
      <w:r w:rsidRPr="000175C6">
        <w:rPr>
          <w:rFonts w:ascii="Times New Roman" w:eastAsia="宋体" w:hAnsi="Times New Roman" w:hint="eastAsia"/>
          <w:szCs w:val="21"/>
        </w:rPr>
        <w:t>考虑传感响应性能提升及实际应用，</w:t>
      </w:r>
      <w:r w:rsidR="00133782">
        <w:rPr>
          <w:rFonts w:ascii="Times New Roman" w:eastAsia="宋体" w:hAnsi="Times New Roman" w:hint="eastAsia"/>
          <w:szCs w:val="21"/>
        </w:rPr>
        <w:t>2</w:t>
      </w:r>
      <w:r w:rsidRPr="000175C6">
        <w:rPr>
          <w:rFonts w:ascii="Times New Roman" w:eastAsia="宋体" w:hAnsi="Times New Roman" w:hint="eastAsia"/>
          <w:szCs w:val="21"/>
        </w:rPr>
        <w:t>个</w:t>
      </w:r>
      <w:r w:rsidRPr="000175C6">
        <w:rPr>
          <w:rFonts w:ascii="Times New Roman" w:eastAsia="宋体" w:hAnsi="Times New Roman" w:hint="eastAsia"/>
          <w:szCs w:val="21"/>
        </w:rPr>
        <w:t>FBG</w:t>
      </w:r>
      <w:r w:rsidRPr="000175C6">
        <w:rPr>
          <w:rFonts w:ascii="Times New Roman" w:eastAsia="宋体" w:hAnsi="Times New Roman" w:hint="eastAsia"/>
          <w:szCs w:val="21"/>
        </w:rPr>
        <w:t>采用有机聚合物封装成立方体结构</w:t>
      </w:r>
      <w:r w:rsidRPr="000175C6">
        <w:rPr>
          <w:rFonts w:ascii="Times New Roman" w:eastAsia="宋体" w:hAnsi="Times New Roman" w:hint="eastAsia"/>
          <w:szCs w:val="21"/>
          <w:vertAlign w:val="superscript"/>
        </w:rPr>
        <w:t>[24]</w:t>
      </w:r>
      <w:r w:rsidRPr="000175C6">
        <w:rPr>
          <w:rFonts w:ascii="Times New Roman" w:eastAsia="宋体" w:hAnsi="Times New Roman" w:hint="eastAsia"/>
          <w:szCs w:val="21"/>
        </w:rPr>
        <w:t>。封</w:t>
      </w:r>
      <w:r w:rsidRPr="000175C6">
        <w:rPr>
          <w:rFonts w:ascii="Times New Roman" w:eastAsia="宋体" w:hAnsi="Times New Roman" w:hint="eastAsia"/>
          <w:szCs w:val="21"/>
        </w:rPr>
        <w:lastRenderedPageBreak/>
        <w:t>装</w:t>
      </w:r>
      <w:r w:rsidRPr="000175C6">
        <w:rPr>
          <w:rFonts w:ascii="Times New Roman" w:eastAsia="宋体" w:hAnsi="Times New Roman" w:hint="eastAsia"/>
          <w:szCs w:val="21"/>
        </w:rPr>
        <w:t>FBG</w:t>
      </w:r>
      <w:r w:rsidRPr="000175C6">
        <w:rPr>
          <w:rFonts w:ascii="Times New Roman" w:eastAsia="宋体" w:hAnsi="Times New Roman" w:hint="eastAsia"/>
          <w:szCs w:val="21"/>
        </w:rPr>
        <w:t>照片</w:t>
      </w:r>
      <w:r w:rsidR="00C5504B" w:rsidRPr="000175C6">
        <w:rPr>
          <w:rFonts w:ascii="Times New Roman" w:eastAsia="宋体" w:hAnsi="Times New Roman" w:hint="eastAsia"/>
          <w:szCs w:val="21"/>
        </w:rPr>
        <w:t>及反射光谱测量</w:t>
      </w:r>
      <w:r w:rsidRPr="000175C6">
        <w:rPr>
          <w:rFonts w:ascii="Times New Roman" w:eastAsia="宋体" w:hAnsi="Times New Roman" w:hint="eastAsia"/>
          <w:szCs w:val="21"/>
        </w:rPr>
        <w:t>如图</w:t>
      </w:r>
      <w:r w:rsidRPr="000175C6">
        <w:rPr>
          <w:rFonts w:ascii="Times New Roman" w:eastAsia="宋体" w:hAnsi="Times New Roman" w:hint="eastAsia"/>
          <w:szCs w:val="21"/>
        </w:rPr>
        <w:t>4</w:t>
      </w:r>
      <w:r w:rsidRPr="000175C6">
        <w:rPr>
          <w:rFonts w:ascii="Times New Roman" w:eastAsia="宋体" w:hAnsi="Times New Roman" w:hint="eastAsia"/>
          <w:szCs w:val="21"/>
        </w:rPr>
        <w:t>所示。封装立方体的长度为</w:t>
      </w:r>
      <w:r w:rsidRPr="000175C6">
        <w:rPr>
          <w:rFonts w:ascii="Times New Roman" w:eastAsia="宋体" w:hAnsi="Times New Roman" w:hint="eastAsia"/>
          <w:szCs w:val="21"/>
        </w:rPr>
        <w:t>30mm</w:t>
      </w:r>
      <w:r w:rsidRPr="000175C6">
        <w:rPr>
          <w:rFonts w:ascii="Times New Roman" w:eastAsia="宋体" w:hAnsi="Times New Roman" w:hint="eastAsia"/>
          <w:szCs w:val="21"/>
        </w:rPr>
        <w:t>，宽度为</w:t>
      </w:r>
      <w:r w:rsidRPr="000175C6">
        <w:rPr>
          <w:rFonts w:ascii="Times New Roman" w:eastAsia="宋体" w:hAnsi="Times New Roman" w:hint="eastAsia"/>
          <w:szCs w:val="21"/>
        </w:rPr>
        <w:t>10mm</w:t>
      </w:r>
      <w:r w:rsidRPr="000175C6">
        <w:rPr>
          <w:rFonts w:ascii="Times New Roman" w:eastAsia="宋体" w:hAnsi="Times New Roman" w:hint="eastAsia"/>
          <w:szCs w:val="21"/>
        </w:rPr>
        <w:t>，高度为</w:t>
      </w:r>
      <w:r w:rsidRPr="000175C6">
        <w:rPr>
          <w:rFonts w:ascii="Times New Roman" w:eastAsia="宋体" w:hAnsi="Times New Roman" w:hint="eastAsia"/>
          <w:szCs w:val="21"/>
        </w:rPr>
        <w:t>10mm</w:t>
      </w:r>
      <w:r w:rsidRPr="000175C6">
        <w:rPr>
          <w:rFonts w:ascii="Times New Roman" w:eastAsia="宋体" w:hAnsi="Times New Roman" w:hint="eastAsia"/>
          <w:szCs w:val="21"/>
        </w:rPr>
        <w:t>。</w:t>
      </w:r>
      <w:commentRangeStart w:id="10"/>
      <w:r w:rsidR="00560F28" w:rsidRPr="000175C6">
        <w:rPr>
          <w:rFonts w:ascii="Times New Roman" w:eastAsia="宋体" w:hAnsi="Times New Roman" w:hint="eastAsia"/>
          <w:szCs w:val="21"/>
        </w:rPr>
        <w:t>测量得到的</w:t>
      </w:r>
      <w:r w:rsidR="00C5504B" w:rsidRPr="000175C6">
        <w:rPr>
          <w:rFonts w:ascii="Times New Roman" w:eastAsia="宋体" w:hAnsi="Times New Roman" w:hint="eastAsia"/>
          <w:szCs w:val="21"/>
        </w:rPr>
        <w:t>FBG1</w:t>
      </w:r>
      <w:r w:rsidR="00C5504B" w:rsidRPr="000175C6">
        <w:rPr>
          <w:rFonts w:ascii="Times New Roman" w:eastAsia="宋体" w:hAnsi="Times New Roman" w:hint="eastAsia"/>
          <w:szCs w:val="21"/>
        </w:rPr>
        <w:t>的布</w:t>
      </w:r>
      <w:r w:rsidR="00133782">
        <w:rPr>
          <w:rFonts w:ascii="Times New Roman" w:eastAsia="宋体" w:hAnsi="Times New Roman" w:hint="eastAsia"/>
          <w:szCs w:val="21"/>
        </w:rPr>
        <w:t>喇</w:t>
      </w:r>
      <w:r w:rsidR="00C5504B" w:rsidRPr="000175C6">
        <w:rPr>
          <w:rFonts w:ascii="Times New Roman" w:eastAsia="宋体" w:hAnsi="Times New Roman" w:hint="eastAsia"/>
          <w:szCs w:val="21"/>
        </w:rPr>
        <w:t>格波长为</w:t>
      </w:r>
      <w:r w:rsidR="00C5504B" w:rsidRPr="000175C6">
        <w:rPr>
          <w:rFonts w:ascii="Times New Roman" w:eastAsia="宋体" w:hAnsi="Times New Roman" w:hint="eastAsia"/>
          <w:szCs w:val="21"/>
        </w:rPr>
        <w:t>1547.49nm</w:t>
      </w:r>
      <w:r w:rsidR="00C5504B" w:rsidRPr="000175C6">
        <w:rPr>
          <w:rFonts w:ascii="Times New Roman" w:eastAsia="宋体" w:hAnsi="Times New Roman" w:hint="eastAsia"/>
          <w:szCs w:val="21"/>
        </w:rPr>
        <w:t>，</w:t>
      </w:r>
      <w:r w:rsidR="00C5504B" w:rsidRPr="000175C6">
        <w:rPr>
          <w:rFonts w:ascii="Times New Roman" w:eastAsia="宋体" w:hAnsi="Times New Roman" w:hint="eastAsia"/>
          <w:szCs w:val="21"/>
        </w:rPr>
        <w:t>FBG2</w:t>
      </w:r>
      <w:r w:rsidR="00C5504B" w:rsidRPr="000175C6">
        <w:rPr>
          <w:rFonts w:ascii="Times New Roman" w:eastAsia="宋体" w:hAnsi="Times New Roman" w:hint="eastAsia"/>
          <w:szCs w:val="21"/>
        </w:rPr>
        <w:t>的布</w:t>
      </w:r>
      <w:r w:rsidR="00133782">
        <w:rPr>
          <w:rFonts w:ascii="Times New Roman" w:eastAsia="宋体" w:hAnsi="Times New Roman" w:hint="eastAsia"/>
          <w:szCs w:val="21"/>
        </w:rPr>
        <w:t>喇</w:t>
      </w:r>
      <w:r w:rsidR="00C5504B" w:rsidRPr="000175C6">
        <w:rPr>
          <w:rFonts w:ascii="Times New Roman" w:eastAsia="宋体" w:hAnsi="Times New Roman" w:hint="eastAsia"/>
          <w:szCs w:val="21"/>
        </w:rPr>
        <w:t>格波长为</w:t>
      </w:r>
      <w:r w:rsidR="00C5504B" w:rsidRPr="000175C6">
        <w:rPr>
          <w:rFonts w:ascii="Times New Roman" w:eastAsia="宋体" w:hAnsi="Times New Roman"/>
          <w:szCs w:val="21"/>
        </w:rPr>
        <w:t>1539.22</w:t>
      </w:r>
      <w:r w:rsidR="00C5504B" w:rsidRPr="000175C6">
        <w:rPr>
          <w:rFonts w:ascii="Times New Roman" w:eastAsia="宋体" w:hAnsi="Times New Roman" w:hint="eastAsia"/>
          <w:szCs w:val="21"/>
        </w:rPr>
        <w:t>nm</w:t>
      </w:r>
      <w:r w:rsidR="00C5504B" w:rsidRPr="000175C6">
        <w:rPr>
          <w:rFonts w:ascii="Times New Roman" w:eastAsia="宋体" w:hAnsi="Times New Roman" w:hint="eastAsia"/>
          <w:szCs w:val="21"/>
        </w:rPr>
        <w:t>。</w:t>
      </w:r>
      <w:commentRangeEnd w:id="10"/>
      <w:r w:rsidR="00A1488C">
        <w:rPr>
          <w:rStyle w:val="aa"/>
        </w:rPr>
        <w:commentReference w:id="10"/>
      </w:r>
    </w:p>
    <w:p w14:paraId="6971DE7B" w14:textId="62B051DD" w:rsidR="00C5504B" w:rsidRPr="00A51525" w:rsidRDefault="009673BA" w:rsidP="00C5504B">
      <w:pPr>
        <w:autoSpaceDE w:val="0"/>
        <w:autoSpaceDN w:val="0"/>
        <w:adjustRightInd w:val="0"/>
        <w:rPr>
          <w:rFonts w:ascii="Times New Roman" w:eastAsia="宋体" w:hAnsi="Times New Roman"/>
          <w:szCs w:val="21"/>
        </w:rPr>
      </w:pPr>
      <w:r w:rsidRPr="00A51525">
        <w:rPr>
          <w:rFonts w:ascii="Times New Roman" w:eastAsia="宋体" w:hAnsi="Times New Roman"/>
          <w:noProof/>
          <w:szCs w:val="21"/>
        </w:rPr>
        <w:drawing>
          <wp:inline distT="0" distB="0" distL="0" distR="0" wp14:anchorId="64995652" wp14:editId="101129F7">
            <wp:extent cx="2289615" cy="1570566"/>
            <wp:effectExtent l="0" t="0" r="0" b="0"/>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98008" cy="1576323"/>
                    </a:xfrm>
                    <a:prstGeom prst="rect">
                      <a:avLst/>
                    </a:prstGeom>
                    <a:noFill/>
                    <a:ln>
                      <a:noFill/>
                    </a:ln>
                  </pic:spPr>
                </pic:pic>
              </a:graphicData>
            </a:graphic>
          </wp:inline>
        </w:drawing>
      </w:r>
      <w:r w:rsidR="00C5504B" w:rsidRPr="00A51525">
        <w:rPr>
          <w:rFonts w:ascii="Times New Roman" w:eastAsia="宋体" w:hAnsi="Times New Roman" w:hint="eastAsia"/>
          <w:szCs w:val="21"/>
        </w:rPr>
        <w:t xml:space="preserve">   </w:t>
      </w:r>
      <w:r w:rsidR="00A1488C">
        <w:rPr>
          <w:rFonts w:hint="eastAsia"/>
        </w:rPr>
        <w:object w:dxaOrig="4380" w:dyaOrig="3745" w14:anchorId="1FAD9EC3">
          <v:shape id="_x0000_i1041" type="#_x0000_t75" style="width:219.05pt;height:187.15pt" o:ole="">
            <v:imagedata r:id="rId41" o:title=""/>
          </v:shape>
          <o:OLEObject Type="Embed" ProgID="Visio.Drawing.15" ShapeID="_x0000_i1041" DrawAspect="Content" ObjectID="_1818848664" r:id="rId42"/>
        </w:object>
      </w:r>
    </w:p>
    <w:p w14:paraId="10912E2F" w14:textId="03416A6A" w:rsidR="001D0D45" w:rsidRPr="0004377A" w:rsidRDefault="001D0D45" w:rsidP="00C5504B">
      <w:pPr>
        <w:autoSpaceDE w:val="0"/>
        <w:autoSpaceDN w:val="0"/>
        <w:adjustRightInd w:val="0"/>
        <w:ind w:firstLineChars="500" w:firstLine="753"/>
        <w:rPr>
          <w:rFonts w:ascii="Calibri" w:eastAsia="宋体" w:hAnsi="Calibri"/>
          <w:b/>
          <w:bCs/>
          <w:sz w:val="15"/>
          <w:szCs w:val="15"/>
        </w:rPr>
      </w:pPr>
      <w:r w:rsidRPr="0004377A">
        <w:rPr>
          <w:rFonts w:ascii="Calibri" w:eastAsia="宋体" w:hAnsi="Calibri" w:hint="eastAsia"/>
          <w:b/>
          <w:bCs/>
          <w:sz w:val="15"/>
          <w:szCs w:val="15"/>
        </w:rPr>
        <w:t>图</w:t>
      </w:r>
      <w:r w:rsidRPr="0004377A">
        <w:rPr>
          <w:rFonts w:ascii="Calibri" w:eastAsia="宋体" w:hAnsi="Calibri" w:hint="eastAsia"/>
          <w:b/>
          <w:bCs/>
          <w:sz w:val="15"/>
          <w:szCs w:val="15"/>
        </w:rPr>
        <w:t xml:space="preserve">4 </w:t>
      </w:r>
      <w:r w:rsidR="00C5504B" w:rsidRPr="0004377A">
        <w:rPr>
          <w:rFonts w:ascii="Calibri" w:eastAsia="宋体" w:hAnsi="Calibri" w:hint="eastAsia"/>
          <w:b/>
          <w:bCs/>
          <w:sz w:val="15"/>
          <w:szCs w:val="15"/>
        </w:rPr>
        <w:t>（</w:t>
      </w:r>
      <w:r w:rsidR="00C5504B" w:rsidRPr="0004377A">
        <w:rPr>
          <w:rFonts w:ascii="Calibri" w:eastAsia="宋体" w:hAnsi="Calibri" w:hint="eastAsia"/>
          <w:b/>
          <w:bCs/>
          <w:sz w:val="15"/>
          <w:szCs w:val="15"/>
        </w:rPr>
        <w:t>a</w:t>
      </w:r>
      <w:r w:rsidR="00C5504B" w:rsidRPr="0004377A">
        <w:rPr>
          <w:rFonts w:ascii="Calibri" w:eastAsia="宋体" w:hAnsi="Calibri" w:hint="eastAsia"/>
          <w:b/>
          <w:bCs/>
          <w:sz w:val="15"/>
          <w:szCs w:val="15"/>
        </w:rPr>
        <w:t>）</w:t>
      </w:r>
      <w:r w:rsidRPr="0004377A">
        <w:rPr>
          <w:rFonts w:ascii="Calibri" w:eastAsia="宋体" w:hAnsi="Calibri" w:hint="eastAsia"/>
          <w:b/>
          <w:bCs/>
          <w:sz w:val="15"/>
          <w:szCs w:val="15"/>
        </w:rPr>
        <w:t>封装</w:t>
      </w:r>
      <w:r w:rsidRPr="0004377A">
        <w:rPr>
          <w:rFonts w:ascii="Calibri" w:eastAsia="宋体" w:hAnsi="Calibri" w:hint="eastAsia"/>
          <w:b/>
          <w:bCs/>
          <w:sz w:val="15"/>
          <w:szCs w:val="15"/>
        </w:rPr>
        <w:t>FBG</w:t>
      </w:r>
      <w:r w:rsidRPr="0004377A">
        <w:rPr>
          <w:rFonts w:ascii="Calibri" w:eastAsia="宋体" w:hAnsi="Calibri" w:hint="eastAsia"/>
          <w:b/>
          <w:bCs/>
          <w:sz w:val="15"/>
          <w:szCs w:val="15"/>
        </w:rPr>
        <w:t>照片</w:t>
      </w:r>
      <w:r w:rsidR="00C5504B" w:rsidRPr="0004377A">
        <w:rPr>
          <w:rFonts w:ascii="Calibri" w:eastAsia="宋体" w:hAnsi="Calibri" w:hint="eastAsia"/>
          <w:b/>
          <w:bCs/>
          <w:sz w:val="15"/>
          <w:szCs w:val="15"/>
        </w:rPr>
        <w:t xml:space="preserve">                           </w:t>
      </w:r>
      <w:r w:rsidR="00EC2068">
        <w:rPr>
          <w:rFonts w:ascii="Calibri" w:eastAsia="宋体" w:hAnsi="Calibri" w:hint="eastAsia"/>
          <w:b/>
          <w:bCs/>
          <w:sz w:val="15"/>
          <w:szCs w:val="15"/>
        </w:rPr>
        <w:t xml:space="preserve">                </w:t>
      </w:r>
      <w:r w:rsidR="00C5504B" w:rsidRPr="0004377A">
        <w:rPr>
          <w:rFonts w:ascii="Calibri" w:eastAsia="宋体" w:hAnsi="Calibri" w:hint="eastAsia"/>
          <w:b/>
          <w:bCs/>
          <w:sz w:val="15"/>
          <w:szCs w:val="15"/>
        </w:rPr>
        <w:t xml:space="preserve"> </w:t>
      </w:r>
      <w:r w:rsidR="00C5504B" w:rsidRPr="0004377A">
        <w:rPr>
          <w:rFonts w:ascii="Calibri" w:eastAsia="宋体" w:hAnsi="Calibri" w:hint="eastAsia"/>
          <w:b/>
          <w:bCs/>
          <w:sz w:val="15"/>
          <w:szCs w:val="15"/>
        </w:rPr>
        <w:t>（</w:t>
      </w:r>
      <w:r w:rsidR="00C5504B" w:rsidRPr="0004377A">
        <w:rPr>
          <w:rFonts w:ascii="Calibri" w:eastAsia="宋体" w:hAnsi="Calibri" w:hint="eastAsia"/>
          <w:b/>
          <w:bCs/>
          <w:sz w:val="15"/>
          <w:szCs w:val="15"/>
        </w:rPr>
        <w:t>b</w:t>
      </w:r>
      <w:r w:rsidR="00C5504B" w:rsidRPr="0004377A">
        <w:rPr>
          <w:rFonts w:ascii="Calibri" w:eastAsia="宋体" w:hAnsi="Calibri" w:hint="eastAsia"/>
          <w:b/>
          <w:bCs/>
          <w:sz w:val="15"/>
          <w:szCs w:val="15"/>
        </w:rPr>
        <w:t>）封装</w:t>
      </w:r>
      <w:r w:rsidR="00C5504B" w:rsidRPr="0004377A">
        <w:rPr>
          <w:rFonts w:ascii="Calibri" w:eastAsia="宋体" w:hAnsi="Calibri" w:hint="eastAsia"/>
          <w:b/>
          <w:bCs/>
          <w:sz w:val="15"/>
          <w:szCs w:val="15"/>
        </w:rPr>
        <w:t>FBG</w:t>
      </w:r>
      <w:r w:rsidR="00C5504B" w:rsidRPr="0004377A">
        <w:rPr>
          <w:rFonts w:ascii="Calibri" w:eastAsia="宋体" w:hAnsi="Calibri" w:hint="eastAsia"/>
          <w:b/>
          <w:bCs/>
          <w:sz w:val="15"/>
          <w:szCs w:val="15"/>
        </w:rPr>
        <w:t>的反射光谱</w:t>
      </w:r>
    </w:p>
    <w:p w14:paraId="222CCABA" w14:textId="5FE1CC19" w:rsidR="001D0D45" w:rsidRPr="005D20DD" w:rsidRDefault="001D0D45" w:rsidP="00AA7A29">
      <w:pPr>
        <w:ind w:firstLineChars="200" w:firstLine="420"/>
        <w:rPr>
          <w:rFonts w:ascii="Times New Roman" w:eastAsia="宋体" w:hAnsi="Times New Roman"/>
          <w:szCs w:val="21"/>
        </w:rPr>
      </w:pPr>
      <w:r w:rsidRPr="001D0D45">
        <w:rPr>
          <w:rFonts w:ascii="Times New Roman" w:eastAsia="宋体" w:hAnsi="Times New Roman" w:hint="eastAsia"/>
          <w:szCs w:val="21"/>
        </w:rPr>
        <w:t>在室温</w:t>
      </w:r>
      <w:r w:rsidRPr="001D0D45">
        <w:rPr>
          <w:rFonts w:ascii="Times New Roman" w:eastAsia="宋体" w:hAnsi="Times New Roman" w:hint="eastAsia"/>
          <w:szCs w:val="21"/>
        </w:rPr>
        <w:t>20</w:t>
      </w:r>
      <w:r w:rsidRPr="001D0D45">
        <w:rPr>
          <w:rFonts w:ascii="Times New Roman" w:eastAsia="宋体" w:hAnsi="Times New Roman" w:hint="eastAsia"/>
          <w:szCs w:val="21"/>
          <w:vertAlign w:val="superscript"/>
        </w:rPr>
        <w:t>o</w:t>
      </w:r>
      <w:r w:rsidRPr="001D0D45">
        <w:rPr>
          <w:rFonts w:ascii="Times New Roman" w:eastAsia="宋体" w:hAnsi="Times New Roman" w:hint="eastAsia"/>
          <w:szCs w:val="21"/>
        </w:rPr>
        <w:t>C</w:t>
      </w:r>
      <w:r w:rsidRPr="001D0D45">
        <w:rPr>
          <w:rFonts w:ascii="Times New Roman" w:eastAsia="宋体" w:hAnsi="Times New Roman" w:hint="eastAsia"/>
          <w:szCs w:val="21"/>
        </w:rPr>
        <w:t>下，通过对封装</w:t>
      </w:r>
      <w:r w:rsidRPr="001D0D45">
        <w:rPr>
          <w:rFonts w:ascii="Times New Roman" w:eastAsia="宋体" w:hAnsi="Times New Roman" w:hint="eastAsia"/>
          <w:szCs w:val="21"/>
        </w:rPr>
        <w:t>FBG1</w:t>
      </w:r>
      <w:r w:rsidRPr="001D0D45">
        <w:rPr>
          <w:rFonts w:ascii="Times New Roman" w:eastAsia="宋体" w:hAnsi="Times New Roman" w:hint="eastAsia"/>
          <w:szCs w:val="21"/>
        </w:rPr>
        <w:t>顶面垂直施加重物的方式进行压力传感性能测试。压力测量范围为</w:t>
      </w:r>
      <w:r w:rsidRPr="001D0D45">
        <w:rPr>
          <w:rFonts w:ascii="Times New Roman" w:eastAsia="宋体" w:hAnsi="Times New Roman" w:hint="eastAsia"/>
          <w:szCs w:val="21"/>
        </w:rPr>
        <w:t>0</w:t>
      </w:r>
      <w:r w:rsidR="00BB2B91">
        <w:rPr>
          <w:rFonts w:ascii="Times New Roman" w:eastAsia="宋体" w:hAnsi="Times New Roman"/>
          <w:szCs w:val="21"/>
        </w:rPr>
        <w:t>~</w:t>
      </w:r>
      <w:r w:rsidRPr="001D0D45">
        <w:rPr>
          <w:rFonts w:ascii="Times New Roman" w:eastAsia="宋体" w:hAnsi="Times New Roman" w:hint="eastAsia"/>
          <w:szCs w:val="21"/>
        </w:rPr>
        <w:t>42kPa</w:t>
      </w:r>
      <w:r w:rsidRPr="001D0D45">
        <w:rPr>
          <w:rFonts w:ascii="Times New Roman" w:eastAsia="宋体" w:hAnsi="Times New Roman" w:hint="eastAsia"/>
          <w:szCs w:val="21"/>
        </w:rPr>
        <w:t>。</w:t>
      </w:r>
      <w:r w:rsidRPr="001D0D45">
        <w:rPr>
          <w:rFonts w:ascii="Times New Roman" w:eastAsia="宋体" w:hAnsi="Times New Roman" w:hint="eastAsia"/>
          <w:szCs w:val="21"/>
        </w:rPr>
        <w:t>VNA</w:t>
      </w:r>
      <w:r w:rsidRPr="001D0D45">
        <w:rPr>
          <w:rFonts w:ascii="Times New Roman" w:eastAsia="宋体" w:hAnsi="Times New Roman" w:hint="eastAsia"/>
          <w:szCs w:val="21"/>
        </w:rPr>
        <w:t>的频率扫描范围为</w:t>
      </w:r>
      <w:r w:rsidRPr="001D0D45">
        <w:rPr>
          <w:rFonts w:ascii="Times New Roman" w:eastAsia="宋体" w:hAnsi="Times New Roman" w:hint="eastAsia"/>
          <w:szCs w:val="21"/>
        </w:rPr>
        <w:t>2</w:t>
      </w:r>
      <w:r w:rsidR="00BB2B91">
        <w:rPr>
          <w:rFonts w:ascii="Times New Roman" w:eastAsia="宋体" w:hAnsi="Times New Roman"/>
          <w:szCs w:val="21"/>
        </w:rPr>
        <w:t>~</w:t>
      </w:r>
      <w:r w:rsidRPr="001D0D45">
        <w:rPr>
          <w:rFonts w:ascii="Times New Roman" w:eastAsia="宋体" w:hAnsi="Times New Roman" w:hint="eastAsia"/>
          <w:szCs w:val="21"/>
        </w:rPr>
        <w:t>2.5GHz</w:t>
      </w:r>
      <w:r w:rsidRPr="001D0D45">
        <w:rPr>
          <w:rFonts w:ascii="Times New Roman" w:eastAsia="宋体" w:hAnsi="Times New Roman" w:hint="eastAsia"/>
          <w:szCs w:val="21"/>
        </w:rPr>
        <w:t>。对于不同的压力，射频光子传感器的射频信号响应如图</w:t>
      </w:r>
      <w:r w:rsidR="003D5A8D">
        <w:rPr>
          <w:rFonts w:ascii="Times New Roman" w:eastAsia="宋体" w:hAnsi="Times New Roman" w:hint="eastAsia"/>
          <w:szCs w:val="21"/>
        </w:rPr>
        <w:t>5</w:t>
      </w:r>
      <w:r w:rsidRPr="001D0D45">
        <w:rPr>
          <w:rFonts w:ascii="Times New Roman" w:eastAsia="宋体" w:hAnsi="Times New Roman" w:hint="eastAsia"/>
          <w:szCs w:val="21"/>
        </w:rPr>
        <w:t>所示。</w:t>
      </w:r>
      <w:r w:rsidR="003A02F6" w:rsidRPr="00F74A36">
        <w:rPr>
          <w:rFonts w:ascii="Times New Roman" w:eastAsia="宋体" w:hAnsi="Times New Roman" w:hint="eastAsia"/>
          <w:szCs w:val="21"/>
        </w:rPr>
        <w:t>可以看出，射频输出响应</w:t>
      </w:r>
      <w:r w:rsidR="00630AE6" w:rsidRPr="00F74A36">
        <w:rPr>
          <w:rFonts w:ascii="Times New Roman" w:eastAsia="宋体" w:hAnsi="Times New Roman" w:hint="eastAsia"/>
          <w:szCs w:val="21"/>
        </w:rPr>
        <w:t>表</w:t>
      </w:r>
      <w:r w:rsidR="003A02F6" w:rsidRPr="00F74A36">
        <w:rPr>
          <w:rFonts w:ascii="Times New Roman" w:eastAsia="宋体" w:hAnsi="Times New Roman" w:hint="eastAsia"/>
        </w:rPr>
        <w:t>现</w:t>
      </w:r>
      <w:r w:rsidR="00630AE6" w:rsidRPr="00F74A36">
        <w:rPr>
          <w:rFonts w:ascii="Times New Roman" w:eastAsia="宋体" w:hAnsi="Times New Roman" w:hint="eastAsia"/>
        </w:rPr>
        <w:t>出</w:t>
      </w:r>
      <w:r w:rsidR="003A02F6" w:rsidRPr="00F74A36">
        <w:rPr>
          <w:rFonts w:ascii="Times New Roman" w:eastAsia="宋体" w:hAnsi="Times New Roman" w:hint="eastAsia"/>
        </w:rPr>
        <w:t>不同的干涉特性；</w:t>
      </w:r>
      <w:r w:rsidR="003A02F6" w:rsidRPr="00F74A36">
        <w:rPr>
          <w:rFonts w:ascii="宋体" w:eastAsia="宋体" w:hAnsi="宋体" w:hint="eastAsia"/>
          <w:szCs w:val="21"/>
        </w:rPr>
        <w:t>当作用于传感器</w:t>
      </w:r>
      <w:r w:rsidR="007428BA" w:rsidRPr="00F74A36">
        <w:rPr>
          <w:rFonts w:ascii="宋体" w:eastAsia="宋体" w:hAnsi="宋体" w:hint="eastAsia"/>
          <w:szCs w:val="21"/>
        </w:rPr>
        <w:t>的压力增加</w:t>
      </w:r>
      <w:r w:rsidR="003A02F6" w:rsidRPr="00F74A36">
        <w:rPr>
          <w:rFonts w:ascii="宋体" w:eastAsia="宋体" w:hAnsi="宋体" w:hint="eastAsia"/>
          <w:szCs w:val="21"/>
        </w:rPr>
        <w:t>时，陷波频率会向频率变小方向移动</w:t>
      </w:r>
      <w:r w:rsidR="003A02F6" w:rsidRPr="00F74A36">
        <w:rPr>
          <w:rFonts w:ascii="Times New Roman" w:eastAsia="宋体" w:hAnsi="Times New Roman" w:hint="eastAsia"/>
        </w:rPr>
        <w:t>。</w:t>
      </w:r>
    </w:p>
    <w:p w14:paraId="2B69F340" w14:textId="501133D2" w:rsidR="001D0D45" w:rsidRPr="001D0D45" w:rsidRDefault="00147BC8" w:rsidP="001D0D45">
      <w:pPr>
        <w:autoSpaceDE w:val="0"/>
        <w:autoSpaceDN w:val="0"/>
        <w:adjustRightInd w:val="0"/>
        <w:jc w:val="center"/>
        <w:rPr>
          <w:rFonts w:ascii="Times-Roman" w:eastAsia="宋体" w:hAnsi="Times-Roman" w:cs="Times-Roman"/>
          <w:kern w:val="0"/>
          <w:szCs w:val="21"/>
        </w:rPr>
      </w:pPr>
      <w:r>
        <w:rPr>
          <w:rFonts w:hint="eastAsia"/>
        </w:rPr>
        <w:object w:dxaOrig="4344" w:dyaOrig="3660" w14:anchorId="77FA1554">
          <v:shape id="_x0000_i1042" type="#_x0000_t75" style="width:217.15pt;height:182.95pt" o:ole="">
            <v:imagedata r:id="rId43" o:title=""/>
          </v:shape>
          <o:OLEObject Type="Embed" ProgID="Visio.Drawing.15" ShapeID="_x0000_i1042" DrawAspect="Content" ObjectID="_1818848665" r:id="rId44"/>
        </w:object>
      </w:r>
    </w:p>
    <w:p w14:paraId="1AA5A223" w14:textId="6E3D66AD" w:rsidR="001D0D45" w:rsidRPr="005D20DD" w:rsidRDefault="001D0D45" w:rsidP="00236449">
      <w:pPr>
        <w:ind w:firstLine="357"/>
        <w:jc w:val="center"/>
        <w:rPr>
          <w:rFonts w:ascii="Calibri" w:eastAsia="宋体" w:hAnsi="Calibri"/>
          <w:b/>
          <w:bCs/>
          <w:sz w:val="15"/>
          <w:szCs w:val="15"/>
        </w:rPr>
      </w:pPr>
      <w:r w:rsidRPr="005D20DD">
        <w:rPr>
          <w:rFonts w:ascii="Calibri" w:eastAsia="宋体" w:hAnsi="Calibri" w:hint="eastAsia"/>
          <w:b/>
          <w:bCs/>
          <w:sz w:val="15"/>
          <w:szCs w:val="15"/>
        </w:rPr>
        <w:t>图</w:t>
      </w:r>
      <w:r w:rsidR="003D5A8D" w:rsidRPr="005D20DD">
        <w:rPr>
          <w:rFonts w:ascii="Calibri" w:eastAsia="宋体" w:hAnsi="Calibri" w:hint="eastAsia"/>
          <w:b/>
          <w:bCs/>
          <w:sz w:val="15"/>
          <w:szCs w:val="15"/>
        </w:rPr>
        <w:t>5</w:t>
      </w:r>
      <w:r w:rsidRPr="005D20DD">
        <w:rPr>
          <w:rFonts w:ascii="Calibri" w:eastAsia="宋体" w:hAnsi="Calibri" w:hint="eastAsia"/>
          <w:b/>
          <w:bCs/>
          <w:sz w:val="15"/>
          <w:szCs w:val="15"/>
        </w:rPr>
        <w:t xml:space="preserve"> </w:t>
      </w:r>
      <w:r w:rsidRPr="005D20DD">
        <w:rPr>
          <w:rFonts w:ascii="Calibri" w:eastAsia="宋体" w:hAnsi="Calibri" w:hint="eastAsia"/>
          <w:b/>
          <w:bCs/>
          <w:sz w:val="15"/>
          <w:szCs w:val="15"/>
        </w:rPr>
        <w:t>射频光子传感器在不同压力下的射频信号响应</w:t>
      </w:r>
    </w:p>
    <w:p w14:paraId="5F49E1EB" w14:textId="4743BEA0" w:rsidR="001D0D45" w:rsidRPr="001D0D45" w:rsidRDefault="001D0D45" w:rsidP="00236449">
      <w:pPr>
        <w:ind w:firstLineChars="200" w:firstLine="420"/>
        <w:rPr>
          <w:rFonts w:ascii="Times New Roman" w:eastAsia="宋体" w:hAnsi="Times New Roman"/>
          <w:szCs w:val="21"/>
        </w:rPr>
      </w:pPr>
      <w:r w:rsidRPr="001D0D45">
        <w:rPr>
          <w:rFonts w:ascii="Times New Roman" w:eastAsia="宋体" w:hAnsi="Times New Roman" w:hint="eastAsia"/>
          <w:szCs w:val="21"/>
        </w:rPr>
        <w:t>在不同压力作用下，测量第一陷波频率和第二陷波频率，</w:t>
      </w:r>
      <w:r w:rsidR="00771E14">
        <w:rPr>
          <w:rFonts w:ascii="Times New Roman" w:eastAsia="宋体" w:hAnsi="Times New Roman" w:hint="eastAsia"/>
          <w:szCs w:val="21"/>
        </w:rPr>
        <w:t>陷波</w:t>
      </w:r>
      <w:r w:rsidRPr="001D0D45">
        <w:rPr>
          <w:rFonts w:ascii="Times New Roman" w:eastAsia="宋体" w:hAnsi="Times New Roman" w:hint="eastAsia"/>
          <w:szCs w:val="21"/>
        </w:rPr>
        <w:t>频率与压力的关系如图</w:t>
      </w:r>
      <w:r w:rsidR="003D5A8D">
        <w:rPr>
          <w:rFonts w:ascii="Times New Roman" w:eastAsia="宋体" w:hAnsi="Times New Roman" w:hint="eastAsia"/>
          <w:szCs w:val="21"/>
        </w:rPr>
        <w:t>6</w:t>
      </w:r>
      <w:r w:rsidRPr="001D0D45">
        <w:rPr>
          <w:rFonts w:ascii="Times New Roman" w:eastAsia="宋体" w:hAnsi="Times New Roman" w:hint="eastAsia"/>
          <w:szCs w:val="21"/>
        </w:rPr>
        <w:t>所示。</w:t>
      </w:r>
      <w:r w:rsidR="00630AE6" w:rsidRPr="00F74A36">
        <w:rPr>
          <w:rFonts w:ascii="Times New Roman" w:eastAsia="宋体" w:hAnsi="Times New Roman" w:hint="eastAsia"/>
          <w:szCs w:val="21"/>
        </w:rPr>
        <w:t>根据图</w:t>
      </w:r>
      <w:r w:rsidR="00630AE6" w:rsidRPr="00F74A36">
        <w:rPr>
          <w:rFonts w:ascii="Times New Roman" w:eastAsia="宋体" w:hAnsi="Times New Roman" w:hint="eastAsia"/>
          <w:szCs w:val="21"/>
        </w:rPr>
        <w:t>6</w:t>
      </w:r>
      <w:r w:rsidR="005C2D71" w:rsidRPr="00F74A36">
        <w:rPr>
          <w:rFonts w:ascii="Times New Roman" w:eastAsia="宋体" w:hAnsi="Times New Roman" w:hint="eastAsia"/>
          <w:szCs w:val="21"/>
        </w:rPr>
        <w:t>的测量结果</w:t>
      </w:r>
      <w:r w:rsidR="00630AE6" w:rsidRPr="00F74A36">
        <w:rPr>
          <w:rFonts w:ascii="Times New Roman" w:eastAsia="宋体" w:hAnsi="Times New Roman" w:hint="eastAsia"/>
          <w:szCs w:val="21"/>
        </w:rPr>
        <w:t>，能够得到</w:t>
      </w:r>
      <w:r w:rsidR="00F448AC" w:rsidRPr="00F74A36">
        <w:rPr>
          <w:rFonts w:ascii="Times New Roman" w:eastAsia="宋体" w:hAnsi="Times New Roman" w:hint="eastAsia"/>
          <w:szCs w:val="21"/>
        </w:rPr>
        <w:t>射频光子传感器</w:t>
      </w:r>
      <w:r w:rsidR="00630AE6" w:rsidRPr="00F74A36">
        <w:rPr>
          <w:rFonts w:ascii="Times New Roman" w:eastAsia="宋体" w:hAnsi="Times New Roman" w:hint="eastAsia"/>
          <w:szCs w:val="21"/>
        </w:rPr>
        <w:t>的压力灵敏度。</w:t>
      </w:r>
      <w:r w:rsidRPr="001D0D45">
        <w:rPr>
          <w:rFonts w:ascii="Times New Roman" w:eastAsia="宋体" w:hAnsi="Times New Roman" w:hint="eastAsia"/>
          <w:szCs w:val="21"/>
        </w:rPr>
        <w:t>当压力从</w:t>
      </w:r>
      <w:r w:rsidRPr="001D0D45">
        <w:rPr>
          <w:rFonts w:ascii="Times New Roman" w:eastAsia="宋体" w:hAnsi="Times New Roman" w:hint="eastAsia"/>
          <w:szCs w:val="21"/>
        </w:rPr>
        <w:t>0kPa</w:t>
      </w:r>
      <w:r w:rsidRPr="001D0D45">
        <w:rPr>
          <w:rFonts w:ascii="Times New Roman" w:eastAsia="宋体" w:hAnsi="Times New Roman" w:hint="eastAsia"/>
          <w:szCs w:val="21"/>
        </w:rPr>
        <w:t>增加到</w:t>
      </w:r>
      <w:r w:rsidRPr="001D0D45">
        <w:rPr>
          <w:rFonts w:ascii="Times New Roman" w:eastAsia="宋体" w:hAnsi="Times New Roman" w:hint="eastAsia"/>
          <w:szCs w:val="21"/>
        </w:rPr>
        <w:t>42kPa</w:t>
      </w:r>
      <w:r w:rsidRPr="001D0D45">
        <w:rPr>
          <w:rFonts w:ascii="Times New Roman" w:eastAsia="宋体" w:hAnsi="Times New Roman" w:hint="eastAsia"/>
          <w:szCs w:val="21"/>
        </w:rPr>
        <w:t>时，第一陷波频率从</w:t>
      </w:r>
      <w:r w:rsidRPr="001D0D45">
        <w:rPr>
          <w:rFonts w:ascii="Times New Roman" w:eastAsia="宋体" w:hAnsi="Times New Roman" w:hint="eastAsia"/>
          <w:szCs w:val="21"/>
        </w:rPr>
        <w:t>2122MHz</w:t>
      </w:r>
      <w:r w:rsidRPr="001D0D45">
        <w:rPr>
          <w:rFonts w:ascii="Times New Roman" w:eastAsia="宋体" w:hAnsi="Times New Roman" w:hint="eastAsia"/>
          <w:szCs w:val="21"/>
        </w:rPr>
        <w:t>减小到</w:t>
      </w:r>
      <w:r w:rsidRPr="001D0D45">
        <w:rPr>
          <w:rFonts w:ascii="Times New Roman" w:eastAsia="宋体" w:hAnsi="Times New Roman" w:hint="eastAsia"/>
          <w:szCs w:val="21"/>
        </w:rPr>
        <w:t>2095MHz</w:t>
      </w:r>
      <w:r w:rsidRPr="001D0D45">
        <w:rPr>
          <w:rFonts w:ascii="Times New Roman" w:eastAsia="宋体" w:hAnsi="Times New Roman" w:hint="eastAsia"/>
          <w:szCs w:val="21"/>
        </w:rPr>
        <w:t>，通过线性拟合得到压力灵敏度为</w:t>
      </w:r>
      <w:r w:rsidRPr="001D0D45">
        <w:rPr>
          <w:rFonts w:ascii="Times New Roman" w:eastAsia="宋体" w:hAnsi="Times New Roman" w:hint="eastAsia"/>
          <w:szCs w:val="21"/>
        </w:rPr>
        <w:t>0.64MHz/kPa</w:t>
      </w:r>
      <w:r w:rsidRPr="001D0D45">
        <w:rPr>
          <w:rFonts w:ascii="Times New Roman" w:eastAsia="宋体" w:hAnsi="Times New Roman" w:hint="eastAsia"/>
          <w:szCs w:val="21"/>
        </w:rPr>
        <w:t>；第二陷波频率从</w:t>
      </w:r>
      <w:r w:rsidRPr="001D0D45">
        <w:rPr>
          <w:rFonts w:ascii="Times New Roman" w:eastAsia="宋体" w:hAnsi="Times New Roman" w:hint="eastAsia"/>
          <w:szCs w:val="21"/>
        </w:rPr>
        <w:t>2280MHz</w:t>
      </w:r>
      <w:r w:rsidRPr="001D0D45">
        <w:rPr>
          <w:rFonts w:ascii="Times New Roman" w:eastAsia="宋体" w:hAnsi="Times New Roman" w:hint="eastAsia"/>
          <w:szCs w:val="21"/>
        </w:rPr>
        <w:t>减小到</w:t>
      </w:r>
      <w:r w:rsidRPr="001D0D45">
        <w:rPr>
          <w:rFonts w:ascii="Times New Roman" w:eastAsia="宋体" w:hAnsi="Times New Roman" w:hint="eastAsia"/>
          <w:szCs w:val="21"/>
        </w:rPr>
        <w:t>2251MHz</w:t>
      </w:r>
      <w:r w:rsidRPr="001D0D45">
        <w:rPr>
          <w:rFonts w:ascii="Times New Roman" w:eastAsia="宋体" w:hAnsi="Times New Roman" w:hint="eastAsia"/>
          <w:szCs w:val="21"/>
        </w:rPr>
        <w:t>，通过线性拟合得到压力灵敏度为</w:t>
      </w:r>
      <w:r w:rsidRPr="001D0D45">
        <w:rPr>
          <w:rFonts w:ascii="Times New Roman" w:eastAsia="宋体" w:hAnsi="Times New Roman" w:hint="eastAsia"/>
          <w:szCs w:val="21"/>
        </w:rPr>
        <w:t>0.69MHz/kPa</w:t>
      </w:r>
      <w:r w:rsidRPr="001D0D45">
        <w:rPr>
          <w:rFonts w:ascii="Times New Roman" w:eastAsia="宋体" w:hAnsi="Times New Roman" w:hint="eastAsia"/>
          <w:szCs w:val="21"/>
        </w:rPr>
        <w:t>。</w:t>
      </w:r>
      <w:bookmarkStart w:id="11" w:name="_Hlk203640225"/>
      <w:r w:rsidR="00630AE6" w:rsidRPr="00F74A36">
        <w:rPr>
          <w:rFonts w:ascii="Times New Roman" w:eastAsia="宋体" w:hAnsi="Times New Roman" w:hint="eastAsia"/>
          <w:szCs w:val="21"/>
        </w:rPr>
        <w:t>实验</w:t>
      </w:r>
      <w:r w:rsidRPr="00F74A36">
        <w:rPr>
          <w:rFonts w:ascii="Times New Roman" w:eastAsia="宋体" w:hAnsi="Times New Roman" w:hint="eastAsia"/>
          <w:szCs w:val="21"/>
        </w:rPr>
        <w:t>测量</w:t>
      </w:r>
      <w:r w:rsidR="00630AE6" w:rsidRPr="00F74A36">
        <w:rPr>
          <w:rFonts w:ascii="Times New Roman" w:eastAsia="宋体" w:hAnsi="Times New Roman" w:hint="eastAsia"/>
          <w:szCs w:val="21"/>
        </w:rPr>
        <w:t>的</w:t>
      </w:r>
      <w:r w:rsidRPr="00D95D15">
        <w:rPr>
          <w:rFonts w:ascii="Times New Roman" w:eastAsia="宋体" w:hAnsi="Times New Roman" w:hint="eastAsia"/>
          <w:szCs w:val="21"/>
        </w:rPr>
        <w:t>频率精度</w:t>
      </w:r>
      <w:r w:rsidR="00F46866" w:rsidRPr="00D95D15">
        <w:rPr>
          <w:rFonts w:ascii="Times New Roman" w:eastAsia="宋体" w:hAnsi="Times New Roman" w:hint="eastAsia"/>
          <w:szCs w:val="21"/>
        </w:rPr>
        <w:t>为</w:t>
      </w:r>
      <w:r w:rsidRPr="00D95D15">
        <w:rPr>
          <w:rFonts w:ascii="Times New Roman" w:eastAsia="宋体" w:hAnsi="Times New Roman" w:hint="eastAsia"/>
          <w:szCs w:val="21"/>
        </w:rPr>
        <w:t>10kHz</w:t>
      </w:r>
      <w:r w:rsidRPr="00D95D15">
        <w:rPr>
          <w:rFonts w:ascii="Times New Roman" w:eastAsia="宋体" w:hAnsi="Times New Roman" w:hint="eastAsia"/>
          <w:szCs w:val="21"/>
        </w:rPr>
        <w:t>，对于第一陷波频率和第二陷波频率，压力精度分别</w:t>
      </w:r>
      <w:r w:rsidR="00F46866" w:rsidRPr="00D95D15">
        <w:rPr>
          <w:rFonts w:ascii="Times New Roman" w:eastAsia="宋体" w:hAnsi="Times New Roman" w:hint="eastAsia"/>
          <w:szCs w:val="21"/>
        </w:rPr>
        <w:t>为</w:t>
      </w:r>
      <w:r w:rsidRPr="00D95D15">
        <w:rPr>
          <w:rFonts w:ascii="Times New Roman" w:eastAsia="宋体" w:hAnsi="Times New Roman" w:hint="eastAsia"/>
          <w:szCs w:val="21"/>
        </w:rPr>
        <w:t>16Pa</w:t>
      </w:r>
      <w:r w:rsidRPr="00D95D15">
        <w:rPr>
          <w:rFonts w:ascii="Times New Roman" w:eastAsia="宋体" w:hAnsi="Times New Roman" w:hint="eastAsia"/>
          <w:szCs w:val="21"/>
        </w:rPr>
        <w:t>和</w:t>
      </w:r>
      <w:r w:rsidRPr="00D95D15">
        <w:rPr>
          <w:rFonts w:ascii="Times New Roman" w:eastAsia="宋体" w:hAnsi="Times New Roman" w:hint="eastAsia"/>
          <w:szCs w:val="21"/>
        </w:rPr>
        <w:t>14Pa</w:t>
      </w:r>
      <w:r w:rsidRPr="00D95D15">
        <w:rPr>
          <w:rFonts w:ascii="Times New Roman" w:eastAsia="宋体" w:hAnsi="Times New Roman" w:hint="eastAsia"/>
          <w:szCs w:val="21"/>
        </w:rPr>
        <w:t>。</w:t>
      </w:r>
      <w:bookmarkEnd w:id="11"/>
    </w:p>
    <w:p w14:paraId="306CDFF8" w14:textId="0A60541E" w:rsidR="001D0D45" w:rsidRPr="001D0D45" w:rsidRDefault="00065B26" w:rsidP="001D0D45">
      <w:pPr>
        <w:spacing w:line="360" w:lineRule="auto"/>
        <w:jc w:val="center"/>
        <w:rPr>
          <w:rFonts w:ascii="Times New Roman" w:eastAsia="宋体" w:hAnsi="Times New Roman"/>
          <w:szCs w:val="21"/>
        </w:rPr>
      </w:pPr>
      <w:r>
        <w:rPr>
          <w:rFonts w:hint="eastAsia"/>
        </w:rPr>
        <w:object w:dxaOrig="4428" w:dyaOrig="3745" w14:anchorId="60B7E886">
          <v:shape id="_x0000_i1043" type="#_x0000_t75" style="width:221.65pt;height:187.15pt" o:ole="">
            <v:imagedata r:id="rId45" o:title=""/>
          </v:shape>
          <o:OLEObject Type="Embed" ProgID="Visio.Drawing.15" ShapeID="_x0000_i1043" DrawAspect="Content" ObjectID="_1818848666" r:id="rId46"/>
        </w:object>
      </w:r>
    </w:p>
    <w:p w14:paraId="5BD900A3" w14:textId="4EFBF7D3" w:rsidR="001D0D45" w:rsidRPr="00EF3CFA" w:rsidRDefault="001D0D45" w:rsidP="00EA68F6">
      <w:pPr>
        <w:ind w:firstLine="357"/>
        <w:jc w:val="center"/>
        <w:rPr>
          <w:rFonts w:ascii="Calibri" w:eastAsia="宋体" w:hAnsi="Calibri"/>
          <w:b/>
          <w:bCs/>
          <w:sz w:val="15"/>
          <w:szCs w:val="15"/>
        </w:rPr>
      </w:pPr>
      <w:r w:rsidRPr="00EF3CFA">
        <w:rPr>
          <w:rFonts w:ascii="Calibri" w:eastAsia="宋体" w:hAnsi="Calibri" w:hint="eastAsia"/>
          <w:b/>
          <w:bCs/>
          <w:sz w:val="15"/>
          <w:szCs w:val="15"/>
        </w:rPr>
        <w:t>图</w:t>
      </w:r>
      <w:r w:rsidR="00EF3CFA" w:rsidRPr="00EF3CFA">
        <w:rPr>
          <w:rFonts w:ascii="Calibri" w:eastAsia="宋体" w:hAnsi="Calibri" w:hint="eastAsia"/>
          <w:b/>
          <w:bCs/>
          <w:sz w:val="15"/>
          <w:szCs w:val="15"/>
        </w:rPr>
        <w:t>6</w:t>
      </w:r>
      <w:r w:rsidRPr="00EF3CFA">
        <w:rPr>
          <w:rFonts w:ascii="Calibri" w:eastAsia="宋体" w:hAnsi="Calibri" w:hint="eastAsia"/>
          <w:b/>
          <w:bCs/>
          <w:sz w:val="15"/>
          <w:szCs w:val="15"/>
        </w:rPr>
        <w:t xml:space="preserve"> </w:t>
      </w:r>
      <w:r w:rsidRPr="00EF3CFA">
        <w:rPr>
          <w:rFonts w:ascii="Calibri" w:eastAsia="宋体" w:hAnsi="Calibri" w:hint="eastAsia"/>
          <w:b/>
          <w:bCs/>
          <w:sz w:val="15"/>
          <w:szCs w:val="15"/>
        </w:rPr>
        <w:t>陷波频率与压力的关系</w:t>
      </w:r>
    </w:p>
    <w:p w14:paraId="2EFA5B5C" w14:textId="7CDFCF6B" w:rsidR="001D0D45" w:rsidRPr="00F74A36" w:rsidRDefault="001D0D45" w:rsidP="006823A8">
      <w:pPr>
        <w:ind w:firstLineChars="200" w:firstLine="420"/>
        <w:rPr>
          <w:rFonts w:ascii="Times New Roman" w:eastAsia="宋体" w:hAnsi="Times New Roman"/>
          <w:szCs w:val="21"/>
        </w:rPr>
      </w:pPr>
      <w:r w:rsidRPr="001D0D45">
        <w:rPr>
          <w:rFonts w:ascii="Times New Roman" w:eastAsia="宋体" w:hAnsi="Times New Roman" w:hint="eastAsia"/>
          <w:szCs w:val="21"/>
        </w:rPr>
        <w:t>在不受力条件下，将封装</w:t>
      </w:r>
      <w:r w:rsidRPr="001D0D45">
        <w:rPr>
          <w:rFonts w:ascii="Times New Roman" w:eastAsia="宋体" w:hAnsi="Times New Roman" w:hint="eastAsia"/>
          <w:szCs w:val="21"/>
        </w:rPr>
        <w:t>FBG1</w:t>
      </w:r>
      <w:r w:rsidRPr="001D0D45">
        <w:rPr>
          <w:rFonts w:ascii="Times New Roman" w:eastAsia="宋体" w:hAnsi="Times New Roman" w:hint="eastAsia"/>
          <w:szCs w:val="21"/>
        </w:rPr>
        <w:t>放入温箱中，其</w:t>
      </w:r>
      <w:r w:rsidR="006103D7">
        <w:rPr>
          <w:rFonts w:ascii="Times New Roman" w:eastAsia="宋体" w:hAnsi="Times New Roman" w:hint="eastAsia"/>
          <w:szCs w:val="21"/>
        </w:rPr>
        <w:t>它</w:t>
      </w:r>
      <w:r w:rsidRPr="001D0D45">
        <w:rPr>
          <w:rFonts w:ascii="Times New Roman" w:eastAsia="宋体" w:hAnsi="Times New Roman" w:hint="eastAsia"/>
          <w:szCs w:val="21"/>
        </w:rPr>
        <w:t>器件均放在温箱外面，改变温箱温度进行温度传感性能测试。温度测量范围为</w:t>
      </w:r>
      <w:r w:rsidRPr="001D0D45">
        <w:rPr>
          <w:rFonts w:ascii="Times New Roman" w:eastAsia="宋体" w:hAnsi="Times New Roman" w:hint="eastAsia"/>
          <w:szCs w:val="21"/>
        </w:rPr>
        <w:t>35</w:t>
      </w:r>
      <w:r w:rsidR="006103D7" w:rsidRPr="005C2D71">
        <w:rPr>
          <w:rFonts w:ascii="Times New Roman" w:eastAsia="宋体" w:hAnsi="Times New Roman"/>
          <w:szCs w:val="21"/>
        </w:rPr>
        <w:t>~</w:t>
      </w:r>
      <w:r w:rsidRPr="001D0D45">
        <w:rPr>
          <w:rFonts w:ascii="Times New Roman" w:eastAsia="宋体" w:hAnsi="Times New Roman" w:hint="eastAsia"/>
          <w:szCs w:val="21"/>
        </w:rPr>
        <w:t>40</w:t>
      </w:r>
      <w:r w:rsidRPr="001D0D45">
        <w:rPr>
          <w:rFonts w:ascii="Times New Roman" w:eastAsia="宋体" w:hAnsi="Times New Roman" w:hint="eastAsia"/>
          <w:szCs w:val="21"/>
          <w:vertAlign w:val="superscript"/>
        </w:rPr>
        <w:t>o</w:t>
      </w:r>
      <w:r w:rsidRPr="001D0D45">
        <w:rPr>
          <w:rFonts w:ascii="Times New Roman" w:eastAsia="宋体" w:hAnsi="Times New Roman" w:hint="eastAsia"/>
          <w:szCs w:val="21"/>
        </w:rPr>
        <w:t>C</w:t>
      </w:r>
      <w:r w:rsidRPr="001D0D45">
        <w:rPr>
          <w:rFonts w:ascii="Times New Roman" w:eastAsia="宋体" w:hAnsi="Times New Roman" w:hint="eastAsia"/>
          <w:szCs w:val="21"/>
        </w:rPr>
        <w:t>。</w:t>
      </w:r>
      <w:r w:rsidRPr="001D0D45">
        <w:rPr>
          <w:rFonts w:ascii="Times New Roman" w:eastAsia="宋体" w:hAnsi="Times New Roman" w:hint="eastAsia"/>
          <w:szCs w:val="21"/>
        </w:rPr>
        <w:t>VNA</w:t>
      </w:r>
      <w:r w:rsidRPr="001D0D45">
        <w:rPr>
          <w:rFonts w:ascii="Times New Roman" w:eastAsia="宋体" w:hAnsi="Times New Roman" w:hint="eastAsia"/>
          <w:szCs w:val="21"/>
        </w:rPr>
        <w:t>的频率扫描范围为</w:t>
      </w:r>
      <w:r w:rsidRPr="001D0D45">
        <w:rPr>
          <w:rFonts w:ascii="Times New Roman" w:eastAsia="宋体" w:hAnsi="Times New Roman" w:hint="eastAsia"/>
          <w:szCs w:val="21"/>
        </w:rPr>
        <w:t>2</w:t>
      </w:r>
      <w:r w:rsidR="006103D7">
        <w:rPr>
          <w:rFonts w:ascii="Times New Roman" w:eastAsia="宋体" w:hAnsi="Times New Roman"/>
          <w:szCs w:val="21"/>
        </w:rPr>
        <w:t>~</w:t>
      </w:r>
      <w:r w:rsidRPr="001D0D45">
        <w:rPr>
          <w:rFonts w:ascii="Times New Roman" w:eastAsia="宋体" w:hAnsi="Times New Roman" w:hint="eastAsia"/>
          <w:szCs w:val="21"/>
        </w:rPr>
        <w:t>2.5GHz</w:t>
      </w:r>
      <w:r w:rsidRPr="001D0D45">
        <w:rPr>
          <w:rFonts w:ascii="Times New Roman" w:eastAsia="宋体" w:hAnsi="Times New Roman" w:hint="eastAsia"/>
          <w:szCs w:val="21"/>
        </w:rPr>
        <w:t>。对于不同的温度，射频光子传感器的射频信号响应如图</w:t>
      </w:r>
      <w:r w:rsidR="003D5A8D">
        <w:rPr>
          <w:rFonts w:ascii="Times New Roman" w:eastAsia="宋体" w:hAnsi="Times New Roman" w:hint="eastAsia"/>
          <w:szCs w:val="21"/>
        </w:rPr>
        <w:t>7</w:t>
      </w:r>
      <w:r w:rsidRPr="001D0D45">
        <w:rPr>
          <w:rFonts w:ascii="Times New Roman" w:eastAsia="宋体" w:hAnsi="Times New Roman" w:hint="eastAsia"/>
          <w:szCs w:val="21"/>
        </w:rPr>
        <w:t>所示。</w:t>
      </w:r>
      <w:r w:rsidR="009545B7" w:rsidRPr="00F74A36">
        <w:rPr>
          <w:rFonts w:ascii="Times New Roman" w:eastAsia="宋体" w:hAnsi="Times New Roman" w:hint="eastAsia"/>
          <w:szCs w:val="21"/>
        </w:rPr>
        <w:t>可以看出，射频输出响应表</w:t>
      </w:r>
      <w:r w:rsidR="009545B7" w:rsidRPr="00F74A36">
        <w:rPr>
          <w:rFonts w:ascii="Times New Roman" w:eastAsia="宋体" w:hAnsi="Times New Roman" w:hint="eastAsia"/>
        </w:rPr>
        <w:t>现出不同的干涉特性；</w:t>
      </w:r>
      <w:r w:rsidR="009545B7" w:rsidRPr="00F74A36">
        <w:rPr>
          <w:rFonts w:ascii="宋体" w:eastAsia="宋体" w:hAnsi="宋体" w:hint="eastAsia"/>
          <w:szCs w:val="21"/>
        </w:rPr>
        <w:t>当作用于传感器的温度增加时，陷波频率也会向频率变小方向移动</w:t>
      </w:r>
      <w:r w:rsidR="009545B7" w:rsidRPr="00F74A36">
        <w:rPr>
          <w:rFonts w:ascii="Times New Roman" w:eastAsia="宋体" w:hAnsi="Times New Roman" w:hint="eastAsia"/>
        </w:rPr>
        <w:t>。</w:t>
      </w:r>
    </w:p>
    <w:p w14:paraId="558FB2B6" w14:textId="3D0E3F75" w:rsidR="001D0D45" w:rsidRPr="001D0D45" w:rsidRDefault="00147BC8" w:rsidP="001D0D45">
      <w:pPr>
        <w:spacing w:line="360" w:lineRule="auto"/>
        <w:jc w:val="center"/>
        <w:rPr>
          <w:rFonts w:ascii="Times New Roman" w:eastAsia="宋体" w:hAnsi="Times New Roman"/>
          <w:szCs w:val="21"/>
        </w:rPr>
      </w:pPr>
      <w:r>
        <w:rPr>
          <w:rFonts w:hint="eastAsia"/>
        </w:rPr>
        <w:object w:dxaOrig="4321" w:dyaOrig="3660" w14:anchorId="68EF3D44">
          <v:shape id="_x0000_i1044" type="#_x0000_t75" style="width:3in;height:182.95pt" o:ole="">
            <v:imagedata r:id="rId47" o:title=""/>
          </v:shape>
          <o:OLEObject Type="Embed" ProgID="Visio.Drawing.15" ShapeID="_x0000_i1044" DrawAspect="Content" ObjectID="_1818848667" r:id="rId48"/>
        </w:object>
      </w:r>
    </w:p>
    <w:p w14:paraId="04C7C53D" w14:textId="21F0A6EE" w:rsidR="001D0D45" w:rsidRPr="00A4068C" w:rsidRDefault="001D0D45" w:rsidP="00E04EE1">
      <w:pPr>
        <w:ind w:firstLine="357"/>
        <w:jc w:val="center"/>
        <w:rPr>
          <w:rFonts w:ascii="Calibri" w:eastAsia="宋体" w:hAnsi="Calibri"/>
          <w:b/>
          <w:bCs/>
          <w:sz w:val="15"/>
          <w:szCs w:val="15"/>
        </w:rPr>
      </w:pPr>
      <w:r w:rsidRPr="00A4068C">
        <w:rPr>
          <w:rFonts w:ascii="Calibri" w:eastAsia="宋体" w:hAnsi="Calibri" w:hint="eastAsia"/>
          <w:b/>
          <w:bCs/>
          <w:sz w:val="15"/>
          <w:szCs w:val="15"/>
        </w:rPr>
        <w:t>图</w:t>
      </w:r>
      <w:r w:rsidR="003D5A8D" w:rsidRPr="00A4068C">
        <w:rPr>
          <w:rFonts w:ascii="Calibri" w:eastAsia="宋体" w:hAnsi="Calibri" w:hint="eastAsia"/>
          <w:b/>
          <w:bCs/>
          <w:sz w:val="15"/>
          <w:szCs w:val="15"/>
        </w:rPr>
        <w:t>7</w:t>
      </w:r>
      <w:r w:rsidRPr="00A4068C">
        <w:rPr>
          <w:rFonts w:ascii="Calibri" w:eastAsia="宋体" w:hAnsi="Calibri" w:hint="eastAsia"/>
          <w:b/>
          <w:bCs/>
          <w:sz w:val="15"/>
          <w:szCs w:val="15"/>
        </w:rPr>
        <w:t xml:space="preserve"> </w:t>
      </w:r>
      <w:r w:rsidRPr="00A4068C">
        <w:rPr>
          <w:rFonts w:ascii="Calibri" w:eastAsia="宋体" w:hAnsi="Calibri" w:hint="eastAsia"/>
          <w:b/>
          <w:bCs/>
          <w:sz w:val="15"/>
          <w:szCs w:val="15"/>
        </w:rPr>
        <w:t>射频光子传感器在不同温度下的射频信号响应</w:t>
      </w:r>
    </w:p>
    <w:p w14:paraId="7EE675D2" w14:textId="5113A46E" w:rsidR="001D0D45" w:rsidRPr="001D0D45" w:rsidRDefault="001D0D45" w:rsidP="005717D4">
      <w:pPr>
        <w:ind w:firstLineChars="200" w:firstLine="420"/>
        <w:rPr>
          <w:rFonts w:ascii="Times New Roman" w:eastAsia="宋体" w:hAnsi="Times New Roman"/>
          <w:szCs w:val="21"/>
        </w:rPr>
      </w:pPr>
      <w:r w:rsidRPr="001D0D45">
        <w:rPr>
          <w:rFonts w:ascii="Times New Roman" w:eastAsia="宋体" w:hAnsi="Times New Roman" w:hint="eastAsia"/>
          <w:szCs w:val="21"/>
        </w:rPr>
        <w:t>在不同的温度下，测量第一陷波频率和第二陷波频率，陷波频率与温度的关系如图</w:t>
      </w:r>
      <w:r w:rsidR="003D5A8D">
        <w:rPr>
          <w:rFonts w:ascii="Times New Roman" w:eastAsia="宋体" w:hAnsi="Times New Roman" w:hint="eastAsia"/>
          <w:szCs w:val="21"/>
        </w:rPr>
        <w:t>8</w:t>
      </w:r>
      <w:r w:rsidRPr="001D0D45">
        <w:rPr>
          <w:rFonts w:ascii="Times New Roman" w:eastAsia="宋体" w:hAnsi="Times New Roman" w:hint="eastAsia"/>
          <w:szCs w:val="21"/>
        </w:rPr>
        <w:t>所示。</w:t>
      </w:r>
      <w:r w:rsidR="009545B7" w:rsidRPr="00F74A36">
        <w:rPr>
          <w:rFonts w:ascii="Times New Roman" w:eastAsia="宋体" w:hAnsi="Times New Roman" w:hint="eastAsia"/>
          <w:szCs w:val="21"/>
        </w:rPr>
        <w:t>根据图</w:t>
      </w:r>
      <w:r w:rsidR="009545B7" w:rsidRPr="00F74A36">
        <w:rPr>
          <w:rFonts w:ascii="Times New Roman" w:eastAsia="宋体" w:hAnsi="Times New Roman" w:hint="eastAsia"/>
          <w:szCs w:val="21"/>
        </w:rPr>
        <w:t>8</w:t>
      </w:r>
      <w:r w:rsidR="009545B7" w:rsidRPr="00F74A36">
        <w:rPr>
          <w:rFonts w:ascii="Times New Roman" w:eastAsia="宋体" w:hAnsi="Times New Roman" w:hint="eastAsia"/>
          <w:szCs w:val="21"/>
        </w:rPr>
        <w:t>的测量结果，能够得到</w:t>
      </w:r>
      <w:r w:rsidR="00F448AC" w:rsidRPr="00F74A36">
        <w:rPr>
          <w:rFonts w:ascii="Times New Roman" w:eastAsia="宋体" w:hAnsi="Times New Roman" w:hint="eastAsia"/>
          <w:szCs w:val="21"/>
        </w:rPr>
        <w:t>射频光子传感器</w:t>
      </w:r>
      <w:r w:rsidR="009545B7" w:rsidRPr="00F74A36">
        <w:rPr>
          <w:rFonts w:ascii="Times New Roman" w:eastAsia="宋体" w:hAnsi="Times New Roman" w:hint="eastAsia"/>
          <w:szCs w:val="21"/>
        </w:rPr>
        <w:t>的温度灵敏度。</w:t>
      </w:r>
      <w:r w:rsidRPr="001D0D45">
        <w:rPr>
          <w:rFonts w:ascii="Times New Roman" w:eastAsia="宋体" w:hAnsi="Times New Roman" w:hint="eastAsia"/>
          <w:szCs w:val="21"/>
        </w:rPr>
        <w:t>当温度从</w:t>
      </w:r>
      <w:r w:rsidRPr="001D0D45">
        <w:rPr>
          <w:rFonts w:ascii="Times New Roman" w:eastAsia="宋体" w:hAnsi="Times New Roman" w:hint="eastAsia"/>
          <w:szCs w:val="21"/>
        </w:rPr>
        <w:t>35</w:t>
      </w:r>
      <w:r w:rsidRPr="001D0D45">
        <w:rPr>
          <w:rFonts w:ascii="Times New Roman" w:eastAsia="宋体" w:hAnsi="Times New Roman" w:hint="eastAsia"/>
          <w:szCs w:val="21"/>
          <w:vertAlign w:val="superscript"/>
        </w:rPr>
        <w:t>o</w:t>
      </w:r>
      <w:r w:rsidRPr="001D0D45">
        <w:rPr>
          <w:rFonts w:ascii="Times New Roman" w:eastAsia="宋体" w:hAnsi="Times New Roman" w:hint="eastAsia"/>
          <w:szCs w:val="21"/>
        </w:rPr>
        <w:t>C</w:t>
      </w:r>
      <w:r w:rsidRPr="001D0D45">
        <w:rPr>
          <w:rFonts w:ascii="Times New Roman" w:eastAsia="宋体" w:hAnsi="Times New Roman" w:hint="eastAsia"/>
          <w:szCs w:val="21"/>
        </w:rPr>
        <w:t>增加到</w:t>
      </w:r>
      <w:r w:rsidRPr="001D0D45">
        <w:rPr>
          <w:rFonts w:ascii="Times New Roman" w:eastAsia="宋体" w:hAnsi="Times New Roman" w:hint="eastAsia"/>
          <w:szCs w:val="21"/>
        </w:rPr>
        <w:t>40</w:t>
      </w:r>
      <w:r w:rsidRPr="001D0D45">
        <w:rPr>
          <w:rFonts w:ascii="Times New Roman" w:eastAsia="宋体" w:hAnsi="Times New Roman" w:hint="eastAsia"/>
          <w:szCs w:val="21"/>
          <w:vertAlign w:val="superscript"/>
        </w:rPr>
        <w:t>o</w:t>
      </w:r>
      <w:r w:rsidRPr="001D0D45">
        <w:rPr>
          <w:rFonts w:ascii="Times New Roman" w:eastAsia="宋体" w:hAnsi="Times New Roman" w:hint="eastAsia"/>
          <w:szCs w:val="21"/>
        </w:rPr>
        <w:t>C</w:t>
      </w:r>
      <w:r w:rsidRPr="001D0D45">
        <w:rPr>
          <w:rFonts w:ascii="Times New Roman" w:eastAsia="宋体" w:hAnsi="Times New Roman" w:hint="eastAsia"/>
          <w:szCs w:val="21"/>
        </w:rPr>
        <w:t>时，第一陷波频率从</w:t>
      </w:r>
      <w:r w:rsidRPr="001D0D45">
        <w:rPr>
          <w:rFonts w:ascii="Times New Roman" w:eastAsia="宋体" w:hAnsi="Times New Roman" w:hint="eastAsia"/>
          <w:szCs w:val="21"/>
        </w:rPr>
        <w:t>2105MHz</w:t>
      </w:r>
      <w:r w:rsidRPr="001D0D45">
        <w:rPr>
          <w:rFonts w:ascii="Times New Roman" w:eastAsia="宋体" w:hAnsi="Times New Roman" w:hint="eastAsia"/>
          <w:szCs w:val="21"/>
        </w:rPr>
        <w:t>减小到</w:t>
      </w:r>
      <w:r w:rsidRPr="001D0D45">
        <w:rPr>
          <w:rFonts w:ascii="Times New Roman" w:eastAsia="宋体" w:hAnsi="Times New Roman" w:hint="eastAsia"/>
          <w:szCs w:val="21"/>
        </w:rPr>
        <w:t>2099MHz</w:t>
      </w:r>
      <w:r w:rsidRPr="001D0D45">
        <w:rPr>
          <w:rFonts w:ascii="Times New Roman" w:eastAsia="宋体" w:hAnsi="Times New Roman" w:hint="eastAsia"/>
          <w:szCs w:val="21"/>
        </w:rPr>
        <w:t>，通过线性拟合得到温度灵敏度为</w:t>
      </w:r>
      <w:r w:rsidRPr="001D0D45">
        <w:rPr>
          <w:rFonts w:ascii="Times New Roman" w:eastAsia="宋体" w:hAnsi="Times New Roman" w:hint="eastAsia"/>
          <w:szCs w:val="21"/>
        </w:rPr>
        <w:t>1.07MHz/</w:t>
      </w:r>
      <w:proofErr w:type="spellStart"/>
      <w:r w:rsidRPr="001D0D45">
        <w:rPr>
          <w:rFonts w:ascii="Times New Roman" w:eastAsia="宋体" w:hAnsi="Times New Roman" w:hint="eastAsia"/>
          <w:szCs w:val="21"/>
          <w:vertAlign w:val="superscript"/>
        </w:rPr>
        <w:t>o</w:t>
      </w:r>
      <w:r w:rsidRPr="001D0D45">
        <w:rPr>
          <w:rFonts w:ascii="Times New Roman" w:eastAsia="宋体" w:hAnsi="Times New Roman" w:hint="eastAsia"/>
          <w:szCs w:val="21"/>
        </w:rPr>
        <w:t>C</w:t>
      </w:r>
      <w:proofErr w:type="spellEnd"/>
      <w:r w:rsidRPr="001D0D45">
        <w:rPr>
          <w:rFonts w:ascii="Times New Roman" w:eastAsia="宋体" w:hAnsi="Times New Roman" w:hint="eastAsia"/>
          <w:szCs w:val="21"/>
        </w:rPr>
        <w:t>；第二陷波频率从</w:t>
      </w:r>
      <w:r w:rsidRPr="001D0D45">
        <w:rPr>
          <w:rFonts w:ascii="Times New Roman" w:eastAsia="宋体" w:hAnsi="Times New Roman" w:hint="eastAsia"/>
          <w:szCs w:val="21"/>
        </w:rPr>
        <w:t>2260MHz</w:t>
      </w:r>
      <w:r w:rsidRPr="001D0D45">
        <w:rPr>
          <w:rFonts w:ascii="Times New Roman" w:eastAsia="宋体" w:hAnsi="Times New Roman" w:hint="eastAsia"/>
          <w:szCs w:val="21"/>
        </w:rPr>
        <w:t>减小到</w:t>
      </w:r>
      <w:r w:rsidRPr="001D0D45">
        <w:rPr>
          <w:rFonts w:ascii="Times New Roman" w:eastAsia="宋体" w:hAnsi="Times New Roman" w:hint="eastAsia"/>
          <w:szCs w:val="21"/>
        </w:rPr>
        <w:t>2255MHz</w:t>
      </w:r>
      <w:r w:rsidRPr="001D0D45">
        <w:rPr>
          <w:rFonts w:ascii="Times New Roman" w:eastAsia="宋体" w:hAnsi="Times New Roman" w:hint="eastAsia"/>
          <w:szCs w:val="21"/>
        </w:rPr>
        <w:t>，通过线性拟合得到温度灵敏度为</w:t>
      </w:r>
      <w:r w:rsidRPr="001D0D45">
        <w:rPr>
          <w:rFonts w:ascii="Times New Roman" w:eastAsia="宋体" w:hAnsi="Times New Roman" w:hint="eastAsia"/>
          <w:szCs w:val="21"/>
        </w:rPr>
        <w:t>1.12MHz/</w:t>
      </w:r>
      <w:proofErr w:type="spellStart"/>
      <w:r w:rsidRPr="001D0D45">
        <w:rPr>
          <w:rFonts w:ascii="Times New Roman" w:eastAsia="宋体" w:hAnsi="Times New Roman" w:hint="eastAsia"/>
          <w:szCs w:val="21"/>
          <w:vertAlign w:val="superscript"/>
        </w:rPr>
        <w:t>o</w:t>
      </w:r>
      <w:r w:rsidRPr="001D0D45">
        <w:rPr>
          <w:rFonts w:ascii="Times New Roman" w:eastAsia="宋体" w:hAnsi="Times New Roman" w:hint="eastAsia"/>
          <w:szCs w:val="21"/>
        </w:rPr>
        <w:t>C</w:t>
      </w:r>
      <w:proofErr w:type="spellEnd"/>
      <w:r w:rsidRPr="001D0D45">
        <w:rPr>
          <w:rFonts w:ascii="Times New Roman" w:eastAsia="宋体" w:hAnsi="Times New Roman" w:hint="eastAsia"/>
          <w:szCs w:val="21"/>
        </w:rPr>
        <w:t>。</w:t>
      </w:r>
      <w:r w:rsidR="009545B7" w:rsidRPr="00F74A36">
        <w:rPr>
          <w:rFonts w:ascii="Times New Roman" w:eastAsia="宋体" w:hAnsi="Times New Roman" w:hint="eastAsia"/>
          <w:szCs w:val="21"/>
        </w:rPr>
        <w:t>实验测量的</w:t>
      </w:r>
      <w:r w:rsidRPr="00AD4F03">
        <w:rPr>
          <w:rFonts w:ascii="Times New Roman" w:eastAsia="宋体" w:hAnsi="Times New Roman" w:hint="eastAsia"/>
          <w:szCs w:val="21"/>
        </w:rPr>
        <w:t>频率精度</w:t>
      </w:r>
      <w:r w:rsidR="005521AE" w:rsidRPr="00AD4F03">
        <w:rPr>
          <w:rFonts w:ascii="Times New Roman" w:eastAsia="宋体" w:hAnsi="Times New Roman" w:hint="eastAsia"/>
          <w:szCs w:val="21"/>
        </w:rPr>
        <w:t>为</w:t>
      </w:r>
      <w:r w:rsidRPr="00AD4F03">
        <w:rPr>
          <w:rFonts w:ascii="Times New Roman" w:eastAsia="宋体" w:hAnsi="Times New Roman" w:hint="eastAsia"/>
          <w:szCs w:val="21"/>
        </w:rPr>
        <w:t>10kHz</w:t>
      </w:r>
      <w:r w:rsidRPr="00AD4F03">
        <w:rPr>
          <w:rFonts w:ascii="Times New Roman" w:eastAsia="宋体" w:hAnsi="Times New Roman" w:hint="eastAsia"/>
          <w:szCs w:val="21"/>
        </w:rPr>
        <w:t>，对于第一陷波</w:t>
      </w:r>
      <w:r w:rsidR="005717D4" w:rsidRPr="00AD4F03">
        <w:rPr>
          <w:rFonts w:ascii="Times New Roman" w:eastAsia="宋体" w:hAnsi="Times New Roman" w:hint="eastAsia"/>
          <w:szCs w:val="21"/>
        </w:rPr>
        <w:t>频率</w:t>
      </w:r>
      <w:r w:rsidRPr="00AD4F03">
        <w:rPr>
          <w:rFonts w:ascii="Times New Roman" w:eastAsia="宋体" w:hAnsi="Times New Roman" w:hint="eastAsia"/>
          <w:szCs w:val="21"/>
        </w:rPr>
        <w:t>和第二陷波</w:t>
      </w:r>
      <w:r w:rsidR="005717D4" w:rsidRPr="00AD4F03">
        <w:rPr>
          <w:rFonts w:ascii="Times New Roman" w:eastAsia="宋体" w:hAnsi="Times New Roman" w:hint="eastAsia"/>
          <w:szCs w:val="21"/>
        </w:rPr>
        <w:t>频率</w:t>
      </w:r>
      <w:r w:rsidRPr="00AD4F03">
        <w:rPr>
          <w:rFonts w:ascii="Times New Roman" w:eastAsia="宋体" w:hAnsi="Times New Roman" w:hint="eastAsia"/>
          <w:szCs w:val="21"/>
        </w:rPr>
        <w:t>，温度精度分别</w:t>
      </w:r>
      <w:r w:rsidR="005521AE" w:rsidRPr="00AD4F03">
        <w:rPr>
          <w:rFonts w:ascii="Times New Roman" w:eastAsia="宋体" w:hAnsi="Times New Roman" w:hint="eastAsia"/>
          <w:szCs w:val="21"/>
        </w:rPr>
        <w:t>为</w:t>
      </w:r>
      <w:r w:rsidRPr="00AD4F03">
        <w:rPr>
          <w:rFonts w:ascii="Times New Roman" w:eastAsia="宋体" w:hAnsi="Times New Roman" w:hint="eastAsia"/>
          <w:szCs w:val="21"/>
        </w:rPr>
        <w:t>0.0093</w:t>
      </w:r>
      <w:r w:rsidRPr="00AD4F03">
        <w:rPr>
          <w:rFonts w:ascii="Times New Roman" w:eastAsia="宋体" w:hAnsi="Times New Roman" w:hint="eastAsia"/>
          <w:szCs w:val="21"/>
          <w:vertAlign w:val="superscript"/>
        </w:rPr>
        <w:t>o</w:t>
      </w:r>
      <w:r w:rsidRPr="00AD4F03">
        <w:rPr>
          <w:rFonts w:ascii="Times New Roman" w:eastAsia="宋体" w:hAnsi="Times New Roman" w:hint="eastAsia"/>
          <w:szCs w:val="21"/>
        </w:rPr>
        <w:t>C</w:t>
      </w:r>
      <w:r w:rsidRPr="00AD4F03">
        <w:rPr>
          <w:rFonts w:ascii="Times New Roman" w:eastAsia="宋体" w:hAnsi="Times New Roman" w:hint="eastAsia"/>
          <w:szCs w:val="21"/>
        </w:rPr>
        <w:t>和</w:t>
      </w:r>
      <w:r w:rsidRPr="00AD4F03">
        <w:rPr>
          <w:rFonts w:ascii="Times New Roman" w:eastAsia="宋体" w:hAnsi="Times New Roman"/>
          <w:szCs w:val="21"/>
        </w:rPr>
        <w:t>0.0089</w:t>
      </w:r>
      <w:r w:rsidRPr="00AD4F03">
        <w:rPr>
          <w:rFonts w:ascii="Times New Roman" w:eastAsia="宋体" w:hAnsi="Times New Roman" w:hint="eastAsia"/>
          <w:szCs w:val="21"/>
          <w:vertAlign w:val="superscript"/>
        </w:rPr>
        <w:t>o</w:t>
      </w:r>
      <w:r w:rsidRPr="00AD4F03">
        <w:rPr>
          <w:rFonts w:ascii="Times New Roman" w:eastAsia="宋体" w:hAnsi="Times New Roman" w:hint="eastAsia"/>
          <w:szCs w:val="21"/>
        </w:rPr>
        <w:t>C</w:t>
      </w:r>
      <w:r w:rsidRPr="00AD4F03">
        <w:rPr>
          <w:rFonts w:ascii="Times New Roman" w:eastAsia="宋体" w:hAnsi="Times New Roman" w:hint="eastAsia"/>
          <w:szCs w:val="21"/>
        </w:rPr>
        <w:t>。</w:t>
      </w:r>
    </w:p>
    <w:p w14:paraId="6A42F020" w14:textId="01E9EB42" w:rsidR="001D0D45" w:rsidRPr="001D0D45" w:rsidRDefault="00065B26" w:rsidP="001D0D45">
      <w:pPr>
        <w:spacing w:line="360" w:lineRule="auto"/>
        <w:jc w:val="center"/>
        <w:rPr>
          <w:rFonts w:ascii="Times New Roman" w:eastAsia="宋体" w:hAnsi="Times New Roman"/>
          <w:szCs w:val="21"/>
        </w:rPr>
      </w:pPr>
      <w:r>
        <w:rPr>
          <w:rFonts w:hint="eastAsia"/>
        </w:rPr>
        <w:object w:dxaOrig="4416" w:dyaOrig="3720" w14:anchorId="5B31006B">
          <v:shape id="_x0000_i1045" type="#_x0000_t75" style="width:220.7pt;height:185.5pt" o:ole="">
            <v:imagedata r:id="rId49" o:title=""/>
          </v:shape>
          <o:OLEObject Type="Embed" ProgID="Visio.Drawing.15" ShapeID="_x0000_i1045" DrawAspect="Content" ObjectID="_1818848668" r:id="rId50"/>
        </w:object>
      </w:r>
    </w:p>
    <w:p w14:paraId="2502D8C3" w14:textId="59CB0330" w:rsidR="001D0D45" w:rsidRPr="00A00CF2" w:rsidRDefault="001D0D45" w:rsidP="00F70D68">
      <w:pPr>
        <w:ind w:firstLine="357"/>
        <w:jc w:val="center"/>
        <w:rPr>
          <w:rFonts w:ascii="Calibri" w:eastAsia="宋体" w:hAnsi="Calibri"/>
          <w:b/>
          <w:bCs/>
          <w:sz w:val="15"/>
          <w:szCs w:val="15"/>
        </w:rPr>
      </w:pPr>
      <w:r w:rsidRPr="00A00CF2">
        <w:rPr>
          <w:rFonts w:ascii="Calibri" w:eastAsia="宋体" w:hAnsi="Calibri" w:hint="eastAsia"/>
          <w:b/>
          <w:bCs/>
          <w:sz w:val="15"/>
          <w:szCs w:val="15"/>
        </w:rPr>
        <w:t>图</w:t>
      </w:r>
      <w:r w:rsidR="003D5A8D" w:rsidRPr="00A00CF2">
        <w:rPr>
          <w:rFonts w:ascii="Calibri" w:eastAsia="宋体" w:hAnsi="Calibri" w:hint="eastAsia"/>
          <w:b/>
          <w:bCs/>
          <w:sz w:val="15"/>
          <w:szCs w:val="15"/>
        </w:rPr>
        <w:t>8</w:t>
      </w:r>
      <w:r w:rsidRPr="00A00CF2">
        <w:rPr>
          <w:rFonts w:ascii="Calibri" w:eastAsia="宋体" w:hAnsi="Calibri" w:hint="eastAsia"/>
          <w:b/>
          <w:bCs/>
          <w:sz w:val="15"/>
          <w:szCs w:val="15"/>
        </w:rPr>
        <w:t xml:space="preserve"> </w:t>
      </w:r>
      <w:r w:rsidRPr="00A00CF2">
        <w:rPr>
          <w:rFonts w:ascii="Calibri" w:eastAsia="宋体" w:hAnsi="Calibri" w:hint="eastAsia"/>
          <w:b/>
          <w:bCs/>
          <w:sz w:val="15"/>
          <w:szCs w:val="15"/>
        </w:rPr>
        <w:t>陷波频率与温度的关系</w:t>
      </w:r>
    </w:p>
    <w:p w14:paraId="79428235" w14:textId="6D28A81F" w:rsidR="00C647D7" w:rsidRDefault="00284DF7" w:rsidP="00707EE1">
      <w:pPr>
        <w:ind w:firstLineChars="200" w:firstLine="420"/>
        <w:rPr>
          <w:rFonts w:ascii="Times New Roman" w:eastAsia="宋体" w:hAnsi="Times New Roman"/>
          <w:szCs w:val="21"/>
        </w:rPr>
      </w:pPr>
      <w:r>
        <w:rPr>
          <w:rFonts w:ascii="Times New Roman" w:eastAsia="宋体" w:hAnsi="Times New Roman" w:hint="eastAsia"/>
          <w:szCs w:val="21"/>
        </w:rPr>
        <w:t>根据图</w:t>
      </w:r>
      <w:r>
        <w:rPr>
          <w:rFonts w:ascii="Times New Roman" w:eastAsia="宋体" w:hAnsi="Times New Roman" w:hint="eastAsia"/>
          <w:szCs w:val="21"/>
        </w:rPr>
        <w:t>7</w:t>
      </w:r>
      <w:r>
        <w:rPr>
          <w:rFonts w:ascii="Times New Roman" w:eastAsia="宋体" w:hAnsi="Times New Roman" w:hint="eastAsia"/>
          <w:szCs w:val="21"/>
        </w:rPr>
        <w:t>和图</w:t>
      </w:r>
      <w:r w:rsidR="00161AB4">
        <w:rPr>
          <w:rFonts w:ascii="Times New Roman" w:eastAsia="宋体" w:hAnsi="Times New Roman" w:hint="eastAsia"/>
          <w:szCs w:val="21"/>
        </w:rPr>
        <w:t>8</w:t>
      </w:r>
      <w:r>
        <w:rPr>
          <w:rFonts w:ascii="Times New Roman" w:eastAsia="宋体" w:hAnsi="Times New Roman" w:hint="eastAsia"/>
          <w:szCs w:val="21"/>
        </w:rPr>
        <w:t>，压力和温度变化都会使射频光子传感器的陷波频率变化</w:t>
      </w:r>
      <w:r w:rsidR="007033A4">
        <w:rPr>
          <w:rFonts w:ascii="Times New Roman" w:eastAsia="宋体" w:hAnsi="Times New Roman" w:hint="eastAsia"/>
          <w:szCs w:val="21"/>
        </w:rPr>
        <w:t>。在测量压力时，当温度变化</w:t>
      </w:r>
      <w:r w:rsidR="007033A4">
        <w:rPr>
          <w:rFonts w:ascii="Times New Roman" w:eastAsia="宋体" w:hAnsi="Times New Roman" w:hint="eastAsia"/>
          <w:szCs w:val="21"/>
        </w:rPr>
        <w:t>1</w:t>
      </w:r>
      <w:r w:rsidR="007033A4" w:rsidRPr="001D0D45">
        <w:rPr>
          <w:rFonts w:ascii="Times New Roman" w:eastAsia="宋体" w:hAnsi="Times New Roman" w:hint="eastAsia"/>
          <w:szCs w:val="21"/>
          <w:vertAlign w:val="superscript"/>
        </w:rPr>
        <w:t>o</w:t>
      </w:r>
      <w:r w:rsidR="007033A4" w:rsidRPr="001D0D45">
        <w:rPr>
          <w:rFonts w:ascii="Times New Roman" w:eastAsia="宋体" w:hAnsi="Times New Roman" w:hint="eastAsia"/>
          <w:szCs w:val="21"/>
        </w:rPr>
        <w:t>C</w:t>
      </w:r>
      <w:r w:rsidR="00494754">
        <w:rPr>
          <w:rFonts w:ascii="Times New Roman" w:eastAsia="宋体" w:hAnsi="Times New Roman" w:hint="eastAsia"/>
          <w:szCs w:val="21"/>
        </w:rPr>
        <w:t>条件下</w:t>
      </w:r>
      <w:r w:rsidR="007033A4">
        <w:rPr>
          <w:rFonts w:ascii="Times New Roman" w:eastAsia="宋体" w:hAnsi="Times New Roman" w:hint="eastAsia"/>
          <w:szCs w:val="21"/>
        </w:rPr>
        <w:t>，第一陷波频率和第二陷波频率变化分别为</w:t>
      </w:r>
      <w:r w:rsidR="007033A4" w:rsidRPr="001D0D45">
        <w:rPr>
          <w:rFonts w:ascii="Times New Roman" w:eastAsia="宋体" w:hAnsi="Times New Roman" w:hint="eastAsia"/>
          <w:szCs w:val="21"/>
        </w:rPr>
        <w:t>1.07MHz</w:t>
      </w:r>
      <w:r w:rsidR="007033A4">
        <w:rPr>
          <w:rFonts w:ascii="Times New Roman" w:eastAsia="宋体" w:hAnsi="Times New Roman" w:hint="eastAsia"/>
          <w:szCs w:val="21"/>
        </w:rPr>
        <w:t>和</w:t>
      </w:r>
      <w:r w:rsidR="007033A4" w:rsidRPr="001D0D45">
        <w:rPr>
          <w:rFonts w:ascii="Times New Roman" w:eastAsia="宋体" w:hAnsi="Times New Roman" w:hint="eastAsia"/>
          <w:szCs w:val="21"/>
        </w:rPr>
        <w:t>1.12MHz</w:t>
      </w:r>
      <w:r w:rsidR="007033A4">
        <w:rPr>
          <w:rFonts w:ascii="Times New Roman" w:eastAsia="宋体" w:hAnsi="Times New Roman" w:hint="eastAsia"/>
          <w:szCs w:val="21"/>
        </w:rPr>
        <w:t>，在这个</w:t>
      </w:r>
      <w:r w:rsidR="00494754">
        <w:rPr>
          <w:rFonts w:ascii="Times New Roman" w:eastAsia="宋体" w:hAnsi="Times New Roman" w:hint="eastAsia"/>
          <w:szCs w:val="21"/>
        </w:rPr>
        <w:t>情况</w:t>
      </w:r>
      <w:r w:rsidR="007033A4">
        <w:rPr>
          <w:rFonts w:ascii="Times New Roman" w:eastAsia="宋体" w:hAnsi="Times New Roman" w:hint="eastAsia"/>
          <w:szCs w:val="21"/>
        </w:rPr>
        <w:t>下，对应的压力变化分别为</w:t>
      </w:r>
      <w:r w:rsidR="007033A4">
        <w:rPr>
          <w:rFonts w:ascii="Times New Roman" w:eastAsia="宋体" w:hAnsi="Times New Roman" w:hint="eastAsia"/>
          <w:szCs w:val="21"/>
        </w:rPr>
        <w:t>1.67kPa</w:t>
      </w:r>
      <w:r w:rsidR="007033A4">
        <w:rPr>
          <w:rFonts w:ascii="Times New Roman" w:eastAsia="宋体" w:hAnsi="Times New Roman" w:hint="eastAsia"/>
          <w:szCs w:val="21"/>
        </w:rPr>
        <w:t>和</w:t>
      </w:r>
      <w:r w:rsidR="007033A4">
        <w:rPr>
          <w:rFonts w:ascii="Times New Roman" w:eastAsia="宋体" w:hAnsi="Times New Roman" w:hint="eastAsia"/>
          <w:szCs w:val="21"/>
        </w:rPr>
        <w:t>1.62kPa</w:t>
      </w:r>
      <w:r w:rsidR="007033A4">
        <w:rPr>
          <w:rFonts w:ascii="Times New Roman" w:eastAsia="宋体" w:hAnsi="Times New Roman" w:hint="eastAsia"/>
          <w:szCs w:val="21"/>
        </w:rPr>
        <w:t>。</w:t>
      </w:r>
      <w:r w:rsidR="0031180C">
        <w:rPr>
          <w:rFonts w:ascii="Times New Roman" w:eastAsia="宋体" w:hAnsi="Times New Roman" w:hint="eastAsia"/>
          <w:szCs w:val="21"/>
        </w:rPr>
        <w:t>因此，为了更准确测量人体压力，需要减小传感探头的温度变化影响。</w:t>
      </w:r>
    </w:p>
    <w:p w14:paraId="078A3580" w14:textId="0B50C89C" w:rsidR="008F329A" w:rsidRDefault="003D64A0" w:rsidP="00C647D7">
      <w:pPr>
        <w:ind w:firstLineChars="200" w:firstLine="420"/>
        <w:rPr>
          <w:rFonts w:ascii="Times New Roman" w:eastAsia="宋体" w:hAnsi="Times New Roman"/>
          <w:szCs w:val="21"/>
        </w:rPr>
      </w:pPr>
      <w:r>
        <w:rPr>
          <w:rFonts w:ascii="Times New Roman" w:eastAsia="宋体" w:hAnsi="Times New Roman" w:hint="eastAsia"/>
          <w:szCs w:val="21"/>
        </w:rPr>
        <w:t>本</w:t>
      </w:r>
      <w:r>
        <w:rPr>
          <w:rFonts w:ascii="Times New Roman" w:eastAsia="宋体" w:hAnsi="Times New Roman"/>
          <w:szCs w:val="21"/>
        </w:rPr>
        <w:t>文</w:t>
      </w:r>
      <w:r w:rsidR="001D0D45" w:rsidRPr="001D0D45">
        <w:rPr>
          <w:rFonts w:ascii="Times New Roman" w:eastAsia="宋体" w:hAnsi="Times New Roman" w:hint="eastAsia"/>
          <w:szCs w:val="21"/>
        </w:rPr>
        <w:t>采用射频光子传感器对部分参试人员的枕部和肩背部分别进行了压力测试。在压力测试中，参试人员平躺在硬质的床上，将封装</w:t>
      </w:r>
      <w:r w:rsidR="001D0D45" w:rsidRPr="001D0D45">
        <w:rPr>
          <w:rFonts w:ascii="Times New Roman" w:eastAsia="宋体" w:hAnsi="Times New Roman" w:hint="eastAsia"/>
          <w:szCs w:val="21"/>
        </w:rPr>
        <w:t>FBG1</w:t>
      </w:r>
      <w:r w:rsidR="001D0D45" w:rsidRPr="001D0D45">
        <w:rPr>
          <w:rFonts w:ascii="Times New Roman" w:eastAsia="宋体" w:hAnsi="Times New Roman" w:hint="eastAsia"/>
          <w:szCs w:val="21"/>
        </w:rPr>
        <w:t>固定在木板上，上面铺上隔热的床单，参试人员的测试部位正好压在封装</w:t>
      </w:r>
      <w:r w:rsidR="001D0D45" w:rsidRPr="001D0D45">
        <w:rPr>
          <w:rFonts w:ascii="Times New Roman" w:eastAsia="宋体" w:hAnsi="Times New Roman" w:hint="eastAsia"/>
          <w:szCs w:val="21"/>
        </w:rPr>
        <w:t>FBG1</w:t>
      </w:r>
      <w:r w:rsidR="001D0D45" w:rsidRPr="001D0D45">
        <w:rPr>
          <w:rFonts w:ascii="Times New Roman" w:eastAsia="宋体" w:hAnsi="Times New Roman" w:hint="eastAsia"/>
          <w:szCs w:val="21"/>
        </w:rPr>
        <w:t>上面。封装</w:t>
      </w:r>
      <w:r w:rsidR="001D0D45" w:rsidRPr="001D0D45">
        <w:rPr>
          <w:rFonts w:ascii="Times New Roman" w:eastAsia="宋体" w:hAnsi="Times New Roman" w:hint="eastAsia"/>
          <w:szCs w:val="21"/>
        </w:rPr>
        <w:t>FBG2</w:t>
      </w:r>
      <w:r w:rsidR="001D0D45" w:rsidRPr="001D0D45">
        <w:rPr>
          <w:rFonts w:ascii="Times New Roman" w:eastAsia="宋体" w:hAnsi="Times New Roman" w:hint="eastAsia"/>
          <w:szCs w:val="21"/>
        </w:rPr>
        <w:t>放在旁边，也在床单下面，不接触身体部位，保证封装</w:t>
      </w:r>
      <w:r w:rsidR="001D0D45" w:rsidRPr="001D0D45">
        <w:rPr>
          <w:rFonts w:ascii="Times New Roman" w:eastAsia="宋体" w:hAnsi="Times New Roman" w:hint="eastAsia"/>
          <w:szCs w:val="21"/>
        </w:rPr>
        <w:t>FBG1</w:t>
      </w:r>
      <w:r w:rsidR="001D0D45" w:rsidRPr="001D0D45">
        <w:rPr>
          <w:rFonts w:ascii="Times New Roman" w:eastAsia="宋体" w:hAnsi="Times New Roman" w:hint="eastAsia"/>
          <w:szCs w:val="21"/>
        </w:rPr>
        <w:t>和封装</w:t>
      </w:r>
      <w:r w:rsidR="001D0D45" w:rsidRPr="001D0D45">
        <w:rPr>
          <w:rFonts w:ascii="Times New Roman" w:eastAsia="宋体" w:hAnsi="Times New Roman" w:hint="eastAsia"/>
          <w:szCs w:val="21"/>
        </w:rPr>
        <w:t>FBG2</w:t>
      </w:r>
      <w:r w:rsidR="001D0D45" w:rsidRPr="001D0D45">
        <w:rPr>
          <w:rFonts w:ascii="Times New Roman" w:eastAsia="宋体" w:hAnsi="Times New Roman" w:hint="eastAsia"/>
          <w:szCs w:val="21"/>
        </w:rPr>
        <w:t>受到的温度相同，封装</w:t>
      </w:r>
      <w:r w:rsidR="001D0D45" w:rsidRPr="001D0D45">
        <w:rPr>
          <w:rFonts w:ascii="Times New Roman" w:eastAsia="宋体" w:hAnsi="Times New Roman" w:hint="eastAsia"/>
          <w:szCs w:val="21"/>
        </w:rPr>
        <w:t>FBG2</w:t>
      </w:r>
      <w:r w:rsidR="001D0D45" w:rsidRPr="001D0D45">
        <w:rPr>
          <w:rFonts w:ascii="Times New Roman" w:eastAsia="宋体" w:hAnsi="Times New Roman" w:hint="eastAsia"/>
          <w:szCs w:val="21"/>
        </w:rPr>
        <w:t>不受压力作用。</w:t>
      </w:r>
      <w:r w:rsidR="001D0D45" w:rsidRPr="001D0D45">
        <w:rPr>
          <w:rFonts w:ascii="Times New Roman" w:eastAsia="宋体" w:hAnsi="Times New Roman" w:hint="eastAsia"/>
          <w:szCs w:val="21"/>
        </w:rPr>
        <w:t>5</w:t>
      </w:r>
      <w:r w:rsidR="001D0D45" w:rsidRPr="001D0D45">
        <w:rPr>
          <w:rFonts w:ascii="Times New Roman" w:eastAsia="宋体" w:hAnsi="Times New Roman" w:hint="eastAsia"/>
          <w:szCs w:val="21"/>
        </w:rPr>
        <w:t>个人的枕部和肩背部</w:t>
      </w:r>
      <w:r w:rsidR="009D2E52">
        <w:rPr>
          <w:rFonts w:ascii="Times New Roman" w:eastAsia="宋体" w:hAnsi="Times New Roman" w:hint="eastAsia"/>
          <w:szCs w:val="21"/>
        </w:rPr>
        <w:t>的</w:t>
      </w:r>
      <w:r w:rsidR="001D0D45" w:rsidRPr="001D0D45">
        <w:rPr>
          <w:rFonts w:ascii="Times New Roman" w:eastAsia="宋体" w:hAnsi="Times New Roman" w:hint="eastAsia"/>
          <w:szCs w:val="21"/>
        </w:rPr>
        <w:t>压力测试结果如表</w:t>
      </w:r>
      <w:r w:rsidR="001D0D45" w:rsidRPr="001D0D45">
        <w:rPr>
          <w:rFonts w:ascii="Times New Roman" w:eastAsia="宋体" w:hAnsi="Times New Roman" w:hint="eastAsia"/>
          <w:szCs w:val="21"/>
        </w:rPr>
        <w:t>1</w:t>
      </w:r>
      <w:r w:rsidR="001D0D45" w:rsidRPr="001D0D45">
        <w:rPr>
          <w:rFonts w:ascii="Times New Roman" w:eastAsia="宋体" w:hAnsi="Times New Roman" w:hint="eastAsia"/>
          <w:szCs w:val="21"/>
        </w:rPr>
        <w:t>所示。</w:t>
      </w:r>
      <w:r w:rsidR="000A4C03" w:rsidRPr="00F74A36">
        <w:rPr>
          <w:rFonts w:ascii="Times New Roman" w:eastAsia="宋体" w:hAnsi="Times New Roman" w:hint="eastAsia"/>
          <w:szCs w:val="21"/>
        </w:rPr>
        <w:t>根据射频光子传感器的实际测量精度，实验中人体部位的压力测量精度为</w:t>
      </w:r>
      <w:r w:rsidR="000A4C03" w:rsidRPr="00F74A36">
        <w:rPr>
          <w:rFonts w:ascii="Times New Roman" w:eastAsia="宋体" w:hAnsi="Times New Roman" w:hint="eastAsia"/>
          <w:szCs w:val="21"/>
        </w:rPr>
        <w:t>16 Pa</w:t>
      </w:r>
      <w:r w:rsidR="000A4C03" w:rsidRPr="00F74A36">
        <w:rPr>
          <w:rFonts w:ascii="Times New Roman" w:eastAsia="宋体" w:hAnsi="Times New Roman" w:hint="eastAsia"/>
          <w:szCs w:val="21"/>
        </w:rPr>
        <w:t>。可以看出，</w:t>
      </w:r>
      <w:r w:rsidR="001D0D45" w:rsidRPr="00F74A36">
        <w:rPr>
          <w:rFonts w:ascii="Times New Roman" w:eastAsia="宋体" w:hAnsi="Times New Roman" w:hint="eastAsia"/>
          <w:szCs w:val="21"/>
        </w:rPr>
        <w:t>不同</w:t>
      </w:r>
      <w:r w:rsidR="000A4C03" w:rsidRPr="00F74A36">
        <w:rPr>
          <w:rFonts w:ascii="Times New Roman" w:eastAsia="宋体" w:hAnsi="Times New Roman" w:hint="eastAsia"/>
          <w:szCs w:val="21"/>
        </w:rPr>
        <w:t>参试人员</w:t>
      </w:r>
      <w:r w:rsidR="001D0D45" w:rsidRPr="00F74A36">
        <w:rPr>
          <w:rFonts w:ascii="Times New Roman" w:eastAsia="宋体" w:hAnsi="Times New Roman" w:hint="eastAsia"/>
          <w:szCs w:val="21"/>
        </w:rPr>
        <w:t>的枕部和肩背部的压力不同，呈现离散化分布特征。</w:t>
      </w:r>
      <w:r w:rsidR="000A4C03" w:rsidRPr="00F74A36">
        <w:rPr>
          <w:rFonts w:ascii="Times New Roman" w:eastAsia="宋体" w:hAnsi="Times New Roman" w:hint="eastAsia"/>
          <w:szCs w:val="21"/>
        </w:rPr>
        <w:t>为了精准预测不同参试人员的压疮</w:t>
      </w:r>
      <w:r w:rsidR="0006625D" w:rsidRPr="00F74A36">
        <w:rPr>
          <w:rFonts w:ascii="Times New Roman" w:eastAsia="宋体" w:hAnsi="Times New Roman" w:hint="eastAsia"/>
          <w:szCs w:val="21"/>
        </w:rPr>
        <w:t>变化规律</w:t>
      </w:r>
      <w:r w:rsidR="000A4C03" w:rsidRPr="00F74A36">
        <w:rPr>
          <w:rFonts w:ascii="Times New Roman" w:eastAsia="宋体" w:hAnsi="Times New Roman" w:hint="eastAsia"/>
          <w:szCs w:val="21"/>
        </w:rPr>
        <w:t>，</w:t>
      </w:r>
      <w:r w:rsidR="00A23060" w:rsidRPr="00F74A36">
        <w:rPr>
          <w:rFonts w:ascii="Times New Roman" w:eastAsia="宋体" w:hAnsi="Times New Roman" w:hint="eastAsia"/>
          <w:szCs w:val="21"/>
        </w:rPr>
        <w:t>采用表</w:t>
      </w:r>
      <w:r w:rsidR="00A23060" w:rsidRPr="00F74A36">
        <w:rPr>
          <w:rFonts w:ascii="Times New Roman" w:eastAsia="宋体" w:hAnsi="Times New Roman" w:hint="eastAsia"/>
          <w:szCs w:val="21"/>
        </w:rPr>
        <w:t>1</w:t>
      </w:r>
      <w:r w:rsidR="00A23060" w:rsidRPr="00F74A36">
        <w:rPr>
          <w:rFonts w:ascii="Times New Roman" w:eastAsia="宋体" w:hAnsi="Times New Roman" w:hint="eastAsia"/>
          <w:szCs w:val="21"/>
        </w:rPr>
        <w:t>的压力测量数据，通过压疮预测模型对不同部位的压疮发生时间进行计算和评估</w:t>
      </w:r>
      <w:r w:rsidR="00F74A36">
        <w:rPr>
          <w:rFonts w:ascii="Times New Roman" w:eastAsia="宋体" w:hAnsi="Times New Roman" w:hint="eastAsia"/>
          <w:szCs w:val="21"/>
        </w:rPr>
        <w:t>，</w:t>
      </w:r>
      <w:commentRangeStart w:id="12"/>
      <w:r w:rsidR="00F74A36" w:rsidRPr="00F74A36">
        <w:rPr>
          <w:rFonts w:ascii="Times New Roman" w:eastAsia="宋体" w:hAnsi="Times New Roman" w:hint="eastAsia"/>
          <w:color w:val="3333FF"/>
          <w:szCs w:val="21"/>
        </w:rPr>
        <w:t>能够在压疮发生之前及时采取有效的预防手段</w:t>
      </w:r>
      <w:commentRangeEnd w:id="12"/>
      <w:r w:rsidR="00F74A36">
        <w:rPr>
          <w:rStyle w:val="aa"/>
        </w:rPr>
        <w:commentReference w:id="12"/>
      </w:r>
      <w:r w:rsidR="00A23060" w:rsidRPr="00F74A36">
        <w:rPr>
          <w:rFonts w:ascii="Times New Roman" w:eastAsia="宋体" w:hAnsi="Times New Roman" w:hint="eastAsia"/>
          <w:szCs w:val="21"/>
          <w:vertAlign w:val="superscript"/>
        </w:rPr>
        <w:t xml:space="preserve"> </w:t>
      </w:r>
      <w:r w:rsidR="001D0D45" w:rsidRPr="00F74A36">
        <w:rPr>
          <w:rFonts w:ascii="Times New Roman" w:eastAsia="宋体" w:hAnsi="Times New Roman" w:hint="eastAsia"/>
          <w:szCs w:val="21"/>
          <w:vertAlign w:val="superscript"/>
        </w:rPr>
        <w:t>[2</w:t>
      </w:r>
      <w:r w:rsidR="00B757E9" w:rsidRPr="00F74A36">
        <w:rPr>
          <w:rFonts w:ascii="Times New Roman" w:eastAsia="宋体" w:hAnsi="Times New Roman" w:hint="eastAsia"/>
          <w:szCs w:val="21"/>
          <w:vertAlign w:val="superscript"/>
        </w:rPr>
        <w:t>5</w:t>
      </w:r>
      <w:r w:rsidRPr="00F74A36">
        <w:rPr>
          <w:rFonts w:ascii="Times New Roman" w:eastAsia="宋体" w:hAnsi="Times New Roman" w:hint="eastAsia"/>
          <w:szCs w:val="21"/>
          <w:vertAlign w:val="superscript"/>
        </w:rPr>
        <w:t>-</w:t>
      </w:r>
      <w:r w:rsidR="001D0D45" w:rsidRPr="00F74A36">
        <w:rPr>
          <w:rFonts w:ascii="Times New Roman" w:eastAsia="宋体" w:hAnsi="Times New Roman" w:hint="eastAsia"/>
          <w:szCs w:val="21"/>
          <w:vertAlign w:val="superscript"/>
        </w:rPr>
        <w:t>2</w:t>
      </w:r>
      <w:r w:rsidR="00B757E9" w:rsidRPr="00F74A36">
        <w:rPr>
          <w:rFonts w:ascii="Times New Roman" w:eastAsia="宋体" w:hAnsi="Times New Roman" w:hint="eastAsia"/>
          <w:szCs w:val="21"/>
          <w:vertAlign w:val="superscript"/>
        </w:rPr>
        <w:t>6</w:t>
      </w:r>
      <w:r w:rsidR="001D0D45" w:rsidRPr="00F74A36">
        <w:rPr>
          <w:rFonts w:ascii="Times New Roman" w:eastAsia="宋体" w:hAnsi="Times New Roman" w:hint="eastAsia"/>
          <w:szCs w:val="21"/>
          <w:vertAlign w:val="superscript"/>
        </w:rPr>
        <w:t>]</w:t>
      </w:r>
      <w:r w:rsidR="001D0D45" w:rsidRPr="00F74A36">
        <w:rPr>
          <w:rFonts w:ascii="Times New Roman" w:eastAsia="宋体" w:hAnsi="Times New Roman" w:hint="eastAsia"/>
          <w:szCs w:val="21"/>
        </w:rPr>
        <w:t>。</w:t>
      </w:r>
    </w:p>
    <w:p w14:paraId="5C3327EB" w14:textId="77777777" w:rsidR="00F70D68" w:rsidRPr="00A00CF2" w:rsidRDefault="00F70D68" w:rsidP="00F70D68">
      <w:pPr>
        <w:ind w:firstLine="357"/>
        <w:jc w:val="center"/>
        <w:rPr>
          <w:rFonts w:ascii="Calibri" w:eastAsia="宋体" w:hAnsi="Calibri"/>
          <w:b/>
          <w:bCs/>
          <w:sz w:val="15"/>
          <w:szCs w:val="15"/>
        </w:rPr>
      </w:pPr>
      <w:r w:rsidRPr="00A00CF2">
        <w:rPr>
          <w:rFonts w:ascii="Calibri" w:eastAsia="宋体" w:hAnsi="Calibri" w:hint="eastAsia"/>
          <w:b/>
          <w:bCs/>
          <w:sz w:val="15"/>
          <w:szCs w:val="15"/>
        </w:rPr>
        <w:t>表</w:t>
      </w:r>
      <w:r w:rsidRPr="00A00CF2">
        <w:rPr>
          <w:rFonts w:ascii="Calibri" w:eastAsia="宋体" w:hAnsi="Calibri" w:hint="eastAsia"/>
          <w:b/>
          <w:bCs/>
          <w:sz w:val="15"/>
          <w:szCs w:val="15"/>
        </w:rPr>
        <w:t xml:space="preserve">1 </w:t>
      </w:r>
      <w:r w:rsidRPr="00A00CF2">
        <w:rPr>
          <w:rFonts w:ascii="Calibri" w:eastAsia="宋体" w:hAnsi="Calibri" w:hint="eastAsia"/>
          <w:b/>
          <w:bCs/>
          <w:sz w:val="15"/>
          <w:szCs w:val="15"/>
        </w:rPr>
        <w:t>人体部位</w:t>
      </w:r>
      <w:r w:rsidR="00603652" w:rsidRPr="00A00CF2">
        <w:rPr>
          <w:rFonts w:ascii="Calibri" w:eastAsia="宋体" w:hAnsi="Calibri" w:hint="eastAsia"/>
          <w:b/>
          <w:bCs/>
          <w:sz w:val="15"/>
          <w:szCs w:val="15"/>
        </w:rPr>
        <w:t>的</w:t>
      </w:r>
      <w:r w:rsidR="00C95F92" w:rsidRPr="00A00CF2">
        <w:rPr>
          <w:rFonts w:ascii="Calibri" w:eastAsia="宋体" w:hAnsi="Calibri" w:hint="eastAsia"/>
          <w:b/>
          <w:bCs/>
          <w:sz w:val="15"/>
          <w:szCs w:val="15"/>
        </w:rPr>
        <w:t>压力</w:t>
      </w:r>
      <w:r w:rsidRPr="00A00CF2">
        <w:rPr>
          <w:rFonts w:ascii="Calibri" w:eastAsia="宋体" w:hAnsi="Calibri" w:hint="eastAsia"/>
          <w:b/>
          <w:bCs/>
          <w:sz w:val="15"/>
          <w:szCs w:val="15"/>
        </w:rPr>
        <w:t>测试数据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985"/>
        <w:gridCol w:w="2948"/>
      </w:tblGrid>
      <w:tr w:rsidR="00F70D68" w:rsidRPr="00F70D68" w14:paraId="7ADDF926" w14:textId="77777777" w:rsidTr="000A264A">
        <w:trPr>
          <w:jc w:val="center"/>
        </w:trPr>
        <w:tc>
          <w:tcPr>
            <w:tcW w:w="1701" w:type="dxa"/>
            <w:tcBorders>
              <w:top w:val="single" w:sz="8" w:space="0" w:color="auto"/>
              <w:left w:val="nil"/>
              <w:bottom w:val="single" w:sz="4" w:space="0" w:color="auto"/>
              <w:right w:val="nil"/>
            </w:tcBorders>
          </w:tcPr>
          <w:p w14:paraId="318F59F5" w14:textId="77777777" w:rsidR="00F70D68" w:rsidRPr="00F70D68" w:rsidRDefault="00F70D68" w:rsidP="00F70D68">
            <w:pPr>
              <w:jc w:val="center"/>
              <w:rPr>
                <w:rFonts w:ascii="Times New Roman" w:eastAsia="宋体" w:hAnsi="Times New Roman"/>
                <w:sz w:val="18"/>
                <w:szCs w:val="18"/>
              </w:rPr>
            </w:pPr>
            <w:r>
              <w:rPr>
                <w:rFonts w:ascii="Times New Roman" w:eastAsia="宋体" w:hAnsi="Times New Roman" w:hint="eastAsia"/>
                <w:sz w:val="18"/>
                <w:szCs w:val="18"/>
              </w:rPr>
              <w:t>参试人员编号</w:t>
            </w:r>
          </w:p>
        </w:tc>
        <w:tc>
          <w:tcPr>
            <w:tcW w:w="1985" w:type="dxa"/>
            <w:tcBorders>
              <w:top w:val="single" w:sz="8" w:space="0" w:color="auto"/>
              <w:left w:val="nil"/>
              <w:bottom w:val="single" w:sz="4" w:space="0" w:color="auto"/>
              <w:right w:val="nil"/>
            </w:tcBorders>
          </w:tcPr>
          <w:p w14:paraId="637AE1F2" w14:textId="77777777" w:rsidR="00F70D68" w:rsidRPr="00F70D68" w:rsidRDefault="00F70D68" w:rsidP="00F70D68">
            <w:pPr>
              <w:jc w:val="center"/>
              <w:rPr>
                <w:rFonts w:ascii="Times New Roman" w:eastAsia="宋体" w:hAnsi="Times New Roman"/>
                <w:sz w:val="18"/>
                <w:szCs w:val="18"/>
              </w:rPr>
            </w:pPr>
            <w:r>
              <w:rPr>
                <w:rFonts w:ascii="Times New Roman" w:eastAsia="宋体" w:hAnsi="Times New Roman" w:hint="eastAsia"/>
                <w:sz w:val="18"/>
                <w:szCs w:val="18"/>
              </w:rPr>
              <w:t>枕部压力</w:t>
            </w:r>
            <w:r w:rsidRPr="00F70D68">
              <w:rPr>
                <w:rFonts w:ascii="Times New Roman" w:eastAsia="宋体" w:hAnsi="Times New Roman" w:hint="eastAsia"/>
                <w:sz w:val="18"/>
                <w:szCs w:val="18"/>
              </w:rPr>
              <w:t xml:space="preserve"> </w:t>
            </w:r>
            <w:r>
              <w:rPr>
                <w:rFonts w:ascii="Times New Roman" w:eastAsia="宋体" w:hAnsi="Times New Roman" w:hint="eastAsia"/>
                <w:sz w:val="18"/>
                <w:szCs w:val="18"/>
              </w:rPr>
              <w:t>(</w:t>
            </w:r>
            <w:r w:rsidRPr="00F70D68">
              <w:rPr>
                <w:rFonts w:ascii="Times New Roman" w:eastAsia="宋体" w:hAnsi="Times New Roman" w:hint="eastAsia"/>
                <w:sz w:val="18"/>
                <w:szCs w:val="18"/>
              </w:rPr>
              <w:t>kPa</w:t>
            </w:r>
            <w:r>
              <w:rPr>
                <w:rFonts w:ascii="Times New Roman" w:eastAsia="宋体" w:hAnsi="Times New Roman" w:hint="eastAsia"/>
                <w:sz w:val="18"/>
                <w:szCs w:val="18"/>
              </w:rPr>
              <w:t>)</w:t>
            </w:r>
          </w:p>
        </w:tc>
        <w:tc>
          <w:tcPr>
            <w:tcW w:w="2948" w:type="dxa"/>
            <w:tcBorders>
              <w:top w:val="single" w:sz="8" w:space="0" w:color="auto"/>
              <w:left w:val="nil"/>
              <w:bottom w:val="single" w:sz="4" w:space="0" w:color="auto"/>
              <w:right w:val="nil"/>
            </w:tcBorders>
          </w:tcPr>
          <w:p w14:paraId="7C3AE7DD" w14:textId="77777777" w:rsidR="00F70D68" w:rsidRPr="00F70D68" w:rsidRDefault="00F70D68" w:rsidP="00F70D68">
            <w:pPr>
              <w:jc w:val="center"/>
              <w:rPr>
                <w:rFonts w:ascii="Times New Roman" w:eastAsia="宋体" w:hAnsi="Times New Roman"/>
                <w:sz w:val="18"/>
                <w:szCs w:val="18"/>
              </w:rPr>
            </w:pPr>
            <w:r>
              <w:rPr>
                <w:rFonts w:ascii="Times New Roman" w:eastAsia="宋体" w:hAnsi="Times New Roman" w:hint="eastAsia"/>
                <w:sz w:val="18"/>
                <w:szCs w:val="18"/>
              </w:rPr>
              <w:t>肩背部压力</w:t>
            </w:r>
            <w:r w:rsidRPr="00F70D68">
              <w:rPr>
                <w:rFonts w:ascii="Times New Roman" w:eastAsia="宋体" w:hAnsi="Times New Roman" w:hint="eastAsia"/>
                <w:sz w:val="18"/>
                <w:szCs w:val="18"/>
              </w:rPr>
              <w:t xml:space="preserve"> </w:t>
            </w:r>
            <w:r>
              <w:rPr>
                <w:rFonts w:ascii="Times New Roman" w:eastAsia="宋体" w:hAnsi="Times New Roman" w:hint="eastAsia"/>
                <w:sz w:val="18"/>
                <w:szCs w:val="18"/>
              </w:rPr>
              <w:t>(</w:t>
            </w:r>
            <w:r w:rsidRPr="00F70D68">
              <w:rPr>
                <w:rFonts w:ascii="Times New Roman" w:eastAsia="宋体" w:hAnsi="Times New Roman" w:hint="eastAsia"/>
                <w:sz w:val="18"/>
                <w:szCs w:val="18"/>
              </w:rPr>
              <w:t>kPa</w:t>
            </w:r>
            <w:r>
              <w:rPr>
                <w:rFonts w:ascii="Times New Roman" w:eastAsia="宋体" w:hAnsi="Times New Roman" w:hint="eastAsia"/>
                <w:sz w:val="18"/>
                <w:szCs w:val="18"/>
              </w:rPr>
              <w:t>)</w:t>
            </w:r>
          </w:p>
        </w:tc>
      </w:tr>
      <w:tr w:rsidR="00F70D68" w:rsidRPr="00F70D68" w14:paraId="3826AC67" w14:textId="77777777" w:rsidTr="000A264A">
        <w:trPr>
          <w:jc w:val="center"/>
        </w:trPr>
        <w:tc>
          <w:tcPr>
            <w:tcW w:w="1701" w:type="dxa"/>
            <w:tcBorders>
              <w:left w:val="nil"/>
              <w:bottom w:val="nil"/>
              <w:right w:val="nil"/>
            </w:tcBorders>
          </w:tcPr>
          <w:p w14:paraId="30AC2E5A" w14:textId="77777777" w:rsidR="00F70D68" w:rsidRPr="00F70D68" w:rsidRDefault="00F70D68" w:rsidP="00F70D68">
            <w:pPr>
              <w:jc w:val="center"/>
              <w:rPr>
                <w:rFonts w:ascii="Times New Roman" w:eastAsia="宋体" w:hAnsi="Times New Roman"/>
                <w:sz w:val="18"/>
                <w:szCs w:val="18"/>
              </w:rPr>
            </w:pPr>
            <w:r w:rsidRPr="00F70D68">
              <w:rPr>
                <w:rFonts w:ascii="Times New Roman" w:eastAsia="宋体" w:hAnsi="Times New Roman" w:hint="eastAsia"/>
                <w:sz w:val="18"/>
                <w:szCs w:val="18"/>
              </w:rPr>
              <w:t>1</w:t>
            </w:r>
          </w:p>
        </w:tc>
        <w:tc>
          <w:tcPr>
            <w:tcW w:w="1985" w:type="dxa"/>
            <w:tcBorders>
              <w:left w:val="nil"/>
              <w:bottom w:val="nil"/>
              <w:right w:val="nil"/>
            </w:tcBorders>
          </w:tcPr>
          <w:p w14:paraId="587AFCCC" w14:textId="77777777" w:rsidR="00F70D68" w:rsidRPr="00F70D68" w:rsidRDefault="00F70D68" w:rsidP="00F70D68">
            <w:pPr>
              <w:jc w:val="center"/>
              <w:rPr>
                <w:rFonts w:ascii="Times New Roman" w:eastAsia="宋体" w:hAnsi="Times New Roman"/>
                <w:sz w:val="18"/>
                <w:szCs w:val="18"/>
              </w:rPr>
            </w:pPr>
            <w:r w:rsidRPr="00F70D68">
              <w:rPr>
                <w:rFonts w:ascii="Times New Roman" w:eastAsia="宋体" w:hAnsi="Times New Roman" w:hint="eastAsia"/>
                <w:sz w:val="18"/>
                <w:szCs w:val="18"/>
              </w:rPr>
              <w:t>22.88</w:t>
            </w:r>
          </w:p>
        </w:tc>
        <w:tc>
          <w:tcPr>
            <w:tcW w:w="2948" w:type="dxa"/>
            <w:tcBorders>
              <w:left w:val="nil"/>
              <w:bottom w:val="nil"/>
              <w:right w:val="nil"/>
            </w:tcBorders>
          </w:tcPr>
          <w:p w14:paraId="0141109B" w14:textId="77777777" w:rsidR="00F70D68" w:rsidRPr="00F70D68" w:rsidRDefault="00F70D68" w:rsidP="00F70D68">
            <w:pPr>
              <w:jc w:val="center"/>
              <w:rPr>
                <w:rFonts w:ascii="Times New Roman" w:eastAsia="宋体" w:hAnsi="Times New Roman"/>
                <w:sz w:val="18"/>
                <w:szCs w:val="18"/>
              </w:rPr>
            </w:pPr>
            <w:r w:rsidRPr="00F70D68">
              <w:rPr>
                <w:rFonts w:ascii="Times New Roman" w:eastAsia="宋体" w:hAnsi="Times New Roman" w:hint="eastAsia"/>
                <w:sz w:val="18"/>
                <w:szCs w:val="18"/>
              </w:rPr>
              <w:t>20.62</w:t>
            </w:r>
          </w:p>
        </w:tc>
      </w:tr>
      <w:tr w:rsidR="00F70D68" w:rsidRPr="00F70D68" w14:paraId="6A433A75" w14:textId="77777777" w:rsidTr="000A264A">
        <w:trPr>
          <w:jc w:val="center"/>
        </w:trPr>
        <w:tc>
          <w:tcPr>
            <w:tcW w:w="1701" w:type="dxa"/>
            <w:tcBorders>
              <w:top w:val="nil"/>
              <w:left w:val="nil"/>
              <w:bottom w:val="nil"/>
              <w:right w:val="nil"/>
            </w:tcBorders>
          </w:tcPr>
          <w:p w14:paraId="3EB0B7B2" w14:textId="77777777" w:rsidR="00F70D68" w:rsidRPr="00F70D68" w:rsidRDefault="00F70D68" w:rsidP="00F70D68">
            <w:pPr>
              <w:jc w:val="center"/>
              <w:rPr>
                <w:rFonts w:ascii="Times New Roman" w:eastAsia="宋体" w:hAnsi="Times New Roman"/>
                <w:sz w:val="18"/>
                <w:szCs w:val="18"/>
              </w:rPr>
            </w:pPr>
            <w:r w:rsidRPr="00F70D68">
              <w:rPr>
                <w:rFonts w:ascii="Times New Roman" w:eastAsia="宋体" w:hAnsi="Times New Roman" w:hint="eastAsia"/>
                <w:sz w:val="18"/>
                <w:szCs w:val="18"/>
              </w:rPr>
              <w:t>2</w:t>
            </w:r>
            <w:r w:rsidRPr="00F70D68">
              <w:rPr>
                <w:rFonts w:ascii="Times New Roman" w:eastAsia="宋体" w:hAnsi="Times New Roman"/>
                <w:sz w:val="18"/>
                <w:szCs w:val="18"/>
              </w:rPr>
              <w:t xml:space="preserve"> </w:t>
            </w:r>
          </w:p>
        </w:tc>
        <w:tc>
          <w:tcPr>
            <w:tcW w:w="1985" w:type="dxa"/>
            <w:tcBorders>
              <w:top w:val="nil"/>
              <w:left w:val="nil"/>
              <w:bottom w:val="nil"/>
              <w:right w:val="nil"/>
            </w:tcBorders>
          </w:tcPr>
          <w:p w14:paraId="1C840986" w14:textId="77777777" w:rsidR="00F70D68" w:rsidRPr="00F70D68" w:rsidRDefault="00F70D68" w:rsidP="00F70D68">
            <w:pPr>
              <w:jc w:val="center"/>
              <w:rPr>
                <w:rFonts w:ascii="Times New Roman" w:eastAsia="宋体" w:hAnsi="Times New Roman"/>
                <w:sz w:val="18"/>
                <w:szCs w:val="18"/>
              </w:rPr>
            </w:pPr>
            <w:r w:rsidRPr="00F70D68">
              <w:rPr>
                <w:rFonts w:ascii="Times New Roman" w:eastAsia="宋体" w:hAnsi="Times New Roman" w:hint="eastAsia"/>
                <w:sz w:val="18"/>
                <w:szCs w:val="18"/>
              </w:rPr>
              <w:t>27.86</w:t>
            </w:r>
          </w:p>
        </w:tc>
        <w:tc>
          <w:tcPr>
            <w:tcW w:w="2948" w:type="dxa"/>
            <w:tcBorders>
              <w:top w:val="nil"/>
              <w:left w:val="nil"/>
              <w:bottom w:val="nil"/>
              <w:right w:val="nil"/>
            </w:tcBorders>
          </w:tcPr>
          <w:p w14:paraId="106E15B3" w14:textId="77777777" w:rsidR="00F70D68" w:rsidRPr="00F70D68" w:rsidRDefault="00F70D68" w:rsidP="00F70D68">
            <w:pPr>
              <w:jc w:val="center"/>
              <w:rPr>
                <w:rFonts w:ascii="Times New Roman" w:eastAsia="宋体" w:hAnsi="Times New Roman"/>
                <w:sz w:val="18"/>
                <w:szCs w:val="18"/>
              </w:rPr>
            </w:pPr>
            <w:r w:rsidRPr="00F70D68">
              <w:rPr>
                <w:rFonts w:ascii="Times New Roman" w:eastAsia="宋体" w:hAnsi="Times New Roman" w:hint="eastAsia"/>
                <w:sz w:val="18"/>
                <w:szCs w:val="18"/>
              </w:rPr>
              <w:t>25.38</w:t>
            </w:r>
          </w:p>
        </w:tc>
      </w:tr>
      <w:tr w:rsidR="00F70D68" w:rsidRPr="00F70D68" w14:paraId="1A04E84E" w14:textId="77777777" w:rsidTr="000A264A">
        <w:trPr>
          <w:trHeight w:val="1050"/>
          <w:jc w:val="center"/>
        </w:trPr>
        <w:tc>
          <w:tcPr>
            <w:tcW w:w="1701" w:type="dxa"/>
            <w:tcBorders>
              <w:top w:val="nil"/>
              <w:left w:val="nil"/>
              <w:bottom w:val="single" w:sz="8" w:space="0" w:color="auto"/>
              <w:right w:val="nil"/>
            </w:tcBorders>
          </w:tcPr>
          <w:p w14:paraId="302690D1" w14:textId="77777777" w:rsidR="00F70D68" w:rsidRPr="00F70D68" w:rsidRDefault="00F70D68" w:rsidP="00F70D68">
            <w:pPr>
              <w:jc w:val="center"/>
              <w:rPr>
                <w:rFonts w:ascii="Times New Roman" w:eastAsia="宋体" w:hAnsi="Times New Roman"/>
                <w:sz w:val="18"/>
                <w:szCs w:val="18"/>
              </w:rPr>
            </w:pPr>
            <w:r w:rsidRPr="00F70D68">
              <w:rPr>
                <w:rFonts w:ascii="Times New Roman" w:eastAsia="宋体" w:hAnsi="Times New Roman" w:hint="eastAsia"/>
                <w:sz w:val="18"/>
                <w:szCs w:val="18"/>
              </w:rPr>
              <w:t>3</w:t>
            </w:r>
            <w:r w:rsidRPr="00F70D68">
              <w:rPr>
                <w:rFonts w:ascii="Times New Roman" w:eastAsia="宋体" w:hAnsi="Times New Roman"/>
                <w:sz w:val="18"/>
                <w:szCs w:val="18"/>
              </w:rPr>
              <w:t xml:space="preserve"> </w:t>
            </w:r>
          </w:p>
          <w:p w14:paraId="528E747F" w14:textId="77777777" w:rsidR="00F70D68" w:rsidRPr="00F70D68" w:rsidRDefault="00F70D68" w:rsidP="00F70D68">
            <w:pPr>
              <w:jc w:val="center"/>
              <w:rPr>
                <w:rFonts w:ascii="Times New Roman" w:eastAsia="宋体" w:hAnsi="Times New Roman"/>
                <w:sz w:val="18"/>
                <w:szCs w:val="18"/>
              </w:rPr>
            </w:pPr>
            <w:r w:rsidRPr="00F70D68">
              <w:rPr>
                <w:rFonts w:ascii="Times New Roman" w:eastAsia="宋体" w:hAnsi="Times New Roman" w:hint="eastAsia"/>
                <w:sz w:val="18"/>
                <w:szCs w:val="18"/>
              </w:rPr>
              <w:t>4</w:t>
            </w:r>
          </w:p>
          <w:p w14:paraId="3E180C6C" w14:textId="77777777" w:rsidR="00F70D68" w:rsidRPr="00F70D68" w:rsidRDefault="00F70D68" w:rsidP="00F70D68">
            <w:pPr>
              <w:jc w:val="center"/>
              <w:rPr>
                <w:rFonts w:ascii="Times New Roman" w:eastAsia="宋体" w:hAnsi="Times New Roman"/>
                <w:sz w:val="18"/>
                <w:szCs w:val="18"/>
              </w:rPr>
            </w:pPr>
            <w:r w:rsidRPr="00F70D68">
              <w:rPr>
                <w:rFonts w:ascii="Times New Roman" w:eastAsia="宋体" w:hAnsi="Times New Roman" w:hint="eastAsia"/>
                <w:sz w:val="18"/>
                <w:szCs w:val="18"/>
              </w:rPr>
              <w:t>5</w:t>
            </w:r>
          </w:p>
        </w:tc>
        <w:tc>
          <w:tcPr>
            <w:tcW w:w="1985" w:type="dxa"/>
            <w:tcBorders>
              <w:top w:val="nil"/>
              <w:left w:val="nil"/>
              <w:bottom w:val="single" w:sz="8" w:space="0" w:color="auto"/>
              <w:right w:val="nil"/>
            </w:tcBorders>
          </w:tcPr>
          <w:p w14:paraId="3BA14E5F" w14:textId="77777777" w:rsidR="00F70D68" w:rsidRPr="00F70D68" w:rsidRDefault="00F70D68" w:rsidP="00F70D68">
            <w:pPr>
              <w:jc w:val="center"/>
              <w:rPr>
                <w:rFonts w:ascii="Times New Roman" w:eastAsia="宋体" w:hAnsi="Times New Roman"/>
                <w:sz w:val="18"/>
                <w:szCs w:val="18"/>
              </w:rPr>
            </w:pPr>
            <w:r w:rsidRPr="00F70D68">
              <w:rPr>
                <w:rFonts w:ascii="Times New Roman" w:eastAsia="宋体" w:hAnsi="Times New Roman" w:hint="eastAsia"/>
                <w:sz w:val="18"/>
                <w:szCs w:val="18"/>
              </w:rPr>
              <w:t>20.48</w:t>
            </w:r>
          </w:p>
          <w:p w14:paraId="364862C3" w14:textId="77777777" w:rsidR="00F70D68" w:rsidRPr="00F70D68" w:rsidRDefault="00F70D68" w:rsidP="00F70D68">
            <w:pPr>
              <w:jc w:val="center"/>
              <w:rPr>
                <w:rFonts w:ascii="Times New Roman" w:eastAsia="宋体" w:hAnsi="Times New Roman"/>
                <w:sz w:val="18"/>
                <w:szCs w:val="18"/>
              </w:rPr>
            </w:pPr>
            <w:r w:rsidRPr="00F70D68">
              <w:rPr>
                <w:rFonts w:ascii="Times New Roman" w:eastAsia="宋体" w:hAnsi="Times New Roman" w:hint="eastAsia"/>
                <w:sz w:val="18"/>
                <w:szCs w:val="18"/>
              </w:rPr>
              <w:t>26.54</w:t>
            </w:r>
          </w:p>
          <w:p w14:paraId="12019AED" w14:textId="77777777" w:rsidR="00F70D68" w:rsidRPr="00F70D68" w:rsidRDefault="00F70D68" w:rsidP="00F70D68">
            <w:pPr>
              <w:jc w:val="center"/>
              <w:rPr>
                <w:rFonts w:ascii="Times New Roman" w:eastAsia="宋体" w:hAnsi="Times New Roman"/>
                <w:sz w:val="18"/>
                <w:szCs w:val="18"/>
              </w:rPr>
            </w:pPr>
            <w:r w:rsidRPr="00F70D68">
              <w:rPr>
                <w:rFonts w:ascii="Times New Roman" w:eastAsia="宋体" w:hAnsi="Times New Roman" w:hint="eastAsia"/>
                <w:sz w:val="18"/>
                <w:szCs w:val="18"/>
              </w:rPr>
              <w:t>16.92</w:t>
            </w:r>
          </w:p>
        </w:tc>
        <w:tc>
          <w:tcPr>
            <w:tcW w:w="2948" w:type="dxa"/>
            <w:tcBorders>
              <w:top w:val="nil"/>
              <w:left w:val="nil"/>
              <w:bottom w:val="single" w:sz="8" w:space="0" w:color="auto"/>
              <w:right w:val="nil"/>
            </w:tcBorders>
          </w:tcPr>
          <w:p w14:paraId="62A11F88" w14:textId="77777777" w:rsidR="00F70D68" w:rsidRPr="00F70D68" w:rsidRDefault="00F70D68" w:rsidP="00F70D68">
            <w:pPr>
              <w:jc w:val="center"/>
              <w:rPr>
                <w:rFonts w:ascii="Times New Roman" w:eastAsia="宋体" w:hAnsi="Times New Roman"/>
                <w:sz w:val="18"/>
                <w:szCs w:val="18"/>
              </w:rPr>
            </w:pPr>
            <w:r w:rsidRPr="00F70D68">
              <w:rPr>
                <w:rFonts w:ascii="Times New Roman" w:eastAsia="宋体" w:hAnsi="Times New Roman" w:hint="eastAsia"/>
                <w:sz w:val="18"/>
                <w:szCs w:val="18"/>
              </w:rPr>
              <w:t>21.29</w:t>
            </w:r>
          </w:p>
          <w:p w14:paraId="5A438F67" w14:textId="77777777" w:rsidR="00F70D68" w:rsidRPr="00F70D68" w:rsidRDefault="00F70D68" w:rsidP="00F70D68">
            <w:pPr>
              <w:jc w:val="center"/>
              <w:rPr>
                <w:rFonts w:ascii="Times New Roman" w:eastAsia="宋体" w:hAnsi="Times New Roman"/>
                <w:sz w:val="18"/>
                <w:szCs w:val="18"/>
              </w:rPr>
            </w:pPr>
            <w:r w:rsidRPr="00F70D68">
              <w:rPr>
                <w:rFonts w:ascii="Times New Roman" w:eastAsia="宋体" w:hAnsi="Times New Roman" w:hint="eastAsia"/>
                <w:sz w:val="18"/>
                <w:szCs w:val="18"/>
              </w:rPr>
              <w:t>24.75</w:t>
            </w:r>
          </w:p>
          <w:p w14:paraId="6CE14AF1" w14:textId="77777777" w:rsidR="00F70D68" w:rsidRPr="00F70D68" w:rsidRDefault="00F70D68" w:rsidP="00F70D68">
            <w:pPr>
              <w:jc w:val="center"/>
              <w:rPr>
                <w:rFonts w:ascii="Times New Roman" w:eastAsia="宋体" w:hAnsi="Times New Roman"/>
                <w:sz w:val="18"/>
                <w:szCs w:val="18"/>
              </w:rPr>
            </w:pPr>
            <w:r w:rsidRPr="00F70D68">
              <w:rPr>
                <w:rFonts w:ascii="Times New Roman" w:eastAsia="宋体" w:hAnsi="Times New Roman" w:hint="eastAsia"/>
                <w:sz w:val="18"/>
                <w:szCs w:val="18"/>
              </w:rPr>
              <w:t>18.24</w:t>
            </w:r>
          </w:p>
        </w:tc>
      </w:tr>
    </w:tbl>
    <w:p w14:paraId="4950A96A" w14:textId="713E2F69" w:rsidR="008F329A" w:rsidRPr="009327BB" w:rsidRDefault="000404E6" w:rsidP="008F329A">
      <w:pPr>
        <w:rPr>
          <w:rFonts w:ascii="Times New Roman" w:eastAsia="宋体" w:hAnsi="Times New Roman"/>
          <w:b/>
          <w:sz w:val="28"/>
          <w:szCs w:val="28"/>
        </w:rPr>
      </w:pPr>
      <w:r w:rsidRPr="009327BB">
        <w:rPr>
          <w:rFonts w:ascii="Times New Roman" w:eastAsia="宋体" w:hAnsi="Times New Roman" w:hint="eastAsia"/>
          <w:b/>
          <w:sz w:val="28"/>
          <w:szCs w:val="28"/>
        </w:rPr>
        <w:t>3</w:t>
      </w:r>
      <w:r w:rsidR="008F329A" w:rsidRPr="009327BB">
        <w:rPr>
          <w:rFonts w:ascii="Times New Roman" w:eastAsia="宋体" w:hAnsi="Times New Roman"/>
          <w:b/>
          <w:sz w:val="28"/>
          <w:szCs w:val="28"/>
        </w:rPr>
        <w:t>结束语</w:t>
      </w:r>
    </w:p>
    <w:p w14:paraId="36802060" w14:textId="2CA5E141" w:rsidR="004E155A" w:rsidRDefault="004E155A" w:rsidP="008F329A">
      <w:pPr>
        <w:ind w:firstLineChars="200" w:firstLine="420"/>
        <w:rPr>
          <w:rFonts w:ascii="Times New Roman" w:eastAsia="宋体" w:hAnsi="Times New Roman"/>
        </w:rPr>
      </w:pPr>
      <w:r w:rsidRPr="004E155A">
        <w:rPr>
          <w:rFonts w:ascii="Times New Roman" w:eastAsia="宋体" w:hAnsi="Times New Roman" w:hint="eastAsia"/>
        </w:rPr>
        <w:t>本文提出了一种基于压疮预防的射频光子传感器，并进行了理论和实验研究。当压力或温度作用于传感探头时，输出射频信号响应会出现不同的干涉特性。当压力从</w:t>
      </w:r>
      <w:r w:rsidRPr="004E155A">
        <w:rPr>
          <w:rFonts w:ascii="Times New Roman" w:eastAsia="宋体" w:hAnsi="Times New Roman" w:hint="eastAsia"/>
        </w:rPr>
        <w:t>0kPa</w:t>
      </w:r>
      <w:r w:rsidRPr="004E155A">
        <w:rPr>
          <w:rFonts w:ascii="Times New Roman" w:eastAsia="宋体" w:hAnsi="Times New Roman" w:hint="eastAsia"/>
        </w:rPr>
        <w:t>增加到</w:t>
      </w:r>
      <w:r w:rsidRPr="004E155A">
        <w:rPr>
          <w:rFonts w:ascii="Times New Roman" w:eastAsia="宋体" w:hAnsi="Times New Roman" w:hint="eastAsia"/>
        </w:rPr>
        <w:t>42kPa</w:t>
      </w:r>
      <w:r w:rsidRPr="004E155A">
        <w:rPr>
          <w:rFonts w:ascii="Times New Roman" w:eastAsia="宋体" w:hAnsi="Times New Roman" w:hint="eastAsia"/>
        </w:rPr>
        <w:t>时，陷波频率会线性减小，第一陷波频率和第二陷波频率对应的压力灵敏度分别为</w:t>
      </w:r>
      <w:r w:rsidRPr="004E155A">
        <w:rPr>
          <w:rFonts w:ascii="Times New Roman" w:eastAsia="宋体" w:hAnsi="Times New Roman" w:hint="eastAsia"/>
        </w:rPr>
        <w:t>0.64MHz/kPa</w:t>
      </w:r>
      <w:r w:rsidRPr="004E155A">
        <w:rPr>
          <w:rFonts w:ascii="Times New Roman" w:eastAsia="宋体" w:hAnsi="Times New Roman" w:hint="eastAsia"/>
        </w:rPr>
        <w:t>和</w:t>
      </w:r>
      <w:r w:rsidRPr="004E155A">
        <w:rPr>
          <w:rFonts w:ascii="Times New Roman" w:eastAsia="宋体" w:hAnsi="Times New Roman" w:hint="eastAsia"/>
        </w:rPr>
        <w:t>0.69MHz/kPa</w:t>
      </w:r>
      <w:r w:rsidRPr="004E155A">
        <w:rPr>
          <w:rFonts w:ascii="Times New Roman" w:eastAsia="宋体" w:hAnsi="Times New Roman" w:hint="eastAsia"/>
        </w:rPr>
        <w:t>。当温度从</w:t>
      </w:r>
      <w:r w:rsidRPr="004E155A">
        <w:rPr>
          <w:rFonts w:ascii="Times New Roman" w:eastAsia="宋体" w:hAnsi="Times New Roman" w:hint="eastAsia"/>
        </w:rPr>
        <w:t>35</w:t>
      </w:r>
      <w:r w:rsidRPr="004E155A">
        <w:rPr>
          <w:rFonts w:ascii="Times New Roman" w:eastAsia="宋体" w:hAnsi="Times New Roman" w:hint="eastAsia"/>
          <w:vertAlign w:val="superscript"/>
        </w:rPr>
        <w:t>o</w:t>
      </w:r>
      <w:r w:rsidRPr="004E155A">
        <w:rPr>
          <w:rFonts w:ascii="Times New Roman" w:eastAsia="宋体" w:hAnsi="Times New Roman" w:hint="eastAsia"/>
        </w:rPr>
        <w:t>C</w:t>
      </w:r>
      <w:r w:rsidRPr="004E155A">
        <w:rPr>
          <w:rFonts w:ascii="Times New Roman" w:eastAsia="宋体" w:hAnsi="Times New Roman" w:hint="eastAsia"/>
        </w:rPr>
        <w:t>增加到</w:t>
      </w:r>
      <w:r w:rsidRPr="004E155A">
        <w:rPr>
          <w:rFonts w:ascii="Times New Roman" w:eastAsia="宋体" w:hAnsi="Times New Roman" w:hint="eastAsia"/>
        </w:rPr>
        <w:t>40</w:t>
      </w:r>
      <w:r w:rsidRPr="004E155A">
        <w:rPr>
          <w:rFonts w:ascii="Times New Roman" w:eastAsia="宋体" w:hAnsi="Times New Roman" w:hint="eastAsia"/>
          <w:vertAlign w:val="superscript"/>
        </w:rPr>
        <w:t>o</w:t>
      </w:r>
      <w:r w:rsidRPr="004E155A">
        <w:rPr>
          <w:rFonts w:ascii="Times New Roman" w:eastAsia="宋体" w:hAnsi="Times New Roman" w:hint="eastAsia"/>
        </w:rPr>
        <w:t>C</w:t>
      </w:r>
      <w:r w:rsidRPr="004E155A">
        <w:rPr>
          <w:rFonts w:ascii="Times New Roman" w:eastAsia="宋体" w:hAnsi="Times New Roman" w:hint="eastAsia"/>
        </w:rPr>
        <w:t>时，陷波频率也会线性减小，第一陷波频率和第二陷波频率对应的温度灵敏度分别为</w:t>
      </w:r>
      <w:r w:rsidRPr="004E155A">
        <w:rPr>
          <w:rFonts w:ascii="Times New Roman" w:eastAsia="宋体" w:hAnsi="Times New Roman" w:hint="eastAsia"/>
        </w:rPr>
        <w:t>1.07MHz/</w:t>
      </w:r>
      <w:proofErr w:type="spellStart"/>
      <w:r w:rsidRPr="004E155A">
        <w:rPr>
          <w:rFonts w:ascii="Times New Roman" w:eastAsia="宋体" w:hAnsi="Times New Roman" w:hint="eastAsia"/>
          <w:vertAlign w:val="superscript"/>
        </w:rPr>
        <w:t>o</w:t>
      </w:r>
      <w:r w:rsidRPr="004E155A">
        <w:rPr>
          <w:rFonts w:ascii="Times New Roman" w:eastAsia="宋体" w:hAnsi="Times New Roman" w:hint="eastAsia"/>
        </w:rPr>
        <w:t>C</w:t>
      </w:r>
      <w:proofErr w:type="spellEnd"/>
      <w:r w:rsidRPr="004E155A">
        <w:rPr>
          <w:rFonts w:ascii="Times New Roman" w:eastAsia="宋体" w:hAnsi="Times New Roman" w:hint="eastAsia"/>
        </w:rPr>
        <w:t>和</w:t>
      </w:r>
      <w:r w:rsidRPr="004E155A">
        <w:rPr>
          <w:rFonts w:ascii="Times New Roman" w:eastAsia="宋体" w:hAnsi="Times New Roman" w:hint="eastAsia"/>
        </w:rPr>
        <w:t>1.12MHz/</w:t>
      </w:r>
      <w:proofErr w:type="spellStart"/>
      <w:r w:rsidRPr="004E155A">
        <w:rPr>
          <w:rFonts w:ascii="Times New Roman" w:eastAsia="宋体" w:hAnsi="Times New Roman" w:hint="eastAsia"/>
          <w:vertAlign w:val="superscript"/>
        </w:rPr>
        <w:t>o</w:t>
      </w:r>
      <w:r w:rsidRPr="004E155A">
        <w:rPr>
          <w:rFonts w:ascii="Times New Roman" w:eastAsia="宋体" w:hAnsi="Times New Roman" w:hint="eastAsia"/>
        </w:rPr>
        <w:t>C</w:t>
      </w:r>
      <w:proofErr w:type="spellEnd"/>
      <w:r w:rsidRPr="004E155A">
        <w:rPr>
          <w:rFonts w:ascii="Times New Roman" w:eastAsia="宋体" w:hAnsi="Times New Roman" w:hint="eastAsia"/>
        </w:rPr>
        <w:t>。采用研究的射频传感器，分别对人体枕部和肩背部的压力进行了实际测量，</w:t>
      </w:r>
      <w:commentRangeStart w:id="13"/>
      <w:r w:rsidR="00930628" w:rsidRPr="00930628">
        <w:rPr>
          <w:rFonts w:ascii="Times New Roman" w:eastAsia="宋体" w:hAnsi="Times New Roman" w:hint="eastAsia"/>
          <w:color w:val="3333FF"/>
        </w:rPr>
        <w:t>通过</w:t>
      </w:r>
      <w:r w:rsidR="00930628" w:rsidRPr="00930628">
        <w:rPr>
          <w:rFonts w:ascii="Times New Roman" w:eastAsia="宋体" w:hAnsi="Times New Roman" w:hint="eastAsia"/>
          <w:color w:val="3333FF"/>
          <w:szCs w:val="21"/>
        </w:rPr>
        <w:t>压力测量数据能够对不同部位的压疮发生时间进行</w:t>
      </w:r>
      <w:r w:rsidR="001E5972">
        <w:rPr>
          <w:rFonts w:ascii="Times New Roman" w:eastAsia="宋体" w:hAnsi="Times New Roman" w:hint="eastAsia"/>
          <w:color w:val="3333FF"/>
          <w:szCs w:val="21"/>
        </w:rPr>
        <w:t>准确</w:t>
      </w:r>
      <w:r w:rsidR="00930628" w:rsidRPr="00930628">
        <w:rPr>
          <w:rFonts w:ascii="Times New Roman" w:eastAsia="宋体" w:hAnsi="Times New Roman" w:hint="eastAsia"/>
          <w:color w:val="3333FF"/>
          <w:szCs w:val="21"/>
        </w:rPr>
        <w:t>计算和评估，</w:t>
      </w:r>
      <w:r w:rsidRPr="00930628">
        <w:rPr>
          <w:rFonts w:ascii="Times New Roman" w:eastAsia="宋体" w:hAnsi="Times New Roman" w:hint="eastAsia"/>
          <w:color w:val="3333FF"/>
        </w:rPr>
        <w:t>为进一步压疮精准预防奠定了基础。</w:t>
      </w:r>
      <w:commentRangeEnd w:id="13"/>
      <w:r w:rsidR="00930628">
        <w:rPr>
          <w:rStyle w:val="aa"/>
        </w:rPr>
        <w:commentReference w:id="13"/>
      </w:r>
    </w:p>
    <w:p w14:paraId="6C66C6AF" w14:textId="77777777" w:rsidR="008F329A" w:rsidRPr="00F31BA5" w:rsidRDefault="008F329A" w:rsidP="008F329A">
      <w:pPr>
        <w:rPr>
          <w:rFonts w:ascii="Times New Roman" w:eastAsia="宋体" w:hAnsi="Times New Roman"/>
          <w:szCs w:val="21"/>
        </w:rPr>
      </w:pPr>
    </w:p>
    <w:p w14:paraId="3DE1102D" w14:textId="77777777" w:rsidR="008F329A" w:rsidRPr="00F31BA5" w:rsidRDefault="008F329A" w:rsidP="008F329A">
      <w:pPr>
        <w:rPr>
          <w:rFonts w:ascii="Times New Roman" w:eastAsia="宋体" w:hAnsi="Times New Roman"/>
          <w:b/>
          <w:szCs w:val="21"/>
        </w:rPr>
      </w:pPr>
      <w:r w:rsidRPr="00F31BA5">
        <w:rPr>
          <w:rFonts w:ascii="Times New Roman" w:eastAsia="宋体" w:hAnsi="Times New Roman"/>
          <w:b/>
          <w:szCs w:val="21"/>
        </w:rPr>
        <w:t>参考文献：</w:t>
      </w:r>
    </w:p>
    <w:p w14:paraId="7E3657B3" w14:textId="77777777" w:rsidR="00893E92" w:rsidRPr="00893E92" w:rsidRDefault="00893E92" w:rsidP="00893E92">
      <w:pPr>
        <w:rPr>
          <w:rFonts w:ascii="Times New Roman" w:eastAsia="宋体" w:hAnsi="Times New Roman"/>
          <w:szCs w:val="21"/>
        </w:rPr>
      </w:pPr>
      <w:r w:rsidRPr="00893E92">
        <w:rPr>
          <w:rFonts w:ascii="Times New Roman" w:eastAsia="宋体" w:hAnsi="Times New Roman"/>
          <w:szCs w:val="21"/>
        </w:rPr>
        <w:lastRenderedPageBreak/>
        <w:t>[1] SHI C, DUMVILLE J C, CULLUM N. Skin status for predicting pressure ulcer development: a systematic review and meta-analyses[J]. International Journal of Nursing Studies, 2018, 87: 14-25</w:t>
      </w:r>
    </w:p>
    <w:p w14:paraId="05CF6791" w14:textId="77777777" w:rsidR="00893E92" w:rsidRPr="00893E92" w:rsidRDefault="00893E92" w:rsidP="00893E92">
      <w:pPr>
        <w:rPr>
          <w:rFonts w:ascii="Times New Roman" w:eastAsia="宋体" w:hAnsi="Times New Roman"/>
          <w:szCs w:val="21"/>
        </w:rPr>
      </w:pPr>
      <w:r w:rsidRPr="00893E92">
        <w:rPr>
          <w:rFonts w:ascii="Times New Roman" w:eastAsia="宋体" w:hAnsi="Times New Roman"/>
          <w:szCs w:val="21"/>
        </w:rPr>
        <w:t xml:space="preserve">[2] LIAO Y, GAO G, MO L. Predictive accuracy of the </w:t>
      </w:r>
      <w:proofErr w:type="spellStart"/>
      <w:r w:rsidRPr="00893E92">
        <w:rPr>
          <w:rFonts w:ascii="Times New Roman" w:eastAsia="宋体" w:hAnsi="Times New Roman"/>
          <w:szCs w:val="21"/>
        </w:rPr>
        <w:t>braden</w:t>
      </w:r>
      <w:proofErr w:type="spellEnd"/>
      <w:r w:rsidRPr="00893E92">
        <w:rPr>
          <w:rFonts w:ascii="Times New Roman" w:eastAsia="宋体" w:hAnsi="Times New Roman"/>
          <w:szCs w:val="21"/>
        </w:rPr>
        <w:t xml:space="preserve"> Q scale in risk assessment for </w:t>
      </w:r>
      <w:proofErr w:type="spellStart"/>
      <w:r w:rsidRPr="00893E92">
        <w:rPr>
          <w:rFonts w:ascii="Times New Roman" w:eastAsia="宋体" w:hAnsi="Times New Roman"/>
          <w:szCs w:val="21"/>
        </w:rPr>
        <w:t>paediatric</w:t>
      </w:r>
      <w:proofErr w:type="spellEnd"/>
      <w:r w:rsidRPr="00893E92">
        <w:rPr>
          <w:rFonts w:ascii="Times New Roman" w:eastAsia="宋体" w:hAnsi="Times New Roman"/>
          <w:szCs w:val="21"/>
        </w:rPr>
        <w:t xml:space="preserve"> pressure ulcer: a meta-analysis[J]. International Journal of Nursing Sciences, 2018, 5: 419-426</w:t>
      </w:r>
    </w:p>
    <w:p w14:paraId="00C4CAC5" w14:textId="5423BAC2" w:rsidR="00893E92" w:rsidRPr="00893E92" w:rsidRDefault="00893E92" w:rsidP="00893E92">
      <w:pPr>
        <w:rPr>
          <w:rFonts w:ascii="Times New Roman" w:eastAsia="宋体" w:hAnsi="Times New Roman"/>
          <w:szCs w:val="21"/>
        </w:rPr>
      </w:pPr>
      <w:r w:rsidRPr="00893E92">
        <w:rPr>
          <w:rFonts w:ascii="Times New Roman" w:eastAsia="宋体" w:hAnsi="Times New Roman"/>
          <w:szCs w:val="21"/>
        </w:rPr>
        <w:t xml:space="preserve">[3] NINBANPHOT S, NARAWONG P, THEERANUT A, et al. Development and validation of CAVE score in predicting presence of pressure ulcer in intensive care patients[J]. </w:t>
      </w:r>
      <w:proofErr w:type="spellStart"/>
      <w:r w:rsidRPr="00893E92">
        <w:rPr>
          <w:rFonts w:ascii="Times New Roman" w:eastAsia="宋体" w:hAnsi="Times New Roman"/>
          <w:szCs w:val="21"/>
        </w:rPr>
        <w:t>Heliyon</w:t>
      </w:r>
      <w:proofErr w:type="spellEnd"/>
      <w:r w:rsidRPr="00893E92">
        <w:rPr>
          <w:rFonts w:ascii="Times New Roman" w:eastAsia="宋体" w:hAnsi="Times New Roman"/>
          <w:szCs w:val="21"/>
        </w:rPr>
        <w:t>. 2020, 6</w:t>
      </w:r>
      <w:r w:rsidR="00B43701">
        <w:rPr>
          <w:rFonts w:ascii="Times New Roman" w:eastAsia="宋体" w:hAnsi="Times New Roman" w:hint="eastAsia"/>
          <w:szCs w:val="21"/>
        </w:rPr>
        <w:t>,</w:t>
      </w:r>
      <w:r w:rsidRPr="00893E92">
        <w:rPr>
          <w:rFonts w:ascii="Times New Roman" w:eastAsia="宋体" w:hAnsi="Times New Roman"/>
          <w:szCs w:val="21"/>
        </w:rPr>
        <w:t xml:space="preserve"> e04612</w:t>
      </w:r>
      <w:r w:rsidR="00B43701">
        <w:rPr>
          <w:rFonts w:ascii="Times New Roman" w:eastAsia="宋体" w:hAnsi="Times New Roman" w:hint="eastAsia"/>
          <w:szCs w:val="21"/>
        </w:rPr>
        <w:t>: 1-6</w:t>
      </w:r>
    </w:p>
    <w:p w14:paraId="18A397AC" w14:textId="36CDEE5F" w:rsidR="00893E92" w:rsidRPr="00893E92" w:rsidRDefault="00893E92" w:rsidP="00893E92">
      <w:pPr>
        <w:rPr>
          <w:rFonts w:ascii="Times New Roman" w:eastAsia="宋体" w:hAnsi="Times New Roman"/>
          <w:szCs w:val="21"/>
        </w:rPr>
      </w:pPr>
      <w:r w:rsidRPr="00893E92">
        <w:rPr>
          <w:rFonts w:ascii="Times New Roman" w:eastAsia="宋体" w:hAnsi="Times New Roman"/>
          <w:szCs w:val="21"/>
        </w:rPr>
        <w:t>[4] GILLARD N, LEONG-HOI A, DEPART J P, et al. Early detection of pressure ulcers: considering the reperfusion[J]. IRBM, 2023, 44</w:t>
      </w:r>
      <w:r w:rsidR="00F448AC">
        <w:rPr>
          <w:rFonts w:ascii="Times New Roman" w:eastAsia="宋体" w:hAnsi="Times New Roman" w:hint="eastAsia"/>
          <w:szCs w:val="21"/>
        </w:rPr>
        <w:t>,</w:t>
      </w:r>
      <w:r w:rsidRPr="00893E92">
        <w:rPr>
          <w:rFonts w:ascii="Times New Roman" w:eastAsia="宋体" w:hAnsi="Times New Roman"/>
          <w:szCs w:val="21"/>
        </w:rPr>
        <w:t xml:space="preserve"> 100753 </w:t>
      </w:r>
      <w:r w:rsidR="00F448AC">
        <w:rPr>
          <w:rFonts w:ascii="Times New Roman" w:eastAsia="宋体" w:hAnsi="Times New Roman" w:hint="eastAsia"/>
          <w:szCs w:val="21"/>
        </w:rPr>
        <w:t>: 1-5</w:t>
      </w:r>
    </w:p>
    <w:p w14:paraId="56FE6C7D" w14:textId="77777777" w:rsidR="00893E92" w:rsidRPr="00893E92" w:rsidRDefault="00893E92" w:rsidP="00893E92">
      <w:pPr>
        <w:rPr>
          <w:rFonts w:ascii="Times New Roman" w:eastAsia="宋体" w:hAnsi="Times New Roman"/>
          <w:szCs w:val="21"/>
        </w:rPr>
      </w:pPr>
      <w:r w:rsidRPr="00893E92">
        <w:rPr>
          <w:rFonts w:ascii="Times New Roman" w:eastAsia="宋体" w:hAnsi="Times New Roman"/>
          <w:szCs w:val="21"/>
        </w:rPr>
        <w:t xml:space="preserve">[5] SEN D, MCNEILL J, MENDELSON Y, et al. </w:t>
      </w:r>
      <w:r w:rsidRPr="00893E92">
        <w:rPr>
          <w:rFonts w:ascii="Times New Roman" w:eastAsia="宋体" w:hAnsi="Times New Roman"/>
          <w:bCs/>
          <w:szCs w:val="21"/>
        </w:rPr>
        <w:t xml:space="preserve">A new vision for preventing </w:t>
      </w:r>
      <w:r w:rsidRPr="00893E92">
        <w:rPr>
          <w:rFonts w:ascii="Times New Roman" w:eastAsia="宋体" w:hAnsi="Times New Roman"/>
          <w:szCs w:val="21"/>
        </w:rPr>
        <w:t>pressure ulcers</w:t>
      </w:r>
      <w:r w:rsidRPr="00893E92">
        <w:rPr>
          <w:rFonts w:ascii="Times New Roman" w:eastAsia="宋体" w:hAnsi="Times New Roman"/>
          <w:bCs/>
          <w:szCs w:val="21"/>
        </w:rPr>
        <w:t>: wearable wireless devices could help solve a common-and serious-problem</w:t>
      </w:r>
      <w:r w:rsidRPr="00893E92">
        <w:rPr>
          <w:rFonts w:ascii="Times New Roman" w:eastAsia="宋体" w:hAnsi="Times New Roman"/>
          <w:szCs w:val="21"/>
        </w:rPr>
        <w:t>[J]. IEEE Pulse, 2018, 9 (6): 28-31</w:t>
      </w:r>
    </w:p>
    <w:p w14:paraId="7994D5EE" w14:textId="77777777" w:rsidR="00893E92" w:rsidRPr="00893E92" w:rsidRDefault="00893E92" w:rsidP="00893E92">
      <w:pPr>
        <w:rPr>
          <w:rFonts w:ascii="Times New Roman" w:eastAsia="宋体" w:hAnsi="Times New Roman"/>
          <w:iCs/>
          <w:szCs w:val="21"/>
        </w:rPr>
      </w:pPr>
      <w:r w:rsidRPr="00893E92">
        <w:rPr>
          <w:rFonts w:ascii="Times New Roman" w:eastAsia="宋体" w:hAnsi="Times New Roman"/>
          <w:szCs w:val="21"/>
        </w:rPr>
        <w:t xml:space="preserve">[6] WANG L, JONES D, CHAPMAN G J, et al. A review of wearable sensor systems to monitor plantar loading in the assessment of diabetic foot ulcers[J]. </w:t>
      </w:r>
      <w:r w:rsidRPr="00893E92">
        <w:rPr>
          <w:rFonts w:ascii="Times New Roman" w:eastAsia="宋体" w:hAnsi="Times New Roman"/>
          <w:iCs/>
          <w:szCs w:val="21"/>
        </w:rPr>
        <w:t>IEEE Transactions on Biomedical Engineering, 2020, 67(7): 1989-2004</w:t>
      </w:r>
    </w:p>
    <w:p w14:paraId="5DDFFDCD" w14:textId="77777777" w:rsidR="00893E92" w:rsidRPr="00893E92" w:rsidRDefault="00893E92" w:rsidP="00893E92">
      <w:pPr>
        <w:rPr>
          <w:rFonts w:ascii="Times New Roman" w:eastAsia="宋体" w:hAnsi="Times New Roman"/>
          <w:szCs w:val="21"/>
        </w:rPr>
      </w:pPr>
      <w:r w:rsidRPr="00893E92">
        <w:rPr>
          <w:rFonts w:ascii="Times New Roman" w:eastAsia="宋体" w:hAnsi="Times New Roman"/>
          <w:iCs/>
          <w:szCs w:val="21"/>
        </w:rPr>
        <w:t xml:space="preserve">[7] </w:t>
      </w:r>
      <w:r w:rsidRPr="00893E92">
        <w:rPr>
          <w:rFonts w:ascii="Times New Roman" w:eastAsia="宋体" w:hAnsi="Times New Roman"/>
          <w:szCs w:val="21"/>
        </w:rPr>
        <w:t>WU M, ZHI C, MENG J, et al. 3D spacer fabric structure for the prevention and care of pressure ulcers[J]. IEEE Access, 2020, 8: 213512-213521</w:t>
      </w:r>
    </w:p>
    <w:p w14:paraId="75188280" w14:textId="1CA11D1A"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[8] LIM R, CHOONG D S Y, CHENG M Y. Development of integrated pressure and temperature sensing strips for monitoring venous leg ulcer application[C]//</w:t>
      </w:r>
      <w:hyperlink r:id="rId51" w:history="1">
        <w:r w:rsidRPr="00FA13D9">
          <w:rPr>
            <w:rStyle w:val="a9"/>
            <w:rFonts w:ascii="Times New Roman" w:eastAsia="宋体" w:hAnsi="Times New Roman"/>
            <w:color w:val="auto"/>
            <w:szCs w:val="21"/>
            <w:u w:val="none"/>
          </w:rPr>
          <w:t>IEEE 70th Electronic Components and Technology Conference (ECTC)</w:t>
        </w:r>
      </w:hyperlink>
      <w:r w:rsidRPr="00FA13D9">
        <w:rPr>
          <w:rFonts w:ascii="Times New Roman" w:eastAsia="宋体" w:hAnsi="Times New Roman"/>
          <w:szCs w:val="21"/>
        </w:rPr>
        <w:t xml:space="preserve">, </w:t>
      </w:r>
      <w:r w:rsidR="007020F6" w:rsidRPr="00FA13D9">
        <w:rPr>
          <w:rFonts w:ascii="Times New Roman" w:eastAsia="宋体" w:hAnsi="Times New Roman"/>
          <w:szCs w:val="21"/>
        </w:rPr>
        <w:t xml:space="preserve">June, 3-30, </w:t>
      </w:r>
      <w:r w:rsidR="00F5352D" w:rsidRPr="00FA13D9">
        <w:rPr>
          <w:rFonts w:ascii="Times New Roman" w:eastAsia="宋体" w:hAnsi="Times New Roman"/>
          <w:szCs w:val="21"/>
        </w:rPr>
        <w:t xml:space="preserve">2020, </w:t>
      </w:r>
      <w:r w:rsidR="007020F6" w:rsidRPr="00FA13D9">
        <w:rPr>
          <w:rFonts w:ascii="Times New Roman" w:eastAsia="宋体" w:hAnsi="Times New Roman"/>
          <w:szCs w:val="21"/>
        </w:rPr>
        <w:t xml:space="preserve">Orlando, Florida, USA. IEEE, </w:t>
      </w:r>
      <w:r w:rsidRPr="00FA13D9">
        <w:rPr>
          <w:rFonts w:ascii="Times New Roman" w:eastAsia="宋体" w:hAnsi="Times New Roman"/>
          <w:szCs w:val="21"/>
        </w:rPr>
        <w:t>2020: 1586-1591</w:t>
      </w:r>
    </w:p>
    <w:p w14:paraId="48537152" w14:textId="63D395D0"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 xml:space="preserve">[9] MÉNDEZ A. </w:t>
      </w:r>
      <w:hyperlink r:id="rId52" w:history="1">
        <w:r w:rsidRPr="00FA13D9">
          <w:rPr>
            <w:rStyle w:val="a9"/>
            <w:rFonts w:ascii="Times New Roman" w:eastAsia="宋体" w:hAnsi="Times New Roman"/>
            <w:color w:val="auto"/>
            <w:szCs w:val="21"/>
            <w:u w:val="none"/>
          </w:rPr>
          <w:t>Biomedical fiber optic sensor applications</w:t>
        </w:r>
      </w:hyperlink>
      <w:r w:rsidRPr="00FA13D9">
        <w:rPr>
          <w:rFonts w:ascii="Times New Roman" w:eastAsia="宋体" w:hAnsi="Times New Roman"/>
          <w:szCs w:val="21"/>
        </w:rPr>
        <w:t>[C]//</w:t>
      </w:r>
      <w:hyperlink r:id="rId53" w:history="1">
        <w:r w:rsidRPr="00FA13D9">
          <w:rPr>
            <w:rStyle w:val="a9"/>
            <w:rFonts w:ascii="Times New Roman" w:eastAsia="宋体" w:hAnsi="Times New Roman"/>
            <w:color w:val="auto"/>
            <w:szCs w:val="21"/>
            <w:u w:val="none"/>
          </w:rPr>
          <w:t>Optical Fiber Communications Conference and Exhibition (OFC)</w:t>
        </w:r>
      </w:hyperlink>
      <w:r w:rsidRPr="00FA13D9">
        <w:rPr>
          <w:rFonts w:ascii="Times New Roman" w:eastAsia="宋体" w:hAnsi="Times New Roman"/>
          <w:szCs w:val="21"/>
        </w:rPr>
        <w:t xml:space="preserve">, </w:t>
      </w:r>
      <w:r w:rsidR="00C62FE9" w:rsidRPr="00FA13D9">
        <w:rPr>
          <w:rFonts w:ascii="Times New Roman" w:eastAsia="宋体" w:hAnsi="Times New Roman"/>
          <w:szCs w:val="21"/>
        </w:rPr>
        <w:t>March, 22-26, 2015</w:t>
      </w:r>
      <w:r w:rsidR="00F5352D" w:rsidRPr="00FA13D9">
        <w:rPr>
          <w:rFonts w:ascii="Times New Roman" w:eastAsia="宋体" w:hAnsi="Times New Roman"/>
          <w:szCs w:val="21"/>
        </w:rPr>
        <w:t>, Los Angeles, CA, USA</w:t>
      </w:r>
      <w:r w:rsidR="00C62FE9" w:rsidRPr="00FA13D9">
        <w:rPr>
          <w:rFonts w:ascii="Times New Roman" w:eastAsia="宋体" w:hAnsi="Times New Roman"/>
          <w:szCs w:val="21"/>
        </w:rPr>
        <w:t xml:space="preserve">. IEEE, </w:t>
      </w:r>
      <w:r w:rsidRPr="00FA13D9">
        <w:rPr>
          <w:rFonts w:ascii="Times New Roman" w:eastAsia="宋体" w:hAnsi="Times New Roman"/>
          <w:szCs w:val="21"/>
        </w:rPr>
        <w:t>2015: 1-64</w:t>
      </w:r>
    </w:p>
    <w:p w14:paraId="442F2457" w14:textId="77777777"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[10] ZHANG Z, POSLAD S. Improved use of foot force sensors and mobile phone GPS for mobility activity recognition[J]. IEEE Sensors Journal, 2014, 14 (12): 4340-4347</w:t>
      </w:r>
    </w:p>
    <w:p w14:paraId="5F91F75E" w14:textId="77777777"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[11] WANG D H, BLENMAN N, MAUNDER S, et al. An optical fiber Bragg grating force sensor for monitoring sub-bandage pressure during compression therapy[J]. Optics Express, 2013, 21(17): 19799-19807</w:t>
      </w:r>
    </w:p>
    <w:p w14:paraId="7DCBC236" w14:textId="5783EAC8"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[12] TAVARES C, DOMINGUES M F, FRIZERA-NETO A, et al. Gait shear and plantar pressure monitoring: a non-Invasive OFS based solution for e-Health architectures[J]. Sensors, 2018, 18</w:t>
      </w:r>
      <w:r w:rsidR="00C779D8">
        <w:rPr>
          <w:rFonts w:ascii="Times New Roman" w:eastAsia="宋体" w:hAnsi="Times New Roman" w:hint="eastAsia"/>
          <w:szCs w:val="21"/>
        </w:rPr>
        <w:t xml:space="preserve">, </w:t>
      </w:r>
      <w:r w:rsidRPr="00FA13D9">
        <w:rPr>
          <w:rFonts w:ascii="Times New Roman" w:eastAsia="宋体" w:hAnsi="Times New Roman"/>
          <w:szCs w:val="21"/>
        </w:rPr>
        <w:t xml:space="preserve">1334 </w:t>
      </w:r>
      <w:r w:rsidR="00C779D8">
        <w:rPr>
          <w:rFonts w:ascii="Times New Roman" w:eastAsia="宋体" w:hAnsi="Times New Roman" w:hint="eastAsia"/>
          <w:szCs w:val="21"/>
        </w:rPr>
        <w:t xml:space="preserve">: </w:t>
      </w:r>
      <w:r w:rsidR="006F0679" w:rsidRPr="00C779D8">
        <w:rPr>
          <w:rFonts w:ascii="Times New Roman" w:eastAsia="宋体" w:hAnsi="Times New Roman" w:hint="eastAsia"/>
          <w:color w:val="FF0000"/>
          <w:szCs w:val="21"/>
        </w:rPr>
        <w:t>1-16</w:t>
      </w:r>
    </w:p>
    <w:p w14:paraId="0CE6957F" w14:textId="77777777"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[13] DOMINGUES M F, ALBERTO N, LEITÃO C S J, et al. Insole optical fiber sensor architecture for remote gait analysis—an e-health solution[J]. IEEE Internet of Things Journal, 2019, 6(1): 207-213</w:t>
      </w:r>
    </w:p>
    <w:p w14:paraId="0501D0A1" w14:textId="5B51C94E"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[14] HAO J, JAYACHANDRAN M, KNG P L, et al. FBG-based smart bed system for healthcare applications</w:t>
      </w:r>
      <w:r w:rsidR="006E2470" w:rsidRPr="00FA13D9">
        <w:rPr>
          <w:rFonts w:ascii="Times New Roman" w:eastAsia="宋体" w:hAnsi="Times New Roman"/>
          <w:szCs w:val="21"/>
        </w:rPr>
        <w:t>[J]</w:t>
      </w:r>
      <w:r w:rsidRPr="00FA13D9">
        <w:rPr>
          <w:rFonts w:ascii="Times New Roman" w:eastAsia="宋体" w:hAnsi="Times New Roman"/>
          <w:szCs w:val="21"/>
        </w:rPr>
        <w:t xml:space="preserve">. Front. </w:t>
      </w:r>
      <w:proofErr w:type="spellStart"/>
      <w:r w:rsidRPr="00FA13D9">
        <w:rPr>
          <w:rFonts w:ascii="Times New Roman" w:eastAsia="宋体" w:hAnsi="Times New Roman"/>
          <w:szCs w:val="21"/>
        </w:rPr>
        <w:t>Optoelectron</w:t>
      </w:r>
      <w:proofErr w:type="spellEnd"/>
      <w:r w:rsidRPr="00FA13D9">
        <w:rPr>
          <w:rFonts w:ascii="Times New Roman" w:eastAsia="宋体" w:hAnsi="Times New Roman"/>
          <w:szCs w:val="21"/>
        </w:rPr>
        <w:t>. China, 2009, 3(1):78-83</w:t>
      </w:r>
    </w:p>
    <w:p w14:paraId="31AD5966" w14:textId="73E70BCD"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 xml:space="preserve">[15] JELBULDINA M, KORGANBAYEV S, SEIDAGALIYEVA Z, et al. Fiber Bragg grating sensor for temperature monitoring during HIFU ablation of ex vivo breast </w:t>
      </w:r>
      <w:r w:rsidR="00C779D8">
        <w:rPr>
          <w:rFonts w:ascii="Times New Roman" w:eastAsia="宋体" w:hAnsi="Times New Roman" w:hint="eastAsia"/>
          <w:szCs w:val="21"/>
        </w:rPr>
        <w:t>f</w:t>
      </w:r>
      <w:r w:rsidRPr="00FA13D9">
        <w:rPr>
          <w:rFonts w:ascii="Times New Roman" w:eastAsia="宋体" w:hAnsi="Times New Roman"/>
          <w:szCs w:val="21"/>
        </w:rPr>
        <w:t>ibroadenoma[J]. IEEE Sensors Letters, 2019,</w:t>
      </w:r>
      <w:r w:rsidR="006E2470" w:rsidRPr="00FA13D9">
        <w:rPr>
          <w:rFonts w:ascii="Times New Roman" w:eastAsia="宋体" w:hAnsi="Times New Roman"/>
          <w:szCs w:val="21"/>
        </w:rPr>
        <w:t xml:space="preserve"> </w:t>
      </w:r>
      <w:r w:rsidRPr="00FA13D9">
        <w:rPr>
          <w:rFonts w:ascii="Times New Roman" w:eastAsia="宋体" w:hAnsi="Times New Roman"/>
          <w:szCs w:val="21"/>
        </w:rPr>
        <w:t>3(8)</w:t>
      </w:r>
      <w:r w:rsidR="00C779D8">
        <w:rPr>
          <w:rFonts w:ascii="Times New Roman" w:eastAsia="宋体" w:hAnsi="Times New Roman" w:hint="eastAsia"/>
          <w:szCs w:val="21"/>
        </w:rPr>
        <w:t xml:space="preserve">, </w:t>
      </w:r>
      <w:r w:rsidRPr="00FA13D9">
        <w:rPr>
          <w:rFonts w:ascii="Times New Roman" w:eastAsia="宋体" w:hAnsi="Times New Roman"/>
          <w:szCs w:val="21"/>
        </w:rPr>
        <w:t>500404</w:t>
      </w:r>
      <w:r w:rsidR="00C779D8">
        <w:rPr>
          <w:rFonts w:ascii="Times New Roman" w:eastAsia="宋体" w:hAnsi="Times New Roman" w:hint="eastAsia"/>
          <w:szCs w:val="21"/>
        </w:rPr>
        <w:t>: 1-4</w:t>
      </w:r>
    </w:p>
    <w:p w14:paraId="624B7EA3" w14:textId="5A904771"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[16] W</w:t>
      </w:r>
      <w:r w:rsidR="00283B97" w:rsidRPr="00FA13D9">
        <w:rPr>
          <w:rFonts w:ascii="Times New Roman" w:eastAsia="宋体" w:hAnsi="Times New Roman"/>
          <w:szCs w:val="21"/>
        </w:rPr>
        <w:t>ANG</w:t>
      </w:r>
      <w:r w:rsidRPr="00FA13D9">
        <w:rPr>
          <w:rFonts w:ascii="Times New Roman" w:eastAsia="宋体" w:hAnsi="Times New Roman"/>
          <w:szCs w:val="21"/>
        </w:rPr>
        <w:t xml:space="preserve"> D H, BLENMAN N, MAUNDER S, et al. An optical fiber Bragg grating force sensor for monitoring sub-bandage pressure during compression therapy. Optics Express, 2013, 21(17): 19799-19807 </w:t>
      </w:r>
    </w:p>
    <w:p w14:paraId="0546123A" w14:textId="77777777"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[17] YAO J. Microwave photonic sensors[J]. Journal of Lightwave Technology, 2021, 39(12): 3626-</w:t>
      </w:r>
      <w:r w:rsidRPr="00FA13D9">
        <w:rPr>
          <w:rFonts w:ascii="Times New Roman" w:eastAsia="宋体" w:hAnsi="Times New Roman"/>
          <w:szCs w:val="21"/>
        </w:rPr>
        <w:lastRenderedPageBreak/>
        <w:t xml:space="preserve">3637 </w:t>
      </w:r>
    </w:p>
    <w:p w14:paraId="6C35FAD5" w14:textId="77777777"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[18] YAO J.</w:t>
      </w:r>
      <w:r w:rsidR="0060187D" w:rsidRPr="00FA13D9">
        <w:rPr>
          <w:rFonts w:ascii="Times New Roman" w:eastAsia="宋体" w:hAnsi="Times New Roman"/>
          <w:szCs w:val="21"/>
        </w:rPr>
        <w:t xml:space="preserve"> Microwave photonic systems[J]. Journal of Lightwave Technology, 2022, 40(20): 6595-6607</w:t>
      </w:r>
    </w:p>
    <w:p w14:paraId="6DE4AD52" w14:textId="77777777"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 xml:space="preserve">[19] </w:t>
      </w:r>
      <w:r w:rsidR="0088240A" w:rsidRPr="00FA13D9">
        <w:rPr>
          <w:rFonts w:ascii="Times New Roman" w:eastAsia="宋体" w:hAnsi="Times New Roman"/>
          <w:szCs w:val="21"/>
        </w:rPr>
        <w:t>Li S, Zhu C. Sensitivity-improved curvature sensor based on microwave-photonic fiber ring resonator</w:t>
      </w:r>
      <w:r w:rsidR="00A76632" w:rsidRPr="00FA13D9">
        <w:rPr>
          <w:rFonts w:ascii="Times New Roman" w:eastAsia="宋体" w:hAnsi="Times New Roman"/>
          <w:szCs w:val="21"/>
        </w:rPr>
        <w:t>[J].</w:t>
      </w:r>
      <w:r w:rsidR="0088240A" w:rsidRPr="00FA13D9">
        <w:rPr>
          <w:rFonts w:ascii="Times New Roman" w:eastAsia="宋体" w:hAnsi="Times New Roman"/>
          <w:szCs w:val="21"/>
        </w:rPr>
        <w:t xml:space="preserve"> IEEE Sensors Journal, 2024, 24: 32213-32221</w:t>
      </w:r>
    </w:p>
    <w:p w14:paraId="78DA0B03" w14:textId="2CDE92C6"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 xml:space="preserve">[20] </w:t>
      </w:r>
      <w:r w:rsidR="00776A0F" w:rsidRPr="00FA13D9">
        <w:rPr>
          <w:rFonts w:ascii="Times New Roman" w:eastAsia="宋体" w:hAnsi="Times New Roman"/>
          <w:szCs w:val="21"/>
        </w:rPr>
        <w:t>WANG G</w:t>
      </w:r>
      <w:r w:rsidR="00FA13D9" w:rsidRPr="00FA13D9">
        <w:rPr>
          <w:rFonts w:ascii="Times New Roman" w:eastAsia="宋体" w:hAnsi="Times New Roman"/>
          <w:szCs w:val="21"/>
        </w:rPr>
        <w:t>,</w:t>
      </w:r>
      <w:r w:rsidR="00776A0F" w:rsidRPr="00FA13D9">
        <w:rPr>
          <w:rFonts w:ascii="Times New Roman" w:eastAsia="宋体" w:hAnsi="Times New Roman"/>
          <w:szCs w:val="21"/>
        </w:rPr>
        <w:t xml:space="preserve"> LIAO B, CAO Y</w:t>
      </w:r>
      <w:r w:rsidR="00FA13D9" w:rsidRPr="00FA13D9">
        <w:rPr>
          <w:rFonts w:ascii="Times New Roman" w:eastAsia="宋体" w:hAnsi="Times New Roman"/>
          <w:szCs w:val="21"/>
        </w:rPr>
        <w:t xml:space="preserve">, </w:t>
      </w:r>
      <w:r w:rsidR="00776A0F" w:rsidRPr="00FA13D9">
        <w:rPr>
          <w:rFonts w:ascii="Times New Roman" w:eastAsia="宋体" w:hAnsi="Times New Roman"/>
          <w:szCs w:val="21"/>
        </w:rPr>
        <w:t xml:space="preserve">et al. Microwave photonic interrogation of a high-speed and high-resolution temperature sensor based on cascaded fiber-optic </w:t>
      </w:r>
      <w:proofErr w:type="spellStart"/>
      <w:r w:rsidR="00776A0F" w:rsidRPr="00FA13D9">
        <w:rPr>
          <w:rFonts w:ascii="Times New Roman" w:eastAsia="宋体" w:hAnsi="Times New Roman"/>
          <w:szCs w:val="21"/>
        </w:rPr>
        <w:t>sagnac</w:t>
      </w:r>
      <w:proofErr w:type="spellEnd"/>
      <w:r w:rsidR="00776A0F" w:rsidRPr="00FA13D9">
        <w:rPr>
          <w:rFonts w:ascii="Times New Roman" w:eastAsia="宋体" w:hAnsi="Times New Roman"/>
          <w:szCs w:val="21"/>
        </w:rPr>
        <w:t xml:space="preserve"> loops[J]. Journal of Lightwave Technology, 2021, 39(12): 4041-4047</w:t>
      </w:r>
    </w:p>
    <w:p w14:paraId="5FE56567" w14:textId="77777777"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[21] SHE Y, WANG Y, SHI J, et al. Novel interrogation method for fully distributed LCFBG sensor based on microwave photonic filtering[J]. IEEE Photonics Technology Letters, 2022, 34(23): 1304-1307</w:t>
      </w:r>
    </w:p>
    <w:p w14:paraId="7E700F3C" w14:textId="2365FF67"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 xml:space="preserve">[22] TIAN X, POWELL K, LI L, et al. High-resolution optical </w:t>
      </w:r>
      <w:proofErr w:type="spellStart"/>
      <w:r w:rsidRPr="00FA13D9">
        <w:rPr>
          <w:rFonts w:ascii="Times New Roman" w:eastAsia="宋体" w:hAnsi="Times New Roman"/>
          <w:szCs w:val="21"/>
        </w:rPr>
        <w:t>microresonator</w:t>
      </w:r>
      <w:proofErr w:type="spellEnd"/>
      <w:r w:rsidRPr="00FA13D9">
        <w:rPr>
          <w:rFonts w:ascii="Times New Roman" w:eastAsia="宋体" w:hAnsi="Times New Roman"/>
          <w:szCs w:val="21"/>
        </w:rPr>
        <w:t>-based sensor enabled by microwave photonic sidebands processing[J]. Journal of Lightwave Technology, 2020,</w:t>
      </w:r>
      <w:r w:rsidR="006E2470" w:rsidRPr="00FA13D9">
        <w:rPr>
          <w:rFonts w:ascii="Times New Roman" w:eastAsia="宋体" w:hAnsi="Times New Roman"/>
          <w:szCs w:val="21"/>
        </w:rPr>
        <w:t xml:space="preserve"> </w:t>
      </w:r>
      <w:r w:rsidRPr="00FA13D9">
        <w:rPr>
          <w:rFonts w:ascii="Times New Roman" w:eastAsia="宋体" w:hAnsi="Times New Roman"/>
          <w:szCs w:val="21"/>
        </w:rPr>
        <w:t>38(19): 5440-5449</w:t>
      </w:r>
    </w:p>
    <w:p w14:paraId="2C056370" w14:textId="6EAA4534" w:rsidR="0049775D" w:rsidRPr="00FA13D9" w:rsidRDefault="006E2470" w:rsidP="00893E92">
      <w:pPr>
        <w:rPr>
          <w:rFonts w:ascii="Times New Roman" w:eastAsia="宋体" w:hAnsi="Times New Roman"/>
          <w:szCs w:val="21"/>
        </w:rPr>
      </w:pPr>
      <w:r w:rsidRPr="00FA13D9">
        <w:rPr>
          <w:rFonts w:ascii="Times New Roman" w:eastAsia="宋体" w:hAnsi="Times New Roman"/>
          <w:szCs w:val="21"/>
        </w:rPr>
        <w:t xml:space="preserve">[23] </w:t>
      </w:r>
      <w:r w:rsidR="0049775D" w:rsidRPr="00FA13D9">
        <w:rPr>
          <w:rFonts w:ascii="Times New Roman" w:eastAsia="宋体" w:hAnsi="Times New Roman"/>
          <w:szCs w:val="21"/>
        </w:rPr>
        <w:t>M</w:t>
      </w:r>
      <w:r w:rsidR="005454E9" w:rsidRPr="00FA13D9">
        <w:rPr>
          <w:rFonts w:ascii="Times New Roman" w:eastAsia="宋体" w:hAnsi="Times New Roman"/>
          <w:szCs w:val="21"/>
        </w:rPr>
        <w:t>INASIAN</w:t>
      </w:r>
      <w:r w:rsidR="0049775D" w:rsidRPr="00FA13D9">
        <w:rPr>
          <w:rFonts w:ascii="Times New Roman" w:eastAsia="宋体" w:hAnsi="Times New Roman"/>
          <w:szCs w:val="21"/>
        </w:rPr>
        <w:t xml:space="preserve"> R A. Photonic signal processing of microwave signals[J]. IEEE Transactions on Microwave Theory and Techniques, 2006, 54(2): 832-846</w:t>
      </w:r>
    </w:p>
    <w:p w14:paraId="381CEA51" w14:textId="0549BA67"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[2</w:t>
      </w:r>
      <w:r w:rsidR="00B757E9" w:rsidRPr="00FA13D9">
        <w:rPr>
          <w:rFonts w:ascii="Times New Roman" w:eastAsia="宋体" w:hAnsi="Times New Roman"/>
          <w:szCs w:val="21"/>
        </w:rPr>
        <w:t>4</w:t>
      </w:r>
      <w:r w:rsidRPr="00FA13D9">
        <w:rPr>
          <w:rFonts w:ascii="Times New Roman" w:eastAsia="宋体" w:hAnsi="Times New Roman"/>
          <w:szCs w:val="21"/>
        </w:rPr>
        <w:t>] DOMINGUES M F, ALBERTO N, LEITÃO C S J, et al. Insole optical fiber Bragg grating sensors network for dynamic vertical force monitoring[J]. Journal of Biomedical Optics, 2017, 22(9)</w:t>
      </w:r>
      <w:r w:rsidR="008F2F79">
        <w:rPr>
          <w:rFonts w:ascii="Times New Roman" w:eastAsia="宋体" w:hAnsi="Times New Roman" w:hint="eastAsia"/>
          <w:szCs w:val="21"/>
        </w:rPr>
        <w:t xml:space="preserve">, </w:t>
      </w:r>
      <w:r w:rsidRPr="00FA13D9">
        <w:rPr>
          <w:rFonts w:ascii="Times New Roman" w:eastAsia="宋体" w:hAnsi="Times New Roman"/>
          <w:szCs w:val="21"/>
        </w:rPr>
        <w:t xml:space="preserve">091507 </w:t>
      </w:r>
      <w:r w:rsidR="008F2F79">
        <w:rPr>
          <w:rFonts w:ascii="Times New Roman" w:eastAsia="宋体" w:hAnsi="Times New Roman" w:hint="eastAsia"/>
          <w:szCs w:val="21"/>
        </w:rPr>
        <w:t>: 1-8</w:t>
      </w:r>
    </w:p>
    <w:p w14:paraId="4855F2AD" w14:textId="4B89DF14"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[2</w:t>
      </w:r>
      <w:r w:rsidR="00B757E9" w:rsidRPr="00FA13D9">
        <w:rPr>
          <w:rFonts w:ascii="Times New Roman" w:eastAsia="宋体" w:hAnsi="Times New Roman"/>
          <w:szCs w:val="21"/>
        </w:rPr>
        <w:t>5</w:t>
      </w:r>
      <w:r w:rsidRPr="00FA13D9">
        <w:rPr>
          <w:rFonts w:ascii="Times New Roman" w:eastAsia="宋体" w:hAnsi="Times New Roman"/>
          <w:szCs w:val="21"/>
        </w:rPr>
        <w:t>] LINDER-GANZ E, ENGELBERG S, SCHEINOWITZ M, et al. Pressure-time cell death threshold for albino rat skeletal muscles as related to pressure sore biomechanics[J]. Journal of Biomechanics, 2006, 39: 2725-2732</w:t>
      </w:r>
    </w:p>
    <w:p w14:paraId="244BBB1B" w14:textId="1EB9E693" w:rsidR="00893E92" w:rsidRPr="00FA13D9" w:rsidRDefault="00893E92" w:rsidP="00893E92">
      <w:pPr>
        <w:rPr>
          <w:rFonts w:ascii="Times New Roman" w:eastAsia="宋体" w:hAnsi="Times New Roman"/>
          <w:szCs w:val="21"/>
        </w:rPr>
      </w:pPr>
      <w:r w:rsidRPr="00FA13D9">
        <w:rPr>
          <w:rFonts w:ascii="Times New Roman" w:eastAsia="宋体" w:hAnsi="Times New Roman"/>
          <w:szCs w:val="21"/>
        </w:rPr>
        <w:t>[2</w:t>
      </w:r>
      <w:r w:rsidR="00B757E9" w:rsidRPr="00FA13D9">
        <w:rPr>
          <w:rFonts w:ascii="Times New Roman" w:eastAsia="宋体" w:hAnsi="Times New Roman"/>
          <w:szCs w:val="21"/>
        </w:rPr>
        <w:t>6</w:t>
      </w:r>
      <w:r w:rsidRPr="00FA13D9">
        <w:rPr>
          <w:rFonts w:ascii="Times New Roman" w:eastAsia="宋体" w:hAnsi="Times New Roman"/>
          <w:szCs w:val="21"/>
        </w:rPr>
        <w:t xml:space="preserve">] CICCERI G, VITAL F D, BRUNEO D, et al. A deep learning approach for pressure ulcer prevention using wearable computing[J]. </w:t>
      </w:r>
      <w:hyperlink r:id="rId54" w:tgtFrame="_blank" w:tooltip="Human-centric Computing and Information Sciences" w:history="1">
        <w:r w:rsidRPr="00FA13D9">
          <w:rPr>
            <w:rStyle w:val="a9"/>
            <w:rFonts w:ascii="Times New Roman" w:eastAsia="宋体" w:hAnsi="Times New Roman"/>
            <w:color w:val="auto"/>
            <w:szCs w:val="21"/>
            <w:u w:val="none"/>
          </w:rPr>
          <w:t>Human-centric Computing and Information</w:t>
        </w:r>
      </w:hyperlink>
      <w:r w:rsidRPr="00FA13D9">
        <w:rPr>
          <w:rFonts w:ascii="Times New Roman" w:eastAsia="宋体" w:hAnsi="Times New Roman"/>
          <w:szCs w:val="21"/>
        </w:rPr>
        <w:t>, 2020,</w:t>
      </w:r>
      <w:r w:rsidR="006E2470" w:rsidRPr="00FA13D9">
        <w:rPr>
          <w:rFonts w:ascii="Times New Roman" w:eastAsia="宋体" w:hAnsi="Times New Roman"/>
          <w:szCs w:val="21"/>
        </w:rPr>
        <w:t xml:space="preserve"> </w:t>
      </w:r>
      <w:r w:rsidRPr="00FA13D9">
        <w:rPr>
          <w:rFonts w:ascii="Times New Roman" w:eastAsia="宋体" w:hAnsi="Times New Roman"/>
          <w:szCs w:val="21"/>
        </w:rPr>
        <w:t>10(5):1</w:t>
      </w:r>
      <w:r w:rsidR="0006625D">
        <w:rPr>
          <w:rFonts w:ascii="Times New Roman" w:eastAsia="宋体" w:hAnsi="Times New Roman" w:hint="eastAsia"/>
          <w:szCs w:val="21"/>
        </w:rPr>
        <w:t>-</w:t>
      </w:r>
      <w:r w:rsidRPr="00FA13D9">
        <w:rPr>
          <w:rFonts w:ascii="Times New Roman" w:eastAsia="宋体" w:hAnsi="Times New Roman"/>
          <w:szCs w:val="21"/>
        </w:rPr>
        <w:t>21</w:t>
      </w:r>
    </w:p>
    <w:p w14:paraId="137A3800" w14:textId="77777777" w:rsidR="00B757E9" w:rsidRDefault="00B757E9" w:rsidP="008902FC">
      <w:pPr>
        <w:rPr>
          <w:rFonts w:ascii="Times New Roman" w:eastAsia="宋体" w:hAnsi="Times New Roman"/>
          <w:b/>
          <w:szCs w:val="21"/>
        </w:rPr>
      </w:pPr>
    </w:p>
    <w:p w14:paraId="212E86E4" w14:textId="77777777" w:rsidR="00B757E9" w:rsidRDefault="00B757E9" w:rsidP="008902FC">
      <w:pPr>
        <w:rPr>
          <w:rFonts w:ascii="Times New Roman" w:eastAsia="宋体" w:hAnsi="Times New Roman"/>
          <w:b/>
          <w:szCs w:val="21"/>
        </w:rPr>
      </w:pPr>
    </w:p>
    <w:p w14:paraId="503DA15F" w14:textId="77777777" w:rsidR="00B757E9" w:rsidRDefault="00B757E9" w:rsidP="008902FC">
      <w:pPr>
        <w:rPr>
          <w:rFonts w:ascii="Times New Roman" w:eastAsia="宋体" w:hAnsi="Times New Roman"/>
          <w:b/>
          <w:szCs w:val="21"/>
        </w:rPr>
      </w:pPr>
    </w:p>
    <w:p w14:paraId="167A9EE8" w14:textId="0B6CE0C4" w:rsidR="001562A4" w:rsidRPr="001562A4" w:rsidRDefault="001562A4" w:rsidP="008902FC">
      <w:pPr>
        <w:rPr>
          <w:rFonts w:ascii="Times New Roman" w:eastAsia="宋体" w:hAnsi="Times New Roman"/>
          <w:szCs w:val="21"/>
        </w:rPr>
      </w:pPr>
      <w:r w:rsidRPr="00A14765">
        <w:rPr>
          <w:rFonts w:ascii="Times New Roman" w:eastAsia="宋体" w:hAnsi="Times New Roman" w:hint="eastAsia"/>
          <w:b/>
          <w:szCs w:val="21"/>
        </w:rPr>
        <w:t>收稿</w:t>
      </w:r>
      <w:r w:rsidRPr="00A14765">
        <w:rPr>
          <w:rFonts w:ascii="Times New Roman" w:eastAsia="宋体" w:hAnsi="Times New Roman"/>
          <w:b/>
          <w:szCs w:val="21"/>
        </w:rPr>
        <w:t>日期</w:t>
      </w:r>
      <w:r w:rsidRPr="001562A4">
        <w:rPr>
          <w:rFonts w:ascii="Times New Roman" w:eastAsia="宋体" w:hAnsi="Times New Roman"/>
          <w:szCs w:val="21"/>
        </w:rPr>
        <w:t>：</w:t>
      </w:r>
      <w:r w:rsidR="009A6E28" w:rsidRPr="001562A4">
        <w:rPr>
          <w:rFonts w:ascii="Times New Roman" w:eastAsia="宋体" w:hAnsi="Times New Roman" w:hint="eastAsia"/>
          <w:szCs w:val="21"/>
        </w:rPr>
        <w:t xml:space="preserve"> </w:t>
      </w:r>
      <w:r w:rsidR="00415DD6">
        <w:rPr>
          <w:rFonts w:ascii="Times New Roman" w:eastAsia="宋体" w:hAnsi="Times New Roman"/>
          <w:szCs w:val="21"/>
        </w:rPr>
        <w:t>2025-07-10</w:t>
      </w:r>
      <w:r w:rsidR="00415DD6">
        <w:rPr>
          <w:rFonts w:ascii="Times New Roman" w:eastAsia="宋体" w:hAnsi="Times New Roman" w:hint="eastAsia"/>
          <w:szCs w:val="21"/>
        </w:rPr>
        <w:t>。</w:t>
      </w:r>
    </w:p>
    <w:p w14:paraId="792EE027" w14:textId="5B9BA75A" w:rsidR="008902FC" w:rsidRDefault="00833B0A" w:rsidP="008902FC">
      <w:pPr>
        <w:rPr>
          <w:rFonts w:ascii="Times New Roman" w:eastAsia="宋体" w:hAnsi="Times New Roman"/>
          <w:szCs w:val="21"/>
        </w:rPr>
      </w:pPr>
      <w:r>
        <w:rPr>
          <w:rFonts w:ascii="Times New Roman" w:eastAsia="宋体" w:hAnsi="Times New Roman"/>
          <w:b/>
          <w:noProof/>
          <w:szCs w:val="21"/>
        </w:rPr>
        <w:drawing>
          <wp:anchor distT="0" distB="0" distL="114300" distR="114300" simplePos="0" relativeHeight="251658240" behindDoc="1" locked="0" layoutInCell="1" allowOverlap="1" wp14:anchorId="3617AA79" wp14:editId="4BC54703">
            <wp:simplePos x="0" y="0"/>
            <wp:positionH relativeFrom="column">
              <wp:posOffset>4520584</wp:posOffset>
            </wp:positionH>
            <wp:positionV relativeFrom="paragraph">
              <wp:posOffset>6180</wp:posOffset>
            </wp:positionV>
            <wp:extent cx="720000" cy="1080000"/>
            <wp:effectExtent l="0" t="0" r="4445" b="6350"/>
            <wp:wrapTight wrapText="bothSides">
              <wp:wrapPolygon edited="0">
                <wp:start x="0" y="0"/>
                <wp:lineTo x="0" y="21346"/>
                <wp:lineTo x="21162" y="21346"/>
                <wp:lineTo x="21162" y="0"/>
                <wp:lineTo x="0" y="0"/>
              </wp:wrapPolygon>
            </wp:wrapTight>
            <wp:docPr id="1"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preferRelativeResize="0">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20000" cy="1080000"/>
                    </a:xfrm>
                    <a:prstGeom prst="rect">
                      <a:avLst/>
                    </a:prstGeom>
                    <a:noFill/>
                  </pic:spPr>
                </pic:pic>
              </a:graphicData>
            </a:graphic>
            <wp14:sizeRelH relativeFrom="page">
              <wp14:pctWidth>0</wp14:pctWidth>
            </wp14:sizeRelH>
            <wp14:sizeRelV relativeFrom="page">
              <wp14:pctHeight>0</wp14:pctHeight>
            </wp14:sizeRelV>
          </wp:anchor>
        </w:drawing>
      </w:r>
      <w:r w:rsidR="008902FC" w:rsidRPr="009F6E90">
        <w:rPr>
          <w:rFonts w:ascii="Times New Roman" w:eastAsia="宋体" w:hAnsi="Times New Roman"/>
          <w:b/>
          <w:szCs w:val="21"/>
        </w:rPr>
        <w:t>基金项目：</w:t>
      </w:r>
      <w:r w:rsidR="007419ED" w:rsidRPr="007419ED">
        <w:rPr>
          <w:rFonts w:ascii="Times New Roman" w:eastAsia="宋体" w:hAnsi="Times New Roman" w:hint="eastAsia"/>
          <w:szCs w:val="21"/>
        </w:rPr>
        <w:t>国家自然科学基金项目（</w:t>
      </w:r>
      <w:r w:rsidR="007419ED" w:rsidRPr="007419ED">
        <w:rPr>
          <w:rFonts w:ascii="Times New Roman" w:eastAsia="宋体" w:hAnsi="Times New Roman" w:hint="eastAsia"/>
          <w:bCs/>
          <w:szCs w:val="21"/>
        </w:rPr>
        <w:t>No. 62075027</w:t>
      </w:r>
      <w:r w:rsidR="007419ED" w:rsidRPr="007419ED">
        <w:rPr>
          <w:rFonts w:ascii="Times New Roman" w:eastAsia="宋体" w:hAnsi="Times New Roman" w:hint="eastAsia"/>
          <w:szCs w:val="21"/>
        </w:rPr>
        <w:t>）</w:t>
      </w:r>
      <w:r w:rsidR="007419ED">
        <w:rPr>
          <w:rFonts w:ascii="Times New Roman" w:eastAsia="宋体" w:hAnsi="Times New Roman" w:hint="eastAsia"/>
          <w:szCs w:val="21"/>
        </w:rPr>
        <w:t>资助；</w:t>
      </w:r>
      <w:r w:rsidR="007419ED" w:rsidRPr="007419ED">
        <w:rPr>
          <w:rFonts w:ascii="Times New Roman" w:eastAsia="宋体" w:hAnsi="Times New Roman" w:hint="eastAsia"/>
          <w:szCs w:val="21"/>
        </w:rPr>
        <w:t>四川省干部保健科研项目</w:t>
      </w:r>
      <w:r w:rsidR="007419ED" w:rsidRPr="007419ED">
        <w:rPr>
          <w:rFonts w:ascii="Times New Roman" w:eastAsia="宋体" w:hAnsi="Times New Roman"/>
          <w:szCs w:val="21"/>
        </w:rPr>
        <w:t>(</w:t>
      </w:r>
      <w:r w:rsidR="007419ED" w:rsidRPr="007419ED">
        <w:rPr>
          <w:rFonts w:ascii="Times New Roman" w:eastAsia="宋体" w:hAnsi="Times New Roman" w:hint="eastAsia"/>
          <w:szCs w:val="21"/>
        </w:rPr>
        <w:t>川干研</w:t>
      </w:r>
      <w:r w:rsidR="007419ED" w:rsidRPr="007419ED">
        <w:rPr>
          <w:rFonts w:ascii="Times New Roman" w:eastAsia="宋体" w:hAnsi="Times New Roman" w:hint="eastAsia"/>
          <w:szCs w:val="21"/>
        </w:rPr>
        <w:t>2024-210</w:t>
      </w:r>
      <w:r w:rsidR="007419ED" w:rsidRPr="007419ED">
        <w:rPr>
          <w:rFonts w:ascii="Times New Roman" w:eastAsia="宋体" w:hAnsi="Times New Roman"/>
          <w:szCs w:val="21"/>
        </w:rPr>
        <w:t>)</w:t>
      </w:r>
      <w:r w:rsidR="007419ED">
        <w:rPr>
          <w:rFonts w:ascii="Times New Roman" w:eastAsia="宋体" w:hAnsi="Times New Roman" w:hint="eastAsia"/>
          <w:szCs w:val="21"/>
        </w:rPr>
        <w:t>资助</w:t>
      </w:r>
      <w:r w:rsidR="008902FC" w:rsidRPr="00F31BA5">
        <w:rPr>
          <w:rFonts w:ascii="Times New Roman" w:eastAsia="宋体" w:hAnsi="Times New Roman"/>
          <w:szCs w:val="21"/>
        </w:rPr>
        <w:t>。</w:t>
      </w:r>
    </w:p>
    <w:p w14:paraId="3BCA8E5A" w14:textId="15E3FA21" w:rsidR="009A0E9B" w:rsidRDefault="00030833" w:rsidP="00030833">
      <w:pPr>
        <w:rPr>
          <w:rFonts w:ascii="Times New Roman" w:eastAsia="宋体" w:hAnsi="Times New Roman"/>
          <w:b/>
          <w:szCs w:val="21"/>
        </w:rPr>
      </w:pPr>
      <w:r w:rsidRPr="00B56BF5">
        <w:rPr>
          <w:rFonts w:ascii="Times New Roman" w:eastAsia="宋体" w:hAnsi="Times New Roman"/>
          <w:b/>
          <w:szCs w:val="21"/>
        </w:rPr>
        <w:t>作者简介：</w:t>
      </w:r>
      <w:r w:rsidR="009A0E9B">
        <w:rPr>
          <w:rFonts w:ascii="Times New Roman" w:eastAsia="宋体" w:hAnsi="Times New Roman" w:hint="eastAsia"/>
          <w:szCs w:val="21"/>
        </w:rPr>
        <w:t>陈开鑫</w:t>
      </w:r>
      <w:r w:rsidR="009A0E9B" w:rsidRPr="00F31BA5">
        <w:rPr>
          <w:rFonts w:ascii="Times New Roman" w:eastAsia="宋体" w:hAnsi="Times New Roman"/>
          <w:szCs w:val="21"/>
        </w:rPr>
        <w:t>（</w:t>
      </w:r>
      <w:r w:rsidR="009A0E9B" w:rsidRPr="00F31BA5">
        <w:rPr>
          <w:rFonts w:ascii="Times New Roman" w:eastAsia="宋体" w:hAnsi="Times New Roman"/>
          <w:szCs w:val="21"/>
        </w:rPr>
        <w:t>19</w:t>
      </w:r>
      <w:r w:rsidR="009A0E9B">
        <w:rPr>
          <w:rFonts w:ascii="Times New Roman" w:eastAsia="宋体" w:hAnsi="Times New Roman" w:hint="eastAsia"/>
          <w:szCs w:val="21"/>
        </w:rPr>
        <w:t>72</w:t>
      </w:r>
      <w:r w:rsidR="009A0E9B">
        <w:rPr>
          <w:rFonts w:ascii="Times New Roman" w:eastAsia="宋体" w:hAnsi="Times New Roman"/>
          <w:szCs w:val="21"/>
        </w:rPr>
        <w:t>—</w:t>
      </w:r>
      <w:r w:rsidR="009A0E9B" w:rsidRPr="00F31BA5">
        <w:rPr>
          <w:rFonts w:ascii="Times New Roman" w:eastAsia="宋体" w:hAnsi="Times New Roman"/>
          <w:szCs w:val="21"/>
        </w:rPr>
        <w:t>），</w:t>
      </w:r>
      <w:r w:rsidR="009A0E9B">
        <w:rPr>
          <w:rFonts w:ascii="Times New Roman" w:eastAsia="宋体" w:hAnsi="Times New Roman" w:hint="eastAsia"/>
          <w:szCs w:val="21"/>
        </w:rPr>
        <w:t>男</w:t>
      </w:r>
      <w:r w:rsidR="009A0E9B" w:rsidRPr="00F31BA5">
        <w:rPr>
          <w:rFonts w:ascii="Times New Roman" w:eastAsia="宋体" w:hAnsi="Times New Roman"/>
          <w:szCs w:val="21"/>
        </w:rPr>
        <w:t>，</w:t>
      </w:r>
      <w:r w:rsidR="009A0E9B">
        <w:rPr>
          <w:rFonts w:ascii="Times New Roman" w:eastAsia="宋体" w:hAnsi="Times New Roman" w:hint="eastAsia"/>
          <w:szCs w:val="21"/>
        </w:rPr>
        <w:t>博士，教授</w:t>
      </w:r>
      <w:r w:rsidR="009A0E9B" w:rsidRPr="00F31BA5">
        <w:rPr>
          <w:rFonts w:ascii="Times New Roman" w:eastAsia="宋体" w:hAnsi="Times New Roman"/>
          <w:szCs w:val="21"/>
        </w:rPr>
        <w:t>，</w:t>
      </w:r>
      <w:r w:rsidR="0006625D">
        <w:rPr>
          <w:rFonts w:ascii="Times New Roman" w:eastAsia="宋体" w:hAnsi="Times New Roman" w:hint="eastAsia"/>
          <w:szCs w:val="21"/>
        </w:rPr>
        <w:t>博士生导师，</w:t>
      </w:r>
      <w:r w:rsidR="009A0E9B" w:rsidRPr="00BE0403">
        <w:rPr>
          <w:rFonts w:ascii="Times New Roman" w:eastAsia="宋体" w:hAnsi="Times New Roman"/>
          <w:szCs w:val="21"/>
        </w:rPr>
        <w:t>主要从事</w:t>
      </w:r>
      <w:r w:rsidR="009A0E9B">
        <w:rPr>
          <w:rFonts w:ascii="Times New Roman" w:eastAsia="宋体" w:hAnsi="Times New Roman" w:hint="eastAsia"/>
          <w:szCs w:val="21"/>
        </w:rPr>
        <w:t>集成光电子</w:t>
      </w:r>
      <w:r w:rsidR="009A0E9B" w:rsidRPr="00BE0403">
        <w:rPr>
          <w:rFonts w:ascii="Times New Roman" w:eastAsia="宋体" w:hAnsi="Times New Roman" w:hint="eastAsia"/>
          <w:szCs w:val="21"/>
        </w:rPr>
        <w:t>、</w:t>
      </w:r>
      <w:r w:rsidR="009A0E9B">
        <w:rPr>
          <w:rFonts w:ascii="Times New Roman" w:eastAsia="宋体" w:hAnsi="Times New Roman" w:hint="eastAsia"/>
          <w:szCs w:val="21"/>
        </w:rPr>
        <w:t>微波</w:t>
      </w:r>
      <w:r w:rsidR="009A0E9B" w:rsidRPr="00BE0403">
        <w:rPr>
          <w:rFonts w:ascii="Times New Roman" w:eastAsia="宋体" w:hAnsi="Times New Roman" w:hint="eastAsia"/>
          <w:szCs w:val="21"/>
        </w:rPr>
        <w:t>光子学</w:t>
      </w:r>
      <w:r w:rsidR="009A0E9B" w:rsidRPr="00BE0403">
        <w:rPr>
          <w:rFonts w:ascii="Times New Roman" w:eastAsia="宋体" w:hAnsi="Times New Roman"/>
          <w:szCs w:val="21"/>
        </w:rPr>
        <w:t>方面的研究。</w:t>
      </w:r>
      <w:r w:rsidR="00C60231">
        <w:rPr>
          <w:rFonts w:ascii="Times New Roman" w:eastAsia="宋体" w:hAnsi="Times New Roman" w:hint="eastAsia"/>
          <w:szCs w:val="21"/>
        </w:rPr>
        <w:t>承担</w:t>
      </w:r>
      <w:r w:rsidR="00C60231" w:rsidRPr="00C97918">
        <w:rPr>
          <w:rFonts w:ascii="Times New Roman" w:eastAsia="宋体" w:hAnsi="Times New Roman" w:hint="eastAsia"/>
          <w:szCs w:val="21"/>
        </w:rPr>
        <w:t>完成了香港研资局项目、国家重点研发项目、国家自然基金面上项目</w:t>
      </w:r>
      <w:r w:rsidR="00C60231">
        <w:rPr>
          <w:rFonts w:ascii="Times New Roman" w:eastAsia="宋体" w:hAnsi="Times New Roman" w:hint="eastAsia"/>
          <w:szCs w:val="21"/>
        </w:rPr>
        <w:t>、</w:t>
      </w:r>
      <w:r w:rsidR="00C60231" w:rsidRPr="00C97918">
        <w:rPr>
          <w:rFonts w:ascii="Times New Roman" w:eastAsia="宋体" w:hAnsi="Times New Roman" w:hint="eastAsia"/>
          <w:szCs w:val="21"/>
        </w:rPr>
        <w:t>四川省科技计划重点项目、国防预研基金项目、十三五装备预研项目等多项科研项目。</w:t>
      </w:r>
    </w:p>
    <w:p w14:paraId="64745108" w14:textId="25D622FC" w:rsidR="009A0E9B" w:rsidRDefault="00CA1586" w:rsidP="009A0E9B">
      <w:pPr>
        <w:rPr>
          <w:rFonts w:ascii="Times New Roman" w:eastAsia="宋体" w:hAnsi="Times New Roman"/>
          <w:szCs w:val="21"/>
        </w:rPr>
      </w:pPr>
      <w:r>
        <w:rPr>
          <w:rFonts w:ascii="Times New Roman" w:eastAsia="宋体" w:hAnsi="Times New Roman" w:hint="eastAsia"/>
          <w:szCs w:val="21"/>
        </w:rPr>
        <w:t>*</w:t>
      </w:r>
      <w:r w:rsidRPr="00CA1586">
        <w:rPr>
          <w:rFonts w:ascii="Times New Roman" w:eastAsia="宋体" w:hAnsi="Times New Roman" w:hint="eastAsia"/>
          <w:b/>
          <w:szCs w:val="21"/>
        </w:rPr>
        <w:t>通信</w:t>
      </w:r>
      <w:r w:rsidRPr="00CA1586">
        <w:rPr>
          <w:rFonts w:ascii="Times New Roman" w:eastAsia="宋体" w:hAnsi="Times New Roman"/>
          <w:b/>
          <w:szCs w:val="21"/>
        </w:rPr>
        <w:t>作者</w:t>
      </w:r>
      <w:r>
        <w:rPr>
          <w:rFonts w:ascii="Times New Roman" w:eastAsia="宋体" w:hAnsi="Times New Roman"/>
          <w:szCs w:val="21"/>
        </w:rPr>
        <w:t>：</w:t>
      </w:r>
      <w:r w:rsidR="009A0E9B">
        <w:rPr>
          <w:rFonts w:ascii="Times New Roman" w:eastAsia="宋体" w:hAnsi="Times New Roman" w:hint="eastAsia"/>
          <w:szCs w:val="21"/>
        </w:rPr>
        <w:t>赵志颖</w:t>
      </w:r>
      <w:r w:rsidR="009A0E9B" w:rsidRPr="00F31BA5">
        <w:rPr>
          <w:rFonts w:ascii="Times New Roman" w:eastAsia="宋体" w:hAnsi="Times New Roman"/>
          <w:szCs w:val="21"/>
        </w:rPr>
        <w:t>（</w:t>
      </w:r>
      <w:r w:rsidR="009A0E9B" w:rsidRPr="00F31BA5">
        <w:rPr>
          <w:rFonts w:ascii="Times New Roman" w:eastAsia="宋体" w:hAnsi="Times New Roman"/>
          <w:szCs w:val="21"/>
        </w:rPr>
        <w:t>19</w:t>
      </w:r>
      <w:r w:rsidR="009A0E9B">
        <w:rPr>
          <w:rFonts w:ascii="Times New Roman" w:eastAsia="宋体" w:hAnsi="Times New Roman" w:hint="eastAsia"/>
          <w:szCs w:val="21"/>
        </w:rPr>
        <w:t>76</w:t>
      </w:r>
      <w:r w:rsidR="009A0E9B">
        <w:rPr>
          <w:rFonts w:ascii="Times New Roman" w:eastAsia="宋体" w:hAnsi="Times New Roman"/>
          <w:szCs w:val="21"/>
        </w:rPr>
        <w:t>—</w:t>
      </w:r>
      <w:r w:rsidR="009A0E9B" w:rsidRPr="00F31BA5">
        <w:rPr>
          <w:rFonts w:ascii="Times New Roman" w:eastAsia="宋体" w:hAnsi="Times New Roman"/>
          <w:szCs w:val="21"/>
        </w:rPr>
        <w:t>），女，</w:t>
      </w:r>
      <w:r w:rsidR="009A0E9B">
        <w:rPr>
          <w:rFonts w:ascii="Times New Roman" w:eastAsia="宋体" w:hAnsi="Times New Roman" w:hint="eastAsia"/>
          <w:szCs w:val="21"/>
        </w:rPr>
        <w:t>硕士，副教授</w:t>
      </w:r>
      <w:r w:rsidR="009A0E9B" w:rsidRPr="00F31BA5">
        <w:rPr>
          <w:rFonts w:ascii="Times New Roman" w:eastAsia="宋体" w:hAnsi="Times New Roman"/>
          <w:szCs w:val="21"/>
        </w:rPr>
        <w:t>，</w:t>
      </w:r>
      <w:r w:rsidR="00F448AC">
        <w:rPr>
          <w:rFonts w:ascii="Times New Roman" w:eastAsia="宋体" w:hAnsi="Times New Roman" w:hint="eastAsia"/>
          <w:szCs w:val="21"/>
        </w:rPr>
        <w:t>硕士生导师，</w:t>
      </w:r>
      <w:r w:rsidR="009A0E9B" w:rsidRPr="00BE0403">
        <w:rPr>
          <w:rFonts w:ascii="Times New Roman" w:eastAsia="宋体" w:hAnsi="Times New Roman"/>
          <w:szCs w:val="21"/>
        </w:rPr>
        <w:t>主要从事</w:t>
      </w:r>
      <w:r w:rsidR="009A0E9B" w:rsidRPr="00BE0403">
        <w:rPr>
          <w:rFonts w:ascii="Times New Roman" w:eastAsia="宋体" w:hAnsi="Times New Roman" w:hint="eastAsia"/>
          <w:szCs w:val="21"/>
        </w:rPr>
        <w:t>老年医学、生物医学光子学</w:t>
      </w:r>
      <w:r w:rsidR="009A0E9B" w:rsidRPr="00BE0403">
        <w:rPr>
          <w:rFonts w:ascii="Times New Roman" w:eastAsia="宋体" w:hAnsi="Times New Roman"/>
          <w:szCs w:val="21"/>
        </w:rPr>
        <w:t>方面的研究。</w:t>
      </w:r>
    </w:p>
    <w:p w14:paraId="19CCE69F" w14:textId="5E167F0F" w:rsidR="00CA1586" w:rsidRPr="00833B0A" w:rsidRDefault="00CA1586" w:rsidP="00CA1586">
      <w:pPr>
        <w:rPr>
          <w:rFonts w:ascii="Times New Roman" w:eastAsia="宋体" w:hAnsi="Times New Roman"/>
          <w:szCs w:val="21"/>
        </w:rPr>
      </w:pPr>
    </w:p>
    <w:p w14:paraId="26F95FAD" w14:textId="417D2FC1" w:rsidR="00A14765" w:rsidRPr="00D647CE" w:rsidRDefault="00A14765" w:rsidP="00FA13D9">
      <w:pPr>
        <w:jc w:val="center"/>
        <w:rPr>
          <w:rFonts w:ascii="Times New Roman" w:eastAsia="宋体" w:hAnsi="Times New Roman"/>
          <w:szCs w:val="21"/>
        </w:rPr>
      </w:pPr>
    </w:p>
    <w:sectPr w:rsidR="00A14765" w:rsidRPr="00D647CE" w:rsidSect="001875FC">
      <w:pgSz w:w="11906" w:h="16838"/>
      <w:pgMar w:top="1440" w:right="1800" w:bottom="1440" w:left="1800" w:header="851" w:footer="992" w:gutter="0"/>
      <w:cols w:space="425"/>
      <w:titlePg/>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PC" w:date="2025-09-08T14:24:00Z" w:initials="P">
    <w:p w14:paraId="1B3982F5" w14:textId="3A6312A0" w:rsidR="00770BB7" w:rsidRPr="00770BB7" w:rsidRDefault="00770BB7">
      <w:pPr>
        <w:pStyle w:val="ab"/>
        <w:rPr>
          <w:rFonts w:ascii="宋体" w:eastAsia="宋体" w:hAnsi="宋体" w:hint="eastAsia"/>
          <w:color w:val="FF0000"/>
          <w:szCs w:val="21"/>
        </w:rPr>
      </w:pPr>
      <w:r>
        <w:rPr>
          <w:rStyle w:val="aa"/>
          <w:rFonts w:hint="eastAsia"/>
        </w:rPr>
        <w:annotationRef/>
      </w:r>
      <w:r w:rsidRPr="00770BB7">
        <w:rPr>
          <w:rFonts w:ascii="宋体" w:eastAsia="宋体" w:hAnsi="宋体" w:hint="eastAsia"/>
          <w:color w:val="FF0000"/>
          <w:szCs w:val="21"/>
        </w:rPr>
        <w:t>这个单位写法是对的，四川省医学科学院</w:t>
      </w:r>
      <w:r w:rsidRPr="00770BB7">
        <w:rPr>
          <w:rFonts w:ascii="宋体" w:eastAsia="宋体" w:hAnsi="宋体" w:hint="eastAsia"/>
          <w:color w:val="FF0000"/>
          <w:szCs w:val="21"/>
        </w:rPr>
        <w:sym w:font="Symbol" w:char="F0D7"/>
      </w:r>
      <w:r w:rsidRPr="00770BB7">
        <w:rPr>
          <w:rFonts w:ascii="宋体" w:eastAsia="宋体" w:hAnsi="宋体" w:hint="eastAsia"/>
          <w:color w:val="FF0000"/>
          <w:szCs w:val="21"/>
        </w:rPr>
        <w:t>四川省人民医院（电子科技大学附属医院）</w:t>
      </w:r>
      <w:r w:rsidRPr="00770BB7">
        <w:rPr>
          <w:rStyle w:val="aa"/>
          <w:rFonts w:ascii="宋体" w:eastAsia="宋体" w:hAnsi="宋体"/>
          <w:color w:val="FF0000"/>
        </w:rPr>
        <w:annotationRef/>
      </w:r>
      <w:r w:rsidRPr="00770BB7">
        <w:rPr>
          <w:rFonts w:ascii="宋体" w:eastAsia="宋体" w:hAnsi="宋体" w:hint="eastAsia"/>
          <w:color w:val="FF0000"/>
          <w:szCs w:val="21"/>
        </w:rPr>
        <w:t>是四川省人民医院的准确全称，中间的点不能少，这个是标准写法，没有到三级单位</w:t>
      </w:r>
    </w:p>
  </w:comment>
  <w:comment w:id="9" w:author="PC" w:date="2025-09-08T14:35:00Z" w:initials="P">
    <w:p w14:paraId="693F67E3" w14:textId="1EA5B0D6" w:rsidR="004823B2" w:rsidRPr="004823B2" w:rsidRDefault="004823B2">
      <w:pPr>
        <w:pStyle w:val="ab"/>
        <w:rPr>
          <w:rFonts w:hint="eastAsia"/>
          <w:b/>
          <w:bCs/>
        </w:rPr>
      </w:pPr>
      <w:r>
        <w:rPr>
          <w:rStyle w:val="aa"/>
          <w:rFonts w:hint="eastAsia"/>
        </w:rPr>
        <w:annotationRef/>
      </w:r>
      <w:r w:rsidRPr="004823B2">
        <w:rPr>
          <w:rFonts w:hint="eastAsia"/>
          <w:b/>
          <w:bCs/>
          <w:color w:val="FF0000"/>
        </w:rPr>
        <w:t>图中已标出</w:t>
      </w:r>
    </w:p>
  </w:comment>
  <w:comment w:id="10" w:author="PC" w:date="2025-09-08T14:38:00Z" w:initials="P">
    <w:p w14:paraId="0730931F" w14:textId="376C41AD" w:rsidR="00A1488C" w:rsidRPr="00A1488C" w:rsidRDefault="00A1488C">
      <w:pPr>
        <w:pStyle w:val="ab"/>
        <w:rPr>
          <w:rFonts w:hint="eastAsia"/>
          <w:color w:val="FF0000"/>
        </w:rPr>
      </w:pPr>
      <w:r>
        <w:rPr>
          <w:rStyle w:val="aa"/>
          <w:rFonts w:hint="eastAsia"/>
        </w:rPr>
        <w:annotationRef/>
      </w:r>
      <w:r w:rsidRPr="00A1488C">
        <w:rPr>
          <w:rFonts w:hint="eastAsia"/>
          <w:color w:val="FF0000"/>
        </w:rPr>
        <w:t>这个图已更改</w:t>
      </w:r>
    </w:p>
  </w:comment>
  <w:comment w:id="12" w:author="PC" w:date="2025-09-08T14:45:00Z" w:initials="P">
    <w:p w14:paraId="72CC8869" w14:textId="513DD56D" w:rsidR="00F74A36" w:rsidRDefault="00F74A36">
      <w:pPr>
        <w:pStyle w:val="ab"/>
        <w:rPr>
          <w:rFonts w:hint="eastAsia"/>
        </w:rPr>
      </w:pPr>
      <w:r>
        <w:rPr>
          <w:rStyle w:val="aa"/>
          <w:rFonts w:hint="eastAsia"/>
        </w:rPr>
        <w:annotationRef/>
      </w:r>
      <w:r>
        <w:rPr>
          <w:rFonts w:hint="eastAsia"/>
        </w:rPr>
        <w:t>已补充</w:t>
      </w:r>
    </w:p>
  </w:comment>
  <w:comment w:id="13" w:author="PC" w:date="2025-09-08T14:50:00Z" w:initials="P">
    <w:p w14:paraId="51338F63" w14:textId="15A9AED6" w:rsidR="00930628" w:rsidRDefault="00930628">
      <w:pPr>
        <w:pStyle w:val="ab"/>
        <w:rPr>
          <w:rFonts w:hint="eastAsia"/>
        </w:rPr>
      </w:pPr>
      <w:r>
        <w:rPr>
          <w:rStyle w:val="aa"/>
          <w:rFonts w:hint="eastAsia"/>
        </w:rPr>
        <w:annotationRef/>
      </w:r>
      <w:r w:rsidRPr="00930628">
        <w:rPr>
          <w:rFonts w:hint="eastAsia"/>
          <w:color w:val="FF0000"/>
        </w:rPr>
        <w:t>已修改</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B3982F5" w15:done="0"/>
  <w15:commentEx w15:paraId="693F67E3" w15:done="0"/>
  <w15:commentEx w15:paraId="0730931F" w15:done="0"/>
  <w15:commentEx w15:paraId="72CC8869" w15:done="0"/>
  <w15:commentEx w15:paraId="51338F6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326A1E" w16cex:dateUtc="2025-09-08T06:24:00Z"/>
  <w16cex:commentExtensible w16cex:durableId="3E15A599" w16cex:dateUtc="2025-09-08T06:35:00Z"/>
  <w16cex:commentExtensible w16cex:durableId="07863F3F" w16cex:dateUtc="2025-09-08T06:38:00Z"/>
  <w16cex:commentExtensible w16cex:durableId="1FAF2C21" w16cex:dateUtc="2025-09-08T06:45:00Z"/>
  <w16cex:commentExtensible w16cex:durableId="5BDE7063" w16cex:dateUtc="2025-09-08T06: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B3982F5" w16cid:durableId="28326A1E"/>
  <w16cid:commentId w16cid:paraId="693F67E3" w16cid:durableId="3E15A599"/>
  <w16cid:commentId w16cid:paraId="0730931F" w16cid:durableId="07863F3F"/>
  <w16cid:commentId w16cid:paraId="72CC8869" w16cid:durableId="1FAF2C21"/>
  <w16cid:commentId w16cid:paraId="51338F63" w16cid:durableId="5BDE706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399D3" w14:textId="77777777" w:rsidR="00696EC1" w:rsidRDefault="00696EC1" w:rsidP="001875FC">
      <w:pPr>
        <w:rPr>
          <w:rFonts w:hint="eastAsia"/>
        </w:rPr>
      </w:pPr>
      <w:r>
        <w:separator/>
      </w:r>
    </w:p>
  </w:endnote>
  <w:endnote w:type="continuationSeparator" w:id="0">
    <w:p w14:paraId="3B671974" w14:textId="77777777" w:rsidR="00696EC1" w:rsidRDefault="00696EC1" w:rsidP="001875F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楷体_GB2312">
    <w:altName w:val="微软雅黑"/>
    <w:charset w:val="86"/>
    <w:family w:val="modern"/>
    <w:pitch w:val="default"/>
    <w:sig w:usb0="00000001" w:usb1="080E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6"/>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A3550" w14:textId="77777777" w:rsidR="00696EC1" w:rsidRDefault="00696EC1" w:rsidP="001875FC">
      <w:pPr>
        <w:rPr>
          <w:rFonts w:hint="eastAsia"/>
        </w:rPr>
      </w:pPr>
      <w:r>
        <w:separator/>
      </w:r>
    </w:p>
  </w:footnote>
  <w:footnote w:type="continuationSeparator" w:id="0">
    <w:p w14:paraId="75AFFE51" w14:textId="77777777" w:rsidR="00696EC1" w:rsidRDefault="00696EC1" w:rsidP="001875FC">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16cid:durableId="158853871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C">
    <w15:presenceInfo w15:providerId="None" w15:userId="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29A"/>
    <w:rsid w:val="00002ACC"/>
    <w:rsid w:val="0001407C"/>
    <w:rsid w:val="00014EE3"/>
    <w:rsid w:val="000175C6"/>
    <w:rsid w:val="000243AA"/>
    <w:rsid w:val="000243E4"/>
    <w:rsid w:val="00027051"/>
    <w:rsid w:val="00030833"/>
    <w:rsid w:val="00037D60"/>
    <w:rsid w:val="00037DF2"/>
    <w:rsid w:val="000404E6"/>
    <w:rsid w:val="00042522"/>
    <w:rsid w:val="0004377A"/>
    <w:rsid w:val="00044620"/>
    <w:rsid w:val="00045035"/>
    <w:rsid w:val="000458A9"/>
    <w:rsid w:val="00052D74"/>
    <w:rsid w:val="0005348B"/>
    <w:rsid w:val="00054B57"/>
    <w:rsid w:val="000625F9"/>
    <w:rsid w:val="00065B26"/>
    <w:rsid w:val="0006625D"/>
    <w:rsid w:val="00072CCB"/>
    <w:rsid w:val="00076AC1"/>
    <w:rsid w:val="00080DF1"/>
    <w:rsid w:val="0008116E"/>
    <w:rsid w:val="000A18A7"/>
    <w:rsid w:val="000A264A"/>
    <w:rsid w:val="000A2837"/>
    <w:rsid w:val="000A2B0E"/>
    <w:rsid w:val="000A4C03"/>
    <w:rsid w:val="000B1EE3"/>
    <w:rsid w:val="000B28D4"/>
    <w:rsid w:val="000B4F4B"/>
    <w:rsid w:val="000C0B36"/>
    <w:rsid w:val="000C0E30"/>
    <w:rsid w:val="000C15BE"/>
    <w:rsid w:val="000D462F"/>
    <w:rsid w:val="000D5C44"/>
    <w:rsid w:val="000E6AF8"/>
    <w:rsid w:val="000F101F"/>
    <w:rsid w:val="000F114B"/>
    <w:rsid w:val="000F382C"/>
    <w:rsid w:val="000F6B50"/>
    <w:rsid w:val="000F7C33"/>
    <w:rsid w:val="000F7C7C"/>
    <w:rsid w:val="001015D9"/>
    <w:rsid w:val="00117699"/>
    <w:rsid w:val="001203C8"/>
    <w:rsid w:val="001301C8"/>
    <w:rsid w:val="00133782"/>
    <w:rsid w:val="001343E9"/>
    <w:rsid w:val="00135BD7"/>
    <w:rsid w:val="00135F8D"/>
    <w:rsid w:val="00136D87"/>
    <w:rsid w:val="00140FA9"/>
    <w:rsid w:val="00141CCE"/>
    <w:rsid w:val="001421D3"/>
    <w:rsid w:val="00145786"/>
    <w:rsid w:val="00146C8E"/>
    <w:rsid w:val="001475EF"/>
    <w:rsid w:val="0014790E"/>
    <w:rsid w:val="00147BC8"/>
    <w:rsid w:val="001538AF"/>
    <w:rsid w:val="00153E40"/>
    <w:rsid w:val="001562A4"/>
    <w:rsid w:val="00161AB4"/>
    <w:rsid w:val="0016472F"/>
    <w:rsid w:val="001652BB"/>
    <w:rsid w:val="001664A3"/>
    <w:rsid w:val="00173BE0"/>
    <w:rsid w:val="00175C83"/>
    <w:rsid w:val="001775AF"/>
    <w:rsid w:val="00182C48"/>
    <w:rsid w:val="00184964"/>
    <w:rsid w:val="001864E1"/>
    <w:rsid w:val="00186E1C"/>
    <w:rsid w:val="001875FC"/>
    <w:rsid w:val="00197193"/>
    <w:rsid w:val="00197BD7"/>
    <w:rsid w:val="001A2626"/>
    <w:rsid w:val="001A6238"/>
    <w:rsid w:val="001A65F3"/>
    <w:rsid w:val="001B174F"/>
    <w:rsid w:val="001B5B72"/>
    <w:rsid w:val="001C103E"/>
    <w:rsid w:val="001D0D45"/>
    <w:rsid w:val="001D429A"/>
    <w:rsid w:val="001E5972"/>
    <w:rsid w:val="001F35DF"/>
    <w:rsid w:val="001F5A3F"/>
    <w:rsid w:val="001F7DAC"/>
    <w:rsid w:val="00202D03"/>
    <w:rsid w:val="00210905"/>
    <w:rsid w:val="0021136A"/>
    <w:rsid w:val="0021250A"/>
    <w:rsid w:val="00222B2F"/>
    <w:rsid w:val="00232F6E"/>
    <w:rsid w:val="00236449"/>
    <w:rsid w:val="00240386"/>
    <w:rsid w:val="002455F7"/>
    <w:rsid w:val="002504C4"/>
    <w:rsid w:val="00251863"/>
    <w:rsid w:val="00251E18"/>
    <w:rsid w:val="00255698"/>
    <w:rsid w:val="00274529"/>
    <w:rsid w:val="00276481"/>
    <w:rsid w:val="00283B97"/>
    <w:rsid w:val="00284DF7"/>
    <w:rsid w:val="00297639"/>
    <w:rsid w:val="002B675B"/>
    <w:rsid w:val="002C02CE"/>
    <w:rsid w:val="002C40AC"/>
    <w:rsid w:val="002D15C7"/>
    <w:rsid w:val="002E73D7"/>
    <w:rsid w:val="002F2D8B"/>
    <w:rsid w:val="0031180C"/>
    <w:rsid w:val="00312337"/>
    <w:rsid w:val="00316B5B"/>
    <w:rsid w:val="00320B85"/>
    <w:rsid w:val="00323610"/>
    <w:rsid w:val="003278C4"/>
    <w:rsid w:val="003348C4"/>
    <w:rsid w:val="00337400"/>
    <w:rsid w:val="003540A2"/>
    <w:rsid w:val="003710D3"/>
    <w:rsid w:val="00374B41"/>
    <w:rsid w:val="00375C88"/>
    <w:rsid w:val="0037792D"/>
    <w:rsid w:val="003802A5"/>
    <w:rsid w:val="00381EA7"/>
    <w:rsid w:val="00385940"/>
    <w:rsid w:val="00386928"/>
    <w:rsid w:val="003902B2"/>
    <w:rsid w:val="003A02F6"/>
    <w:rsid w:val="003B4837"/>
    <w:rsid w:val="003B4E2D"/>
    <w:rsid w:val="003B61A3"/>
    <w:rsid w:val="003C3C56"/>
    <w:rsid w:val="003C66B2"/>
    <w:rsid w:val="003C7469"/>
    <w:rsid w:val="003D043B"/>
    <w:rsid w:val="003D0B26"/>
    <w:rsid w:val="003D2DC7"/>
    <w:rsid w:val="003D5A8D"/>
    <w:rsid w:val="003D64A0"/>
    <w:rsid w:val="003D6B46"/>
    <w:rsid w:val="003D6CEB"/>
    <w:rsid w:val="003E12B2"/>
    <w:rsid w:val="003E6BE2"/>
    <w:rsid w:val="003E6DB0"/>
    <w:rsid w:val="003F32D0"/>
    <w:rsid w:val="003F6019"/>
    <w:rsid w:val="003F6FB1"/>
    <w:rsid w:val="00401201"/>
    <w:rsid w:val="00401F62"/>
    <w:rsid w:val="00414FF6"/>
    <w:rsid w:val="00415DD6"/>
    <w:rsid w:val="00421FE7"/>
    <w:rsid w:val="00426EC4"/>
    <w:rsid w:val="004333AB"/>
    <w:rsid w:val="00435DD3"/>
    <w:rsid w:val="00437001"/>
    <w:rsid w:val="00447727"/>
    <w:rsid w:val="0045082D"/>
    <w:rsid w:val="00451F4D"/>
    <w:rsid w:val="00452E6B"/>
    <w:rsid w:val="0045576E"/>
    <w:rsid w:val="004715C8"/>
    <w:rsid w:val="00476E03"/>
    <w:rsid w:val="004823B2"/>
    <w:rsid w:val="0048355A"/>
    <w:rsid w:val="004937C3"/>
    <w:rsid w:val="00494754"/>
    <w:rsid w:val="0049525D"/>
    <w:rsid w:val="0049775D"/>
    <w:rsid w:val="004A01BD"/>
    <w:rsid w:val="004A2781"/>
    <w:rsid w:val="004A3D21"/>
    <w:rsid w:val="004B2503"/>
    <w:rsid w:val="004B32F5"/>
    <w:rsid w:val="004B77DD"/>
    <w:rsid w:val="004C0833"/>
    <w:rsid w:val="004C44F7"/>
    <w:rsid w:val="004D648C"/>
    <w:rsid w:val="004E155A"/>
    <w:rsid w:val="004E1905"/>
    <w:rsid w:val="004E478B"/>
    <w:rsid w:val="004E6435"/>
    <w:rsid w:val="004E6D37"/>
    <w:rsid w:val="004E773F"/>
    <w:rsid w:val="004F06E4"/>
    <w:rsid w:val="004F5EB1"/>
    <w:rsid w:val="00507BB7"/>
    <w:rsid w:val="00514B57"/>
    <w:rsid w:val="00516285"/>
    <w:rsid w:val="005242F8"/>
    <w:rsid w:val="00525145"/>
    <w:rsid w:val="00525233"/>
    <w:rsid w:val="00532DFA"/>
    <w:rsid w:val="00540410"/>
    <w:rsid w:val="005454E9"/>
    <w:rsid w:val="005521AE"/>
    <w:rsid w:val="00554414"/>
    <w:rsid w:val="0055586C"/>
    <w:rsid w:val="0055734B"/>
    <w:rsid w:val="00560707"/>
    <w:rsid w:val="00560F28"/>
    <w:rsid w:val="005618DC"/>
    <w:rsid w:val="005664DB"/>
    <w:rsid w:val="005717D4"/>
    <w:rsid w:val="005725F0"/>
    <w:rsid w:val="005835E8"/>
    <w:rsid w:val="00587B62"/>
    <w:rsid w:val="00594359"/>
    <w:rsid w:val="00594B22"/>
    <w:rsid w:val="00596717"/>
    <w:rsid w:val="00597CF2"/>
    <w:rsid w:val="005A5E82"/>
    <w:rsid w:val="005A6024"/>
    <w:rsid w:val="005B348C"/>
    <w:rsid w:val="005B64C3"/>
    <w:rsid w:val="005B68D5"/>
    <w:rsid w:val="005C2D71"/>
    <w:rsid w:val="005C2EF1"/>
    <w:rsid w:val="005C3A3E"/>
    <w:rsid w:val="005D0C3A"/>
    <w:rsid w:val="005D20DD"/>
    <w:rsid w:val="005D2DF1"/>
    <w:rsid w:val="005E21D2"/>
    <w:rsid w:val="005E2F31"/>
    <w:rsid w:val="005E5350"/>
    <w:rsid w:val="005E774E"/>
    <w:rsid w:val="005F1981"/>
    <w:rsid w:val="005F4CF1"/>
    <w:rsid w:val="0060187D"/>
    <w:rsid w:val="00601F8D"/>
    <w:rsid w:val="00603652"/>
    <w:rsid w:val="0060431E"/>
    <w:rsid w:val="006102AB"/>
    <w:rsid w:val="006103D7"/>
    <w:rsid w:val="00610C96"/>
    <w:rsid w:val="00611B73"/>
    <w:rsid w:val="006146EA"/>
    <w:rsid w:val="00621E91"/>
    <w:rsid w:val="006254B9"/>
    <w:rsid w:val="00625537"/>
    <w:rsid w:val="00627825"/>
    <w:rsid w:val="00630AE6"/>
    <w:rsid w:val="0063244E"/>
    <w:rsid w:val="0063283A"/>
    <w:rsid w:val="00634772"/>
    <w:rsid w:val="00641132"/>
    <w:rsid w:val="00651F1F"/>
    <w:rsid w:val="00652297"/>
    <w:rsid w:val="006654A6"/>
    <w:rsid w:val="00673242"/>
    <w:rsid w:val="00675A12"/>
    <w:rsid w:val="00677BB8"/>
    <w:rsid w:val="006823A8"/>
    <w:rsid w:val="00693891"/>
    <w:rsid w:val="00693DA8"/>
    <w:rsid w:val="00696885"/>
    <w:rsid w:val="00696EC1"/>
    <w:rsid w:val="006A36F3"/>
    <w:rsid w:val="006D1577"/>
    <w:rsid w:val="006D2875"/>
    <w:rsid w:val="006D3EF9"/>
    <w:rsid w:val="006D4B9D"/>
    <w:rsid w:val="006D5002"/>
    <w:rsid w:val="006D6908"/>
    <w:rsid w:val="006D7A7D"/>
    <w:rsid w:val="006E2470"/>
    <w:rsid w:val="006F0679"/>
    <w:rsid w:val="006F17F8"/>
    <w:rsid w:val="006F4ABD"/>
    <w:rsid w:val="007020F6"/>
    <w:rsid w:val="007033A4"/>
    <w:rsid w:val="00705288"/>
    <w:rsid w:val="007055BE"/>
    <w:rsid w:val="00707EE1"/>
    <w:rsid w:val="00710487"/>
    <w:rsid w:val="00713949"/>
    <w:rsid w:val="00714551"/>
    <w:rsid w:val="007160E5"/>
    <w:rsid w:val="007269F1"/>
    <w:rsid w:val="00727C6C"/>
    <w:rsid w:val="00732784"/>
    <w:rsid w:val="007356DB"/>
    <w:rsid w:val="007419ED"/>
    <w:rsid w:val="007428BA"/>
    <w:rsid w:val="00744DB0"/>
    <w:rsid w:val="007504B4"/>
    <w:rsid w:val="00757DFE"/>
    <w:rsid w:val="0076255E"/>
    <w:rsid w:val="0076338B"/>
    <w:rsid w:val="007674C4"/>
    <w:rsid w:val="00770BB7"/>
    <w:rsid w:val="00771E14"/>
    <w:rsid w:val="00776A0F"/>
    <w:rsid w:val="0077758E"/>
    <w:rsid w:val="00783E71"/>
    <w:rsid w:val="007841B2"/>
    <w:rsid w:val="00786324"/>
    <w:rsid w:val="00786714"/>
    <w:rsid w:val="0078757F"/>
    <w:rsid w:val="00795F58"/>
    <w:rsid w:val="007A147A"/>
    <w:rsid w:val="007A1703"/>
    <w:rsid w:val="007A66C4"/>
    <w:rsid w:val="007A66D7"/>
    <w:rsid w:val="007B0BB3"/>
    <w:rsid w:val="007B277E"/>
    <w:rsid w:val="007C6170"/>
    <w:rsid w:val="007C78DA"/>
    <w:rsid w:val="007C79C7"/>
    <w:rsid w:val="007D2685"/>
    <w:rsid w:val="007D77E9"/>
    <w:rsid w:val="007E1963"/>
    <w:rsid w:val="007F0053"/>
    <w:rsid w:val="007F08C7"/>
    <w:rsid w:val="00802A60"/>
    <w:rsid w:val="00805B84"/>
    <w:rsid w:val="00814446"/>
    <w:rsid w:val="00817452"/>
    <w:rsid w:val="00817A0D"/>
    <w:rsid w:val="00826675"/>
    <w:rsid w:val="00830CB8"/>
    <w:rsid w:val="00832010"/>
    <w:rsid w:val="00833B0A"/>
    <w:rsid w:val="0083519C"/>
    <w:rsid w:val="0084059C"/>
    <w:rsid w:val="00842C4C"/>
    <w:rsid w:val="008457F7"/>
    <w:rsid w:val="0084769A"/>
    <w:rsid w:val="00854038"/>
    <w:rsid w:val="00856BD4"/>
    <w:rsid w:val="00860CF9"/>
    <w:rsid w:val="008657F4"/>
    <w:rsid w:val="0086689F"/>
    <w:rsid w:val="00866F30"/>
    <w:rsid w:val="00870056"/>
    <w:rsid w:val="0087215A"/>
    <w:rsid w:val="00873566"/>
    <w:rsid w:val="0087479C"/>
    <w:rsid w:val="00874A25"/>
    <w:rsid w:val="0088240A"/>
    <w:rsid w:val="008846CD"/>
    <w:rsid w:val="00884E95"/>
    <w:rsid w:val="00886E66"/>
    <w:rsid w:val="008872ED"/>
    <w:rsid w:val="008902FC"/>
    <w:rsid w:val="00890D38"/>
    <w:rsid w:val="00893E92"/>
    <w:rsid w:val="00895637"/>
    <w:rsid w:val="008A0123"/>
    <w:rsid w:val="008B5626"/>
    <w:rsid w:val="008B5FCD"/>
    <w:rsid w:val="008B69D2"/>
    <w:rsid w:val="008D010D"/>
    <w:rsid w:val="008D1106"/>
    <w:rsid w:val="008D3DDC"/>
    <w:rsid w:val="008E11D4"/>
    <w:rsid w:val="008E4F42"/>
    <w:rsid w:val="008E78CF"/>
    <w:rsid w:val="008F217C"/>
    <w:rsid w:val="008F2F79"/>
    <w:rsid w:val="008F329A"/>
    <w:rsid w:val="008F3A18"/>
    <w:rsid w:val="00907A44"/>
    <w:rsid w:val="00914328"/>
    <w:rsid w:val="00917577"/>
    <w:rsid w:val="00917E71"/>
    <w:rsid w:val="009232CF"/>
    <w:rsid w:val="0092407C"/>
    <w:rsid w:val="00924B37"/>
    <w:rsid w:val="00925464"/>
    <w:rsid w:val="00930628"/>
    <w:rsid w:val="00930860"/>
    <w:rsid w:val="009327BB"/>
    <w:rsid w:val="00932B08"/>
    <w:rsid w:val="00933375"/>
    <w:rsid w:val="00935FCA"/>
    <w:rsid w:val="009363D0"/>
    <w:rsid w:val="00936DAA"/>
    <w:rsid w:val="00937321"/>
    <w:rsid w:val="009545B7"/>
    <w:rsid w:val="009558D8"/>
    <w:rsid w:val="0096065E"/>
    <w:rsid w:val="0096363A"/>
    <w:rsid w:val="009673BA"/>
    <w:rsid w:val="009723DD"/>
    <w:rsid w:val="00973800"/>
    <w:rsid w:val="00982FEA"/>
    <w:rsid w:val="009A0E9B"/>
    <w:rsid w:val="009A22B8"/>
    <w:rsid w:val="009A2FA2"/>
    <w:rsid w:val="009A39B9"/>
    <w:rsid w:val="009A6E28"/>
    <w:rsid w:val="009B172C"/>
    <w:rsid w:val="009B1C87"/>
    <w:rsid w:val="009B236C"/>
    <w:rsid w:val="009B33F2"/>
    <w:rsid w:val="009B7EA7"/>
    <w:rsid w:val="009C00DD"/>
    <w:rsid w:val="009C1935"/>
    <w:rsid w:val="009D2E52"/>
    <w:rsid w:val="009D5038"/>
    <w:rsid w:val="009D6B99"/>
    <w:rsid w:val="009E05B4"/>
    <w:rsid w:val="009F6E90"/>
    <w:rsid w:val="00A00CF2"/>
    <w:rsid w:val="00A127B7"/>
    <w:rsid w:val="00A14765"/>
    <w:rsid w:val="00A1488C"/>
    <w:rsid w:val="00A15B63"/>
    <w:rsid w:val="00A20694"/>
    <w:rsid w:val="00A23060"/>
    <w:rsid w:val="00A236B6"/>
    <w:rsid w:val="00A24185"/>
    <w:rsid w:val="00A264A4"/>
    <w:rsid w:val="00A26BA5"/>
    <w:rsid w:val="00A4068C"/>
    <w:rsid w:val="00A41B88"/>
    <w:rsid w:val="00A41BFC"/>
    <w:rsid w:val="00A44532"/>
    <w:rsid w:val="00A51525"/>
    <w:rsid w:val="00A523C2"/>
    <w:rsid w:val="00A5299B"/>
    <w:rsid w:val="00A54433"/>
    <w:rsid w:val="00A64739"/>
    <w:rsid w:val="00A7293E"/>
    <w:rsid w:val="00A7576F"/>
    <w:rsid w:val="00A76632"/>
    <w:rsid w:val="00A85571"/>
    <w:rsid w:val="00A85D81"/>
    <w:rsid w:val="00A908D6"/>
    <w:rsid w:val="00A90BE5"/>
    <w:rsid w:val="00A93022"/>
    <w:rsid w:val="00A9713B"/>
    <w:rsid w:val="00AA081D"/>
    <w:rsid w:val="00AA442B"/>
    <w:rsid w:val="00AA7A29"/>
    <w:rsid w:val="00AB288D"/>
    <w:rsid w:val="00AB39B2"/>
    <w:rsid w:val="00AB7127"/>
    <w:rsid w:val="00AC4297"/>
    <w:rsid w:val="00AC4AD1"/>
    <w:rsid w:val="00AC6505"/>
    <w:rsid w:val="00AC7AED"/>
    <w:rsid w:val="00AD15B1"/>
    <w:rsid w:val="00AD1F63"/>
    <w:rsid w:val="00AD4F03"/>
    <w:rsid w:val="00AE2CC6"/>
    <w:rsid w:val="00AF0468"/>
    <w:rsid w:val="00AF1886"/>
    <w:rsid w:val="00B03197"/>
    <w:rsid w:val="00B04AB7"/>
    <w:rsid w:val="00B04BEF"/>
    <w:rsid w:val="00B146BA"/>
    <w:rsid w:val="00B21D8A"/>
    <w:rsid w:val="00B266BD"/>
    <w:rsid w:val="00B27A98"/>
    <w:rsid w:val="00B36352"/>
    <w:rsid w:val="00B43701"/>
    <w:rsid w:val="00B46E49"/>
    <w:rsid w:val="00B51DF0"/>
    <w:rsid w:val="00B5307D"/>
    <w:rsid w:val="00B5433B"/>
    <w:rsid w:val="00B56BF5"/>
    <w:rsid w:val="00B6364C"/>
    <w:rsid w:val="00B71767"/>
    <w:rsid w:val="00B74851"/>
    <w:rsid w:val="00B74A14"/>
    <w:rsid w:val="00B757E9"/>
    <w:rsid w:val="00B94F90"/>
    <w:rsid w:val="00B97449"/>
    <w:rsid w:val="00BA4E61"/>
    <w:rsid w:val="00BB2B91"/>
    <w:rsid w:val="00BB4402"/>
    <w:rsid w:val="00BC112D"/>
    <w:rsid w:val="00BC4C25"/>
    <w:rsid w:val="00BD1CAB"/>
    <w:rsid w:val="00BE0403"/>
    <w:rsid w:val="00BE1E75"/>
    <w:rsid w:val="00BF1078"/>
    <w:rsid w:val="00BF1644"/>
    <w:rsid w:val="00BF5B72"/>
    <w:rsid w:val="00BF6749"/>
    <w:rsid w:val="00C01801"/>
    <w:rsid w:val="00C1276E"/>
    <w:rsid w:val="00C13024"/>
    <w:rsid w:val="00C25AF9"/>
    <w:rsid w:val="00C348A2"/>
    <w:rsid w:val="00C512F1"/>
    <w:rsid w:val="00C51C58"/>
    <w:rsid w:val="00C53C5A"/>
    <w:rsid w:val="00C5504B"/>
    <w:rsid w:val="00C60231"/>
    <w:rsid w:val="00C62FE9"/>
    <w:rsid w:val="00C647D7"/>
    <w:rsid w:val="00C67AC3"/>
    <w:rsid w:val="00C73F5C"/>
    <w:rsid w:val="00C760C0"/>
    <w:rsid w:val="00C779D8"/>
    <w:rsid w:val="00C82669"/>
    <w:rsid w:val="00C93A64"/>
    <w:rsid w:val="00C95F92"/>
    <w:rsid w:val="00CA1586"/>
    <w:rsid w:val="00CA4B9C"/>
    <w:rsid w:val="00CB2489"/>
    <w:rsid w:val="00CB254A"/>
    <w:rsid w:val="00CB4481"/>
    <w:rsid w:val="00CB62F3"/>
    <w:rsid w:val="00CC5A8E"/>
    <w:rsid w:val="00CD6544"/>
    <w:rsid w:val="00CE04C8"/>
    <w:rsid w:val="00CE476C"/>
    <w:rsid w:val="00CF489E"/>
    <w:rsid w:val="00CF5E8E"/>
    <w:rsid w:val="00D22B72"/>
    <w:rsid w:val="00D409DC"/>
    <w:rsid w:val="00D4180F"/>
    <w:rsid w:val="00D41AD3"/>
    <w:rsid w:val="00D52587"/>
    <w:rsid w:val="00D571CC"/>
    <w:rsid w:val="00D647CE"/>
    <w:rsid w:val="00D65C0E"/>
    <w:rsid w:val="00D739BB"/>
    <w:rsid w:val="00D73AFE"/>
    <w:rsid w:val="00D75D81"/>
    <w:rsid w:val="00D764FC"/>
    <w:rsid w:val="00D76987"/>
    <w:rsid w:val="00D77DE8"/>
    <w:rsid w:val="00D837D0"/>
    <w:rsid w:val="00D860C0"/>
    <w:rsid w:val="00D87119"/>
    <w:rsid w:val="00D93B95"/>
    <w:rsid w:val="00D95D15"/>
    <w:rsid w:val="00D972FD"/>
    <w:rsid w:val="00D97BD5"/>
    <w:rsid w:val="00DA2352"/>
    <w:rsid w:val="00DA44EA"/>
    <w:rsid w:val="00DA621B"/>
    <w:rsid w:val="00DA6FA8"/>
    <w:rsid w:val="00DB1F86"/>
    <w:rsid w:val="00DB369E"/>
    <w:rsid w:val="00DB64BF"/>
    <w:rsid w:val="00DB64E1"/>
    <w:rsid w:val="00DB7406"/>
    <w:rsid w:val="00DC0D07"/>
    <w:rsid w:val="00DC2085"/>
    <w:rsid w:val="00DC4518"/>
    <w:rsid w:val="00DC4C5C"/>
    <w:rsid w:val="00DC5A1B"/>
    <w:rsid w:val="00DC724E"/>
    <w:rsid w:val="00DD02C0"/>
    <w:rsid w:val="00DD384B"/>
    <w:rsid w:val="00DD3EF5"/>
    <w:rsid w:val="00DD6C95"/>
    <w:rsid w:val="00DD6D9C"/>
    <w:rsid w:val="00DF3739"/>
    <w:rsid w:val="00DF4DF8"/>
    <w:rsid w:val="00DF6556"/>
    <w:rsid w:val="00E00E86"/>
    <w:rsid w:val="00E03170"/>
    <w:rsid w:val="00E04EE1"/>
    <w:rsid w:val="00E07AF9"/>
    <w:rsid w:val="00E130BF"/>
    <w:rsid w:val="00E1325E"/>
    <w:rsid w:val="00E201D4"/>
    <w:rsid w:val="00E21479"/>
    <w:rsid w:val="00E32DD0"/>
    <w:rsid w:val="00E37947"/>
    <w:rsid w:val="00E4052C"/>
    <w:rsid w:val="00E42B25"/>
    <w:rsid w:val="00E522E1"/>
    <w:rsid w:val="00E529D3"/>
    <w:rsid w:val="00E54020"/>
    <w:rsid w:val="00E665C9"/>
    <w:rsid w:val="00E66E5A"/>
    <w:rsid w:val="00E72BF1"/>
    <w:rsid w:val="00E73E70"/>
    <w:rsid w:val="00E83002"/>
    <w:rsid w:val="00E84776"/>
    <w:rsid w:val="00E85618"/>
    <w:rsid w:val="00E90C3C"/>
    <w:rsid w:val="00EA68F6"/>
    <w:rsid w:val="00EC2068"/>
    <w:rsid w:val="00EC65ED"/>
    <w:rsid w:val="00ED4C83"/>
    <w:rsid w:val="00EE4444"/>
    <w:rsid w:val="00EE4AD6"/>
    <w:rsid w:val="00EE7919"/>
    <w:rsid w:val="00EF0104"/>
    <w:rsid w:val="00EF3CFA"/>
    <w:rsid w:val="00F01F4A"/>
    <w:rsid w:val="00F0437E"/>
    <w:rsid w:val="00F06D7A"/>
    <w:rsid w:val="00F201A1"/>
    <w:rsid w:val="00F21979"/>
    <w:rsid w:val="00F244CB"/>
    <w:rsid w:val="00F31BA5"/>
    <w:rsid w:val="00F44099"/>
    <w:rsid w:val="00F448AC"/>
    <w:rsid w:val="00F466EE"/>
    <w:rsid w:val="00F46866"/>
    <w:rsid w:val="00F46A19"/>
    <w:rsid w:val="00F53357"/>
    <w:rsid w:val="00F53499"/>
    <w:rsid w:val="00F5352D"/>
    <w:rsid w:val="00F57CAE"/>
    <w:rsid w:val="00F60E90"/>
    <w:rsid w:val="00F70D68"/>
    <w:rsid w:val="00F74A36"/>
    <w:rsid w:val="00F81C0B"/>
    <w:rsid w:val="00F83EE7"/>
    <w:rsid w:val="00F85217"/>
    <w:rsid w:val="00F85E5C"/>
    <w:rsid w:val="00F92578"/>
    <w:rsid w:val="00F96175"/>
    <w:rsid w:val="00FA13D9"/>
    <w:rsid w:val="00FA31B4"/>
    <w:rsid w:val="00FA382C"/>
    <w:rsid w:val="00FA3B02"/>
    <w:rsid w:val="00FA68E1"/>
    <w:rsid w:val="00FC037B"/>
    <w:rsid w:val="00FC1706"/>
    <w:rsid w:val="00FE24C3"/>
    <w:rsid w:val="00FE7A19"/>
    <w:rsid w:val="00FF13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35D0B0"/>
  <w15:chartTrackingRefBased/>
  <w15:docId w15:val="{5EAAFCF0-D00B-4836-966F-0ADDC9C9D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329A"/>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uiPriority w:val="34"/>
    <w:qFormat/>
    <w:rsid w:val="008F329A"/>
    <w:pPr>
      <w:ind w:firstLineChars="200" w:firstLine="420"/>
    </w:pPr>
  </w:style>
  <w:style w:type="paragraph" w:styleId="a3">
    <w:name w:val="header"/>
    <w:basedOn w:val="a"/>
    <w:link w:val="a4"/>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rsid w:val="001875FC"/>
    <w:rPr>
      <w:sz w:val="18"/>
      <w:szCs w:val="18"/>
    </w:rPr>
  </w:style>
  <w:style w:type="paragraph" w:styleId="a5">
    <w:name w:val="footer"/>
    <w:basedOn w:val="a"/>
    <w:link w:val="a6"/>
    <w:unhideWhenUsed/>
    <w:rsid w:val="001875FC"/>
    <w:pPr>
      <w:tabs>
        <w:tab w:val="center" w:pos="4153"/>
        <w:tab w:val="right" w:pos="8306"/>
      </w:tabs>
      <w:snapToGrid w:val="0"/>
      <w:jc w:val="left"/>
    </w:pPr>
    <w:rPr>
      <w:sz w:val="18"/>
      <w:szCs w:val="18"/>
    </w:rPr>
  </w:style>
  <w:style w:type="character" w:customStyle="1" w:styleId="a6">
    <w:name w:val="页脚 字符"/>
    <w:link w:val="a5"/>
    <w:uiPriority w:val="99"/>
    <w:rsid w:val="001875FC"/>
    <w:rPr>
      <w:sz w:val="18"/>
      <w:szCs w:val="18"/>
    </w:rPr>
  </w:style>
  <w:style w:type="character" w:styleId="a7">
    <w:name w:val="Strong"/>
    <w:uiPriority w:val="22"/>
    <w:qFormat/>
    <w:rsid w:val="00B56BF5"/>
    <w:rPr>
      <w:b/>
      <w:bCs/>
    </w:rPr>
  </w:style>
  <w:style w:type="character" w:styleId="a8">
    <w:name w:val="Emphasis"/>
    <w:uiPriority w:val="20"/>
    <w:qFormat/>
    <w:rsid w:val="00596717"/>
    <w:rPr>
      <w:i/>
      <w:iCs/>
    </w:rPr>
  </w:style>
  <w:style w:type="character" w:styleId="a9">
    <w:name w:val="Hyperlink"/>
    <w:uiPriority w:val="99"/>
    <w:unhideWhenUsed/>
    <w:rsid w:val="008902FC"/>
    <w:rPr>
      <w:color w:val="0563C1"/>
      <w:u w:val="single"/>
    </w:rPr>
  </w:style>
  <w:style w:type="character" w:styleId="aa">
    <w:name w:val="annotation reference"/>
    <w:uiPriority w:val="99"/>
    <w:semiHidden/>
    <w:unhideWhenUsed/>
    <w:rsid w:val="00675A12"/>
    <w:rPr>
      <w:sz w:val="21"/>
      <w:szCs w:val="21"/>
    </w:rPr>
  </w:style>
  <w:style w:type="paragraph" w:styleId="ab">
    <w:name w:val="annotation text"/>
    <w:basedOn w:val="a"/>
    <w:link w:val="ac"/>
    <w:uiPriority w:val="99"/>
    <w:semiHidden/>
    <w:unhideWhenUsed/>
    <w:rsid w:val="00675A12"/>
    <w:pPr>
      <w:jc w:val="left"/>
    </w:pPr>
  </w:style>
  <w:style w:type="character" w:customStyle="1" w:styleId="ac">
    <w:name w:val="批注文字 字符"/>
    <w:link w:val="ab"/>
    <w:uiPriority w:val="99"/>
    <w:semiHidden/>
    <w:rsid w:val="00675A12"/>
    <w:rPr>
      <w:kern w:val="2"/>
      <w:sz w:val="21"/>
      <w:szCs w:val="22"/>
    </w:rPr>
  </w:style>
  <w:style w:type="paragraph" w:styleId="ad">
    <w:name w:val="annotation subject"/>
    <w:basedOn w:val="ab"/>
    <w:next w:val="ab"/>
    <w:link w:val="ae"/>
    <w:uiPriority w:val="99"/>
    <w:semiHidden/>
    <w:unhideWhenUsed/>
    <w:rsid w:val="00675A12"/>
    <w:rPr>
      <w:b/>
      <w:bCs/>
    </w:rPr>
  </w:style>
  <w:style w:type="character" w:customStyle="1" w:styleId="ae">
    <w:name w:val="批注主题 字符"/>
    <w:link w:val="ad"/>
    <w:uiPriority w:val="99"/>
    <w:semiHidden/>
    <w:rsid w:val="00675A12"/>
    <w:rPr>
      <w:b/>
      <w:bCs/>
      <w:kern w:val="2"/>
      <w:sz w:val="21"/>
      <w:szCs w:val="22"/>
    </w:rPr>
  </w:style>
  <w:style w:type="paragraph" w:styleId="af">
    <w:name w:val="Balloon Text"/>
    <w:basedOn w:val="a"/>
    <w:link w:val="af0"/>
    <w:uiPriority w:val="99"/>
    <w:semiHidden/>
    <w:unhideWhenUsed/>
    <w:rsid w:val="00675A12"/>
    <w:rPr>
      <w:sz w:val="18"/>
      <w:szCs w:val="18"/>
    </w:rPr>
  </w:style>
  <w:style w:type="character" w:customStyle="1" w:styleId="af0">
    <w:name w:val="批注框文本 字符"/>
    <w:link w:val="af"/>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1">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未处理的提及1"/>
    <w:uiPriority w:val="99"/>
    <w:semiHidden/>
    <w:unhideWhenUsed/>
    <w:rsid w:val="00893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629386">
      <w:bodyDiv w:val="1"/>
      <w:marLeft w:val="0"/>
      <w:marRight w:val="0"/>
      <w:marTop w:val="0"/>
      <w:marBottom w:val="0"/>
      <w:divBdr>
        <w:top w:val="none" w:sz="0" w:space="0" w:color="auto"/>
        <w:left w:val="none" w:sz="0" w:space="0" w:color="auto"/>
        <w:bottom w:val="none" w:sz="0" w:space="0" w:color="auto"/>
        <w:right w:val="none" w:sz="0" w:space="0" w:color="auto"/>
      </w:divBdr>
      <w:divsChild>
        <w:div w:id="865874648">
          <w:marLeft w:val="0"/>
          <w:marRight w:val="0"/>
          <w:marTop w:val="240"/>
          <w:marBottom w:val="240"/>
          <w:divBdr>
            <w:top w:val="none" w:sz="0" w:space="0" w:color="auto"/>
            <w:left w:val="none" w:sz="0" w:space="0" w:color="auto"/>
            <w:bottom w:val="none" w:sz="0" w:space="0" w:color="auto"/>
            <w:right w:val="none" w:sz="0" w:space="0" w:color="auto"/>
          </w:divBdr>
          <w:divsChild>
            <w:div w:id="669677384">
              <w:marLeft w:val="0"/>
              <w:marRight w:val="0"/>
              <w:marTop w:val="0"/>
              <w:marBottom w:val="0"/>
              <w:divBdr>
                <w:top w:val="none" w:sz="0" w:space="0" w:color="auto"/>
                <w:left w:val="none" w:sz="0" w:space="0" w:color="auto"/>
                <w:bottom w:val="none" w:sz="0" w:space="0" w:color="auto"/>
                <w:right w:val="none" w:sz="0" w:space="0" w:color="auto"/>
              </w:divBdr>
              <w:divsChild>
                <w:div w:id="159563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354094">
      <w:bodyDiv w:val="1"/>
      <w:marLeft w:val="0"/>
      <w:marRight w:val="0"/>
      <w:marTop w:val="0"/>
      <w:marBottom w:val="0"/>
      <w:divBdr>
        <w:top w:val="none" w:sz="0" w:space="0" w:color="auto"/>
        <w:left w:val="none" w:sz="0" w:space="0" w:color="auto"/>
        <w:bottom w:val="none" w:sz="0" w:space="0" w:color="auto"/>
        <w:right w:val="none" w:sz="0" w:space="0" w:color="auto"/>
      </w:divBdr>
      <w:divsChild>
        <w:div w:id="1124348175">
          <w:marLeft w:val="0"/>
          <w:marRight w:val="0"/>
          <w:marTop w:val="240"/>
          <w:marBottom w:val="240"/>
          <w:divBdr>
            <w:top w:val="none" w:sz="0" w:space="0" w:color="auto"/>
            <w:left w:val="none" w:sz="0" w:space="0" w:color="auto"/>
            <w:bottom w:val="none" w:sz="0" w:space="0" w:color="auto"/>
            <w:right w:val="none" w:sz="0" w:space="0" w:color="auto"/>
          </w:divBdr>
          <w:divsChild>
            <w:div w:id="1828202297">
              <w:marLeft w:val="0"/>
              <w:marRight w:val="0"/>
              <w:marTop w:val="0"/>
              <w:marBottom w:val="0"/>
              <w:divBdr>
                <w:top w:val="none" w:sz="0" w:space="0" w:color="auto"/>
                <w:left w:val="none" w:sz="0" w:space="0" w:color="auto"/>
                <w:bottom w:val="none" w:sz="0" w:space="0" w:color="auto"/>
                <w:right w:val="none" w:sz="0" w:space="0" w:color="auto"/>
              </w:divBdr>
              <w:divsChild>
                <w:div w:id="46242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Drawing.vsdx"/><Relationship Id="rId18" Type="http://schemas.openxmlformats.org/officeDocument/2006/relationships/image" Target="media/image4.wmf"/><Relationship Id="rId26" Type="http://schemas.openxmlformats.org/officeDocument/2006/relationships/image" Target="media/image9.wmf"/><Relationship Id="rId39" Type="http://schemas.openxmlformats.org/officeDocument/2006/relationships/package" Target="embeddings/Microsoft_Visio_Drawing2.vsdx"/><Relationship Id="rId21" Type="http://schemas.openxmlformats.org/officeDocument/2006/relationships/image" Target="media/image6.wmf"/><Relationship Id="rId34" Type="http://schemas.openxmlformats.org/officeDocument/2006/relationships/image" Target="media/image14.wmf"/><Relationship Id="rId42" Type="http://schemas.openxmlformats.org/officeDocument/2006/relationships/package" Target="embeddings/Microsoft_Visio_Drawing3.vsdx"/><Relationship Id="rId47" Type="http://schemas.openxmlformats.org/officeDocument/2006/relationships/image" Target="media/image21.emf"/><Relationship Id="rId50" Type="http://schemas.openxmlformats.org/officeDocument/2006/relationships/package" Target="embeddings/Microsoft_Visio_Drawing7.vsdx"/><Relationship Id="rId55" Type="http://schemas.openxmlformats.org/officeDocument/2006/relationships/image" Target="media/image2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wmf"/><Relationship Id="rId29" Type="http://schemas.openxmlformats.org/officeDocument/2006/relationships/oleObject" Target="embeddings/oleObject7.bin"/><Relationship Id="rId11" Type="http://schemas.microsoft.com/office/2018/08/relationships/commentsExtensible" Target="commentsExtensible.xml"/><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package" Target="embeddings/Microsoft_Visio_Drawing1.vsdx"/><Relationship Id="rId40" Type="http://schemas.openxmlformats.org/officeDocument/2006/relationships/image" Target="media/image17.jpeg"/><Relationship Id="rId45" Type="http://schemas.openxmlformats.org/officeDocument/2006/relationships/image" Target="media/image20.emf"/><Relationship Id="rId53" Type="http://schemas.openxmlformats.org/officeDocument/2006/relationships/hyperlink" Target="https://ieeexplore.ieee.org/xpl/mostRecentIssue.jsp?punumber=7111754"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oleObject" Target="embeddings/oleObject3.bin"/><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2.wmf"/><Relationship Id="rId22" Type="http://schemas.openxmlformats.org/officeDocument/2006/relationships/image" Target="media/image7.wmf"/><Relationship Id="rId27" Type="http://schemas.openxmlformats.org/officeDocument/2006/relationships/oleObject" Target="embeddings/oleObject6.bin"/><Relationship Id="rId30" Type="http://schemas.openxmlformats.org/officeDocument/2006/relationships/image" Target="media/image11.wmf"/><Relationship Id="rId35" Type="http://schemas.openxmlformats.org/officeDocument/2006/relationships/oleObject" Target="embeddings/oleObject9.bin"/><Relationship Id="rId43" Type="http://schemas.openxmlformats.org/officeDocument/2006/relationships/image" Target="media/image19.emf"/><Relationship Id="rId48" Type="http://schemas.openxmlformats.org/officeDocument/2006/relationships/package" Target="embeddings/Microsoft_Visio_Drawing6.vsdx"/><Relationship Id="rId56" Type="http://schemas.openxmlformats.org/officeDocument/2006/relationships/fontTable" Target="fontTable.xml"/><Relationship Id="rId8" Type="http://schemas.openxmlformats.org/officeDocument/2006/relationships/comments" Target="comments.xml"/><Relationship Id="rId51" Type="http://schemas.openxmlformats.org/officeDocument/2006/relationships/hyperlink" Target="http://ieeexplore-ieee-org-s.vpn.uestc.edu.cn:8118/xpl/conhome/9151098/proceeding" TargetMode="External"/><Relationship Id="rId3"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oleObject" Target="embeddings/oleObject2.bin"/><Relationship Id="rId25" Type="http://schemas.openxmlformats.org/officeDocument/2006/relationships/oleObject" Target="embeddings/oleObject5.bin"/><Relationship Id="rId33" Type="http://schemas.openxmlformats.org/officeDocument/2006/relationships/image" Target="media/image13.wmf"/><Relationship Id="rId38" Type="http://schemas.openxmlformats.org/officeDocument/2006/relationships/image" Target="media/image16.emf"/><Relationship Id="rId46" Type="http://schemas.openxmlformats.org/officeDocument/2006/relationships/package" Target="embeddings/Microsoft_Visio_Drawing5.vsdx"/><Relationship Id="rId20" Type="http://schemas.openxmlformats.org/officeDocument/2006/relationships/image" Target="media/image5.wmf"/><Relationship Id="rId41" Type="http://schemas.openxmlformats.org/officeDocument/2006/relationships/image" Target="media/image18.emf"/><Relationship Id="rId54" Type="http://schemas.openxmlformats.org/officeDocument/2006/relationships/hyperlink" Target="https://xueshu.baidu.com/usercenter/data/journal?cmd=jump&amp;tn=SE_baiduxueshu_c1gjeupa&amp;ie=utf-8&amp;sc_f_para=sc_hilight=publish&amp;sort=sc_cited&amp;wd=journaluri%3A%28%29%20Human-centric%20Computing%20and%20Information%20Scienc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4.bin"/><Relationship Id="rId28" Type="http://schemas.openxmlformats.org/officeDocument/2006/relationships/image" Target="media/image10.wmf"/><Relationship Id="rId36" Type="http://schemas.openxmlformats.org/officeDocument/2006/relationships/image" Target="media/image15.emf"/><Relationship Id="rId49" Type="http://schemas.openxmlformats.org/officeDocument/2006/relationships/image" Target="media/image22.emf"/><Relationship Id="rId57" Type="http://schemas.microsoft.com/office/2011/relationships/people" Target="people.xml"/><Relationship Id="rId10" Type="http://schemas.microsoft.com/office/2016/09/relationships/commentsIds" Target="commentsIds.xml"/><Relationship Id="rId31" Type="http://schemas.openxmlformats.org/officeDocument/2006/relationships/oleObject" Target="embeddings/oleObject8.bin"/><Relationship Id="rId44" Type="http://schemas.openxmlformats.org/officeDocument/2006/relationships/package" Target="embeddings/Microsoft_Visio_Drawing4.vsdx"/><Relationship Id="rId52" Type="http://schemas.openxmlformats.org/officeDocument/2006/relationships/hyperlink" Target="https://ieeexplore.ieee.org/document/7121577/"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B7E63-9D72-4B9A-B5BC-BD5777AFC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4373</Words>
  <Characters>8703</Characters>
  <Application>Microsoft Office Word</Application>
  <DocSecurity>0</DocSecurity>
  <Lines>235</Lines>
  <Paragraphs>153</Paragraphs>
  <ScaleCrop>false</ScaleCrop>
  <Company/>
  <LinksUpToDate>false</LinksUpToDate>
  <CharactersWithSpaces>12923</CharactersWithSpaces>
  <SharedDoc>false</SharedDoc>
  <HLinks>
    <vt:vector size="24" baseType="variant">
      <vt:variant>
        <vt:i4>7209062</vt:i4>
      </vt:variant>
      <vt:variant>
        <vt:i4>36</vt:i4>
      </vt:variant>
      <vt:variant>
        <vt:i4>0</vt:i4>
      </vt:variant>
      <vt:variant>
        <vt:i4>5</vt:i4>
      </vt:variant>
      <vt:variant>
        <vt:lpwstr>https://xueshu.baidu.com/usercenter/data/journal?cmd=jump&amp;tn=SE_baiduxueshu_c1gjeupa&amp;ie=utf-8&amp;sc_f_para=sc_hilight=publish&amp;sort=sc_cited&amp;wd=journaluri%3A%28%29%20Human-centric%20Computing%20and%20Information%20Sciences</vt:lpwstr>
      </vt:variant>
      <vt:variant>
        <vt:lpwstr/>
      </vt:variant>
      <vt:variant>
        <vt:i4>5570562</vt:i4>
      </vt:variant>
      <vt:variant>
        <vt:i4>33</vt:i4>
      </vt:variant>
      <vt:variant>
        <vt:i4>0</vt:i4>
      </vt:variant>
      <vt:variant>
        <vt:i4>5</vt:i4>
      </vt:variant>
      <vt:variant>
        <vt:lpwstr>https://ieeexplore.ieee.org/xpl/mostRecentIssue.jsp?punumber=7111754</vt:lpwstr>
      </vt:variant>
      <vt:variant>
        <vt:lpwstr/>
      </vt:variant>
      <vt:variant>
        <vt:i4>1572880</vt:i4>
      </vt:variant>
      <vt:variant>
        <vt:i4>30</vt:i4>
      </vt:variant>
      <vt:variant>
        <vt:i4>0</vt:i4>
      </vt:variant>
      <vt:variant>
        <vt:i4>5</vt:i4>
      </vt:variant>
      <vt:variant>
        <vt:lpwstr>https://ieeexplore.ieee.org/document/7121577/</vt:lpwstr>
      </vt:variant>
      <vt:variant>
        <vt:lpwstr/>
      </vt:variant>
      <vt:variant>
        <vt:i4>5046353</vt:i4>
      </vt:variant>
      <vt:variant>
        <vt:i4>27</vt:i4>
      </vt:variant>
      <vt:variant>
        <vt:i4>0</vt:i4>
      </vt:variant>
      <vt:variant>
        <vt:i4>5</vt:i4>
      </vt:variant>
      <vt:variant>
        <vt:lpwstr>http://ieeexplore-ieee-org-s.vpn.uestc.edu.cn:8118/xpl/conhome/9151098/proceeding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xinxin</cp:lastModifiedBy>
  <cp:revision>9</cp:revision>
  <dcterms:created xsi:type="dcterms:W3CDTF">2025-09-08T06:23:00Z</dcterms:created>
  <dcterms:modified xsi:type="dcterms:W3CDTF">2025-09-08T06:56:00Z</dcterms:modified>
</cp:coreProperties>
</file>