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3DA99" w14:textId="202FF148" w:rsidR="00A31B88" w:rsidRPr="00832BFD" w:rsidRDefault="00A31B88">
      <w:pPr>
        <w:jc w:val="center"/>
        <w:rPr>
          <w:rFonts w:ascii="Times New Roman" w:eastAsia="黑体" w:hAnsi="Times New Roman" w:cs="Times New Roman"/>
          <w:b/>
          <w:color w:val="000000"/>
          <w:sz w:val="32"/>
          <w:szCs w:val="32"/>
          <w14:ligatures w14:val="none"/>
        </w:rPr>
      </w:pPr>
      <w:bookmarkStart w:id="0" w:name="_GoBack"/>
      <w:r w:rsidRPr="00832BFD">
        <w:rPr>
          <w:rFonts w:ascii="Times New Roman" w:eastAsia="黑体" w:hAnsi="Times New Roman" w:cs="Times New Roman"/>
          <w:b/>
          <w:bCs/>
          <w:color w:val="000000"/>
          <w:sz w:val="32"/>
          <w:szCs w:val="32"/>
          <w14:ligatures w14:val="none"/>
        </w:rPr>
        <w:t>用于射频光通信的小型化</w:t>
      </w:r>
      <w:r w:rsidRPr="00832BFD">
        <w:rPr>
          <w:rFonts w:ascii="Times New Roman" w:eastAsia="黑体" w:hAnsi="Times New Roman" w:cs="Times New Roman"/>
          <w:b/>
          <w:bCs/>
          <w:color w:val="000000"/>
          <w:sz w:val="32"/>
          <w:szCs w:val="32"/>
          <w14:ligatures w14:val="none"/>
        </w:rPr>
        <w:t>RL</w:t>
      </w:r>
      <w:r w:rsidRPr="00832BFD">
        <w:rPr>
          <w:rFonts w:ascii="Times New Roman" w:eastAsia="黑体" w:hAnsi="Times New Roman" w:cs="Times New Roman"/>
          <w:b/>
          <w:bCs/>
          <w:color w:val="000000"/>
          <w:sz w:val="32"/>
          <w:szCs w:val="32"/>
          <w14:ligatures w14:val="none"/>
        </w:rPr>
        <w:t>增益均衡器设计</w:t>
      </w:r>
    </w:p>
    <w:bookmarkEnd w:id="0"/>
    <w:p w14:paraId="62C71A59" w14:textId="29A9096D" w:rsidR="00D4652B" w:rsidRPr="00832BFD" w:rsidRDefault="00611CD7">
      <w:pPr>
        <w:widowControl/>
        <w:ind w:leftChars="400" w:left="840" w:rightChars="400" w:right="840"/>
        <w:jc w:val="center"/>
        <w:rPr>
          <w:rFonts w:ascii="楷体_GB2312" w:eastAsia="楷体_GB2312" w:hAnsi="Times New Roman" w:cs="Times New Roman"/>
          <w:color w:val="000000"/>
          <w:kern w:val="0"/>
          <w:sz w:val="24"/>
          <w:szCs w:val="24"/>
          <w14:ligatures w14:val="none"/>
        </w:rPr>
      </w:pPr>
      <w:r w:rsidRPr="00832BFD">
        <w:rPr>
          <w:rFonts w:ascii="楷体_GB2312" w:eastAsia="楷体_GB2312" w:hAnsi="Times New Roman" w:cs="Times New Roman" w:hint="eastAsia"/>
          <w:color w:val="000000"/>
          <w:kern w:val="0"/>
          <w:sz w:val="24"/>
          <w:szCs w:val="24"/>
          <w14:ligatures w14:val="none"/>
        </w:rPr>
        <w:t>熊平戬、</w:t>
      </w:r>
      <w:r w:rsidR="002A0E00" w:rsidRPr="00832BFD">
        <w:rPr>
          <w:rFonts w:ascii="楷体_GB2312" w:eastAsia="楷体_GB2312" w:hAnsi="Times New Roman" w:cs="Times New Roman" w:hint="eastAsia"/>
          <w:color w:val="000000"/>
          <w:kern w:val="0"/>
          <w:sz w:val="24"/>
          <w:szCs w:val="24"/>
          <w14:ligatures w14:val="none"/>
        </w:rPr>
        <w:t>席虹标、</w:t>
      </w:r>
      <w:r w:rsidRPr="00832BFD">
        <w:rPr>
          <w:rFonts w:ascii="楷体_GB2312" w:eastAsia="楷体_GB2312" w:hAnsi="Times New Roman" w:cs="Times New Roman" w:hint="eastAsia"/>
          <w:color w:val="000000"/>
          <w:kern w:val="0"/>
          <w:sz w:val="24"/>
          <w:szCs w:val="24"/>
          <w14:ligatures w14:val="none"/>
        </w:rPr>
        <w:t>吴淑婷</w:t>
      </w:r>
      <w:r w:rsidR="00987A3A" w:rsidRPr="00832BFD">
        <w:rPr>
          <w:rFonts w:ascii="楷体_GB2312" w:eastAsia="楷体_GB2312" w:hAnsi="Times New Roman" w:cs="Times New Roman" w:hint="eastAsia"/>
          <w:color w:val="000000"/>
          <w:kern w:val="0"/>
          <w:sz w:val="24"/>
          <w:szCs w:val="24"/>
          <w14:ligatures w14:val="none"/>
        </w:rPr>
        <w:t>、</w:t>
      </w:r>
      <w:r w:rsidR="00F8223A" w:rsidRPr="00832BFD">
        <w:rPr>
          <w:rFonts w:ascii="楷体_GB2312" w:eastAsia="楷体_GB2312" w:hAnsi="Times New Roman" w:cs="Times New Roman" w:hint="eastAsia"/>
          <w:color w:val="000000"/>
          <w:kern w:val="0"/>
          <w:sz w:val="24"/>
          <w:szCs w:val="24"/>
          <w14:ligatures w14:val="none"/>
        </w:rPr>
        <w:t>李荣亮</w:t>
      </w:r>
    </w:p>
    <w:p w14:paraId="0B4AAF10" w14:textId="498962B3" w:rsidR="00D4652B" w:rsidRPr="00832BFD" w:rsidRDefault="00611CD7">
      <w:pPr>
        <w:widowControl/>
        <w:ind w:leftChars="400" w:left="840" w:rightChars="400" w:right="840"/>
        <w:jc w:val="center"/>
        <w:rPr>
          <w:rFonts w:ascii="Times New Roman" w:eastAsia="宋体" w:hAnsi="Times New Roman" w:cs="Times New Roman"/>
          <w:color w:val="000000"/>
          <w:sz w:val="15"/>
          <w:szCs w:val="15"/>
          <w14:ligatures w14:val="none"/>
        </w:rPr>
      </w:pPr>
      <w:r w:rsidRPr="00832BFD">
        <w:rPr>
          <w:rFonts w:ascii="Times New Roman" w:eastAsia="宋体" w:hAnsi="Times New Roman" w:cs="Times New Roman" w:hint="eastAsia"/>
          <w:color w:val="000000"/>
          <w:sz w:val="15"/>
          <w:szCs w:val="15"/>
          <w14:ligatures w14:val="none"/>
        </w:rPr>
        <w:t>（中国电子科技集团公司第三十四研究所，桂林）</w:t>
      </w:r>
    </w:p>
    <w:p w14:paraId="369C37BB" w14:textId="77777777" w:rsidR="00D16009" w:rsidRPr="00832BFD" w:rsidRDefault="00D16009">
      <w:pPr>
        <w:widowControl/>
        <w:ind w:leftChars="400" w:left="840" w:rightChars="400" w:right="840"/>
        <w:jc w:val="center"/>
        <w:rPr>
          <w:rFonts w:ascii="Times New Roman" w:eastAsia="宋体" w:hAnsi="Times New Roman" w:cs="Times New Roman"/>
          <w:color w:val="000000"/>
          <w:sz w:val="15"/>
          <w:szCs w:val="15"/>
          <w14:ligatures w14:val="none"/>
        </w:rPr>
      </w:pPr>
    </w:p>
    <w:p w14:paraId="6F6E265A" w14:textId="0DB5109F" w:rsidR="00EF33EC" w:rsidRPr="00832BFD" w:rsidRDefault="00611CD7" w:rsidP="0065337F">
      <w:pPr>
        <w:widowControl/>
        <w:ind w:rightChars="-27" w:right="-57"/>
        <w:jc w:val="left"/>
        <w:rPr>
          <w:rFonts w:ascii="楷体_GB2312" w:eastAsia="楷体_GB2312" w:hAnsi="Segoe UI" w:cs="Segoe UI"/>
          <w:color w:val="0F1115"/>
          <w:sz w:val="18"/>
          <w:szCs w:val="18"/>
          <w:shd w:val="clear" w:color="auto" w:fill="FFFFFF"/>
        </w:rPr>
      </w:pPr>
      <w:r w:rsidRPr="00832BFD">
        <w:rPr>
          <w:rFonts w:ascii="楷体_GB2312" w:eastAsia="楷体_GB2312" w:hAnsi="Times New Roman" w:cs="Times New Roman" w:hint="eastAsia"/>
          <w:color w:val="000000"/>
          <w:kern w:val="0"/>
          <w:sz w:val="18"/>
          <w:szCs w:val="18"/>
          <w14:ligatures w14:val="none"/>
        </w:rPr>
        <w:t>摘要：</w:t>
      </w:r>
      <w:bookmarkStart w:id="1" w:name="OLE_LINK13"/>
      <w:r w:rsidR="00D16009" w:rsidRPr="00832BFD">
        <w:rPr>
          <w:rFonts w:ascii="楷体_GB2312" w:eastAsia="楷体_GB2312" w:hAnsi="Segoe UI" w:cs="Segoe UI" w:hint="eastAsia"/>
          <w:color w:val="0F1115"/>
          <w:sz w:val="18"/>
          <w:szCs w:val="18"/>
          <w:shd w:val="clear" w:color="auto" w:fill="FFFFFF"/>
        </w:rPr>
        <w:t>在射频光通信系统中，电/光与光/电转换器件会导致带内增益不平坦，影响系统性能。设计了一款基于简化电阻-电感（RL）结构的宽带增益均衡器。通过参数扫描仿真优化，将传统RLC电路简化为RL无源网络，有效缩小了电路面积并降低了成本。最终，将两级RL均衡器级联并应用于L波段射频光通信系统。测试结果表明：</w:t>
      </w:r>
      <w:bookmarkEnd w:id="1"/>
      <w:r w:rsidR="00D16009" w:rsidRPr="00832BFD">
        <w:rPr>
          <w:rFonts w:ascii="楷体_GB2312" w:eastAsia="楷体_GB2312" w:hAnsi="Segoe UI" w:cs="Segoe UI" w:hint="eastAsia"/>
          <w:color w:val="0F1115"/>
          <w:sz w:val="18"/>
          <w:szCs w:val="18"/>
          <w:shd w:val="clear" w:color="auto" w:fill="FFFFFF"/>
        </w:rPr>
        <w:t>应用于L波段（900MHz-2.5GHz）系统后，增益平坦度由2.4dB优化至0.8dB，改善量达1.6dB，为系统性能提升提供了一种有效且经济的解决方案。</w:t>
      </w:r>
    </w:p>
    <w:p w14:paraId="32B0EC25" w14:textId="2189E002" w:rsidR="00A81A95" w:rsidRDefault="0095233A" w:rsidP="0065337F">
      <w:pPr>
        <w:widowControl/>
        <w:ind w:rightChars="-27" w:right="-57"/>
        <w:jc w:val="left"/>
        <w:rPr>
          <w:rFonts w:ascii="楷体_GB2312" w:eastAsia="楷体_GB2312" w:hAnsi="Segoe UI" w:cs="Segoe UI"/>
          <w:color w:val="0F1115"/>
          <w:sz w:val="18"/>
          <w:szCs w:val="18"/>
          <w:shd w:val="clear" w:color="auto" w:fill="FFFFFF"/>
        </w:rPr>
      </w:pPr>
      <w:r w:rsidRPr="00832BFD">
        <w:rPr>
          <w:rFonts w:ascii="楷体_GB2312" w:eastAsia="楷体_GB2312" w:hAnsi="Segoe UI" w:cs="Segoe UI" w:hint="eastAsia"/>
          <w:color w:val="0F1115"/>
          <w:sz w:val="18"/>
          <w:szCs w:val="18"/>
          <w:shd w:val="clear" w:color="auto" w:fill="FFFFFF"/>
        </w:rPr>
        <w:t>关键词</w:t>
      </w:r>
      <w:r w:rsidRPr="00832BFD">
        <w:rPr>
          <w:rFonts w:ascii="楷体_GB2312" w:eastAsia="楷体_GB2312" w:hAnsi="Segoe UI" w:cs="Segoe UI"/>
          <w:color w:val="0F1115"/>
          <w:sz w:val="18"/>
          <w:szCs w:val="18"/>
          <w:shd w:val="clear" w:color="auto" w:fill="FFFFFF"/>
        </w:rPr>
        <w:t>：</w:t>
      </w:r>
      <w:r w:rsidR="00A31B88" w:rsidRPr="00832BFD">
        <w:rPr>
          <w:rFonts w:ascii="楷体_GB2312" w:eastAsia="楷体_GB2312" w:hAnsi="Segoe UI" w:cs="Segoe UI" w:hint="eastAsia"/>
          <w:color w:val="0F1115"/>
          <w:sz w:val="18"/>
          <w:szCs w:val="18"/>
          <w:shd w:val="clear" w:color="auto" w:fill="FFFFFF"/>
        </w:rPr>
        <w:t>均衡器 射频光通信 平坦度 激光器 探测器</w:t>
      </w:r>
    </w:p>
    <w:p w14:paraId="416381B2" w14:textId="77777777" w:rsidR="009F729A" w:rsidRPr="009F729A" w:rsidRDefault="009F729A" w:rsidP="0065337F">
      <w:pPr>
        <w:widowControl/>
        <w:ind w:rightChars="-27" w:right="-57"/>
        <w:jc w:val="left"/>
        <w:rPr>
          <w:rFonts w:ascii="楷体_GB2312" w:eastAsia="楷体_GB2312" w:hAnsi="Segoe UI" w:cs="Segoe UI" w:hint="eastAsia"/>
          <w:color w:val="0F1115"/>
          <w:sz w:val="18"/>
          <w:szCs w:val="18"/>
          <w:shd w:val="clear" w:color="auto" w:fill="FFFFFF"/>
        </w:rPr>
      </w:pPr>
    </w:p>
    <w:p w14:paraId="7104956D" w14:textId="669ED34C" w:rsidR="00A81A95" w:rsidRPr="00832BFD" w:rsidRDefault="00A81A95" w:rsidP="00A81A95">
      <w:pPr>
        <w:widowControl/>
        <w:ind w:rightChars="-27" w:right="-57"/>
        <w:rPr>
          <w:rFonts w:ascii="Times New Roman" w:eastAsia="楷体_GB2312" w:hAnsi="Times New Roman" w:cs="Times New Roman"/>
          <w:color w:val="0F1115"/>
          <w:sz w:val="18"/>
          <w:szCs w:val="18"/>
          <w:shd w:val="clear" w:color="auto" w:fill="FFFFFF"/>
        </w:rPr>
      </w:pPr>
      <w:r w:rsidRPr="00832BFD">
        <w:rPr>
          <w:rStyle w:val="af1"/>
          <w:rFonts w:ascii="Times New Roman" w:hAnsi="Times New Roman" w:cs="Times New Roman"/>
          <w:color w:val="0F1115"/>
          <w:shd w:val="clear" w:color="auto" w:fill="FFFFFF"/>
        </w:rPr>
        <w:t>Abstract:</w:t>
      </w:r>
      <w:r w:rsidRPr="00832BFD">
        <w:rPr>
          <w:rFonts w:ascii="Times New Roman" w:hAnsi="Times New Roman" w:cs="Times New Roman"/>
          <w:color w:val="0F1115"/>
          <w:shd w:val="clear" w:color="auto" w:fill="FFFFFF"/>
        </w:rPr>
        <w:t xml:space="preserve"> In radio-over-fiber communication systems, electrical/optical and optical/electrical conversion components often cause in-band gain fluctuations, degrading system performance. To address this issue, a wideband gain equalizer based on a simplified resistor-inductor (RL) structure has been designed. Through parameter sweep simulation and optimization, the conventional RLC circuit was simplified into an RL passive network, effectively reducing circuit size and cost. A two-stage RL equalizer was subsequently cascaded and applied in an L-band radio-over-fiber system. Test results demonstrate that after integration into the system operating from 900 MHz to 2.5 GHz, the gain flatness was improved from 2.4 dB to 0.8 dB, achieving an equalization amount of 1.6 </w:t>
      </w:r>
      <w:proofErr w:type="spellStart"/>
      <w:r w:rsidRPr="00832BFD">
        <w:rPr>
          <w:rFonts w:ascii="Times New Roman" w:hAnsi="Times New Roman" w:cs="Times New Roman"/>
          <w:color w:val="0F1115"/>
          <w:shd w:val="clear" w:color="auto" w:fill="FFFFFF"/>
        </w:rPr>
        <w:t>dB.</w:t>
      </w:r>
      <w:proofErr w:type="spellEnd"/>
      <w:r w:rsidRPr="00832BFD">
        <w:rPr>
          <w:rFonts w:ascii="Times New Roman" w:hAnsi="Times New Roman" w:cs="Times New Roman"/>
          <w:color w:val="0F1115"/>
          <w:shd w:val="clear" w:color="auto" w:fill="FFFFFF"/>
        </w:rPr>
        <w:t xml:space="preserve"> This provides an efficient and cost-effective solution for enhancing the performance of such systems.</w:t>
      </w:r>
    </w:p>
    <w:p w14:paraId="4A3CE139" w14:textId="3EC880F0" w:rsidR="00D16009" w:rsidRDefault="00FC4DFC" w:rsidP="0065337F">
      <w:pPr>
        <w:widowControl/>
        <w:ind w:rightChars="-27" w:right="-57"/>
        <w:jc w:val="left"/>
        <w:rPr>
          <w:rFonts w:ascii="楷体_GB2312" w:eastAsia="楷体_GB2312" w:hAnsi="Times New Roman" w:cs="Times New Roman"/>
          <w:color w:val="000000"/>
          <w:kern w:val="0"/>
          <w:sz w:val="18"/>
          <w:szCs w:val="18"/>
          <w14:ligatures w14:val="none"/>
        </w:rPr>
      </w:pPr>
      <w:r w:rsidRPr="00832BFD">
        <w:rPr>
          <w:rFonts w:ascii="楷体_GB2312" w:eastAsia="楷体_GB2312" w:hAnsi="Times New Roman" w:cs="Times New Roman"/>
          <w:color w:val="000000"/>
          <w:kern w:val="0"/>
          <w:sz w:val="18"/>
          <w:szCs w:val="18"/>
          <w14:ligatures w14:val="none"/>
        </w:rPr>
        <w:t>K</w:t>
      </w:r>
      <w:r w:rsidRPr="00832BFD">
        <w:rPr>
          <w:rFonts w:ascii="楷体_GB2312" w:eastAsia="楷体_GB2312" w:hAnsi="Times New Roman" w:cs="Times New Roman" w:hint="eastAsia"/>
          <w:color w:val="000000"/>
          <w:kern w:val="0"/>
          <w:sz w:val="18"/>
          <w:szCs w:val="18"/>
          <w14:ligatures w14:val="none"/>
        </w:rPr>
        <w:t>ey word：e</w:t>
      </w:r>
      <w:r w:rsidRPr="00832BFD">
        <w:rPr>
          <w:rFonts w:ascii="楷体_GB2312" w:eastAsia="楷体_GB2312" w:hAnsi="Times New Roman" w:cs="Times New Roman"/>
          <w:color w:val="000000"/>
          <w:kern w:val="0"/>
          <w:sz w:val="18"/>
          <w:szCs w:val="18"/>
          <w14:ligatures w14:val="none"/>
        </w:rPr>
        <w:t>qualizer</w:t>
      </w:r>
      <w:r w:rsidRPr="00832BFD">
        <w:rPr>
          <w:rFonts w:ascii="楷体_GB2312" w:eastAsia="楷体_GB2312" w:hAnsi="Times New Roman" w:cs="Times New Roman" w:hint="eastAsia"/>
          <w:color w:val="000000"/>
          <w:kern w:val="0"/>
          <w:sz w:val="18"/>
          <w:szCs w:val="18"/>
          <w14:ligatures w14:val="none"/>
        </w:rPr>
        <w:t xml:space="preserve"> ROF f</w:t>
      </w:r>
      <w:r w:rsidRPr="00832BFD">
        <w:rPr>
          <w:rFonts w:ascii="楷体_GB2312" w:eastAsia="楷体_GB2312" w:hAnsi="Times New Roman" w:cs="Times New Roman"/>
          <w:color w:val="000000"/>
          <w:kern w:val="0"/>
          <w:sz w:val="18"/>
          <w:szCs w:val="18"/>
          <w14:ligatures w14:val="none"/>
        </w:rPr>
        <w:t>latness</w:t>
      </w:r>
      <w:r w:rsidRPr="00832BFD">
        <w:rPr>
          <w:rFonts w:ascii="楷体_GB2312" w:eastAsia="楷体_GB2312" w:hAnsi="Times New Roman" w:cs="Times New Roman" w:hint="eastAsia"/>
          <w:color w:val="000000"/>
          <w:kern w:val="0"/>
          <w:sz w:val="18"/>
          <w:szCs w:val="18"/>
          <w14:ligatures w14:val="none"/>
        </w:rPr>
        <w:t xml:space="preserve"> l</w:t>
      </w:r>
      <w:r w:rsidRPr="00832BFD">
        <w:rPr>
          <w:rFonts w:ascii="楷体_GB2312" w:eastAsia="楷体_GB2312" w:hAnsi="Times New Roman" w:cs="Times New Roman"/>
          <w:color w:val="000000"/>
          <w:kern w:val="0"/>
          <w:sz w:val="18"/>
          <w:szCs w:val="18"/>
          <w14:ligatures w14:val="none"/>
        </w:rPr>
        <w:t>aser</w:t>
      </w:r>
      <w:r w:rsidRPr="00832BFD">
        <w:rPr>
          <w:rFonts w:ascii="楷体_GB2312" w:eastAsia="楷体_GB2312" w:hAnsi="Times New Roman" w:cs="Times New Roman" w:hint="eastAsia"/>
          <w:color w:val="000000"/>
          <w:kern w:val="0"/>
          <w:sz w:val="18"/>
          <w:szCs w:val="18"/>
          <w14:ligatures w14:val="none"/>
        </w:rPr>
        <w:t xml:space="preserve"> detector</w:t>
      </w:r>
    </w:p>
    <w:p w14:paraId="2D075F6B" w14:textId="77777777" w:rsidR="009F729A" w:rsidRPr="00832BFD" w:rsidRDefault="009F729A" w:rsidP="0065337F">
      <w:pPr>
        <w:widowControl/>
        <w:ind w:rightChars="-27" w:right="-57"/>
        <w:jc w:val="left"/>
        <w:rPr>
          <w:rFonts w:ascii="楷体_GB2312" w:eastAsia="楷体_GB2312" w:hAnsi="Times New Roman" w:cs="Times New Roman"/>
          <w:color w:val="000000"/>
          <w:kern w:val="0"/>
          <w:sz w:val="18"/>
          <w:szCs w:val="18"/>
          <w14:ligatures w14:val="none"/>
        </w:rPr>
      </w:pPr>
    </w:p>
    <w:p w14:paraId="3F4B829D" w14:textId="375191FD" w:rsidR="00D4652B" w:rsidRPr="00832BFD" w:rsidRDefault="00EF33EC" w:rsidP="00EF33EC">
      <w:pPr>
        <w:jc w:val="left"/>
        <w:rPr>
          <w:rFonts w:ascii="宋体" w:eastAsia="宋体" w:hAnsi="宋体" w:cs="Times New Roman"/>
          <w:b/>
          <w:bCs/>
          <w:color w:val="000000"/>
          <w:sz w:val="24"/>
          <w:szCs w:val="24"/>
          <w14:ligatures w14:val="none"/>
        </w:rPr>
      </w:pPr>
      <w:r w:rsidRPr="00832BFD">
        <w:rPr>
          <w:rFonts w:ascii="宋体" w:eastAsia="宋体" w:hAnsi="宋体" w:cs="Times New Roman" w:hint="eastAsia"/>
          <w:b/>
          <w:bCs/>
          <w:color w:val="000000"/>
          <w:sz w:val="24"/>
          <w:szCs w:val="24"/>
          <w14:ligatures w14:val="none"/>
        </w:rPr>
        <w:t>0引言</w:t>
      </w:r>
    </w:p>
    <w:p w14:paraId="4EDEA956" w14:textId="5C561B08" w:rsidR="00D4652B" w:rsidRPr="00832BFD" w:rsidRDefault="00611CD7">
      <w:pPr>
        <w:ind w:firstLine="420"/>
        <w:rPr>
          <w:rFonts w:ascii="Times New Roman" w:eastAsia="宋体" w:hAnsi="Times New Roman" w:cs="Times New Roman"/>
          <w:color w:val="000000"/>
          <w:szCs w:val="21"/>
          <w14:ligatures w14:val="none"/>
        </w:rPr>
      </w:pPr>
      <w:r w:rsidRPr="00832BFD">
        <w:rPr>
          <w:rFonts w:ascii="Times New Roman" w:eastAsia="宋体" w:hAnsi="Times New Roman" w:cs="Times New Roman" w:hint="eastAsia"/>
          <w:color w:val="000000"/>
          <w:szCs w:val="21"/>
          <w14:ligatures w14:val="none"/>
        </w:rPr>
        <w:t>在现代通信系统中，为降低天线</w:t>
      </w:r>
      <w:r w:rsidR="004E686A" w:rsidRPr="00832BFD">
        <w:rPr>
          <w:rFonts w:ascii="Times New Roman" w:eastAsia="宋体" w:hAnsi="Times New Roman" w:cs="Times New Roman" w:hint="eastAsia"/>
          <w:color w:val="000000"/>
          <w:szCs w:val="21"/>
          <w14:ligatures w14:val="none"/>
        </w:rPr>
        <w:t>或雷达</w:t>
      </w:r>
      <w:r w:rsidR="00622ABE" w:rsidRPr="00832BFD">
        <w:rPr>
          <w:rFonts w:ascii="Times New Roman" w:eastAsia="宋体" w:hAnsi="Times New Roman" w:cs="Times New Roman" w:hint="eastAsia"/>
          <w:color w:val="000000"/>
          <w:szCs w:val="21"/>
          <w14:ligatures w14:val="none"/>
        </w:rPr>
        <w:t>系统</w:t>
      </w:r>
      <w:r w:rsidRPr="00832BFD">
        <w:rPr>
          <w:rFonts w:ascii="Times New Roman" w:eastAsia="宋体" w:hAnsi="Times New Roman" w:cs="Times New Roman" w:hint="eastAsia"/>
          <w:color w:val="000000"/>
          <w:szCs w:val="21"/>
          <w14:ligatures w14:val="none"/>
        </w:rPr>
        <w:t>建设的复杂度和成本，</w:t>
      </w:r>
      <w:r w:rsidR="00FE4D5F" w:rsidRPr="00832BFD">
        <w:rPr>
          <w:rFonts w:ascii="Times New Roman" w:eastAsia="宋体" w:hAnsi="Times New Roman" w:cs="Times New Roman" w:hint="eastAsia"/>
          <w:color w:val="000000"/>
          <w:szCs w:val="21"/>
          <w14:ligatures w14:val="none"/>
        </w:rPr>
        <w:t>亟需</w:t>
      </w:r>
      <w:r w:rsidRPr="00832BFD">
        <w:rPr>
          <w:rFonts w:ascii="Times New Roman" w:eastAsia="宋体" w:hAnsi="Times New Roman" w:cs="Times New Roman" w:hint="eastAsia"/>
          <w:color w:val="000000"/>
          <w:szCs w:val="21"/>
          <w14:ligatures w14:val="none"/>
        </w:rPr>
        <w:t>解决天线与数据处理中心</w:t>
      </w:r>
      <w:r w:rsidR="00FE4D5F" w:rsidRPr="00832BFD">
        <w:rPr>
          <w:rFonts w:ascii="Times New Roman" w:eastAsia="宋体" w:hAnsi="Times New Roman" w:cs="Times New Roman" w:hint="eastAsia"/>
          <w:color w:val="000000"/>
          <w:szCs w:val="21"/>
          <w14:ligatures w14:val="none"/>
        </w:rPr>
        <w:t>之间</w:t>
      </w:r>
      <w:r w:rsidRPr="00832BFD">
        <w:rPr>
          <w:rFonts w:ascii="Times New Roman" w:eastAsia="宋体" w:hAnsi="Times New Roman" w:cs="Times New Roman" w:hint="eastAsia"/>
          <w:color w:val="000000"/>
          <w:szCs w:val="21"/>
          <w14:ligatures w14:val="none"/>
        </w:rPr>
        <w:t>的高频信号转发问题</w:t>
      </w:r>
      <w:r w:rsidR="00D2439E" w:rsidRPr="00832BFD">
        <w:rPr>
          <w:rFonts w:ascii="Times New Roman" w:eastAsia="宋体" w:hAnsi="Times New Roman" w:cs="Times New Roman" w:hint="eastAsia"/>
          <w:color w:val="000000"/>
          <w:szCs w:val="21"/>
          <w:vertAlign w:val="superscript"/>
          <w14:ligatures w14:val="none"/>
        </w:rPr>
        <w:t>[</w:t>
      </w:r>
      <w:r w:rsidR="00CA212B" w:rsidRPr="00832BFD">
        <w:rPr>
          <w:rFonts w:ascii="Times New Roman" w:eastAsia="宋体" w:hAnsi="Times New Roman" w:cs="Times New Roman" w:hint="eastAsia"/>
          <w:szCs w:val="21"/>
          <w:vertAlign w:val="superscript"/>
          <w14:ligatures w14:val="none"/>
        </w:rPr>
        <w:t>1-2</w:t>
      </w:r>
      <w:r w:rsidR="004B334B" w:rsidRPr="00832BFD">
        <w:rPr>
          <w:rFonts w:ascii="Times New Roman" w:eastAsia="宋体" w:hAnsi="Times New Roman" w:cs="Times New Roman" w:hint="eastAsia"/>
          <w:szCs w:val="21"/>
          <w:vertAlign w:val="superscript"/>
          <w14:ligatures w14:val="none"/>
        </w:rPr>
        <w:t>]</w:t>
      </w:r>
      <w:r w:rsidR="00FE4D5F" w:rsidRPr="00832BFD">
        <w:rPr>
          <w:rFonts w:ascii="Times New Roman" w:eastAsia="宋体" w:hAnsi="Times New Roman" w:cs="Times New Roman" w:hint="eastAsia"/>
          <w:szCs w:val="21"/>
          <w14:ligatures w14:val="none"/>
        </w:rPr>
        <w:t>。</w:t>
      </w:r>
      <w:r w:rsidRPr="00832BFD">
        <w:rPr>
          <w:rFonts w:ascii="Times New Roman" w:eastAsia="宋体" w:hAnsi="Times New Roman" w:cs="Times New Roman" w:hint="eastAsia"/>
          <w:color w:val="000000"/>
          <w:szCs w:val="21"/>
          <w14:ligatures w14:val="none"/>
        </w:rPr>
        <w:t>射频光通信子系统</w:t>
      </w:r>
      <w:r w:rsidR="00191672" w:rsidRPr="00832BFD">
        <w:rPr>
          <w:rFonts w:ascii="Times New Roman" w:eastAsia="宋体" w:hAnsi="Times New Roman" w:cs="Times New Roman" w:hint="eastAsia"/>
          <w:color w:val="000000"/>
          <w:szCs w:val="21"/>
          <w14:ligatures w14:val="none"/>
        </w:rPr>
        <w:t>凭借其</w:t>
      </w:r>
      <w:r w:rsidRPr="00832BFD">
        <w:rPr>
          <w:rFonts w:ascii="Times New Roman" w:eastAsia="宋体" w:hAnsi="Times New Roman" w:cs="Times New Roman" w:hint="eastAsia"/>
          <w:color w:val="000000"/>
          <w:szCs w:val="21"/>
          <w14:ligatures w14:val="none"/>
        </w:rPr>
        <w:t>带宽</w:t>
      </w:r>
      <w:r w:rsidR="008F4728" w:rsidRPr="00832BFD">
        <w:rPr>
          <w:rFonts w:ascii="Times New Roman" w:eastAsia="宋体" w:hAnsi="Times New Roman" w:cs="Times New Roman" w:hint="eastAsia"/>
          <w:color w:val="000000"/>
          <w:szCs w:val="21"/>
          <w14:ligatures w14:val="none"/>
        </w:rPr>
        <w:t>大</w:t>
      </w:r>
      <w:r w:rsidRPr="00832BFD">
        <w:rPr>
          <w:rFonts w:ascii="Times New Roman" w:eastAsia="宋体" w:hAnsi="Times New Roman" w:cs="Times New Roman" w:hint="eastAsia"/>
          <w:color w:val="000000"/>
          <w:szCs w:val="21"/>
          <w14:ligatures w14:val="none"/>
        </w:rPr>
        <w:t>、传输距离远、</w:t>
      </w:r>
      <w:r w:rsidR="00FE4D5F" w:rsidRPr="00832BFD">
        <w:rPr>
          <w:rFonts w:ascii="Times New Roman" w:eastAsia="宋体" w:hAnsi="Times New Roman" w:cs="Times New Roman" w:hint="eastAsia"/>
          <w:color w:val="000000"/>
          <w:szCs w:val="21"/>
          <w14:ligatures w14:val="none"/>
        </w:rPr>
        <w:t>体积小及</w:t>
      </w:r>
      <w:r w:rsidRPr="00832BFD">
        <w:rPr>
          <w:rFonts w:ascii="Times New Roman" w:eastAsia="宋体" w:hAnsi="Times New Roman" w:cs="Times New Roman" w:hint="eastAsia"/>
          <w:color w:val="000000"/>
          <w:szCs w:val="21"/>
          <w14:ligatures w14:val="none"/>
        </w:rPr>
        <w:t>功耗低等</w:t>
      </w:r>
      <w:r w:rsidR="00FE4D5F" w:rsidRPr="00832BFD">
        <w:rPr>
          <w:rFonts w:ascii="Times New Roman" w:eastAsia="宋体" w:hAnsi="Times New Roman" w:cs="Times New Roman" w:hint="eastAsia"/>
          <w:color w:val="000000"/>
          <w:szCs w:val="21"/>
          <w14:ligatures w14:val="none"/>
        </w:rPr>
        <w:t>优势</w:t>
      </w:r>
      <w:r w:rsidR="009251D2" w:rsidRPr="00832BFD">
        <w:rPr>
          <w:rFonts w:ascii="Times New Roman" w:eastAsia="宋体" w:hAnsi="Times New Roman" w:cs="Times New Roman" w:hint="eastAsia"/>
          <w:color w:val="000000"/>
          <w:szCs w:val="21"/>
          <w:vertAlign w:val="superscript"/>
          <w14:ligatures w14:val="none"/>
        </w:rPr>
        <w:t>[2]</w:t>
      </w:r>
      <w:r w:rsidRPr="00832BFD">
        <w:rPr>
          <w:rFonts w:ascii="Times New Roman" w:eastAsia="宋体" w:hAnsi="Times New Roman" w:cs="Times New Roman" w:hint="eastAsia"/>
          <w:color w:val="000000"/>
          <w:szCs w:val="21"/>
          <w14:ligatures w14:val="none"/>
        </w:rPr>
        <w:t>，</w:t>
      </w:r>
      <w:r w:rsidR="00E21157" w:rsidRPr="00832BFD">
        <w:rPr>
          <w:rFonts w:ascii="Times New Roman" w:eastAsia="宋体" w:hAnsi="Times New Roman" w:cs="Times New Roman" w:hint="eastAsia"/>
          <w:color w:val="000000"/>
          <w:szCs w:val="21"/>
          <w14:ligatures w14:val="none"/>
        </w:rPr>
        <w:t>成为解决这一问题的有效</w:t>
      </w:r>
      <w:r w:rsidRPr="00832BFD">
        <w:rPr>
          <w:rFonts w:ascii="Times New Roman" w:eastAsia="宋体" w:hAnsi="Times New Roman" w:cs="Times New Roman" w:hint="eastAsia"/>
          <w:color w:val="000000"/>
          <w:szCs w:val="21"/>
          <w14:ligatures w14:val="none"/>
        </w:rPr>
        <w:t>方案。</w:t>
      </w:r>
    </w:p>
    <w:p w14:paraId="169A481E" w14:textId="1DF1DBA9" w:rsidR="00EF33EC" w:rsidRPr="00832BFD" w:rsidRDefault="00EF33EC" w:rsidP="00CA212B">
      <w:pPr>
        <w:ind w:firstLine="420"/>
        <w:rPr>
          <w:rFonts w:ascii="Times New Roman" w:eastAsia="宋体" w:hAnsi="Times New Roman" w:cs="Times New Roman"/>
          <w:color w:val="000000"/>
          <w:szCs w:val="21"/>
          <w14:ligatures w14:val="none"/>
        </w:rPr>
      </w:pPr>
      <w:r w:rsidRPr="00832BFD">
        <w:rPr>
          <w:rFonts w:ascii="宋体" w:eastAsia="宋体" w:hAnsi="宋体" w:cs="Segoe UI"/>
          <w:color w:val="0F1115"/>
          <w:shd w:val="clear" w:color="auto" w:fill="FFFFFF"/>
        </w:rPr>
        <w:t>然而，在射频光通信系统中，电/光与光/电转换环节以及射频放大器等部件，常会引起射频信号在不同频率下的增益起伏，从而导致系统整体增益平坦度恶化。为改善该问题，通常在系统的输入端与输出端级联增益均衡器，以补偿由电光器件和射频放大器引入的增益不平坦</w:t>
      </w:r>
      <w:r w:rsidR="00D673E5" w:rsidRPr="00832BFD">
        <w:rPr>
          <w:rFonts w:ascii="Times New Roman" w:eastAsia="宋体" w:hAnsi="Times New Roman" w:cs="Times New Roman" w:hint="eastAsia"/>
          <w:color w:val="000000"/>
          <w:szCs w:val="21"/>
          <w:vertAlign w:val="superscript"/>
          <w14:ligatures w14:val="none"/>
        </w:rPr>
        <w:t>[</w:t>
      </w:r>
      <w:r w:rsidRPr="00832BFD">
        <w:rPr>
          <w:rFonts w:ascii="Times New Roman" w:eastAsia="宋体" w:hAnsi="Times New Roman" w:cs="Times New Roman"/>
          <w:color w:val="000000"/>
          <w:szCs w:val="21"/>
          <w:vertAlign w:val="superscript"/>
          <w14:ligatures w14:val="none"/>
        </w:rPr>
        <w:t>4</w:t>
      </w:r>
      <w:r w:rsidRPr="00832BFD">
        <w:rPr>
          <w:rFonts w:ascii="Times New Roman" w:eastAsia="宋体" w:hAnsi="Times New Roman" w:cs="Times New Roman" w:hint="eastAsia"/>
          <w:color w:val="000000"/>
          <w:szCs w:val="21"/>
          <w:vertAlign w:val="superscript"/>
          <w14:ligatures w14:val="none"/>
        </w:rPr>
        <w:t>，</w:t>
      </w:r>
      <w:r w:rsidR="009D5B26" w:rsidRPr="00832BFD">
        <w:rPr>
          <w:rFonts w:ascii="Times New Roman" w:eastAsia="宋体" w:hAnsi="Times New Roman" w:cs="Times New Roman" w:hint="eastAsia"/>
          <w:color w:val="000000"/>
          <w:szCs w:val="21"/>
          <w:vertAlign w:val="superscript"/>
          <w14:ligatures w14:val="none"/>
        </w:rPr>
        <w:t>9</w:t>
      </w:r>
      <w:r w:rsidRPr="00832BFD">
        <w:rPr>
          <w:rFonts w:ascii="Times New Roman" w:eastAsia="宋体" w:hAnsi="Times New Roman" w:cs="Times New Roman" w:hint="eastAsia"/>
          <w:color w:val="000000"/>
          <w:szCs w:val="21"/>
          <w:vertAlign w:val="superscript"/>
          <w14:ligatures w14:val="none"/>
        </w:rPr>
        <w:t>-</w:t>
      </w:r>
      <w:r w:rsidR="00D673E5" w:rsidRPr="00832BFD">
        <w:rPr>
          <w:rFonts w:ascii="Times New Roman" w:eastAsia="宋体" w:hAnsi="Times New Roman" w:cs="Times New Roman" w:hint="eastAsia"/>
          <w:color w:val="000000"/>
          <w:szCs w:val="21"/>
          <w:vertAlign w:val="superscript"/>
          <w14:ligatures w14:val="none"/>
        </w:rPr>
        <w:t>1</w:t>
      </w:r>
      <w:r w:rsidR="009D5B26" w:rsidRPr="00832BFD">
        <w:rPr>
          <w:rFonts w:ascii="Times New Roman" w:eastAsia="宋体" w:hAnsi="Times New Roman" w:cs="Times New Roman" w:hint="eastAsia"/>
          <w:color w:val="000000"/>
          <w:szCs w:val="21"/>
          <w:vertAlign w:val="superscript"/>
          <w14:ligatures w14:val="none"/>
        </w:rPr>
        <w:t>0</w:t>
      </w:r>
      <w:r w:rsidR="00D673E5" w:rsidRPr="00832BFD">
        <w:rPr>
          <w:rFonts w:ascii="Times New Roman" w:eastAsia="宋体" w:hAnsi="Times New Roman" w:cs="Times New Roman" w:hint="eastAsia"/>
          <w:color w:val="000000"/>
          <w:szCs w:val="21"/>
          <w:vertAlign w:val="superscript"/>
          <w14:ligatures w14:val="none"/>
        </w:rPr>
        <w:t>]</w:t>
      </w:r>
      <w:r w:rsidR="00611CD7" w:rsidRPr="00832BFD">
        <w:rPr>
          <w:rFonts w:ascii="Times New Roman" w:eastAsia="宋体" w:hAnsi="Times New Roman" w:cs="Times New Roman" w:hint="eastAsia"/>
          <w:color w:val="000000"/>
          <w:szCs w:val="21"/>
          <w14:ligatures w14:val="none"/>
        </w:rPr>
        <w:t>。</w:t>
      </w:r>
      <w:r w:rsidR="00CA212B" w:rsidRPr="00832BFD">
        <w:rPr>
          <w:rFonts w:ascii="Times New Roman" w:eastAsia="宋体" w:hAnsi="Times New Roman" w:cs="Times New Roman"/>
          <w:color w:val="0F1115"/>
          <w:shd w:val="clear" w:color="auto" w:fill="FFFFFF"/>
        </w:rPr>
        <w:t>其中，</w:t>
      </w:r>
      <w:r w:rsidR="00C477B6" w:rsidRPr="00832BFD">
        <w:rPr>
          <w:rFonts w:ascii="Times New Roman" w:eastAsia="宋体" w:hAnsi="Times New Roman" w:cs="Times New Roman"/>
          <w:color w:val="0F1115"/>
          <w:shd w:val="clear" w:color="auto" w:fill="FFFFFF"/>
        </w:rPr>
        <w:t>电阻</w:t>
      </w:r>
      <w:r w:rsidR="00C477B6" w:rsidRPr="00832BFD">
        <w:rPr>
          <w:rFonts w:ascii="Times New Roman" w:eastAsia="宋体" w:hAnsi="Times New Roman" w:cs="Times New Roman"/>
          <w:color w:val="0F1115"/>
          <w:shd w:val="clear" w:color="auto" w:fill="FFFFFF"/>
        </w:rPr>
        <w:t>-</w:t>
      </w:r>
      <w:r w:rsidR="00C477B6" w:rsidRPr="00832BFD">
        <w:rPr>
          <w:rFonts w:ascii="Times New Roman" w:eastAsia="宋体" w:hAnsi="Times New Roman" w:cs="Times New Roman"/>
          <w:color w:val="0F1115"/>
          <w:shd w:val="clear" w:color="auto" w:fill="FFFFFF"/>
        </w:rPr>
        <w:t>电感</w:t>
      </w:r>
      <w:r w:rsidR="00C477B6" w:rsidRPr="00832BFD">
        <w:rPr>
          <w:rFonts w:ascii="Times New Roman" w:eastAsia="宋体" w:hAnsi="Times New Roman" w:cs="Times New Roman"/>
          <w:color w:val="0F1115"/>
          <w:shd w:val="clear" w:color="auto" w:fill="FFFFFF"/>
        </w:rPr>
        <w:t>-</w:t>
      </w:r>
      <w:r w:rsidR="00C477B6" w:rsidRPr="00832BFD">
        <w:rPr>
          <w:rFonts w:ascii="Times New Roman" w:eastAsia="宋体" w:hAnsi="Times New Roman" w:cs="Times New Roman"/>
          <w:color w:val="0F1115"/>
          <w:shd w:val="clear" w:color="auto" w:fill="FFFFFF"/>
        </w:rPr>
        <w:t>电容</w:t>
      </w:r>
      <w:r w:rsidR="00C477B6" w:rsidRPr="00832BFD">
        <w:rPr>
          <w:rFonts w:ascii="Segoe UI" w:hAnsi="Segoe UI" w:cs="Segoe UI" w:hint="eastAsia"/>
          <w:color w:val="0F1115"/>
          <w:shd w:val="clear" w:color="auto" w:fill="FFFFFF"/>
        </w:rPr>
        <w:t>（</w:t>
      </w:r>
      <w:r w:rsidR="00CA212B" w:rsidRPr="00832BFD">
        <w:rPr>
          <w:rFonts w:ascii="Times New Roman" w:eastAsia="宋体" w:hAnsi="Times New Roman" w:cs="Times New Roman"/>
          <w:color w:val="0F1115"/>
          <w:shd w:val="clear" w:color="auto" w:fill="FFFFFF"/>
        </w:rPr>
        <w:t>RLC</w:t>
      </w:r>
      <w:r w:rsidR="00C477B6" w:rsidRPr="00832BFD">
        <w:rPr>
          <w:rFonts w:ascii="Times New Roman" w:eastAsia="宋体" w:hAnsi="Times New Roman" w:cs="Times New Roman" w:hint="eastAsia"/>
          <w:color w:val="0F1115"/>
          <w:shd w:val="clear" w:color="auto" w:fill="FFFFFF"/>
        </w:rPr>
        <w:t>）</w:t>
      </w:r>
      <w:r w:rsidR="00CA212B" w:rsidRPr="00832BFD">
        <w:rPr>
          <w:rFonts w:ascii="Times New Roman" w:eastAsia="宋体" w:hAnsi="Times New Roman" w:cs="Times New Roman"/>
          <w:color w:val="0F1115"/>
          <w:shd w:val="clear" w:color="auto" w:fill="FFFFFF"/>
        </w:rPr>
        <w:t>型增益均衡器因成本低、</w:t>
      </w:r>
      <w:r w:rsidR="00C477B6" w:rsidRPr="00832BFD">
        <w:rPr>
          <w:rFonts w:ascii="Times New Roman" w:eastAsia="宋体" w:hAnsi="Times New Roman" w:cs="Times New Roman" w:hint="eastAsia"/>
          <w:color w:val="0F1115"/>
          <w:shd w:val="clear" w:color="auto" w:fill="FFFFFF"/>
        </w:rPr>
        <w:t>印刷</w:t>
      </w:r>
      <w:r w:rsidR="00C477B6" w:rsidRPr="00832BFD">
        <w:rPr>
          <w:rFonts w:ascii="Times New Roman" w:eastAsia="宋体" w:hAnsi="Times New Roman" w:cs="Times New Roman"/>
          <w:color w:val="0F1115"/>
          <w:shd w:val="clear" w:color="auto" w:fill="FFFFFF"/>
        </w:rPr>
        <w:t>电路板（</w:t>
      </w:r>
      <w:r w:rsidR="00CA212B" w:rsidRPr="00832BFD">
        <w:rPr>
          <w:rFonts w:ascii="Times New Roman" w:eastAsia="宋体" w:hAnsi="Times New Roman" w:cs="Times New Roman"/>
          <w:color w:val="0F1115"/>
          <w:shd w:val="clear" w:color="auto" w:fill="FFFFFF"/>
        </w:rPr>
        <w:t>PCB</w:t>
      </w:r>
      <w:r w:rsidR="00C477B6" w:rsidRPr="00832BFD">
        <w:rPr>
          <w:rFonts w:ascii="Times New Roman" w:eastAsia="宋体" w:hAnsi="Times New Roman" w:cs="Times New Roman" w:hint="eastAsia"/>
          <w:color w:val="0F1115"/>
          <w:shd w:val="clear" w:color="auto" w:fill="FFFFFF"/>
        </w:rPr>
        <w:t>）</w:t>
      </w:r>
      <w:r w:rsidR="00CA212B" w:rsidRPr="00832BFD">
        <w:rPr>
          <w:rFonts w:ascii="Times New Roman" w:eastAsia="宋体" w:hAnsi="Times New Roman" w:cs="Times New Roman"/>
          <w:color w:val="0F1115"/>
          <w:shd w:val="clear" w:color="auto" w:fill="FFFFFF"/>
        </w:rPr>
        <w:t>设计难</w:t>
      </w:r>
      <w:r w:rsidR="00C477B6" w:rsidRPr="00832BFD">
        <w:rPr>
          <w:rFonts w:ascii="Times New Roman" w:eastAsia="宋体" w:hAnsi="Times New Roman" w:cs="Times New Roman"/>
          <w:color w:val="0F1115"/>
          <w:shd w:val="clear" w:color="auto" w:fill="FFFFFF"/>
        </w:rPr>
        <w:t>度小、调试简便等优点，在射频光通信系统中得到广泛应用。</w:t>
      </w:r>
      <w:r w:rsidR="00C477B6" w:rsidRPr="00832BFD">
        <w:rPr>
          <w:rFonts w:ascii="Times New Roman" w:eastAsia="宋体" w:hAnsi="Times New Roman" w:cs="Times New Roman" w:hint="eastAsia"/>
          <w:color w:val="0F1115"/>
          <w:shd w:val="clear" w:color="auto" w:fill="FFFFFF"/>
        </w:rPr>
        <w:t>为</w:t>
      </w:r>
      <w:r w:rsidR="00C477B6" w:rsidRPr="00832BFD">
        <w:rPr>
          <w:rFonts w:ascii="Times New Roman" w:eastAsia="宋体" w:hAnsi="Times New Roman" w:cs="Times New Roman"/>
          <w:color w:val="0F1115"/>
          <w:shd w:val="clear" w:color="auto" w:fill="FFFFFF"/>
        </w:rPr>
        <w:t>此，本文</w:t>
      </w:r>
      <w:r w:rsidR="00403035" w:rsidRPr="00832BFD">
        <w:rPr>
          <w:rFonts w:ascii="Times New Roman" w:eastAsia="宋体" w:hAnsi="Times New Roman" w:cs="Times New Roman" w:hint="eastAsia"/>
          <w:color w:val="0F1115"/>
          <w:shd w:val="clear" w:color="auto" w:fill="FFFFFF"/>
        </w:rPr>
        <w:t>将</w:t>
      </w:r>
      <w:r w:rsidR="00403035" w:rsidRPr="00832BFD">
        <w:rPr>
          <w:rFonts w:ascii="Times New Roman" w:eastAsia="宋体" w:hAnsi="Times New Roman" w:cs="Times New Roman"/>
          <w:color w:val="0F1115"/>
          <w:shd w:val="clear" w:color="auto" w:fill="FFFFFF"/>
        </w:rPr>
        <w:t>增益均衡技术用于射频光通信系统中，</w:t>
      </w:r>
      <w:r w:rsidR="00C477B6" w:rsidRPr="00832BFD">
        <w:rPr>
          <w:rFonts w:ascii="Times New Roman" w:eastAsia="宋体" w:hAnsi="Times New Roman" w:cs="Times New Roman"/>
          <w:color w:val="0F1115"/>
          <w:shd w:val="clear" w:color="auto" w:fill="FFFFFF"/>
        </w:rPr>
        <w:t>设计</w:t>
      </w:r>
      <w:r w:rsidR="00CA212B" w:rsidRPr="00832BFD">
        <w:rPr>
          <w:rFonts w:ascii="Times New Roman" w:eastAsia="宋体" w:hAnsi="Times New Roman" w:cs="Times New Roman"/>
          <w:color w:val="0F1115"/>
          <w:shd w:val="clear" w:color="auto" w:fill="FFFFFF"/>
        </w:rPr>
        <w:t>一种改进型</w:t>
      </w:r>
      <w:r w:rsidR="00CA212B" w:rsidRPr="00832BFD">
        <w:rPr>
          <w:rFonts w:ascii="Times New Roman" w:eastAsia="宋体" w:hAnsi="Times New Roman" w:cs="Times New Roman"/>
          <w:color w:val="0F1115"/>
          <w:shd w:val="clear" w:color="auto" w:fill="FFFFFF"/>
        </w:rPr>
        <w:t>RL</w:t>
      </w:r>
      <w:r w:rsidR="00CA212B" w:rsidRPr="00832BFD">
        <w:rPr>
          <w:rFonts w:ascii="Times New Roman" w:eastAsia="宋体" w:hAnsi="Times New Roman" w:cs="Times New Roman"/>
          <w:color w:val="0F1115"/>
          <w:shd w:val="clear" w:color="auto" w:fill="FFFFFF"/>
        </w:rPr>
        <w:t>增益均衡器，该结构利用</w:t>
      </w:r>
      <w:r w:rsidR="00CA212B" w:rsidRPr="00832BFD">
        <w:rPr>
          <w:rFonts w:ascii="Times New Roman" w:eastAsia="宋体" w:hAnsi="Times New Roman" w:cs="Times New Roman"/>
          <w:color w:val="0F1115"/>
          <w:shd w:val="clear" w:color="auto" w:fill="FFFFFF"/>
        </w:rPr>
        <w:t>RL</w:t>
      </w:r>
      <w:r w:rsidR="00CA212B" w:rsidRPr="00832BFD">
        <w:rPr>
          <w:rFonts w:ascii="Times New Roman" w:eastAsia="宋体" w:hAnsi="Times New Roman" w:cs="Times New Roman"/>
          <w:color w:val="0F1115"/>
          <w:shd w:val="clear" w:color="auto" w:fill="FFFFFF"/>
        </w:rPr>
        <w:t>电路高通滤波特性中增益随频率升高而增大的边沿上升段，实现低频处衰减大、高频处衰减小的均衡效果。</w:t>
      </w:r>
    </w:p>
    <w:p w14:paraId="0592C887" w14:textId="77777777" w:rsidR="00CA212B" w:rsidRPr="00832BFD" w:rsidRDefault="00CA212B">
      <w:pPr>
        <w:ind w:firstLine="420"/>
        <w:rPr>
          <w:rFonts w:ascii="Times New Roman" w:eastAsia="宋体" w:hAnsi="Times New Roman" w:cs="Times New Roman"/>
          <w:color w:val="000000"/>
          <w:szCs w:val="21"/>
          <w14:ligatures w14:val="none"/>
        </w:rPr>
      </w:pPr>
    </w:p>
    <w:p w14:paraId="7111E98B" w14:textId="777255E4" w:rsidR="005F49E1" w:rsidRPr="00832BFD" w:rsidRDefault="005F49E1" w:rsidP="00403035">
      <w:pPr>
        <w:pStyle w:val="a8"/>
        <w:numPr>
          <w:ilvl w:val="0"/>
          <w:numId w:val="5"/>
        </w:numPr>
        <w:ind w:firstLineChars="0"/>
        <w:jc w:val="left"/>
        <w:rPr>
          <w:rFonts w:ascii="宋体" w:eastAsia="宋体" w:hAnsi="宋体" w:cs="Times New Roman"/>
          <w:b/>
          <w:bCs/>
          <w:color w:val="000000"/>
          <w:sz w:val="24"/>
          <w:szCs w:val="24"/>
          <w14:ligatures w14:val="none"/>
        </w:rPr>
      </w:pPr>
      <w:r w:rsidRPr="00832BFD">
        <w:rPr>
          <w:rFonts w:ascii="宋体" w:eastAsia="宋体" w:hAnsi="宋体" w:cs="Times New Roman" w:hint="eastAsia"/>
          <w:b/>
          <w:bCs/>
          <w:color w:val="000000"/>
          <w:sz w:val="24"/>
          <w:szCs w:val="24"/>
          <w14:ligatures w14:val="none"/>
        </w:rPr>
        <w:t>均衡器</w:t>
      </w:r>
      <w:r w:rsidRPr="00832BFD">
        <w:rPr>
          <w:rFonts w:ascii="宋体" w:eastAsia="宋体" w:hAnsi="宋体" w:cs="Times New Roman"/>
          <w:b/>
          <w:bCs/>
          <w:color w:val="000000"/>
          <w:sz w:val="24"/>
          <w:szCs w:val="24"/>
          <w14:ligatures w14:val="none"/>
        </w:rPr>
        <w:t>原理与设计</w:t>
      </w:r>
    </w:p>
    <w:p w14:paraId="6CADB91B" w14:textId="2C068155" w:rsidR="00D4652B" w:rsidRPr="00832BFD" w:rsidRDefault="005F49E1" w:rsidP="005F49E1">
      <w:pPr>
        <w:jc w:val="left"/>
        <w:rPr>
          <w:rFonts w:ascii="宋体" w:eastAsia="宋体" w:hAnsi="宋体" w:cs="Times New Roman"/>
          <w:b/>
          <w:bCs/>
          <w:color w:val="000000"/>
          <w:sz w:val="24"/>
          <w:szCs w:val="24"/>
          <w14:ligatures w14:val="none"/>
        </w:rPr>
      </w:pPr>
      <w:r w:rsidRPr="00832BFD">
        <w:rPr>
          <w:rFonts w:ascii="宋体" w:eastAsia="宋体" w:hAnsi="宋体" w:cs="Times New Roman" w:hint="eastAsia"/>
          <w:b/>
          <w:bCs/>
          <w:color w:val="000000"/>
          <w:sz w:val="24"/>
          <w:szCs w:val="24"/>
          <w14:ligatures w14:val="none"/>
        </w:rPr>
        <w:t>1.1</w:t>
      </w:r>
      <w:r w:rsidR="00611CD7" w:rsidRPr="00832BFD">
        <w:rPr>
          <w:rFonts w:ascii="宋体" w:eastAsia="宋体" w:hAnsi="宋体" w:cs="Times New Roman" w:hint="eastAsia"/>
          <w:b/>
          <w:bCs/>
          <w:color w:val="000000"/>
          <w:sz w:val="24"/>
          <w:szCs w:val="24"/>
          <w14:ligatures w14:val="none"/>
        </w:rPr>
        <w:t>工作原理</w:t>
      </w:r>
    </w:p>
    <w:p w14:paraId="5FA33DCA" w14:textId="3302A3D0" w:rsidR="00D4652B" w:rsidRPr="00832BFD" w:rsidRDefault="00611CD7">
      <w:pPr>
        <w:ind w:firstLine="420"/>
        <w:rPr>
          <w:rFonts w:ascii="Times New Roman" w:eastAsia="宋体" w:hAnsi="Times New Roman" w:cs="Times New Roman"/>
          <w:color w:val="000000"/>
          <w:szCs w:val="21"/>
          <w14:ligatures w14:val="none"/>
        </w:rPr>
      </w:pPr>
      <w:r w:rsidRPr="00832BFD">
        <w:rPr>
          <w:rFonts w:ascii="Times New Roman" w:eastAsia="宋体" w:hAnsi="Times New Roman" w:cs="Times New Roman" w:hint="eastAsia"/>
          <w:color w:val="000000"/>
          <w:szCs w:val="21"/>
          <w14:ligatures w14:val="none"/>
        </w:rPr>
        <w:t>本文设计的均衡器应用于</w:t>
      </w:r>
      <w:r w:rsidRPr="00832BFD">
        <w:rPr>
          <w:rFonts w:ascii="Times New Roman" w:eastAsia="宋体" w:hAnsi="Times New Roman" w:cs="Times New Roman" w:hint="eastAsia"/>
          <w:color w:val="000000"/>
          <w:szCs w:val="21"/>
          <w14:ligatures w14:val="none"/>
        </w:rPr>
        <w:t>L</w:t>
      </w:r>
      <w:r w:rsidRPr="00832BFD">
        <w:rPr>
          <w:rFonts w:ascii="Times New Roman" w:eastAsia="宋体" w:hAnsi="Times New Roman" w:cs="Times New Roman" w:hint="eastAsia"/>
          <w:color w:val="000000"/>
          <w:szCs w:val="21"/>
          <w14:ligatures w14:val="none"/>
        </w:rPr>
        <w:t>频段射频光通信系统中，</w:t>
      </w:r>
      <w:r w:rsidR="00B710EC" w:rsidRPr="00832BFD">
        <w:rPr>
          <w:rFonts w:ascii="Times New Roman" w:eastAsia="宋体" w:hAnsi="Times New Roman" w:cs="Times New Roman" w:hint="eastAsia"/>
          <w:color w:val="000000"/>
          <w:szCs w:val="21"/>
          <w14:ligatures w14:val="none"/>
        </w:rPr>
        <w:t>原理框图如图</w:t>
      </w:r>
      <w:r w:rsidR="00B710EC" w:rsidRPr="00832BFD">
        <w:rPr>
          <w:rFonts w:ascii="Times New Roman" w:eastAsia="宋体" w:hAnsi="Times New Roman" w:cs="Times New Roman" w:hint="eastAsia"/>
          <w:color w:val="000000"/>
          <w:szCs w:val="21"/>
          <w14:ligatures w14:val="none"/>
        </w:rPr>
        <w:t>1</w:t>
      </w:r>
      <w:r w:rsidR="00B710EC" w:rsidRPr="00832BFD">
        <w:rPr>
          <w:rFonts w:ascii="Times New Roman" w:eastAsia="宋体" w:hAnsi="Times New Roman" w:cs="Times New Roman" w:hint="eastAsia"/>
          <w:color w:val="000000"/>
          <w:szCs w:val="21"/>
          <w14:ligatures w14:val="none"/>
        </w:rPr>
        <w:t>所示。</w:t>
      </w:r>
      <w:r w:rsidRPr="00832BFD">
        <w:rPr>
          <w:rFonts w:ascii="Times New Roman" w:eastAsia="宋体" w:hAnsi="Times New Roman" w:cs="Times New Roman" w:hint="eastAsia"/>
          <w:color w:val="000000"/>
          <w:szCs w:val="21"/>
          <w14:ligatures w14:val="none"/>
        </w:rPr>
        <w:t>系统</w:t>
      </w:r>
      <w:r w:rsidR="00B710EC" w:rsidRPr="00832BFD">
        <w:rPr>
          <w:rFonts w:ascii="Times New Roman" w:eastAsia="宋体" w:hAnsi="Times New Roman" w:cs="Times New Roman" w:hint="eastAsia"/>
          <w:color w:val="000000"/>
          <w:szCs w:val="21"/>
          <w14:ligatures w14:val="none"/>
        </w:rPr>
        <w:t>主</w:t>
      </w:r>
      <w:r w:rsidR="00B710EC" w:rsidRPr="00832BFD">
        <w:rPr>
          <w:rFonts w:ascii="Times New Roman" w:eastAsia="宋体" w:hAnsi="Times New Roman" w:cs="Times New Roman"/>
          <w:color w:val="000000"/>
          <w:szCs w:val="21"/>
          <w14:ligatures w14:val="none"/>
        </w:rPr>
        <w:t>要</w:t>
      </w:r>
      <w:r w:rsidRPr="00832BFD">
        <w:rPr>
          <w:rFonts w:ascii="Times New Roman" w:eastAsia="宋体" w:hAnsi="Times New Roman" w:cs="Times New Roman" w:hint="eastAsia"/>
          <w:color w:val="000000"/>
          <w:szCs w:val="21"/>
          <w14:ligatures w14:val="none"/>
        </w:rPr>
        <w:t>由射频光发射模块、射频光接收模块和光纤组成，</w:t>
      </w:r>
    </w:p>
    <w:p w14:paraId="14864753" w14:textId="77777777" w:rsidR="00D4652B" w:rsidRPr="00832BFD" w:rsidRDefault="00611CD7" w:rsidP="00726D10">
      <w:pPr>
        <w:jc w:val="center"/>
      </w:pPr>
      <w:r w:rsidRPr="00832BFD">
        <w:rPr>
          <w:rFonts w:hint="eastAsia"/>
        </w:rPr>
        <w:object w:dxaOrig="6612" w:dyaOrig="1152" w14:anchorId="544E4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2.25pt;height:58.5pt" o:ole="">
            <v:imagedata r:id="rId7" o:title=""/>
          </v:shape>
          <o:OLEObject Type="Embed" ProgID="Visio.Drawing.15" ShapeID="_x0000_i1025" DrawAspect="Content" ObjectID="_1822481054" r:id="rId8"/>
        </w:object>
      </w:r>
    </w:p>
    <w:p w14:paraId="7E6B05ED" w14:textId="77777777" w:rsidR="00D4652B" w:rsidRPr="00832BFD" w:rsidRDefault="00611CD7" w:rsidP="00726D10">
      <w:pPr>
        <w:jc w:val="center"/>
        <w:rPr>
          <w:color w:val="000000"/>
          <w:sz w:val="19"/>
          <w:szCs w:val="19"/>
        </w:rPr>
      </w:pPr>
      <w:r w:rsidRPr="00832BFD">
        <w:rPr>
          <w:rFonts w:hint="eastAsia"/>
          <w:color w:val="000000"/>
          <w:sz w:val="19"/>
          <w:szCs w:val="19"/>
        </w:rPr>
        <w:lastRenderedPageBreak/>
        <w:t>图1  射频光通信系统原理框图</w:t>
      </w:r>
    </w:p>
    <w:p w14:paraId="6ACF5FF0" w14:textId="7323C7B3" w:rsidR="00D4652B" w:rsidRPr="00832BFD" w:rsidRDefault="00611CD7">
      <w:pPr>
        <w:ind w:firstLine="420"/>
        <w:rPr>
          <w:rFonts w:ascii="Times New Roman" w:eastAsia="宋体" w:hAnsi="Times New Roman" w:cs="Times New Roman"/>
          <w:color w:val="000000"/>
          <w:szCs w:val="21"/>
          <w14:ligatures w14:val="none"/>
        </w:rPr>
      </w:pPr>
      <w:r w:rsidRPr="00832BFD">
        <w:rPr>
          <w:rFonts w:ascii="Times New Roman" w:eastAsia="宋体" w:hAnsi="Times New Roman" w:cs="Times New Roman" w:hint="eastAsia"/>
          <w:color w:val="000000"/>
          <w:szCs w:val="21"/>
          <w14:ligatures w14:val="none"/>
        </w:rPr>
        <w:t>L</w:t>
      </w:r>
      <w:r w:rsidRPr="00832BFD">
        <w:rPr>
          <w:rFonts w:ascii="Times New Roman" w:eastAsia="宋体" w:hAnsi="Times New Roman" w:cs="Times New Roman" w:hint="eastAsia"/>
          <w:color w:val="000000"/>
          <w:szCs w:val="21"/>
          <w14:ligatures w14:val="none"/>
        </w:rPr>
        <w:t>频段射频光通信系统采用直接调制技术，光链路由射频放大器、射频激光器、射频探测器组成</w:t>
      </w:r>
      <w:r w:rsidR="00483C59" w:rsidRPr="00832BFD">
        <w:rPr>
          <w:rFonts w:ascii="Times New Roman" w:eastAsia="宋体" w:hAnsi="Times New Roman" w:cs="Times New Roman" w:hint="eastAsia"/>
          <w:color w:val="000000"/>
          <w:szCs w:val="21"/>
          <w14:ligatures w14:val="none"/>
        </w:rPr>
        <w:t>，</w:t>
      </w:r>
      <w:r w:rsidR="003246E6" w:rsidRPr="00832BFD">
        <w:rPr>
          <w:rFonts w:ascii="Times New Roman" w:eastAsia="宋体" w:hAnsi="Times New Roman" w:cs="Times New Roman" w:hint="eastAsia"/>
          <w:color w:val="000000"/>
          <w:szCs w:val="21"/>
          <w14:ligatures w14:val="none"/>
        </w:rPr>
        <w:t>其中激光器完成射频信号的电</w:t>
      </w:r>
      <w:r w:rsidR="003246E6" w:rsidRPr="00832BFD">
        <w:rPr>
          <w:rFonts w:ascii="Times New Roman" w:eastAsia="宋体" w:hAnsi="Times New Roman" w:cs="Times New Roman" w:hint="eastAsia"/>
          <w:color w:val="000000"/>
          <w:szCs w:val="21"/>
          <w14:ligatures w14:val="none"/>
        </w:rPr>
        <w:t>/</w:t>
      </w:r>
      <w:r w:rsidR="003246E6" w:rsidRPr="00832BFD">
        <w:rPr>
          <w:rFonts w:ascii="Times New Roman" w:eastAsia="宋体" w:hAnsi="Times New Roman" w:cs="Times New Roman" w:hint="eastAsia"/>
          <w:color w:val="000000"/>
          <w:szCs w:val="21"/>
          <w14:ligatures w14:val="none"/>
        </w:rPr>
        <w:t>光转换、探测器完成光</w:t>
      </w:r>
      <w:r w:rsidR="003246E6" w:rsidRPr="00832BFD">
        <w:rPr>
          <w:rFonts w:ascii="Times New Roman" w:eastAsia="宋体" w:hAnsi="Times New Roman" w:cs="Times New Roman" w:hint="eastAsia"/>
          <w:color w:val="000000"/>
          <w:szCs w:val="21"/>
          <w14:ligatures w14:val="none"/>
        </w:rPr>
        <w:t>/</w:t>
      </w:r>
      <w:r w:rsidR="003246E6" w:rsidRPr="00832BFD">
        <w:rPr>
          <w:rFonts w:ascii="Times New Roman" w:eastAsia="宋体" w:hAnsi="Times New Roman" w:cs="Times New Roman" w:hint="eastAsia"/>
          <w:color w:val="000000"/>
          <w:szCs w:val="21"/>
          <w14:ligatures w14:val="none"/>
        </w:rPr>
        <w:t>电转换。射频放大电路与激光器、</w:t>
      </w:r>
      <w:r w:rsidRPr="00832BFD">
        <w:rPr>
          <w:rFonts w:ascii="Times New Roman" w:eastAsia="宋体" w:hAnsi="Times New Roman" w:cs="Times New Roman" w:hint="eastAsia"/>
          <w:color w:val="000000"/>
          <w:szCs w:val="21"/>
          <w14:ligatures w14:val="none"/>
        </w:rPr>
        <w:t>探测器组成的光通信系统频率响应在各频点不一致，既增益平坦度指标较差，当输入相同功率信号时，各频率点输出功率不一致，从而影响系统的使用，因此需要增加增益均衡器对光通信系统的增益进行补偿。</w:t>
      </w:r>
    </w:p>
    <w:p w14:paraId="30A06A5B" w14:textId="277BF1D5" w:rsidR="00D4652B" w:rsidRPr="00832BFD" w:rsidRDefault="005F49E1" w:rsidP="005F49E1">
      <w:pPr>
        <w:jc w:val="left"/>
        <w:rPr>
          <w:rFonts w:ascii="宋体" w:eastAsia="宋体" w:hAnsi="宋体" w:cs="Times New Roman"/>
          <w:b/>
          <w:bCs/>
          <w:color w:val="000000"/>
          <w:sz w:val="24"/>
          <w:szCs w:val="24"/>
          <w14:ligatures w14:val="none"/>
        </w:rPr>
      </w:pPr>
      <w:r w:rsidRPr="00832BFD">
        <w:rPr>
          <w:rFonts w:ascii="宋体" w:eastAsia="宋体" w:hAnsi="宋体" w:cs="Times New Roman" w:hint="eastAsia"/>
          <w:b/>
          <w:bCs/>
          <w:color w:val="000000"/>
          <w:sz w:val="24"/>
          <w:szCs w:val="24"/>
          <w14:ligatures w14:val="none"/>
        </w:rPr>
        <w:t xml:space="preserve">1.2 </w:t>
      </w:r>
      <w:r w:rsidR="00F13E6E" w:rsidRPr="00832BFD">
        <w:rPr>
          <w:rFonts w:ascii="宋体" w:eastAsia="宋体" w:hAnsi="宋体" w:cs="Times New Roman" w:hint="eastAsia"/>
          <w:b/>
          <w:bCs/>
          <w:color w:val="000000"/>
          <w:sz w:val="24"/>
          <w:szCs w:val="24"/>
          <w14:ligatures w14:val="none"/>
        </w:rPr>
        <w:t>基本理论</w:t>
      </w:r>
    </w:p>
    <w:p w14:paraId="151CFBC1" w14:textId="0FD238A0" w:rsidR="00D4652B" w:rsidRPr="00832BFD" w:rsidRDefault="00611CD7">
      <w:pPr>
        <w:ind w:firstLineChars="200" w:firstLine="420"/>
        <w:rPr>
          <w:rFonts w:ascii="Times New Roman" w:eastAsia="宋体" w:hAnsi="Times New Roman" w:cs="Times New Roman"/>
        </w:rPr>
      </w:pPr>
      <w:r w:rsidRPr="00832BFD">
        <w:rPr>
          <w:rFonts w:ascii="Times New Roman" w:eastAsia="宋体" w:hAnsi="Times New Roman" w:cs="Times New Roman" w:hint="eastAsia"/>
          <w:color w:val="000000"/>
          <w:szCs w:val="21"/>
          <w14:ligatures w14:val="none"/>
        </w:rPr>
        <w:t>在增益均衡器的设</w:t>
      </w:r>
      <w:r w:rsidR="003A2915" w:rsidRPr="00832BFD">
        <w:rPr>
          <w:rFonts w:ascii="Times New Roman" w:eastAsia="宋体" w:hAnsi="Times New Roman" w:cs="Times New Roman" w:hint="eastAsia"/>
          <w:color w:val="000000"/>
          <w:szCs w:val="21"/>
          <w14:ligatures w14:val="none"/>
        </w:rPr>
        <w:t>计中，选择合适的均衡结构非常重要，均衡器的基本组成单元是谐振器。</w:t>
      </w:r>
      <w:r w:rsidRPr="00832BFD">
        <w:rPr>
          <w:rFonts w:ascii="Times New Roman" w:eastAsia="宋体" w:hAnsi="Times New Roman" w:cs="Times New Roman" w:hint="eastAsia"/>
          <w:color w:val="000000"/>
          <w:szCs w:val="21"/>
          <w14:ligatures w14:val="none"/>
        </w:rPr>
        <w:t>均衡器的基本电路</w:t>
      </w:r>
      <w:r w:rsidR="00A970A4" w:rsidRPr="00832BFD">
        <w:rPr>
          <w:rFonts w:ascii="Times New Roman" w:eastAsia="宋体" w:hAnsi="Times New Roman" w:cs="Times New Roman" w:hint="eastAsia"/>
          <w:color w:val="000000"/>
          <w:szCs w:val="21"/>
          <w14:ligatures w14:val="none"/>
        </w:rPr>
        <w:t>图</w:t>
      </w:r>
      <w:r w:rsidR="002002B0" w:rsidRPr="00832BFD">
        <w:rPr>
          <w:rFonts w:ascii="Times New Roman" w:eastAsia="宋体" w:hAnsi="Times New Roman" w:cs="Times New Roman" w:hint="eastAsia"/>
          <w:color w:val="000000"/>
          <w:szCs w:val="21"/>
          <w:vertAlign w:val="superscript"/>
          <w14:ligatures w14:val="none"/>
        </w:rPr>
        <w:t>[</w:t>
      </w:r>
      <w:r w:rsidR="00E10290" w:rsidRPr="00832BFD">
        <w:rPr>
          <w:rFonts w:ascii="Times New Roman" w:eastAsia="宋体" w:hAnsi="Times New Roman" w:cs="Times New Roman" w:hint="eastAsia"/>
          <w:color w:val="000000"/>
          <w:szCs w:val="21"/>
          <w:vertAlign w:val="superscript"/>
          <w14:ligatures w14:val="none"/>
        </w:rPr>
        <w:t>3</w:t>
      </w:r>
      <w:r w:rsidR="00A970A4" w:rsidRPr="00832BFD">
        <w:rPr>
          <w:rFonts w:ascii="Times New Roman" w:eastAsia="宋体" w:hAnsi="Times New Roman" w:cs="Times New Roman" w:hint="eastAsia"/>
          <w:color w:val="000000"/>
          <w:szCs w:val="21"/>
          <w:vertAlign w:val="superscript"/>
          <w14:ligatures w14:val="none"/>
        </w:rPr>
        <w:t>，</w:t>
      </w:r>
      <w:r w:rsidR="00E10290" w:rsidRPr="00832BFD">
        <w:rPr>
          <w:rFonts w:ascii="Times New Roman" w:eastAsia="宋体" w:hAnsi="Times New Roman" w:cs="Times New Roman" w:hint="eastAsia"/>
          <w:color w:val="000000"/>
          <w:szCs w:val="21"/>
          <w:vertAlign w:val="superscript"/>
          <w14:ligatures w14:val="none"/>
        </w:rPr>
        <w:t>5</w:t>
      </w:r>
      <w:r w:rsidR="00A970A4" w:rsidRPr="00832BFD">
        <w:rPr>
          <w:rFonts w:ascii="Times New Roman" w:eastAsia="宋体" w:hAnsi="Times New Roman" w:cs="Times New Roman" w:hint="eastAsia"/>
          <w:color w:val="000000"/>
          <w:szCs w:val="21"/>
          <w:vertAlign w:val="superscript"/>
          <w14:ligatures w14:val="none"/>
        </w:rPr>
        <w:t>-</w:t>
      </w:r>
      <w:r w:rsidR="00E10290" w:rsidRPr="00832BFD">
        <w:rPr>
          <w:rFonts w:ascii="Times New Roman" w:eastAsia="宋体" w:hAnsi="Times New Roman" w:cs="Times New Roman" w:hint="eastAsia"/>
          <w:color w:val="000000"/>
          <w:szCs w:val="21"/>
          <w:vertAlign w:val="superscript"/>
          <w14:ligatures w14:val="none"/>
        </w:rPr>
        <w:t>6</w:t>
      </w:r>
      <w:r w:rsidR="004B334B" w:rsidRPr="00832BFD">
        <w:rPr>
          <w:rFonts w:ascii="Times New Roman" w:eastAsia="宋体" w:hAnsi="Times New Roman" w:cs="Times New Roman" w:hint="eastAsia"/>
          <w:color w:val="000000"/>
          <w:szCs w:val="21"/>
          <w:vertAlign w:val="superscript"/>
          <w14:ligatures w14:val="none"/>
        </w:rPr>
        <w:t>]</w:t>
      </w:r>
      <w:r w:rsidR="00A970A4" w:rsidRPr="00832BFD">
        <w:rPr>
          <w:rFonts w:ascii="Times New Roman" w:eastAsia="宋体" w:hAnsi="Times New Roman" w:cs="Times New Roman" w:hint="eastAsia"/>
          <w:color w:val="000000"/>
          <w:szCs w:val="21"/>
          <w14:ligatures w14:val="none"/>
        </w:rPr>
        <w:t>如</w:t>
      </w:r>
      <w:r w:rsidR="00A970A4" w:rsidRPr="00832BFD">
        <w:rPr>
          <w:rFonts w:ascii="Times New Roman" w:eastAsia="宋体" w:hAnsi="Times New Roman" w:cs="Times New Roman"/>
          <w:color w:val="000000"/>
          <w:szCs w:val="21"/>
          <w14:ligatures w14:val="none"/>
        </w:rPr>
        <w:t>图</w:t>
      </w:r>
      <w:r w:rsidR="00A970A4" w:rsidRPr="00832BFD">
        <w:rPr>
          <w:rFonts w:ascii="Times New Roman" w:eastAsia="宋体" w:hAnsi="Times New Roman" w:cs="Times New Roman" w:hint="eastAsia"/>
          <w:color w:val="000000"/>
          <w:szCs w:val="21"/>
          <w14:ligatures w14:val="none"/>
        </w:rPr>
        <w:t>2</w:t>
      </w:r>
      <w:r w:rsidR="00A970A4" w:rsidRPr="00832BFD">
        <w:rPr>
          <w:rFonts w:ascii="Times New Roman" w:eastAsia="宋体" w:hAnsi="Times New Roman" w:cs="Times New Roman" w:hint="eastAsia"/>
          <w:color w:val="000000"/>
          <w:szCs w:val="21"/>
          <w14:ligatures w14:val="none"/>
        </w:rPr>
        <w:t>所</w:t>
      </w:r>
      <w:r w:rsidR="00A970A4" w:rsidRPr="00832BFD">
        <w:rPr>
          <w:rFonts w:ascii="Times New Roman" w:eastAsia="宋体" w:hAnsi="Times New Roman" w:cs="Times New Roman"/>
          <w:color w:val="000000"/>
          <w:szCs w:val="21"/>
          <w14:ligatures w14:val="none"/>
        </w:rPr>
        <w:t>示</w:t>
      </w:r>
      <w:r w:rsidR="00A970A4" w:rsidRPr="00832BFD">
        <w:rPr>
          <w:rFonts w:ascii="Times New Roman" w:eastAsia="宋体" w:hAnsi="Times New Roman" w:cs="Times New Roman" w:hint="eastAsia"/>
          <w:color w:val="000000"/>
          <w:szCs w:val="21"/>
          <w14:ligatures w14:val="none"/>
        </w:rPr>
        <w:t>。</w:t>
      </w:r>
      <w:r w:rsidR="00C9470C" w:rsidRPr="00832BFD">
        <w:rPr>
          <w:rFonts w:ascii="Times New Roman" w:eastAsia="宋体" w:hAnsi="Times New Roman" w:cs="Times New Roman"/>
          <w:color w:val="0F1115"/>
          <w:shd w:val="clear" w:color="auto" w:fill="FFFFFF"/>
        </w:rPr>
        <w:t>该电路由电阻、电容、电感元件级联构成，其传输特性（</w:t>
      </w:r>
      <w:r w:rsidR="00C9470C" w:rsidRPr="00832BFD">
        <w:rPr>
          <w:rFonts w:ascii="Times New Roman" w:eastAsia="宋体" w:hAnsi="Times New Roman" w:cs="Times New Roman"/>
          <w:color w:val="0F1115"/>
          <w:shd w:val="clear" w:color="auto" w:fill="FFFFFF"/>
        </w:rPr>
        <w:t>S21</w:t>
      </w:r>
      <w:r w:rsidR="00C9470C" w:rsidRPr="00832BFD">
        <w:rPr>
          <w:rFonts w:ascii="Times New Roman" w:eastAsia="宋体" w:hAnsi="Times New Roman" w:cs="Times New Roman"/>
          <w:color w:val="0F1115"/>
          <w:shd w:val="clear" w:color="auto" w:fill="FFFFFF"/>
        </w:rPr>
        <w:t>参数）随频率变化，从而实现对增益斜率的补偿。本文以此作为设计起点，并通过后续仿真分析对其进行优化与简化。</w:t>
      </w:r>
    </w:p>
    <w:p w14:paraId="6F837333" w14:textId="581771BA" w:rsidR="008E6424" w:rsidRPr="00832BFD" w:rsidRDefault="008E6424">
      <w:pPr>
        <w:jc w:val="center"/>
        <w:rPr>
          <w:rFonts w:ascii="宋体" w:eastAsia="宋体" w:hAnsi="宋体" w:cs="宋体"/>
          <w:color w:val="000000"/>
          <w:sz w:val="18"/>
          <w:szCs w:val="18"/>
        </w:rPr>
      </w:pPr>
      <w:r w:rsidRPr="00832BFD">
        <w:rPr>
          <w:rFonts w:hint="eastAsia"/>
        </w:rPr>
        <w:object w:dxaOrig="4453" w:dyaOrig="2316" w14:anchorId="3455BBEE">
          <v:shape id="_x0000_i1026" type="#_x0000_t75" style="width:222.75pt;height:115.5pt" o:ole="">
            <v:imagedata r:id="rId9" o:title=""/>
          </v:shape>
          <o:OLEObject Type="Embed" ProgID="Visio.Drawing.15" ShapeID="_x0000_i1026" DrawAspect="Content" ObjectID="_1822481055" r:id="rId10"/>
        </w:object>
      </w:r>
    </w:p>
    <w:p w14:paraId="65D51E0D" w14:textId="77653266" w:rsidR="00D4652B" w:rsidRPr="00832BFD" w:rsidRDefault="00611CD7" w:rsidP="00726D10">
      <w:pPr>
        <w:jc w:val="center"/>
        <w:rPr>
          <w:b/>
          <w:color w:val="000000"/>
          <w:sz w:val="19"/>
          <w:szCs w:val="19"/>
        </w:rPr>
      </w:pPr>
      <w:bookmarkStart w:id="2" w:name="OLE_LINK3"/>
      <w:r w:rsidRPr="00832BFD">
        <w:rPr>
          <w:rFonts w:hint="eastAsia"/>
          <w:b/>
          <w:color w:val="000000"/>
          <w:sz w:val="19"/>
          <w:szCs w:val="19"/>
        </w:rPr>
        <w:t xml:space="preserve">图2 </w:t>
      </w:r>
      <w:bookmarkEnd w:id="2"/>
      <w:r w:rsidRPr="00832BFD">
        <w:rPr>
          <w:rFonts w:hint="eastAsia"/>
          <w:b/>
          <w:color w:val="000000"/>
          <w:sz w:val="19"/>
          <w:szCs w:val="19"/>
        </w:rPr>
        <w:t>射频增益均衡</w:t>
      </w:r>
      <w:r w:rsidR="00A970A4" w:rsidRPr="00832BFD">
        <w:rPr>
          <w:rFonts w:hint="eastAsia"/>
          <w:b/>
          <w:color w:val="000000"/>
          <w:sz w:val="19"/>
          <w:szCs w:val="19"/>
        </w:rPr>
        <w:t>基本</w:t>
      </w:r>
      <w:r w:rsidRPr="00832BFD">
        <w:rPr>
          <w:rFonts w:hint="eastAsia"/>
          <w:b/>
          <w:color w:val="000000"/>
          <w:sz w:val="19"/>
          <w:szCs w:val="19"/>
        </w:rPr>
        <w:t>电路图</w:t>
      </w:r>
    </w:p>
    <w:p w14:paraId="79F1DDDC" w14:textId="3A13F1C9" w:rsidR="00D4652B" w:rsidRPr="00832BFD" w:rsidRDefault="00C9470C" w:rsidP="00F13E6E">
      <w:pPr>
        <w:rPr>
          <w:rFonts w:ascii="Times New Roman" w:eastAsia="宋体" w:hAnsi="Times New Roman" w:cs="Times New Roman"/>
          <w:color w:val="000000"/>
          <w:szCs w:val="21"/>
          <w14:ligatures w14:val="none"/>
        </w:rPr>
      </w:pPr>
      <w:bookmarkStart w:id="3" w:name="OLE_LINK15"/>
      <w:r w:rsidRPr="00832BFD">
        <w:rPr>
          <w:rFonts w:ascii="Times New Roman" w:eastAsia="宋体" w:hAnsi="Times New Roman" w:cs="Times New Roman" w:hint="eastAsia"/>
          <w:color w:val="000000"/>
          <w:szCs w:val="21"/>
          <w14:ligatures w14:val="none"/>
        </w:rPr>
        <w:t>图</w:t>
      </w:r>
      <w:r w:rsidR="00611CD7" w:rsidRPr="00832BFD">
        <w:rPr>
          <w:rFonts w:ascii="Times New Roman" w:eastAsia="宋体" w:hAnsi="Times New Roman" w:cs="Times New Roman" w:hint="eastAsia"/>
          <w:color w:val="000000"/>
          <w:szCs w:val="21"/>
          <w14:ligatures w14:val="none"/>
        </w:rPr>
        <w:t>中</w:t>
      </w:r>
      <w:r w:rsidR="00611CD7" w:rsidRPr="00832BFD">
        <w:rPr>
          <w:rFonts w:ascii="Times New Roman" w:eastAsia="宋体" w:hAnsi="Times New Roman" w:cs="Times New Roman"/>
          <w:color w:val="000000"/>
          <w:szCs w:val="21"/>
          <w14:ligatures w14:val="none"/>
        </w:rPr>
        <w:t>，</w:t>
      </w:r>
      <w:r w:rsidR="00611CD7" w:rsidRPr="00832BFD">
        <w:rPr>
          <w:rFonts w:ascii="Times New Roman" w:eastAsia="宋体" w:hAnsi="Times New Roman" w:cs="Times New Roman" w:hint="eastAsia"/>
          <w:color w:val="000000"/>
          <w:szCs w:val="21"/>
          <w14:ligatures w14:val="none"/>
        </w:rPr>
        <w:t>L</w:t>
      </w:r>
      <w:r w:rsidR="00611CD7" w:rsidRPr="00832BFD">
        <w:rPr>
          <w:rFonts w:ascii="Times New Roman" w:eastAsia="宋体" w:hAnsi="Times New Roman" w:cs="Times New Roman" w:hint="eastAsia"/>
          <w:color w:val="000000"/>
          <w:szCs w:val="21"/>
          <w:vertAlign w:val="subscript"/>
          <w14:ligatures w14:val="none"/>
        </w:rPr>
        <w:t>1</w:t>
      </w:r>
      <w:r w:rsidR="00611CD7" w:rsidRPr="00832BFD">
        <w:rPr>
          <w:rFonts w:ascii="Times New Roman" w:eastAsia="宋体" w:hAnsi="Times New Roman" w:cs="Times New Roman" w:hint="eastAsia"/>
          <w:color w:val="000000"/>
          <w:szCs w:val="21"/>
          <w14:ligatures w14:val="none"/>
        </w:rPr>
        <w:t>为谐振电路的电感器</w:t>
      </w:r>
      <w:r w:rsidR="00611CD7" w:rsidRPr="00832BFD">
        <w:rPr>
          <w:rFonts w:ascii="Times New Roman" w:eastAsia="宋体" w:hAnsi="Times New Roman" w:cs="Times New Roman"/>
          <w:color w:val="000000"/>
          <w:szCs w:val="21"/>
          <w14:ligatures w14:val="none"/>
        </w:rPr>
        <w:t>；</w:t>
      </w:r>
      <w:r w:rsidR="00611CD7" w:rsidRPr="00832BFD">
        <w:rPr>
          <w:rFonts w:ascii="Times New Roman" w:eastAsia="宋体" w:hAnsi="Times New Roman" w:cs="Times New Roman" w:hint="eastAsia"/>
          <w:color w:val="000000"/>
          <w:szCs w:val="21"/>
          <w14:ligatures w14:val="none"/>
        </w:rPr>
        <w:t>C</w:t>
      </w:r>
      <w:r w:rsidR="008E6424" w:rsidRPr="00832BFD">
        <w:rPr>
          <w:rFonts w:ascii="Times New Roman" w:eastAsia="宋体" w:hAnsi="Times New Roman" w:cs="Times New Roman" w:hint="eastAsia"/>
          <w:color w:val="000000"/>
          <w:szCs w:val="21"/>
          <w:vertAlign w:val="subscript"/>
          <w14:ligatures w14:val="none"/>
        </w:rPr>
        <w:t>1</w:t>
      </w:r>
      <w:r w:rsidR="00611CD7" w:rsidRPr="00832BFD">
        <w:rPr>
          <w:rFonts w:ascii="Times New Roman" w:eastAsia="宋体" w:hAnsi="Times New Roman" w:cs="Times New Roman" w:hint="eastAsia"/>
          <w:color w:val="000000"/>
          <w:szCs w:val="21"/>
          <w14:ligatures w14:val="none"/>
        </w:rPr>
        <w:t>为谐振电路的电容器</w:t>
      </w:r>
      <w:r w:rsidR="00611CD7" w:rsidRPr="00832BFD">
        <w:rPr>
          <w:rFonts w:ascii="Times New Roman" w:eastAsia="宋体" w:hAnsi="Times New Roman" w:cs="Times New Roman"/>
          <w:color w:val="000000"/>
          <w:szCs w:val="21"/>
          <w14:ligatures w14:val="none"/>
        </w:rPr>
        <w:t>；</w:t>
      </w:r>
      <w:r w:rsidR="00611CD7" w:rsidRPr="00832BFD">
        <w:rPr>
          <w:rFonts w:ascii="Times New Roman" w:eastAsia="宋体" w:hAnsi="Times New Roman" w:cs="Times New Roman" w:hint="eastAsia"/>
          <w:color w:val="000000"/>
          <w:szCs w:val="21"/>
          <w14:ligatures w14:val="none"/>
        </w:rPr>
        <w:t>R</w:t>
      </w:r>
      <w:r w:rsidR="008E6424" w:rsidRPr="00832BFD">
        <w:rPr>
          <w:rFonts w:ascii="Times New Roman" w:eastAsia="宋体" w:hAnsi="Times New Roman" w:cs="Times New Roman" w:hint="eastAsia"/>
          <w:color w:val="000000"/>
          <w:szCs w:val="21"/>
          <w:vertAlign w:val="subscript"/>
          <w14:ligatures w14:val="none"/>
        </w:rPr>
        <w:t>1</w:t>
      </w:r>
      <w:r w:rsidR="00611CD7" w:rsidRPr="00832BFD">
        <w:rPr>
          <w:rFonts w:ascii="Times New Roman" w:eastAsia="宋体" w:hAnsi="Times New Roman" w:cs="Times New Roman" w:hint="eastAsia"/>
          <w:color w:val="000000"/>
          <w:szCs w:val="21"/>
          <w14:ligatures w14:val="none"/>
        </w:rPr>
        <w:t>为谐振电路上的电阻器</w:t>
      </w:r>
      <w:r w:rsidR="00611CD7" w:rsidRPr="00832BFD">
        <w:rPr>
          <w:rFonts w:ascii="Times New Roman" w:eastAsia="宋体" w:hAnsi="Times New Roman" w:cs="Times New Roman"/>
          <w:color w:val="000000"/>
          <w:szCs w:val="21"/>
          <w14:ligatures w14:val="none"/>
        </w:rPr>
        <w:t>；</w:t>
      </w:r>
      <w:r w:rsidR="00611CD7" w:rsidRPr="00832BFD">
        <w:rPr>
          <w:rFonts w:ascii="Times New Roman" w:eastAsia="宋体" w:hAnsi="Times New Roman" w:cs="Times New Roman" w:hint="eastAsia"/>
          <w:color w:val="000000"/>
          <w:szCs w:val="21"/>
          <w14:ligatures w14:val="none"/>
        </w:rPr>
        <w:t>PORT1</w:t>
      </w:r>
      <w:r w:rsidR="00611CD7" w:rsidRPr="00832BFD">
        <w:rPr>
          <w:rFonts w:ascii="Times New Roman" w:eastAsia="宋体" w:hAnsi="Times New Roman" w:cs="Times New Roman" w:hint="eastAsia"/>
          <w:color w:val="000000"/>
          <w:szCs w:val="21"/>
          <w14:ligatures w14:val="none"/>
        </w:rPr>
        <w:t>、</w:t>
      </w:r>
      <w:r w:rsidR="00611CD7" w:rsidRPr="00832BFD">
        <w:rPr>
          <w:rFonts w:ascii="Times New Roman" w:eastAsia="宋体" w:hAnsi="Times New Roman" w:cs="Times New Roman" w:hint="eastAsia"/>
          <w:color w:val="000000"/>
          <w:szCs w:val="21"/>
          <w14:ligatures w14:val="none"/>
        </w:rPr>
        <w:t>PORT2</w:t>
      </w:r>
      <w:r w:rsidR="00611CD7" w:rsidRPr="00832BFD">
        <w:rPr>
          <w:rFonts w:ascii="Times New Roman" w:eastAsia="宋体" w:hAnsi="Times New Roman" w:cs="Times New Roman" w:hint="eastAsia"/>
          <w:color w:val="000000"/>
          <w:szCs w:val="21"/>
          <w14:ligatures w14:val="none"/>
        </w:rPr>
        <w:t>为射频输入输出端口</w:t>
      </w:r>
      <w:bookmarkEnd w:id="3"/>
      <w:r w:rsidR="00611CD7" w:rsidRPr="00832BFD">
        <w:rPr>
          <w:rFonts w:ascii="Times New Roman" w:eastAsia="宋体" w:hAnsi="Times New Roman" w:cs="Times New Roman" w:hint="eastAsia"/>
          <w:color w:val="000000"/>
          <w:szCs w:val="21"/>
          <w14:ligatures w14:val="none"/>
        </w:rPr>
        <w:t>。</w:t>
      </w:r>
    </w:p>
    <w:p w14:paraId="4ED94638" w14:textId="165F5E70" w:rsidR="00D4652B" w:rsidRPr="00832BFD" w:rsidRDefault="00F13E6E" w:rsidP="00F13E6E">
      <w:pPr>
        <w:jc w:val="left"/>
        <w:rPr>
          <w:rFonts w:ascii="黑体" w:eastAsia="黑体" w:hAnsi="黑体" w:cs="Times New Roman"/>
          <w:b/>
          <w:bCs/>
          <w:color w:val="000000"/>
          <w:sz w:val="24"/>
          <w:szCs w:val="24"/>
          <w14:ligatures w14:val="none"/>
        </w:rPr>
      </w:pPr>
      <w:r w:rsidRPr="00832BFD">
        <w:rPr>
          <w:rFonts w:ascii="宋体" w:eastAsia="宋体" w:hAnsi="宋体" w:cs="Times New Roman" w:hint="eastAsia"/>
          <w:b/>
          <w:bCs/>
          <w:color w:val="000000"/>
          <w:sz w:val="24"/>
          <w:szCs w:val="24"/>
          <w14:ligatures w14:val="none"/>
        </w:rPr>
        <w:t>1.3</w:t>
      </w:r>
      <w:r w:rsidR="000329D7" w:rsidRPr="00832BFD">
        <w:rPr>
          <w:rFonts w:ascii="宋体" w:eastAsia="宋体" w:hAnsi="宋体" w:cs="Times New Roman" w:hint="eastAsia"/>
          <w:b/>
          <w:bCs/>
          <w:color w:val="000000"/>
          <w:sz w:val="24"/>
          <w:szCs w:val="24"/>
          <w14:ligatures w14:val="none"/>
        </w:rPr>
        <w:t>增益均衡器的设计及改进</w:t>
      </w:r>
    </w:p>
    <w:p w14:paraId="77C1C318" w14:textId="07B768AD" w:rsidR="00F13E6E" w:rsidRPr="00832BFD" w:rsidRDefault="00F13E6E">
      <w:pPr>
        <w:ind w:firstLineChars="200" w:firstLine="420"/>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color w:val="0F1115"/>
          <w:shd w:val="clear" w:color="auto" w:fill="FFFFFF"/>
        </w:rPr>
        <w:t>本文在传统</w:t>
      </w:r>
      <w:r w:rsidRPr="00832BFD">
        <w:rPr>
          <w:rFonts w:ascii="Times New Roman" w:eastAsia="宋体" w:hAnsi="Times New Roman" w:cs="Times New Roman"/>
          <w:color w:val="0F1115"/>
          <w:shd w:val="clear" w:color="auto" w:fill="FFFFFF"/>
        </w:rPr>
        <w:t>RLC</w:t>
      </w:r>
      <w:r w:rsidR="003E7075" w:rsidRPr="00832BFD">
        <w:rPr>
          <w:rFonts w:ascii="Times New Roman" w:eastAsia="宋体" w:hAnsi="Times New Roman" w:cs="Times New Roman"/>
          <w:color w:val="0F1115"/>
          <w:shd w:val="clear" w:color="auto" w:fill="FFFFFF"/>
        </w:rPr>
        <w:t>均衡电路的基础上，提出</w:t>
      </w:r>
      <w:r w:rsidRPr="00832BFD">
        <w:rPr>
          <w:rFonts w:ascii="Times New Roman" w:eastAsia="宋体" w:hAnsi="Times New Roman" w:cs="Times New Roman"/>
          <w:color w:val="0F1115"/>
          <w:shd w:val="clear" w:color="auto" w:fill="FFFFFF"/>
        </w:rPr>
        <w:t>一种结构简化的改进型</w:t>
      </w:r>
      <w:r w:rsidRPr="00832BFD">
        <w:rPr>
          <w:rFonts w:ascii="Times New Roman" w:eastAsia="宋体" w:hAnsi="Times New Roman" w:cs="Times New Roman"/>
          <w:color w:val="0F1115"/>
          <w:shd w:val="clear" w:color="auto" w:fill="FFFFFF"/>
        </w:rPr>
        <w:t>RL</w:t>
      </w:r>
      <w:r w:rsidRPr="00832BFD">
        <w:rPr>
          <w:rFonts w:ascii="Times New Roman" w:eastAsia="宋体" w:hAnsi="Times New Roman" w:cs="Times New Roman"/>
          <w:color w:val="0F1115"/>
          <w:shd w:val="clear" w:color="auto" w:fill="FFFFFF"/>
        </w:rPr>
        <w:t>增益均衡器。其核心设计方法是通过系统的参数扫描仿真，识别各元件对均衡性能的影响，并以此为指导对电路进行优化和级联设计，具体过程如下：</w:t>
      </w:r>
    </w:p>
    <w:p w14:paraId="7154F015" w14:textId="77777777" w:rsidR="001E2B1C" w:rsidRPr="00832BFD" w:rsidRDefault="001E2B1C" w:rsidP="001E2B1C">
      <w:pPr>
        <w:ind w:firstLine="420"/>
        <w:rPr>
          <w:rFonts w:ascii="Times New Roman" w:eastAsia="宋体" w:hAnsi="Times New Roman" w:cs="Times New Roman"/>
          <w:color w:val="0F1115"/>
          <w:shd w:val="clear" w:color="auto" w:fill="FFFFFF"/>
        </w:rPr>
      </w:pPr>
      <w:r w:rsidRPr="00832BFD">
        <w:rPr>
          <w:rFonts w:ascii="Times New Roman" w:eastAsia="宋体" w:hAnsi="Times New Roman" w:cs="Times New Roman"/>
          <w:color w:val="0F1115"/>
          <w:shd w:val="clear" w:color="auto" w:fill="FFFFFF"/>
        </w:rPr>
        <w:t>利用网络分析仪对射频光传输设备进行测试，结果表明其增益平坦度较差。在</w:t>
      </w:r>
      <w:r w:rsidRPr="00832BFD">
        <w:rPr>
          <w:rFonts w:ascii="Times New Roman" w:eastAsia="宋体" w:hAnsi="Times New Roman" w:cs="Times New Roman"/>
          <w:color w:val="0F1115"/>
          <w:shd w:val="clear" w:color="auto" w:fill="FFFFFF"/>
        </w:rPr>
        <w:t>900MHz</w:t>
      </w:r>
      <w:r w:rsidRPr="00832BFD">
        <w:rPr>
          <w:rFonts w:ascii="Times New Roman" w:eastAsia="宋体" w:hAnsi="Times New Roman" w:cs="Times New Roman"/>
          <w:color w:val="0F1115"/>
          <w:shd w:val="clear" w:color="auto" w:fill="FFFFFF"/>
        </w:rPr>
        <w:t>至</w:t>
      </w:r>
      <w:r w:rsidRPr="00832BFD">
        <w:rPr>
          <w:rFonts w:ascii="Times New Roman" w:eastAsia="宋体" w:hAnsi="Times New Roman" w:cs="Times New Roman"/>
          <w:color w:val="0F1115"/>
          <w:shd w:val="clear" w:color="auto" w:fill="FFFFFF"/>
        </w:rPr>
        <w:t>2.42GHz</w:t>
      </w:r>
      <w:r w:rsidRPr="00832BFD">
        <w:rPr>
          <w:rFonts w:ascii="Times New Roman" w:eastAsia="宋体" w:hAnsi="Times New Roman" w:cs="Times New Roman"/>
          <w:color w:val="0F1115"/>
          <w:shd w:val="clear" w:color="auto" w:fill="FFFFFF"/>
        </w:rPr>
        <w:t>的工作频带内，增益由</w:t>
      </w:r>
      <w:r w:rsidRPr="00832BFD">
        <w:rPr>
          <w:rFonts w:ascii="Times New Roman" w:eastAsia="宋体" w:hAnsi="Times New Roman" w:cs="Times New Roman"/>
          <w:color w:val="0F1115"/>
          <w:shd w:val="clear" w:color="auto" w:fill="FFFFFF"/>
        </w:rPr>
        <w:t>2.38dB</w:t>
      </w:r>
      <w:r w:rsidRPr="00832BFD">
        <w:rPr>
          <w:rFonts w:ascii="Times New Roman" w:eastAsia="宋体" w:hAnsi="Times New Roman" w:cs="Times New Roman"/>
          <w:color w:val="0F1115"/>
          <w:shd w:val="clear" w:color="auto" w:fill="FFFFFF"/>
        </w:rPr>
        <w:t>（</w:t>
      </w:r>
      <w:r w:rsidRPr="00832BFD">
        <w:rPr>
          <w:rFonts w:ascii="Times New Roman" w:eastAsia="宋体" w:hAnsi="Times New Roman" w:cs="Times New Roman"/>
          <w:color w:val="0F1115"/>
          <w:shd w:val="clear" w:color="auto" w:fill="FFFFFF"/>
        </w:rPr>
        <w:t>900MHz</w:t>
      </w:r>
      <w:r w:rsidRPr="00832BFD">
        <w:rPr>
          <w:rFonts w:ascii="Times New Roman" w:eastAsia="宋体" w:hAnsi="Times New Roman" w:cs="Times New Roman"/>
          <w:color w:val="0F1115"/>
          <w:shd w:val="clear" w:color="auto" w:fill="FFFFFF"/>
        </w:rPr>
        <w:t>）下降至</w:t>
      </w:r>
      <w:r w:rsidRPr="00832BFD">
        <w:rPr>
          <w:rFonts w:ascii="Times New Roman" w:eastAsia="宋体" w:hAnsi="Times New Roman" w:cs="Times New Roman"/>
          <w:color w:val="0F1115"/>
          <w:shd w:val="clear" w:color="auto" w:fill="FFFFFF"/>
        </w:rPr>
        <w:t>0.02dB</w:t>
      </w:r>
      <w:r w:rsidRPr="00832BFD">
        <w:rPr>
          <w:rFonts w:ascii="Times New Roman" w:eastAsia="宋体" w:hAnsi="Times New Roman" w:cs="Times New Roman"/>
          <w:color w:val="0F1115"/>
          <w:shd w:val="clear" w:color="auto" w:fill="FFFFFF"/>
        </w:rPr>
        <w:t>（</w:t>
      </w:r>
      <w:r w:rsidRPr="00832BFD">
        <w:rPr>
          <w:rFonts w:ascii="Times New Roman" w:eastAsia="宋体" w:hAnsi="Times New Roman" w:cs="Times New Roman"/>
          <w:color w:val="0F1115"/>
          <w:shd w:val="clear" w:color="auto" w:fill="FFFFFF"/>
        </w:rPr>
        <w:t>2.42GHz</w:t>
      </w:r>
      <w:r w:rsidRPr="00832BFD">
        <w:rPr>
          <w:rFonts w:ascii="Times New Roman" w:eastAsia="宋体" w:hAnsi="Times New Roman" w:cs="Times New Roman"/>
          <w:color w:val="0F1115"/>
          <w:shd w:val="clear" w:color="auto" w:fill="FFFFFF"/>
        </w:rPr>
        <w:t>），带内波动达</w:t>
      </w:r>
      <w:r w:rsidRPr="00832BFD">
        <w:rPr>
          <w:rFonts w:ascii="Times New Roman" w:eastAsia="宋体" w:hAnsi="Times New Roman" w:cs="Times New Roman"/>
          <w:color w:val="0F1115"/>
          <w:shd w:val="clear" w:color="auto" w:fill="FFFFFF"/>
        </w:rPr>
        <w:t>2.4dB</w:t>
      </w:r>
      <w:r w:rsidRPr="00832BFD">
        <w:rPr>
          <w:rFonts w:ascii="Times New Roman" w:eastAsia="宋体" w:hAnsi="Times New Roman" w:cs="Times New Roman"/>
          <w:color w:val="0F1115"/>
          <w:shd w:val="clear" w:color="auto" w:fill="FFFFFF"/>
        </w:rPr>
        <w:t>。为补偿这一增益起伏，需在系统中引入增益均衡器。</w:t>
      </w:r>
    </w:p>
    <w:p w14:paraId="241492AC" w14:textId="120EF16A" w:rsidR="008925B1" w:rsidRPr="00832BFD" w:rsidRDefault="00890F8E" w:rsidP="001E2B1C">
      <w:pPr>
        <w:ind w:firstLine="420"/>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color w:val="000000"/>
          <w:szCs w:val="21"/>
          <w14:ligatures w14:val="none"/>
        </w:rPr>
        <w:t>均衡器工程实现包含微带等效电阻、电容、电感实现均衡电路</w:t>
      </w:r>
      <w:r w:rsidR="009337B3" w:rsidRPr="00832BFD">
        <w:rPr>
          <w:rFonts w:ascii="Times New Roman" w:eastAsia="宋体" w:hAnsi="Times New Roman" w:cs="Times New Roman" w:hint="eastAsia"/>
          <w:color w:val="000000"/>
          <w:szCs w:val="21"/>
          <w:vertAlign w:val="superscript"/>
          <w14:ligatures w14:val="none"/>
        </w:rPr>
        <w:t>[7-</w:t>
      </w:r>
      <w:r w:rsidRPr="00832BFD">
        <w:rPr>
          <w:rFonts w:ascii="Times New Roman" w:eastAsia="宋体" w:hAnsi="Times New Roman" w:cs="Times New Roman" w:hint="eastAsia"/>
          <w:color w:val="000000"/>
          <w:szCs w:val="21"/>
          <w:vertAlign w:val="superscript"/>
          <w14:ligatures w14:val="none"/>
        </w:rPr>
        <w:t>8]</w:t>
      </w:r>
      <w:r w:rsidRPr="00832BFD">
        <w:rPr>
          <w:rFonts w:ascii="Times New Roman" w:eastAsia="宋体" w:hAnsi="Times New Roman" w:cs="Times New Roman" w:hint="eastAsia"/>
          <w:color w:val="000000"/>
          <w:szCs w:val="21"/>
          <w14:ligatures w14:val="none"/>
        </w:rPr>
        <w:t>、以及分立器件搭建均衡电路等。</w:t>
      </w:r>
      <w:r w:rsidR="0030608F" w:rsidRPr="00832BFD">
        <w:rPr>
          <w:rFonts w:ascii="Times New Roman" w:eastAsia="宋体" w:hAnsi="Times New Roman" w:cs="Times New Roman" w:hint="eastAsia"/>
          <w:color w:val="000000"/>
          <w:kern w:val="0"/>
          <w:szCs w:val="21"/>
          <w14:ligatures w14:val="none"/>
        </w:rPr>
        <w:t>为最大限度地降低成本，本文设计的均衡器采用分立器件搭建，且所选电感、电阻、电容均为批产型常用规格，其感值、阻值和容值均为标准值。受限于此，均衡器的均衡量无法实现连续调节，需在固定取值范围内进行优化设计。</w:t>
      </w:r>
    </w:p>
    <w:p w14:paraId="7BC05310" w14:textId="6C9D5173" w:rsidR="008925B1" w:rsidRPr="00832BFD" w:rsidRDefault="008925B1" w:rsidP="008925B1">
      <w:pPr>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b/>
          <w:color w:val="000000"/>
          <w:kern w:val="0"/>
          <w:szCs w:val="21"/>
          <w14:ligatures w14:val="none"/>
        </w:rPr>
        <w:t>1</w:t>
      </w:r>
      <w:r w:rsidRPr="00832BFD">
        <w:rPr>
          <w:rFonts w:ascii="Times New Roman" w:eastAsia="宋体" w:hAnsi="Times New Roman" w:cs="Times New Roman"/>
          <w:b/>
          <w:color w:val="000000"/>
          <w:kern w:val="0"/>
          <w:szCs w:val="21"/>
          <w14:ligatures w14:val="none"/>
        </w:rPr>
        <w:t xml:space="preserve">.3.1 </w:t>
      </w:r>
      <w:r w:rsidRPr="00832BFD">
        <w:rPr>
          <w:rFonts w:ascii="Times New Roman" w:eastAsia="宋体" w:hAnsi="Times New Roman" w:cs="Times New Roman"/>
          <w:color w:val="000000"/>
          <w:kern w:val="0"/>
          <w:szCs w:val="21"/>
          <w14:ligatures w14:val="none"/>
        </w:rPr>
        <w:t xml:space="preserve"> </w:t>
      </w:r>
      <w:r w:rsidRPr="00832BFD">
        <w:rPr>
          <w:rStyle w:val="af1"/>
          <w:rFonts w:ascii="Segoe UI" w:hAnsi="Segoe UI" w:cs="Segoe UI"/>
          <w:color w:val="0F1115"/>
          <w:shd w:val="clear" w:color="auto" w:fill="FFFFFF"/>
        </w:rPr>
        <w:t>电感</w:t>
      </w:r>
      <w:r w:rsidRPr="00832BFD">
        <w:rPr>
          <w:rStyle w:val="af1"/>
          <w:rFonts w:ascii="Segoe UI" w:hAnsi="Segoe UI" w:cs="Segoe UI"/>
          <w:color w:val="0F1115"/>
          <w:shd w:val="clear" w:color="auto" w:fill="FFFFFF"/>
        </w:rPr>
        <w:t>L₁</w:t>
      </w:r>
      <w:r w:rsidRPr="00832BFD">
        <w:rPr>
          <w:rStyle w:val="af1"/>
          <w:rFonts w:ascii="Segoe UI" w:hAnsi="Segoe UI" w:cs="Segoe UI"/>
          <w:color w:val="0F1115"/>
          <w:shd w:val="clear" w:color="auto" w:fill="FFFFFF"/>
        </w:rPr>
        <w:t>优化</w:t>
      </w:r>
      <w:r w:rsidR="008D0CCB" w:rsidRPr="00832BFD">
        <w:rPr>
          <w:rStyle w:val="af1"/>
          <w:rFonts w:ascii="Segoe UI" w:hAnsi="Segoe UI" w:cs="Segoe UI" w:hint="eastAsia"/>
          <w:color w:val="0F1115"/>
          <w:shd w:val="clear" w:color="auto" w:fill="FFFFFF"/>
        </w:rPr>
        <w:t>设计</w:t>
      </w:r>
    </w:p>
    <w:p w14:paraId="62EBED80" w14:textId="3C18F24F" w:rsidR="00D4652B" w:rsidRPr="00832BFD" w:rsidRDefault="0030608F">
      <w:pPr>
        <w:ind w:firstLineChars="200" w:firstLine="420"/>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color w:val="000000"/>
          <w:kern w:val="0"/>
          <w:szCs w:val="21"/>
          <w14:ligatures w14:val="none"/>
        </w:rPr>
        <w:t>为确定</w:t>
      </w:r>
      <w:r w:rsidRPr="00832BFD">
        <w:rPr>
          <w:rFonts w:ascii="Times New Roman" w:eastAsia="宋体" w:hAnsi="Times New Roman" w:cs="Times New Roman" w:hint="eastAsia"/>
          <w:color w:val="000000"/>
          <w:kern w:val="0"/>
          <w:szCs w:val="21"/>
          <w14:ligatures w14:val="none"/>
        </w:rPr>
        <w:t>R</w:t>
      </w:r>
      <w:r w:rsidRPr="00832BFD">
        <w:rPr>
          <w:rFonts w:ascii="Times New Roman" w:eastAsia="宋体" w:hAnsi="Times New Roman" w:cs="Times New Roman"/>
          <w:color w:val="000000"/>
          <w:kern w:val="0"/>
          <w:szCs w:val="21"/>
          <w14:ligatures w14:val="none"/>
        </w:rPr>
        <w:t>L</w:t>
      </w:r>
      <w:r w:rsidRPr="00832BFD">
        <w:rPr>
          <w:rFonts w:ascii="Times New Roman" w:eastAsia="宋体" w:hAnsi="Times New Roman" w:cs="Times New Roman" w:hint="eastAsia"/>
          <w:color w:val="000000"/>
          <w:kern w:val="0"/>
          <w:szCs w:val="21"/>
          <w14:ligatures w14:val="none"/>
        </w:rPr>
        <w:t>电</w:t>
      </w:r>
      <w:r w:rsidRPr="00832BFD">
        <w:rPr>
          <w:rFonts w:ascii="Times New Roman" w:eastAsia="宋体" w:hAnsi="Times New Roman" w:cs="Times New Roman"/>
          <w:color w:val="000000"/>
          <w:kern w:val="0"/>
          <w:szCs w:val="21"/>
          <w14:ligatures w14:val="none"/>
        </w:rPr>
        <w:t>路</w:t>
      </w:r>
      <w:r w:rsidRPr="00832BFD">
        <w:rPr>
          <w:rFonts w:ascii="Times New Roman" w:eastAsia="宋体" w:hAnsi="Times New Roman" w:cs="Times New Roman" w:hint="eastAsia"/>
          <w:color w:val="000000"/>
          <w:kern w:val="0"/>
          <w:szCs w:val="21"/>
          <w14:ligatures w14:val="none"/>
        </w:rPr>
        <w:t>的</w:t>
      </w:r>
      <w:r w:rsidRPr="00832BFD">
        <w:rPr>
          <w:rFonts w:ascii="Times New Roman" w:eastAsia="宋体" w:hAnsi="Times New Roman" w:cs="Times New Roman"/>
          <w:color w:val="000000"/>
          <w:kern w:val="0"/>
          <w:szCs w:val="21"/>
          <w14:ligatures w14:val="none"/>
        </w:rPr>
        <w:t>最佳</w:t>
      </w:r>
      <w:r w:rsidRPr="00832BFD">
        <w:rPr>
          <w:rFonts w:ascii="Times New Roman" w:eastAsia="宋体" w:hAnsi="Times New Roman" w:cs="Times New Roman" w:hint="eastAsia"/>
          <w:color w:val="000000"/>
          <w:kern w:val="0"/>
          <w:szCs w:val="21"/>
          <w14:ligatures w14:val="none"/>
        </w:rPr>
        <w:t>元件</w:t>
      </w:r>
      <w:r w:rsidRPr="00832BFD">
        <w:rPr>
          <w:rFonts w:ascii="Times New Roman" w:eastAsia="宋体" w:hAnsi="Times New Roman" w:cs="Times New Roman"/>
          <w:color w:val="000000"/>
          <w:kern w:val="0"/>
          <w:szCs w:val="21"/>
          <w14:ligatures w14:val="none"/>
        </w:rPr>
        <w:t>参数</w:t>
      </w:r>
      <w:r w:rsidR="00611CD7" w:rsidRPr="00832BFD">
        <w:rPr>
          <w:rFonts w:ascii="Times New Roman" w:eastAsia="宋体" w:hAnsi="Times New Roman" w:cs="Times New Roman" w:hint="eastAsia"/>
          <w:color w:val="000000"/>
          <w:kern w:val="0"/>
          <w:szCs w:val="21"/>
          <w14:ligatures w14:val="none"/>
        </w:rPr>
        <w:t>，</w:t>
      </w:r>
      <w:r w:rsidRPr="00832BFD">
        <w:rPr>
          <w:rFonts w:ascii="Times New Roman" w:eastAsia="宋体" w:hAnsi="Times New Roman" w:cs="Times New Roman" w:hint="eastAsia"/>
          <w:color w:val="000000"/>
          <w:kern w:val="0"/>
          <w:szCs w:val="21"/>
          <w14:ligatures w14:val="none"/>
        </w:rPr>
        <w:t>本文</w:t>
      </w:r>
      <w:r w:rsidRPr="00832BFD">
        <w:rPr>
          <w:rFonts w:ascii="Times New Roman" w:eastAsia="宋体" w:hAnsi="Times New Roman" w:cs="Times New Roman"/>
          <w:color w:val="000000"/>
          <w:kern w:val="0"/>
          <w:szCs w:val="21"/>
          <w14:ligatures w14:val="none"/>
        </w:rPr>
        <w:t>采用</w:t>
      </w:r>
      <w:r w:rsidRPr="00832BFD">
        <w:rPr>
          <w:rFonts w:ascii="Times New Roman" w:eastAsia="宋体" w:hAnsi="Times New Roman" w:cs="Times New Roman" w:hint="eastAsia"/>
          <w:color w:val="000000"/>
          <w:kern w:val="0"/>
          <w:szCs w:val="21"/>
          <w14:ligatures w14:val="none"/>
        </w:rPr>
        <w:t>参数扫描法</w:t>
      </w:r>
      <w:r w:rsidR="00611CD7" w:rsidRPr="00832BFD">
        <w:rPr>
          <w:rFonts w:ascii="Times New Roman" w:eastAsia="宋体" w:hAnsi="Times New Roman" w:cs="Times New Roman" w:hint="eastAsia"/>
          <w:color w:val="000000"/>
          <w:kern w:val="0"/>
          <w:szCs w:val="21"/>
          <w14:ligatures w14:val="none"/>
        </w:rPr>
        <w:t>对图</w:t>
      </w:r>
      <w:r w:rsidR="00611CD7" w:rsidRPr="00832BFD">
        <w:rPr>
          <w:rFonts w:ascii="Times New Roman" w:eastAsia="宋体" w:hAnsi="Times New Roman" w:cs="Times New Roman" w:hint="eastAsia"/>
          <w:color w:val="000000"/>
          <w:kern w:val="0"/>
          <w:szCs w:val="21"/>
          <w14:ligatures w14:val="none"/>
        </w:rPr>
        <w:t>2</w:t>
      </w:r>
      <w:r w:rsidR="00611CD7" w:rsidRPr="00832BFD">
        <w:rPr>
          <w:rFonts w:ascii="Times New Roman" w:eastAsia="宋体" w:hAnsi="Times New Roman" w:cs="Times New Roman" w:hint="eastAsia"/>
          <w:color w:val="000000"/>
          <w:kern w:val="0"/>
          <w:szCs w:val="21"/>
          <w14:ligatures w14:val="none"/>
        </w:rPr>
        <w:t>中</w:t>
      </w:r>
      <w:r w:rsidR="00611CD7" w:rsidRPr="00832BFD">
        <w:rPr>
          <w:rFonts w:ascii="Times New Roman" w:eastAsia="宋体" w:hAnsi="Times New Roman" w:cs="Times New Roman" w:hint="eastAsia"/>
          <w:color w:val="000000"/>
          <w:kern w:val="0"/>
          <w:szCs w:val="21"/>
          <w14:ligatures w14:val="none"/>
        </w:rPr>
        <w:t>L</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w:t>
      </w:r>
      <w:r w:rsidR="00611CD7" w:rsidRPr="00832BFD">
        <w:rPr>
          <w:rFonts w:ascii="Times New Roman" w:eastAsia="宋体" w:hAnsi="Times New Roman" w:cs="Times New Roman" w:hint="eastAsia"/>
          <w:color w:val="000000"/>
          <w:kern w:val="0"/>
          <w:szCs w:val="21"/>
          <w14:ligatures w14:val="none"/>
        </w:rPr>
        <w:t>C</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w:t>
      </w:r>
      <w:r w:rsidR="00611CD7" w:rsidRPr="00832BFD">
        <w:rPr>
          <w:rFonts w:ascii="Times New Roman" w:eastAsia="宋体" w:hAnsi="Times New Roman" w:cs="Times New Roman" w:hint="eastAsia"/>
          <w:color w:val="000000"/>
          <w:kern w:val="0"/>
          <w:szCs w:val="21"/>
          <w14:ligatures w14:val="none"/>
        </w:rPr>
        <w:t>R</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进行仿真分析。首先</w:t>
      </w:r>
      <w:r w:rsidRPr="00832BFD">
        <w:rPr>
          <w:rFonts w:ascii="Times New Roman" w:eastAsia="宋体" w:hAnsi="Times New Roman" w:cs="Times New Roman" w:hint="eastAsia"/>
          <w:color w:val="000000"/>
          <w:kern w:val="0"/>
          <w:szCs w:val="21"/>
          <w14:ligatures w14:val="none"/>
        </w:rPr>
        <w:t>，</w:t>
      </w:r>
      <w:r w:rsidR="00E824CE" w:rsidRPr="00832BFD">
        <w:rPr>
          <w:rFonts w:ascii="Times New Roman" w:eastAsia="宋体" w:hAnsi="Times New Roman" w:cs="Times New Roman" w:hint="eastAsia"/>
          <w:color w:val="000000"/>
          <w:kern w:val="0"/>
          <w:szCs w:val="21"/>
          <w14:ligatures w14:val="none"/>
        </w:rPr>
        <w:t>在</w:t>
      </w:r>
      <w:r w:rsidR="00611CD7" w:rsidRPr="00832BFD">
        <w:rPr>
          <w:rFonts w:ascii="Times New Roman" w:eastAsia="宋体" w:hAnsi="Times New Roman" w:cs="Times New Roman" w:hint="eastAsia"/>
          <w:color w:val="000000"/>
          <w:kern w:val="0"/>
          <w:szCs w:val="21"/>
          <w14:ligatures w14:val="none"/>
        </w:rPr>
        <w:t>电容</w:t>
      </w:r>
      <w:r w:rsidR="00611CD7" w:rsidRPr="00832BFD">
        <w:rPr>
          <w:rFonts w:ascii="Times New Roman" w:eastAsia="宋体" w:hAnsi="Times New Roman" w:cs="Times New Roman" w:hint="eastAsia"/>
          <w:color w:val="000000"/>
          <w:kern w:val="0"/>
          <w:szCs w:val="21"/>
          <w14:ligatures w14:val="none"/>
        </w:rPr>
        <w:t>C</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短路</w:t>
      </w:r>
      <w:r w:rsidR="00E824CE" w:rsidRPr="00832BFD">
        <w:rPr>
          <w:rFonts w:ascii="Times New Roman" w:eastAsia="宋体" w:hAnsi="Times New Roman" w:cs="Times New Roman" w:hint="eastAsia"/>
          <w:color w:val="000000"/>
          <w:kern w:val="0"/>
          <w:szCs w:val="21"/>
          <w14:ligatures w14:val="none"/>
        </w:rPr>
        <w:t>和</w:t>
      </w:r>
      <w:r w:rsidR="00611CD7" w:rsidRPr="00832BFD">
        <w:rPr>
          <w:rFonts w:ascii="Times New Roman" w:eastAsia="宋体" w:hAnsi="Times New Roman" w:cs="Times New Roman" w:hint="eastAsia"/>
          <w:color w:val="000000"/>
          <w:kern w:val="0"/>
          <w:szCs w:val="21"/>
          <w14:ligatures w14:val="none"/>
        </w:rPr>
        <w:t>电阻</w:t>
      </w:r>
      <w:r w:rsidR="00611CD7" w:rsidRPr="00832BFD">
        <w:rPr>
          <w:rFonts w:ascii="Times New Roman" w:eastAsia="宋体" w:hAnsi="Times New Roman" w:cs="Times New Roman" w:hint="eastAsia"/>
          <w:color w:val="000000"/>
          <w:kern w:val="0"/>
          <w:szCs w:val="21"/>
          <w14:ligatures w14:val="none"/>
        </w:rPr>
        <w:t>R</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短路</w:t>
      </w:r>
      <w:r w:rsidR="00E824CE" w:rsidRPr="00832BFD">
        <w:rPr>
          <w:rFonts w:ascii="Times New Roman" w:eastAsia="宋体" w:hAnsi="Times New Roman" w:cs="Times New Roman" w:hint="eastAsia"/>
          <w:color w:val="000000"/>
          <w:kern w:val="0"/>
          <w:szCs w:val="21"/>
          <w14:ligatures w14:val="none"/>
        </w:rPr>
        <w:t>的</w:t>
      </w:r>
      <w:r w:rsidR="00E824CE" w:rsidRPr="00832BFD">
        <w:rPr>
          <w:rFonts w:ascii="Times New Roman" w:eastAsia="宋体" w:hAnsi="Times New Roman" w:cs="Times New Roman"/>
          <w:color w:val="000000"/>
          <w:kern w:val="0"/>
          <w:szCs w:val="21"/>
          <w14:ligatures w14:val="none"/>
        </w:rPr>
        <w:t>情况下</w:t>
      </w:r>
      <w:r w:rsidR="00080D38" w:rsidRPr="00832BFD">
        <w:rPr>
          <w:rFonts w:ascii="Times New Roman" w:eastAsia="宋体" w:hAnsi="Times New Roman" w:cs="Times New Roman" w:hint="eastAsia"/>
          <w:color w:val="000000"/>
          <w:kern w:val="0"/>
          <w:szCs w:val="21"/>
          <w14:ligatures w14:val="none"/>
        </w:rPr>
        <w:t>，</w:t>
      </w:r>
      <w:r w:rsidR="00E824CE" w:rsidRPr="00832BFD">
        <w:rPr>
          <w:rFonts w:ascii="Times New Roman" w:eastAsia="宋体" w:hAnsi="Times New Roman" w:cs="Times New Roman" w:hint="eastAsia"/>
          <w:color w:val="000000"/>
          <w:kern w:val="0"/>
          <w:szCs w:val="21"/>
          <w14:ligatures w14:val="none"/>
        </w:rPr>
        <w:t>对电感</w:t>
      </w:r>
      <w:r w:rsidR="00E824CE" w:rsidRPr="00832BFD">
        <w:rPr>
          <w:rFonts w:ascii="Times New Roman" w:eastAsia="宋体" w:hAnsi="Times New Roman" w:cs="Times New Roman" w:hint="eastAsia"/>
          <w:color w:val="000000"/>
          <w:kern w:val="0"/>
          <w:szCs w:val="21"/>
          <w14:ligatures w14:val="none"/>
        </w:rPr>
        <w:t>L</w:t>
      </w:r>
      <w:r w:rsidR="00E824CE" w:rsidRPr="00832BFD">
        <w:rPr>
          <w:rFonts w:ascii="Times New Roman" w:eastAsia="宋体" w:hAnsi="Times New Roman" w:cs="Times New Roman" w:hint="eastAsia"/>
          <w:color w:val="000000"/>
          <w:kern w:val="0"/>
          <w:szCs w:val="21"/>
          <w:vertAlign w:val="subscript"/>
          <w14:ligatures w14:val="none"/>
        </w:rPr>
        <w:t>1</w:t>
      </w:r>
      <w:r w:rsidR="00E824CE" w:rsidRPr="00832BFD">
        <w:rPr>
          <w:rFonts w:ascii="Times New Roman" w:eastAsia="宋体" w:hAnsi="Times New Roman" w:cs="Times New Roman" w:hint="eastAsia"/>
          <w:color w:val="000000"/>
          <w:kern w:val="0"/>
          <w:szCs w:val="21"/>
          <w14:ligatures w14:val="none"/>
        </w:rPr>
        <w:t>（</w:t>
      </w:r>
      <w:r w:rsidR="00E824CE" w:rsidRPr="00832BFD">
        <w:rPr>
          <w:rFonts w:ascii="Times New Roman" w:eastAsia="宋体" w:hAnsi="Times New Roman" w:cs="Times New Roman"/>
          <w:color w:val="000000"/>
          <w:szCs w:val="21"/>
          <w14:ligatures w14:val="none"/>
        </w:rPr>
        <w:t>10</w:t>
      </w:r>
      <w:r w:rsidR="00E824CE" w:rsidRPr="00832BFD">
        <w:rPr>
          <w:rFonts w:ascii="Times New Roman" w:eastAsia="宋体" w:hAnsi="Times New Roman" w:cs="Times New Roman" w:hint="eastAsia"/>
          <w:color w:val="000000"/>
          <w:szCs w:val="21"/>
          <w14:ligatures w14:val="none"/>
        </w:rPr>
        <w:t>、</w:t>
      </w:r>
      <w:r w:rsidR="00E824CE" w:rsidRPr="00832BFD">
        <w:rPr>
          <w:rFonts w:ascii="Times New Roman" w:eastAsia="宋体" w:hAnsi="Times New Roman" w:cs="Times New Roman" w:hint="eastAsia"/>
          <w:color w:val="000000"/>
          <w:szCs w:val="21"/>
          <w14:ligatures w14:val="none"/>
        </w:rPr>
        <w:t>2</w:t>
      </w:r>
      <w:r w:rsidR="00E824CE" w:rsidRPr="00832BFD">
        <w:rPr>
          <w:rFonts w:ascii="Times New Roman" w:eastAsia="宋体" w:hAnsi="Times New Roman" w:cs="Times New Roman"/>
          <w:color w:val="000000"/>
          <w:szCs w:val="21"/>
          <w14:ligatures w14:val="none"/>
        </w:rPr>
        <w:t>0</w:t>
      </w:r>
      <w:r w:rsidR="00E824CE" w:rsidRPr="00832BFD">
        <w:rPr>
          <w:rFonts w:ascii="Times New Roman" w:eastAsia="宋体" w:hAnsi="Times New Roman" w:cs="Times New Roman" w:hint="eastAsia"/>
          <w:color w:val="000000"/>
          <w:szCs w:val="21"/>
          <w14:ligatures w14:val="none"/>
        </w:rPr>
        <w:t>、</w:t>
      </w:r>
      <w:r w:rsidR="00E824CE" w:rsidRPr="00832BFD">
        <w:rPr>
          <w:rFonts w:ascii="Times New Roman" w:eastAsia="宋体" w:hAnsi="Times New Roman" w:cs="Times New Roman" w:hint="eastAsia"/>
          <w:color w:val="000000"/>
          <w:szCs w:val="21"/>
          <w14:ligatures w14:val="none"/>
        </w:rPr>
        <w:t>3</w:t>
      </w:r>
      <w:r w:rsidR="00E824CE" w:rsidRPr="00832BFD">
        <w:rPr>
          <w:rFonts w:ascii="Times New Roman" w:eastAsia="宋体" w:hAnsi="Times New Roman" w:cs="Times New Roman"/>
          <w:color w:val="000000"/>
          <w:szCs w:val="21"/>
          <w14:ligatures w14:val="none"/>
        </w:rPr>
        <w:t>0</w:t>
      </w:r>
      <w:r w:rsidR="00E824CE" w:rsidRPr="00832BFD">
        <w:rPr>
          <w:rFonts w:ascii="Times New Roman" w:eastAsia="宋体" w:hAnsi="Times New Roman" w:cs="Times New Roman" w:hint="eastAsia"/>
          <w:color w:val="000000"/>
          <w:szCs w:val="21"/>
          <w14:ligatures w14:val="none"/>
        </w:rPr>
        <w:t>、</w:t>
      </w:r>
      <w:r w:rsidR="00E824CE" w:rsidRPr="00832BFD">
        <w:rPr>
          <w:rFonts w:ascii="Times New Roman" w:eastAsia="宋体" w:hAnsi="Times New Roman" w:cs="Times New Roman" w:hint="eastAsia"/>
          <w:color w:val="000000"/>
          <w:szCs w:val="21"/>
          <w14:ligatures w14:val="none"/>
        </w:rPr>
        <w:t>4</w:t>
      </w:r>
      <w:r w:rsidR="00E824CE" w:rsidRPr="00832BFD">
        <w:rPr>
          <w:rFonts w:ascii="Times New Roman" w:eastAsia="宋体" w:hAnsi="Times New Roman" w:cs="Times New Roman"/>
          <w:color w:val="000000"/>
          <w:szCs w:val="21"/>
          <w14:ligatures w14:val="none"/>
        </w:rPr>
        <w:t>0</w:t>
      </w:r>
      <w:r w:rsidR="00E824CE" w:rsidRPr="00832BFD">
        <w:rPr>
          <w:rFonts w:ascii="Times New Roman" w:eastAsia="宋体" w:hAnsi="Times New Roman" w:cs="Times New Roman" w:hint="eastAsia"/>
          <w:color w:val="000000"/>
          <w:szCs w:val="21"/>
          <w14:ligatures w14:val="none"/>
        </w:rPr>
        <w:t>nH</w:t>
      </w:r>
      <w:r w:rsidR="00E824CE" w:rsidRPr="00832BFD">
        <w:rPr>
          <w:rFonts w:ascii="Times New Roman" w:eastAsia="宋体" w:hAnsi="Times New Roman" w:cs="Times New Roman" w:hint="eastAsia"/>
          <w:color w:val="000000"/>
          <w:kern w:val="0"/>
          <w:szCs w:val="21"/>
          <w14:ligatures w14:val="none"/>
        </w:rPr>
        <w:t>）进行参数扫描，结果如</w:t>
      </w:r>
      <w:r w:rsidR="00080D38" w:rsidRPr="00832BFD">
        <w:rPr>
          <w:rFonts w:ascii="Times New Roman" w:eastAsia="宋体" w:hAnsi="Times New Roman" w:cs="Times New Roman" w:hint="eastAsia"/>
          <w:color w:val="000000"/>
          <w:kern w:val="0"/>
          <w:szCs w:val="21"/>
          <w14:ligatures w14:val="none"/>
        </w:rPr>
        <w:t>图</w:t>
      </w:r>
      <w:r w:rsidR="00080D38" w:rsidRPr="00832BFD">
        <w:rPr>
          <w:rFonts w:ascii="Times New Roman" w:eastAsia="宋体" w:hAnsi="Times New Roman" w:cs="Times New Roman" w:hint="eastAsia"/>
          <w:color w:val="000000"/>
          <w:kern w:val="0"/>
          <w:szCs w:val="21"/>
          <w14:ligatures w14:val="none"/>
        </w:rPr>
        <w:t>4</w:t>
      </w:r>
      <w:r w:rsidR="00080D38" w:rsidRPr="00832BFD">
        <w:rPr>
          <w:rFonts w:ascii="Times New Roman" w:eastAsia="宋体" w:hAnsi="Times New Roman" w:cs="Times New Roman" w:hint="eastAsia"/>
          <w:color w:val="000000"/>
          <w:kern w:val="0"/>
          <w:szCs w:val="21"/>
          <w14:ligatures w14:val="none"/>
        </w:rPr>
        <w:t>所示</w:t>
      </w:r>
      <w:r w:rsidR="00E824CE" w:rsidRPr="00832BFD">
        <w:rPr>
          <w:rFonts w:ascii="Times New Roman" w:eastAsia="宋体" w:hAnsi="Times New Roman" w:cs="Times New Roman" w:hint="eastAsia"/>
          <w:color w:val="000000"/>
          <w:kern w:val="0"/>
          <w:szCs w:val="21"/>
          <w14:ligatures w14:val="none"/>
        </w:rPr>
        <w:t>。可</w:t>
      </w:r>
      <w:r w:rsidR="00E824CE" w:rsidRPr="00832BFD">
        <w:rPr>
          <w:rFonts w:ascii="Times New Roman" w:eastAsia="宋体" w:hAnsi="Times New Roman" w:cs="Times New Roman"/>
          <w:color w:val="000000"/>
          <w:kern w:val="0"/>
          <w:szCs w:val="21"/>
          <w14:ligatures w14:val="none"/>
        </w:rPr>
        <w:t>以看出，</w:t>
      </w:r>
      <w:r w:rsidR="00611CD7" w:rsidRPr="00832BFD">
        <w:rPr>
          <w:rFonts w:ascii="Times New Roman" w:eastAsia="宋体" w:hAnsi="Times New Roman" w:cs="Times New Roman" w:hint="eastAsia"/>
          <w:color w:val="000000"/>
          <w:kern w:val="0"/>
          <w:szCs w:val="21"/>
          <w14:ligatures w14:val="none"/>
        </w:rPr>
        <w:t>均衡电路均衡低频端增益小，高频端增益大。</w:t>
      </w:r>
      <w:r w:rsidR="003B61BE" w:rsidRPr="00832BFD">
        <w:rPr>
          <w:rFonts w:ascii="Times New Roman" w:eastAsia="宋体" w:hAnsi="Times New Roman" w:cs="Times New Roman" w:hint="eastAsia"/>
          <w:color w:val="000000"/>
          <w:kern w:val="0"/>
          <w:szCs w:val="21"/>
          <w14:ligatures w14:val="none"/>
        </w:rPr>
        <w:t>为尽量减少带内</w:t>
      </w:r>
      <w:r w:rsidR="00932603" w:rsidRPr="00832BFD">
        <w:rPr>
          <w:rFonts w:ascii="Times New Roman" w:eastAsia="宋体" w:hAnsi="Times New Roman" w:cs="Times New Roman" w:hint="eastAsia"/>
          <w:color w:val="000000"/>
          <w:kern w:val="0"/>
          <w:szCs w:val="21"/>
          <w14:ligatures w14:val="none"/>
        </w:rPr>
        <w:t>各分频段的增益</w:t>
      </w:r>
      <w:r w:rsidR="003B61BE" w:rsidRPr="00832BFD">
        <w:rPr>
          <w:rFonts w:ascii="Times New Roman" w:eastAsia="宋体" w:hAnsi="Times New Roman" w:cs="Times New Roman" w:hint="eastAsia"/>
          <w:color w:val="000000"/>
          <w:kern w:val="0"/>
          <w:szCs w:val="21"/>
          <w14:ligatures w14:val="none"/>
        </w:rPr>
        <w:t>波动</w:t>
      </w:r>
      <w:r w:rsidR="00611CD7" w:rsidRPr="00832BFD">
        <w:rPr>
          <w:rFonts w:ascii="Times New Roman" w:eastAsia="宋体" w:hAnsi="Times New Roman" w:cs="Times New Roman" w:hint="eastAsia"/>
          <w:color w:val="000000"/>
          <w:kern w:val="0"/>
          <w:szCs w:val="21"/>
          <w14:ligatures w14:val="none"/>
        </w:rPr>
        <w:t>，</w:t>
      </w:r>
      <w:r w:rsidR="00890F8E" w:rsidRPr="00832BFD">
        <w:rPr>
          <w:rFonts w:ascii="Times New Roman" w:eastAsia="宋体" w:hAnsi="Times New Roman" w:cs="Times New Roman" w:hint="eastAsia"/>
          <w:color w:val="000000"/>
          <w:kern w:val="0"/>
          <w:szCs w:val="21"/>
          <w14:ligatures w14:val="none"/>
        </w:rPr>
        <w:t>可选择增益曲线线性度较好的</w:t>
      </w:r>
      <w:r w:rsidR="00932603" w:rsidRPr="00832BFD">
        <w:rPr>
          <w:rFonts w:ascii="Times New Roman" w:eastAsia="宋体" w:hAnsi="Times New Roman" w:cs="Times New Roman" w:hint="eastAsia"/>
          <w:color w:val="000000"/>
          <w:kern w:val="0"/>
          <w:szCs w:val="21"/>
          <w14:ligatures w14:val="none"/>
        </w:rPr>
        <w:t>电感</w:t>
      </w:r>
      <w:r w:rsidR="00890F8E" w:rsidRPr="00832BFD">
        <w:rPr>
          <w:rFonts w:ascii="Times New Roman" w:eastAsia="宋体" w:hAnsi="Times New Roman" w:cs="Times New Roman" w:hint="eastAsia"/>
          <w:color w:val="000000"/>
          <w:kern w:val="0"/>
          <w:szCs w:val="21"/>
          <w14:ligatures w14:val="none"/>
        </w:rPr>
        <w:t>感值</w:t>
      </w:r>
      <w:r w:rsidR="008925B1" w:rsidRPr="00832BFD">
        <w:rPr>
          <w:rFonts w:ascii="Times New Roman" w:eastAsia="宋体" w:hAnsi="Times New Roman" w:cs="Times New Roman" w:hint="eastAsia"/>
          <w:color w:val="000000"/>
          <w:kern w:val="0"/>
          <w:szCs w:val="21"/>
          <w14:ligatures w14:val="none"/>
        </w:rPr>
        <w:t>。图</w:t>
      </w:r>
      <w:r w:rsidR="008925B1" w:rsidRPr="00832BFD">
        <w:rPr>
          <w:rFonts w:ascii="Times New Roman" w:eastAsia="宋体" w:hAnsi="Times New Roman" w:cs="Times New Roman" w:hint="eastAsia"/>
          <w:color w:val="000000"/>
          <w:kern w:val="0"/>
          <w:szCs w:val="21"/>
          <w14:ligatures w14:val="none"/>
        </w:rPr>
        <w:t>4</w:t>
      </w:r>
      <w:r w:rsidR="008925B1" w:rsidRPr="00832BFD">
        <w:rPr>
          <w:rFonts w:ascii="Times New Roman" w:eastAsia="宋体" w:hAnsi="Times New Roman" w:cs="Times New Roman" w:hint="eastAsia"/>
          <w:color w:val="000000"/>
          <w:kern w:val="0"/>
          <w:szCs w:val="21"/>
          <w14:ligatures w14:val="none"/>
        </w:rPr>
        <w:t>中</w:t>
      </w:r>
      <w:r w:rsidR="008925B1" w:rsidRPr="00832BFD">
        <w:rPr>
          <w:rFonts w:ascii="Times New Roman" w:eastAsia="宋体" w:hAnsi="Times New Roman" w:cs="Times New Roman"/>
          <w:color w:val="000000"/>
          <w:kern w:val="0"/>
          <w:szCs w:val="21"/>
          <w14:ligatures w14:val="none"/>
        </w:rPr>
        <w:t>，</w:t>
      </w:r>
      <w:r w:rsidR="005F0B28" w:rsidRPr="00832BFD">
        <w:rPr>
          <w:rFonts w:ascii="Times New Roman" w:eastAsia="宋体" w:hAnsi="Times New Roman" w:cs="Times New Roman"/>
          <w:color w:val="000000"/>
          <w:kern w:val="0"/>
          <w:szCs w:val="21"/>
          <w14:ligatures w14:val="none"/>
        </w:rPr>
        <w:t>当</w:t>
      </w:r>
      <w:r w:rsidR="005F0B28" w:rsidRPr="00832BFD">
        <w:rPr>
          <w:rFonts w:ascii="Times New Roman" w:eastAsia="宋体" w:hAnsi="Times New Roman" w:cs="Times New Roman"/>
          <w:color w:val="0F1115"/>
          <w:shd w:val="clear" w:color="auto" w:fill="FFFFFF"/>
        </w:rPr>
        <w:t>L₁</w:t>
      </w:r>
      <w:r w:rsidR="005F0B28" w:rsidRPr="00832BFD">
        <w:rPr>
          <w:rFonts w:ascii="Times New Roman" w:eastAsia="宋体" w:hAnsi="Times New Roman" w:cs="Times New Roman"/>
          <w:color w:val="0F1115"/>
          <w:shd w:val="clear" w:color="auto" w:fill="FFFFFF"/>
        </w:rPr>
        <w:t>取</w:t>
      </w:r>
      <w:r w:rsidR="005F0B28" w:rsidRPr="00832BFD">
        <w:rPr>
          <w:rFonts w:ascii="Times New Roman" w:eastAsia="宋体" w:hAnsi="Times New Roman" w:cs="Times New Roman"/>
          <w:color w:val="0F1115"/>
          <w:shd w:val="clear" w:color="auto" w:fill="FFFFFF"/>
        </w:rPr>
        <w:t>20nH</w:t>
      </w:r>
      <w:r w:rsidR="005F0B28" w:rsidRPr="00832BFD">
        <w:rPr>
          <w:rFonts w:ascii="Times New Roman" w:eastAsia="宋体" w:hAnsi="Times New Roman" w:cs="Times New Roman"/>
          <w:color w:val="0F1115"/>
          <w:shd w:val="clear" w:color="auto" w:fill="FFFFFF"/>
        </w:rPr>
        <w:t>时，均衡曲线具有良好的线性度，有利于减小带内波动，</w:t>
      </w:r>
      <w:r w:rsidR="005F0B28" w:rsidRPr="00832BFD">
        <w:rPr>
          <w:rFonts w:ascii="Times New Roman" w:eastAsia="宋体" w:hAnsi="Times New Roman" w:cs="Times New Roman"/>
          <w:color w:val="000000"/>
          <w:kern w:val="0"/>
          <w:szCs w:val="21"/>
          <w14:ligatures w14:val="none"/>
        </w:rPr>
        <w:t>故</w:t>
      </w:r>
      <w:r w:rsidR="00932603" w:rsidRPr="00832BFD">
        <w:rPr>
          <w:rFonts w:ascii="Times New Roman" w:eastAsia="宋体" w:hAnsi="Times New Roman" w:cs="Times New Roman"/>
          <w:color w:val="000000"/>
          <w:kern w:val="0"/>
          <w:szCs w:val="21"/>
          <w14:ligatures w14:val="none"/>
        </w:rPr>
        <w:t>电感</w:t>
      </w:r>
      <w:r w:rsidR="00611CD7" w:rsidRPr="00832BFD">
        <w:rPr>
          <w:rFonts w:ascii="Times New Roman" w:eastAsia="宋体" w:hAnsi="Times New Roman" w:cs="Times New Roman"/>
          <w:color w:val="000000"/>
          <w:kern w:val="0"/>
          <w:szCs w:val="21"/>
          <w14:ligatures w14:val="none"/>
        </w:rPr>
        <w:t>取值定为</w:t>
      </w:r>
      <w:r w:rsidR="00611CD7" w:rsidRPr="00832BFD">
        <w:rPr>
          <w:rFonts w:ascii="Times New Roman" w:eastAsia="宋体" w:hAnsi="Times New Roman" w:cs="Times New Roman"/>
          <w:color w:val="000000"/>
          <w:kern w:val="0"/>
          <w:szCs w:val="21"/>
          <w14:ligatures w14:val="none"/>
        </w:rPr>
        <w:t>20nH</w:t>
      </w:r>
      <w:r w:rsidR="00611CD7" w:rsidRPr="00832BFD">
        <w:rPr>
          <w:rFonts w:ascii="Times New Roman" w:eastAsia="宋体" w:hAnsi="Times New Roman" w:cs="Times New Roman"/>
          <w:color w:val="000000"/>
          <w:kern w:val="0"/>
          <w:szCs w:val="21"/>
          <w14:ligatures w14:val="none"/>
        </w:rPr>
        <w:t>。</w:t>
      </w:r>
    </w:p>
    <w:p w14:paraId="12F5EEAA" w14:textId="16D9EA60" w:rsidR="00067E0B" w:rsidRPr="00832BFD" w:rsidRDefault="00067E0B" w:rsidP="00726D10">
      <w:pPr>
        <w:jc w:val="center"/>
        <w:rPr>
          <w:color w:val="000000"/>
          <w:sz w:val="19"/>
          <w:szCs w:val="19"/>
        </w:rPr>
      </w:pPr>
      <w:r w:rsidRPr="00832BFD">
        <w:rPr>
          <w:rFonts w:hint="eastAsia"/>
        </w:rPr>
        <w:object w:dxaOrig="4585" w:dyaOrig="2892" w14:anchorId="78EC287B">
          <v:shape id="_x0000_i1027" type="#_x0000_t75" style="width:229.5pt;height:144.75pt" o:ole="">
            <v:imagedata r:id="rId11" o:title=""/>
          </v:shape>
          <o:OLEObject Type="Embed" ProgID="Visio.Drawing.15" ShapeID="_x0000_i1027" DrawAspect="Content" ObjectID="_1822481056" r:id="rId12"/>
        </w:object>
      </w:r>
    </w:p>
    <w:p w14:paraId="684D1CC9" w14:textId="59B0E572" w:rsidR="00D4652B" w:rsidRPr="00832BFD" w:rsidRDefault="00611CD7" w:rsidP="00726D10">
      <w:pPr>
        <w:jc w:val="center"/>
        <w:rPr>
          <w:b/>
          <w:color w:val="000000"/>
          <w:sz w:val="19"/>
          <w:szCs w:val="19"/>
        </w:rPr>
      </w:pPr>
      <w:bookmarkStart w:id="4" w:name="OLE_LINK4"/>
      <w:r w:rsidRPr="00832BFD">
        <w:rPr>
          <w:rFonts w:hint="eastAsia"/>
          <w:b/>
          <w:color w:val="000000"/>
          <w:sz w:val="19"/>
          <w:szCs w:val="19"/>
        </w:rPr>
        <w:t xml:space="preserve">图4 </w:t>
      </w:r>
      <w:bookmarkEnd w:id="4"/>
      <w:r w:rsidR="008925B1" w:rsidRPr="00832BFD">
        <w:rPr>
          <w:b/>
          <w:color w:val="000000"/>
          <w:sz w:val="19"/>
          <w:szCs w:val="19"/>
        </w:rPr>
        <w:t xml:space="preserve"> </w:t>
      </w:r>
      <w:r w:rsidRPr="00832BFD">
        <w:rPr>
          <w:rFonts w:hint="eastAsia"/>
          <w:b/>
          <w:color w:val="000000"/>
          <w:sz w:val="19"/>
          <w:szCs w:val="19"/>
        </w:rPr>
        <w:t>均衡电路电感器扫描结果</w:t>
      </w:r>
    </w:p>
    <w:p w14:paraId="69CB6722" w14:textId="7FF09E45" w:rsidR="008925B1" w:rsidRPr="00832BFD" w:rsidRDefault="008925B1" w:rsidP="008925B1">
      <w:pPr>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b/>
          <w:color w:val="000000"/>
          <w:kern w:val="0"/>
          <w:szCs w:val="21"/>
          <w14:ligatures w14:val="none"/>
        </w:rPr>
        <w:t>1</w:t>
      </w:r>
      <w:r w:rsidRPr="00832BFD">
        <w:rPr>
          <w:rFonts w:ascii="Times New Roman" w:eastAsia="宋体" w:hAnsi="Times New Roman" w:cs="Times New Roman"/>
          <w:b/>
          <w:color w:val="000000"/>
          <w:kern w:val="0"/>
          <w:szCs w:val="21"/>
          <w14:ligatures w14:val="none"/>
        </w:rPr>
        <w:t xml:space="preserve">.3.2 </w:t>
      </w:r>
      <w:r w:rsidRPr="00832BFD">
        <w:rPr>
          <w:rFonts w:ascii="Times New Roman" w:eastAsia="宋体" w:hAnsi="Times New Roman" w:cs="Times New Roman"/>
          <w:color w:val="000000"/>
          <w:kern w:val="0"/>
          <w:szCs w:val="21"/>
          <w14:ligatures w14:val="none"/>
        </w:rPr>
        <w:t xml:space="preserve"> </w:t>
      </w:r>
      <w:r w:rsidRPr="00832BFD">
        <w:rPr>
          <w:rStyle w:val="af1"/>
          <w:rFonts w:ascii="Segoe UI" w:hAnsi="Segoe UI" w:cs="Segoe UI"/>
          <w:color w:val="0F1115"/>
          <w:shd w:val="clear" w:color="auto" w:fill="FFFFFF"/>
        </w:rPr>
        <w:t>电阻</w:t>
      </w:r>
      <w:r w:rsidRPr="00832BFD">
        <w:rPr>
          <w:rStyle w:val="af1"/>
          <w:rFonts w:ascii="Segoe UI" w:hAnsi="Segoe UI" w:cs="Segoe UI"/>
          <w:color w:val="0F1115"/>
          <w:shd w:val="clear" w:color="auto" w:fill="FFFFFF"/>
        </w:rPr>
        <w:t>R₁</w:t>
      </w:r>
      <w:r w:rsidRPr="00832BFD">
        <w:rPr>
          <w:rStyle w:val="af1"/>
          <w:rFonts w:ascii="Segoe UI" w:hAnsi="Segoe UI" w:cs="Segoe UI"/>
          <w:color w:val="0F1115"/>
          <w:shd w:val="clear" w:color="auto" w:fill="FFFFFF"/>
        </w:rPr>
        <w:t>优化</w:t>
      </w:r>
      <w:r w:rsidR="008D0CCB" w:rsidRPr="00832BFD">
        <w:rPr>
          <w:rStyle w:val="af1"/>
          <w:rFonts w:ascii="Segoe UI" w:hAnsi="Segoe UI" w:cs="Segoe UI" w:hint="eastAsia"/>
          <w:color w:val="0F1115"/>
          <w:shd w:val="clear" w:color="auto" w:fill="FFFFFF"/>
        </w:rPr>
        <w:t>设计</w:t>
      </w:r>
    </w:p>
    <w:p w14:paraId="71563AE3" w14:textId="747CA4C9" w:rsidR="00D4652B" w:rsidRPr="00832BFD" w:rsidRDefault="00E62CCB">
      <w:pPr>
        <w:ind w:firstLineChars="200" w:firstLine="420"/>
        <w:rPr>
          <w:color w:val="000000"/>
          <w:sz w:val="19"/>
          <w:szCs w:val="19"/>
        </w:rPr>
      </w:pPr>
      <w:r w:rsidRPr="00832BFD">
        <w:rPr>
          <w:rFonts w:ascii="Times New Roman" w:eastAsia="宋体" w:hAnsi="Times New Roman" w:cs="Times New Roman" w:hint="eastAsia"/>
          <w:color w:val="000000"/>
          <w:kern w:val="0"/>
          <w:szCs w:val="21"/>
          <w14:ligatures w14:val="none"/>
        </w:rPr>
        <w:t>在电容</w:t>
      </w:r>
      <w:r w:rsidRPr="00832BFD">
        <w:rPr>
          <w:rFonts w:ascii="Times New Roman" w:eastAsia="宋体" w:hAnsi="Times New Roman" w:cs="Times New Roman" w:hint="eastAsia"/>
          <w:color w:val="000000"/>
          <w:kern w:val="0"/>
          <w:szCs w:val="21"/>
          <w14:ligatures w14:val="none"/>
        </w:rPr>
        <w:t>C</w:t>
      </w:r>
      <w:r w:rsidRPr="00832BFD">
        <w:rPr>
          <w:rFonts w:ascii="Times New Roman" w:eastAsia="宋体" w:hAnsi="Times New Roman" w:cs="Times New Roman" w:hint="eastAsia"/>
          <w:color w:val="000000"/>
          <w:kern w:val="0"/>
          <w:szCs w:val="21"/>
          <w:vertAlign w:val="subscript"/>
          <w14:ligatures w14:val="none"/>
        </w:rPr>
        <w:t>1</w:t>
      </w:r>
      <w:r w:rsidRPr="00832BFD">
        <w:rPr>
          <w:rFonts w:ascii="Times New Roman" w:eastAsia="宋体" w:hAnsi="Times New Roman" w:cs="Times New Roman" w:hint="eastAsia"/>
          <w:color w:val="000000"/>
          <w:kern w:val="0"/>
          <w:szCs w:val="21"/>
          <w14:ligatures w14:val="none"/>
        </w:rPr>
        <w:t>短路和电感</w:t>
      </w:r>
      <w:r w:rsidRPr="00832BFD">
        <w:rPr>
          <w:rFonts w:ascii="Times New Roman" w:eastAsia="宋体" w:hAnsi="Times New Roman" w:cs="Times New Roman" w:hint="eastAsia"/>
          <w:color w:val="000000"/>
          <w:kern w:val="0"/>
          <w:szCs w:val="21"/>
          <w14:ligatures w14:val="none"/>
        </w:rPr>
        <w:t>L</w:t>
      </w:r>
      <w:r w:rsidRPr="00832BFD">
        <w:rPr>
          <w:rFonts w:ascii="Times New Roman" w:eastAsia="宋体" w:hAnsi="Times New Roman" w:cs="Times New Roman" w:hint="eastAsia"/>
          <w:color w:val="000000"/>
          <w:kern w:val="0"/>
          <w:szCs w:val="21"/>
          <w:vertAlign w:val="subscript"/>
          <w14:ligatures w14:val="none"/>
        </w:rPr>
        <w:t>1</w:t>
      </w:r>
      <w:r w:rsidRPr="00832BFD">
        <w:rPr>
          <w:rFonts w:ascii="Times New Roman" w:eastAsia="宋体" w:hAnsi="Times New Roman" w:cs="Times New Roman" w:hint="eastAsia"/>
          <w:color w:val="000000"/>
          <w:kern w:val="0"/>
          <w:szCs w:val="21"/>
          <w14:ligatures w14:val="none"/>
        </w:rPr>
        <w:t>短路的</w:t>
      </w:r>
      <w:r w:rsidRPr="00832BFD">
        <w:rPr>
          <w:rFonts w:ascii="Times New Roman" w:eastAsia="宋体" w:hAnsi="Times New Roman" w:cs="Times New Roman"/>
          <w:color w:val="000000"/>
          <w:kern w:val="0"/>
          <w:szCs w:val="21"/>
          <w14:ligatures w14:val="none"/>
        </w:rPr>
        <w:t>情况下</w:t>
      </w:r>
      <w:r w:rsidRPr="00832BFD">
        <w:rPr>
          <w:rFonts w:ascii="Times New Roman" w:eastAsia="宋体" w:hAnsi="Times New Roman" w:cs="Times New Roman" w:hint="eastAsia"/>
          <w:color w:val="000000"/>
          <w:kern w:val="0"/>
          <w:szCs w:val="21"/>
          <w14:ligatures w14:val="none"/>
        </w:rPr>
        <w:t>，对</w:t>
      </w:r>
      <w:r w:rsidR="003F5621" w:rsidRPr="00832BFD">
        <w:rPr>
          <w:rFonts w:ascii="Times New Roman" w:eastAsia="宋体" w:hAnsi="Times New Roman" w:cs="Times New Roman" w:hint="eastAsia"/>
          <w:color w:val="000000"/>
          <w:kern w:val="0"/>
          <w:szCs w:val="21"/>
          <w14:ligatures w14:val="none"/>
        </w:rPr>
        <w:t>电阻</w:t>
      </w:r>
      <w:r w:rsidR="00611CD7" w:rsidRPr="00832BFD">
        <w:rPr>
          <w:rFonts w:ascii="Times New Roman" w:eastAsia="宋体" w:hAnsi="Times New Roman" w:cs="Times New Roman" w:hint="eastAsia"/>
          <w:color w:val="000000"/>
          <w:kern w:val="0"/>
          <w:szCs w:val="21"/>
          <w14:ligatures w14:val="none"/>
        </w:rPr>
        <w:t>R</w:t>
      </w:r>
      <w:r w:rsidR="00611CD7" w:rsidRPr="00832BFD">
        <w:rPr>
          <w:rFonts w:ascii="Times New Roman" w:eastAsia="宋体" w:hAnsi="Times New Roman" w:cs="Times New Roman" w:hint="eastAsia"/>
          <w:color w:val="000000"/>
          <w:kern w:val="0"/>
          <w:szCs w:val="21"/>
          <w:vertAlign w:val="subscript"/>
          <w14:ligatures w14:val="none"/>
        </w:rPr>
        <w:t>1</w:t>
      </w:r>
      <w:r w:rsidRPr="00832BFD">
        <w:rPr>
          <w:rFonts w:ascii="Times New Roman" w:eastAsia="宋体" w:hAnsi="Times New Roman" w:cs="Times New Roman" w:hint="eastAsia"/>
          <w:color w:val="000000"/>
          <w:kern w:val="0"/>
          <w:szCs w:val="21"/>
          <w14:ligatures w14:val="none"/>
        </w:rPr>
        <w:t>（</w:t>
      </w:r>
      <w:r w:rsidRPr="00832BFD">
        <w:rPr>
          <w:rFonts w:ascii="Times New Roman" w:eastAsia="宋体" w:hAnsi="Times New Roman" w:cs="Times New Roman" w:hint="eastAsia"/>
          <w:color w:val="000000"/>
          <w:szCs w:val="21"/>
          <w14:ligatures w14:val="none"/>
        </w:rPr>
        <w:t>10</w:t>
      </w:r>
      <w:r w:rsidRPr="00832BFD">
        <w:rPr>
          <w:rFonts w:ascii="Times New Roman" w:eastAsia="宋体" w:hAnsi="Times New Roman" w:cs="Times New Roman"/>
          <w:color w:val="000000"/>
          <w:szCs w:val="21"/>
          <w14:ligatures w14:val="none"/>
        </w:rPr>
        <w:t>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2</w:t>
      </w:r>
      <w:r w:rsidRPr="00832BFD">
        <w:rPr>
          <w:rFonts w:ascii="Times New Roman" w:eastAsia="宋体" w:hAnsi="Times New Roman" w:cs="Times New Roman"/>
          <w:color w:val="000000"/>
          <w:szCs w:val="21"/>
          <w14:ligatures w14:val="none"/>
        </w:rPr>
        <w:t>00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3</w:t>
      </w:r>
      <w:r w:rsidRPr="00832BFD">
        <w:rPr>
          <w:rFonts w:ascii="Times New Roman" w:eastAsia="宋体" w:hAnsi="Times New Roman" w:cs="Times New Roman"/>
          <w:color w:val="000000"/>
          <w:szCs w:val="21"/>
          <w14:ligatures w14:val="none"/>
        </w:rPr>
        <w:t>00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4</w:t>
      </w:r>
      <w:r w:rsidRPr="00832BFD">
        <w:rPr>
          <w:rFonts w:ascii="Times New Roman" w:eastAsia="宋体" w:hAnsi="Times New Roman" w:cs="Times New Roman"/>
          <w:color w:val="000000"/>
          <w:szCs w:val="21"/>
          <w14:ligatures w14:val="none"/>
        </w:rPr>
        <w:t>00</w:t>
      </w:r>
      <w:r w:rsidRPr="00832BFD">
        <w:rPr>
          <w:rFonts w:ascii="Times New Roman" w:eastAsia="宋体" w:hAnsi="Times New Roman" w:cs="Times New Roman" w:hint="eastAsia"/>
          <w:color w:val="000000"/>
          <w:szCs w:val="21"/>
          <w14:ligatures w14:val="none"/>
        </w:rPr>
        <w:t>Ω</w:t>
      </w:r>
      <w:r w:rsidRPr="00832BFD">
        <w:rPr>
          <w:rFonts w:ascii="Times New Roman" w:eastAsia="宋体" w:hAnsi="Times New Roman" w:cs="Times New Roman"/>
          <w:color w:val="000000"/>
          <w:kern w:val="0"/>
          <w:szCs w:val="21"/>
          <w14:ligatures w14:val="none"/>
        </w:rPr>
        <w:t>）</w:t>
      </w:r>
      <w:r w:rsidR="00611CD7" w:rsidRPr="00832BFD">
        <w:rPr>
          <w:rFonts w:ascii="Times New Roman" w:eastAsia="宋体" w:hAnsi="Times New Roman" w:cs="Times New Roman" w:hint="eastAsia"/>
          <w:color w:val="000000"/>
          <w:kern w:val="0"/>
          <w:szCs w:val="21"/>
          <w14:ligatures w14:val="none"/>
        </w:rPr>
        <w:t>进行参数扫描</w:t>
      </w:r>
      <w:r w:rsidR="00080D38" w:rsidRPr="00832BFD">
        <w:rPr>
          <w:rFonts w:ascii="Times New Roman" w:eastAsia="宋体" w:hAnsi="Times New Roman" w:cs="Times New Roman" w:hint="eastAsia"/>
          <w:color w:val="000000"/>
          <w:kern w:val="0"/>
          <w:szCs w:val="21"/>
          <w14:ligatures w14:val="none"/>
        </w:rPr>
        <w:t>，</w:t>
      </w:r>
      <w:r w:rsidRPr="00832BFD">
        <w:rPr>
          <w:rFonts w:ascii="Times New Roman" w:eastAsia="宋体" w:hAnsi="Times New Roman" w:cs="Times New Roman" w:hint="eastAsia"/>
          <w:color w:val="000000"/>
          <w:kern w:val="0"/>
          <w:szCs w:val="21"/>
          <w14:ligatures w14:val="none"/>
        </w:rPr>
        <w:t>结果</w:t>
      </w:r>
      <w:r w:rsidR="00611CD7" w:rsidRPr="00832BFD">
        <w:rPr>
          <w:rFonts w:ascii="Times New Roman" w:eastAsia="宋体" w:hAnsi="Times New Roman" w:cs="Times New Roman" w:hint="eastAsia"/>
          <w:color w:val="000000"/>
          <w:kern w:val="0"/>
          <w:szCs w:val="21"/>
          <w14:ligatures w14:val="none"/>
        </w:rPr>
        <w:t>如图</w:t>
      </w:r>
      <w:r w:rsidR="00080D38" w:rsidRPr="00832BFD">
        <w:rPr>
          <w:rFonts w:ascii="Times New Roman" w:eastAsia="宋体" w:hAnsi="Times New Roman" w:cs="Times New Roman" w:hint="eastAsia"/>
          <w:color w:val="000000"/>
          <w:kern w:val="0"/>
          <w:szCs w:val="21"/>
          <w14:ligatures w14:val="none"/>
        </w:rPr>
        <w:t>5</w:t>
      </w:r>
      <w:r w:rsidR="00611CD7" w:rsidRPr="00832BFD">
        <w:rPr>
          <w:rFonts w:ascii="Times New Roman" w:eastAsia="宋体" w:hAnsi="Times New Roman" w:cs="Times New Roman" w:hint="eastAsia"/>
          <w:color w:val="000000"/>
          <w:kern w:val="0"/>
          <w:szCs w:val="21"/>
          <w14:ligatures w14:val="none"/>
        </w:rPr>
        <w:t>所示</w:t>
      </w:r>
      <w:r w:rsidRPr="00832BFD">
        <w:rPr>
          <w:rFonts w:ascii="Times New Roman" w:eastAsia="宋体" w:hAnsi="Times New Roman" w:cs="Times New Roman" w:hint="eastAsia"/>
          <w:color w:val="000000"/>
          <w:kern w:val="0"/>
          <w:szCs w:val="21"/>
          <w14:ligatures w14:val="none"/>
        </w:rPr>
        <w:t>。</w:t>
      </w:r>
      <w:r w:rsidR="003F5621" w:rsidRPr="00832BFD">
        <w:rPr>
          <w:rFonts w:ascii="Times New Roman" w:eastAsia="宋体" w:hAnsi="Times New Roman" w:cs="Times New Roman" w:hint="eastAsia"/>
          <w:color w:val="000000"/>
          <w:kern w:val="0"/>
          <w:szCs w:val="21"/>
          <w14:ligatures w14:val="none"/>
        </w:rPr>
        <w:t>可</w:t>
      </w:r>
      <w:r w:rsidR="003F5621" w:rsidRPr="00832BFD">
        <w:rPr>
          <w:rFonts w:ascii="Times New Roman" w:eastAsia="宋体" w:hAnsi="Times New Roman" w:cs="Times New Roman"/>
          <w:color w:val="000000"/>
          <w:kern w:val="0"/>
          <w:szCs w:val="21"/>
          <w14:ligatures w14:val="none"/>
        </w:rPr>
        <w:t>以看出，电阻</w:t>
      </w:r>
      <w:r w:rsidR="00611CD7" w:rsidRPr="00832BFD">
        <w:rPr>
          <w:rFonts w:ascii="Times New Roman" w:eastAsia="宋体" w:hAnsi="Times New Roman" w:cs="Times New Roman"/>
          <w:color w:val="000000"/>
          <w:kern w:val="0"/>
          <w:szCs w:val="21"/>
          <w14:ligatures w14:val="none"/>
        </w:rPr>
        <w:t>R</w:t>
      </w:r>
      <w:r w:rsidR="00611CD7" w:rsidRPr="00832BFD">
        <w:rPr>
          <w:rFonts w:ascii="Times New Roman" w:eastAsia="宋体" w:hAnsi="Times New Roman" w:cs="Times New Roman"/>
          <w:color w:val="000000"/>
          <w:kern w:val="0"/>
          <w:szCs w:val="21"/>
          <w:vertAlign w:val="subscript"/>
          <w14:ligatures w14:val="none"/>
        </w:rPr>
        <w:t>1</w:t>
      </w:r>
      <w:r w:rsidR="003F5621" w:rsidRPr="00832BFD">
        <w:rPr>
          <w:rFonts w:ascii="Times New Roman" w:eastAsia="宋体" w:hAnsi="Times New Roman" w:cs="Times New Roman"/>
          <w:color w:val="0F1115"/>
          <w:shd w:val="clear" w:color="auto" w:fill="FFFFFF"/>
        </w:rPr>
        <w:t>值减小则均衡量增大，但曲线弯曲加剧；阻值增大则均衡量减小，曲线更平直</w:t>
      </w:r>
      <w:r w:rsidR="003F5621" w:rsidRPr="00832BFD">
        <w:rPr>
          <w:rFonts w:ascii="Segoe UI" w:hAnsi="Segoe UI" w:cs="Segoe UI"/>
          <w:color w:val="0F1115"/>
          <w:shd w:val="clear" w:color="auto" w:fill="FFFFFF"/>
        </w:rPr>
        <w:t>。</w:t>
      </w:r>
      <w:r w:rsidR="00611CD7" w:rsidRPr="00832BFD">
        <w:rPr>
          <w:rFonts w:ascii="Times New Roman" w:eastAsia="宋体" w:hAnsi="Times New Roman" w:cs="Times New Roman" w:hint="eastAsia"/>
          <w:color w:val="000000"/>
          <w:kern w:val="0"/>
          <w:szCs w:val="21"/>
          <w14:ligatures w14:val="none"/>
        </w:rPr>
        <w:t>综合均衡量以及增益曲线的变化趋势，</w:t>
      </w:r>
      <w:r w:rsidR="00932603" w:rsidRPr="00832BFD">
        <w:rPr>
          <w:rFonts w:ascii="Times New Roman" w:eastAsia="宋体" w:hAnsi="Times New Roman" w:cs="Times New Roman" w:hint="eastAsia"/>
          <w:color w:val="000000"/>
          <w:kern w:val="0"/>
          <w:szCs w:val="21"/>
          <w14:ligatures w14:val="none"/>
        </w:rPr>
        <w:t>同时尽量减少带内各分频段的增益波动，</w:t>
      </w:r>
      <w:r w:rsidR="003F5621" w:rsidRPr="00832BFD">
        <w:rPr>
          <w:rFonts w:ascii="Times New Roman" w:eastAsia="宋体" w:hAnsi="Times New Roman" w:cs="Times New Roman" w:hint="eastAsia"/>
          <w:color w:val="000000"/>
          <w:kern w:val="0"/>
          <w:szCs w:val="21"/>
          <w14:ligatures w14:val="none"/>
        </w:rPr>
        <w:t>选定</w:t>
      </w:r>
      <w:r w:rsidR="003F5621" w:rsidRPr="00832BFD">
        <w:rPr>
          <w:rFonts w:ascii="Times New Roman" w:eastAsia="宋体" w:hAnsi="Times New Roman" w:cs="Times New Roman" w:hint="eastAsia"/>
          <w:color w:val="000000"/>
          <w:kern w:val="0"/>
          <w:szCs w:val="21"/>
          <w14:ligatures w14:val="none"/>
        </w:rPr>
        <w:t>R</w:t>
      </w:r>
      <w:r w:rsidR="003F5621"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取值定为</w:t>
      </w:r>
      <w:r w:rsidR="00611CD7" w:rsidRPr="00832BFD">
        <w:rPr>
          <w:rFonts w:ascii="Times New Roman" w:eastAsia="宋体" w:hAnsi="Times New Roman" w:cs="Times New Roman" w:hint="eastAsia"/>
          <w:color w:val="000000"/>
          <w:kern w:val="0"/>
          <w:szCs w:val="21"/>
          <w14:ligatures w14:val="none"/>
        </w:rPr>
        <w:t>200</w:t>
      </w:r>
      <w:r w:rsidR="00611CD7" w:rsidRPr="00832BFD">
        <w:rPr>
          <w:rFonts w:ascii="Times New Roman" w:eastAsia="宋体" w:hAnsi="Times New Roman" w:cs="Times New Roman" w:hint="eastAsia"/>
          <w:color w:val="000000"/>
          <w:kern w:val="0"/>
          <w:szCs w:val="21"/>
          <w14:ligatures w14:val="none"/>
        </w:rPr>
        <w:t>Ω。</w:t>
      </w:r>
    </w:p>
    <w:p w14:paraId="6C3F45D2" w14:textId="5369D5B3" w:rsidR="00067E0B" w:rsidRPr="00832BFD" w:rsidRDefault="00067E0B" w:rsidP="00726D10">
      <w:pPr>
        <w:jc w:val="center"/>
        <w:rPr>
          <w:color w:val="000000"/>
          <w:sz w:val="19"/>
          <w:szCs w:val="19"/>
        </w:rPr>
      </w:pPr>
      <w:r w:rsidRPr="00832BFD">
        <w:rPr>
          <w:rFonts w:hint="eastAsia"/>
        </w:rPr>
        <w:object w:dxaOrig="4597" w:dyaOrig="2832" w14:anchorId="57397C7E">
          <v:shape id="_x0000_i1028" type="#_x0000_t75" style="width:229.5pt;height:141.75pt" o:ole="">
            <v:imagedata r:id="rId13" o:title=""/>
          </v:shape>
          <o:OLEObject Type="Embed" ProgID="Visio.Drawing.15" ShapeID="_x0000_i1028" DrawAspect="Content" ObjectID="_1822481057" r:id="rId14"/>
        </w:object>
      </w:r>
    </w:p>
    <w:p w14:paraId="5CAF8576" w14:textId="5E66E069" w:rsidR="00D4652B" w:rsidRPr="00832BFD" w:rsidRDefault="00611CD7" w:rsidP="00726D10">
      <w:pPr>
        <w:jc w:val="center"/>
        <w:rPr>
          <w:b/>
          <w:color w:val="000000"/>
          <w:sz w:val="19"/>
          <w:szCs w:val="19"/>
        </w:rPr>
      </w:pPr>
      <w:r w:rsidRPr="00832BFD">
        <w:rPr>
          <w:rFonts w:hint="eastAsia"/>
          <w:b/>
          <w:color w:val="000000"/>
          <w:sz w:val="19"/>
          <w:szCs w:val="19"/>
        </w:rPr>
        <w:t>图5</w:t>
      </w:r>
      <w:r w:rsidR="007314D0" w:rsidRPr="00832BFD">
        <w:rPr>
          <w:b/>
          <w:color w:val="000000"/>
          <w:sz w:val="19"/>
          <w:szCs w:val="19"/>
        </w:rPr>
        <w:t xml:space="preserve"> </w:t>
      </w:r>
      <w:r w:rsidRPr="00832BFD">
        <w:rPr>
          <w:rFonts w:hint="eastAsia"/>
          <w:b/>
          <w:color w:val="000000"/>
          <w:sz w:val="19"/>
          <w:szCs w:val="19"/>
        </w:rPr>
        <w:t>均衡电路电阻器扫描结果</w:t>
      </w:r>
    </w:p>
    <w:p w14:paraId="1E7AACEF" w14:textId="68F23380" w:rsidR="007314D0" w:rsidRPr="00832BFD" w:rsidRDefault="007314D0" w:rsidP="007314D0">
      <w:pPr>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b/>
          <w:color w:val="000000"/>
          <w:kern w:val="0"/>
          <w:szCs w:val="21"/>
          <w14:ligatures w14:val="none"/>
        </w:rPr>
        <w:t>1</w:t>
      </w:r>
      <w:r w:rsidRPr="00832BFD">
        <w:rPr>
          <w:rFonts w:ascii="Times New Roman" w:eastAsia="宋体" w:hAnsi="Times New Roman" w:cs="Times New Roman"/>
          <w:b/>
          <w:color w:val="000000"/>
          <w:kern w:val="0"/>
          <w:szCs w:val="21"/>
          <w14:ligatures w14:val="none"/>
        </w:rPr>
        <w:t xml:space="preserve">.3.2 </w:t>
      </w:r>
      <w:r w:rsidRPr="00832BFD">
        <w:rPr>
          <w:rFonts w:ascii="Times New Roman" w:eastAsia="宋体" w:hAnsi="Times New Roman" w:cs="Times New Roman"/>
          <w:color w:val="000000"/>
          <w:kern w:val="0"/>
          <w:szCs w:val="21"/>
          <w14:ligatures w14:val="none"/>
        </w:rPr>
        <w:t xml:space="preserve"> </w:t>
      </w:r>
      <w:r w:rsidRPr="00832BFD">
        <w:rPr>
          <w:rStyle w:val="af1"/>
          <w:rFonts w:ascii="Segoe UI" w:hAnsi="Segoe UI" w:cs="Segoe UI"/>
          <w:color w:val="0F1115"/>
          <w:shd w:val="clear" w:color="auto" w:fill="FFFFFF"/>
        </w:rPr>
        <w:t>电</w:t>
      </w:r>
      <w:r w:rsidRPr="00832BFD">
        <w:rPr>
          <w:rStyle w:val="af1"/>
          <w:rFonts w:ascii="Segoe UI" w:hAnsi="Segoe UI" w:cs="Segoe UI" w:hint="eastAsia"/>
          <w:color w:val="0F1115"/>
          <w:shd w:val="clear" w:color="auto" w:fill="FFFFFF"/>
        </w:rPr>
        <w:t>容</w:t>
      </w:r>
      <w:r w:rsidRPr="00832BFD">
        <w:rPr>
          <w:rStyle w:val="af1"/>
          <w:rFonts w:ascii="Segoe UI" w:hAnsi="Segoe UI" w:cs="Segoe UI"/>
          <w:color w:val="0F1115"/>
          <w:shd w:val="clear" w:color="auto" w:fill="FFFFFF"/>
        </w:rPr>
        <w:t>C₁</w:t>
      </w:r>
      <w:r w:rsidRPr="00832BFD">
        <w:rPr>
          <w:rStyle w:val="af1"/>
          <w:rFonts w:ascii="Segoe UI" w:hAnsi="Segoe UI" w:cs="Segoe UI"/>
          <w:color w:val="0F1115"/>
          <w:shd w:val="clear" w:color="auto" w:fill="FFFFFF"/>
        </w:rPr>
        <w:t>优化</w:t>
      </w:r>
      <w:r w:rsidR="008D0CCB" w:rsidRPr="00832BFD">
        <w:rPr>
          <w:rStyle w:val="af1"/>
          <w:rFonts w:ascii="Segoe UI" w:hAnsi="Segoe UI" w:cs="Segoe UI" w:hint="eastAsia"/>
          <w:color w:val="0F1115"/>
          <w:shd w:val="clear" w:color="auto" w:fill="FFFFFF"/>
        </w:rPr>
        <w:t>设计</w:t>
      </w:r>
    </w:p>
    <w:p w14:paraId="549FEF82" w14:textId="2CBE4874" w:rsidR="00D4652B" w:rsidRPr="00832BFD" w:rsidRDefault="007314D0">
      <w:pPr>
        <w:ind w:firstLineChars="200" w:firstLine="420"/>
        <w:rPr>
          <w:color w:val="000000"/>
          <w:sz w:val="19"/>
          <w:szCs w:val="19"/>
        </w:rPr>
      </w:pPr>
      <w:r w:rsidRPr="00832BFD">
        <w:rPr>
          <w:rFonts w:ascii="Times New Roman" w:eastAsia="宋体" w:hAnsi="Times New Roman" w:cs="Times New Roman" w:hint="eastAsia"/>
          <w:color w:val="000000"/>
          <w:szCs w:val="21"/>
          <w14:ligatures w14:val="none"/>
        </w:rPr>
        <w:t>在</w:t>
      </w:r>
      <w:r w:rsidR="00611CD7" w:rsidRPr="00832BFD">
        <w:rPr>
          <w:rFonts w:ascii="Times New Roman" w:eastAsia="宋体" w:hAnsi="Times New Roman" w:cs="Times New Roman" w:hint="eastAsia"/>
          <w:color w:val="000000"/>
          <w:kern w:val="0"/>
          <w:szCs w:val="21"/>
          <w14:ligatures w14:val="none"/>
        </w:rPr>
        <w:t>电阻</w:t>
      </w:r>
      <w:r w:rsidR="00611CD7" w:rsidRPr="00832BFD">
        <w:rPr>
          <w:rFonts w:ascii="Times New Roman" w:eastAsia="宋体" w:hAnsi="Times New Roman" w:cs="Times New Roman" w:hint="eastAsia"/>
          <w:color w:val="000000"/>
          <w:kern w:val="0"/>
          <w:szCs w:val="21"/>
          <w14:ligatures w14:val="none"/>
        </w:rPr>
        <w:t>R</w:t>
      </w:r>
      <w:r w:rsidR="00611CD7" w:rsidRPr="00832BFD">
        <w:rPr>
          <w:rFonts w:ascii="Times New Roman" w:eastAsia="宋体" w:hAnsi="Times New Roman" w:cs="Times New Roman" w:hint="eastAsia"/>
          <w:color w:val="000000"/>
          <w:kern w:val="0"/>
          <w:szCs w:val="21"/>
          <w:vertAlign w:val="subscript"/>
          <w14:ligatures w14:val="none"/>
        </w:rPr>
        <w:t>1</w:t>
      </w:r>
      <w:r w:rsidR="00611CD7" w:rsidRPr="00832BFD">
        <w:rPr>
          <w:rFonts w:ascii="Times New Roman" w:eastAsia="宋体" w:hAnsi="Times New Roman" w:cs="Times New Roman" w:hint="eastAsia"/>
          <w:color w:val="000000"/>
          <w:kern w:val="0"/>
          <w:szCs w:val="21"/>
          <w14:ligatures w14:val="none"/>
        </w:rPr>
        <w:t>短路</w:t>
      </w:r>
      <w:r w:rsidRPr="00832BFD">
        <w:rPr>
          <w:rFonts w:ascii="Times New Roman" w:eastAsia="宋体" w:hAnsi="Times New Roman" w:cs="Times New Roman" w:hint="eastAsia"/>
          <w:color w:val="000000"/>
          <w:kern w:val="0"/>
          <w:szCs w:val="21"/>
          <w14:ligatures w14:val="none"/>
        </w:rPr>
        <w:t>和</w:t>
      </w:r>
      <w:r w:rsidR="00611CD7" w:rsidRPr="00832BFD">
        <w:rPr>
          <w:rFonts w:ascii="Times New Roman" w:eastAsia="宋体" w:hAnsi="Times New Roman" w:cs="Times New Roman" w:hint="eastAsia"/>
          <w:color w:val="000000"/>
          <w:kern w:val="0"/>
          <w:szCs w:val="21"/>
          <w14:ligatures w14:val="none"/>
        </w:rPr>
        <w:t>电感</w:t>
      </w:r>
      <w:r w:rsidR="00611CD7" w:rsidRPr="00832BFD">
        <w:rPr>
          <w:rFonts w:ascii="Times New Roman" w:eastAsia="宋体" w:hAnsi="Times New Roman" w:cs="Times New Roman" w:hint="eastAsia"/>
          <w:color w:val="000000"/>
          <w:kern w:val="0"/>
          <w:szCs w:val="21"/>
          <w14:ligatures w14:val="none"/>
        </w:rPr>
        <w:t>L</w:t>
      </w:r>
      <w:r w:rsidR="00611CD7" w:rsidRPr="00832BFD">
        <w:rPr>
          <w:rFonts w:ascii="Times New Roman" w:eastAsia="宋体" w:hAnsi="Times New Roman" w:cs="Times New Roman" w:hint="eastAsia"/>
          <w:color w:val="000000"/>
          <w:kern w:val="0"/>
          <w:szCs w:val="21"/>
          <w:vertAlign w:val="subscript"/>
          <w14:ligatures w14:val="none"/>
        </w:rPr>
        <w:t>1</w:t>
      </w:r>
      <w:r w:rsidR="00076EEE" w:rsidRPr="00832BFD">
        <w:rPr>
          <w:rFonts w:ascii="Times New Roman" w:eastAsia="宋体" w:hAnsi="Times New Roman" w:cs="Times New Roman" w:hint="eastAsia"/>
          <w:color w:val="000000"/>
          <w:kern w:val="0"/>
          <w:szCs w:val="21"/>
          <w14:ligatures w14:val="none"/>
        </w:rPr>
        <w:t>短路</w:t>
      </w:r>
      <w:r w:rsidRPr="00832BFD">
        <w:rPr>
          <w:rFonts w:ascii="Times New Roman" w:eastAsia="宋体" w:hAnsi="Times New Roman" w:cs="Times New Roman" w:hint="eastAsia"/>
          <w:color w:val="000000"/>
          <w:kern w:val="0"/>
          <w:szCs w:val="21"/>
          <w14:ligatures w14:val="none"/>
        </w:rPr>
        <w:t>的</w:t>
      </w:r>
      <w:r w:rsidRPr="00832BFD">
        <w:rPr>
          <w:rFonts w:ascii="Times New Roman" w:eastAsia="宋体" w:hAnsi="Times New Roman" w:cs="Times New Roman"/>
          <w:color w:val="000000"/>
          <w:kern w:val="0"/>
          <w:szCs w:val="21"/>
          <w14:ligatures w14:val="none"/>
        </w:rPr>
        <w:t>情况下</w:t>
      </w:r>
      <w:r w:rsidR="00611CD7" w:rsidRPr="00832BFD">
        <w:rPr>
          <w:rFonts w:ascii="Times New Roman" w:eastAsia="宋体" w:hAnsi="Times New Roman" w:cs="Times New Roman" w:hint="eastAsia"/>
          <w:color w:val="000000"/>
          <w:szCs w:val="21"/>
          <w14:ligatures w14:val="none"/>
        </w:rPr>
        <w:t>，</w:t>
      </w:r>
      <w:r w:rsidR="00A853BA" w:rsidRPr="00832BFD">
        <w:rPr>
          <w:rFonts w:ascii="Times New Roman" w:eastAsia="宋体" w:hAnsi="Times New Roman" w:cs="Times New Roman" w:hint="eastAsia"/>
          <w:color w:val="000000"/>
          <w:szCs w:val="21"/>
          <w14:ligatures w14:val="none"/>
        </w:rPr>
        <w:t>对电容</w:t>
      </w:r>
      <w:r w:rsidRPr="00832BFD">
        <w:rPr>
          <w:rFonts w:ascii="Times New Roman" w:eastAsia="宋体" w:hAnsi="Times New Roman" w:cs="Times New Roman" w:hint="eastAsia"/>
          <w:color w:val="000000"/>
          <w:szCs w:val="21"/>
          <w14:ligatures w14:val="none"/>
        </w:rPr>
        <w:t>C</w:t>
      </w:r>
      <w:r w:rsidRPr="00832BFD">
        <w:rPr>
          <w:rFonts w:ascii="Times New Roman" w:eastAsia="宋体" w:hAnsi="Times New Roman" w:cs="Times New Roman" w:hint="eastAsia"/>
          <w:color w:val="000000"/>
          <w:szCs w:val="21"/>
          <w:vertAlign w:val="subscript"/>
          <w14:ligatures w14:val="none"/>
        </w:rPr>
        <w:t>1</w:t>
      </w:r>
      <w:r w:rsidRPr="00832BFD">
        <w:rPr>
          <w:rFonts w:ascii="Times New Roman" w:eastAsia="宋体" w:hAnsi="Times New Roman" w:cs="Times New Roman" w:hint="eastAsia"/>
          <w:color w:val="000000"/>
          <w:kern w:val="0"/>
          <w:szCs w:val="21"/>
          <w14:ligatures w14:val="none"/>
        </w:rPr>
        <w:t>（</w:t>
      </w:r>
      <w:r w:rsidRPr="00832BFD">
        <w:rPr>
          <w:rFonts w:ascii="Times New Roman" w:eastAsia="宋体" w:hAnsi="Times New Roman" w:cs="Times New Roman" w:hint="eastAsia"/>
          <w:color w:val="000000"/>
          <w:szCs w:val="21"/>
          <w14:ligatures w14:val="none"/>
        </w:rPr>
        <w:t>10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200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400</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500pF</w:t>
      </w:r>
      <w:r w:rsidRPr="00832BFD">
        <w:rPr>
          <w:rFonts w:ascii="Times New Roman" w:eastAsia="宋体" w:hAnsi="Times New Roman" w:cs="Times New Roman"/>
          <w:color w:val="000000"/>
          <w:kern w:val="0"/>
          <w:szCs w:val="21"/>
          <w14:ligatures w14:val="none"/>
        </w:rPr>
        <w:t>）</w:t>
      </w:r>
      <w:r w:rsidRPr="00832BFD">
        <w:rPr>
          <w:rFonts w:ascii="Times New Roman" w:eastAsia="宋体" w:hAnsi="Times New Roman" w:cs="Times New Roman" w:hint="eastAsia"/>
          <w:color w:val="000000"/>
          <w:szCs w:val="21"/>
          <w14:ligatures w14:val="none"/>
        </w:rPr>
        <w:t>进行参数扫描，</w:t>
      </w:r>
      <w:r w:rsidR="00A853BA" w:rsidRPr="00832BFD">
        <w:rPr>
          <w:rFonts w:ascii="Times New Roman" w:eastAsia="宋体" w:hAnsi="Times New Roman" w:cs="Times New Roman" w:hint="eastAsia"/>
          <w:color w:val="000000"/>
          <w:szCs w:val="21"/>
          <w14:ligatures w14:val="none"/>
        </w:rPr>
        <w:t>结果</w:t>
      </w:r>
      <w:r w:rsidR="00611CD7" w:rsidRPr="00832BFD">
        <w:rPr>
          <w:rFonts w:ascii="Times New Roman" w:eastAsia="宋体" w:hAnsi="Times New Roman" w:cs="Times New Roman" w:hint="eastAsia"/>
          <w:color w:val="000000"/>
          <w:szCs w:val="21"/>
          <w14:ligatures w14:val="none"/>
        </w:rPr>
        <w:t>如图</w:t>
      </w:r>
      <w:r w:rsidR="00076EEE" w:rsidRPr="00832BFD">
        <w:rPr>
          <w:rFonts w:ascii="Times New Roman" w:eastAsia="宋体" w:hAnsi="Times New Roman" w:cs="Times New Roman" w:hint="eastAsia"/>
          <w:color w:val="000000"/>
          <w:szCs w:val="21"/>
          <w14:ligatures w14:val="none"/>
        </w:rPr>
        <w:t>6</w:t>
      </w:r>
      <w:r w:rsidR="00611CD7" w:rsidRPr="00832BFD">
        <w:rPr>
          <w:rFonts w:ascii="Times New Roman" w:eastAsia="宋体" w:hAnsi="Times New Roman" w:cs="Times New Roman" w:hint="eastAsia"/>
          <w:color w:val="000000"/>
          <w:szCs w:val="21"/>
          <w14:ligatures w14:val="none"/>
        </w:rPr>
        <w:t>所示</w:t>
      </w:r>
      <w:r w:rsidR="00A853BA" w:rsidRPr="00832BFD">
        <w:rPr>
          <w:rFonts w:ascii="Times New Roman" w:eastAsia="宋体" w:hAnsi="Times New Roman" w:cs="Times New Roman" w:hint="eastAsia"/>
          <w:color w:val="000000"/>
          <w:szCs w:val="21"/>
          <w14:ligatures w14:val="none"/>
        </w:rPr>
        <w:t>。</w:t>
      </w:r>
      <w:r w:rsidR="00611CD7" w:rsidRPr="00832BFD">
        <w:rPr>
          <w:rFonts w:ascii="Times New Roman" w:eastAsia="宋体" w:hAnsi="Times New Roman" w:cs="Times New Roman" w:hint="eastAsia"/>
          <w:color w:val="000000"/>
          <w:szCs w:val="21"/>
          <w14:ligatures w14:val="none"/>
        </w:rPr>
        <w:t>电容</w:t>
      </w:r>
      <w:r w:rsidR="00A853BA" w:rsidRPr="00832BFD">
        <w:rPr>
          <w:rFonts w:ascii="Times New Roman" w:eastAsia="宋体" w:hAnsi="Times New Roman" w:cs="Times New Roman" w:hint="eastAsia"/>
          <w:color w:val="000000"/>
          <w:szCs w:val="21"/>
          <w14:ligatures w14:val="none"/>
        </w:rPr>
        <w:t>C</w:t>
      </w:r>
      <w:r w:rsidR="00A853BA" w:rsidRPr="00832BFD">
        <w:rPr>
          <w:rFonts w:ascii="Times New Roman" w:eastAsia="宋体" w:hAnsi="Times New Roman" w:cs="Times New Roman" w:hint="eastAsia"/>
          <w:color w:val="000000"/>
          <w:szCs w:val="21"/>
          <w:vertAlign w:val="subscript"/>
          <w14:ligatures w14:val="none"/>
        </w:rPr>
        <w:t>1</w:t>
      </w:r>
      <w:r w:rsidR="00611CD7" w:rsidRPr="00832BFD">
        <w:rPr>
          <w:rFonts w:ascii="Times New Roman" w:eastAsia="宋体" w:hAnsi="Times New Roman" w:cs="Times New Roman" w:hint="eastAsia"/>
          <w:color w:val="000000"/>
          <w:szCs w:val="21"/>
          <w14:ligatures w14:val="none"/>
        </w:rPr>
        <w:t>的变化对均衡量影响较小</w:t>
      </w:r>
      <w:r w:rsidR="00076EEE" w:rsidRPr="00832BFD">
        <w:rPr>
          <w:rFonts w:ascii="Times New Roman" w:eastAsia="宋体" w:hAnsi="Times New Roman" w:cs="Times New Roman" w:hint="eastAsia"/>
          <w:color w:val="000000"/>
          <w:szCs w:val="21"/>
          <w14:ligatures w14:val="none"/>
        </w:rPr>
        <w:t>，且电容值为</w:t>
      </w:r>
      <w:r w:rsidR="00076EEE" w:rsidRPr="00832BFD">
        <w:rPr>
          <w:rFonts w:ascii="Times New Roman" w:eastAsia="宋体" w:hAnsi="Times New Roman" w:cs="Times New Roman" w:hint="eastAsia"/>
          <w:color w:val="000000"/>
          <w:szCs w:val="21"/>
          <w14:ligatures w14:val="none"/>
        </w:rPr>
        <w:t>400pF</w:t>
      </w:r>
      <w:r w:rsidR="00076EEE" w:rsidRPr="00832BFD">
        <w:rPr>
          <w:rFonts w:ascii="Times New Roman" w:eastAsia="宋体" w:hAnsi="Times New Roman" w:cs="Times New Roman" w:hint="eastAsia"/>
          <w:color w:val="000000"/>
          <w:szCs w:val="21"/>
          <w14:ligatures w14:val="none"/>
        </w:rPr>
        <w:t>和</w:t>
      </w:r>
      <w:r w:rsidR="00076EEE" w:rsidRPr="00832BFD">
        <w:rPr>
          <w:rFonts w:ascii="Times New Roman" w:eastAsia="宋体" w:hAnsi="Times New Roman" w:cs="Times New Roman" w:hint="eastAsia"/>
          <w:color w:val="000000"/>
          <w:szCs w:val="21"/>
          <w14:ligatures w14:val="none"/>
        </w:rPr>
        <w:t>500pF</w:t>
      </w:r>
      <w:r w:rsidR="00076EEE" w:rsidRPr="00832BFD">
        <w:rPr>
          <w:rFonts w:ascii="Times New Roman" w:eastAsia="宋体" w:hAnsi="Times New Roman" w:cs="Times New Roman" w:hint="eastAsia"/>
          <w:color w:val="000000"/>
          <w:szCs w:val="21"/>
          <w14:ligatures w14:val="none"/>
        </w:rPr>
        <w:t>时的曲线重合，电容值为</w:t>
      </w:r>
      <w:r w:rsidR="00076EEE" w:rsidRPr="00832BFD">
        <w:rPr>
          <w:rFonts w:ascii="Times New Roman" w:eastAsia="宋体" w:hAnsi="Times New Roman" w:cs="Times New Roman"/>
          <w:color w:val="000000"/>
          <w:szCs w:val="21"/>
          <w14:ligatures w14:val="none"/>
        </w:rPr>
        <w:t>2</w:t>
      </w:r>
      <w:r w:rsidR="00076EEE" w:rsidRPr="00832BFD">
        <w:rPr>
          <w:rFonts w:ascii="Times New Roman" w:eastAsia="宋体" w:hAnsi="Times New Roman" w:cs="Times New Roman" w:hint="eastAsia"/>
          <w:color w:val="000000"/>
          <w:szCs w:val="21"/>
          <w14:ligatures w14:val="none"/>
        </w:rPr>
        <w:t>00pF</w:t>
      </w:r>
      <w:r w:rsidR="00076EEE" w:rsidRPr="00832BFD">
        <w:rPr>
          <w:rFonts w:ascii="Times New Roman" w:eastAsia="宋体" w:hAnsi="Times New Roman" w:cs="Times New Roman" w:hint="eastAsia"/>
          <w:color w:val="000000"/>
          <w:szCs w:val="21"/>
          <w14:ligatures w14:val="none"/>
        </w:rPr>
        <w:t>和</w:t>
      </w:r>
      <w:r w:rsidR="00076EEE" w:rsidRPr="00832BFD">
        <w:rPr>
          <w:rFonts w:ascii="Times New Roman" w:eastAsia="宋体" w:hAnsi="Times New Roman" w:cs="Times New Roman"/>
          <w:color w:val="000000"/>
          <w:szCs w:val="21"/>
          <w14:ligatures w14:val="none"/>
        </w:rPr>
        <w:t>1</w:t>
      </w:r>
      <w:r w:rsidR="00076EEE" w:rsidRPr="00832BFD">
        <w:rPr>
          <w:rFonts w:ascii="Times New Roman" w:eastAsia="宋体" w:hAnsi="Times New Roman" w:cs="Times New Roman" w:hint="eastAsia"/>
          <w:color w:val="000000"/>
          <w:szCs w:val="21"/>
          <w14:ligatures w14:val="none"/>
        </w:rPr>
        <w:t>0pF</w:t>
      </w:r>
      <w:r w:rsidR="00076EEE" w:rsidRPr="00832BFD">
        <w:rPr>
          <w:rFonts w:ascii="Times New Roman" w:eastAsia="宋体" w:hAnsi="Times New Roman" w:cs="Times New Roman" w:hint="eastAsia"/>
          <w:color w:val="000000"/>
          <w:szCs w:val="21"/>
          <w14:ligatures w14:val="none"/>
        </w:rPr>
        <w:t>时的曲线重合</w:t>
      </w:r>
      <w:r w:rsidR="00611CD7" w:rsidRPr="00832BFD">
        <w:rPr>
          <w:rFonts w:ascii="Times New Roman" w:eastAsia="宋体" w:hAnsi="Times New Roman" w:cs="Times New Roman" w:hint="eastAsia"/>
          <w:color w:val="000000"/>
          <w:szCs w:val="21"/>
          <w14:ligatures w14:val="none"/>
        </w:rPr>
        <w:t>，同时考虑到分立器件会占用电路板的面积，增加整个电路的</w:t>
      </w:r>
      <w:r w:rsidR="0030428B" w:rsidRPr="00832BFD">
        <w:rPr>
          <w:rFonts w:ascii="Times New Roman" w:eastAsia="宋体" w:hAnsi="Times New Roman" w:cs="Times New Roman" w:hint="eastAsia"/>
          <w:color w:val="000000"/>
          <w:szCs w:val="21"/>
          <w14:ligatures w14:val="none"/>
        </w:rPr>
        <w:t>面</w:t>
      </w:r>
      <w:r w:rsidR="00611CD7" w:rsidRPr="00832BFD">
        <w:rPr>
          <w:rFonts w:ascii="Times New Roman" w:eastAsia="宋体" w:hAnsi="Times New Roman" w:cs="Times New Roman" w:hint="eastAsia"/>
          <w:color w:val="000000"/>
          <w:szCs w:val="21"/>
          <w14:ligatures w14:val="none"/>
        </w:rPr>
        <w:t>积，因此可将电容器</w:t>
      </w:r>
      <w:r w:rsidR="00A853BA" w:rsidRPr="00832BFD">
        <w:rPr>
          <w:rFonts w:ascii="Times New Roman" w:eastAsia="宋体" w:hAnsi="Times New Roman" w:cs="Times New Roman" w:hint="eastAsia"/>
          <w:color w:val="000000"/>
          <w:szCs w:val="21"/>
          <w14:ligatures w14:val="none"/>
        </w:rPr>
        <w:t>从</w:t>
      </w:r>
      <w:r w:rsidR="00A853BA" w:rsidRPr="00832BFD">
        <w:rPr>
          <w:rFonts w:ascii="Times New Roman" w:eastAsia="宋体" w:hAnsi="Times New Roman" w:cs="Times New Roman"/>
          <w:color w:val="000000"/>
          <w:szCs w:val="21"/>
          <w14:ligatures w14:val="none"/>
        </w:rPr>
        <w:t>电路中</w:t>
      </w:r>
      <w:r w:rsidR="00A853BA" w:rsidRPr="00832BFD">
        <w:rPr>
          <w:rFonts w:ascii="Times New Roman" w:eastAsia="宋体" w:hAnsi="Times New Roman" w:cs="Times New Roman" w:hint="eastAsia"/>
          <w:color w:val="000000"/>
          <w:szCs w:val="21"/>
          <w14:ligatures w14:val="none"/>
        </w:rPr>
        <w:t>去除</w:t>
      </w:r>
      <w:r w:rsidR="00611CD7" w:rsidRPr="00832BFD">
        <w:rPr>
          <w:rFonts w:ascii="Times New Roman" w:eastAsia="宋体" w:hAnsi="Times New Roman" w:cs="Times New Roman" w:hint="eastAsia"/>
          <w:color w:val="000000"/>
          <w:szCs w:val="21"/>
          <w14:ligatures w14:val="none"/>
        </w:rPr>
        <w:t>。</w:t>
      </w:r>
    </w:p>
    <w:p w14:paraId="1909BFD8" w14:textId="227104B0" w:rsidR="0069191C" w:rsidRPr="00832BFD" w:rsidRDefault="0069191C" w:rsidP="006D0146">
      <w:pPr>
        <w:jc w:val="center"/>
        <w:rPr>
          <w:strike/>
          <w:color w:val="000000"/>
          <w:sz w:val="19"/>
          <w:szCs w:val="19"/>
        </w:rPr>
      </w:pPr>
      <w:r w:rsidRPr="00832BFD">
        <w:rPr>
          <w:rFonts w:hint="eastAsia"/>
        </w:rPr>
        <w:object w:dxaOrig="4404" w:dyaOrig="2700" w14:anchorId="0759FDFA">
          <v:shape id="_x0000_i1029" type="#_x0000_t75" style="width:220.5pt;height:135pt" o:ole="">
            <v:imagedata r:id="rId15" o:title=""/>
          </v:shape>
          <o:OLEObject Type="Embed" ProgID="Visio.Drawing.15" ShapeID="_x0000_i1029" DrawAspect="Content" ObjectID="_1822481058" r:id="rId16"/>
        </w:object>
      </w:r>
    </w:p>
    <w:p w14:paraId="1C267B2C" w14:textId="4488A00C" w:rsidR="00D4652B" w:rsidRPr="00832BFD" w:rsidRDefault="00611CD7" w:rsidP="00726D10">
      <w:pPr>
        <w:jc w:val="center"/>
        <w:rPr>
          <w:b/>
          <w:color w:val="000000"/>
          <w:sz w:val="19"/>
          <w:szCs w:val="19"/>
        </w:rPr>
      </w:pPr>
      <w:r w:rsidRPr="00832BFD">
        <w:rPr>
          <w:rFonts w:hint="eastAsia"/>
          <w:b/>
          <w:color w:val="000000"/>
          <w:sz w:val="19"/>
          <w:szCs w:val="19"/>
        </w:rPr>
        <w:t xml:space="preserve">图6 </w:t>
      </w:r>
      <w:r w:rsidR="008D0CCB" w:rsidRPr="00832BFD">
        <w:rPr>
          <w:b/>
          <w:color w:val="000000"/>
          <w:sz w:val="19"/>
          <w:szCs w:val="19"/>
        </w:rPr>
        <w:t xml:space="preserve"> </w:t>
      </w:r>
      <w:r w:rsidRPr="00832BFD">
        <w:rPr>
          <w:rFonts w:hint="eastAsia"/>
          <w:b/>
          <w:color w:val="000000"/>
          <w:sz w:val="19"/>
          <w:szCs w:val="19"/>
        </w:rPr>
        <w:t>均衡电路</w:t>
      </w:r>
      <w:r w:rsidR="00C60D0C" w:rsidRPr="00832BFD">
        <w:rPr>
          <w:rFonts w:hint="eastAsia"/>
          <w:b/>
          <w:color w:val="000000"/>
          <w:sz w:val="19"/>
          <w:szCs w:val="19"/>
        </w:rPr>
        <w:t>电容</w:t>
      </w:r>
      <w:r w:rsidRPr="00832BFD">
        <w:rPr>
          <w:rFonts w:hint="eastAsia"/>
          <w:b/>
          <w:color w:val="000000"/>
          <w:sz w:val="19"/>
          <w:szCs w:val="19"/>
        </w:rPr>
        <w:t>器扫描结果</w:t>
      </w:r>
    </w:p>
    <w:p w14:paraId="79B50635" w14:textId="751AB847" w:rsidR="00200885" w:rsidRPr="00832BFD" w:rsidRDefault="00200885" w:rsidP="00200885">
      <w:pPr>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b/>
          <w:color w:val="000000"/>
          <w:kern w:val="0"/>
          <w:szCs w:val="21"/>
          <w14:ligatures w14:val="none"/>
        </w:rPr>
        <w:t>1</w:t>
      </w:r>
      <w:r w:rsidRPr="00832BFD">
        <w:rPr>
          <w:rFonts w:ascii="Times New Roman" w:eastAsia="宋体" w:hAnsi="Times New Roman" w:cs="Times New Roman"/>
          <w:b/>
          <w:color w:val="000000"/>
          <w:kern w:val="0"/>
          <w:szCs w:val="21"/>
          <w14:ligatures w14:val="none"/>
        </w:rPr>
        <w:t xml:space="preserve">.3.3 </w:t>
      </w:r>
      <w:r w:rsidRPr="00832BFD">
        <w:rPr>
          <w:rFonts w:ascii="Times New Roman" w:eastAsia="宋体" w:hAnsi="Times New Roman" w:cs="Times New Roman"/>
          <w:color w:val="000000"/>
          <w:kern w:val="0"/>
          <w:szCs w:val="21"/>
          <w14:ligatures w14:val="none"/>
        </w:rPr>
        <w:t xml:space="preserve"> </w:t>
      </w:r>
      <w:r w:rsidRPr="00832BFD">
        <w:rPr>
          <w:rStyle w:val="af1"/>
          <w:rFonts w:ascii="Segoe UI" w:hAnsi="Segoe UI" w:cs="Segoe UI" w:hint="eastAsia"/>
          <w:color w:val="0F1115"/>
          <w:shd w:val="clear" w:color="auto" w:fill="FFFFFF"/>
        </w:rPr>
        <w:t>性能提</w:t>
      </w:r>
      <w:r w:rsidRPr="00832BFD">
        <w:rPr>
          <w:rStyle w:val="af1"/>
          <w:rFonts w:ascii="Segoe UI" w:hAnsi="Segoe UI" w:cs="Segoe UI"/>
          <w:color w:val="0F1115"/>
          <w:shd w:val="clear" w:color="auto" w:fill="FFFFFF"/>
        </w:rPr>
        <w:t>升设计</w:t>
      </w:r>
    </w:p>
    <w:p w14:paraId="68A7D273" w14:textId="68A9BAF8" w:rsidR="00E97B77" w:rsidRPr="00832BFD" w:rsidRDefault="00611CD7" w:rsidP="00E97B77">
      <w:pPr>
        <w:ind w:firstLineChars="200" w:firstLine="420"/>
        <w:rPr>
          <w:rFonts w:ascii="Times New Roman" w:eastAsia="宋体" w:hAnsi="Times New Roman" w:cs="Times New Roman"/>
          <w:color w:val="000000"/>
          <w:szCs w:val="21"/>
          <w14:ligatures w14:val="none"/>
        </w:rPr>
      </w:pPr>
      <w:r w:rsidRPr="00832BFD">
        <w:rPr>
          <w:rFonts w:ascii="Times New Roman" w:eastAsia="宋体" w:hAnsi="Times New Roman" w:cs="Times New Roman" w:hint="eastAsia"/>
          <w:color w:val="000000"/>
          <w:szCs w:val="21"/>
          <w14:ligatures w14:val="none"/>
        </w:rPr>
        <w:t>综合上述计算机对均衡电路扫描和分析结果，均衡电路由原来的</w:t>
      </w:r>
      <w:r w:rsidRPr="00832BFD">
        <w:rPr>
          <w:rFonts w:ascii="Times New Roman" w:eastAsia="宋体" w:hAnsi="Times New Roman" w:cs="Times New Roman" w:hint="eastAsia"/>
          <w:color w:val="000000"/>
          <w:szCs w:val="21"/>
          <w14:ligatures w14:val="none"/>
        </w:rPr>
        <w:t>RLC</w:t>
      </w:r>
      <w:r w:rsidRPr="00832BFD">
        <w:rPr>
          <w:rFonts w:ascii="Times New Roman" w:eastAsia="宋体" w:hAnsi="Times New Roman" w:cs="Times New Roman" w:hint="eastAsia"/>
          <w:color w:val="000000"/>
          <w:szCs w:val="21"/>
          <w14:ligatures w14:val="none"/>
        </w:rPr>
        <w:t>电路优化成</w:t>
      </w:r>
      <w:bookmarkStart w:id="5" w:name="OLE_LINK2"/>
      <w:r w:rsidRPr="00832BFD">
        <w:rPr>
          <w:rFonts w:ascii="Times New Roman" w:eastAsia="宋体" w:hAnsi="Times New Roman" w:cs="Times New Roman" w:hint="eastAsia"/>
          <w:color w:val="000000"/>
          <w:szCs w:val="21"/>
          <w14:ligatures w14:val="none"/>
        </w:rPr>
        <w:t>RL</w:t>
      </w:r>
      <w:r w:rsidRPr="00832BFD">
        <w:rPr>
          <w:rFonts w:ascii="Times New Roman" w:eastAsia="宋体" w:hAnsi="Times New Roman" w:cs="Times New Roman" w:hint="eastAsia"/>
          <w:color w:val="000000"/>
          <w:szCs w:val="21"/>
          <w14:ligatures w14:val="none"/>
        </w:rPr>
        <w:lastRenderedPageBreak/>
        <w:t>电路</w:t>
      </w:r>
      <w:bookmarkEnd w:id="5"/>
      <w:r w:rsidR="00E97B77" w:rsidRPr="00832BFD">
        <w:rPr>
          <w:rFonts w:ascii="Times New Roman" w:eastAsia="宋体" w:hAnsi="Times New Roman" w:cs="Times New Roman" w:hint="eastAsia"/>
          <w:color w:val="000000"/>
          <w:szCs w:val="21"/>
          <w14:ligatures w14:val="none"/>
        </w:rPr>
        <w:t>，电阻</w:t>
      </w:r>
      <w:r w:rsidRPr="00832BFD">
        <w:rPr>
          <w:rFonts w:ascii="Times New Roman" w:eastAsia="宋体" w:hAnsi="Times New Roman" w:cs="Times New Roman" w:hint="eastAsia"/>
          <w:color w:val="000000"/>
          <w:szCs w:val="21"/>
          <w14:ligatures w14:val="none"/>
        </w:rPr>
        <w:t>L</w:t>
      </w:r>
      <w:r w:rsidRPr="00832BFD">
        <w:rPr>
          <w:rFonts w:ascii="Times New Roman" w:eastAsia="宋体" w:hAnsi="Times New Roman" w:cs="Times New Roman" w:hint="eastAsia"/>
          <w:color w:val="000000"/>
          <w:szCs w:val="21"/>
          <w14:ligatures w14:val="none"/>
        </w:rPr>
        <w:t>取值为</w:t>
      </w:r>
      <w:r w:rsidRPr="00832BFD">
        <w:rPr>
          <w:rFonts w:ascii="Times New Roman" w:eastAsia="宋体" w:hAnsi="Times New Roman" w:cs="Times New Roman" w:hint="eastAsia"/>
          <w:color w:val="000000"/>
          <w:szCs w:val="21"/>
          <w14:ligatures w14:val="none"/>
        </w:rPr>
        <w:t>20nH</w:t>
      </w:r>
      <w:r w:rsidRPr="00832BFD">
        <w:rPr>
          <w:rFonts w:ascii="Times New Roman" w:eastAsia="宋体" w:hAnsi="Times New Roman" w:cs="Times New Roman" w:hint="eastAsia"/>
          <w:color w:val="000000"/>
          <w:szCs w:val="21"/>
          <w14:ligatures w14:val="none"/>
        </w:rPr>
        <w:t>、</w:t>
      </w:r>
      <w:r w:rsidRPr="00832BFD">
        <w:rPr>
          <w:rFonts w:ascii="Times New Roman" w:eastAsia="宋体" w:hAnsi="Times New Roman" w:cs="Times New Roman" w:hint="eastAsia"/>
          <w:color w:val="000000"/>
          <w:szCs w:val="21"/>
          <w14:ligatures w14:val="none"/>
        </w:rPr>
        <w:t>R</w:t>
      </w:r>
      <w:r w:rsidRPr="00832BFD">
        <w:rPr>
          <w:rFonts w:ascii="Times New Roman" w:eastAsia="宋体" w:hAnsi="Times New Roman" w:cs="Times New Roman" w:hint="eastAsia"/>
          <w:color w:val="000000"/>
          <w:szCs w:val="21"/>
          <w14:ligatures w14:val="none"/>
        </w:rPr>
        <w:t>取值为</w:t>
      </w:r>
      <w:r w:rsidRPr="00832BFD">
        <w:rPr>
          <w:rFonts w:ascii="Times New Roman" w:eastAsia="宋体" w:hAnsi="Times New Roman" w:cs="Times New Roman" w:hint="eastAsia"/>
          <w:color w:val="000000"/>
          <w:szCs w:val="21"/>
          <w14:ligatures w14:val="none"/>
        </w:rPr>
        <w:t>200</w:t>
      </w:r>
      <w:r w:rsidRPr="00832BFD">
        <w:rPr>
          <w:rFonts w:ascii="Times New Roman" w:eastAsia="宋体" w:hAnsi="Times New Roman" w:cs="Times New Roman" w:hint="eastAsia"/>
          <w:color w:val="000000"/>
          <w:szCs w:val="21"/>
          <w14:ligatures w14:val="none"/>
        </w:rPr>
        <w:t>Ω。</w:t>
      </w:r>
      <w:r w:rsidR="00E97B77" w:rsidRPr="00832BFD">
        <w:rPr>
          <w:rFonts w:ascii="Times New Roman" w:eastAsia="宋体" w:hAnsi="Times New Roman" w:cs="Times New Roman" w:hint="eastAsia"/>
          <w:color w:val="000000"/>
          <w:szCs w:val="21"/>
          <w14:ligatures w14:val="none"/>
        </w:rPr>
        <w:t>R</w:t>
      </w:r>
      <w:r w:rsidR="00E97B77" w:rsidRPr="00832BFD">
        <w:rPr>
          <w:rFonts w:ascii="Times New Roman" w:eastAsia="宋体" w:hAnsi="Times New Roman" w:cs="Times New Roman"/>
          <w:color w:val="000000"/>
          <w:szCs w:val="21"/>
          <w14:ligatures w14:val="none"/>
        </w:rPr>
        <w:t>L</w:t>
      </w:r>
      <w:r w:rsidR="00E97B77" w:rsidRPr="00832BFD">
        <w:rPr>
          <w:rFonts w:ascii="Times New Roman" w:eastAsia="宋体" w:hAnsi="Times New Roman" w:cs="Times New Roman" w:hint="eastAsia"/>
          <w:color w:val="000000"/>
          <w:szCs w:val="21"/>
          <w14:ligatures w14:val="none"/>
        </w:rPr>
        <w:t>均衡</w:t>
      </w:r>
      <w:r w:rsidRPr="00832BFD">
        <w:rPr>
          <w:rFonts w:ascii="Times New Roman" w:eastAsia="宋体" w:hAnsi="Times New Roman" w:cs="Times New Roman" w:hint="eastAsia"/>
          <w:color w:val="000000"/>
          <w:szCs w:val="21"/>
          <w14:ligatures w14:val="none"/>
        </w:rPr>
        <w:t>电路</w:t>
      </w:r>
      <w:r w:rsidR="00E97B77" w:rsidRPr="00832BFD">
        <w:rPr>
          <w:rFonts w:ascii="Times New Roman" w:eastAsia="宋体" w:hAnsi="Times New Roman" w:cs="Times New Roman" w:hint="eastAsia"/>
          <w:color w:val="000000"/>
          <w:szCs w:val="21"/>
          <w14:ligatures w14:val="none"/>
        </w:rPr>
        <w:t>原理</w:t>
      </w:r>
      <w:r w:rsidR="00E97B77" w:rsidRPr="00832BFD">
        <w:rPr>
          <w:rFonts w:ascii="Times New Roman" w:eastAsia="宋体" w:hAnsi="Times New Roman" w:cs="Times New Roman"/>
          <w:color w:val="000000"/>
          <w:szCs w:val="21"/>
          <w14:ligatures w14:val="none"/>
        </w:rPr>
        <w:t>图</w:t>
      </w:r>
      <w:r w:rsidRPr="00832BFD">
        <w:rPr>
          <w:rFonts w:ascii="Times New Roman" w:eastAsia="宋体" w:hAnsi="Times New Roman" w:cs="Times New Roman" w:hint="eastAsia"/>
          <w:color w:val="000000"/>
          <w:szCs w:val="21"/>
          <w14:ligatures w14:val="none"/>
        </w:rPr>
        <w:t>如图</w:t>
      </w:r>
      <w:r w:rsidR="00890F8E" w:rsidRPr="00832BFD">
        <w:rPr>
          <w:rFonts w:ascii="Times New Roman" w:eastAsia="宋体" w:hAnsi="Times New Roman" w:cs="Times New Roman" w:hint="eastAsia"/>
          <w:color w:val="000000"/>
          <w:szCs w:val="21"/>
          <w14:ligatures w14:val="none"/>
        </w:rPr>
        <w:t>7</w:t>
      </w:r>
      <w:r w:rsidRPr="00832BFD">
        <w:rPr>
          <w:rFonts w:ascii="Times New Roman" w:eastAsia="宋体" w:hAnsi="Times New Roman" w:cs="Times New Roman" w:hint="eastAsia"/>
          <w:color w:val="000000"/>
          <w:szCs w:val="21"/>
          <w14:ligatures w14:val="none"/>
        </w:rPr>
        <w:t>所示</w:t>
      </w:r>
      <w:r w:rsidR="00E97B77" w:rsidRPr="00832BFD">
        <w:rPr>
          <w:rFonts w:ascii="Times New Roman" w:eastAsia="宋体" w:hAnsi="Times New Roman" w:cs="Times New Roman" w:hint="eastAsia"/>
          <w:color w:val="000000"/>
          <w:szCs w:val="21"/>
          <w14:ligatures w14:val="none"/>
        </w:rPr>
        <w:t>。利用计算机对电路进行仿真分析，</w:t>
      </w:r>
      <w:r w:rsidR="00E97B77" w:rsidRPr="00832BFD">
        <w:rPr>
          <w:rFonts w:ascii="宋体" w:eastAsia="宋体" w:hAnsi="宋体" w:cs="Segoe UI"/>
          <w:color w:val="0F1115"/>
          <w:shd w:val="clear" w:color="auto" w:fill="FFFFFF"/>
        </w:rPr>
        <w:t>获得的增益均衡曲线</w:t>
      </w:r>
      <w:r w:rsidR="00E97B77" w:rsidRPr="00832BFD">
        <w:rPr>
          <w:rFonts w:ascii="Times New Roman" w:eastAsia="宋体" w:hAnsi="Times New Roman" w:cs="Times New Roman" w:hint="eastAsia"/>
          <w:color w:val="000000"/>
          <w:szCs w:val="21"/>
          <w14:ligatures w14:val="none"/>
        </w:rPr>
        <w:t>如图</w:t>
      </w:r>
      <w:r w:rsidR="00E97B77" w:rsidRPr="00832BFD">
        <w:rPr>
          <w:rFonts w:ascii="Times New Roman" w:eastAsia="宋体" w:hAnsi="Times New Roman" w:cs="Times New Roman" w:hint="eastAsia"/>
          <w:color w:val="000000"/>
          <w:szCs w:val="21"/>
          <w14:ligatures w14:val="none"/>
        </w:rPr>
        <w:t>8</w:t>
      </w:r>
      <w:r w:rsidR="00E97B77" w:rsidRPr="00832BFD">
        <w:rPr>
          <w:rFonts w:ascii="Times New Roman" w:eastAsia="宋体" w:hAnsi="Times New Roman" w:cs="Times New Roman" w:hint="eastAsia"/>
          <w:color w:val="000000"/>
          <w:szCs w:val="21"/>
          <w14:ligatures w14:val="none"/>
        </w:rPr>
        <w:t>所示，</w:t>
      </w:r>
      <w:r w:rsidR="00E97B77" w:rsidRPr="00832BFD">
        <w:rPr>
          <w:rFonts w:ascii="Times New Roman" w:eastAsia="宋体" w:hAnsi="Times New Roman" w:cs="Times New Roman"/>
          <w:color w:val="0F1115"/>
          <w:shd w:val="clear" w:color="auto" w:fill="FFFFFF"/>
        </w:rPr>
        <w:t>从仿真结果可知，该单级</w:t>
      </w:r>
      <w:r w:rsidR="008C4B81" w:rsidRPr="00832BFD">
        <w:rPr>
          <w:rFonts w:ascii="Times New Roman" w:eastAsia="宋体" w:hAnsi="Times New Roman" w:cs="Times New Roman" w:hint="eastAsia"/>
          <w:color w:val="0F1115"/>
          <w:shd w:val="clear" w:color="auto" w:fill="FFFFFF"/>
        </w:rPr>
        <w:t>RL</w:t>
      </w:r>
      <w:r w:rsidR="00E97B77" w:rsidRPr="00832BFD">
        <w:rPr>
          <w:rFonts w:ascii="Times New Roman" w:eastAsia="宋体" w:hAnsi="Times New Roman" w:cs="Times New Roman"/>
          <w:color w:val="0F1115"/>
          <w:shd w:val="clear" w:color="auto" w:fill="FFFFFF"/>
        </w:rPr>
        <w:t>电路的均衡量约为</w:t>
      </w:r>
      <w:r w:rsidR="00E97B77" w:rsidRPr="00832BFD">
        <w:rPr>
          <w:rFonts w:ascii="Times New Roman" w:eastAsia="宋体" w:hAnsi="Times New Roman" w:cs="Times New Roman"/>
          <w:color w:val="0F1115"/>
          <w:shd w:val="clear" w:color="auto" w:fill="FFFFFF"/>
        </w:rPr>
        <w:t>0.475</w:t>
      </w:r>
      <w:r w:rsidR="00B400CF" w:rsidRPr="00832BFD">
        <w:rPr>
          <w:rFonts w:ascii="Times New Roman" w:eastAsia="宋体" w:hAnsi="Times New Roman" w:cs="Times New Roman"/>
          <w:color w:val="0F1115"/>
          <w:shd w:val="clear" w:color="auto" w:fill="FFFFFF"/>
        </w:rPr>
        <w:t xml:space="preserve"> </w:t>
      </w:r>
      <w:r w:rsidR="00E97B77" w:rsidRPr="00832BFD">
        <w:rPr>
          <w:rFonts w:ascii="Times New Roman" w:eastAsia="宋体" w:hAnsi="Times New Roman" w:cs="Times New Roman"/>
          <w:color w:val="0F1115"/>
          <w:shd w:val="clear" w:color="auto" w:fill="FFFFFF"/>
        </w:rPr>
        <w:t>dB</w:t>
      </w:r>
      <w:r w:rsidR="00E97B77" w:rsidRPr="00832BFD">
        <w:rPr>
          <w:rFonts w:ascii="Times New Roman" w:eastAsia="宋体" w:hAnsi="Times New Roman" w:cs="Times New Roman"/>
          <w:color w:val="0F1115"/>
          <w:shd w:val="clear" w:color="auto" w:fill="FFFFFF"/>
        </w:rPr>
        <w:t>，无法满足系统补偿需求。</w:t>
      </w:r>
    </w:p>
    <w:p w14:paraId="0B500F25" w14:textId="19901C58" w:rsidR="00D4652B" w:rsidRPr="00832BFD" w:rsidRDefault="00D4652B">
      <w:pPr>
        <w:ind w:firstLineChars="200" w:firstLine="380"/>
        <w:rPr>
          <w:color w:val="000000"/>
          <w:sz w:val="19"/>
          <w:szCs w:val="19"/>
        </w:rPr>
      </w:pPr>
    </w:p>
    <w:p w14:paraId="2DC1E8EA" w14:textId="7D9304C0" w:rsidR="0069191C" w:rsidRPr="00832BFD" w:rsidRDefault="0069191C" w:rsidP="00726D10">
      <w:pPr>
        <w:jc w:val="center"/>
        <w:rPr>
          <w:color w:val="000000"/>
          <w:sz w:val="19"/>
          <w:szCs w:val="19"/>
        </w:rPr>
      </w:pPr>
      <w:r w:rsidRPr="00832BFD">
        <w:rPr>
          <w:rFonts w:hint="eastAsia"/>
        </w:rPr>
        <w:object w:dxaOrig="4453" w:dyaOrig="1980" w14:anchorId="3FDC32BB">
          <v:shape id="_x0000_i1030" type="#_x0000_t75" style="width:222.75pt;height:99pt" o:ole="">
            <v:imagedata r:id="rId17" o:title=""/>
          </v:shape>
          <o:OLEObject Type="Embed" ProgID="Visio.Drawing.15" ShapeID="_x0000_i1030" DrawAspect="Content" ObjectID="_1822481059" r:id="rId18"/>
        </w:object>
      </w:r>
    </w:p>
    <w:p w14:paraId="537D7B58" w14:textId="77777777" w:rsidR="00D4652B" w:rsidRPr="00832BFD" w:rsidRDefault="00611CD7" w:rsidP="00726D10">
      <w:pPr>
        <w:jc w:val="center"/>
        <w:rPr>
          <w:b/>
          <w:color w:val="000000"/>
          <w:sz w:val="19"/>
          <w:szCs w:val="19"/>
        </w:rPr>
      </w:pPr>
      <w:r w:rsidRPr="00832BFD">
        <w:rPr>
          <w:rFonts w:hint="eastAsia"/>
          <w:b/>
          <w:color w:val="000000"/>
          <w:sz w:val="19"/>
          <w:szCs w:val="19"/>
        </w:rPr>
        <w:t>图7  RL均衡电路原理图</w:t>
      </w:r>
    </w:p>
    <w:p w14:paraId="637291A6" w14:textId="6937F51B" w:rsidR="0069191C" w:rsidRPr="00832BFD" w:rsidRDefault="0069191C" w:rsidP="00726D10">
      <w:pPr>
        <w:jc w:val="center"/>
        <w:rPr>
          <w:color w:val="000000"/>
          <w:sz w:val="19"/>
          <w:szCs w:val="19"/>
        </w:rPr>
      </w:pPr>
      <w:r w:rsidRPr="00832BFD">
        <w:rPr>
          <w:rFonts w:hint="eastAsia"/>
        </w:rPr>
        <w:object w:dxaOrig="5388" w:dyaOrig="2881" w14:anchorId="18EA2271">
          <v:shape id="_x0000_i1031" type="#_x0000_t75" style="width:269.25pt;height:2in" o:ole="">
            <v:imagedata r:id="rId19" o:title=""/>
          </v:shape>
          <o:OLEObject Type="Embed" ProgID="Visio.Drawing.15" ShapeID="_x0000_i1031" DrawAspect="Content" ObjectID="_1822481060" r:id="rId20"/>
        </w:object>
      </w:r>
    </w:p>
    <w:p w14:paraId="52C99E6C" w14:textId="77777777" w:rsidR="00D4652B" w:rsidRPr="00832BFD" w:rsidRDefault="00611CD7" w:rsidP="00726D10">
      <w:pPr>
        <w:jc w:val="center"/>
        <w:rPr>
          <w:b/>
          <w:color w:val="000000"/>
          <w:sz w:val="19"/>
          <w:szCs w:val="19"/>
        </w:rPr>
      </w:pPr>
      <w:r w:rsidRPr="00832BFD">
        <w:rPr>
          <w:rFonts w:hint="eastAsia"/>
          <w:b/>
          <w:color w:val="000000"/>
          <w:sz w:val="19"/>
          <w:szCs w:val="19"/>
        </w:rPr>
        <w:t>图8  RL均衡电路均衡量仿真图</w:t>
      </w:r>
    </w:p>
    <w:p w14:paraId="466B4162" w14:textId="6FE012C4" w:rsidR="00200885" w:rsidRPr="00832BFD" w:rsidRDefault="00200885" w:rsidP="00200885">
      <w:pPr>
        <w:ind w:firstLineChars="200" w:firstLine="420"/>
        <w:rPr>
          <w:color w:val="000000"/>
          <w:sz w:val="19"/>
          <w:szCs w:val="19"/>
        </w:rPr>
      </w:pPr>
      <w:r w:rsidRPr="00832BFD">
        <w:rPr>
          <w:rFonts w:ascii="Times New Roman" w:eastAsia="宋体" w:hAnsi="Times New Roman" w:cs="Times New Roman" w:hint="eastAsia"/>
          <w:color w:val="000000"/>
          <w:szCs w:val="21"/>
          <w14:ligatures w14:val="none"/>
        </w:rPr>
        <w:t>相对于射频光通信增益曲线需要均衡</w:t>
      </w:r>
      <w:r w:rsidR="00611CD7" w:rsidRPr="00832BFD">
        <w:rPr>
          <w:rFonts w:ascii="Times New Roman" w:eastAsia="宋体" w:hAnsi="Times New Roman" w:cs="Times New Roman" w:hint="eastAsia"/>
          <w:color w:val="000000"/>
          <w:szCs w:val="21"/>
          <w14:ligatures w14:val="none"/>
        </w:rPr>
        <w:t>量，</w:t>
      </w:r>
      <w:r w:rsidR="008C4B81" w:rsidRPr="00832BFD">
        <w:rPr>
          <w:rFonts w:ascii="Times New Roman" w:eastAsia="宋体" w:hAnsi="Times New Roman" w:cs="Times New Roman" w:hint="eastAsia"/>
          <w:color w:val="000000"/>
          <w:szCs w:val="21"/>
          <w14:ligatures w14:val="none"/>
        </w:rPr>
        <w:t>单</w:t>
      </w:r>
      <w:r w:rsidR="008C4B81" w:rsidRPr="00832BFD">
        <w:rPr>
          <w:rFonts w:ascii="Times New Roman" w:eastAsia="宋体" w:hAnsi="Times New Roman" w:cs="Times New Roman"/>
          <w:color w:val="000000"/>
          <w:szCs w:val="21"/>
          <w14:ligatures w14:val="none"/>
        </w:rPr>
        <w:t>级</w:t>
      </w:r>
      <w:r w:rsidR="008C4B81" w:rsidRPr="00832BFD">
        <w:rPr>
          <w:rFonts w:ascii="Times New Roman" w:eastAsia="宋体" w:hAnsi="Times New Roman" w:cs="Times New Roman" w:hint="eastAsia"/>
          <w:color w:val="000000"/>
          <w:szCs w:val="21"/>
          <w14:ligatures w14:val="none"/>
        </w:rPr>
        <w:t>RL</w:t>
      </w:r>
      <w:r w:rsidR="00611CD7" w:rsidRPr="00832BFD">
        <w:rPr>
          <w:rFonts w:ascii="Times New Roman" w:eastAsia="宋体" w:hAnsi="Times New Roman" w:cs="Times New Roman" w:hint="eastAsia"/>
          <w:color w:val="000000"/>
          <w:szCs w:val="21"/>
          <w14:ligatures w14:val="none"/>
        </w:rPr>
        <w:t>均衡器显然无法达到要求，因此</w:t>
      </w:r>
      <w:r w:rsidR="00A34211" w:rsidRPr="00832BFD">
        <w:rPr>
          <w:rFonts w:ascii="Times New Roman" w:eastAsia="宋体" w:hAnsi="Times New Roman" w:cs="Times New Roman" w:hint="eastAsia"/>
          <w:color w:val="000000"/>
          <w:szCs w:val="21"/>
          <w14:ligatures w14:val="none"/>
        </w:rPr>
        <w:t>本</w:t>
      </w:r>
      <w:r w:rsidR="00A34211" w:rsidRPr="00832BFD">
        <w:rPr>
          <w:rFonts w:ascii="宋体" w:eastAsia="宋体" w:hAnsi="宋体" w:cs="Times New Roman"/>
          <w:color w:val="000000"/>
          <w:szCs w:val="21"/>
          <w14:ligatures w14:val="none"/>
        </w:rPr>
        <w:t>文</w:t>
      </w:r>
      <w:r w:rsidR="00942CD7" w:rsidRPr="00832BFD">
        <w:rPr>
          <w:rFonts w:ascii="宋体" w:eastAsia="宋体" w:hAnsi="宋体" w:cs="Segoe UI"/>
          <w:color w:val="0F1115"/>
          <w:shd w:val="clear" w:color="auto" w:fill="FFFFFF"/>
        </w:rPr>
        <w:t>采用</w:t>
      </w:r>
      <w:r w:rsidR="00942CD7" w:rsidRPr="00832BFD">
        <w:rPr>
          <w:rFonts w:ascii="宋体" w:eastAsia="宋体" w:hAnsi="宋体" w:cs="Segoe UI" w:hint="eastAsia"/>
          <w:color w:val="0F1115"/>
          <w:shd w:val="clear" w:color="auto" w:fill="FFFFFF"/>
        </w:rPr>
        <w:t>两</w:t>
      </w:r>
      <w:r w:rsidR="00942CD7" w:rsidRPr="00832BFD">
        <w:rPr>
          <w:rFonts w:ascii="宋体" w:eastAsia="宋体" w:hAnsi="宋体" w:cs="Segoe UI"/>
          <w:color w:val="0F1115"/>
          <w:shd w:val="clear" w:color="auto" w:fill="FFFFFF"/>
        </w:rPr>
        <w:t>级级联方案以提升均衡量</w:t>
      </w:r>
      <w:r w:rsidR="00611CD7" w:rsidRPr="00832BFD">
        <w:rPr>
          <w:rFonts w:ascii="宋体" w:eastAsia="宋体" w:hAnsi="宋体" w:cs="Times New Roman" w:hint="eastAsia"/>
          <w:color w:val="000000"/>
          <w:szCs w:val="21"/>
          <w14:ligatures w14:val="none"/>
        </w:rPr>
        <w:t>，</w:t>
      </w:r>
      <w:r w:rsidR="00611CD7" w:rsidRPr="00832BFD">
        <w:rPr>
          <w:rFonts w:ascii="Times New Roman" w:eastAsia="宋体" w:hAnsi="Times New Roman" w:cs="Times New Roman" w:hint="eastAsia"/>
          <w:color w:val="000000"/>
          <w:szCs w:val="21"/>
          <w14:ligatures w14:val="none"/>
        </w:rPr>
        <w:t>其电路如图</w:t>
      </w:r>
      <w:r w:rsidR="00890F8E" w:rsidRPr="00832BFD">
        <w:rPr>
          <w:rFonts w:ascii="Times New Roman" w:eastAsia="宋体" w:hAnsi="Times New Roman" w:cs="Times New Roman" w:hint="eastAsia"/>
          <w:color w:val="000000"/>
          <w:szCs w:val="21"/>
          <w14:ligatures w14:val="none"/>
        </w:rPr>
        <w:t>9</w:t>
      </w:r>
      <w:r w:rsidR="00611CD7" w:rsidRPr="00832BFD">
        <w:rPr>
          <w:rFonts w:ascii="Times New Roman" w:eastAsia="宋体" w:hAnsi="Times New Roman" w:cs="Times New Roman" w:hint="eastAsia"/>
          <w:color w:val="000000"/>
          <w:szCs w:val="21"/>
          <w14:ligatures w14:val="none"/>
        </w:rPr>
        <w:t>所示。</w:t>
      </w:r>
      <w:r w:rsidRPr="00832BFD">
        <w:rPr>
          <w:rFonts w:ascii="Times New Roman" w:eastAsia="宋体" w:hAnsi="Times New Roman" w:cs="Times New Roman" w:hint="eastAsia"/>
          <w:color w:val="000000"/>
          <w:szCs w:val="21"/>
          <w14:ligatures w14:val="none"/>
        </w:rPr>
        <w:t>利用计算机对</w:t>
      </w:r>
      <w:r w:rsidR="008C4B81" w:rsidRPr="00832BFD">
        <w:rPr>
          <w:rFonts w:ascii="Times New Roman" w:eastAsia="宋体" w:hAnsi="Times New Roman" w:cs="Times New Roman" w:hint="eastAsia"/>
          <w:color w:val="000000"/>
          <w:szCs w:val="21"/>
          <w14:ligatures w14:val="none"/>
        </w:rPr>
        <w:t>该</w:t>
      </w:r>
      <w:r w:rsidRPr="00832BFD">
        <w:rPr>
          <w:rFonts w:ascii="Times New Roman" w:eastAsia="宋体" w:hAnsi="Times New Roman" w:cs="Times New Roman" w:hint="eastAsia"/>
          <w:color w:val="000000"/>
          <w:szCs w:val="21"/>
          <w14:ligatures w14:val="none"/>
        </w:rPr>
        <w:t>电路进行仿真，结果如图</w:t>
      </w:r>
      <w:r w:rsidRPr="00832BFD">
        <w:rPr>
          <w:rFonts w:ascii="Times New Roman" w:eastAsia="宋体" w:hAnsi="Times New Roman" w:cs="Times New Roman" w:hint="eastAsia"/>
          <w:color w:val="000000"/>
          <w:szCs w:val="21"/>
          <w14:ligatures w14:val="none"/>
        </w:rPr>
        <w:t>10</w:t>
      </w:r>
      <w:r w:rsidRPr="00832BFD">
        <w:rPr>
          <w:rFonts w:ascii="Times New Roman" w:eastAsia="宋体" w:hAnsi="Times New Roman" w:cs="Times New Roman" w:hint="eastAsia"/>
          <w:color w:val="000000"/>
          <w:szCs w:val="21"/>
          <w14:ligatures w14:val="none"/>
        </w:rPr>
        <w:t>所示，</w:t>
      </w:r>
      <w:r w:rsidR="00942CD7" w:rsidRPr="00832BFD">
        <w:rPr>
          <w:rFonts w:ascii="宋体" w:eastAsia="宋体" w:hAnsi="宋体" w:cs="Segoe UI"/>
          <w:color w:val="0F1115"/>
          <w:shd w:val="clear" w:color="auto" w:fill="FFFFFF"/>
        </w:rPr>
        <w:t>将两级相同的RL电路集成于一个均衡器内</w:t>
      </w:r>
      <w:r w:rsidR="00942CD7" w:rsidRPr="00832BFD">
        <w:rPr>
          <w:rFonts w:ascii="宋体" w:eastAsia="宋体" w:hAnsi="宋体" w:cs="Segoe UI" w:hint="eastAsia"/>
          <w:color w:val="0F1115"/>
          <w:shd w:val="clear" w:color="auto" w:fill="FFFFFF"/>
        </w:rPr>
        <w:t>，</w:t>
      </w:r>
      <w:r w:rsidR="00942CD7" w:rsidRPr="00832BFD">
        <w:rPr>
          <w:rFonts w:ascii="宋体" w:eastAsia="宋体" w:hAnsi="宋体" w:cs="Segoe UI"/>
          <w:color w:val="0F1115"/>
          <w:shd w:val="clear" w:color="auto" w:fill="FFFFFF"/>
        </w:rPr>
        <w:t>可将均衡量提升至</w:t>
      </w:r>
      <w:r w:rsidRPr="00832BFD">
        <w:rPr>
          <w:rFonts w:ascii="Times New Roman" w:eastAsia="宋体" w:hAnsi="Times New Roman" w:cs="Times New Roman" w:hint="eastAsia"/>
          <w:color w:val="000000"/>
          <w:szCs w:val="21"/>
          <w14:ligatures w14:val="none"/>
        </w:rPr>
        <w:t>0.889dB</w:t>
      </w:r>
      <w:r w:rsidRPr="00832BFD">
        <w:rPr>
          <w:rFonts w:ascii="Times New Roman" w:eastAsia="宋体" w:hAnsi="Times New Roman" w:cs="Times New Roman" w:hint="eastAsia"/>
          <w:color w:val="000000"/>
          <w:szCs w:val="21"/>
          <w14:ligatures w14:val="none"/>
        </w:rPr>
        <w:t>。</w:t>
      </w:r>
    </w:p>
    <w:p w14:paraId="1BCF8867" w14:textId="4735DD21" w:rsidR="00D4652B" w:rsidRPr="00832BFD" w:rsidRDefault="00D4652B">
      <w:pPr>
        <w:ind w:firstLineChars="200" w:firstLine="420"/>
        <w:rPr>
          <w:rFonts w:ascii="Times New Roman" w:eastAsia="宋体" w:hAnsi="Times New Roman" w:cs="Times New Roman"/>
          <w:color w:val="000000"/>
          <w:szCs w:val="21"/>
          <w14:ligatures w14:val="none"/>
        </w:rPr>
      </w:pPr>
    </w:p>
    <w:p w14:paraId="6363DE45" w14:textId="34198707" w:rsidR="0069191C" w:rsidRPr="00832BFD" w:rsidRDefault="0069191C" w:rsidP="00726D10">
      <w:pPr>
        <w:jc w:val="center"/>
        <w:rPr>
          <w:color w:val="000000"/>
          <w:sz w:val="19"/>
          <w:szCs w:val="19"/>
        </w:rPr>
      </w:pPr>
      <w:r w:rsidRPr="00832BFD">
        <w:rPr>
          <w:rFonts w:hint="eastAsia"/>
        </w:rPr>
        <w:object w:dxaOrig="5292" w:dyaOrig="1980" w14:anchorId="50ED210B">
          <v:shape id="_x0000_i1032" type="#_x0000_t75" style="width:264.75pt;height:99pt" o:ole="">
            <v:imagedata r:id="rId21" o:title=""/>
          </v:shape>
          <o:OLEObject Type="Embed" ProgID="Visio.Drawing.15" ShapeID="_x0000_i1032" DrawAspect="Content" ObjectID="_1822481061" r:id="rId22"/>
        </w:object>
      </w:r>
    </w:p>
    <w:p w14:paraId="27D898D6" w14:textId="77777777" w:rsidR="00D4652B" w:rsidRPr="00832BFD" w:rsidRDefault="00611CD7" w:rsidP="00726D10">
      <w:pPr>
        <w:jc w:val="center"/>
        <w:rPr>
          <w:b/>
          <w:color w:val="000000"/>
          <w:sz w:val="19"/>
          <w:szCs w:val="19"/>
        </w:rPr>
      </w:pPr>
      <w:r w:rsidRPr="00832BFD">
        <w:rPr>
          <w:rFonts w:hint="eastAsia"/>
          <w:b/>
          <w:color w:val="000000"/>
          <w:sz w:val="19"/>
          <w:szCs w:val="19"/>
        </w:rPr>
        <w:t>图9 两级RL均衡电路原理图</w:t>
      </w:r>
    </w:p>
    <w:p w14:paraId="3E9AFCEE" w14:textId="05D04C9E" w:rsidR="00D4652B" w:rsidRPr="00832BFD" w:rsidRDefault="00A93232" w:rsidP="00726D10">
      <w:pPr>
        <w:jc w:val="center"/>
        <w:rPr>
          <w:rFonts w:ascii="宋体" w:eastAsia="宋体" w:hAnsi="宋体" w:cs="宋体"/>
          <w:color w:val="000000"/>
          <w:sz w:val="18"/>
          <w:szCs w:val="18"/>
        </w:rPr>
      </w:pPr>
      <w:r w:rsidRPr="00832BFD">
        <w:rPr>
          <w:rFonts w:hint="eastAsia"/>
        </w:rPr>
        <w:object w:dxaOrig="5388" w:dyaOrig="2809" w14:anchorId="16CE5CF1">
          <v:shape id="_x0000_i1033" type="#_x0000_t75" style="width:269.25pt;height:140.25pt" o:ole="">
            <v:imagedata r:id="rId23" o:title=""/>
          </v:shape>
          <o:OLEObject Type="Embed" ProgID="Visio.Drawing.15" ShapeID="_x0000_i1033" DrawAspect="Content" ObjectID="_1822481062" r:id="rId24"/>
        </w:object>
      </w:r>
    </w:p>
    <w:p w14:paraId="54D79CC5" w14:textId="0A98FBD6" w:rsidR="008F2C8F" w:rsidRPr="00832BFD" w:rsidRDefault="00611CD7" w:rsidP="008F2C8F">
      <w:pPr>
        <w:jc w:val="center"/>
        <w:rPr>
          <w:b/>
          <w:color w:val="000000"/>
          <w:sz w:val="19"/>
          <w:szCs w:val="19"/>
        </w:rPr>
      </w:pPr>
      <w:r w:rsidRPr="00832BFD">
        <w:rPr>
          <w:rFonts w:hint="eastAsia"/>
          <w:b/>
          <w:color w:val="000000"/>
          <w:sz w:val="19"/>
          <w:szCs w:val="19"/>
        </w:rPr>
        <w:lastRenderedPageBreak/>
        <w:t>图10 两级RL均衡电路均衡量仿真图</w:t>
      </w:r>
    </w:p>
    <w:p w14:paraId="2A01FAAA" w14:textId="77777777" w:rsidR="00701608" w:rsidRPr="00832BFD" w:rsidRDefault="00701608" w:rsidP="008F2C8F">
      <w:pPr>
        <w:jc w:val="center"/>
        <w:rPr>
          <w:b/>
          <w:color w:val="000000"/>
          <w:sz w:val="19"/>
          <w:szCs w:val="19"/>
        </w:rPr>
      </w:pPr>
    </w:p>
    <w:p w14:paraId="74306B2D" w14:textId="13E4CCA6" w:rsidR="008F2C8F" w:rsidRPr="00832BFD" w:rsidRDefault="008F2C8F" w:rsidP="008F2C8F">
      <w:pPr>
        <w:rPr>
          <w:color w:val="000000"/>
          <w:sz w:val="28"/>
          <w:szCs w:val="28"/>
        </w:rPr>
      </w:pPr>
      <w:r w:rsidRPr="00832BFD">
        <w:rPr>
          <w:b/>
          <w:color w:val="000000"/>
          <w:sz w:val="28"/>
          <w:szCs w:val="28"/>
        </w:rPr>
        <w:t xml:space="preserve">2  </w:t>
      </w:r>
      <w:r w:rsidRPr="00832BFD">
        <w:rPr>
          <w:rStyle w:val="af1"/>
          <w:rFonts w:ascii="Segoe UI" w:hAnsi="Segoe UI" w:cs="Segoe UI"/>
          <w:bCs w:val="0"/>
          <w:color w:val="0F1115"/>
          <w:sz w:val="28"/>
          <w:szCs w:val="28"/>
        </w:rPr>
        <w:t>实验验证与结果分析</w:t>
      </w:r>
    </w:p>
    <w:p w14:paraId="4799054F" w14:textId="37190E96" w:rsidR="00D4652B" w:rsidRPr="00832BFD" w:rsidRDefault="008F2C8F">
      <w:pPr>
        <w:ind w:firstLineChars="200" w:firstLine="420"/>
        <w:rPr>
          <w:color w:val="000000"/>
          <w:sz w:val="19"/>
          <w:szCs w:val="19"/>
        </w:rPr>
      </w:pPr>
      <w:r w:rsidRPr="00832BFD">
        <w:rPr>
          <w:rFonts w:ascii="宋体" w:eastAsia="宋体" w:hAnsi="宋体" w:cs="Segoe UI"/>
          <w:color w:val="0F1115"/>
          <w:shd w:val="clear" w:color="auto" w:fill="FFFFFF"/>
        </w:rPr>
        <w:t>为验证上述设计</w:t>
      </w:r>
      <w:r w:rsidRPr="00832BFD">
        <w:rPr>
          <w:rFonts w:ascii="宋体" w:eastAsia="宋体" w:hAnsi="宋体" w:cs="Segoe UI" w:hint="eastAsia"/>
          <w:color w:val="0F1115"/>
          <w:shd w:val="clear" w:color="auto" w:fill="FFFFFF"/>
        </w:rPr>
        <w:t>优化</w:t>
      </w:r>
      <w:r w:rsidRPr="00832BFD">
        <w:rPr>
          <w:rFonts w:ascii="宋体" w:eastAsia="宋体" w:hAnsi="宋体" w:cs="Segoe UI"/>
          <w:color w:val="0F1115"/>
          <w:shd w:val="clear" w:color="auto" w:fill="FFFFFF"/>
        </w:rPr>
        <w:t>方法的有效性，</w:t>
      </w:r>
      <w:r w:rsidRPr="00832BFD">
        <w:rPr>
          <w:rFonts w:ascii="宋体" w:eastAsia="宋体" w:hAnsi="宋体" w:cs="Segoe UI" w:hint="eastAsia"/>
          <w:color w:val="0F1115"/>
          <w:shd w:val="clear" w:color="auto" w:fill="FFFFFF"/>
        </w:rPr>
        <w:t>本文</w:t>
      </w:r>
      <w:r w:rsidRPr="00832BFD">
        <w:rPr>
          <w:rFonts w:ascii="宋体" w:eastAsia="宋体" w:hAnsi="宋体" w:cs="Segoe UI"/>
          <w:color w:val="0F1115"/>
          <w:shd w:val="clear" w:color="auto" w:fill="FFFFFF"/>
        </w:rPr>
        <w:t>对所设计的增益均衡器进行了加工制作与实验测试。</w:t>
      </w:r>
      <w:r w:rsidR="00607FC8" w:rsidRPr="00832BFD">
        <w:rPr>
          <w:rFonts w:ascii="宋体" w:eastAsia="宋体" w:hAnsi="宋体" w:cs="Times New Roman" w:hint="eastAsia"/>
          <w:color w:val="0F1115"/>
          <w:shd w:val="clear" w:color="auto" w:fill="FFFFFF"/>
        </w:rPr>
        <w:t>首先，</w:t>
      </w:r>
      <w:r w:rsidR="00B23B7B" w:rsidRPr="00832BFD">
        <w:rPr>
          <w:rFonts w:ascii="宋体" w:eastAsia="宋体" w:hAnsi="宋体" w:cs="Times New Roman"/>
          <w:color w:val="0F1115"/>
          <w:shd w:val="clear" w:color="auto" w:fill="FFFFFF"/>
        </w:rPr>
        <w:t>在射频光通信系统的发射端与接收端均接入该两级均衡器，系统</w:t>
      </w:r>
      <w:r w:rsidRPr="00832BFD">
        <w:rPr>
          <w:rFonts w:ascii="宋体" w:eastAsia="宋体" w:hAnsi="宋体" w:cs="Times New Roman" w:hint="eastAsia"/>
          <w:color w:val="0F1115"/>
          <w:shd w:val="clear" w:color="auto" w:fill="FFFFFF"/>
        </w:rPr>
        <w:t>优化</w:t>
      </w:r>
      <w:r w:rsidR="00B23B7B" w:rsidRPr="00832BFD">
        <w:rPr>
          <w:rFonts w:ascii="宋体" w:eastAsia="宋体" w:hAnsi="宋体" w:cs="Times New Roman"/>
          <w:color w:val="0F1115"/>
          <w:shd w:val="clear" w:color="auto" w:fill="FFFFFF"/>
        </w:rPr>
        <w:t>框图</w:t>
      </w:r>
      <w:r w:rsidR="00890F8E" w:rsidRPr="00832BFD">
        <w:rPr>
          <w:rFonts w:ascii="Times New Roman" w:eastAsia="宋体" w:hAnsi="Times New Roman" w:cs="Times New Roman"/>
          <w:color w:val="000000"/>
          <w:kern w:val="0"/>
          <w:szCs w:val="21"/>
          <w14:ligatures w14:val="none"/>
        </w:rPr>
        <w:t>如图</w:t>
      </w:r>
      <w:r w:rsidR="00890F8E" w:rsidRPr="00832BFD">
        <w:rPr>
          <w:rFonts w:ascii="Times New Roman" w:eastAsia="宋体" w:hAnsi="Times New Roman" w:cs="Times New Roman"/>
          <w:color w:val="000000"/>
          <w:kern w:val="0"/>
          <w:szCs w:val="21"/>
          <w14:ligatures w14:val="none"/>
        </w:rPr>
        <w:t>11</w:t>
      </w:r>
      <w:r w:rsidR="00890F8E" w:rsidRPr="00832BFD">
        <w:rPr>
          <w:rFonts w:ascii="Times New Roman" w:eastAsia="宋体" w:hAnsi="Times New Roman" w:cs="Times New Roman"/>
          <w:color w:val="000000"/>
          <w:kern w:val="0"/>
          <w:szCs w:val="21"/>
          <w14:ligatures w14:val="none"/>
        </w:rPr>
        <w:t>所示，</w:t>
      </w:r>
      <w:r w:rsidR="00B23B7B" w:rsidRPr="00832BFD">
        <w:rPr>
          <w:rFonts w:ascii="Times New Roman" w:eastAsia="宋体" w:hAnsi="Times New Roman" w:cs="Times New Roman"/>
          <w:color w:val="0F1115"/>
          <w:shd w:val="clear" w:color="auto" w:fill="FFFFFF"/>
        </w:rPr>
        <w:t>形</w:t>
      </w:r>
      <w:r w:rsidR="00B23B7B" w:rsidRPr="00832BFD">
        <w:rPr>
          <w:rFonts w:ascii="宋体" w:eastAsia="宋体" w:hAnsi="宋体" w:cs="Segoe UI"/>
          <w:color w:val="0F1115"/>
          <w:shd w:val="clear" w:color="auto" w:fill="FFFFFF"/>
        </w:rPr>
        <w:t>成前后级联的均衡方案，理论上可将系统增益平坦度优化</w:t>
      </w:r>
      <w:r w:rsidR="00611CD7" w:rsidRPr="00832BFD">
        <w:rPr>
          <w:rFonts w:ascii="Times New Roman" w:eastAsia="宋体" w:hAnsi="Times New Roman" w:cs="Times New Roman" w:hint="eastAsia"/>
          <w:color w:val="000000"/>
          <w:kern w:val="0"/>
          <w:szCs w:val="21"/>
          <w14:ligatures w14:val="none"/>
        </w:rPr>
        <w:t>1.778dB</w:t>
      </w:r>
      <w:r w:rsidR="00611CD7" w:rsidRPr="00832BFD">
        <w:rPr>
          <w:rFonts w:ascii="Times New Roman" w:eastAsia="宋体" w:hAnsi="Times New Roman" w:cs="Times New Roman" w:hint="eastAsia"/>
          <w:color w:val="000000"/>
          <w:kern w:val="0"/>
          <w:szCs w:val="21"/>
          <w14:ligatures w14:val="none"/>
        </w:rPr>
        <w:t>。</w:t>
      </w:r>
    </w:p>
    <w:p w14:paraId="546D76F9" w14:textId="77777777" w:rsidR="00D4652B" w:rsidRPr="00832BFD" w:rsidRDefault="00611CD7">
      <w:pPr>
        <w:jc w:val="center"/>
      </w:pPr>
      <w:r w:rsidRPr="00832BFD">
        <w:rPr>
          <w:rFonts w:hint="eastAsia"/>
        </w:rPr>
        <w:object w:dxaOrig="8328" w:dyaOrig="1056" w14:anchorId="653A0088">
          <v:shape id="_x0000_i1034" type="#_x0000_t75" style="width:416.25pt;height:51pt" o:ole="">
            <v:imagedata r:id="rId25" o:title=""/>
          </v:shape>
          <o:OLEObject Type="Embed" ProgID="Visio.Drawing.15" ShapeID="_x0000_i1034" DrawAspect="Content" ObjectID="_1822481063" r:id="rId26"/>
        </w:object>
      </w:r>
    </w:p>
    <w:p w14:paraId="067A0F0B" w14:textId="77777777" w:rsidR="00D4652B" w:rsidRPr="00832BFD" w:rsidRDefault="00611CD7">
      <w:pPr>
        <w:ind w:firstLineChars="200" w:firstLine="380"/>
        <w:jc w:val="center"/>
        <w:rPr>
          <w:b/>
          <w:color w:val="000000"/>
          <w:sz w:val="19"/>
          <w:szCs w:val="19"/>
        </w:rPr>
      </w:pPr>
      <w:r w:rsidRPr="00832BFD">
        <w:rPr>
          <w:rFonts w:hint="eastAsia"/>
          <w:b/>
          <w:color w:val="000000"/>
          <w:sz w:val="19"/>
          <w:szCs w:val="19"/>
        </w:rPr>
        <w:t>图11 射频光通信系统增益平坦度优化框图</w:t>
      </w:r>
    </w:p>
    <w:p w14:paraId="753A66B4" w14:textId="253F72C7" w:rsidR="00D4652B" w:rsidRPr="00832BFD" w:rsidRDefault="000C284E" w:rsidP="000C284E">
      <w:pPr>
        <w:ind w:firstLine="380"/>
        <w:jc w:val="left"/>
        <w:rPr>
          <w:rFonts w:ascii="Segoe UI" w:hAnsi="Segoe UI" w:cs="Segoe UI"/>
          <w:color w:val="0F1115"/>
          <w:shd w:val="clear" w:color="auto" w:fill="FFFFFF"/>
        </w:rPr>
      </w:pPr>
      <w:r w:rsidRPr="00832BFD">
        <w:rPr>
          <w:rFonts w:ascii="Times New Roman" w:eastAsia="宋体" w:hAnsi="Times New Roman" w:cs="Times New Roman"/>
          <w:color w:val="0F1115"/>
          <w:shd w:val="clear" w:color="auto" w:fill="FFFFFF"/>
        </w:rPr>
        <w:t>基于仿真确定的参数，设计并加工了含有两级</w:t>
      </w:r>
      <w:r w:rsidRPr="00832BFD">
        <w:rPr>
          <w:rFonts w:ascii="Times New Roman" w:eastAsia="宋体" w:hAnsi="Times New Roman" w:cs="Times New Roman"/>
          <w:color w:val="0F1115"/>
          <w:shd w:val="clear" w:color="auto" w:fill="FFFFFF"/>
        </w:rPr>
        <w:t>RL</w:t>
      </w:r>
      <w:r w:rsidRPr="00832BFD">
        <w:rPr>
          <w:rFonts w:ascii="Times New Roman" w:eastAsia="宋体" w:hAnsi="Times New Roman" w:cs="Times New Roman"/>
          <w:color w:val="0F1115"/>
          <w:shd w:val="clear" w:color="auto" w:fill="FFFFFF"/>
        </w:rPr>
        <w:t>增益均衡电路的射频光发射模块与射频光接收模块的</w:t>
      </w:r>
      <w:r w:rsidRPr="00832BFD">
        <w:rPr>
          <w:rFonts w:ascii="Times New Roman" w:eastAsia="宋体" w:hAnsi="Times New Roman" w:cs="Times New Roman"/>
          <w:color w:val="0F1115"/>
          <w:shd w:val="clear" w:color="auto" w:fill="FFFFFF"/>
        </w:rPr>
        <w:t>PCB</w:t>
      </w:r>
      <w:r w:rsidRPr="00832BFD">
        <w:rPr>
          <w:rFonts w:ascii="Times New Roman" w:eastAsia="宋体" w:hAnsi="Times New Roman" w:cs="Times New Roman"/>
          <w:color w:val="0F1115"/>
          <w:shd w:val="clear" w:color="auto" w:fill="FFFFFF"/>
        </w:rPr>
        <w:t>，实物如图</w:t>
      </w:r>
      <w:r w:rsidRPr="00832BFD">
        <w:rPr>
          <w:rFonts w:ascii="Times New Roman" w:eastAsia="宋体" w:hAnsi="Times New Roman" w:cs="Times New Roman"/>
          <w:color w:val="0F1115"/>
          <w:shd w:val="clear" w:color="auto" w:fill="FFFFFF"/>
        </w:rPr>
        <w:t>12</w:t>
      </w:r>
      <w:r w:rsidRPr="00832BFD">
        <w:rPr>
          <w:rFonts w:ascii="Times New Roman" w:eastAsia="宋体" w:hAnsi="Times New Roman" w:cs="Times New Roman"/>
          <w:color w:val="0F1115"/>
          <w:shd w:val="clear" w:color="auto" w:fill="FFFFFF"/>
        </w:rPr>
        <w:t>所示。</w:t>
      </w:r>
      <w:r w:rsidR="00CF3E26" w:rsidRPr="00832BFD">
        <w:rPr>
          <w:rFonts w:hint="eastAsia"/>
        </w:rPr>
        <w:object w:dxaOrig="20688" w:dyaOrig="6186" w14:anchorId="76EA1670">
          <v:shape id="_x0000_i1035" type="#_x0000_t75" style="width:414.75pt;height:124.5pt" o:ole="">
            <v:imagedata r:id="rId27" o:title=""/>
          </v:shape>
          <o:OLEObject Type="Embed" ProgID="Visio.Drawing.15" ShapeID="_x0000_i1035" DrawAspect="Content" ObjectID="_1822481064" r:id="rId28"/>
        </w:object>
      </w:r>
    </w:p>
    <w:p w14:paraId="5C82F755" w14:textId="0BE96399" w:rsidR="00D4652B" w:rsidRPr="00832BFD" w:rsidRDefault="00611CD7">
      <w:pPr>
        <w:ind w:firstLineChars="200" w:firstLine="380"/>
        <w:jc w:val="center"/>
        <w:rPr>
          <w:b/>
          <w:color w:val="000000"/>
          <w:sz w:val="19"/>
          <w:szCs w:val="19"/>
        </w:rPr>
      </w:pPr>
      <w:r w:rsidRPr="00832BFD">
        <w:rPr>
          <w:rFonts w:hint="eastAsia"/>
          <w:b/>
          <w:color w:val="000000"/>
          <w:sz w:val="19"/>
          <w:szCs w:val="19"/>
        </w:rPr>
        <w:t>图12 射频光发射模块与射频光接收模块</w:t>
      </w:r>
      <w:r w:rsidR="00A07616" w:rsidRPr="00832BFD">
        <w:rPr>
          <w:rFonts w:hint="eastAsia"/>
          <w:b/>
          <w:color w:val="000000"/>
          <w:sz w:val="19"/>
          <w:szCs w:val="19"/>
        </w:rPr>
        <w:t>PCB及实物图</w:t>
      </w:r>
    </w:p>
    <w:p w14:paraId="2C2094C4" w14:textId="21B4623B" w:rsidR="00D4652B" w:rsidRPr="00832BFD" w:rsidRDefault="00611CD7">
      <w:pPr>
        <w:ind w:firstLineChars="200" w:firstLine="420"/>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color w:val="000000"/>
          <w:kern w:val="0"/>
          <w:szCs w:val="21"/>
          <w14:ligatures w14:val="none"/>
        </w:rPr>
        <w:t>利用网络分析仪对未增加均衡器与增加均衡器的</w:t>
      </w:r>
      <w:r w:rsidRPr="00832BFD">
        <w:rPr>
          <w:rFonts w:ascii="Times New Roman" w:eastAsia="宋体" w:hAnsi="Times New Roman" w:cs="Times New Roman" w:hint="eastAsia"/>
          <w:color w:val="000000"/>
          <w:szCs w:val="21"/>
          <w14:ligatures w14:val="none"/>
        </w:rPr>
        <w:t>L</w:t>
      </w:r>
      <w:r w:rsidRPr="00832BFD">
        <w:rPr>
          <w:rFonts w:ascii="Times New Roman" w:eastAsia="宋体" w:hAnsi="Times New Roman" w:cs="Times New Roman" w:hint="eastAsia"/>
          <w:color w:val="000000"/>
          <w:szCs w:val="21"/>
          <w14:ligatures w14:val="none"/>
        </w:rPr>
        <w:t>频段</w:t>
      </w:r>
      <w:r w:rsidRPr="00832BFD">
        <w:rPr>
          <w:rFonts w:ascii="Times New Roman" w:eastAsia="宋体" w:hAnsi="Times New Roman" w:cs="Times New Roman" w:hint="eastAsia"/>
          <w:color w:val="000000"/>
          <w:kern w:val="0"/>
          <w:szCs w:val="21"/>
          <w14:ligatures w14:val="none"/>
        </w:rPr>
        <w:t>射频光通信系统</w:t>
      </w:r>
      <w:r w:rsidRPr="00832BFD">
        <w:rPr>
          <w:rFonts w:ascii="Times New Roman" w:eastAsia="宋体" w:hAnsi="Times New Roman" w:cs="Times New Roman" w:hint="eastAsia"/>
          <w:color w:val="000000"/>
          <w:kern w:val="0"/>
          <w:szCs w:val="21"/>
          <w14:ligatures w14:val="none"/>
        </w:rPr>
        <w:t>S21</w:t>
      </w:r>
      <w:r w:rsidRPr="00832BFD">
        <w:rPr>
          <w:rFonts w:ascii="Times New Roman" w:eastAsia="宋体" w:hAnsi="Times New Roman" w:cs="Times New Roman" w:hint="eastAsia"/>
          <w:color w:val="000000"/>
          <w:kern w:val="0"/>
          <w:szCs w:val="21"/>
          <w14:ligatures w14:val="none"/>
        </w:rPr>
        <w:t>曲线</w:t>
      </w:r>
      <w:r w:rsidR="009303D8" w:rsidRPr="00832BFD">
        <w:rPr>
          <w:rFonts w:ascii="Segoe UI" w:hAnsi="Segoe UI" w:cs="Segoe UI"/>
          <w:color w:val="0F1115"/>
          <w:shd w:val="clear" w:color="auto" w:fill="FFFFFF"/>
        </w:rPr>
        <w:t>（即增益）</w:t>
      </w:r>
      <w:r w:rsidRPr="00832BFD">
        <w:rPr>
          <w:rFonts w:ascii="Times New Roman" w:eastAsia="宋体" w:hAnsi="Times New Roman" w:cs="Times New Roman" w:hint="eastAsia"/>
          <w:color w:val="000000"/>
          <w:kern w:val="0"/>
          <w:szCs w:val="21"/>
          <w14:ligatures w14:val="none"/>
        </w:rPr>
        <w:t>进行测试，测试结果如图</w:t>
      </w:r>
      <w:r w:rsidRPr="00832BFD">
        <w:rPr>
          <w:rFonts w:ascii="Times New Roman" w:eastAsia="宋体" w:hAnsi="Times New Roman" w:cs="Times New Roman" w:hint="eastAsia"/>
          <w:color w:val="000000"/>
          <w:kern w:val="0"/>
          <w:szCs w:val="21"/>
          <w14:ligatures w14:val="none"/>
        </w:rPr>
        <w:t>1</w:t>
      </w:r>
      <w:r w:rsidR="00890F8E" w:rsidRPr="00832BFD">
        <w:rPr>
          <w:rFonts w:ascii="Times New Roman" w:eastAsia="宋体" w:hAnsi="Times New Roman" w:cs="Times New Roman" w:hint="eastAsia"/>
          <w:color w:val="000000"/>
          <w:kern w:val="0"/>
          <w:szCs w:val="21"/>
          <w14:ligatures w14:val="none"/>
        </w:rPr>
        <w:t>3</w:t>
      </w:r>
      <w:r w:rsidRPr="00832BFD">
        <w:rPr>
          <w:rFonts w:ascii="Times New Roman" w:eastAsia="宋体" w:hAnsi="Times New Roman" w:cs="Times New Roman" w:hint="eastAsia"/>
          <w:color w:val="000000"/>
          <w:kern w:val="0"/>
          <w:szCs w:val="21"/>
          <w14:ligatures w14:val="none"/>
        </w:rPr>
        <w:t>所示</w:t>
      </w:r>
      <w:r w:rsidR="009303D8" w:rsidRPr="00832BFD">
        <w:rPr>
          <w:rFonts w:ascii="Times New Roman" w:eastAsia="宋体" w:hAnsi="Times New Roman" w:cs="Times New Roman" w:hint="eastAsia"/>
          <w:color w:val="000000"/>
          <w:kern w:val="0"/>
          <w:szCs w:val="21"/>
          <w14:ligatures w14:val="none"/>
        </w:rPr>
        <w:t>。可以</w:t>
      </w:r>
      <w:r w:rsidR="009303D8" w:rsidRPr="00832BFD">
        <w:rPr>
          <w:rFonts w:ascii="Times New Roman" w:eastAsia="宋体" w:hAnsi="Times New Roman" w:cs="Times New Roman"/>
          <w:color w:val="000000"/>
          <w:kern w:val="0"/>
          <w:szCs w:val="21"/>
          <w14:ligatures w14:val="none"/>
        </w:rPr>
        <w:t>看出，</w:t>
      </w:r>
      <w:r w:rsidR="009303D8" w:rsidRPr="00832BFD">
        <w:rPr>
          <w:rFonts w:ascii="Times New Roman" w:eastAsia="宋体" w:hAnsi="Times New Roman" w:cs="Times New Roman"/>
          <w:color w:val="0F1115"/>
          <w:shd w:val="clear" w:color="auto" w:fill="FFFFFF"/>
        </w:rPr>
        <w:t>增加本文设计的增益均衡器后，系统增益平坦度优化至</w:t>
      </w:r>
      <w:r w:rsidRPr="00832BFD">
        <w:rPr>
          <w:rFonts w:ascii="Times New Roman" w:eastAsia="宋体" w:hAnsi="Times New Roman" w:cs="Times New Roman"/>
          <w:color w:val="000000"/>
          <w:kern w:val="0"/>
          <w:szCs w:val="21"/>
          <w14:ligatures w14:val="none"/>
        </w:rPr>
        <w:t>0.</w:t>
      </w:r>
      <w:r w:rsidR="004F6C6E" w:rsidRPr="00832BFD">
        <w:rPr>
          <w:rFonts w:ascii="Times New Roman" w:eastAsia="宋体" w:hAnsi="Times New Roman" w:cs="Times New Roman"/>
          <w:color w:val="000000"/>
          <w:kern w:val="0"/>
          <w:szCs w:val="21"/>
          <w14:ligatures w14:val="none"/>
        </w:rPr>
        <w:t>8</w:t>
      </w:r>
      <w:r w:rsidRPr="00832BFD">
        <w:rPr>
          <w:rFonts w:ascii="Times New Roman" w:eastAsia="宋体" w:hAnsi="Times New Roman" w:cs="Times New Roman"/>
          <w:color w:val="000000"/>
          <w:kern w:val="0"/>
          <w:szCs w:val="21"/>
          <w14:ligatures w14:val="none"/>
        </w:rPr>
        <w:t>dB</w:t>
      </w:r>
      <w:r w:rsidRPr="00832BFD">
        <w:rPr>
          <w:rFonts w:ascii="Times New Roman" w:eastAsia="宋体" w:hAnsi="Times New Roman" w:cs="Times New Roman"/>
          <w:color w:val="000000"/>
          <w:kern w:val="0"/>
          <w:szCs w:val="21"/>
          <w14:ligatures w14:val="none"/>
        </w:rPr>
        <w:t>，</w:t>
      </w:r>
      <w:r w:rsidR="009303D8" w:rsidRPr="00832BFD">
        <w:rPr>
          <w:rFonts w:ascii="Times New Roman" w:eastAsia="宋体" w:hAnsi="Times New Roman" w:cs="Times New Roman"/>
          <w:color w:val="0F1115"/>
          <w:shd w:val="clear" w:color="auto" w:fill="FFFFFF"/>
        </w:rPr>
        <w:t>未增加均衡器的原系统增益平坦度为</w:t>
      </w:r>
      <w:r w:rsidR="004F6C6E" w:rsidRPr="00832BFD">
        <w:rPr>
          <w:rFonts w:ascii="Times New Roman" w:eastAsia="宋体" w:hAnsi="Times New Roman" w:cs="Times New Roman"/>
          <w:color w:val="000000"/>
          <w:kern w:val="0"/>
          <w:szCs w:val="21"/>
          <w14:ligatures w14:val="none"/>
        </w:rPr>
        <w:t>2.</w:t>
      </w:r>
      <w:r w:rsidR="00F6582F" w:rsidRPr="00832BFD">
        <w:rPr>
          <w:rFonts w:ascii="Times New Roman" w:eastAsia="宋体" w:hAnsi="Times New Roman" w:cs="Times New Roman"/>
          <w:color w:val="000000"/>
          <w:kern w:val="0"/>
          <w:szCs w:val="21"/>
          <w14:ligatures w14:val="none"/>
        </w:rPr>
        <w:t>4</w:t>
      </w:r>
      <w:r w:rsidRPr="00832BFD">
        <w:rPr>
          <w:rFonts w:ascii="Times New Roman" w:eastAsia="宋体" w:hAnsi="Times New Roman" w:cs="Times New Roman"/>
          <w:color w:val="000000"/>
          <w:kern w:val="0"/>
          <w:szCs w:val="21"/>
          <w14:ligatures w14:val="none"/>
        </w:rPr>
        <w:t>dB</w:t>
      </w:r>
      <w:r w:rsidR="00F6582F" w:rsidRPr="00832BFD">
        <w:rPr>
          <w:rFonts w:ascii="Times New Roman" w:eastAsia="宋体" w:hAnsi="Times New Roman" w:cs="Times New Roman"/>
          <w:color w:val="000000"/>
          <w:kern w:val="0"/>
          <w:szCs w:val="21"/>
          <w14:ligatures w14:val="none"/>
        </w:rPr>
        <w:t>，</w:t>
      </w:r>
      <w:r w:rsidR="009303D8" w:rsidRPr="00832BFD">
        <w:rPr>
          <w:rFonts w:ascii="Times New Roman" w:eastAsia="宋体" w:hAnsi="Times New Roman" w:cs="Times New Roman"/>
          <w:color w:val="0F1115"/>
          <w:shd w:val="clear" w:color="auto" w:fill="FFFFFF"/>
        </w:rPr>
        <w:t>应用本文设计的改进型</w:t>
      </w:r>
      <w:r w:rsidR="009303D8" w:rsidRPr="00832BFD">
        <w:rPr>
          <w:rFonts w:ascii="Times New Roman" w:eastAsia="宋体" w:hAnsi="Times New Roman" w:cs="Times New Roman"/>
          <w:color w:val="0F1115"/>
          <w:shd w:val="clear" w:color="auto" w:fill="FFFFFF"/>
        </w:rPr>
        <w:t>RL</w:t>
      </w:r>
      <w:r w:rsidR="009303D8" w:rsidRPr="00832BFD">
        <w:rPr>
          <w:rFonts w:ascii="Times New Roman" w:eastAsia="宋体" w:hAnsi="Times New Roman" w:cs="Times New Roman"/>
          <w:color w:val="0F1115"/>
          <w:shd w:val="clear" w:color="auto" w:fill="FFFFFF"/>
        </w:rPr>
        <w:t>增益均衡器后，系统增益平坦度改善了</w:t>
      </w:r>
      <w:r w:rsidRPr="00832BFD">
        <w:rPr>
          <w:rFonts w:ascii="Times New Roman" w:eastAsia="宋体" w:hAnsi="Times New Roman" w:cs="Times New Roman"/>
          <w:color w:val="000000"/>
          <w:kern w:val="0"/>
          <w:szCs w:val="21"/>
          <w14:ligatures w14:val="none"/>
        </w:rPr>
        <w:t>1.6dB</w:t>
      </w:r>
      <w:r w:rsidRPr="00832BFD">
        <w:rPr>
          <w:rFonts w:ascii="Times New Roman" w:eastAsia="宋体" w:hAnsi="Times New Roman" w:cs="Times New Roman"/>
          <w:color w:val="000000"/>
          <w:kern w:val="0"/>
          <w:szCs w:val="21"/>
          <w14:ligatures w14:val="none"/>
        </w:rPr>
        <w:t>。</w:t>
      </w:r>
      <w:r w:rsidR="00242574" w:rsidRPr="00832BFD">
        <w:rPr>
          <w:rFonts w:ascii="Times New Roman" w:eastAsia="宋体" w:hAnsi="Times New Roman" w:cs="Times New Roman"/>
          <w:color w:val="0F1115"/>
          <w:shd w:val="clear" w:color="auto" w:fill="FFFFFF"/>
        </w:rPr>
        <w:t>该实测结果与理论预计值（</w:t>
      </w:r>
      <w:r w:rsidR="00242574" w:rsidRPr="00832BFD">
        <w:rPr>
          <w:rFonts w:ascii="Times New Roman" w:eastAsia="宋体" w:hAnsi="Times New Roman" w:cs="Times New Roman"/>
          <w:color w:val="0F1115"/>
          <w:shd w:val="clear" w:color="auto" w:fill="FFFFFF"/>
        </w:rPr>
        <w:t>1.778dB</w:t>
      </w:r>
      <w:r w:rsidR="00242574" w:rsidRPr="00832BFD">
        <w:rPr>
          <w:rFonts w:ascii="Times New Roman" w:eastAsia="宋体" w:hAnsi="Times New Roman" w:cs="Times New Roman"/>
          <w:color w:val="0F1115"/>
          <w:shd w:val="clear" w:color="auto" w:fill="FFFFFF"/>
        </w:rPr>
        <w:t>）趋势一致且数值接近，充分验证了设计方法的正确性与可行性。</w:t>
      </w:r>
    </w:p>
    <w:p w14:paraId="78F7EA62" w14:textId="72787187" w:rsidR="00D4652B" w:rsidRPr="00832BFD" w:rsidRDefault="00A93232" w:rsidP="00726D10">
      <w:pPr>
        <w:jc w:val="center"/>
        <w:rPr>
          <w:color w:val="000000"/>
          <w:sz w:val="19"/>
          <w:szCs w:val="19"/>
        </w:rPr>
      </w:pPr>
      <w:r w:rsidRPr="00832BFD">
        <w:rPr>
          <w:rFonts w:hint="eastAsia"/>
        </w:rPr>
        <w:object w:dxaOrig="3852" w:dyaOrig="3157" w14:anchorId="4C9B076B">
          <v:shape id="_x0000_i1036" type="#_x0000_t75" style="width:193.5pt;height:157.5pt" o:ole="">
            <v:imagedata r:id="rId29" o:title=""/>
          </v:shape>
          <o:OLEObject Type="Embed" ProgID="Visio.Drawing.15" ShapeID="_x0000_i1036" DrawAspect="Content" ObjectID="_1822481065" r:id="rId30"/>
        </w:object>
      </w:r>
    </w:p>
    <w:p w14:paraId="59E7A0DE" w14:textId="47D98638" w:rsidR="00D4652B" w:rsidRPr="00832BFD" w:rsidRDefault="00611CD7" w:rsidP="00726D10">
      <w:pPr>
        <w:jc w:val="center"/>
        <w:rPr>
          <w:b/>
          <w:color w:val="000000"/>
          <w:sz w:val="19"/>
          <w:szCs w:val="19"/>
        </w:rPr>
      </w:pPr>
      <w:r w:rsidRPr="00832BFD">
        <w:rPr>
          <w:rFonts w:hint="eastAsia"/>
          <w:b/>
          <w:color w:val="000000"/>
          <w:sz w:val="19"/>
          <w:szCs w:val="19"/>
        </w:rPr>
        <w:t>图1</w:t>
      </w:r>
      <w:r w:rsidR="00890F8E" w:rsidRPr="00832BFD">
        <w:rPr>
          <w:rFonts w:hint="eastAsia"/>
          <w:b/>
          <w:color w:val="000000"/>
          <w:sz w:val="19"/>
          <w:szCs w:val="19"/>
        </w:rPr>
        <w:t>3</w:t>
      </w:r>
      <w:r w:rsidRPr="00832BFD">
        <w:rPr>
          <w:rFonts w:hint="eastAsia"/>
          <w:b/>
          <w:color w:val="000000"/>
          <w:sz w:val="19"/>
          <w:szCs w:val="19"/>
        </w:rPr>
        <w:t xml:space="preserve"> </w:t>
      </w:r>
      <w:bookmarkStart w:id="6" w:name="OLE_LINK5"/>
      <w:r w:rsidR="00701608" w:rsidRPr="00832BFD">
        <w:rPr>
          <w:b/>
          <w:color w:val="000000"/>
          <w:sz w:val="19"/>
          <w:szCs w:val="19"/>
        </w:rPr>
        <w:t xml:space="preserve"> </w:t>
      </w:r>
      <w:r w:rsidRPr="00832BFD">
        <w:rPr>
          <w:rFonts w:hint="eastAsia"/>
          <w:b/>
          <w:color w:val="000000"/>
          <w:sz w:val="19"/>
          <w:szCs w:val="19"/>
        </w:rPr>
        <w:t>增加与未增加均衡器射频光通信系统</w:t>
      </w:r>
      <w:bookmarkEnd w:id="6"/>
      <w:r w:rsidRPr="00832BFD">
        <w:rPr>
          <w:rFonts w:hint="eastAsia"/>
          <w:b/>
          <w:color w:val="000000"/>
          <w:sz w:val="19"/>
          <w:szCs w:val="19"/>
        </w:rPr>
        <w:t>S21曲线对比图</w:t>
      </w:r>
    </w:p>
    <w:p w14:paraId="42EEDE80" w14:textId="56D7E91E" w:rsidR="00701608" w:rsidRPr="00832BFD" w:rsidRDefault="00701608" w:rsidP="00701608">
      <w:pPr>
        <w:rPr>
          <w:rFonts w:ascii="Times New Roman" w:eastAsia="宋体" w:hAnsi="Times New Roman" w:cs="Times New Roman"/>
          <w:b/>
          <w:color w:val="000000"/>
          <w:sz w:val="25"/>
          <w:szCs w:val="21"/>
          <w14:ligatures w14:val="none"/>
        </w:rPr>
      </w:pPr>
      <w:r w:rsidRPr="00832BFD">
        <w:rPr>
          <w:rFonts w:ascii="Times New Roman" w:eastAsia="宋体" w:hAnsi="Times New Roman" w:cs="Times New Roman"/>
          <w:b/>
          <w:color w:val="000000"/>
          <w:sz w:val="25"/>
          <w:szCs w:val="21"/>
          <w14:ligatures w14:val="none"/>
        </w:rPr>
        <w:t>3</w:t>
      </w:r>
      <w:r w:rsidRPr="00832BFD">
        <w:rPr>
          <w:rFonts w:ascii="Times New Roman" w:eastAsia="宋体" w:hAnsi="Times New Roman" w:cs="Times New Roman" w:hint="eastAsia"/>
          <w:b/>
          <w:color w:val="000000"/>
          <w:sz w:val="25"/>
          <w:szCs w:val="21"/>
          <w14:ligatures w14:val="none"/>
        </w:rPr>
        <w:t xml:space="preserve"> </w:t>
      </w:r>
      <w:r w:rsidRPr="00832BFD">
        <w:rPr>
          <w:rFonts w:ascii="Times New Roman" w:eastAsia="宋体" w:hAnsi="Times New Roman" w:cs="Times New Roman"/>
          <w:b/>
          <w:color w:val="000000"/>
          <w:sz w:val="25"/>
          <w:szCs w:val="21"/>
          <w14:ligatures w14:val="none"/>
        </w:rPr>
        <w:t xml:space="preserve"> </w:t>
      </w:r>
      <w:r w:rsidRPr="00832BFD">
        <w:rPr>
          <w:rFonts w:ascii="Times New Roman" w:eastAsia="宋体" w:hAnsi="Times New Roman" w:cs="Times New Roman" w:hint="eastAsia"/>
          <w:b/>
          <w:color w:val="000000"/>
          <w:sz w:val="25"/>
          <w:szCs w:val="21"/>
          <w14:ligatures w14:val="none"/>
        </w:rPr>
        <w:t>结束</w:t>
      </w:r>
      <w:r w:rsidRPr="00832BFD">
        <w:rPr>
          <w:rFonts w:ascii="Times New Roman" w:eastAsia="宋体" w:hAnsi="Times New Roman" w:cs="Times New Roman"/>
          <w:b/>
          <w:color w:val="000000"/>
          <w:sz w:val="25"/>
          <w:szCs w:val="21"/>
          <w14:ligatures w14:val="none"/>
        </w:rPr>
        <w:t>语</w:t>
      </w:r>
    </w:p>
    <w:p w14:paraId="1A9D761B" w14:textId="1D9860C8" w:rsidR="00C477B6" w:rsidRPr="00832BFD" w:rsidRDefault="007B55BA" w:rsidP="00701608">
      <w:pPr>
        <w:ind w:firstLine="420"/>
        <w:rPr>
          <w:rFonts w:ascii="Times New Roman" w:eastAsia="宋体" w:hAnsi="Times New Roman" w:cs="Times New Roman"/>
          <w:color w:val="000000"/>
          <w:szCs w:val="21"/>
          <w14:ligatures w14:val="none"/>
        </w:rPr>
      </w:pPr>
      <w:r w:rsidRPr="00832BFD">
        <w:rPr>
          <w:rFonts w:ascii="Times New Roman" w:eastAsia="宋体" w:hAnsi="Times New Roman" w:cs="Times New Roman"/>
          <w:color w:val="0F1115"/>
          <w:shd w:val="clear" w:color="auto" w:fill="FFFFFF"/>
        </w:rPr>
        <w:t>本文基于理论分析与电路仿真，对</w:t>
      </w:r>
      <w:r w:rsidRPr="00832BFD">
        <w:rPr>
          <w:rFonts w:ascii="Times New Roman" w:eastAsia="宋体" w:hAnsi="Times New Roman" w:cs="Times New Roman"/>
          <w:color w:val="0F1115"/>
          <w:shd w:val="clear" w:color="auto" w:fill="FFFFFF"/>
        </w:rPr>
        <w:t>RLC</w:t>
      </w:r>
      <w:r w:rsidRPr="00832BFD">
        <w:rPr>
          <w:rFonts w:ascii="Times New Roman" w:eastAsia="宋体" w:hAnsi="Times New Roman" w:cs="Times New Roman"/>
          <w:color w:val="0F1115"/>
          <w:shd w:val="clear" w:color="auto" w:fill="FFFFFF"/>
        </w:rPr>
        <w:t>型均衡电路进行了研究，并结合实际</w:t>
      </w:r>
      <w:r w:rsidRPr="00832BFD">
        <w:rPr>
          <w:rFonts w:ascii="Times New Roman" w:eastAsia="宋体" w:hAnsi="Times New Roman" w:cs="Times New Roman"/>
          <w:color w:val="0F1115"/>
          <w:shd w:val="clear" w:color="auto" w:fill="FFFFFF"/>
        </w:rPr>
        <w:t>PCB</w:t>
      </w:r>
      <w:r w:rsidRPr="00832BFD">
        <w:rPr>
          <w:rFonts w:ascii="Times New Roman" w:eastAsia="宋体" w:hAnsi="Times New Roman" w:cs="Times New Roman"/>
          <w:color w:val="0F1115"/>
          <w:shd w:val="clear" w:color="auto" w:fill="FFFFFF"/>
        </w:rPr>
        <w:t>布局中对小型化的要求，将传统</w:t>
      </w:r>
      <w:r w:rsidRPr="00832BFD">
        <w:rPr>
          <w:rFonts w:ascii="Times New Roman" w:eastAsia="宋体" w:hAnsi="Times New Roman" w:cs="Times New Roman"/>
          <w:color w:val="0F1115"/>
          <w:shd w:val="clear" w:color="auto" w:fill="FFFFFF"/>
        </w:rPr>
        <w:t>RLC</w:t>
      </w:r>
      <w:r w:rsidRPr="00832BFD">
        <w:rPr>
          <w:rFonts w:ascii="Times New Roman" w:eastAsia="宋体" w:hAnsi="Times New Roman" w:cs="Times New Roman"/>
          <w:color w:val="0F1115"/>
          <w:shd w:val="clear" w:color="auto" w:fill="FFFFFF"/>
        </w:rPr>
        <w:t>结构优化为</w:t>
      </w:r>
      <w:r w:rsidRPr="00832BFD">
        <w:rPr>
          <w:rFonts w:ascii="Times New Roman" w:eastAsia="宋体" w:hAnsi="Times New Roman" w:cs="Times New Roman"/>
          <w:color w:val="0F1115"/>
          <w:shd w:val="clear" w:color="auto" w:fill="FFFFFF"/>
        </w:rPr>
        <w:t>RL</w:t>
      </w:r>
      <w:r w:rsidRPr="00832BFD">
        <w:rPr>
          <w:rFonts w:ascii="Times New Roman" w:eastAsia="宋体" w:hAnsi="Times New Roman" w:cs="Times New Roman"/>
          <w:color w:val="0F1115"/>
          <w:shd w:val="clear" w:color="auto" w:fill="FFFFFF"/>
        </w:rPr>
        <w:t>型增益均衡电路，有效减少了电路板面</w:t>
      </w:r>
      <w:r w:rsidRPr="00832BFD">
        <w:rPr>
          <w:rFonts w:ascii="Times New Roman" w:eastAsia="宋体" w:hAnsi="Times New Roman" w:cs="Times New Roman"/>
          <w:color w:val="0F1115"/>
          <w:shd w:val="clear" w:color="auto" w:fill="FFFFFF"/>
        </w:rPr>
        <w:lastRenderedPageBreak/>
        <w:t>积。为提升均衡性能，设计了基于两级</w:t>
      </w:r>
      <w:r w:rsidRPr="00832BFD">
        <w:rPr>
          <w:rFonts w:ascii="Times New Roman" w:eastAsia="宋体" w:hAnsi="Times New Roman" w:cs="Times New Roman"/>
          <w:color w:val="0F1115"/>
          <w:shd w:val="clear" w:color="auto" w:fill="FFFFFF"/>
        </w:rPr>
        <w:t>RL</w:t>
      </w:r>
      <w:r w:rsidRPr="00832BFD">
        <w:rPr>
          <w:rFonts w:ascii="Times New Roman" w:eastAsia="宋体" w:hAnsi="Times New Roman" w:cs="Times New Roman"/>
          <w:color w:val="0F1115"/>
          <w:shd w:val="clear" w:color="auto" w:fill="FFFFFF"/>
        </w:rPr>
        <w:t>电路的增益均衡器，并分别在射频光通信系统的发射端与接收端进行级联补偿。仿真结果表明，该结构预计可实现约</w:t>
      </w:r>
      <w:r w:rsidRPr="00832BFD">
        <w:rPr>
          <w:rFonts w:ascii="Times New Roman" w:eastAsia="宋体" w:hAnsi="Times New Roman" w:cs="Times New Roman"/>
          <w:color w:val="0F1115"/>
          <w:shd w:val="clear" w:color="auto" w:fill="FFFFFF"/>
        </w:rPr>
        <w:t>1.778dB</w:t>
      </w:r>
      <w:r w:rsidRPr="00832BFD">
        <w:rPr>
          <w:rFonts w:ascii="Times New Roman" w:eastAsia="宋体" w:hAnsi="Times New Roman" w:cs="Times New Roman"/>
          <w:color w:val="0F1115"/>
          <w:shd w:val="clear" w:color="auto" w:fill="FFFFFF"/>
        </w:rPr>
        <w:t>的均衡量。实际测试中，将所设计的均衡器应用于系统后，增益平坦度由</w:t>
      </w:r>
      <w:r w:rsidRPr="00832BFD">
        <w:rPr>
          <w:rFonts w:ascii="Times New Roman" w:eastAsia="宋体" w:hAnsi="Times New Roman" w:cs="Times New Roman"/>
          <w:color w:val="0F1115"/>
          <w:shd w:val="clear" w:color="auto" w:fill="FFFFFF"/>
        </w:rPr>
        <w:t>2.4dB</w:t>
      </w:r>
      <w:r w:rsidRPr="00832BFD">
        <w:rPr>
          <w:rFonts w:ascii="Times New Roman" w:eastAsia="宋体" w:hAnsi="Times New Roman" w:cs="Times New Roman"/>
          <w:color w:val="0F1115"/>
          <w:shd w:val="clear" w:color="auto" w:fill="FFFFFF"/>
        </w:rPr>
        <w:t>优化至</w:t>
      </w:r>
      <w:r w:rsidRPr="00832BFD">
        <w:rPr>
          <w:rFonts w:ascii="Times New Roman" w:eastAsia="宋体" w:hAnsi="Times New Roman" w:cs="Times New Roman"/>
          <w:color w:val="0F1115"/>
          <w:shd w:val="clear" w:color="auto" w:fill="FFFFFF"/>
        </w:rPr>
        <w:t>0.8dB</w:t>
      </w:r>
      <w:r w:rsidRPr="00832BFD">
        <w:rPr>
          <w:rFonts w:ascii="Times New Roman" w:eastAsia="宋体" w:hAnsi="Times New Roman" w:cs="Times New Roman"/>
          <w:color w:val="0F1115"/>
          <w:shd w:val="clear" w:color="auto" w:fill="FFFFFF"/>
        </w:rPr>
        <w:t>，改善幅度达</w:t>
      </w:r>
      <w:r w:rsidRPr="00832BFD">
        <w:rPr>
          <w:rFonts w:ascii="Times New Roman" w:eastAsia="宋体" w:hAnsi="Times New Roman" w:cs="Times New Roman"/>
          <w:color w:val="0F1115"/>
          <w:shd w:val="clear" w:color="auto" w:fill="FFFFFF"/>
        </w:rPr>
        <w:t>1.6dB</w:t>
      </w:r>
      <w:r w:rsidRPr="00832BFD">
        <w:rPr>
          <w:rFonts w:ascii="Times New Roman" w:eastAsia="宋体" w:hAnsi="Times New Roman" w:cs="Times New Roman"/>
          <w:color w:val="0F1115"/>
          <w:shd w:val="clear" w:color="auto" w:fill="FFFFFF"/>
        </w:rPr>
        <w:t>，达到了预期设计目标。本研究验证了改进型</w:t>
      </w:r>
      <w:r w:rsidRPr="00832BFD">
        <w:rPr>
          <w:rFonts w:ascii="Times New Roman" w:eastAsia="宋体" w:hAnsi="Times New Roman" w:cs="Times New Roman"/>
          <w:color w:val="0F1115"/>
          <w:shd w:val="clear" w:color="auto" w:fill="FFFFFF"/>
        </w:rPr>
        <w:t>RL</w:t>
      </w:r>
      <w:r w:rsidRPr="00832BFD">
        <w:rPr>
          <w:rFonts w:ascii="Times New Roman" w:eastAsia="宋体" w:hAnsi="Times New Roman" w:cs="Times New Roman"/>
          <w:color w:val="0F1115"/>
          <w:shd w:val="clear" w:color="auto" w:fill="FFFFFF"/>
        </w:rPr>
        <w:t>均衡电路在提升系统增益平坦度方面的有效性，为实现低成本、小型化的射频光通信系统增益补偿提供了一种可行的技术途径。若需进一步提高均衡量，可采用更多级均衡电路级联的方式实现。</w:t>
      </w:r>
    </w:p>
    <w:p w14:paraId="7930AE36" w14:textId="45CD18E6" w:rsidR="001E4D83" w:rsidRPr="00832BFD" w:rsidRDefault="001E4D83" w:rsidP="00C477B6">
      <w:pPr>
        <w:rPr>
          <w:rFonts w:ascii="Times New Roman" w:eastAsia="宋体" w:hAnsi="Times New Roman" w:cs="Times New Roman"/>
          <w:color w:val="000000"/>
          <w:szCs w:val="21"/>
          <w14:ligatures w14:val="none"/>
        </w:rPr>
      </w:pPr>
    </w:p>
    <w:p w14:paraId="1BE5FE78" w14:textId="22CF936B" w:rsidR="001E4D83" w:rsidRPr="00832BFD" w:rsidRDefault="001E4D83" w:rsidP="001E4D83">
      <w:pPr>
        <w:rPr>
          <w:rFonts w:ascii="黑体" w:eastAsia="黑体" w:hAnsi="黑体" w:cs="宋体"/>
          <w:color w:val="000000"/>
          <w:sz w:val="18"/>
          <w:szCs w:val="18"/>
        </w:rPr>
      </w:pPr>
      <w:r w:rsidRPr="00832BFD">
        <w:rPr>
          <w:rFonts w:ascii="黑体" w:eastAsia="黑体" w:hAnsi="黑体" w:cs="宋体" w:hint="eastAsia"/>
          <w:color w:val="000000"/>
          <w:sz w:val="18"/>
          <w:szCs w:val="18"/>
        </w:rPr>
        <w:t>参考文献：</w:t>
      </w:r>
    </w:p>
    <w:p w14:paraId="021E29B7" w14:textId="6C24E5BE" w:rsidR="00161880" w:rsidRPr="00832BFD" w:rsidRDefault="001E4D83" w:rsidP="001E4D83">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[1]</w:t>
      </w:r>
      <w:r w:rsidR="0091030C" w:rsidRPr="00832BFD">
        <w:rPr>
          <w:rFonts w:ascii="Times New Roman" w:eastAsia="宋体" w:hAnsi="Times New Roman" w:cs="宋体" w:hint="eastAsia"/>
          <w:color w:val="000000"/>
          <w:sz w:val="18"/>
          <w:szCs w:val="18"/>
        </w:rPr>
        <w:t xml:space="preserve"> </w:t>
      </w:r>
      <w:r w:rsidR="00161880" w:rsidRPr="00832BFD">
        <w:rPr>
          <w:rFonts w:ascii="Times New Roman" w:eastAsia="宋体" w:hAnsi="Times New Roman" w:cs="宋体" w:hint="eastAsia"/>
          <w:color w:val="000000"/>
          <w:sz w:val="18"/>
          <w:szCs w:val="18"/>
        </w:rPr>
        <w:t>姚宜杭</w:t>
      </w:r>
      <w:r w:rsidR="00D2439E" w:rsidRPr="00832BFD">
        <w:rPr>
          <w:rFonts w:ascii="Times New Roman" w:eastAsia="宋体" w:hAnsi="Times New Roman" w:cs="宋体" w:hint="eastAsia"/>
          <w:color w:val="000000"/>
          <w:sz w:val="18"/>
          <w:szCs w:val="18"/>
        </w:rPr>
        <w:t>.</w:t>
      </w:r>
      <w:r w:rsidR="00D2439E" w:rsidRPr="00832BFD">
        <w:rPr>
          <w:rFonts w:ascii="Times New Roman" w:eastAsia="宋体" w:hAnsi="Times New Roman" w:cs="宋体" w:hint="eastAsia"/>
          <w:color w:val="000000"/>
          <w:sz w:val="18"/>
          <w:szCs w:val="18"/>
        </w:rPr>
        <w:t>模拟直调</w:t>
      </w:r>
      <w:r w:rsidR="00D2439E" w:rsidRPr="00832BFD">
        <w:rPr>
          <w:rFonts w:ascii="Times New Roman" w:eastAsia="宋体" w:hAnsi="Times New Roman" w:cs="宋体" w:hint="eastAsia"/>
          <w:color w:val="000000"/>
          <w:sz w:val="18"/>
          <w:szCs w:val="18"/>
        </w:rPr>
        <w:t>ROF</w:t>
      </w:r>
      <w:r w:rsidR="00D2439E" w:rsidRPr="00832BFD">
        <w:rPr>
          <w:rFonts w:ascii="Times New Roman" w:eastAsia="宋体" w:hAnsi="Times New Roman" w:cs="宋体" w:hint="eastAsia"/>
          <w:color w:val="000000"/>
          <w:sz w:val="18"/>
          <w:szCs w:val="18"/>
        </w:rPr>
        <w:t>链路性能优化研究</w:t>
      </w:r>
      <w:r w:rsidR="00D2439E" w:rsidRPr="00832BFD">
        <w:rPr>
          <w:rFonts w:ascii="Times New Roman" w:eastAsia="宋体" w:hAnsi="Times New Roman" w:cs="Times New Roman" w:hint="eastAsia"/>
          <w:szCs w:val="21"/>
          <w14:ligatures w14:val="none"/>
        </w:rPr>
        <w:t>[D]</w:t>
      </w:r>
      <w:r w:rsidR="00D2439E" w:rsidRPr="00832BFD">
        <w:rPr>
          <w:rFonts w:ascii="Times New Roman" w:eastAsia="宋体" w:hAnsi="Times New Roman" w:cs="宋体" w:hint="eastAsia"/>
          <w:color w:val="000000"/>
          <w:sz w:val="18"/>
          <w:szCs w:val="18"/>
        </w:rPr>
        <w:t>.</w:t>
      </w:r>
      <w:r w:rsidR="00871746" w:rsidRPr="00832BFD">
        <w:rPr>
          <w:rFonts w:ascii="Times New Roman" w:eastAsia="宋体" w:hAnsi="Times New Roman" w:cs="宋体" w:hint="eastAsia"/>
          <w:color w:val="000000"/>
          <w:sz w:val="18"/>
          <w:szCs w:val="18"/>
        </w:rPr>
        <w:t xml:space="preserve"> </w:t>
      </w:r>
      <w:r w:rsidR="00D2439E" w:rsidRPr="00832BFD">
        <w:rPr>
          <w:rFonts w:ascii="Times New Roman" w:eastAsia="宋体" w:hAnsi="Times New Roman" w:cs="宋体" w:hint="eastAsia"/>
          <w:color w:val="000000"/>
          <w:sz w:val="18"/>
          <w:szCs w:val="18"/>
        </w:rPr>
        <w:t>成都</w:t>
      </w:r>
      <w:r w:rsidR="002343D3" w:rsidRPr="00832BFD">
        <w:rPr>
          <w:rFonts w:ascii="Times New Roman" w:eastAsia="宋体" w:hAnsi="Times New Roman" w:cs="宋体" w:hint="eastAsia"/>
          <w:color w:val="000000"/>
          <w:sz w:val="18"/>
          <w:szCs w:val="18"/>
        </w:rPr>
        <w:t>：</w:t>
      </w:r>
      <w:r w:rsidR="00D2439E" w:rsidRPr="00832BFD">
        <w:rPr>
          <w:rFonts w:ascii="Times New Roman" w:eastAsia="宋体" w:hAnsi="Times New Roman" w:cs="宋体" w:hint="eastAsia"/>
          <w:color w:val="000000"/>
          <w:sz w:val="18"/>
          <w:szCs w:val="18"/>
        </w:rPr>
        <w:t>电子科技大学</w:t>
      </w:r>
      <w:r w:rsidR="00871746" w:rsidRPr="00832BFD">
        <w:rPr>
          <w:rFonts w:ascii="Times New Roman" w:eastAsia="宋体" w:hAnsi="Times New Roman" w:cs="宋体" w:hint="eastAsia"/>
          <w:color w:val="000000"/>
          <w:sz w:val="18"/>
          <w:szCs w:val="18"/>
        </w:rPr>
        <w:t xml:space="preserve">, </w:t>
      </w:r>
      <w:r w:rsidR="00D2439E" w:rsidRPr="00832BFD">
        <w:rPr>
          <w:rFonts w:ascii="Times New Roman" w:eastAsia="宋体" w:hAnsi="Times New Roman" w:cs="宋体" w:hint="eastAsia"/>
          <w:color w:val="000000"/>
          <w:sz w:val="18"/>
          <w:szCs w:val="18"/>
        </w:rPr>
        <w:t>2023</w:t>
      </w:r>
      <w:r w:rsidR="009A7ACB" w:rsidRPr="00832BFD">
        <w:rPr>
          <w:rFonts w:ascii="Times New Roman" w:eastAsia="宋体" w:hAnsi="Times New Roman" w:cs="宋体" w:hint="eastAsia"/>
          <w:color w:val="000000"/>
          <w:sz w:val="18"/>
          <w:szCs w:val="18"/>
        </w:rPr>
        <w:t>.</w:t>
      </w:r>
    </w:p>
    <w:p w14:paraId="5A6CD71F" w14:textId="7A0EA37C" w:rsidR="009104D1" w:rsidRPr="00832BFD" w:rsidRDefault="009104D1" w:rsidP="001E4D83">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[2]</w:t>
      </w:r>
      <w:r w:rsidR="0091030C"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color w:val="000000"/>
          <w:sz w:val="18"/>
          <w:szCs w:val="18"/>
        </w:rPr>
        <w:t>邵光灏</w:t>
      </w:r>
      <w:r w:rsidR="0091030C" w:rsidRPr="00832BFD">
        <w:rPr>
          <w:rFonts w:ascii="Times New Roman" w:hAnsi="Times New Roman" w:hint="eastAsia"/>
          <w:szCs w:val="21"/>
        </w:rPr>
        <w:t>,</w:t>
      </w:r>
      <w:r w:rsidRPr="00832BFD">
        <w:rPr>
          <w:rFonts w:ascii="Times New Roman" w:eastAsia="宋体" w:hAnsi="Times New Roman" w:cs="宋体"/>
          <w:color w:val="000000"/>
          <w:sz w:val="18"/>
          <w:szCs w:val="18"/>
        </w:rPr>
        <w:t>翟计全</w:t>
      </w:r>
      <w:r w:rsidR="0091030C" w:rsidRPr="00832BFD">
        <w:rPr>
          <w:rFonts w:ascii="Times New Roman" w:hAnsi="Times New Roman" w:hint="eastAsia"/>
          <w:szCs w:val="21"/>
        </w:rPr>
        <w:t>,</w:t>
      </w:r>
      <w:r w:rsidRPr="00832BFD">
        <w:rPr>
          <w:rFonts w:ascii="Times New Roman" w:eastAsia="宋体" w:hAnsi="Times New Roman" w:cs="宋体"/>
          <w:color w:val="000000"/>
          <w:sz w:val="18"/>
          <w:szCs w:val="18"/>
        </w:rPr>
        <w:t>叶星炜</w:t>
      </w:r>
      <w:r w:rsidR="0091030C" w:rsidRPr="00832BFD">
        <w:rPr>
          <w:rFonts w:ascii="Times New Roman" w:hAnsi="Times New Roman" w:hint="eastAsia"/>
          <w:szCs w:val="21"/>
        </w:rPr>
        <w:t>,</w:t>
      </w:r>
      <w:r w:rsidR="0091030C" w:rsidRPr="00832BFD">
        <w:rPr>
          <w:rFonts w:ascii="Times New Roman" w:eastAsia="宋体" w:hAnsi="Times New Roman" w:cs="宋体" w:hint="eastAsia"/>
          <w:color w:val="000000"/>
          <w:sz w:val="18"/>
          <w:szCs w:val="18"/>
        </w:rPr>
        <w:t>等</w:t>
      </w:r>
      <w:r w:rsidRPr="00832BFD">
        <w:rPr>
          <w:rFonts w:ascii="Times New Roman" w:eastAsia="宋体" w:hAnsi="Times New Roman" w:cs="宋体" w:hint="eastAsia"/>
          <w:color w:val="000000"/>
          <w:sz w:val="18"/>
          <w:szCs w:val="18"/>
        </w:rPr>
        <w:t>,</w:t>
      </w:r>
      <w:r w:rsidRPr="00832BFD">
        <w:rPr>
          <w:rFonts w:ascii="Times New Roman" w:eastAsia="宋体" w:hAnsi="Times New Roman" w:cs="宋体" w:hint="eastAsia"/>
          <w:color w:val="000000"/>
          <w:sz w:val="18"/>
          <w:szCs w:val="18"/>
        </w:rPr>
        <w:t>射频光传输雷达接收链路的系统优化</w:t>
      </w:r>
      <w:r w:rsidRPr="00832BFD">
        <w:rPr>
          <w:rFonts w:ascii="Times New Roman" w:eastAsia="宋体" w:hAnsi="Times New Roman" w:cs="Times New Roman" w:hint="eastAsia"/>
          <w:szCs w:val="21"/>
          <w14:ligatures w14:val="none"/>
        </w:rPr>
        <w:t>[J]</w:t>
      </w:r>
      <w:r w:rsidRPr="00832BFD">
        <w:rPr>
          <w:rFonts w:ascii="Times New Roman" w:eastAsia="宋体" w:hAnsi="Times New Roman" w:cs="宋体" w:hint="eastAsia"/>
          <w:color w:val="000000"/>
          <w:sz w:val="18"/>
          <w:szCs w:val="18"/>
        </w:rPr>
        <w:t>.</w:t>
      </w:r>
      <w:r w:rsidR="00871746"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红外与激光工程</w:t>
      </w:r>
      <w:r w:rsidR="00871746"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2021</w:t>
      </w:r>
      <w:r w:rsidR="00352C92" w:rsidRPr="00832BFD">
        <w:rPr>
          <w:rFonts w:ascii="Times New Roman" w:eastAsia="宋体" w:hAnsi="Times New Roman" w:cs="宋体" w:hint="eastAsia"/>
          <w:color w:val="000000"/>
          <w:sz w:val="18"/>
          <w:szCs w:val="18"/>
        </w:rPr>
        <w:t>,</w:t>
      </w:r>
      <w:r w:rsidR="00FC4DFC" w:rsidRPr="00832BFD">
        <w:rPr>
          <w:rFonts w:ascii="Times New Roman" w:eastAsia="宋体" w:hAnsi="Times New Roman" w:cs="宋体"/>
          <w:color w:val="000000"/>
          <w:sz w:val="18"/>
          <w:szCs w:val="18"/>
        </w:rPr>
        <w:t>50(11): 20210251</w:t>
      </w:r>
      <w:r w:rsidR="001805B4" w:rsidRPr="00832BFD">
        <w:rPr>
          <w:rFonts w:ascii="Times New Roman" w:eastAsia="宋体" w:hAnsi="Times New Roman" w:cs="宋体" w:hint="eastAsia"/>
          <w:color w:val="000000"/>
          <w:sz w:val="18"/>
          <w:szCs w:val="18"/>
        </w:rPr>
        <w:t>.</w:t>
      </w:r>
    </w:p>
    <w:p w14:paraId="7E382DDB" w14:textId="1E680FF6" w:rsidR="001E4D83" w:rsidRPr="00832BFD" w:rsidRDefault="00161880" w:rsidP="001E4D83">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w:t>
      </w:r>
      <w:r w:rsidR="009104D1" w:rsidRPr="00832BFD">
        <w:rPr>
          <w:rFonts w:ascii="Times New Roman" w:eastAsia="宋体" w:hAnsi="Times New Roman" w:cs="宋体" w:hint="eastAsia"/>
          <w:color w:val="000000"/>
          <w:sz w:val="18"/>
          <w:szCs w:val="18"/>
        </w:rPr>
        <w:t>3</w:t>
      </w:r>
      <w:r w:rsidRPr="00832BFD">
        <w:rPr>
          <w:rFonts w:ascii="Times New Roman" w:eastAsia="宋体" w:hAnsi="Times New Roman" w:cs="宋体" w:hint="eastAsia"/>
          <w:color w:val="000000"/>
          <w:sz w:val="18"/>
          <w:szCs w:val="18"/>
        </w:rPr>
        <w:t>]</w:t>
      </w:r>
      <w:r w:rsidR="0091030C" w:rsidRPr="00832BFD">
        <w:rPr>
          <w:rFonts w:ascii="Times New Roman" w:eastAsia="宋体" w:hAnsi="Times New Roman" w:cs="宋体" w:hint="eastAsia"/>
          <w:color w:val="000000"/>
          <w:sz w:val="18"/>
          <w:szCs w:val="18"/>
        </w:rPr>
        <w:t xml:space="preserve"> </w:t>
      </w:r>
      <w:r w:rsidR="001E4D83" w:rsidRPr="00832BFD">
        <w:rPr>
          <w:rFonts w:ascii="Times New Roman" w:eastAsia="宋体" w:hAnsi="Times New Roman" w:cs="宋体" w:hint="eastAsia"/>
          <w:color w:val="000000"/>
          <w:sz w:val="18"/>
          <w:szCs w:val="18"/>
        </w:rPr>
        <w:t>刘长军</w:t>
      </w:r>
      <w:r w:rsidR="002343D3" w:rsidRPr="00832BFD">
        <w:rPr>
          <w:rFonts w:ascii="Times New Roman" w:eastAsia="宋体" w:hAnsi="Times New Roman" w:cs="宋体" w:hint="eastAsia"/>
          <w:color w:val="000000"/>
          <w:sz w:val="18"/>
          <w:szCs w:val="18"/>
        </w:rPr>
        <w:t>,</w:t>
      </w:r>
      <w:r w:rsidR="001E4D83" w:rsidRPr="00832BFD">
        <w:rPr>
          <w:rFonts w:ascii="Times New Roman" w:eastAsia="宋体" w:hAnsi="Times New Roman" w:cs="宋体" w:hint="eastAsia"/>
          <w:color w:val="000000"/>
          <w:sz w:val="18"/>
          <w:szCs w:val="18"/>
        </w:rPr>
        <w:t>黄卡玛</w:t>
      </w:r>
      <w:r w:rsidR="002343D3" w:rsidRPr="00832BFD">
        <w:rPr>
          <w:rFonts w:ascii="Times New Roman" w:eastAsia="宋体" w:hAnsi="Times New Roman" w:cs="宋体" w:hint="eastAsia"/>
          <w:color w:val="000000"/>
          <w:sz w:val="18"/>
          <w:szCs w:val="18"/>
        </w:rPr>
        <w:t>,</w:t>
      </w:r>
      <w:r w:rsidR="001E4D83" w:rsidRPr="00832BFD">
        <w:rPr>
          <w:rFonts w:ascii="Times New Roman" w:eastAsia="宋体" w:hAnsi="Times New Roman" w:cs="宋体" w:hint="eastAsia"/>
          <w:color w:val="000000"/>
          <w:sz w:val="18"/>
          <w:szCs w:val="18"/>
        </w:rPr>
        <w:t>闫丽萍</w:t>
      </w:r>
      <w:r w:rsidR="001E4D83" w:rsidRPr="00832BFD">
        <w:rPr>
          <w:rFonts w:ascii="Times New Roman" w:eastAsia="宋体" w:hAnsi="Times New Roman" w:cs="宋体" w:hint="eastAsia"/>
          <w:color w:val="000000"/>
          <w:sz w:val="18"/>
          <w:szCs w:val="18"/>
        </w:rPr>
        <w:t>.</w:t>
      </w:r>
      <w:r w:rsidR="001E4D83" w:rsidRPr="00832BFD">
        <w:rPr>
          <w:rFonts w:ascii="Times New Roman" w:eastAsia="宋体" w:hAnsi="Times New Roman" w:cs="宋体" w:hint="eastAsia"/>
          <w:color w:val="000000"/>
          <w:sz w:val="18"/>
          <w:szCs w:val="18"/>
        </w:rPr>
        <w:t>射频电路设计</w:t>
      </w:r>
      <w:r w:rsidR="001E4D83" w:rsidRPr="00832BFD">
        <w:rPr>
          <w:rFonts w:ascii="Times New Roman" w:eastAsia="宋体" w:hAnsi="Times New Roman" w:cs="Times New Roman" w:hint="eastAsia"/>
          <w:szCs w:val="21"/>
          <w14:ligatures w14:val="none"/>
        </w:rPr>
        <w:t>[M]</w:t>
      </w:r>
      <w:r w:rsidR="001E4D83" w:rsidRPr="00832BFD">
        <w:rPr>
          <w:rFonts w:ascii="Times New Roman" w:eastAsia="宋体" w:hAnsi="Times New Roman" w:cs="宋体" w:hint="eastAsia"/>
          <w:color w:val="000000"/>
          <w:sz w:val="18"/>
          <w:szCs w:val="18"/>
        </w:rPr>
        <w:t>.</w:t>
      </w:r>
      <w:r w:rsidR="00871746" w:rsidRPr="00832BFD">
        <w:rPr>
          <w:rFonts w:ascii="Times New Roman" w:eastAsia="宋体" w:hAnsi="Times New Roman" w:cs="宋体" w:hint="eastAsia"/>
          <w:color w:val="000000"/>
          <w:sz w:val="18"/>
          <w:szCs w:val="18"/>
        </w:rPr>
        <w:t xml:space="preserve"> </w:t>
      </w:r>
      <w:r w:rsidR="001E4D83" w:rsidRPr="00832BFD">
        <w:rPr>
          <w:rFonts w:ascii="Times New Roman" w:eastAsia="宋体" w:hAnsi="Times New Roman" w:cs="宋体" w:hint="eastAsia"/>
          <w:color w:val="000000"/>
          <w:sz w:val="18"/>
          <w:szCs w:val="18"/>
        </w:rPr>
        <w:t>北京：科学出版社：</w:t>
      </w:r>
      <w:r w:rsidR="001E4D83" w:rsidRPr="00832BFD">
        <w:rPr>
          <w:rFonts w:ascii="Times New Roman" w:eastAsia="宋体" w:hAnsi="Times New Roman" w:cs="宋体" w:hint="eastAsia"/>
          <w:color w:val="000000"/>
          <w:sz w:val="18"/>
          <w:szCs w:val="18"/>
        </w:rPr>
        <w:t>2007</w:t>
      </w:r>
      <w:r w:rsidR="005317BE" w:rsidRPr="00832BFD">
        <w:rPr>
          <w:rFonts w:ascii="Times New Roman" w:eastAsia="宋体" w:hAnsi="Times New Roman" w:cs="宋体" w:hint="eastAsia"/>
          <w:color w:val="000000"/>
          <w:sz w:val="18"/>
          <w:szCs w:val="18"/>
        </w:rPr>
        <w:t>.</w:t>
      </w:r>
    </w:p>
    <w:p w14:paraId="16B517BB" w14:textId="75DA2CD1" w:rsidR="00287E0A" w:rsidRPr="00832BFD" w:rsidRDefault="00287E0A" w:rsidP="00287E0A">
      <w:pPr>
        <w:rPr>
          <w:rFonts w:ascii="Times New Roman" w:eastAsia="宋体" w:hAnsi="Times New Roman" w:cs="宋体"/>
          <w:color w:val="000000"/>
          <w:sz w:val="18"/>
          <w:szCs w:val="18"/>
          <w:lang w:val="zh-CN"/>
        </w:rPr>
      </w:pPr>
      <w:r w:rsidRPr="00832BFD">
        <w:rPr>
          <w:rFonts w:ascii="Times New Roman" w:eastAsia="宋体" w:hAnsi="Times New Roman" w:cs="宋体" w:hint="eastAsia"/>
          <w:color w:val="000000"/>
          <w:sz w:val="18"/>
          <w:szCs w:val="18"/>
        </w:rPr>
        <w:t>[</w:t>
      </w:r>
      <w:r w:rsidR="009104D1" w:rsidRPr="00832BFD">
        <w:rPr>
          <w:rFonts w:ascii="Times New Roman" w:eastAsia="宋体" w:hAnsi="Times New Roman" w:cs="宋体" w:hint="eastAsia"/>
          <w:color w:val="000000"/>
          <w:sz w:val="18"/>
          <w:szCs w:val="18"/>
        </w:rPr>
        <w:t>4</w:t>
      </w:r>
      <w:r w:rsidRPr="00832BFD">
        <w:rPr>
          <w:rFonts w:ascii="Times New Roman" w:eastAsia="宋体" w:hAnsi="Times New Roman" w:cs="宋体" w:hint="eastAsia"/>
          <w:color w:val="000000"/>
          <w:sz w:val="18"/>
          <w:szCs w:val="18"/>
        </w:rPr>
        <w:t>]</w:t>
      </w:r>
      <w:r w:rsidR="0091030C"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宋翠莲</w:t>
      </w:r>
      <w:r w:rsidR="002343D3" w:rsidRPr="00832BFD">
        <w:rPr>
          <w:rFonts w:ascii="Times New Roman" w:eastAsia="宋体" w:hAnsi="Times New Roman" w:cs="宋体" w:hint="eastAsia"/>
          <w:color w:val="000000"/>
          <w:sz w:val="18"/>
          <w:szCs w:val="18"/>
        </w:rPr>
        <w:t>,</w:t>
      </w:r>
      <w:r w:rsidRPr="00832BFD">
        <w:rPr>
          <w:rFonts w:ascii="Times New Roman" w:eastAsia="宋体" w:hAnsi="Times New Roman" w:cs="宋体" w:hint="eastAsia"/>
          <w:color w:val="000000"/>
          <w:sz w:val="18"/>
          <w:szCs w:val="18"/>
        </w:rPr>
        <w:t>马慧</w:t>
      </w:r>
      <w:r w:rsidR="002343D3" w:rsidRPr="00832BFD">
        <w:rPr>
          <w:rFonts w:ascii="Times New Roman" w:eastAsia="宋体" w:hAnsi="Times New Roman" w:cs="宋体" w:hint="eastAsia"/>
          <w:color w:val="000000"/>
          <w:sz w:val="18"/>
          <w:szCs w:val="18"/>
        </w:rPr>
        <w:t>,</w:t>
      </w:r>
      <w:r w:rsidRPr="00832BFD">
        <w:rPr>
          <w:rFonts w:ascii="Times New Roman" w:eastAsia="宋体" w:hAnsi="Times New Roman" w:cs="宋体" w:hint="eastAsia"/>
          <w:color w:val="000000"/>
          <w:sz w:val="18"/>
          <w:szCs w:val="18"/>
        </w:rPr>
        <w:t>马昱超</w:t>
      </w:r>
      <w:r w:rsidR="002343D3" w:rsidRPr="00832BFD">
        <w:rPr>
          <w:rFonts w:ascii="Times New Roman" w:eastAsia="宋体" w:hAnsi="Times New Roman" w:cs="宋体" w:hint="eastAsia"/>
          <w:color w:val="000000"/>
          <w:sz w:val="18"/>
          <w:szCs w:val="18"/>
        </w:rPr>
        <w:t>,</w:t>
      </w:r>
      <w:r w:rsidR="002343D3" w:rsidRPr="00832BFD">
        <w:rPr>
          <w:rFonts w:ascii="Times New Roman" w:eastAsia="宋体" w:hAnsi="Times New Roman" w:cs="宋体" w:hint="eastAsia"/>
          <w:color w:val="000000"/>
          <w:sz w:val="18"/>
          <w:szCs w:val="18"/>
        </w:rPr>
        <w:t>等</w:t>
      </w:r>
      <w:r w:rsidRPr="00832BFD">
        <w:rPr>
          <w:rFonts w:ascii="Times New Roman" w:eastAsia="宋体" w:hAnsi="Times New Roman" w:cs="宋体" w:hint="eastAsia"/>
          <w:color w:val="000000"/>
          <w:sz w:val="18"/>
          <w:szCs w:val="18"/>
        </w:rPr>
        <w:t>.</w:t>
      </w:r>
      <w:r w:rsidRPr="00832BFD">
        <w:rPr>
          <w:rFonts w:ascii="Times New Roman" w:hAnsi="Times New Roman" w:hint="eastAsia"/>
        </w:rPr>
        <w:t xml:space="preserve"> </w:t>
      </w:r>
      <w:bookmarkStart w:id="7" w:name="OLE_LINK10"/>
      <w:r w:rsidRPr="00832BFD">
        <w:rPr>
          <w:rFonts w:ascii="Times New Roman" w:eastAsia="宋体" w:hAnsi="Times New Roman" w:cs="宋体" w:hint="eastAsia"/>
          <w:color w:val="000000"/>
          <w:sz w:val="18"/>
          <w:szCs w:val="18"/>
        </w:rPr>
        <w:t>一种新型双层双模微带均衡器设计</w:t>
      </w:r>
      <w:bookmarkEnd w:id="7"/>
      <w:r w:rsidRPr="00832BFD">
        <w:rPr>
          <w:rFonts w:ascii="Times New Roman" w:eastAsia="宋体" w:hAnsi="Times New Roman" w:cs="Times New Roman" w:hint="eastAsia"/>
          <w:szCs w:val="21"/>
          <w14:ligatures w14:val="none"/>
        </w:rPr>
        <w:t>[J]</w:t>
      </w:r>
      <w:r w:rsidRPr="00832BFD">
        <w:rPr>
          <w:rFonts w:ascii="Times New Roman" w:eastAsia="宋体" w:hAnsi="Times New Roman" w:cs="宋体" w:hint="eastAsia"/>
          <w:color w:val="000000"/>
          <w:sz w:val="18"/>
          <w:szCs w:val="18"/>
        </w:rPr>
        <w:t>.</w:t>
      </w:r>
      <w:r w:rsidR="00871746"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现代雷达：</w:t>
      </w:r>
      <w:r w:rsidRPr="00832BFD">
        <w:rPr>
          <w:rFonts w:ascii="Times New Roman" w:eastAsia="宋体" w:hAnsi="Times New Roman" w:cs="宋体" w:hint="eastAsia"/>
          <w:color w:val="000000"/>
          <w:sz w:val="18"/>
          <w:szCs w:val="18"/>
        </w:rPr>
        <w:t>2025</w:t>
      </w:r>
      <w:r w:rsidR="001805B4" w:rsidRPr="00832BFD">
        <w:rPr>
          <w:rFonts w:ascii="Times New Roman" w:eastAsia="宋体" w:hAnsi="Times New Roman" w:cs="宋体" w:hint="eastAsia"/>
          <w:color w:val="000000"/>
          <w:sz w:val="18"/>
          <w:szCs w:val="18"/>
        </w:rPr>
        <w:t>,47</w:t>
      </w:r>
      <w:r w:rsidR="001805B4" w:rsidRPr="00832BFD">
        <w:rPr>
          <w:rFonts w:ascii="Times New Roman" w:eastAsia="宋体" w:hAnsi="Times New Roman" w:cs="宋体"/>
          <w:color w:val="000000"/>
          <w:sz w:val="18"/>
          <w:szCs w:val="18"/>
        </w:rPr>
        <w:t>( 1) : 91</w:t>
      </w:r>
      <w:r w:rsidR="001805B4" w:rsidRPr="00832BFD">
        <w:rPr>
          <w:rFonts w:ascii="Times New Roman" w:eastAsia="宋体" w:hAnsi="Times New Roman" w:cs="宋体" w:hint="eastAsia"/>
          <w:color w:val="000000"/>
          <w:sz w:val="18"/>
          <w:szCs w:val="18"/>
        </w:rPr>
        <w:t>－</w:t>
      </w:r>
      <w:r w:rsidR="001805B4" w:rsidRPr="00832BFD">
        <w:rPr>
          <w:rFonts w:ascii="Times New Roman" w:eastAsia="宋体" w:hAnsi="Times New Roman" w:cs="宋体"/>
          <w:color w:val="000000"/>
          <w:sz w:val="18"/>
          <w:szCs w:val="18"/>
        </w:rPr>
        <w:t>95</w:t>
      </w:r>
      <w:r w:rsidRPr="00832BFD">
        <w:rPr>
          <w:rFonts w:ascii="Times New Roman" w:eastAsia="宋体" w:hAnsi="Times New Roman" w:cs="宋体" w:hint="eastAsia"/>
          <w:color w:val="000000"/>
          <w:sz w:val="18"/>
          <w:szCs w:val="18"/>
        </w:rPr>
        <w:t>.</w:t>
      </w:r>
    </w:p>
    <w:p w14:paraId="23BD357B" w14:textId="1990BFD4" w:rsidR="005317BE" w:rsidRPr="00832BFD" w:rsidRDefault="005317BE" w:rsidP="005317BE">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w:t>
      </w:r>
      <w:r w:rsidR="009104D1" w:rsidRPr="00832BFD">
        <w:rPr>
          <w:rFonts w:ascii="Times New Roman" w:eastAsia="宋体" w:hAnsi="Times New Roman" w:cs="宋体" w:hint="eastAsia"/>
          <w:color w:val="000000"/>
          <w:sz w:val="18"/>
          <w:szCs w:val="18"/>
        </w:rPr>
        <w:t>5</w:t>
      </w:r>
      <w:r w:rsidRPr="00832BFD">
        <w:rPr>
          <w:rFonts w:ascii="Times New Roman" w:eastAsia="宋体" w:hAnsi="Times New Roman" w:cs="宋体" w:hint="eastAsia"/>
          <w:color w:val="000000"/>
          <w:sz w:val="18"/>
          <w:szCs w:val="18"/>
        </w:rPr>
        <w:t>]</w:t>
      </w:r>
      <w:r w:rsidR="0091030C"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钟清华</w:t>
      </w:r>
      <w:r w:rsidR="002343D3" w:rsidRPr="00832BFD">
        <w:rPr>
          <w:rFonts w:ascii="Times New Roman" w:eastAsia="宋体" w:hAnsi="Times New Roman" w:cs="宋体" w:hint="eastAsia"/>
          <w:color w:val="000000"/>
          <w:sz w:val="18"/>
          <w:szCs w:val="18"/>
        </w:rPr>
        <w:t>.</w:t>
      </w:r>
      <w:r w:rsidRPr="00832BFD">
        <w:rPr>
          <w:rFonts w:ascii="Times New Roman" w:eastAsia="宋体" w:hAnsi="Times New Roman" w:cs="宋体" w:hint="eastAsia"/>
          <w:color w:val="000000"/>
          <w:sz w:val="18"/>
          <w:szCs w:val="18"/>
        </w:rPr>
        <w:t>小型化</w:t>
      </w:r>
      <w:r w:rsidRPr="00832BFD">
        <w:rPr>
          <w:rFonts w:ascii="Times New Roman" w:eastAsia="宋体" w:hAnsi="Times New Roman" w:cs="宋体" w:hint="eastAsia"/>
          <w:color w:val="000000"/>
          <w:sz w:val="18"/>
          <w:szCs w:val="18"/>
        </w:rPr>
        <w:t xml:space="preserve"> 2-6.2GHz </w:t>
      </w:r>
      <w:r w:rsidRPr="00832BFD">
        <w:rPr>
          <w:rFonts w:ascii="Times New Roman" w:eastAsia="宋体" w:hAnsi="Times New Roman" w:cs="宋体" w:hint="eastAsia"/>
          <w:color w:val="000000"/>
          <w:sz w:val="18"/>
          <w:szCs w:val="18"/>
        </w:rPr>
        <w:t>增益均衡器</w:t>
      </w:r>
      <w:r w:rsidRPr="00832BFD">
        <w:rPr>
          <w:rFonts w:ascii="Times New Roman" w:eastAsia="宋体" w:hAnsi="Times New Roman" w:cs="Times New Roman" w:hint="eastAsia"/>
          <w:szCs w:val="21"/>
          <w14:ligatures w14:val="none"/>
        </w:rPr>
        <w:t>[D]</w:t>
      </w:r>
      <w:r w:rsidRPr="00832BFD">
        <w:rPr>
          <w:rFonts w:ascii="Times New Roman" w:eastAsia="宋体" w:hAnsi="Times New Roman" w:cs="宋体" w:hint="eastAsia"/>
          <w:color w:val="000000"/>
          <w:sz w:val="18"/>
          <w:szCs w:val="18"/>
        </w:rPr>
        <w:t>.</w:t>
      </w:r>
      <w:r w:rsidRPr="00832BFD">
        <w:rPr>
          <w:rFonts w:ascii="Times New Roman" w:hAnsi="Times New Roman" w:hint="eastAsia"/>
        </w:rPr>
        <w:t xml:space="preserve"> </w:t>
      </w:r>
      <w:r w:rsidRPr="00832BFD">
        <w:rPr>
          <w:rFonts w:ascii="Times New Roman" w:eastAsia="宋体" w:hAnsi="Times New Roman" w:cs="宋体" w:hint="eastAsia"/>
          <w:color w:val="000000"/>
          <w:sz w:val="18"/>
          <w:szCs w:val="18"/>
        </w:rPr>
        <w:t>成都</w:t>
      </w:r>
      <w:r w:rsidR="002343D3" w:rsidRPr="00832BFD">
        <w:rPr>
          <w:rFonts w:ascii="Times New Roman" w:eastAsia="宋体" w:hAnsi="Times New Roman" w:cs="宋体" w:hint="eastAsia"/>
          <w:color w:val="000000"/>
          <w:sz w:val="18"/>
          <w:szCs w:val="18"/>
        </w:rPr>
        <w:t>：</w:t>
      </w:r>
      <w:r w:rsidRPr="00832BFD">
        <w:rPr>
          <w:rFonts w:ascii="Times New Roman" w:eastAsia="宋体" w:hAnsi="Times New Roman" w:cs="宋体" w:hint="eastAsia"/>
          <w:color w:val="000000"/>
          <w:sz w:val="18"/>
          <w:szCs w:val="18"/>
        </w:rPr>
        <w:t>电子科技大学</w:t>
      </w:r>
      <w:r w:rsidR="00871746"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宋体" w:hint="eastAsia"/>
          <w:color w:val="000000"/>
          <w:sz w:val="18"/>
          <w:szCs w:val="18"/>
        </w:rPr>
        <w:t>2021</w:t>
      </w:r>
      <w:r w:rsidR="009A7ACB" w:rsidRPr="00832BFD">
        <w:rPr>
          <w:rFonts w:ascii="Times New Roman" w:eastAsia="宋体" w:hAnsi="Times New Roman" w:cs="宋体" w:hint="eastAsia"/>
          <w:color w:val="000000"/>
          <w:sz w:val="18"/>
          <w:szCs w:val="18"/>
        </w:rPr>
        <w:t>.</w:t>
      </w:r>
    </w:p>
    <w:p w14:paraId="6D7C5A2A" w14:textId="76D09ABC" w:rsidR="001E4D83" w:rsidRPr="00832BFD" w:rsidRDefault="001E4D83" w:rsidP="001E4D83">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w:t>
      </w:r>
      <w:r w:rsidR="009104D1" w:rsidRPr="00832BFD">
        <w:rPr>
          <w:rFonts w:ascii="Times New Roman" w:eastAsia="宋体" w:hAnsi="Times New Roman" w:cs="宋体" w:hint="eastAsia"/>
          <w:color w:val="000000"/>
          <w:sz w:val="18"/>
          <w:szCs w:val="18"/>
        </w:rPr>
        <w:t>6</w:t>
      </w:r>
      <w:r w:rsidRPr="00832BFD">
        <w:rPr>
          <w:rFonts w:ascii="Times New Roman" w:eastAsia="宋体" w:hAnsi="Times New Roman" w:cs="宋体" w:hint="eastAsia"/>
          <w:color w:val="000000"/>
          <w:sz w:val="18"/>
          <w:szCs w:val="18"/>
        </w:rPr>
        <w:t>]</w:t>
      </w:r>
      <w:r w:rsidR="0091030C" w:rsidRPr="00832BFD">
        <w:rPr>
          <w:rFonts w:ascii="Times New Roman" w:eastAsia="宋体" w:hAnsi="Times New Roman" w:cs="宋体" w:hint="eastAsia"/>
          <w:color w:val="000000"/>
          <w:sz w:val="18"/>
          <w:szCs w:val="18"/>
        </w:rPr>
        <w:t xml:space="preserve"> </w:t>
      </w:r>
      <w:r w:rsidR="00E728D1" w:rsidRPr="00832BFD">
        <w:rPr>
          <w:rFonts w:ascii="Times New Roman" w:eastAsia="宋体" w:hAnsi="Times New Roman" w:cs="宋体" w:hint="eastAsia"/>
          <w:color w:val="000000"/>
          <w:sz w:val="18"/>
          <w:szCs w:val="18"/>
        </w:rPr>
        <w:t>王国栋</w:t>
      </w:r>
      <w:r w:rsidR="002343D3" w:rsidRPr="00832BFD">
        <w:rPr>
          <w:rFonts w:ascii="Times New Roman" w:eastAsia="宋体" w:hAnsi="Times New Roman" w:cs="宋体" w:hint="eastAsia"/>
          <w:color w:val="000000"/>
          <w:sz w:val="18"/>
          <w:szCs w:val="18"/>
        </w:rPr>
        <w:t>,</w:t>
      </w:r>
      <w:r w:rsidR="00E728D1" w:rsidRPr="00832BFD">
        <w:rPr>
          <w:rFonts w:ascii="Times New Roman" w:eastAsia="宋体" w:hAnsi="Times New Roman" w:cs="宋体" w:hint="eastAsia"/>
          <w:color w:val="000000"/>
          <w:sz w:val="18"/>
          <w:szCs w:val="18"/>
        </w:rPr>
        <w:t>华伟</w:t>
      </w:r>
      <w:r w:rsidR="002343D3" w:rsidRPr="00832BFD">
        <w:rPr>
          <w:rFonts w:ascii="Times New Roman" w:eastAsia="宋体" w:hAnsi="Times New Roman" w:cs="宋体" w:hint="eastAsia"/>
          <w:color w:val="000000"/>
          <w:sz w:val="18"/>
          <w:szCs w:val="18"/>
        </w:rPr>
        <w:t>.</w:t>
      </w:r>
      <w:r w:rsidR="00E728D1" w:rsidRPr="00832BFD">
        <w:rPr>
          <w:rFonts w:ascii="Times New Roman" w:eastAsia="宋体" w:hAnsi="Times New Roman" w:cs="宋体" w:hint="eastAsia"/>
          <w:color w:val="000000"/>
          <w:sz w:val="18"/>
          <w:szCs w:val="18"/>
        </w:rPr>
        <w:t>一种宽带小型化微波增益均衡器设计</w:t>
      </w:r>
      <w:bookmarkStart w:id="8" w:name="OLE_LINK8"/>
      <w:r w:rsidR="00E728D1" w:rsidRPr="00832BFD">
        <w:rPr>
          <w:rFonts w:ascii="Times New Roman" w:eastAsia="宋体" w:hAnsi="Times New Roman" w:cs="Times New Roman" w:hint="eastAsia"/>
          <w:szCs w:val="21"/>
          <w14:ligatures w14:val="none"/>
        </w:rPr>
        <w:t>[J]</w:t>
      </w:r>
      <w:bookmarkEnd w:id="8"/>
      <w:r w:rsidR="00E728D1" w:rsidRPr="00832BFD">
        <w:rPr>
          <w:rFonts w:ascii="Times New Roman" w:eastAsia="宋体" w:hAnsi="Times New Roman" w:cs="宋体" w:hint="eastAsia"/>
          <w:color w:val="000000"/>
          <w:sz w:val="18"/>
          <w:szCs w:val="18"/>
        </w:rPr>
        <w:t>.</w:t>
      </w:r>
      <w:r w:rsidR="005317BE" w:rsidRPr="00832BFD">
        <w:rPr>
          <w:rFonts w:ascii="Times New Roman" w:hAnsi="Times New Roman" w:hint="eastAsia"/>
        </w:rPr>
        <w:t xml:space="preserve"> </w:t>
      </w:r>
      <w:r w:rsidR="005317BE" w:rsidRPr="00832BFD">
        <w:rPr>
          <w:rFonts w:ascii="Times New Roman" w:eastAsia="宋体" w:hAnsi="Times New Roman" w:cs="宋体" w:hint="eastAsia"/>
          <w:color w:val="000000"/>
          <w:sz w:val="18"/>
          <w:szCs w:val="18"/>
        </w:rPr>
        <w:t>四川大学学报</w:t>
      </w:r>
      <w:r w:rsidR="005317BE" w:rsidRPr="00832BFD">
        <w:rPr>
          <w:rFonts w:ascii="Times New Roman" w:eastAsia="宋体" w:hAnsi="Times New Roman" w:cs="宋体" w:hint="eastAsia"/>
          <w:color w:val="000000"/>
          <w:sz w:val="18"/>
          <w:szCs w:val="18"/>
        </w:rPr>
        <w:t>(</w:t>
      </w:r>
      <w:r w:rsidR="005317BE" w:rsidRPr="00832BFD">
        <w:rPr>
          <w:rFonts w:ascii="Times New Roman" w:eastAsia="宋体" w:hAnsi="Times New Roman" w:cs="宋体" w:hint="eastAsia"/>
          <w:color w:val="000000"/>
          <w:sz w:val="18"/>
          <w:szCs w:val="18"/>
        </w:rPr>
        <w:t>自然科学版</w:t>
      </w:r>
      <w:r w:rsidR="005317BE" w:rsidRPr="00832BFD">
        <w:rPr>
          <w:rFonts w:ascii="Times New Roman" w:eastAsia="宋体" w:hAnsi="Times New Roman" w:cs="宋体" w:hint="eastAsia"/>
          <w:color w:val="000000"/>
          <w:sz w:val="18"/>
          <w:szCs w:val="18"/>
        </w:rPr>
        <w:t>)</w:t>
      </w:r>
      <w:r w:rsidR="00871746" w:rsidRPr="00832BFD">
        <w:rPr>
          <w:rFonts w:ascii="Times New Roman" w:eastAsia="宋体" w:hAnsi="Times New Roman" w:cs="宋体" w:hint="eastAsia"/>
          <w:color w:val="000000"/>
          <w:sz w:val="18"/>
          <w:szCs w:val="18"/>
        </w:rPr>
        <w:t xml:space="preserve">, </w:t>
      </w:r>
      <w:r w:rsidR="005317BE" w:rsidRPr="00832BFD">
        <w:rPr>
          <w:rFonts w:ascii="Times New Roman" w:eastAsia="宋体" w:hAnsi="Times New Roman" w:cs="宋体" w:hint="eastAsia"/>
          <w:color w:val="000000"/>
          <w:sz w:val="18"/>
          <w:szCs w:val="18"/>
        </w:rPr>
        <w:t>2014</w:t>
      </w:r>
      <w:r w:rsidR="00352C92" w:rsidRPr="00832BFD">
        <w:rPr>
          <w:rFonts w:ascii="Times New Roman" w:eastAsia="宋体" w:hAnsi="Times New Roman" w:cs="宋体" w:hint="eastAsia"/>
          <w:color w:val="000000"/>
          <w:sz w:val="18"/>
          <w:szCs w:val="18"/>
        </w:rPr>
        <w:t>,51(4):764-768.</w:t>
      </w:r>
    </w:p>
    <w:p w14:paraId="233026BB" w14:textId="7ACC5630" w:rsidR="00675011" w:rsidRPr="00832BFD" w:rsidRDefault="00675011" w:rsidP="00675011">
      <w:pPr>
        <w:ind w:left="180" w:hangingChars="100" w:hanging="180"/>
        <w:rPr>
          <w:rFonts w:ascii="Times New Roman" w:eastAsia="宋体" w:hAnsi="Times New Roman" w:cs="Times New Roman"/>
          <w:sz w:val="18"/>
          <w:szCs w:val="18"/>
          <w14:ligatures w14:val="none"/>
        </w:rPr>
      </w:pPr>
      <w:bookmarkStart w:id="9" w:name="OLE_LINK7"/>
      <w:r w:rsidRPr="00832BFD">
        <w:rPr>
          <w:rFonts w:ascii="Times New Roman" w:eastAsia="宋体" w:hAnsi="Times New Roman" w:cs="宋体" w:hint="eastAsia"/>
          <w:color w:val="000000"/>
          <w:sz w:val="18"/>
          <w:szCs w:val="18"/>
        </w:rPr>
        <w:t>[</w:t>
      </w:r>
      <w:r w:rsidR="009104D1" w:rsidRPr="00832BFD">
        <w:rPr>
          <w:rFonts w:ascii="Times New Roman" w:eastAsia="宋体" w:hAnsi="Times New Roman" w:cs="宋体" w:hint="eastAsia"/>
          <w:color w:val="000000"/>
          <w:sz w:val="18"/>
          <w:szCs w:val="18"/>
        </w:rPr>
        <w:t>7</w:t>
      </w:r>
      <w:r w:rsidRPr="00832BFD">
        <w:rPr>
          <w:rFonts w:ascii="Times New Roman" w:eastAsia="宋体" w:hAnsi="Times New Roman" w:cs="宋体" w:hint="eastAsia"/>
          <w:color w:val="000000"/>
          <w:sz w:val="18"/>
          <w:szCs w:val="18"/>
        </w:rPr>
        <w:t>]</w:t>
      </w:r>
      <w:bookmarkEnd w:id="9"/>
      <w:r w:rsidR="002343D3" w:rsidRPr="00832BFD">
        <w:rPr>
          <w:rFonts w:ascii="Times New Roman" w:eastAsia="宋体" w:hAnsi="Times New Roman" w:cs="宋体" w:hint="eastAsia"/>
          <w:color w:val="000000"/>
          <w:sz w:val="18"/>
          <w:szCs w:val="18"/>
        </w:rPr>
        <w:t xml:space="preserve"> </w:t>
      </w:r>
      <w:r w:rsidRPr="00832BFD">
        <w:rPr>
          <w:rFonts w:ascii="Times New Roman" w:eastAsia="宋体" w:hAnsi="Times New Roman" w:cs="Times New Roman" w:hint="eastAsia"/>
          <w:sz w:val="18"/>
          <w:szCs w:val="18"/>
          <w14:ligatures w14:val="none"/>
        </w:rPr>
        <w:t>ZHOU</w:t>
      </w:r>
      <w:r w:rsidR="002343D3" w:rsidRPr="00832BFD">
        <w:rPr>
          <w:rFonts w:ascii="Times New Roman" w:eastAsia="宋体" w:hAnsi="Times New Roman" w:cs="Times New Roman" w:hint="eastAsia"/>
          <w:sz w:val="18"/>
          <w:szCs w:val="18"/>
          <w14:ligatures w14:val="none"/>
        </w:rPr>
        <w:t xml:space="preserve"> </w:t>
      </w:r>
      <w:r w:rsidRPr="00832BFD">
        <w:rPr>
          <w:rFonts w:ascii="Times New Roman" w:eastAsia="宋体" w:hAnsi="Times New Roman" w:cs="Times New Roman" w:hint="eastAsia"/>
          <w:sz w:val="18"/>
          <w:szCs w:val="18"/>
          <w14:ligatures w14:val="none"/>
        </w:rPr>
        <w:t>T F, HUANG J. A novel wideband microwave gain equalizer using SIR branch lines[C]</w:t>
      </w:r>
      <w:r w:rsidR="00F959DB" w:rsidRPr="00832BFD">
        <w:rPr>
          <w:rFonts w:ascii="Times New Roman" w:eastAsia="宋体" w:hAnsi="Times New Roman" w:cs="Times New Roman"/>
          <w:sz w:val="18"/>
          <w:szCs w:val="18"/>
          <w14:ligatures w14:val="none"/>
        </w:rPr>
        <w:t>//IEEE</w:t>
      </w:r>
      <w:r w:rsidR="00956FC4" w:rsidRPr="00832BFD">
        <w:rPr>
          <w:rFonts w:ascii="Times New Roman" w:eastAsia="宋体" w:hAnsi="Times New Roman" w:cs="Times New Roman" w:hint="eastAsia"/>
          <w:sz w:val="18"/>
          <w:szCs w:val="18"/>
          <w14:ligatures w14:val="none"/>
        </w:rPr>
        <w:t>.</w:t>
      </w:r>
      <w:r w:rsidR="002343D3" w:rsidRPr="00832BFD">
        <w:rPr>
          <w:rFonts w:ascii="Times New Roman" w:eastAsia="宋体" w:hAnsi="Times New Roman" w:cs="Times New Roman" w:hint="eastAsia"/>
          <w:sz w:val="18"/>
          <w:szCs w:val="18"/>
          <w14:ligatures w14:val="none"/>
        </w:rPr>
        <w:t xml:space="preserve"> </w:t>
      </w:r>
      <w:proofErr w:type="spellStart"/>
      <w:r w:rsidRPr="00832BFD">
        <w:rPr>
          <w:rFonts w:ascii="Times New Roman" w:eastAsia="宋体" w:hAnsi="Times New Roman" w:cs="Times New Roman" w:hint="eastAsia"/>
          <w:sz w:val="18"/>
          <w:szCs w:val="18"/>
          <w14:ligatures w14:val="none"/>
        </w:rPr>
        <w:t>Procedings</w:t>
      </w:r>
      <w:proofErr w:type="spellEnd"/>
      <w:r w:rsidRPr="00832BFD">
        <w:rPr>
          <w:rFonts w:ascii="Times New Roman" w:eastAsia="宋体" w:hAnsi="Times New Roman" w:cs="Times New Roman" w:hint="eastAsia"/>
          <w:sz w:val="18"/>
          <w:szCs w:val="18"/>
          <w14:ligatures w14:val="none"/>
        </w:rPr>
        <w:t xml:space="preserve"> of Asia- Pacific Conference on Antennas and Propagation. Harbin: IEEE, 2014</w:t>
      </w:r>
      <w:bookmarkStart w:id="10" w:name="OLE_LINK17"/>
      <w:r w:rsidRPr="00832BFD">
        <w:rPr>
          <w:rFonts w:ascii="Times New Roman" w:eastAsia="宋体" w:hAnsi="Times New Roman" w:cs="Times New Roman" w:hint="eastAsia"/>
          <w:sz w:val="18"/>
          <w:szCs w:val="18"/>
          <w14:ligatures w14:val="none"/>
        </w:rPr>
        <w:t>: </w:t>
      </w:r>
      <w:bookmarkEnd w:id="10"/>
      <w:r w:rsidRPr="00832BFD">
        <w:rPr>
          <w:rFonts w:ascii="Times New Roman" w:eastAsia="宋体" w:hAnsi="Times New Roman" w:cs="Times New Roman" w:hint="eastAsia"/>
          <w:sz w:val="18"/>
          <w:szCs w:val="18"/>
          <w14:ligatures w14:val="none"/>
        </w:rPr>
        <w:t>1377-1379.</w:t>
      </w:r>
    </w:p>
    <w:p w14:paraId="7277CF84" w14:textId="53654E03" w:rsidR="00675011" w:rsidRPr="00832BFD" w:rsidRDefault="00675011" w:rsidP="00675011">
      <w:pPr>
        <w:ind w:left="180" w:hangingChars="100" w:hanging="180"/>
        <w:rPr>
          <w:rFonts w:ascii="Times New Roman" w:eastAsia="宋体" w:hAnsi="Times New Roman" w:cs="Times New Roman"/>
          <w:sz w:val="18"/>
          <w:szCs w:val="18"/>
          <w14:ligatures w14:val="none"/>
        </w:rPr>
      </w:pPr>
      <w:r w:rsidRPr="00832BFD">
        <w:rPr>
          <w:rFonts w:ascii="Times New Roman" w:eastAsia="宋体" w:hAnsi="Times New Roman" w:cs="Times New Roman" w:hint="eastAsia"/>
          <w:sz w:val="18"/>
          <w:szCs w:val="18"/>
          <w14:ligatures w14:val="none"/>
        </w:rPr>
        <w:t>[</w:t>
      </w:r>
      <w:r w:rsidR="009104D1" w:rsidRPr="00832BFD">
        <w:rPr>
          <w:rFonts w:ascii="Times New Roman" w:eastAsia="宋体" w:hAnsi="Times New Roman" w:cs="Times New Roman" w:hint="eastAsia"/>
          <w:sz w:val="18"/>
          <w:szCs w:val="18"/>
          <w14:ligatures w14:val="none"/>
        </w:rPr>
        <w:t>8</w:t>
      </w:r>
      <w:r w:rsidRPr="00832BFD">
        <w:rPr>
          <w:rFonts w:ascii="Times New Roman" w:eastAsia="宋体" w:hAnsi="Times New Roman" w:cs="Times New Roman" w:hint="eastAsia"/>
          <w:sz w:val="18"/>
          <w:szCs w:val="18"/>
          <w14:ligatures w14:val="none"/>
        </w:rPr>
        <w:t>]</w:t>
      </w:r>
      <w:r w:rsidR="002343D3" w:rsidRPr="00832BFD">
        <w:rPr>
          <w:rFonts w:ascii="Times New Roman" w:eastAsia="宋体" w:hAnsi="Times New Roman" w:cs="Times New Roman" w:hint="eastAsia"/>
          <w:sz w:val="18"/>
          <w:szCs w:val="18"/>
          <w14:ligatures w14:val="none"/>
        </w:rPr>
        <w:t xml:space="preserve"> </w:t>
      </w:r>
      <w:r w:rsidRPr="00832BFD">
        <w:rPr>
          <w:rFonts w:ascii="Times New Roman" w:eastAsia="宋体" w:hAnsi="Times New Roman" w:cs="Times New Roman" w:hint="eastAsia"/>
          <w:sz w:val="18"/>
          <w:szCs w:val="18"/>
          <w14:ligatures w14:val="none"/>
        </w:rPr>
        <w:t>CHATURVEDI G, ANAND G. </w:t>
      </w:r>
      <w:bookmarkStart w:id="11" w:name="OLE_LINK9"/>
      <w:r w:rsidRPr="00832BFD">
        <w:rPr>
          <w:rFonts w:ascii="Times New Roman" w:eastAsia="宋体" w:hAnsi="Times New Roman" w:cs="Times New Roman" w:hint="eastAsia"/>
          <w:sz w:val="18"/>
          <w:szCs w:val="18"/>
          <w14:ligatures w14:val="none"/>
        </w:rPr>
        <w:t>Non-reflective broadband</w:t>
      </w:r>
      <w:r w:rsidR="002343D3" w:rsidRPr="00832BFD">
        <w:rPr>
          <w:rFonts w:ascii="Times New Roman" w:eastAsia="宋体" w:hAnsi="Times New Roman" w:cs="Times New Roman" w:hint="eastAsia"/>
          <w:sz w:val="18"/>
          <w:szCs w:val="18"/>
          <w14:ligatures w14:val="none"/>
        </w:rPr>
        <w:t xml:space="preserve"> </w:t>
      </w:r>
      <w:r w:rsidRPr="00832BFD">
        <w:rPr>
          <w:rFonts w:ascii="Times New Roman" w:eastAsia="宋体" w:hAnsi="Times New Roman" w:cs="Times New Roman" w:hint="eastAsia"/>
          <w:sz w:val="18"/>
          <w:szCs w:val="18"/>
          <w14:ligatures w14:val="none"/>
        </w:rPr>
        <w:t xml:space="preserve">microwave gain equalizer for </w:t>
      </w:r>
      <w:proofErr w:type="spellStart"/>
      <w:r w:rsidRPr="00832BFD">
        <w:rPr>
          <w:rFonts w:ascii="Times New Roman" w:eastAsia="宋体" w:hAnsi="Times New Roman" w:cs="Times New Roman" w:hint="eastAsia"/>
          <w:sz w:val="18"/>
          <w:szCs w:val="18"/>
          <w14:ligatures w14:val="none"/>
        </w:rPr>
        <w:t>EWapplications</w:t>
      </w:r>
      <w:bookmarkEnd w:id="11"/>
      <w:proofErr w:type="spellEnd"/>
      <w:r w:rsidRPr="00832BFD">
        <w:rPr>
          <w:rFonts w:ascii="Times New Roman" w:eastAsia="宋体" w:hAnsi="Times New Roman" w:cs="Times New Roman" w:hint="eastAsia"/>
          <w:sz w:val="18"/>
          <w:szCs w:val="18"/>
          <w14:ligatures w14:val="none"/>
        </w:rPr>
        <w:t>[C]</w:t>
      </w:r>
      <w:r w:rsidR="00F959DB" w:rsidRPr="00832BFD">
        <w:rPr>
          <w:rFonts w:ascii="Times New Roman" w:eastAsia="宋体" w:hAnsi="Times New Roman" w:cs="Times New Roman"/>
          <w:sz w:val="18"/>
          <w:szCs w:val="18"/>
          <w14:ligatures w14:val="none"/>
        </w:rPr>
        <w:t xml:space="preserve">// </w:t>
      </w:r>
      <w:r w:rsidRPr="00832BFD">
        <w:rPr>
          <w:rFonts w:ascii="Times New Roman" w:eastAsia="宋体" w:hAnsi="Times New Roman" w:cs="Times New Roman" w:hint="eastAsia"/>
          <w:sz w:val="18"/>
          <w:szCs w:val="18"/>
          <w14:ligatures w14:val="none"/>
        </w:rPr>
        <w:t>IEEE</w:t>
      </w:r>
      <w:r w:rsidR="00F959DB" w:rsidRPr="00832BFD">
        <w:rPr>
          <w:rFonts w:ascii="Times New Roman" w:eastAsia="宋体" w:hAnsi="Times New Roman" w:cs="Times New Roman"/>
          <w:sz w:val="18"/>
          <w:szCs w:val="18"/>
          <w14:ligatures w14:val="none"/>
        </w:rPr>
        <w:t>.</w:t>
      </w:r>
      <w:r w:rsidR="00AC71F5" w:rsidRPr="00832BFD">
        <w:rPr>
          <w:rFonts w:ascii="Times New Roman" w:eastAsia="宋体" w:hAnsi="Times New Roman" w:cs="Times New Roman" w:hint="eastAsia"/>
          <w:sz w:val="18"/>
          <w:szCs w:val="18"/>
          <w14:ligatures w14:val="none"/>
        </w:rPr>
        <w:t xml:space="preserve"> </w:t>
      </w:r>
      <w:r w:rsidRPr="00832BFD">
        <w:rPr>
          <w:rFonts w:ascii="Times New Roman" w:eastAsia="宋体" w:hAnsi="Times New Roman" w:cs="Times New Roman" w:hint="eastAsia"/>
          <w:sz w:val="18"/>
          <w:szCs w:val="18"/>
          <w14:ligatures w14:val="none"/>
        </w:rPr>
        <w:t>MTT-S International Microwave and RF Conference. Mumbai: IEEE,</w:t>
      </w:r>
      <w:r w:rsidR="00871746" w:rsidRPr="00832BFD">
        <w:rPr>
          <w:rFonts w:ascii="Times New Roman" w:eastAsia="宋体" w:hAnsi="Times New Roman" w:cs="Times New Roman" w:hint="eastAsia"/>
          <w:sz w:val="18"/>
          <w:szCs w:val="18"/>
          <w14:ligatures w14:val="none"/>
        </w:rPr>
        <w:t xml:space="preserve"> </w:t>
      </w:r>
      <w:r w:rsidRPr="00832BFD">
        <w:rPr>
          <w:rFonts w:ascii="Times New Roman" w:eastAsia="宋体" w:hAnsi="Times New Roman" w:cs="Times New Roman" w:hint="eastAsia"/>
          <w:sz w:val="18"/>
          <w:szCs w:val="18"/>
          <w14:ligatures w14:val="none"/>
        </w:rPr>
        <w:t>2019</w:t>
      </w:r>
      <w:r w:rsidR="00871746" w:rsidRPr="00832BFD">
        <w:rPr>
          <w:rFonts w:ascii="Times New Roman" w:eastAsia="宋体" w:hAnsi="Times New Roman" w:cs="Times New Roman" w:hint="eastAsia"/>
          <w:sz w:val="18"/>
          <w:szCs w:val="18"/>
          <w14:ligatures w14:val="none"/>
        </w:rPr>
        <w:t>: </w:t>
      </w:r>
      <w:r w:rsidRPr="00832BFD">
        <w:rPr>
          <w:rFonts w:ascii="Times New Roman" w:eastAsia="宋体" w:hAnsi="Times New Roman" w:cs="Times New Roman" w:hint="eastAsia"/>
          <w:sz w:val="18"/>
          <w:szCs w:val="18"/>
          <w14:ligatures w14:val="none"/>
        </w:rPr>
        <w:t>1-4</w:t>
      </w:r>
      <w:r w:rsidR="009A7ACB" w:rsidRPr="00832BFD">
        <w:rPr>
          <w:rFonts w:ascii="Times New Roman" w:eastAsia="宋体" w:hAnsi="Times New Roman" w:cs="Times New Roman" w:hint="eastAsia"/>
          <w:sz w:val="18"/>
          <w:szCs w:val="18"/>
          <w14:ligatures w14:val="none"/>
        </w:rPr>
        <w:t>.</w:t>
      </w:r>
    </w:p>
    <w:p w14:paraId="534034CC" w14:textId="7DA4129C" w:rsidR="007C7A04" w:rsidRPr="00832BFD" w:rsidRDefault="007C7A04" w:rsidP="009104D1">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w:t>
      </w:r>
      <w:r w:rsidR="009D5B26" w:rsidRPr="00832BFD">
        <w:rPr>
          <w:rFonts w:ascii="Times New Roman" w:eastAsia="宋体" w:hAnsi="Times New Roman" w:cs="宋体" w:hint="eastAsia"/>
          <w:color w:val="000000"/>
          <w:sz w:val="18"/>
          <w:szCs w:val="18"/>
        </w:rPr>
        <w:t>9</w:t>
      </w:r>
      <w:r w:rsidRPr="00832BFD">
        <w:rPr>
          <w:rFonts w:ascii="Times New Roman" w:eastAsia="宋体" w:hAnsi="Times New Roman" w:cs="宋体" w:hint="eastAsia"/>
          <w:color w:val="000000"/>
          <w:sz w:val="18"/>
          <w:szCs w:val="18"/>
        </w:rPr>
        <w:t xml:space="preserve">] SCHEDER A, PFAHLER T, BRIDIER A, et al. </w:t>
      </w:r>
      <w:r w:rsidRPr="00832BFD">
        <w:rPr>
          <w:rFonts w:ascii="Times New Roman" w:eastAsia="宋体" w:hAnsi="Times New Roman" w:cs="宋体"/>
          <w:color w:val="000000"/>
          <w:sz w:val="18"/>
          <w:szCs w:val="18"/>
        </w:rPr>
        <w:t>An Ultra-Wideband Microstrip Gain Equalizer on Thin-Film Ceramic for Future Millimeter Wave Applications up to and Beyond 120 GHz</w:t>
      </w:r>
      <w:r w:rsidRPr="00832BFD">
        <w:rPr>
          <w:rFonts w:ascii="Times New Roman" w:eastAsia="宋体" w:hAnsi="Times New Roman" w:cs="宋体" w:hint="eastAsia"/>
          <w:color w:val="000000"/>
          <w:sz w:val="18"/>
          <w:szCs w:val="18"/>
        </w:rPr>
        <w:t>//</w:t>
      </w:r>
      <w:r w:rsidRPr="00832BFD">
        <w:rPr>
          <w:rFonts w:ascii="Times New Roman" w:eastAsia="宋体" w:hAnsi="Times New Roman" w:cs="宋体"/>
          <w:color w:val="000000"/>
          <w:sz w:val="18"/>
          <w:szCs w:val="18"/>
        </w:rPr>
        <w:t> 2024 IEEE Wireless and Microwave Technology Conference (WAMICON), Clearwater, FL, USA, 2024</w:t>
      </w:r>
      <w:r w:rsidRPr="00832BFD">
        <w:rPr>
          <w:rFonts w:ascii="Times New Roman" w:eastAsia="宋体" w:hAnsi="Times New Roman" w:cs="宋体" w:hint="eastAsia"/>
          <w:color w:val="000000"/>
          <w:sz w:val="18"/>
          <w:szCs w:val="18"/>
        </w:rPr>
        <w:t>:</w:t>
      </w:r>
      <w:r w:rsidRPr="00832BFD">
        <w:rPr>
          <w:rFonts w:ascii="Times New Roman" w:eastAsia="宋体" w:hAnsi="Times New Roman" w:cs="宋体"/>
          <w:color w:val="000000"/>
          <w:sz w:val="18"/>
          <w:szCs w:val="18"/>
        </w:rPr>
        <w:t xml:space="preserve"> 1-4</w:t>
      </w:r>
      <w:r w:rsidRPr="00832BFD">
        <w:rPr>
          <w:rFonts w:ascii="Times New Roman" w:eastAsia="宋体" w:hAnsi="Times New Roman" w:cs="宋体" w:hint="eastAsia"/>
          <w:color w:val="000000"/>
          <w:sz w:val="18"/>
          <w:szCs w:val="18"/>
        </w:rPr>
        <w:t>.</w:t>
      </w:r>
    </w:p>
    <w:p w14:paraId="0D2EBC91" w14:textId="1D5E19B1" w:rsidR="00822C10" w:rsidRDefault="00822C10" w:rsidP="00822C10">
      <w:pPr>
        <w:rPr>
          <w:rFonts w:ascii="Times New Roman" w:eastAsia="宋体" w:hAnsi="Times New Roman" w:cs="宋体"/>
          <w:color w:val="000000"/>
          <w:sz w:val="18"/>
          <w:szCs w:val="18"/>
        </w:rPr>
      </w:pPr>
      <w:r w:rsidRPr="00832BFD">
        <w:rPr>
          <w:rFonts w:ascii="Times New Roman" w:eastAsia="宋体" w:hAnsi="Times New Roman" w:cs="宋体" w:hint="eastAsia"/>
          <w:color w:val="000000"/>
          <w:sz w:val="18"/>
          <w:szCs w:val="18"/>
        </w:rPr>
        <w:t>[1</w:t>
      </w:r>
      <w:r w:rsidR="009D5B26" w:rsidRPr="00832BFD">
        <w:rPr>
          <w:rFonts w:ascii="Times New Roman" w:eastAsia="宋体" w:hAnsi="Times New Roman" w:cs="宋体" w:hint="eastAsia"/>
          <w:color w:val="000000"/>
          <w:sz w:val="18"/>
          <w:szCs w:val="18"/>
        </w:rPr>
        <w:t>0</w:t>
      </w:r>
      <w:r w:rsidRPr="00832BFD">
        <w:rPr>
          <w:rFonts w:ascii="Times New Roman" w:eastAsia="宋体" w:hAnsi="Times New Roman" w:cs="宋体" w:hint="eastAsia"/>
          <w:color w:val="000000"/>
          <w:sz w:val="18"/>
          <w:szCs w:val="18"/>
        </w:rPr>
        <w:t>] Zhang</w:t>
      </w:r>
      <w:r w:rsidR="00B00591" w:rsidRPr="00832BFD">
        <w:rPr>
          <w:rFonts w:ascii="Times New Roman" w:eastAsia="宋体" w:hAnsi="Times New Roman" w:cs="宋体" w:hint="eastAsia"/>
          <w:color w:val="000000"/>
          <w:sz w:val="18"/>
          <w:szCs w:val="18"/>
        </w:rPr>
        <w:t xml:space="preserve"> Y</w:t>
      </w:r>
      <w:r w:rsidRPr="00832BFD">
        <w:rPr>
          <w:rFonts w:ascii="Times New Roman" w:eastAsia="宋体" w:hAnsi="Times New Roman" w:cs="宋体" w:hint="eastAsia"/>
          <w:color w:val="000000"/>
          <w:sz w:val="18"/>
          <w:szCs w:val="18"/>
        </w:rPr>
        <w:t xml:space="preserve">, </w:t>
      </w:r>
      <w:hyperlink r:id="rId31" w:history="1">
        <w:r w:rsidRPr="00832BFD">
          <w:rPr>
            <w:rFonts w:ascii="Times New Roman" w:eastAsia="宋体" w:hAnsi="Times New Roman" w:cs="宋体"/>
            <w:color w:val="000000"/>
            <w:sz w:val="18"/>
            <w:szCs w:val="18"/>
          </w:rPr>
          <w:t>Xu</w:t>
        </w:r>
      </w:hyperlink>
      <w:r w:rsidR="005A6F87" w:rsidRPr="00832BFD">
        <w:rPr>
          <w:rFonts w:ascii="Times New Roman" w:hAnsi="Times New Roman" w:hint="eastAsia"/>
        </w:rPr>
        <w:t xml:space="preserve"> </w:t>
      </w:r>
      <w:r w:rsidR="005A6F87" w:rsidRPr="00832BFD">
        <w:rPr>
          <w:rFonts w:ascii="Times New Roman" w:hAnsi="Times New Roman"/>
        </w:rPr>
        <w:t>J</w:t>
      </w:r>
      <w:r w:rsidRPr="00832BFD">
        <w:rPr>
          <w:rFonts w:ascii="Times New Roman" w:eastAsia="宋体" w:hAnsi="Times New Roman" w:cs="宋体" w:hint="eastAsia"/>
          <w:color w:val="000000"/>
          <w:sz w:val="18"/>
          <w:szCs w:val="18"/>
        </w:rPr>
        <w:t>,</w:t>
      </w:r>
      <w:r w:rsidRPr="00832BFD">
        <w:rPr>
          <w:rFonts w:ascii="Times New Roman" w:eastAsia="宋体" w:hAnsi="Times New Roman" w:cs="宋体"/>
          <w:color w:val="000000"/>
          <w:sz w:val="18"/>
          <w:szCs w:val="18"/>
        </w:rPr>
        <w:t xml:space="preserve"> </w:t>
      </w:r>
      <w:hyperlink r:id="rId32" w:history="1">
        <w:r w:rsidRPr="00832BFD">
          <w:rPr>
            <w:rFonts w:ascii="Times New Roman" w:eastAsia="宋体" w:hAnsi="Times New Roman" w:cs="宋体"/>
            <w:color w:val="000000"/>
            <w:sz w:val="18"/>
            <w:szCs w:val="18"/>
          </w:rPr>
          <w:t>He</w:t>
        </w:r>
      </w:hyperlink>
      <w:r w:rsidR="005A6F87" w:rsidRPr="00832BFD">
        <w:rPr>
          <w:rFonts w:ascii="Times New Roman" w:hAnsi="Times New Roman" w:hint="eastAsia"/>
        </w:rPr>
        <w:t xml:space="preserve"> </w:t>
      </w:r>
      <w:r w:rsidR="005A6F87" w:rsidRPr="00832BFD">
        <w:rPr>
          <w:rFonts w:ascii="Times New Roman" w:hAnsi="Times New Roman"/>
        </w:rPr>
        <w:t>C</w:t>
      </w:r>
      <w:r w:rsidRPr="00832BFD">
        <w:rPr>
          <w:rFonts w:ascii="Times New Roman" w:eastAsia="宋体" w:hAnsi="Times New Roman" w:cs="宋体" w:hint="eastAsia"/>
          <w:color w:val="000000"/>
          <w:sz w:val="18"/>
          <w:szCs w:val="18"/>
        </w:rPr>
        <w:t xml:space="preserve">. </w:t>
      </w:r>
      <w:bookmarkStart w:id="12" w:name="OLE_LINK6"/>
      <w:r w:rsidRPr="00832BFD">
        <w:rPr>
          <w:rFonts w:ascii="Times New Roman" w:eastAsia="宋体" w:hAnsi="Times New Roman" w:cs="宋体"/>
          <w:color w:val="000000"/>
          <w:sz w:val="18"/>
          <w:szCs w:val="18"/>
        </w:rPr>
        <w:t>A Directivity-Compensated Wideband Microstrip Coupler Based on Capacitive-Loading Patches and Reflectionless Amplitude Equalizers</w:t>
      </w:r>
      <w:bookmarkEnd w:id="12"/>
      <w:r w:rsidRPr="00832BFD">
        <w:rPr>
          <w:rFonts w:ascii="Times New Roman" w:eastAsia="宋体" w:hAnsi="Times New Roman" w:cs="宋体" w:hint="eastAsia"/>
          <w:color w:val="000000"/>
          <w:sz w:val="18"/>
          <w:szCs w:val="18"/>
        </w:rPr>
        <w:t>[</w:t>
      </w:r>
      <w:r w:rsidR="00D673E5" w:rsidRPr="00832BFD">
        <w:rPr>
          <w:rFonts w:ascii="Times New Roman" w:eastAsia="宋体" w:hAnsi="Times New Roman" w:cs="宋体" w:hint="eastAsia"/>
          <w:color w:val="000000"/>
          <w:sz w:val="18"/>
          <w:szCs w:val="18"/>
        </w:rPr>
        <w:t>J</w:t>
      </w:r>
      <w:r w:rsidRPr="00832BFD">
        <w:rPr>
          <w:rFonts w:ascii="Times New Roman" w:eastAsia="宋体" w:hAnsi="Times New Roman" w:cs="宋体" w:hint="eastAsia"/>
          <w:color w:val="000000"/>
          <w:sz w:val="18"/>
          <w:szCs w:val="18"/>
        </w:rPr>
        <w:t>]</w:t>
      </w:r>
      <w:r w:rsidR="00D673E5" w:rsidRPr="00832BFD">
        <w:rPr>
          <w:rFonts w:ascii="Times New Roman" w:eastAsia="宋体" w:hAnsi="Times New Roman" w:cs="宋体" w:hint="eastAsia"/>
          <w:color w:val="000000"/>
          <w:sz w:val="18"/>
          <w:szCs w:val="18"/>
        </w:rPr>
        <w:t xml:space="preserve">. </w:t>
      </w:r>
      <w:hyperlink r:id="rId33" w:history="1">
        <w:r w:rsidR="00D673E5" w:rsidRPr="00832BFD">
          <w:rPr>
            <w:rFonts w:ascii="Times New Roman" w:eastAsia="宋体" w:hAnsi="Times New Roman" w:cs="宋体"/>
            <w:color w:val="000000"/>
            <w:sz w:val="18"/>
            <w:szCs w:val="18"/>
          </w:rPr>
          <w:t>IEEE Microwave and Wireless Technology Letters</w:t>
        </w:r>
      </w:hyperlink>
      <w:r w:rsidR="00D673E5" w:rsidRPr="00832BFD">
        <w:rPr>
          <w:rFonts w:ascii="Times New Roman" w:eastAsia="宋体" w:hAnsi="Times New Roman" w:cs="宋体" w:hint="eastAsia"/>
          <w:color w:val="000000"/>
          <w:sz w:val="18"/>
          <w:szCs w:val="18"/>
        </w:rPr>
        <w:t xml:space="preserve">, </w:t>
      </w:r>
      <w:r w:rsidR="00682B65" w:rsidRPr="00832BFD">
        <w:rPr>
          <w:rFonts w:ascii="Times New Roman" w:eastAsia="宋体" w:hAnsi="Times New Roman" w:cs="宋体"/>
          <w:color w:val="000000"/>
          <w:sz w:val="18"/>
          <w:szCs w:val="18"/>
        </w:rPr>
        <w:t xml:space="preserve">2025, </w:t>
      </w:r>
      <w:r w:rsidR="00D673E5" w:rsidRPr="00832BFD">
        <w:rPr>
          <w:rFonts w:ascii="Times New Roman" w:eastAsia="宋体" w:hAnsi="Times New Roman" w:cs="宋体"/>
          <w:color w:val="000000"/>
          <w:sz w:val="18"/>
          <w:szCs w:val="18"/>
        </w:rPr>
        <w:t>35</w:t>
      </w:r>
      <w:r w:rsidR="00682B65" w:rsidRPr="00832BFD">
        <w:rPr>
          <w:rFonts w:ascii="Times New Roman" w:eastAsia="宋体" w:hAnsi="Times New Roman" w:cs="宋体" w:hint="eastAsia"/>
          <w:color w:val="000000"/>
          <w:sz w:val="18"/>
          <w:szCs w:val="18"/>
        </w:rPr>
        <w:t>（</w:t>
      </w:r>
      <w:r w:rsidR="00682B65" w:rsidRPr="00832BFD">
        <w:rPr>
          <w:rFonts w:ascii="Times New Roman" w:eastAsia="宋体" w:hAnsi="Times New Roman" w:cs="宋体" w:hint="eastAsia"/>
          <w:color w:val="000000"/>
          <w:sz w:val="18"/>
          <w:szCs w:val="18"/>
        </w:rPr>
        <w:t>2</w:t>
      </w:r>
      <w:r w:rsidR="00682B65" w:rsidRPr="00832BFD">
        <w:rPr>
          <w:rFonts w:ascii="Times New Roman" w:eastAsia="宋体" w:hAnsi="Times New Roman" w:cs="宋体" w:hint="eastAsia"/>
          <w:color w:val="000000"/>
          <w:sz w:val="18"/>
          <w:szCs w:val="18"/>
        </w:rPr>
        <w:t>）</w:t>
      </w:r>
      <w:r w:rsidR="007C7A04" w:rsidRPr="00832BFD">
        <w:rPr>
          <w:rFonts w:ascii="Times New Roman" w:eastAsia="宋体" w:hAnsi="Times New Roman" w:cs="宋体" w:hint="eastAsia"/>
          <w:color w:val="000000"/>
          <w:sz w:val="18"/>
          <w:szCs w:val="18"/>
        </w:rPr>
        <w:t>:189-192</w:t>
      </w:r>
      <w:r w:rsidR="00D673E5" w:rsidRPr="00832BFD">
        <w:rPr>
          <w:rFonts w:ascii="Times New Roman" w:eastAsia="宋体" w:hAnsi="Times New Roman" w:cs="宋体" w:hint="eastAsia"/>
          <w:color w:val="000000"/>
          <w:sz w:val="18"/>
          <w:szCs w:val="18"/>
        </w:rPr>
        <w:t>.</w:t>
      </w:r>
    </w:p>
    <w:p w14:paraId="3E0C6A47" w14:textId="77777777" w:rsidR="009F729A" w:rsidRPr="00832BFD" w:rsidRDefault="009F729A" w:rsidP="00822C10">
      <w:pPr>
        <w:rPr>
          <w:rFonts w:ascii="Times New Roman" w:eastAsia="宋体" w:hAnsi="Times New Roman" w:cs="宋体"/>
          <w:color w:val="000000"/>
          <w:sz w:val="18"/>
          <w:szCs w:val="18"/>
        </w:rPr>
      </w:pPr>
    </w:p>
    <w:p w14:paraId="3E978600" w14:textId="09696694" w:rsidR="00A82B66" w:rsidRPr="00832BFD" w:rsidRDefault="00A82B66" w:rsidP="00EF11F6">
      <w:pPr>
        <w:widowControl/>
        <w:jc w:val="left"/>
        <w:rPr>
          <w:rFonts w:ascii="宋体" w:eastAsia="宋体" w:hAnsi="宋体" w:cs="宋体"/>
          <w:b/>
          <w:bCs/>
          <w:color w:val="000000"/>
          <w:szCs w:val="21"/>
        </w:rPr>
      </w:pPr>
      <w:bookmarkStart w:id="13" w:name="OLE_LINK11"/>
      <w:r w:rsidRPr="00832BFD">
        <w:rPr>
          <w:rFonts w:ascii="宋体" w:eastAsia="宋体" w:hAnsi="宋体" w:cs="宋体" w:hint="eastAsia"/>
          <w:b/>
          <w:bCs/>
          <w:color w:val="000000"/>
          <w:szCs w:val="21"/>
        </w:rPr>
        <w:t xml:space="preserve">作者简介 </w:t>
      </w:r>
    </w:p>
    <w:p w14:paraId="1CDDAC35" w14:textId="5D06A149" w:rsidR="00A82B66" w:rsidRPr="00832BFD" w:rsidRDefault="00A82B66" w:rsidP="00A82B66">
      <w:pPr>
        <w:ind w:firstLineChars="200" w:firstLine="420"/>
        <w:rPr>
          <w:rFonts w:ascii="Times New Roman" w:eastAsia="宋体" w:hAnsi="Times New Roman" w:cs="Times New Roman"/>
          <w:color w:val="000000"/>
          <w:kern w:val="0"/>
          <w:szCs w:val="21"/>
          <w14:ligatures w14:val="none"/>
        </w:rPr>
      </w:pPr>
      <w:r w:rsidRPr="00832BFD">
        <w:rPr>
          <w:rFonts w:ascii="Times New Roman" w:eastAsia="宋体" w:hAnsi="Times New Roman" w:cs="Times New Roman" w:hint="eastAsia"/>
          <w:color w:val="000000"/>
          <w:kern w:val="0"/>
          <w:szCs w:val="21"/>
          <w14:ligatures w14:val="none"/>
        </w:rPr>
        <w:t>作者简介：熊平戬（</w:t>
      </w:r>
      <w:r w:rsidRPr="00832BFD">
        <w:rPr>
          <w:rFonts w:ascii="Times New Roman" w:eastAsia="宋体" w:hAnsi="Times New Roman" w:cs="Times New Roman" w:hint="eastAsia"/>
          <w:color w:val="000000"/>
          <w:kern w:val="0"/>
          <w:szCs w:val="21"/>
          <w14:ligatures w14:val="none"/>
        </w:rPr>
        <w:t>1984-</w:t>
      </w:r>
      <w:r w:rsidRPr="00832BFD">
        <w:rPr>
          <w:rFonts w:ascii="Times New Roman" w:eastAsia="宋体" w:hAnsi="Times New Roman" w:cs="Times New Roman" w:hint="eastAsia"/>
          <w:color w:val="000000"/>
          <w:kern w:val="0"/>
          <w:szCs w:val="21"/>
          <w14:ligatures w14:val="none"/>
        </w:rPr>
        <w:t>），硕士，高级工程师，主要研究方向为射频光通信</w:t>
      </w:r>
      <w:r w:rsidR="005D2550" w:rsidRPr="00832BFD">
        <w:rPr>
          <w:rFonts w:ascii="Times New Roman" w:eastAsia="宋体" w:hAnsi="Times New Roman" w:cs="Times New Roman" w:hint="eastAsia"/>
          <w:color w:val="000000"/>
          <w:kern w:val="0"/>
          <w:szCs w:val="21"/>
          <w14:ligatures w14:val="none"/>
        </w:rPr>
        <w:t>中的射频电路、控制电路、光电</w:t>
      </w:r>
      <w:r w:rsidR="005D2550" w:rsidRPr="00832BFD">
        <w:rPr>
          <w:rFonts w:ascii="Times New Roman" w:eastAsia="宋体" w:hAnsi="Times New Roman" w:cs="Times New Roman" w:hint="eastAsia"/>
          <w:color w:val="000000"/>
          <w:kern w:val="0"/>
          <w:szCs w:val="21"/>
          <w14:ligatures w14:val="none"/>
        </w:rPr>
        <w:t>-</w:t>
      </w:r>
      <w:r w:rsidR="005D2550" w:rsidRPr="00832BFD">
        <w:rPr>
          <w:rFonts w:ascii="Times New Roman" w:eastAsia="宋体" w:hAnsi="Times New Roman" w:cs="Times New Roman" w:hint="eastAsia"/>
          <w:color w:val="000000"/>
          <w:kern w:val="0"/>
          <w:szCs w:val="21"/>
          <w14:ligatures w14:val="none"/>
        </w:rPr>
        <w:t>电光转换、射频光通信系统的设计</w:t>
      </w:r>
      <w:r w:rsidRPr="00832BFD">
        <w:rPr>
          <w:rFonts w:ascii="Times New Roman" w:eastAsia="宋体" w:hAnsi="Times New Roman" w:cs="Times New Roman" w:hint="eastAsia"/>
          <w:color w:val="000000"/>
          <w:kern w:val="0"/>
          <w:szCs w:val="21"/>
          <w14:ligatures w14:val="none"/>
        </w:rPr>
        <w:t>，</w:t>
      </w:r>
      <w:r w:rsidR="006320E7" w:rsidRPr="00832BFD">
        <w:rPr>
          <w:rFonts w:ascii="Times New Roman" w:eastAsia="宋体" w:hAnsi="Times New Roman" w:cs="Times New Roman" w:hint="eastAsia"/>
          <w:color w:val="000000"/>
          <w:kern w:val="0"/>
          <w:szCs w:val="21"/>
          <w14:ligatures w14:val="none"/>
        </w:rPr>
        <w:t>参与多个省部级、国家级重大项目，获得桂林科学进步二等奖</w:t>
      </w:r>
      <w:r w:rsidR="006320E7" w:rsidRPr="00832BFD">
        <w:rPr>
          <w:rFonts w:ascii="Times New Roman" w:eastAsia="宋体" w:hAnsi="Times New Roman" w:cs="Times New Roman" w:hint="eastAsia"/>
          <w:color w:val="000000"/>
          <w:kern w:val="0"/>
          <w:szCs w:val="21"/>
          <w14:ligatures w14:val="none"/>
        </w:rPr>
        <w:t>1</w:t>
      </w:r>
      <w:r w:rsidR="006320E7" w:rsidRPr="00832BFD">
        <w:rPr>
          <w:rFonts w:ascii="Times New Roman" w:eastAsia="宋体" w:hAnsi="Times New Roman" w:cs="Times New Roman" w:hint="eastAsia"/>
          <w:color w:val="000000"/>
          <w:kern w:val="0"/>
          <w:szCs w:val="21"/>
          <w14:ligatures w14:val="none"/>
        </w:rPr>
        <w:t>项</w:t>
      </w:r>
      <w:r w:rsidRPr="00832BFD">
        <w:rPr>
          <w:rFonts w:ascii="Times New Roman" w:eastAsia="宋体" w:hAnsi="Times New Roman" w:cs="Times New Roman" w:hint="eastAsia"/>
          <w:color w:val="000000"/>
          <w:kern w:val="0"/>
          <w:szCs w:val="21"/>
          <w14:ligatures w14:val="none"/>
        </w:rPr>
        <w:t>。</w:t>
      </w:r>
    </w:p>
    <w:p w14:paraId="2E7B20C0" w14:textId="599A606A" w:rsidR="00EF11F6" w:rsidRPr="00EF11F6" w:rsidRDefault="00164B20" w:rsidP="00EF11F6">
      <w:pPr>
        <w:spacing w:line="300" w:lineRule="auto"/>
        <w:rPr>
          <w:rFonts w:ascii="宋体" w:eastAsia="宋体" w:hAnsi="宋体" w:cs="宋体" w:hint="eastAsia"/>
          <w:b/>
          <w:bCs/>
          <w:color w:val="000000"/>
          <w:szCs w:val="21"/>
        </w:rPr>
      </w:pPr>
      <w:r w:rsidRPr="00832BFD">
        <w:rPr>
          <w:rFonts w:ascii="宋体" w:eastAsia="宋体" w:hAnsi="宋体" w:cs="宋体"/>
          <w:b/>
          <w:bCs/>
          <w:noProof/>
          <w:color w:val="000000"/>
          <w:szCs w:val="21"/>
        </w:rPr>
        <w:drawing>
          <wp:inline distT="0" distB="0" distL="0" distR="0" wp14:anchorId="3B1402FF" wp14:editId="61FF3C6A">
            <wp:extent cx="900430" cy="1260475"/>
            <wp:effectExtent l="0" t="0" r="0" b="0"/>
            <wp:docPr id="4468171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00430" cy="1260475"/>
                    </a:xfrm>
                    <a:prstGeom prst="rect">
                      <a:avLst/>
                    </a:prstGeom>
                    <a:noFill/>
                    <a:ln>
                      <a:noFill/>
                    </a:ln>
                  </pic:spPr>
                </pic:pic>
              </a:graphicData>
            </a:graphic>
          </wp:inline>
        </w:drawing>
      </w:r>
      <w:bookmarkEnd w:id="13"/>
    </w:p>
    <w:sectPr w:rsidR="00EF11F6" w:rsidRPr="00EF11F6">
      <w:footerReference w:type="default" r:id="rId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7C00D" w14:textId="77777777" w:rsidR="006908AF" w:rsidRDefault="006908AF">
      <w:r>
        <w:separator/>
      </w:r>
    </w:p>
  </w:endnote>
  <w:endnote w:type="continuationSeparator" w:id="0">
    <w:p w14:paraId="64C02707" w14:textId="77777777" w:rsidR="006908AF" w:rsidRDefault="00690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76387"/>
    </w:sdtPr>
    <w:sdtEndPr/>
    <w:sdtContent>
      <w:p w14:paraId="1B6017FA" w14:textId="67A5D9AA" w:rsidR="00D4652B" w:rsidRDefault="00611CD7">
        <w:pPr>
          <w:pStyle w:val="a3"/>
          <w:jc w:val="center"/>
        </w:pPr>
        <w:r>
          <w:fldChar w:fldCharType="begin"/>
        </w:r>
        <w:r>
          <w:instrText>PAGE   \* MERGEFORMAT</w:instrText>
        </w:r>
        <w:r>
          <w:fldChar w:fldCharType="separate"/>
        </w:r>
        <w:r w:rsidR="009F729A" w:rsidRPr="009F729A">
          <w:rPr>
            <w:noProof/>
            <w:lang w:val="zh-CN"/>
          </w:rPr>
          <w:t>1</w:t>
        </w:r>
        <w:r>
          <w:fldChar w:fldCharType="end"/>
        </w:r>
      </w:p>
    </w:sdtContent>
  </w:sdt>
  <w:p w14:paraId="50848B07" w14:textId="77777777" w:rsidR="00D4652B" w:rsidRDefault="00D4652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FFD7E" w14:textId="77777777" w:rsidR="006908AF" w:rsidRDefault="006908AF">
      <w:r>
        <w:separator/>
      </w:r>
    </w:p>
  </w:footnote>
  <w:footnote w:type="continuationSeparator" w:id="0">
    <w:p w14:paraId="6C74D4E9" w14:textId="77777777" w:rsidR="006908AF" w:rsidRDefault="006908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23986"/>
    <w:multiLevelType w:val="hybridMultilevel"/>
    <w:tmpl w:val="830623AE"/>
    <w:lvl w:ilvl="0" w:tplc="19DC5BE2">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A07097D"/>
    <w:multiLevelType w:val="multilevel"/>
    <w:tmpl w:val="2A07097D"/>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4C8B2EEF"/>
    <w:multiLevelType w:val="hybridMultilevel"/>
    <w:tmpl w:val="EB826532"/>
    <w:lvl w:ilvl="0" w:tplc="FCA038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F3B023C"/>
    <w:multiLevelType w:val="hybridMultilevel"/>
    <w:tmpl w:val="ACE66E7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BC17F6E"/>
    <w:multiLevelType w:val="hybridMultilevel"/>
    <w:tmpl w:val="4EA0CFCC"/>
    <w:lvl w:ilvl="0" w:tplc="D756BAE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2MWNlNWZkOTMxYmM0YzFlZmE1MWI4NWEzZDI0NmEifQ=="/>
  </w:docVars>
  <w:rsids>
    <w:rsidRoot w:val="003A16FA"/>
    <w:rsid w:val="000032BC"/>
    <w:rsid w:val="00023A49"/>
    <w:rsid w:val="00025E75"/>
    <w:rsid w:val="00027FA3"/>
    <w:rsid w:val="00032716"/>
    <w:rsid w:val="000329D7"/>
    <w:rsid w:val="00067E0B"/>
    <w:rsid w:val="00076EEE"/>
    <w:rsid w:val="00080D38"/>
    <w:rsid w:val="00092EE1"/>
    <w:rsid w:val="000A0786"/>
    <w:rsid w:val="000C284E"/>
    <w:rsid w:val="000D6609"/>
    <w:rsid w:val="000E3C8F"/>
    <w:rsid w:val="00102084"/>
    <w:rsid w:val="00116B1F"/>
    <w:rsid w:val="00127152"/>
    <w:rsid w:val="00136E51"/>
    <w:rsid w:val="001617A9"/>
    <w:rsid w:val="00161880"/>
    <w:rsid w:val="001620D8"/>
    <w:rsid w:val="00164B20"/>
    <w:rsid w:val="00174C0E"/>
    <w:rsid w:val="001805B4"/>
    <w:rsid w:val="00191672"/>
    <w:rsid w:val="001B3BE1"/>
    <w:rsid w:val="001B489E"/>
    <w:rsid w:val="001E2B1C"/>
    <w:rsid w:val="001E4D83"/>
    <w:rsid w:val="001F46A6"/>
    <w:rsid w:val="002002B0"/>
    <w:rsid w:val="00200885"/>
    <w:rsid w:val="00203582"/>
    <w:rsid w:val="00211DC0"/>
    <w:rsid w:val="002343D3"/>
    <w:rsid w:val="00242574"/>
    <w:rsid w:val="002716F6"/>
    <w:rsid w:val="0027537D"/>
    <w:rsid w:val="00276329"/>
    <w:rsid w:val="00287E0A"/>
    <w:rsid w:val="002913D4"/>
    <w:rsid w:val="002A0E00"/>
    <w:rsid w:val="002A3CD1"/>
    <w:rsid w:val="002C363F"/>
    <w:rsid w:val="0030428B"/>
    <w:rsid w:val="0030464E"/>
    <w:rsid w:val="0030608F"/>
    <w:rsid w:val="0031793A"/>
    <w:rsid w:val="00322679"/>
    <w:rsid w:val="003246E6"/>
    <w:rsid w:val="00352C92"/>
    <w:rsid w:val="003729A0"/>
    <w:rsid w:val="003744A9"/>
    <w:rsid w:val="003762E9"/>
    <w:rsid w:val="00384710"/>
    <w:rsid w:val="00395595"/>
    <w:rsid w:val="003A16FA"/>
    <w:rsid w:val="003A2915"/>
    <w:rsid w:val="003A340F"/>
    <w:rsid w:val="003B3D50"/>
    <w:rsid w:val="003B61BE"/>
    <w:rsid w:val="003C1D2A"/>
    <w:rsid w:val="003C3950"/>
    <w:rsid w:val="003D3D12"/>
    <w:rsid w:val="003E5955"/>
    <w:rsid w:val="003E7075"/>
    <w:rsid w:val="003F5621"/>
    <w:rsid w:val="003F5A6D"/>
    <w:rsid w:val="00403035"/>
    <w:rsid w:val="00404395"/>
    <w:rsid w:val="00411A6E"/>
    <w:rsid w:val="004262F0"/>
    <w:rsid w:val="00431C7B"/>
    <w:rsid w:val="00451DB6"/>
    <w:rsid w:val="004552E7"/>
    <w:rsid w:val="004569A2"/>
    <w:rsid w:val="00483C59"/>
    <w:rsid w:val="0049698F"/>
    <w:rsid w:val="004A78EA"/>
    <w:rsid w:val="004B334B"/>
    <w:rsid w:val="004B6261"/>
    <w:rsid w:val="004B7D1E"/>
    <w:rsid w:val="004C4B8D"/>
    <w:rsid w:val="004C6188"/>
    <w:rsid w:val="004D3DFE"/>
    <w:rsid w:val="004E686A"/>
    <w:rsid w:val="004F07F2"/>
    <w:rsid w:val="004F6C6E"/>
    <w:rsid w:val="00501ED7"/>
    <w:rsid w:val="00505393"/>
    <w:rsid w:val="00512730"/>
    <w:rsid w:val="00527DE9"/>
    <w:rsid w:val="005317BE"/>
    <w:rsid w:val="0053556D"/>
    <w:rsid w:val="005568C5"/>
    <w:rsid w:val="00585E2C"/>
    <w:rsid w:val="00590CEB"/>
    <w:rsid w:val="0059613F"/>
    <w:rsid w:val="005A6F87"/>
    <w:rsid w:val="005B0645"/>
    <w:rsid w:val="005C0E57"/>
    <w:rsid w:val="005D2550"/>
    <w:rsid w:val="005D6F66"/>
    <w:rsid w:val="005F0B28"/>
    <w:rsid w:val="005F49E1"/>
    <w:rsid w:val="00607FC8"/>
    <w:rsid w:val="00611CD7"/>
    <w:rsid w:val="00622ABE"/>
    <w:rsid w:val="00627BAD"/>
    <w:rsid w:val="00630410"/>
    <w:rsid w:val="00631A33"/>
    <w:rsid w:val="006320E7"/>
    <w:rsid w:val="00633995"/>
    <w:rsid w:val="0065337F"/>
    <w:rsid w:val="00656464"/>
    <w:rsid w:val="00675011"/>
    <w:rsid w:val="00682B65"/>
    <w:rsid w:val="00686C42"/>
    <w:rsid w:val="006908AF"/>
    <w:rsid w:val="0069191C"/>
    <w:rsid w:val="006A20C6"/>
    <w:rsid w:val="006A2E93"/>
    <w:rsid w:val="006A4403"/>
    <w:rsid w:val="006A57A3"/>
    <w:rsid w:val="006B67B0"/>
    <w:rsid w:val="006C335D"/>
    <w:rsid w:val="006D0146"/>
    <w:rsid w:val="006F19A4"/>
    <w:rsid w:val="006F2B6E"/>
    <w:rsid w:val="00701608"/>
    <w:rsid w:val="00710695"/>
    <w:rsid w:val="00724A86"/>
    <w:rsid w:val="00726D10"/>
    <w:rsid w:val="007314D0"/>
    <w:rsid w:val="00762D56"/>
    <w:rsid w:val="00766B80"/>
    <w:rsid w:val="00770210"/>
    <w:rsid w:val="00774853"/>
    <w:rsid w:val="00775A6C"/>
    <w:rsid w:val="007B2260"/>
    <w:rsid w:val="007B55BA"/>
    <w:rsid w:val="007C7A04"/>
    <w:rsid w:val="007D01E8"/>
    <w:rsid w:val="007D0FC6"/>
    <w:rsid w:val="007D60CC"/>
    <w:rsid w:val="007E76F8"/>
    <w:rsid w:val="00822C10"/>
    <w:rsid w:val="00822FDA"/>
    <w:rsid w:val="008267BB"/>
    <w:rsid w:val="00832BFD"/>
    <w:rsid w:val="00854D95"/>
    <w:rsid w:val="00865D97"/>
    <w:rsid w:val="008707DE"/>
    <w:rsid w:val="00871746"/>
    <w:rsid w:val="00890F8E"/>
    <w:rsid w:val="008925B1"/>
    <w:rsid w:val="008A21A4"/>
    <w:rsid w:val="008A383A"/>
    <w:rsid w:val="008B5637"/>
    <w:rsid w:val="008C4B81"/>
    <w:rsid w:val="008C5D15"/>
    <w:rsid w:val="008D0CCB"/>
    <w:rsid w:val="008D7BF7"/>
    <w:rsid w:val="008E6424"/>
    <w:rsid w:val="008E64C4"/>
    <w:rsid w:val="008F2C8F"/>
    <w:rsid w:val="008F3AD1"/>
    <w:rsid w:val="008F4728"/>
    <w:rsid w:val="0091030C"/>
    <w:rsid w:val="009104D1"/>
    <w:rsid w:val="00915ABC"/>
    <w:rsid w:val="0091700D"/>
    <w:rsid w:val="00917EFA"/>
    <w:rsid w:val="0092281D"/>
    <w:rsid w:val="009251D2"/>
    <w:rsid w:val="009303D8"/>
    <w:rsid w:val="00932603"/>
    <w:rsid w:val="009337B3"/>
    <w:rsid w:val="00942CD7"/>
    <w:rsid w:val="0095233A"/>
    <w:rsid w:val="009545A8"/>
    <w:rsid w:val="00956FC4"/>
    <w:rsid w:val="0097467C"/>
    <w:rsid w:val="00987A3A"/>
    <w:rsid w:val="0099597D"/>
    <w:rsid w:val="009A2BD1"/>
    <w:rsid w:val="009A2C21"/>
    <w:rsid w:val="009A7ACB"/>
    <w:rsid w:val="009B299D"/>
    <w:rsid w:val="009D2A74"/>
    <w:rsid w:val="009D5B26"/>
    <w:rsid w:val="009D5F6B"/>
    <w:rsid w:val="009E1343"/>
    <w:rsid w:val="009F029B"/>
    <w:rsid w:val="009F729A"/>
    <w:rsid w:val="00A000B9"/>
    <w:rsid w:val="00A05FB5"/>
    <w:rsid w:val="00A07616"/>
    <w:rsid w:val="00A10410"/>
    <w:rsid w:val="00A12ECA"/>
    <w:rsid w:val="00A2158E"/>
    <w:rsid w:val="00A23F55"/>
    <w:rsid w:val="00A2409E"/>
    <w:rsid w:val="00A241B0"/>
    <w:rsid w:val="00A31B88"/>
    <w:rsid w:val="00A34211"/>
    <w:rsid w:val="00A41032"/>
    <w:rsid w:val="00A45046"/>
    <w:rsid w:val="00A46B9D"/>
    <w:rsid w:val="00A81A95"/>
    <w:rsid w:val="00A82B66"/>
    <w:rsid w:val="00A853BA"/>
    <w:rsid w:val="00A86992"/>
    <w:rsid w:val="00A914FF"/>
    <w:rsid w:val="00A93232"/>
    <w:rsid w:val="00A970A4"/>
    <w:rsid w:val="00A97D77"/>
    <w:rsid w:val="00AA6A93"/>
    <w:rsid w:val="00AB3CC3"/>
    <w:rsid w:val="00AC71F5"/>
    <w:rsid w:val="00B00591"/>
    <w:rsid w:val="00B0795C"/>
    <w:rsid w:val="00B23B7B"/>
    <w:rsid w:val="00B30A19"/>
    <w:rsid w:val="00B33E27"/>
    <w:rsid w:val="00B400CF"/>
    <w:rsid w:val="00B66D39"/>
    <w:rsid w:val="00B710EC"/>
    <w:rsid w:val="00BB0452"/>
    <w:rsid w:val="00BD06F4"/>
    <w:rsid w:val="00C01EEF"/>
    <w:rsid w:val="00C172B4"/>
    <w:rsid w:val="00C24D16"/>
    <w:rsid w:val="00C25726"/>
    <w:rsid w:val="00C35BE3"/>
    <w:rsid w:val="00C477B6"/>
    <w:rsid w:val="00C51398"/>
    <w:rsid w:val="00C52B9D"/>
    <w:rsid w:val="00C55E9C"/>
    <w:rsid w:val="00C60D0C"/>
    <w:rsid w:val="00C75A7E"/>
    <w:rsid w:val="00C9470C"/>
    <w:rsid w:val="00CA212B"/>
    <w:rsid w:val="00CA474D"/>
    <w:rsid w:val="00CA5A11"/>
    <w:rsid w:val="00CD4A88"/>
    <w:rsid w:val="00CE6A07"/>
    <w:rsid w:val="00CF3E26"/>
    <w:rsid w:val="00D16009"/>
    <w:rsid w:val="00D1772E"/>
    <w:rsid w:val="00D20A62"/>
    <w:rsid w:val="00D2439E"/>
    <w:rsid w:val="00D33637"/>
    <w:rsid w:val="00D43365"/>
    <w:rsid w:val="00D4652B"/>
    <w:rsid w:val="00D673E5"/>
    <w:rsid w:val="00D87075"/>
    <w:rsid w:val="00DC227F"/>
    <w:rsid w:val="00DD0EF1"/>
    <w:rsid w:val="00DF565D"/>
    <w:rsid w:val="00DF6F9B"/>
    <w:rsid w:val="00E10290"/>
    <w:rsid w:val="00E14B98"/>
    <w:rsid w:val="00E21157"/>
    <w:rsid w:val="00E2430D"/>
    <w:rsid w:val="00E3030E"/>
    <w:rsid w:val="00E321D4"/>
    <w:rsid w:val="00E62CCB"/>
    <w:rsid w:val="00E668AC"/>
    <w:rsid w:val="00E728D1"/>
    <w:rsid w:val="00E73067"/>
    <w:rsid w:val="00E80EB1"/>
    <w:rsid w:val="00E824CE"/>
    <w:rsid w:val="00E91F33"/>
    <w:rsid w:val="00E97B77"/>
    <w:rsid w:val="00EA0A0D"/>
    <w:rsid w:val="00EB151E"/>
    <w:rsid w:val="00EF11F6"/>
    <w:rsid w:val="00EF33EC"/>
    <w:rsid w:val="00EF5229"/>
    <w:rsid w:val="00F13E6E"/>
    <w:rsid w:val="00F17E39"/>
    <w:rsid w:val="00F21863"/>
    <w:rsid w:val="00F25265"/>
    <w:rsid w:val="00F33C35"/>
    <w:rsid w:val="00F417FE"/>
    <w:rsid w:val="00F6582F"/>
    <w:rsid w:val="00F67C96"/>
    <w:rsid w:val="00F7035F"/>
    <w:rsid w:val="00F70495"/>
    <w:rsid w:val="00F8223A"/>
    <w:rsid w:val="00F959DB"/>
    <w:rsid w:val="00FC4DFC"/>
    <w:rsid w:val="00FD01F3"/>
    <w:rsid w:val="00FE2AF6"/>
    <w:rsid w:val="00FE4D5F"/>
    <w:rsid w:val="02852198"/>
    <w:rsid w:val="075F1344"/>
    <w:rsid w:val="0D611BD6"/>
    <w:rsid w:val="101656D9"/>
    <w:rsid w:val="197762DD"/>
    <w:rsid w:val="1D670A6F"/>
    <w:rsid w:val="1F39058C"/>
    <w:rsid w:val="248E2DE1"/>
    <w:rsid w:val="24945F95"/>
    <w:rsid w:val="29195CD1"/>
    <w:rsid w:val="308B0B94"/>
    <w:rsid w:val="34A36F04"/>
    <w:rsid w:val="358477DE"/>
    <w:rsid w:val="397F5540"/>
    <w:rsid w:val="3A36049E"/>
    <w:rsid w:val="3B985F13"/>
    <w:rsid w:val="3E1E68CF"/>
    <w:rsid w:val="3FC17D53"/>
    <w:rsid w:val="40526063"/>
    <w:rsid w:val="4FB32ABA"/>
    <w:rsid w:val="5C3221CD"/>
    <w:rsid w:val="631D6B7A"/>
    <w:rsid w:val="64E21D9E"/>
    <w:rsid w:val="65AC00C4"/>
    <w:rsid w:val="6B827EC3"/>
    <w:rsid w:val="6E9543B1"/>
    <w:rsid w:val="7734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DA466B"/>
  <w15:docId w15:val="{D2FDF11C-EB32-48DF-BB38-6118F56BF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410"/>
    <w:pPr>
      <w:widowControl w:val="0"/>
      <w:jc w:val="both"/>
    </w:pPr>
    <w:rPr>
      <w:kern w:val="2"/>
      <w:sz w:val="21"/>
      <w:szCs w:val="22"/>
      <w14:ligatures w14:val="standardContextual"/>
    </w:rPr>
  </w:style>
  <w:style w:type="paragraph" w:styleId="1">
    <w:name w:val="heading 1"/>
    <w:basedOn w:val="a"/>
    <w:next w:val="a"/>
    <w:link w:val="10"/>
    <w:uiPriority w:val="9"/>
    <w:qFormat/>
    <w:rsid w:val="00822C10"/>
    <w:pPr>
      <w:keepNext/>
      <w:keepLines/>
      <w:spacing w:before="340" w:after="330" w:line="578" w:lineRule="auto"/>
      <w:outlineLvl w:val="0"/>
    </w:pPr>
    <w:rPr>
      <w:b/>
      <w:bCs/>
      <w:kern w:val="44"/>
      <w:sz w:val="44"/>
      <w:szCs w:val="44"/>
    </w:rPr>
  </w:style>
  <w:style w:type="paragraph" w:styleId="3">
    <w:name w:val="heading 3"/>
    <w:basedOn w:val="a"/>
    <w:next w:val="a"/>
    <w:link w:val="30"/>
    <w:uiPriority w:val="9"/>
    <w:unhideWhenUsed/>
    <w:qFormat/>
    <w:rsid w:val="008F2C8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styleId="a7">
    <w:name w:val="Placeholder Text"/>
    <w:basedOn w:val="a0"/>
    <w:uiPriority w:val="99"/>
    <w:semiHidden/>
    <w:rPr>
      <w:color w:val="666666"/>
    </w:rPr>
  </w:style>
  <w:style w:type="paragraph" w:styleId="a8">
    <w:name w:val="List Paragraph"/>
    <w:basedOn w:val="a"/>
    <w:uiPriority w:val="34"/>
    <w:qFormat/>
    <w:pPr>
      <w:ind w:firstLineChars="200" w:firstLine="420"/>
    </w:pPr>
  </w:style>
  <w:style w:type="character" w:customStyle="1" w:styleId="10">
    <w:name w:val="标题 1 字符"/>
    <w:basedOn w:val="a0"/>
    <w:link w:val="1"/>
    <w:uiPriority w:val="9"/>
    <w:rsid w:val="00822C10"/>
    <w:rPr>
      <w:b/>
      <w:bCs/>
      <w:kern w:val="44"/>
      <w:sz w:val="44"/>
      <w:szCs w:val="44"/>
      <w14:ligatures w14:val="standardContextual"/>
    </w:rPr>
  </w:style>
  <w:style w:type="character" w:styleId="a9">
    <w:name w:val="Hyperlink"/>
    <w:basedOn w:val="a0"/>
    <w:uiPriority w:val="99"/>
    <w:unhideWhenUsed/>
    <w:rsid w:val="00822C10"/>
    <w:rPr>
      <w:color w:val="467886" w:themeColor="hyperlink"/>
      <w:u w:val="single"/>
    </w:rPr>
  </w:style>
  <w:style w:type="character" w:customStyle="1" w:styleId="11">
    <w:name w:val="未处理的提及1"/>
    <w:basedOn w:val="a0"/>
    <w:uiPriority w:val="99"/>
    <w:semiHidden/>
    <w:unhideWhenUsed/>
    <w:rsid w:val="00822C10"/>
    <w:rPr>
      <w:color w:val="605E5C"/>
      <w:shd w:val="clear" w:color="auto" w:fill="E1DFDD"/>
    </w:rPr>
  </w:style>
  <w:style w:type="paragraph" w:styleId="aa">
    <w:name w:val="Balloon Text"/>
    <w:basedOn w:val="a"/>
    <w:link w:val="ab"/>
    <w:uiPriority w:val="99"/>
    <w:semiHidden/>
    <w:unhideWhenUsed/>
    <w:rsid w:val="00EF11F6"/>
    <w:rPr>
      <w:sz w:val="18"/>
      <w:szCs w:val="18"/>
    </w:rPr>
  </w:style>
  <w:style w:type="character" w:customStyle="1" w:styleId="ab">
    <w:name w:val="批注框文本 字符"/>
    <w:basedOn w:val="a0"/>
    <w:link w:val="aa"/>
    <w:uiPriority w:val="99"/>
    <w:semiHidden/>
    <w:rsid w:val="00EF11F6"/>
    <w:rPr>
      <w:kern w:val="2"/>
      <w:sz w:val="18"/>
      <w:szCs w:val="18"/>
      <w14:ligatures w14:val="standardContextual"/>
    </w:rPr>
  </w:style>
  <w:style w:type="character" w:styleId="ac">
    <w:name w:val="annotation reference"/>
    <w:basedOn w:val="a0"/>
    <w:uiPriority w:val="99"/>
    <w:semiHidden/>
    <w:unhideWhenUsed/>
    <w:rsid w:val="00F13E6E"/>
    <w:rPr>
      <w:sz w:val="21"/>
      <w:szCs w:val="21"/>
    </w:rPr>
  </w:style>
  <w:style w:type="paragraph" w:styleId="ad">
    <w:name w:val="annotation text"/>
    <w:basedOn w:val="a"/>
    <w:link w:val="ae"/>
    <w:uiPriority w:val="99"/>
    <w:unhideWhenUsed/>
    <w:rsid w:val="00F13E6E"/>
    <w:pPr>
      <w:jc w:val="left"/>
    </w:pPr>
  </w:style>
  <w:style w:type="character" w:customStyle="1" w:styleId="ae">
    <w:name w:val="批注文字 字符"/>
    <w:basedOn w:val="a0"/>
    <w:link w:val="ad"/>
    <w:uiPriority w:val="99"/>
    <w:rsid w:val="00F13E6E"/>
    <w:rPr>
      <w:kern w:val="2"/>
      <w:sz w:val="21"/>
      <w:szCs w:val="22"/>
      <w14:ligatures w14:val="standardContextual"/>
    </w:rPr>
  </w:style>
  <w:style w:type="paragraph" w:styleId="af">
    <w:name w:val="annotation subject"/>
    <w:basedOn w:val="ad"/>
    <w:next w:val="ad"/>
    <w:link w:val="af0"/>
    <w:uiPriority w:val="99"/>
    <w:semiHidden/>
    <w:unhideWhenUsed/>
    <w:rsid w:val="00F13E6E"/>
    <w:rPr>
      <w:b/>
      <w:bCs/>
    </w:rPr>
  </w:style>
  <w:style w:type="character" w:customStyle="1" w:styleId="af0">
    <w:name w:val="批注主题 字符"/>
    <w:basedOn w:val="ae"/>
    <w:link w:val="af"/>
    <w:uiPriority w:val="99"/>
    <w:semiHidden/>
    <w:rsid w:val="00F13E6E"/>
    <w:rPr>
      <w:b/>
      <w:bCs/>
      <w:kern w:val="2"/>
      <w:sz w:val="21"/>
      <w:szCs w:val="22"/>
      <w14:ligatures w14:val="standardContextual"/>
    </w:rPr>
  </w:style>
  <w:style w:type="character" w:styleId="af1">
    <w:name w:val="Strong"/>
    <w:basedOn w:val="a0"/>
    <w:uiPriority w:val="22"/>
    <w:qFormat/>
    <w:rsid w:val="008925B1"/>
    <w:rPr>
      <w:b/>
      <w:bCs/>
    </w:rPr>
  </w:style>
  <w:style w:type="character" w:customStyle="1" w:styleId="30">
    <w:name w:val="标题 3 字符"/>
    <w:basedOn w:val="a0"/>
    <w:link w:val="3"/>
    <w:uiPriority w:val="9"/>
    <w:rsid w:val="008F2C8F"/>
    <w:rPr>
      <w:b/>
      <w:bCs/>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453210">
      <w:bodyDiv w:val="1"/>
      <w:marLeft w:val="0"/>
      <w:marRight w:val="0"/>
      <w:marTop w:val="0"/>
      <w:marBottom w:val="0"/>
      <w:divBdr>
        <w:top w:val="none" w:sz="0" w:space="0" w:color="auto"/>
        <w:left w:val="none" w:sz="0" w:space="0" w:color="auto"/>
        <w:bottom w:val="none" w:sz="0" w:space="0" w:color="auto"/>
        <w:right w:val="none" w:sz="0" w:space="0" w:color="auto"/>
      </w:divBdr>
    </w:div>
    <w:div w:id="1160003448">
      <w:bodyDiv w:val="1"/>
      <w:marLeft w:val="0"/>
      <w:marRight w:val="0"/>
      <w:marTop w:val="0"/>
      <w:marBottom w:val="0"/>
      <w:divBdr>
        <w:top w:val="none" w:sz="0" w:space="0" w:color="auto"/>
        <w:left w:val="none" w:sz="0" w:space="0" w:color="auto"/>
        <w:bottom w:val="none" w:sz="0" w:space="0" w:color="auto"/>
        <w:right w:val="none" w:sz="0" w:space="0" w:color="auto"/>
      </w:divBdr>
    </w:div>
    <w:div w:id="189034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package" Target="embeddings/Microsoft_Visio___9.vsdx"/><Relationship Id="rId21" Type="http://schemas.openxmlformats.org/officeDocument/2006/relationships/image" Target="media/image8.emf"/><Relationship Id="rId34" Type="http://schemas.openxmlformats.org/officeDocument/2006/relationships/image" Target="media/image13.png"/><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hyperlink" Target="http://iee.a.xue66.net/xpl/RecentIssue.jsp?punumber=9944983" TargetMode="Externa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8.vsdx"/><Relationship Id="rId32" Type="http://schemas.openxmlformats.org/officeDocument/2006/relationships/hyperlink" Target="http://iee.a.xue66.net/author/37089166154"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Visio___10.vsdx"/><Relationship Id="rId36" Type="http://schemas.openxmlformats.org/officeDocument/2006/relationships/fontTable" Target="fontTable.xml"/><Relationship Id="rId10" Type="http://schemas.openxmlformats.org/officeDocument/2006/relationships/package" Target="embeddings/Microsoft_Visio___1.vsdx"/><Relationship Id="rId19" Type="http://schemas.openxmlformats.org/officeDocument/2006/relationships/image" Target="media/image7.emf"/><Relationship Id="rId31" Type="http://schemas.openxmlformats.org/officeDocument/2006/relationships/hyperlink" Target="http://iee.a.xue66.net/author/37695075800"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image" Target="media/image11.emf"/><Relationship Id="rId30" Type="http://schemas.openxmlformats.org/officeDocument/2006/relationships/package" Target="embeddings/Microsoft_Visio___11.vsdx"/><Relationship Id="rId35" Type="http://schemas.openxmlformats.org/officeDocument/2006/relationships/footer" Target="footer1.xml"/><Relationship Id="rId8" Type="http://schemas.openxmlformats.org/officeDocument/2006/relationships/package" Target="embeddings/Microsoft_Visio___.vsdx"/><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920</Words>
  <Characters>5246</Characters>
  <Application>Microsoft Office Word</Application>
  <DocSecurity>0</DocSecurity>
  <Lines>43</Lines>
  <Paragraphs>12</Paragraphs>
  <ScaleCrop>false</ScaleCrop>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平 熊</dc:creator>
  <cp:lastModifiedBy>admin</cp:lastModifiedBy>
  <cp:revision>5</cp:revision>
  <cp:lastPrinted>2025-08-18T00:37:00Z</cp:lastPrinted>
  <dcterms:created xsi:type="dcterms:W3CDTF">2025-10-17T13:50:00Z</dcterms:created>
  <dcterms:modified xsi:type="dcterms:W3CDTF">2025-10-20T07:57:00Z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44578903829E4171B9FC64F9720B3837_12</vt:lpwstr>
  </property>
  <property fmtid="{D5CDD505-2E9C-101B-9397-08002B2CF9AE}" pid="4" name="KSOTemplateDocerSaveRecord">
    <vt:lpwstr>eyJoZGlkIjoiZDk3MzdkOWFhODRlMzMzYzVhMGQ0ZDI4Y2UwMTMzOTYiLCJ1c2VySWQiOiI1NzUzNzYyNjAifQ==</vt:lpwstr>
  </property>
</Properties>
</file>