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731CAB" w14:textId="77777777" w:rsidR="00C101AF" w:rsidRPr="00956F53" w:rsidRDefault="0067469E" w:rsidP="00CA76CC">
      <w:pPr>
        <w:widowControl/>
        <w:tabs>
          <w:tab w:val="left" w:pos="8306"/>
        </w:tabs>
        <w:snapToGrid w:val="0"/>
        <w:spacing w:afterLines="50" w:after="156"/>
        <w:jc w:val="center"/>
        <w:rPr>
          <w:rFonts w:ascii="黑体" w:eastAsia="黑体" w:hAnsi="黑体"/>
          <w:color w:val="000000" w:themeColor="text1"/>
          <w:sz w:val="36"/>
          <w:szCs w:val="36"/>
        </w:rPr>
      </w:pPr>
      <w:r w:rsidRPr="00956F53">
        <w:rPr>
          <w:rFonts w:ascii="黑体" w:eastAsia="黑体" w:hAnsi="黑体" w:hint="eastAsia"/>
          <w:color w:val="000000" w:themeColor="text1"/>
          <w:sz w:val="36"/>
          <w:szCs w:val="36"/>
        </w:rPr>
        <w:t>相位噪声消除的雷达信号长距离光纤链路稳定传输</w:t>
      </w:r>
    </w:p>
    <w:p w14:paraId="741E7DD0" w14:textId="77777777" w:rsidR="00DF742B" w:rsidRDefault="0067469E" w:rsidP="00C81439">
      <w:pPr>
        <w:widowControl/>
        <w:tabs>
          <w:tab w:val="left" w:pos="8306"/>
        </w:tabs>
        <w:snapToGrid w:val="0"/>
        <w:jc w:val="center"/>
        <w:rPr>
          <w:rFonts w:ascii="楷体" w:eastAsia="楷体" w:hAnsi="楷体" w:hint="eastAsia"/>
          <w:bCs/>
          <w:color w:val="000000" w:themeColor="text1"/>
          <w:sz w:val="24"/>
        </w:rPr>
      </w:pPr>
      <w:r w:rsidRPr="00956F53">
        <w:rPr>
          <w:rFonts w:ascii="楷体" w:eastAsia="楷体" w:hAnsi="楷体" w:hint="eastAsia"/>
          <w:bCs/>
          <w:color w:val="000000" w:themeColor="text1"/>
          <w:sz w:val="24"/>
        </w:rPr>
        <w:t>翟文胜</w:t>
      </w:r>
      <w:r w:rsidRPr="00956F53">
        <w:rPr>
          <w:rFonts w:eastAsia="仿宋_GB2312"/>
          <w:bCs/>
          <w:color w:val="000000" w:themeColor="text1"/>
          <w:sz w:val="24"/>
          <w:vertAlign w:val="superscript"/>
        </w:rPr>
        <w:t>1</w:t>
      </w:r>
      <w:r w:rsidRPr="00956F53">
        <w:rPr>
          <w:rFonts w:ascii="楷体" w:eastAsia="楷体" w:hAnsi="楷体"/>
          <w:bCs/>
          <w:color w:val="000000" w:themeColor="text1"/>
          <w:sz w:val="24"/>
        </w:rPr>
        <w:t>，</w:t>
      </w:r>
      <w:proofErr w:type="gramStart"/>
      <w:r w:rsidRPr="00956F53">
        <w:rPr>
          <w:rFonts w:ascii="楷体" w:eastAsia="楷体" w:hAnsi="楷体" w:hint="eastAsia"/>
          <w:bCs/>
          <w:color w:val="000000" w:themeColor="text1"/>
          <w:sz w:val="24"/>
        </w:rPr>
        <w:t>辛运霞</w:t>
      </w:r>
      <w:proofErr w:type="gramEnd"/>
      <w:r w:rsidR="004D0C28" w:rsidRPr="00956F53">
        <w:rPr>
          <w:rFonts w:eastAsia="仿宋_GB2312" w:hint="eastAsia"/>
          <w:bCs/>
          <w:color w:val="000000" w:themeColor="text1"/>
          <w:sz w:val="24"/>
          <w:vertAlign w:val="superscript"/>
        </w:rPr>
        <w:t>1*</w:t>
      </w:r>
      <w:r w:rsidR="00542461" w:rsidRPr="00956F53">
        <w:rPr>
          <w:rFonts w:ascii="楷体" w:eastAsia="楷体" w:hAnsi="楷体"/>
          <w:bCs/>
          <w:color w:val="000000" w:themeColor="text1"/>
          <w:sz w:val="24"/>
        </w:rPr>
        <w:t>，</w:t>
      </w:r>
      <w:r w:rsidR="00635631" w:rsidRPr="00956F53">
        <w:rPr>
          <w:rFonts w:ascii="楷体" w:eastAsia="楷体" w:hAnsi="楷体" w:hint="eastAsia"/>
          <w:bCs/>
          <w:color w:val="000000" w:themeColor="text1"/>
          <w:sz w:val="24"/>
        </w:rPr>
        <w:t>李兴旺</w:t>
      </w:r>
      <w:r w:rsidR="009B48DB" w:rsidRPr="00956F53">
        <w:rPr>
          <w:rFonts w:eastAsia="仿宋_GB2312" w:hint="eastAsia"/>
          <w:bCs/>
          <w:color w:val="000000" w:themeColor="text1"/>
          <w:sz w:val="24"/>
          <w:vertAlign w:val="superscript"/>
        </w:rPr>
        <w:t>2</w:t>
      </w:r>
      <w:r w:rsidR="00635631" w:rsidRPr="00956F53">
        <w:rPr>
          <w:rFonts w:eastAsia="仿宋_GB2312" w:hint="eastAsia"/>
          <w:bCs/>
          <w:color w:val="000000" w:themeColor="text1"/>
          <w:sz w:val="24"/>
          <w:vertAlign w:val="superscript"/>
        </w:rPr>
        <w:t>*</w:t>
      </w:r>
      <w:r w:rsidR="00635631" w:rsidRPr="00956F53">
        <w:rPr>
          <w:rFonts w:eastAsia="仿宋_GB2312" w:hint="eastAsia"/>
          <w:bCs/>
          <w:color w:val="000000" w:themeColor="text1"/>
          <w:sz w:val="24"/>
        </w:rPr>
        <w:t>，</w:t>
      </w:r>
      <w:r w:rsidR="00B35BEA" w:rsidRPr="00956F53">
        <w:rPr>
          <w:rFonts w:ascii="楷体" w:eastAsia="楷体" w:hAnsi="楷体"/>
          <w:bCs/>
          <w:color w:val="000000" w:themeColor="text1"/>
          <w:sz w:val="24"/>
        </w:rPr>
        <w:t>翟秀</w:t>
      </w:r>
      <w:r w:rsidR="004D0C28" w:rsidRPr="00956F53">
        <w:rPr>
          <w:rFonts w:ascii="楷体" w:eastAsia="楷体" w:hAnsi="楷体"/>
          <w:bCs/>
          <w:color w:val="000000" w:themeColor="text1"/>
          <w:sz w:val="24"/>
        </w:rPr>
        <w:t>丽</w:t>
      </w:r>
      <w:r w:rsidR="00477078" w:rsidRPr="00956F53">
        <w:rPr>
          <w:rFonts w:eastAsia="仿宋_GB2312" w:hint="eastAsia"/>
          <w:bCs/>
          <w:color w:val="000000" w:themeColor="text1"/>
          <w:sz w:val="24"/>
          <w:vertAlign w:val="superscript"/>
        </w:rPr>
        <w:t>3</w:t>
      </w:r>
      <w:r w:rsidR="00542461" w:rsidRPr="00956F53">
        <w:rPr>
          <w:rFonts w:ascii="楷体" w:eastAsia="楷体" w:hAnsi="楷体"/>
          <w:bCs/>
          <w:color w:val="000000" w:themeColor="text1"/>
          <w:sz w:val="24"/>
        </w:rPr>
        <w:t>，</w:t>
      </w:r>
      <w:r w:rsidR="002E41AB" w:rsidRPr="00FE0E4B">
        <w:rPr>
          <w:rFonts w:ascii="楷体" w:eastAsia="楷体" w:hAnsi="楷体" w:hint="eastAsia"/>
          <w:bCs/>
          <w:color w:val="0033CC"/>
          <w:sz w:val="24"/>
        </w:rPr>
        <w:t>朱安福</w:t>
      </w:r>
      <w:r w:rsidR="002E41AB" w:rsidRPr="00FE0E4B">
        <w:rPr>
          <w:rFonts w:ascii="楷体" w:eastAsia="楷体" w:hAnsi="楷体" w:hint="eastAsia"/>
          <w:bCs/>
          <w:color w:val="0033CC"/>
          <w:sz w:val="24"/>
          <w:vertAlign w:val="superscript"/>
        </w:rPr>
        <w:t>1</w:t>
      </w:r>
      <w:r w:rsidR="002E41AB">
        <w:rPr>
          <w:rFonts w:ascii="楷体" w:eastAsia="楷体" w:hAnsi="楷体" w:hint="eastAsia"/>
          <w:bCs/>
          <w:color w:val="000000" w:themeColor="text1"/>
          <w:sz w:val="24"/>
        </w:rPr>
        <w:t>，</w:t>
      </w:r>
      <w:r w:rsidR="00E71AE6" w:rsidRPr="00956F53">
        <w:rPr>
          <w:rFonts w:ascii="楷体" w:eastAsia="楷体" w:hAnsi="楷体"/>
          <w:bCs/>
          <w:color w:val="000000" w:themeColor="text1"/>
          <w:sz w:val="24"/>
        </w:rPr>
        <w:t>李亚萍</w:t>
      </w:r>
      <w:r w:rsidR="00CA76CC" w:rsidRPr="00956F53">
        <w:rPr>
          <w:rFonts w:ascii="楷体" w:eastAsia="楷体" w:hAnsi="楷体" w:hint="eastAsia"/>
          <w:bCs/>
          <w:color w:val="000000" w:themeColor="text1"/>
          <w:sz w:val="24"/>
          <w:vertAlign w:val="superscript"/>
        </w:rPr>
        <w:t>1</w:t>
      </w:r>
      <w:r w:rsidR="00E71AE6" w:rsidRPr="00956F53">
        <w:rPr>
          <w:rFonts w:ascii="楷体" w:eastAsia="楷体" w:hAnsi="楷体" w:hint="eastAsia"/>
          <w:bCs/>
          <w:color w:val="000000" w:themeColor="text1"/>
          <w:sz w:val="24"/>
        </w:rPr>
        <w:t>，</w:t>
      </w:r>
    </w:p>
    <w:p w14:paraId="151F6C7E" w14:textId="75EE61B2" w:rsidR="003A219C" w:rsidRPr="00DF742B" w:rsidRDefault="00E71AE6" w:rsidP="00DF742B">
      <w:pPr>
        <w:widowControl/>
        <w:tabs>
          <w:tab w:val="left" w:pos="8306"/>
        </w:tabs>
        <w:snapToGrid w:val="0"/>
        <w:jc w:val="center"/>
        <w:rPr>
          <w:rFonts w:ascii="楷体" w:eastAsia="楷体" w:hAnsi="楷体"/>
          <w:bCs/>
          <w:color w:val="000000" w:themeColor="text1"/>
          <w:sz w:val="24"/>
        </w:rPr>
      </w:pPr>
      <w:proofErr w:type="gramStart"/>
      <w:r w:rsidRPr="00956F53">
        <w:rPr>
          <w:rFonts w:ascii="楷体" w:eastAsia="楷体" w:hAnsi="楷体"/>
          <w:bCs/>
          <w:color w:val="000000" w:themeColor="text1"/>
          <w:sz w:val="24"/>
        </w:rPr>
        <w:t>陈黎霞</w:t>
      </w:r>
      <w:proofErr w:type="gramEnd"/>
      <w:r w:rsidR="00CA76CC" w:rsidRPr="00956F53">
        <w:rPr>
          <w:rFonts w:ascii="楷体" w:eastAsia="楷体" w:hAnsi="楷体" w:hint="eastAsia"/>
          <w:bCs/>
          <w:color w:val="000000" w:themeColor="text1"/>
          <w:sz w:val="24"/>
          <w:vertAlign w:val="superscript"/>
        </w:rPr>
        <w:t>1</w:t>
      </w:r>
      <w:r w:rsidRPr="00956F53">
        <w:rPr>
          <w:rFonts w:ascii="楷体" w:eastAsia="楷体" w:hAnsi="楷体" w:hint="eastAsia"/>
          <w:bCs/>
          <w:color w:val="000000" w:themeColor="text1"/>
          <w:sz w:val="24"/>
        </w:rPr>
        <w:t>，</w:t>
      </w:r>
      <w:r w:rsidRPr="00956F53">
        <w:rPr>
          <w:rFonts w:ascii="楷体" w:eastAsia="楷体" w:hAnsi="楷体"/>
          <w:bCs/>
          <w:color w:val="000000" w:themeColor="text1"/>
          <w:sz w:val="24"/>
        </w:rPr>
        <w:t>关娜</w:t>
      </w:r>
      <w:r w:rsidR="00CA76CC" w:rsidRPr="00956F53">
        <w:rPr>
          <w:rFonts w:ascii="楷体" w:eastAsia="楷体" w:hAnsi="楷体" w:hint="eastAsia"/>
          <w:bCs/>
          <w:color w:val="000000" w:themeColor="text1"/>
          <w:sz w:val="24"/>
          <w:vertAlign w:val="superscript"/>
        </w:rPr>
        <w:t>1</w:t>
      </w:r>
      <w:r w:rsidRPr="00956F53">
        <w:rPr>
          <w:rFonts w:ascii="楷体" w:eastAsia="楷体" w:hAnsi="楷体" w:hint="eastAsia"/>
          <w:bCs/>
          <w:color w:val="000000" w:themeColor="text1"/>
          <w:sz w:val="24"/>
        </w:rPr>
        <w:t>，</w:t>
      </w:r>
      <w:r w:rsidR="006232CE" w:rsidRPr="00FE0E4B">
        <w:rPr>
          <w:rFonts w:ascii="楷体" w:eastAsia="楷体" w:hAnsi="楷体" w:hint="eastAsia"/>
          <w:bCs/>
          <w:color w:val="0033CC"/>
          <w:sz w:val="24"/>
        </w:rPr>
        <w:t>阎宽</w:t>
      </w:r>
      <w:r w:rsidR="006232CE" w:rsidRPr="00FE0E4B">
        <w:rPr>
          <w:rFonts w:ascii="楷体" w:eastAsia="楷体" w:hAnsi="楷体"/>
          <w:bCs/>
          <w:color w:val="0033CC"/>
          <w:sz w:val="24"/>
          <w:vertAlign w:val="superscript"/>
        </w:rPr>
        <w:t>4</w:t>
      </w:r>
      <w:r w:rsidR="006232CE" w:rsidRPr="00FE0E4B">
        <w:rPr>
          <w:rFonts w:ascii="楷体" w:eastAsia="楷体" w:hAnsi="楷体" w:hint="eastAsia"/>
          <w:bCs/>
          <w:color w:val="0033CC"/>
          <w:sz w:val="24"/>
        </w:rPr>
        <w:t>，</w:t>
      </w:r>
      <w:r w:rsidR="00A73825" w:rsidRPr="00FE0E4B">
        <w:rPr>
          <w:rFonts w:ascii="楷体" w:eastAsia="楷体" w:hAnsi="楷体" w:hint="eastAsia"/>
          <w:bCs/>
          <w:color w:val="0033CC"/>
          <w:sz w:val="24"/>
        </w:rPr>
        <w:t>李新</w:t>
      </w:r>
      <w:r w:rsidR="00BC72E6" w:rsidRPr="00FE0E4B">
        <w:rPr>
          <w:rFonts w:eastAsia="仿宋_GB2312" w:hint="eastAsia"/>
          <w:bCs/>
          <w:color w:val="0033CC"/>
          <w:sz w:val="24"/>
          <w:vertAlign w:val="superscript"/>
        </w:rPr>
        <w:t>4</w:t>
      </w:r>
    </w:p>
    <w:p w14:paraId="7191E33B" w14:textId="77777777" w:rsidR="00635631" w:rsidRPr="00956F53" w:rsidRDefault="0067469E" w:rsidP="00542461">
      <w:pPr>
        <w:jc w:val="center"/>
        <w:rPr>
          <w:color w:val="000000" w:themeColor="text1"/>
          <w:sz w:val="15"/>
          <w:szCs w:val="15"/>
        </w:rPr>
      </w:pPr>
      <w:r w:rsidRPr="00956F53">
        <w:rPr>
          <w:color w:val="000000" w:themeColor="text1"/>
          <w:sz w:val="15"/>
          <w:szCs w:val="15"/>
        </w:rPr>
        <w:t>（</w:t>
      </w:r>
      <w:r w:rsidR="00542461" w:rsidRPr="00956F53">
        <w:rPr>
          <w:color w:val="000000" w:themeColor="text1"/>
          <w:sz w:val="15"/>
          <w:szCs w:val="15"/>
        </w:rPr>
        <w:t>1</w:t>
      </w:r>
      <w:r w:rsidR="00542461" w:rsidRPr="00956F53">
        <w:rPr>
          <w:rFonts w:ascii="宋体" w:hAnsi="宋体"/>
          <w:color w:val="000000" w:themeColor="text1"/>
          <w:sz w:val="15"/>
          <w:szCs w:val="15"/>
        </w:rPr>
        <w:t>.</w:t>
      </w:r>
      <w:r w:rsidR="00635BDE" w:rsidRPr="00956F53">
        <w:rPr>
          <w:rFonts w:ascii="宋体" w:hAnsi="宋体"/>
          <w:color w:val="000000" w:themeColor="text1"/>
          <w:sz w:val="15"/>
          <w:szCs w:val="15"/>
        </w:rPr>
        <w:t xml:space="preserve"> </w:t>
      </w:r>
      <w:r w:rsidR="00B35BEA" w:rsidRPr="00956F53">
        <w:rPr>
          <w:rFonts w:ascii="宋体" w:hAnsi="宋体"/>
          <w:color w:val="000000" w:themeColor="text1"/>
          <w:sz w:val="15"/>
          <w:szCs w:val="15"/>
        </w:rPr>
        <w:t>华北水利水电</w:t>
      </w:r>
      <w:r w:rsidR="00635BDE" w:rsidRPr="00956F53">
        <w:rPr>
          <w:rFonts w:ascii="宋体" w:hAnsi="宋体"/>
          <w:color w:val="000000" w:themeColor="text1"/>
          <w:sz w:val="15"/>
          <w:szCs w:val="15"/>
        </w:rPr>
        <w:t>大学</w:t>
      </w:r>
      <w:r w:rsidR="00635BDE" w:rsidRPr="00956F53">
        <w:rPr>
          <w:rFonts w:ascii="宋体" w:hAnsi="宋体" w:hint="eastAsia"/>
          <w:color w:val="000000" w:themeColor="text1"/>
          <w:sz w:val="15"/>
          <w:szCs w:val="15"/>
        </w:rPr>
        <w:t xml:space="preserve"> </w:t>
      </w:r>
      <w:r w:rsidR="00B35BEA" w:rsidRPr="00956F53">
        <w:rPr>
          <w:rFonts w:ascii="宋体" w:hAnsi="宋体"/>
          <w:color w:val="000000" w:themeColor="text1"/>
          <w:sz w:val="15"/>
          <w:szCs w:val="15"/>
        </w:rPr>
        <w:t>河南</w:t>
      </w:r>
      <w:r w:rsidR="00542461" w:rsidRPr="00956F53">
        <w:rPr>
          <w:rFonts w:ascii="宋体" w:hAnsi="宋体"/>
          <w:color w:val="000000" w:themeColor="text1"/>
          <w:sz w:val="15"/>
          <w:szCs w:val="15"/>
        </w:rPr>
        <w:t>高校重点实验室,</w:t>
      </w:r>
      <w:r w:rsidR="00B35BEA" w:rsidRPr="00956F53">
        <w:rPr>
          <w:rFonts w:ascii="宋体" w:hAnsi="宋体"/>
          <w:color w:val="000000" w:themeColor="text1"/>
          <w:sz w:val="15"/>
          <w:szCs w:val="15"/>
        </w:rPr>
        <w:t>河南</w:t>
      </w:r>
      <w:r w:rsidR="00542461" w:rsidRPr="00956F53">
        <w:rPr>
          <w:rFonts w:ascii="宋体" w:hAnsi="宋体"/>
          <w:color w:val="000000" w:themeColor="text1"/>
          <w:sz w:val="15"/>
          <w:szCs w:val="15"/>
        </w:rPr>
        <w:t> </w:t>
      </w:r>
      <w:r w:rsidR="00B35BEA" w:rsidRPr="00956F53">
        <w:rPr>
          <w:rFonts w:ascii="宋体" w:hAnsi="宋体"/>
          <w:color w:val="000000" w:themeColor="text1"/>
          <w:sz w:val="15"/>
          <w:szCs w:val="15"/>
        </w:rPr>
        <w:t>郑州</w:t>
      </w:r>
      <w:r w:rsidR="00542461" w:rsidRPr="00956F53">
        <w:rPr>
          <w:rFonts w:ascii="宋体" w:hAnsi="宋体"/>
          <w:color w:val="000000" w:themeColor="text1"/>
          <w:sz w:val="15"/>
          <w:szCs w:val="15"/>
        </w:rPr>
        <w:t> </w:t>
      </w:r>
      <w:r w:rsidR="00F8060A" w:rsidRPr="00956F53">
        <w:rPr>
          <w:color w:val="000000" w:themeColor="text1"/>
          <w:sz w:val="15"/>
          <w:szCs w:val="15"/>
        </w:rPr>
        <w:t>450046</w:t>
      </w:r>
      <w:r w:rsidR="00542461" w:rsidRPr="00956F53">
        <w:rPr>
          <w:rFonts w:hint="eastAsia"/>
          <w:color w:val="000000" w:themeColor="text1"/>
          <w:sz w:val="15"/>
          <w:szCs w:val="15"/>
        </w:rPr>
        <w:t>;</w:t>
      </w:r>
      <w:r w:rsidR="00542461" w:rsidRPr="00956F53">
        <w:rPr>
          <w:rFonts w:ascii="宋体" w:hAnsi="宋体"/>
          <w:color w:val="000000" w:themeColor="text1"/>
          <w:sz w:val="15"/>
          <w:szCs w:val="15"/>
        </w:rPr>
        <w:t> </w:t>
      </w:r>
      <w:r w:rsidR="00542461" w:rsidRPr="00956F53">
        <w:rPr>
          <w:rFonts w:ascii="宋体" w:hAnsi="宋体"/>
          <w:color w:val="000000" w:themeColor="text1"/>
          <w:sz w:val="15"/>
          <w:szCs w:val="15"/>
        </w:rPr>
        <w:br/>
      </w:r>
      <w:r w:rsidRPr="00956F53">
        <w:rPr>
          <w:rFonts w:hint="eastAsia"/>
          <w:color w:val="000000" w:themeColor="text1"/>
          <w:sz w:val="15"/>
          <w:szCs w:val="15"/>
        </w:rPr>
        <w:t>2</w:t>
      </w:r>
      <w:r w:rsidR="00542461" w:rsidRPr="00956F53">
        <w:rPr>
          <w:rFonts w:ascii="宋体" w:hAnsi="宋体"/>
          <w:color w:val="000000" w:themeColor="text1"/>
          <w:sz w:val="15"/>
          <w:szCs w:val="15"/>
        </w:rPr>
        <w:t>.</w:t>
      </w:r>
      <w:r w:rsidR="00113F08" w:rsidRPr="00956F53">
        <w:rPr>
          <w:rFonts w:ascii="宋体" w:hAnsi="宋体" w:hint="eastAsia"/>
          <w:color w:val="000000" w:themeColor="text1"/>
          <w:sz w:val="15"/>
          <w:szCs w:val="15"/>
        </w:rPr>
        <w:t>河南理工大学</w:t>
      </w:r>
      <w:r w:rsidR="00542461" w:rsidRPr="00956F53">
        <w:rPr>
          <w:rFonts w:ascii="宋体" w:hAnsi="宋体"/>
          <w:color w:val="000000" w:themeColor="text1"/>
          <w:sz w:val="15"/>
          <w:szCs w:val="15"/>
        </w:rPr>
        <w:t>,</w:t>
      </w:r>
      <w:r w:rsidR="006F2370" w:rsidRPr="00956F53">
        <w:rPr>
          <w:rFonts w:ascii="宋体" w:hAnsi="宋体"/>
          <w:color w:val="000000" w:themeColor="text1"/>
          <w:sz w:val="15"/>
          <w:szCs w:val="15"/>
        </w:rPr>
        <w:t>河南</w:t>
      </w:r>
      <w:r w:rsidR="00542461" w:rsidRPr="00956F53">
        <w:rPr>
          <w:rFonts w:ascii="宋体" w:hAnsi="宋体"/>
          <w:color w:val="000000" w:themeColor="text1"/>
          <w:sz w:val="15"/>
          <w:szCs w:val="15"/>
        </w:rPr>
        <w:t> </w:t>
      </w:r>
      <w:r w:rsidR="00113F08" w:rsidRPr="00956F53">
        <w:rPr>
          <w:rFonts w:ascii="宋体" w:hAnsi="宋体"/>
          <w:color w:val="000000" w:themeColor="text1"/>
          <w:sz w:val="15"/>
          <w:szCs w:val="15"/>
        </w:rPr>
        <w:t>焦作</w:t>
      </w:r>
      <w:r w:rsidR="00542461" w:rsidRPr="00956F53">
        <w:rPr>
          <w:rFonts w:ascii="宋体" w:hAnsi="宋体"/>
          <w:color w:val="000000" w:themeColor="text1"/>
          <w:sz w:val="15"/>
          <w:szCs w:val="15"/>
        </w:rPr>
        <w:t> </w:t>
      </w:r>
      <w:r w:rsidR="004C7D5E" w:rsidRPr="00956F53">
        <w:rPr>
          <w:color w:val="000000" w:themeColor="text1"/>
          <w:sz w:val="15"/>
          <w:szCs w:val="15"/>
        </w:rPr>
        <w:t>454150</w:t>
      </w:r>
      <w:r w:rsidR="00BC72E6" w:rsidRPr="00956F53">
        <w:rPr>
          <w:rFonts w:hint="eastAsia"/>
          <w:color w:val="000000" w:themeColor="text1"/>
          <w:sz w:val="15"/>
          <w:szCs w:val="15"/>
        </w:rPr>
        <w:t>；</w:t>
      </w:r>
    </w:p>
    <w:p w14:paraId="04C74DE4" w14:textId="6C66337A" w:rsidR="00542461" w:rsidRPr="00956F53" w:rsidRDefault="0067469E" w:rsidP="00542461">
      <w:pPr>
        <w:jc w:val="center"/>
        <w:rPr>
          <w:rFonts w:ascii="宋体" w:hAnsi="宋体"/>
          <w:color w:val="000000" w:themeColor="text1"/>
          <w:sz w:val="15"/>
          <w:szCs w:val="15"/>
        </w:rPr>
      </w:pPr>
      <w:r w:rsidRPr="00956F53">
        <w:rPr>
          <w:rFonts w:hint="eastAsia"/>
          <w:color w:val="000000" w:themeColor="text1"/>
          <w:sz w:val="15"/>
          <w:szCs w:val="15"/>
        </w:rPr>
        <w:t>3</w:t>
      </w:r>
      <w:r w:rsidRPr="00956F53">
        <w:rPr>
          <w:rFonts w:ascii="宋体" w:hAnsi="宋体"/>
          <w:color w:val="000000" w:themeColor="text1"/>
          <w:sz w:val="15"/>
          <w:szCs w:val="15"/>
        </w:rPr>
        <w:t>. 新乡职业技术学院</w:t>
      </w:r>
      <w:r w:rsidRPr="00956F53">
        <w:rPr>
          <w:rFonts w:ascii="宋体" w:hAnsi="宋体" w:hint="eastAsia"/>
          <w:color w:val="000000" w:themeColor="text1"/>
          <w:sz w:val="15"/>
          <w:szCs w:val="15"/>
        </w:rPr>
        <w:t xml:space="preserve"> </w:t>
      </w:r>
      <w:r w:rsidRPr="00956F53">
        <w:rPr>
          <w:rFonts w:ascii="宋体" w:hAnsi="宋体"/>
          <w:color w:val="000000" w:themeColor="text1"/>
          <w:sz w:val="15"/>
          <w:szCs w:val="15"/>
        </w:rPr>
        <w:t>河南高校工程实验室,河南 新乡 </w:t>
      </w:r>
      <w:r w:rsidRPr="00956F53">
        <w:rPr>
          <w:rFonts w:hint="eastAsia"/>
          <w:color w:val="000000" w:themeColor="text1"/>
          <w:sz w:val="15"/>
          <w:szCs w:val="15"/>
        </w:rPr>
        <w:t>453003;</w:t>
      </w:r>
      <w:r w:rsidRPr="00956F53">
        <w:rPr>
          <w:rFonts w:ascii="宋体" w:hAnsi="宋体"/>
          <w:color w:val="000000" w:themeColor="text1"/>
          <w:sz w:val="15"/>
          <w:szCs w:val="15"/>
        </w:rPr>
        <w:br/>
      </w:r>
      <w:r w:rsidR="00BC72E6" w:rsidRPr="00956F53">
        <w:rPr>
          <w:rFonts w:hint="eastAsia"/>
          <w:color w:val="000000" w:themeColor="text1"/>
          <w:sz w:val="15"/>
          <w:szCs w:val="15"/>
        </w:rPr>
        <w:t>4</w:t>
      </w:r>
      <w:r w:rsidR="00A73825">
        <w:rPr>
          <w:rFonts w:hint="eastAsia"/>
          <w:color w:val="000000" w:themeColor="text1"/>
          <w:sz w:val="15"/>
          <w:szCs w:val="15"/>
        </w:rPr>
        <w:t>.</w:t>
      </w:r>
      <w:r w:rsidR="00BC72E6" w:rsidRPr="00956F53">
        <w:rPr>
          <w:rFonts w:hint="eastAsia"/>
          <w:color w:val="000000" w:themeColor="text1"/>
          <w:sz w:val="15"/>
          <w:szCs w:val="15"/>
        </w:rPr>
        <w:t>北京邮电大学</w:t>
      </w:r>
      <w:r w:rsidR="00BC72E6" w:rsidRPr="00956F53">
        <w:rPr>
          <w:rFonts w:hint="eastAsia"/>
          <w:color w:val="000000" w:themeColor="text1"/>
          <w:sz w:val="15"/>
          <w:szCs w:val="15"/>
        </w:rPr>
        <w:t xml:space="preserve"> </w:t>
      </w:r>
      <w:r w:rsidR="00BC72E6" w:rsidRPr="00956F53">
        <w:rPr>
          <w:rFonts w:hint="eastAsia"/>
          <w:color w:val="000000" w:themeColor="text1"/>
          <w:sz w:val="15"/>
          <w:szCs w:val="15"/>
        </w:rPr>
        <w:t>信息光子学与光通信国家重点实验室，北京</w:t>
      </w:r>
      <w:r w:rsidR="00BC72E6" w:rsidRPr="00956F53">
        <w:rPr>
          <w:rFonts w:hint="eastAsia"/>
          <w:color w:val="000000" w:themeColor="text1"/>
          <w:sz w:val="15"/>
          <w:szCs w:val="15"/>
        </w:rPr>
        <w:t xml:space="preserve"> 100876</w:t>
      </w:r>
      <w:r w:rsidR="00E414D7" w:rsidRPr="00956F53">
        <w:rPr>
          <w:color w:val="000000" w:themeColor="text1"/>
          <w:sz w:val="15"/>
          <w:szCs w:val="15"/>
        </w:rPr>
        <w:t>）</w:t>
      </w:r>
    </w:p>
    <w:p w14:paraId="6D03D641" w14:textId="7B2A1F8F" w:rsidR="003A219C" w:rsidRPr="00956F53" w:rsidRDefault="0067469E" w:rsidP="00763920">
      <w:pPr>
        <w:pStyle w:val="a9"/>
        <w:spacing w:line="324" w:lineRule="auto"/>
        <w:rPr>
          <w:rFonts w:eastAsia="方正楷体简体"/>
          <w:bCs/>
          <w:color w:val="000000" w:themeColor="text1"/>
          <w:szCs w:val="18"/>
          <w:lang w:eastAsia="zh-CN"/>
        </w:rPr>
      </w:pPr>
      <w:r w:rsidRPr="00956F53">
        <w:rPr>
          <w:rFonts w:ascii="宋体" w:hAnsi="宋体"/>
          <w:b/>
          <w:color w:val="000000" w:themeColor="text1"/>
          <w:szCs w:val="18"/>
        </w:rPr>
        <w:t>摘要：</w:t>
      </w:r>
      <w:r w:rsidR="00C745F0" w:rsidRPr="00956F53">
        <w:rPr>
          <w:rFonts w:eastAsia="楷体" w:hint="eastAsia"/>
          <w:b/>
          <w:bCs/>
          <w:color w:val="000000" w:themeColor="text1"/>
          <w:szCs w:val="18"/>
        </w:rPr>
        <w:t>大瞬时带宽和强抗干扰，以及高精度</w:t>
      </w:r>
      <w:r w:rsidR="004F18ED" w:rsidRPr="00956F53">
        <w:rPr>
          <w:rFonts w:eastAsia="楷体" w:hint="eastAsia"/>
          <w:b/>
          <w:bCs/>
          <w:color w:val="000000" w:themeColor="text1"/>
          <w:szCs w:val="18"/>
        </w:rPr>
        <w:t>和灵活分布</w:t>
      </w:r>
      <w:r w:rsidR="00E720C3" w:rsidRPr="00956F53">
        <w:rPr>
          <w:rFonts w:eastAsia="楷体" w:hint="eastAsia"/>
          <w:b/>
          <w:bCs/>
          <w:color w:val="000000" w:themeColor="text1"/>
          <w:szCs w:val="18"/>
        </w:rPr>
        <w:t>是相控阵雷达系统追求的</w:t>
      </w:r>
      <w:r w:rsidR="000A5344" w:rsidRPr="00956F53">
        <w:rPr>
          <w:rFonts w:eastAsia="楷体" w:hint="eastAsia"/>
          <w:b/>
          <w:bCs/>
          <w:color w:val="000000" w:themeColor="text1"/>
          <w:szCs w:val="18"/>
        </w:rPr>
        <w:t>目标</w:t>
      </w:r>
      <w:r w:rsidR="004F18ED" w:rsidRPr="00956F53">
        <w:rPr>
          <w:rFonts w:eastAsia="楷体" w:hint="eastAsia"/>
          <w:b/>
          <w:bCs/>
          <w:color w:val="000000" w:themeColor="text1"/>
          <w:szCs w:val="18"/>
        </w:rPr>
        <w:t>。</w:t>
      </w:r>
      <w:r w:rsidR="00C745F0" w:rsidRPr="00956F53">
        <w:rPr>
          <w:rFonts w:eastAsia="楷体" w:hint="eastAsia"/>
          <w:b/>
          <w:bCs/>
          <w:color w:val="000000" w:themeColor="text1"/>
          <w:szCs w:val="18"/>
        </w:rPr>
        <w:t>同时</w:t>
      </w:r>
      <w:r w:rsidR="007047AC" w:rsidRPr="00956F53">
        <w:rPr>
          <w:rFonts w:eastAsia="楷体" w:hint="eastAsia"/>
          <w:b/>
          <w:bCs/>
          <w:color w:val="000000" w:themeColor="text1"/>
          <w:szCs w:val="18"/>
        </w:rPr>
        <w:t>信号相位稳定度是</w:t>
      </w:r>
      <w:r w:rsidR="00454B86" w:rsidRPr="00956F53">
        <w:rPr>
          <w:rFonts w:eastAsia="楷体" w:hint="eastAsia"/>
          <w:b/>
          <w:bCs/>
          <w:color w:val="000000" w:themeColor="text1"/>
          <w:szCs w:val="18"/>
        </w:rPr>
        <w:t>评估</w:t>
      </w:r>
      <w:r w:rsidR="007047AC" w:rsidRPr="00956F53">
        <w:rPr>
          <w:rFonts w:eastAsia="楷体" w:hint="eastAsia"/>
          <w:b/>
          <w:bCs/>
          <w:color w:val="000000" w:themeColor="text1"/>
          <w:szCs w:val="18"/>
        </w:rPr>
        <w:t>雷达精度参数的主要</w:t>
      </w:r>
      <w:r w:rsidR="00993272" w:rsidRPr="00956F53">
        <w:rPr>
          <w:rFonts w:eastAsia="楷体" w:hint="eastAsia"/>
          <w:b/>
          <w:bCs/>
          <w:color w:val="000000" w:themeColor="text1"/>
          <w:szCs w:val="18"/>
        </w:rPr>
        <w:t>指标，</w:t>
      </w:r>
      <w:r w:rsidR="000A5344" w:rsidRPr="00956F53">
        <w:rPr>
          <w:rFonts w:eastAsia="楷体" w:hint="eastAsia"/>
          <w:b/>
          <w:bCs/>
          <w:color w:val="000000" w:themeColor="text1"/>
          <w:szCs w:val="18"/>
        </w:rPr>
        <w:t>为了确保</w:t>
      </w:r>
      <w:r w:rsidR="004F18ED" w:rsidRPr="00956F53">
        <w:rPr>
          <w:rFonts w:eastAsia="楷体" w:hint="eastAsia"/>
          <w:b/>
          <w:bCs/>
          <w:color w:val="000000" w:themeColor="text1"/>
          <w:szCs w:val="18"/>
        </w:rPr>
        <w:t>信号</w:t>
      </w:r>
      <w:r w:rsidR="00993272" w:rsidRPr="00956F53">
        <w:rPr>
          <w:rFonts w:eastAsia="楷体" w:hint="eastAsia"/>
          <w:b/>
          <w:bCs/>
          <w:color w:val="000000" w:themeColor="text1"/>
          <w:szCs w:val="18"/>
        </w:rPr>
        <w:t>在</w:t>
      </w:r>
      <w:r w:rsidR="004F18ED" w:rsidRPr="00956F53">
        <w:rPr>
          <w:rFonts w:eastAsia="楷体" w:hint="eastAsia"/>
          <w:b/>
          <w:bCs/>
          <w:color w:val="000000" w:themeColor="text1"/>
          <w:szCs w:val="18"/>
        </w:rPr>
        <w:t>长距离传输中</w:t>
      </w:r>
      <w:r w:rsidR="00993272" w:rsidRPr="00956F53">
        <w:rPr>
          <w:rFonts w:eastAsia="楷体" w:hint="eastAsia"/>
          <w:b/>
          <w:bCs/>
          <w:color w:val="000000" w:themeColor="text1"/>
          <w:szCs w:val="18"/>
        </w:rPr>
        <w:t>获得相位稳定</w:t>
      </w:r>
      <w:r w:rsidR="00454B86" w:rsidRPr="00956F53">
        <w:rPr>
          <w:rFonts w:eastAsia="楷体" w:hint="eastAsia"/>
          <w:b/>
          <w:bCs/>
          <w:color w:val="000000" w:themeColor="text1"/>
          <w:szCs w:val="18"/>
          <w:lang w:eastAsia="zh-CN"/>
        </w:rPr>
        <w:t>，</w:t>
      </w:r>
      <w:r w:rsidR="00454B86" w:rsidRPr="00956F53">
        <w:rPr>
          <w:rFonts w:eastAsia="楷体" w:hint="eastAsia"/>
          <w:b/>
          <w:bCs/>
          <w:color w:val="000000" w:themeColor="text1"/>
          <w:szCs w:val="18"/>
        </w:rPr>
        <w:t>需要对相位噪声进行消除</w:t>
      </w:r>
      <w:r w:rsidR="00993272" w:rsidRPr="00956F53">
        <w:rPr>
          <w:rFonts w:eastAsia="楷体" w:hint="eastAsia"/>
          <w:b/>
          <w:bCs/>
          <w:color w:val="000000" w:themeColor="text1"/>
          <w:szCs w:val="18"/>
        </w:rPr>
        <w:t>，</w:t>
      </w:r>
      <w:r w:rsidR="00716B97" w:rsidRPr="00956F53">
        <w:rPr>
          <w:rFonts w:eastAsia="楷体" w:hint="eastAsia"/>
          <w:b/>
          <w:bCs/>
          <w:color w:val="000000" w:themeColor="text1"/>
          <w:szCs w:val="18"/>
        </w:rPr>
        <w:t>设计了一种</w:t>
      </w:r>
      <w:r w:rsidR="004F18ED" w:rsidRPr="00956F53">
        <w:rPr>
          <w:rFonts w:eastAsia="楷体" w:hint="eastAsia"/>
          <w:b/>
          <w:bCs/>
          <w:color w:val="000000" w:themeColor="text1"/>
          <w:szCs w:val="18"/>
        </w:rPr>
        <w:t>光纤链路作为传输介质，</w:t>
      </w:r>
      <w:r w:rsidR="000A5344" w:rsidRPr="00956F53">
        <w:rPr>
          <w:rFonts w:eastAsia="楷体" w:hint="eastAsia"/>
          <w:b/>
          <w:bCs/>
          <w:color w:val="000000" w:themeColor="text1"/>
          <w:szCs w:val="18"/>
        </w:rPr>
        <w:t>采用负反馈</w:t>
      </w:r>
      <w:r w:rsidR="00090129">
        <w:rPr>
          <w:rFonts w:eastAsia="楷体" w:hint="eastAsia"/>
          <w:b/>
          <w:bCs/>
          <w:color w:val="000000" w:themeColor="text1"/>
          <w:szCs w:val="18"/>
        </w:rPr>
        <w:t>反馈补偿</w:t>
      </w:r>
      <w:r w:rsidR="000A5344" w:rsidRPr="00956F53">
        <w:rPr>
          <w:rFonts w:eastAsia="楷体" w:hint="eastAsia"/>
          <w:b/>
          <w:bCs/>
          <w:color w:val="000000" w:themeColor="text1"/>
          <w:szCs w:val="18"/>
        </w:rPr>
        <w:t>方法来抑制和消除信号相位噪声，在远端节点获得稳定信号输出</w:t>
      </w:r>
      <w:r w:rsidR="000A5344" w:rsidRPr="00956F53">
        <w:rPr>
          <w:rFonts w:eastAsia="楷体" w:hint="eastAsia"/>
          <w:b/>
          <w:bCs/>
          <w:color w:val="000000" w:themeColor="text1"/>
          <w:szCs w:val="18"/>
          <w:lang w:eastAsia="zh-CN"/>
        </w:rPr>
        <w:t>。</w:t>
      </w:r>
      <w:r w:rsidR="00E90000" w:rsidRPr="00956F53">
        <w:rPr>
          <w:rFonts w:eastAsia="楷体" w:hint="eastAsia"/>
          <w:b/>
          <w:bCs/>
          <w:color w:val="000000" w:themeColor="text1"/>
          <w:szCs w:val="18"/>
        </w:rPr>
        <w:t>在</w:t>
      </w:r>
      <w:r w:rsidR="00E90000" w:rsidRPr="00956F53">
        <w:rPr>
          <w:rFonts w:eastAsia="楷体" w:hint="eastAsia"/>
          <w:b/>
          <w:bCs/>
          <w:color w:val="000000" w:themeColor="text1"/>
          <w:szCs w:val="18"/>
          <w:lang w:eastAsia="zh-CN"/>
        </w:rPr>
        <w:t>2</w:t>
      </w:r>
      <w:r w:rsidR="00E90000" w:rsidRPr="00956F53">
        <w:rPr>
          <w:rFonts w:eastAsia="楷体" w:hint="eastAsia"/>
          <w:b/>
          <w:bCs/>
          <w:color w:val="000000" w:themeColor="text1"/>
          <w:szCs w:val="18"/>
        </w:rPr>
        <w:t>00</w:t>
      </w:r>
      <w:r w:rsidR="00E90000" w:rsidRPr="00956F53">
        <w:rPr>
          <w:rFonts w:eastAsia="楷体" w:hint="eastAsia"/>
          <w:b/>
          <w:bCs/>
          <w:color w:val="000000" w:themeColor="text1"/>
          <w:szCs w:val="18"/>
        </w:rPr>
        <w:t>公里单模光纤链路中</w:t>
      </w:r>
      <w:r w:rsidR="00E90000" w:rsidRPr="00956F53">
        <w:rPr>
          <w:rFonts w:eastAsia="楷体" w:hint="eastAsia"/>
          <w:b/>
          <w:bCs/>
          <w:color w:val="000000" w:themeColor="text1"/>
          <w:szCs w:val="18"/>
          <w:lang w:eastAsia="zh-CN"/>
        </w:rPr>
        <w:t>，</w:t>
      </w:r>
      <w:r w:rsidR="000A5344" w:rsidRPr="00956F53">
        <w:rPr>
          <w:rFonts w:eastAsia="楷体" w:hint="eastAsia"/>
          <w:b/>
          <w:bCs/>
          <w:color w:val="000000" w:themeColor="text1"/>
          <w:szCs w:val="18"/>
        </w:rPr>
        <w:t>实验结果</w:t>
      </w:r>
      <w:r w:rsidR="00E90000" w:rsidRPr="00956F53">
        <w:rPr>
          <w:rFonts w:eastAsia="楷体" w:hint="eastAsia"/>
          <w:b/>
          <w:bCs/>
          <w:color w:val="000000" w:themeColor="text1"/>
          <w:szCs w:val="18"/>
        </w:rPr>
        <w:t>测试</w:t>
      </w:r>
      <w:r w:rsidR="00EB738E" w:rsidRPr="00956F53">
        <w:rPr>
          <w:rFonts w:eastAsia="楷体" w:hint="eastAsia"/>
          <w:b/>
          <w:bCs/>
          <w:color w:val="000000" w:themeColor="text1"/>
          <w:szCs w:val="18"/>
        </w:rPr>
        <w:t>信号</w:t>
      </w:r>
      <w:r w:rsidR="004F18ED" w:rsidRPr="00956F53">
        <w:rPr>
          <w:rFonts w:eastAsia="楷体" w:hint="eastAsia"/>
          <w:b/>
          <w:bCs/>
          <w:color w:val="000000" w:themeColor="text1"/>
          <w:szCs w:val="18"/>
        </w:rPr>
        <w:t>带宽</w:t>
      </w:r>
      <w:r w:rsidR="004F18ED" w:rsidRPr="00956F53">
        <w:rPr>
          <w:rFonts w:eastAsia="楷体" w:hint="eastAsia"/>
          <w:b/>
          <w:bCs/>
          <w:color w:val="000000" w:themeColor="text1"/>
          <w:szCs w:val="18"/>
        </w:rPr>
        <w:t>10</w:t>
      </w:r>
      <w:r w:rsidR="004F18ED" w:rsidRPr="00956F53">
        <w:rPr>
          <w:rFonts w:eastAsia="楷体" w:hint="eastAsia"/>
          <w:b/>
          <w:bCs/>
          <w:color w:val="000000" w:themeColor="text1"/>
          <w:szCs w:val="18"/>
        </w:rPr>
        <w:t>至</w:t>
      </w:r>
      <w:r w:rsidR="004F18ED" w:rsidRPr="00956F53">
        <w:rPr>
          <w:rFonts w:eastAsia="楷体" w:hint="eastAsia"/>
          <w:b/>
          <w:bCs/>
          <w:color w:val="000000" w:themeColor="text1"/>
          <w:szCs w:val="18"/>
        </w:rPr>
        <w:t>20 GHz</w:t>
      </w:r>
      <w:r w:rsidR="004F18ED" w:rsidRPr="00956F53">
        <w:rPr>
          <w:rFonts w:eastAsia="楷体" w:hint="eastAsia"/>
          <w:b/>
          <w:bCs/>
          <w:color w:val="000000" w:themeColor="text1"/>
          <w:szCs w:val="18"/>
        </w:rPr>
        <w:t>，</w:t>
      </w:r>
      <w:r w:rsidR="00E90000" w:rsidRPr="00956F53">
        <w:rPr>
          <w:rFonts w:eastAsia="楷体" w:hint="eastAsia"/>
          <w:b/>
          <w:bCs/>
          <w:color w:val="000000" w:themeColor="text1"/>
          <w:szCs w:val="18"/>
        </w:rPr>
        <w:t>信号</w:t>
      </w:r>
      <w:r w:rsidR="004F18ED" w:rsidRPr="00956F53">
        <w:rPr>
          <w:rFonts w:eastAsia="楷体" w:hint="eastAsia"/>
          <w:b/>
          <w:bCs/>
          <w:color w:val="000000" w:themeColor="text1"/>
          <w:szCs w:val="18"/>
        </w:rPr>
        <w:t>实现</w:t>
      </w:r>
      <w:r w:rsidR="00E90000" w:rsidRPr="00956F53">
        <w:rPr>
          <w:rFonts w:eastAsia="楷体" w:hint="eastAsia"/>
          <w:b/>
          <w:bCs/>
          <w:color w:val="000000" w:themeColor="text1"/>
          <w:szCs w:val="18"/>
        </w:rPr>
        <w:t>了</w:t>
      </w:r>
      <w:r w:rsidR="004F18ED" w:rsidRPr="00956F53">
        <w:rPr>
          <w:rFonts w:eastAsia="楷体" w:hint="eastAsia"/>
          <w:b/>
          <w:bCs/>
          <w:color w:val="000000" w:themeColor="text1"/>
          <w:szCs w:val="18"/>
        </w:rPr>
        <w:t>360</w:t>
      </w:r>
      <w:r w:rsidR="004F18ED" w:rsidRPr="00956F53">
        <w:rPr>
          <w:rFonts w:eastAsia="楷体" w:hint="eastAsia"/>
          <w:b/>
          <w:bCs/>
          <w:color w:val="000000" w:themeColor="text1"/>
          <w:szCs w:val="18"/>
        </w:rPr>
        <w:t>°相移。同时，在平均</w:t>
      </w:r>
      <w:r w:rsidR="004F18ED" w:rsidRPr="00956F53">
        <w:rPr>
          <w:rFonts w:eastAsia="楷体" w:hint="eastAsia"/>
          <w:b/>
          <w:bCs/>
          <w:color w:val="000000" w:themeColor="text1"/>
          <w:szCs w:val="18"/>
        </w:rPr>
        <w:t>1000</w:t>
      </w:r>
      <w:r w:rsidR="004F18ED" w:rsidRPr="00956F53">
        <w:rPr>
          <w:rFonts w:eastAsia="楷体" w:hint="eastAsia"/>
          <w:b/>
          <w:bCs/>
          <w:color w:val="000000" w:themeColor="text1"/>
          <w:szCs w:val="18"/>
        </w:rPr>
        <w:t>秒时间内测试，艾伦方差约为</w:t>
      </w:r>
      <w:r w:rsidR="004F18ED" w:rsidRPr="00956F53">
        <w:rPr>
          <w:rFonts w:eastAsia="楷体" w:hint="eastAsia"/>
          <w:b/>
          <w:bCs/>
          <w:color w:val="000000" w:themeColor="text1"/>
          <w:szCs w:val="18"/>
        </w:rPr>
        <w:t>7.65</w:t>
      </w:r>
      <w:r w:rsidR="004F18ED" w:rsidRPr="00956F53">
        <w:rPr>
          <w:rFonts w:eastAsia="楷体" w:hint="eastAsia"/>
          <w:b/>
          <w:bCs/>
          <w:color w:val="000000" w:themeColor="text1"/>
          <w:szCs w:val="18"/>
        </w:rPr>
        <w:t>×</w:t>
      </w:r>
      <w:r w:rsidR="004F18ED" w:rsidRPr="00956F53">
        <w:rPr>
          <w:rFonts w:eastAsia="楷体" w:hint="eastAsia"/>
          <w:b/>
          <w:bCs/>
          <w:color w:val="000000" w:themeColor="text1"/>
          <w:szCs w:val="18"/>
        </w:rPr>
        <w:t>10</w:t>
      </w:r>
      <w:r w:rsidR="004F18ED" w:rsidRPr="00956F53">
        <w:rPr>
          <w:rFonts w:eastAsia="楷体" w:hint="eastAsia"/>
          <w:b/>
          <w:bCs/>
          <w:color w:val="000000" w:themeColor="text1"/>
          <w:szCs w:val="18"/>
          <w:vertAlign w:val="superscript"/>
        </w:rPr>
        <w:t>-17</w:t>
      </w:r>
      <w:r w:rsidR="004F18ED" w:rsidRPr="00956F53">
        <w:rPr>
          <w:rFonts w:eastAsia="楷体" w:hint="eastAsia"/>
          <w:b/>
          <w:bCs/>
          <w:color w:val="000000" w:themeColor="text1"/>
          <w:szCs w:val="18"/>
        </w:rPr>
        <w:t xml:space="preserve"> </w:t>
      </w:r>
      <w:r w:rsidR="004F18ED" w:rsidRPr="00956F53">
        <w:rPr>
          <w:rFonts w:eastAsia="楷体" w:hint="eastAsia"/>
          <w:b/>
          <w:bCs/>
          <w:color w:val="000000" w:themeColor="text1"/>
          <w:szCs w:val="18"/>
        </w:rPr>
        <w:t>，均方抖动延时小于</w:t>
      </w:r>
      <w:r w:rsidR="004F18ED" w:rsidRPr="00956F53">
        <w:rPr>
          <w:rFonts w:eastAsia="楷体" w:hint="eastAsia"/>
          <w:b/>
          <w:bCs/>
          <w:color w:val="000000" w:themeColor="text1"/>
          <w:szCs w:val="18"/>
        </w:rPr>
        <w:t xml:space="preserve">0.39 </w:t>
      </w:r>
      <w:proofErr w:type="spellStart"/>
      <w:r w:rsidR="004F18ED" w:rsidRPr="00956F53">
        <w:rPr>
          <w:rFonts w:eastAsia="楷体" w:hint="eastAsia"/>
          <w:b/>
          <w:bCs/>
          <w:color w:val="000000" w:themeColor="text1"/>
          <w:szCs w:val="18"/>
        </w:rPr>
        <w:t>皮</w:t>
      </w:r>
      <w:r w:rsidR="000A5344" w:rsidRPr="00956F53">
        <w:rPr>
          <w:rFonts w:eastAsia="楷体" w:hint="eastAsia"/>
          <w:b/>
          <w:bCs/>
          <w:color w:val="000000" w:themeColor="text1"/>
          <w:szCs w:val="18"/>
        </w:rPr>
        <w:t>秒</w:t>
      </w:r>
      <w:proofErr w:type="spellEnd"/>
      <w:r w:rsidR="00542461" w:rsidRPr="00956F53">
        <w:rPr>
          <w:rFonts w:eastAsia="楷体" w:hint="eastAsia"/>
          <w:b/>
          <w:bCs/>
          <w:color w:val="000000" w:themeColor="text1"/>
          <w:szCs w:val="18"/>
        </w:rPr>
        <w:t>。</w:t>
      </w:r>
      <w:r w:rsidR="00793F1F">
        <w:rPr>
          <w:rFonts w:eastAsia="楷体" w:hint="eastAsia"/>
          <w:b/>
          <w:bCs/>
          <w:color w:val="000000" w:themeColor="text1"/>
          <w:szCs w:val="18"/>
          <w:lang w:eastAsia="zh-CN"/>
        </w:rPr>
        <w:t xml:space="preserve">  </w:t>
      </w:r>
      <w:r w:rsidR="00793F1F">
        <w:rPr>
          <w:rFonts w:eastAsia="楷体"/>
          <w:b/>
          <w:bCs/>
          <w:color w:val="000000" w:themeColor="text1"/>
          <w:szCs w:val="18"/>
          <w:lang w:eastAsia="zh-CN"/>
        </w:rPr>
        <w:t xml:space="preserve"> </w:t>
      </w:r>
    </w:p>
    <w:p w14:paraId="473F5ED1" w14:textId="77777777" w:rsidR="00542461" w:rsidRPr="00956F53" w:rsidRDefault="0067469E" w:rsidP="00C21477">
      <w:pPr>
        <w:pStyle w:val="a9"/>
        <w:spacing w:beforeLines="50" w:before="156" w:afterLines="50" w:after="156" w:line="240" w:lineRule="auto"/>
        <w:rPr>
          <w:rFonts w:eastAsia="楷体"/>
          <w:bCs/>
          <w:color w:val="000000" w:themeColor="text1"/>
          <w:szCs w:val="18"/>
          <w:lang w:eastAsia="zh-CN"/>
        </w:rPr>
      </w:pPr>
      <w:proofErr w:type="spellStart"/>
      <w:r w:rsidRPr="00956F53">
        <w:rPr>
          <w:rFonts w:ascii="宋体" w:hAnsi="宋体"/>
          <w:b/>
          <w:color w:val="000000" w:themeColor="text1"/>
          <w:szCs w:val="18"/>
        </w:rPr>
        <w:t>关键词：</w:t>
      </w:r>
      <w:r w:rsidR="00070FEF" w:rsidRPr="00956F53">
        <w:rPr>
          <w:rFonts w:eastAsia="楷体" w:hint="eastAsia"/>
          <w:bCs/>
          <w:color w:val="000000" w:themeColor="text1"/>
          <w:szCs w:val="18"/>
        </w:rPr>
        <w:t>微波光子学；光纤链路；反馈补偿；相位噪声消除</w:t>
      </w:r>
      <w:proofErr w:type="spellEnd"/>
      <w:r w:rsidR="006E642C" w:rsidRPr="00956F53">
        <w:rPr>
          <w:rFonts w:eastAsia="楷体" w:hint="eastAsia"/>
          <w:bCs/>
          <w:color w:val="000000" w:themeColor="text1"/>
          <w:szCs w:val="18"/>
          <w:lang w:eastAsia="zh-CN"/>
        </w:rPr>
        <w:t>；</w:t>
      </w:r>
      <w:proofErr w:type="spellStart"/>
      <w:r w:rsidR="006E642C" w:rsidRPr="00956F53">
        <w:rPr>
          <w:rFonts w:eastAsia="楷体" w:hint="eastAsia"/>
          <w:bCs/>
          <w:color w:val="000000" w:themeColor="text1"/>
          <w:szCs w:val="18"/>
        </w:rPr>
        <w:t>精度</w:t>
      </w:r>
      <w:proofErr w:type="spellEnd"/>
    </w:p>
    <w:p w14:paraId="652564A5" w14:textId="77777777" w:rsidR="003A219C" w:rsidRPr="0059182E" w:rsidRDefault="0067469E">
      <w:pPr>
        <w:pStyle w:val="a9"/>
        <w:rPr>
          <w:rFonts w:eastAsia="方正楷体简体"/>
          <w:bCs/>
          <w:color w:val="000000" w:themeColor="text1"/>
          <w:szCs w:val="18"/>
          <w:lang w:eastAsia="zh-CN"/>
        </w:rPr>
      </w:pPr>
      <w:r w:rsidRPr="00956F53">
        <w:rPr>
          <w:rFonts w:ascii="宋体" w:hAnsi="宋体"/>
          <w:b/>
          <w:color w:val="000000" w:themeColor="text1"/>
          <w:szCs w:val="18"/>
        </w:rPr>
        <w:t>中图分类号：</w:t>
      </w:r>
      <w:r w:rsidR="00D379B4" w:rsidRPr="00956F53">
        <w:rPr>
          <w:rFonts w:eastAsia="黑体" w:hint="eastAsia"/>
          <w:bCs/>
          <w:color w:val="000000" w:themeColor="text1"/>
          <w:szCs w:val="18"/>
          <w:lang w:eastAsia="zh-CN"/>
        </w:rPr>
        <w:t>TN92</w:t>
      </w:r>
      <w:r w:rsidRPr="00956F53">
        <w:rPr>
          <w:rFonts w:eastAsia="方正楷体简体"/>
          <w:bCs/>
          <w:color w:val="000000" w:themeColor="text1"/>
          <w:szCs w:val="18"/>
        </w:rPr>
        <w:t xml:space="preserve">      </w:t>
      </w:r>
      <w:proofErr w:type="spellStart"/>
      <w:r w:rsidRPr="00956F53">
        <w:rPr>
          <w:rFonts w:ascii="宋体" w:hAnsi="宋体"/>
          <w:b/>
          <w:color w:val="000000" w:themeColor="text1"/>
          <w:szCs w:val="18"/>
        </w:rPr>
        <w:t>文献</w:t>
      </w:r>
      <w:r w:rsidR="00583D41" w:rsidRPr="00956F53">
        <w:rPr>
          <w:rFonts w:ascii="宋体" w:hAnsi="宋体"/>
          <w:b/>
          <w:color w:val="000000" w:themeColor="text1"/>
          <w:szCs w:val="18"/>
        </w:rPr>
        <w:t>标志</w:t>
      </w:r>
      <w:r w:rsidRPr="00956F53">
        <w:rPr>
          <w:rFonts w:ascii="宋体" w:hAnsi="宋体"/>
          <w:b/>
          <w:color w:val="000000" w:themeColor="text1"/>
          <w:szCs w:val="18"/>
        </w:rPr>
        <w:t>码</w:t>
      </w:r>
      <w:r w:rsidRPr="00956F53">
        <w:rPr>
          <w:rFonts w:eastAsia="黑体"/>
          <w:bCs/>
          <w:color w:val="000000" w:themeColor="text1"/>
          <w:szCs w:val="18"/>
        </w:rPr>
        <w:t>：</w:t>
      </w:r>
      <w:r w:rsidRPr="00956F53">
        <w:rPr>
          <w:rFonts w:eastAsia="方正楷体简体"/>
          <w:bCs/>
          <w:color w:val="000000" w:themeColor="text1"/>
          <w:szCs w:val="18"/>
        </w:rPr>
        <w:t>A</w:t>
      </w:r>
      <w:proofErr w:type="spellEnd"/>
      <w:r w:rsidR="007C4A3A" w:rsidRPr="00956F53">
        <w:rPr>
          <w:rFonts w:eastAsia="方正楷体简体" w:hint="eastAsia"/>
          <w:bCs/>
          <w:color w:val="000000" w:themeColor="text1"/>
          <w:szCs w:val="18"/>
          <w:lang w:eastAsia="zh-CN"/>
        </w:rPr>
        <w:t xml:space="preserve">   </w:t>
      </w:r>
      <w:r w:rsidR="007162F2" w:rsidRPr="00956F53">
        <w:rPr>
          <w:rFonts w:eastAsia="方正楷体简体" w:hint="eastAsia"/>
          <w:bCs/>
          <w:color w:val="000000" w:themeColor="text1"/>
          <w:szCs w:val="18"/>
          <w:lang w:eastAsia="zh-CN"/>
        </w:rPr>
        <w:t xml:space="preserve"> </w:t>
      </w:r>
      <w:r w:rsidR="007C4A3A" w:rsidRPr="00956F53">
        <w:rPr>
          <w:rFonts w:eastAsia="方正楷体简体" w:hint="eastAsia"/>
          <w:bCs/>
          <w:color w:val="000000" w:themeColor="text1"/>
          <w:szCs w:val="18"/>
          <w:lang w:eastAsia="zh-CN"/>
        </w:rPr>
        <w:t xml:space="preserve"> </w:t>
      </w:r>
    </w:p>
    <w:p w14:paraId="6692FD48" w14:textId="77777777" w:rsidR="003A219C" w:rsidRPr="00956F53" w:rsidRDefault="003A219C">
      <w:pPr>
        <w:pStyle w:val="a9"/>
        <w:rPr>
          <w:rFonts w:eastAsia="方正楷体简体"/>
          <w:bCs/>
          <w:color w:val="000000" w:themeColor="text1"/>
          <w:sz w:val="21"/>
        </w:rPr>
      </w:pPr>
    </w:p>
    <w:p w14:paraId="300BB036" w14:textId="77777777" w:rsidR="00C34C85" w:rsidRPr="00956F53" w:rsidRDefault="0067469E" w:rsidP="0059182E">
      <w:pPr>
        <w:pStyle w:val="a9"/>
        <w:snapToGrid w:val="0"/>
        <w:jc w:val="center"/>
        <w:rPr>
          <w:rFonts w:eastAsia="方正楷体简体"/>
          <w:b/>
          <w:bCs/>
          <w:color w:val="000000" w:themeColor="text1"/>
          <w:sz w:val="32"/>
          <w:szCs w:val="32"/>
          <w:lang w:eastAsia="zh-CN"/>
        </w:rPr>
      </w:pPr>
      <w:r w:rsidRPr="00956F53">
        <w:rPr>
          <w:rFonts w:eastAsia="方正楷体简体"/>
          <w:b/>
          <w:bCs/>
          <w:color w:val="000000" w:themeColor="text1"/>
          <w:sz w:val="32"/>
          <w:szCs w:val="32"/>
        </w:rPr>
        <w:t>Stable Transmission of Radar Signal over Long Distance Optical Fiber Link with Phase Noise Cancellation</w:t>
      </w:r>
    </w:p>
    <w:p w14:paraId="334C2302" w14:textId="77777777" w:rsidR="000B4EBF" w:rsidRDefault="0067469E" w:rsidP="00C34C85">
      <w:pPr>
        <w:pStyle w:val="a9"/>
        <w:snapToGrid w:val="0"/>
        <w:spacing w:line="240" w:lineRule="auto"/>
        <w:jc w:val="center"/>
        <w:rPr>
          <w:rFonts w:hint="eastAsia"/>
          <w:b/>
          <w:bCs/>
          <w:color w:val="000000" w:themeColor="text1"/>
          <w:sz w:val="21"/>
          <w:szCs w:val="21"/>
          <w:lang w:eastAsia="zh-CN"/>
        </w:rPr>
      </w:pPr>
      <w:r w:rsidRPr="00956F53">
        <w:rPr>
          <w:rFonts w:eastAsia="方正楷体简体"/>
          <w:b/>
          <w:bCs/>
          <w:color w:val="000000" w:themeColor="text1"/>
          <w:sz w:val="32"/>
          <w:szCs w:val="32"/>
        </w:rPr>
        <w:t xml:space="preserve"> </w:t>
      </w:r>
      <w:r w:rsidR="0088579F" w:rsidRPr="00956F53">
        <w:rPr>
          <w:rFonts w:hint="eastAsia"/>
          <w:b/>
          <w:bCs/>
          <w:color w:val="000000" w:themeColor="text1"/>
          <w:sz w:val="21"/>
          <w:szCs w:val="21"/>
          <w:lang w:eastAsia="zh-CN"/>
        </w:rPr>
        <w:t>ZHAI</w:t>
      </w:r>
      <w:r w:rsidRPr="00956F53">
        <w:rPr>
          <w:b/>
          <w:bCs/>
          <w:color w:val="000000" w:themeColor="text1"/>
          <w:sz w:val="21"/>
          <w:szCs w:val="21"/>
        </w:rPr>
        <w:t> </w:t>
      </w:r>
      <w:r w:rsidR="0088579F" w:rsidRPr="00956F53">
        <w:rPr>
          <w:rFonts w:hint="eastAsia"/>
          <w:b/>
          <w:bCs/>
          <w:color w:val="000000" w:themeColor="text1"/>
          <w:sz w:val="21"/>
          <w:szCs w:val="21"/>
          <w:lang w:eastAsia="zh-CN"/>
        </w:rPr>
        <w:t>Wensheng</w:t>
      </w:r>
      <w:r w:rsidRPr="00956F53">
        <w:rPr>
          <w:b/>
          <w:bCs/>
          <w:color w:val="000000" w:themeColor="text1"/>
          <w:sz w:val="21"/>
          <w:szCs w:val="21"/>
          <w:vertAlign w:val="superscript"/>
        </w:rPr>
        <w:t>1</w:t>
      </w:r>
      <w:r w:rsidR="0053156B" w:rsidRPr="00956F53">
        <w:rPr>
          <w:rFonts w:eastAsia="方正楷体简体" w:hint="eastAsia"/>
          <w:b/>
          <w:bCs/>
          <w:iCs/>
          <w:color w:val="000000" w:themeColor="text1"/>
          <w:sz w:val="21"/>
          <w:szCs w:val="21"/>
          <w:lang w:eastAsia="zh-CN"/>
        </w:rPr>
        <w:t>,</w:t>
      </w:r>
      <w:r w:rsidR="0088579F" w:rsidRPr="00956F53">
        <w:rPr>
          <w:rFonts w:eastAsia="方正楷体简体" w:hint="eastAsia"/>
          <w:b/>
          <w:bCs/>
          <w:iCs/>
          <w:color w:val="000000" w:themeColor="text1"/>
          <w:sz w:val="21"/>
          <w:szCs w:val="21"/>
          <w:lang w:eastAsia="zh-CN"/>
        </w:rPr>
        <w:t>XIN Yunxia</w:t>
      </w:r>
      <w:r w:rsidR="0088579F" w:rsidRPr="00956F53">
        <w:rPr>
          <w:rFonts w:eastAsia="方正楷体简体" w:hint="eastAsia"/>
          <w:b/>
          <w:bCs/>
          <w:iCs/>
          <w:color w:val="000000" w:themeColor="text1"/>
          <w:sz w:val="21"/>
          <w:szCs w:val="21"/>
          <w:vertAlign w:val="superscript"/>
          <w:lang w:eastAsia="zh-CN"/>
        </w:rPr>
        <w:t>1*</w:t>
      </w:r>
      <w:r w:rsidR="0053156B" w:rsidRPr="00956F53">
        <w:rPr>
          <w:rFonts w:eastAsia="方正楷体简体" w:hint="eastAsia"/>
          <w:b/>
          <w:bCs/>
          <w:iCs/>
          <w:color w:val="000000" w:themeColor="text1"/>
          <w:sz w:val="21"/>
          <w:szCs w:val="21"/>
          <w:lang w:eastAsia="zh-CN"/>
        </w:rPr>
        <w:t>,</w:t>
      </w:r>
      <w:r w:rsidR="009B48DB" w:rsidRPr="00956F53">
        <w:rPr>
          <w:rFonts w:eastAsia="方正楷体简体" w:hint="eastAsia"/>
          <w:b/>
          <w:bCs/>
          <w:iCs/>
          <w:color w:val="000000" w:themeColor="text1"/>
          <w:sz w:val="21"/>
          <w:szCs w:val="21"/>
          <w:lang w:eastAsia="zh-CN"/>
        </w:rPr>
        <w:t xml:space="preserve"> LI Xingwang</w:t>
      </w:r>
      <w:r w:rsidR="00AE689C" w:rsidRPr="00956F53">
        <w:rPr>
          <w:rFonts w:eastAsia="方正楷体简体" w:hint="eastAsia"/>
          <w:b/>
          <w:bCs/>
          <w:iCs/>
          <w:color w:val="000000" w:themeColor="text1"/>
          <w:sz w:val="21"/>
          <w:szCs w:val="21"/>
          <w:vertAlign w:val="superscript"/>
          <w:lang w:eastAsia="zh-CN"/>
        </w:rPr>
        <w:t>2</w:t>
      </w:r>
      <w:r w:rsidR="009B48DB" w:rsidRPr="00956F53">
        <w:rPr>
          <w:rFonts w:eastAsia="方正楷体简体" w:hint="eastAsia"/>
          <w:b/>
          <w:bCs/>
          <w:iCs/>
          <w:color w:val="000000" w:themeColor="text1"/>
          <w:sz w:val="21"/>
          <w:szCs w:val="21"/>
          <w:vertAlign w:val="superscript"/>
          <w:lang w:eastAsia="zh-CN"/>
        </w:rPr>
        <w:t>*</w:t>
      </w:r>
      <w:r w:rsidR="009B48DB" w:rsidRPr="00956F53">
        <w:rPr>
          <w:rFonts w:hint="eastAsia"/>
          <w:b/>
          <w:bCs/>
          <w:color w:val="000000" w:themeColor="text1"/>
          <w:sz w:val="21"/>
          <w:szCs w:val="21"/>
          <w:lang w:eastAsia="zh-CN"/>
        </w:rPr>
        <w:t xml:space="preserve">, </w:t>
      </w:r>
      <w:r w:rsidR="0088579F" w:rsidRPr="00956F53">
        <w:rPr>
          <w:rFonts w:eastAsia="方正楷体简体" w:hint="eastAsia"/>
          <w:b/>
          <w:bCs/>
          <w:iCs/>
          <w:color w:val="000000" w:themeColor="text1"/>
          <w:sz w:val="21"/>
          <w:szCs w:val="21"/>
          <w:lang w:eastAsia="zh-CN"/>
        </w:rPr>
        <w:t>ZHAI</w:t>
      </w:r>
      <w:r w:rsidRPr="00956F53">
        <w:rPr>
          <w:rFonts w:eastAsia="方正楷体简体" w:hint="eastAsia"/>
          <w:b/>
          <w:bCs/>
          <w:iCs/>
          <w:color w:val="000000" w:themeColor="text1"/>
          <w:sz w:val="21"/>
          <w:szCs w:val="21"/>
          <w:lang w:eastAsia="zh-CN"/>
        </w:rPr>
        <w:t xml:space="preserve"> Xi</w:t>
      </w:r>
      <w:r w:rsidR="0088579F" w:rsidRPr="00956F53">
        <w:rPr>
          <w:rFonts w:eastAsia="方正楷体简体" w:hint="eastAsia"/>
          <w:b/>
          <w:bCs/>
          <w:iCs/>
          <w:color w:val="000000" w:themeColor="text1"/>
          <w:sz w:val="21"/>
          <w:szCs w:val="21"/>
          <w:lang w:eastAsia="zh-CN"/>
        </w:rPr>
        <w:t>u</w:t>
      </w:r>
      <w:r w:rsidRPr="00956F53">
        <w:rPr>
          <w:rFonts w:eastAsia="方正楷体简体" w:hint="eastAsia"/>
          <w:b/>
          <w:bCs/>
          <w:iCs/>
          <w:color w:val="000000" w:themeColor="text1"/>
          <w:sz w:val="21"/>
          <w:szCs w:val="21"/>
          <w:lang w:eastAsia="zh-CN"/>
        </w:rPr>
        <w:t>li</w:t>
      </w:r>
      <w:r w:rsidR="00AE689C" w:rsidRPr="00956F53">
        <w:rPr>
          <w:rFonts w:hint="eastAsia"/>
          <w:b/>
          <w:bCs/>
          <w:color w:val="000000" w:themeColor="text1"/>
          <w:sz w:val="21"/>
          <w:szCs w:val="21"/>
          <w:vertAlign w:val="superscript"/>
          <w:lang w:eastAsia="zh-CN"/>
        </w:rPr>
        <w:t>3</w:t>
      </w:r>
      <w:r w:rsidR="0053156B" w:rsidRPr="00956F53">
        <w:rPr>
          <w:rFonts w:eastAsia="方正楷体简体" w:hint="eastAsia"/>
          <w:b/>
          <w:bCs/>
          <w:iCs/>
          <w:color w:val="000000" w:themeColor="text1"/>
          <w:sz w:val="21"/>
          <w:szCs w:val="21"/>
          <w:lang w:eastAsia="zh-CN"/>
        </w:rPr>
        <w:t>,</w:t>
      </w:r>
      <w:r w:rsidR="005D0CD5" w:rsidRPr="00956F53">
        <w:rPr>
          <w:rFonts w:hint="eastAsia"/>
          <w:b/>
          <w:bCs/>
          <w:color w:val="000000" w:themeColor="text1"/>
          <w:sz w:val="21"/>
          <w:szCs w:val="21"/>
          <w:lang w:eastAsia="zh-CN"/>
        </w:rPr>
        <w:t xml:space="preserve"> </w:t>
      </w:r>
      <w:r w:rsidR="00FE0E4B" w:rsidRPr="00FE0E4B">
        <w:rPr>
          <w:rFonts w:hint="eastAsia"/>
          <w:b/>
          <w:bCs/>
          <w:color w:val="0033CC"/>
          <w:sz w:val="21"/>
          <w:szCs w:val="21"/>
          <w:lang w:eastAsia="zh-CN"/>
        </w:rPr>
        <w:t>ZHU Anfu</w:t>
      </w:r>
      <w:r w:rsidR="00FE0E4B" w:rsidRPr="00FE0E4B">
        <w:rPr>
          <w:rFonts w:hint="eastAsia"/>
          <w:b/>
          <w:bCs/>
          <w:color w:val="0033CC"/>
          <w:sz w:val="21"/>
          <w:szCs w:val="21"/>
          <w:vertAlign w:val="superscript"/>
          <w:lang w:eastAsia="zh-CN"/>
        </w:rPr>
        <w:t>1</w:t>
      </w:r>
      <w:r w:rsidR="00FE0E4B">
        <w:rPr>
          <w:rFonts w:hint="eastAsia"/>
          <w:b/>
          <w:bCs/>
          <w:color w:val="000000" w:themeColor="text1"/>
          <w:sz w:val="21"/>
          <w:szCs w:val="21"/>
          <w:lang w:eastAsia="zh-CN"/>
        </w:rPr>
        <w:t>,</w:t>
      </w:r>
      <w:r w:rsidRPr="0067469E">
        <w:rPr>
          <w:b/>
          <w:bCs/>
          <w:color w:val="000000" w:themeColor="text1"/>
          <w:sz w:val="21"/>
          <w:szCs w:val="21"/>
          <w:lang w:eastAsia="zh-CN"/>
        </w:rPr>
        <w:t>L</w:t>
      </w:r>
      <w:r>
        <w:rPr>
          <w:b/>
          <w:bCs/>
          <w:color w:val="000000" w:themeColor="text1"/>
          <w:sz w:val="21"/>
          <w:szCs w:val="21"/>
          <w:lang w:eastAsia="zh-CN"/>
        </w:rPr>
        <w:t>I</w:t>
      </w:r>
      <w:r w:rsidRPr="0067469E">
        <w:rPr>
          <w:b/>
          <w:bCs/>
          <w:color w:val="000000" w:themeColor="text1"/>
          <w:sz w:val="21"/>
          <w:szCs w:val="21"/>
          <w:lang w:eastAsia="zh-CN"/>
        </w:rPr>
        <w:t xml:space="preserve"> Yaping</w:t>
      </w:r>
      <w:r w:rsidRPr="0067469E">
        <w:rPr>
          <w:b/>
          <w:bCs/>
          <w:color w:val="000000" w:themeColor="text1"/>
          <w:sz w:val="21"/>
          <w:szCs w:val="21"/>
          <w:vertAlign w:val="superscript"/>
          <w:lang w:eastAsia="zh-CN"/>
        </w:rPr>
        <w:t>1</w:t>
      </w:r>
      <w:r w:rsidRPr="0067469E">
        <w:rPr>
          <w:b/>
          <w:bCs/>
          <w:color w:val="000000" w:themeColor="text1"/>
          <w:sz w:val="21"/>
          <w:szCs w:val="21"/>
          <w:lang w:eastAsia="zh-CN"/>
        </w:rPr>
        <w:t xml:space="preserve">, </w:t>
      </w:r>
    </w:p>
    <w:p w14:paraId="3885ECB3" w14:textId="231D327D" w:rsidR="00B97435" w:rsidRPr="000B4EBF" w:rsidRDefault="0067469E" w:rsidP="000B4EBF">
      <w:pPr>
        <w:pStyle w:val="a9"/>
        <w:snapToGrid w:val="0"/>
        <w:spacing w:line="240" w:lineRule="auto"/>
        <w:jc w:val="center"/>
        <w:rPr>
          <w:b/>
          <w:bCs/>
          <w:color w:val="000000" w:themeColor="text1"/>
          <w:sz w:val="21"/>
          <w:szCs w:val="21"/>
          <w:lang w:eastAsia="zh-CN"/>
        </w:rPr>
      </w:pPr>
      <w:r w:rsidRPr="0067469E">
        <w:rPr>
          <w:b/>
          <w:bCs/>
          <w:color w:val="000000" w:themeColor="text1"/>
          <w:sz w:val="21"/>
          <w:szCs w:val="21"/>
          <w:lang w:eastAsia="zh-CN"/>
        </w:rPr>
        <w:t>CHEN Lixia</w:t>
      </w:r>
      <w:r w:rsidRPr="0067469E">
        <w:rPr>
          <w:b/>
          <w:bCs/>
          <w:color w:val="000000" w:themeColor="text1"/>
          <w:sz w:val="21"/>
          <w:szCs w:val="21"/>
          <w:vertAlign w:val="superscript"/>
          <w:lang w:eastAsia="zh-CN"/>
        </w:rPr>
        <w:t>1</w:t>
      </w:r>
      <w:r w:rsidRPr="0067469E">
        <w:rPr>
          <w:b/>
          <w:bCs/>
          <w:color w:val="000000" w:themeColor="text1"/>
          <w:sz w:val="21"/>
          <w:szCs w:val="21"/>
          <w:lang w:eastAsia="zh-CN"/>
        </w:rPr>
        <w:t>, GUAN Na</w:t>
      </w:r>
      <w:r w:rsidRPr="0067469E">
        <w:rPr>
          <w:b/>
          <w:bCs/>
          <w:color w:val="000000" w:themeColor="text1"/>
          <w:sz w:val="21"/>
          <w:szCs w:val="21"/>
          <w:vertAlign w:val="superscript"/>
          <w:lang w:eastAsia="zh-CN"/>
        </w:rPr>
        <w:t>1</w:t>
      </w:r>
      <w:r>
        <w:rPr>
          <w:b/>
          <w:bCs/>
          <w:color w:val="000000" w:themeColor="text1"/>
          <w:sz w:val="21"/>
          <w:szCs w:val="21"/>
          <w:lang w:eastAsia="zh-CN"/>
        </w:rPr>
        <w:t>,</w:t>
      </w:r>
      <w:r w:rsidR="000B4EBF">
        <w:rPr>
          <w:rFonts w:hint="eastAsia"/>
          <w:b/>
          <w:bCs/>
          <w:color w:val="000000" w:themeColor="text1"/>
          <w:sz w:val="21"/>
          <w:szCs w:val="21"/>
          <w:lang w:eastAsia="zh-CN"/>
        </w:rPr>
        <w:t xml:space="preserve"> </w:t>
      </w:r>
      <w:r w:rsidR="005D0CD5" w:rsidRPr="00FE0E4B">
        <w:rPr>
          <w:rFonts w:hint="eastAsia"/>
          <w:b/>
          <w:bCs/>
          <w:color w:val="0033CC"/>
          <w:sz w:val="21"/>
          <w:szCs w:val="21"/>
          <w:lang w:eastAsia="zh-CN"/>
        </w:rPr>
        <w:t xml:space="preserve">YAN </w:t>
      </w:r>
      <w:proofErr w:type="spellStart"/>
      <w:r w:rsidR="005D0CD5" w:rsidRPr="00FE0E4B">
        <w:rPr>
          <w:rFonts w:hint="eastAsia"/>
          <w:b/>
          <w:bCs/>
          <w:color w:val="0033CC"/>
          <w:sz w:val="21"/>
          <w:szCs w:val="21"/>
          <w:lang w:eastAsia="zh-CN"/>
        </w:rPr>
        <w:t>Kuan</w:t>
      </w:r>
      <w:proofErr w:type="spellEnd"/>
      <w:r w:rsidRPr="00FE0E4B">
        <w:rPr>
          <w:b/>
          <w:bCs/>
          <w:color w:val="0033CC"/>
          <w:sz w:val="21"/>
          <w:szCs w:val="21"/>
        </w:rPr>
        <w:t> </w:t>
      </w:r>
      <w:r w:rsidR="00171CB7" w:rsidRPr="00FE0E4B">
        <w:rPr>
          <w:rFonts w:hint="eastAsia"/>
          <w:b/>
          <w:bCs/>
          <w:color w:val="0033CC"/>
          <w:sz w:val="21"/>
          <w:szCs w:val="21"/>
          <w:vertAlign w:val="superscript"/>
          <w:lang w:eastAsia="zh-CN"/>
        </w:rPr>
        <w:t>4</w:t>
      </w:r>
      <w:r w:rsidR="00F52EE5" w:rsidRPr="00FE0E4B">
        <w:rPr>
          <w:rFonts w:hint="eastAsia"/>
          <w:b/>
          <w:bCs/>
          <w:color w:val="0033CC"/>
          <w:sz w:val="21"/>
          <w:szCs w:val="21"/>
          <w:lang w:eastAsia="zh-CN"/>
        </w:rPr>
        <w:t>,LI Xin</w:t>
      </w:r>
      <w:r w:rsidR="00F52EE5" w:rsidRPr="00FE0E4B">
        <w:rPr>
          <w:rFonts w:hint="eastAsia"/>
          <w:b/>
          <w:bCs/>
          <w:color w:val="0033CC"/>
          <w:sz w:val="21"/>
          <w:szCs w:val="21"/>
          <w:vertAlign w:val="superscript"/>
          <w:lang w:eastAsia="zh-CN"/>
        </w:rPr>
        <w:t>4</w:t>
      </w:r>
    </w:p>
    <w:p w14:paraId="04D673E2" w14:textId="77777777" w:rsidR="00F868A9" w:rsidRPr="0059182E" w:rsidRDefault="0067469E" w:rsidP="00F868A9">
      <w:pPr>
        <w:pStyle w:val="afa"/>
        <w:numPr>
          <w:ilvl w:val="0"/>
          <w:numId w:val="4"/>
        </w:numPr>
        <w:ind w:firstLineChars="0"/>
        <w:jc w:val="center"/>
        <w:rPr>
          <w:rFonts w:ascii="Times New Roman" w:hAnsi="Times New Roman"/>
          <w:b/>
          <w:bCs/>
          <w:color w:val="000000" w:themeColor="text1"/>
          <w:sz w:val="15"/>
          <w:szCs w:val="15"/>
        </w:rPr>
      </w:pPr>
      <w:r w:rsidRPr="0059182E">
        <w:rPr>
          <w:rFonts w:ascii="Times New Roman" w:hAnsi="Times New Roman"/>
          <w:b/>
          <w:bCs/>
          <w:color w:val="000000" w:themeColor="text1"/>
          <w:sz w:val="15"/>
          <w:szCs w:val="15"/>
        </w:rPr>
        <w:t>Key Laboratory of Henan University, North China University of Water Resources and Electric Power, Zhengzhou</w:t>
      </w:r>
      <w:r w:rsidR="00561E2F" w:rsidRPr="0059182E">
        <w:rPr>
          <w:rFonts w:ascii="Times New Roman" w:hAnsi="Times New Roman"/>
          <w:b/>
          <w:bCs/>
          <w:color w:val="000000" w:themeColor="text1"/>
          <w:sz w:val="15"/>
          <w:szCs w:val="15"/>
        </w:rPr>
        <w:t>, Henan</w:t>
      </w:r>
      <w:r w:rsidRPr="0059182E">
        <w:rPr>
          <w:rFonts w:ascii="Times New Roman" w:hAnsi="Times New Roman"/>
          <w:b/>
          <w:bCs/>
          <w:color w:val="000000" w:themeColor="text1"/>
          <w:sz w:val="15"/>
          <w:szCs w:val="15"/>
        </w:rPr>
        <w:t xml:space="preserve"> 450046, </w:t>
      </w:r>
      <w:r w:rsidR="00561E2F" w:rsidRPr="0059182E">
        <w:rPr>
          <w:rFonts w:ascii="Times New Roman" w:hAnsi="Times New Roman"/>
          <w:b/>
          <w:bCs/>
          <w:color w:val="000000" w:themeColor="text1"/>
          <w:sz w:val="15"/>
          <w:szCs w:val="15"/>
        </w:rPr>
        <w:t>China</w:t>
      </w:r>
      <w:r w:rsidR="00B97435" w:rsidRPr="0059182E">
        <w:rPr>
          <w:rFonts w:ascii="Times New Roman" w:hAnsi="Times New Roman"/>
          <w:b/>
          <w:bCs/>
          <w:color w:val="000000" w:themeColor="text1"/>
          <w:sz w:val="15"/>
          <w:szCs w:val="15"/>
        </w:rPr>
        <w:t>;</w:t>
      </w:r>
      <w:r w:rsidR="006A070A" w:rsidRPr="0059182E">
        <w:rPr>
          <w:rFonts w:ascii="Times New Roman" w:hAnsi="Times New Roman"/>
          <w:b/>
          <w:bCs/>
          <w:color w:val="000000" w:themeColor="text1"/>
          <w:sz w:val="15"/>
          <w:szCs w:val="15"/>
        </w:rPr>
        <w:t xml:space="preserve"> </w:t>
      </w:r>
    </w:p>
    <w:p w14:paraId="32286B4F" w14:textId="77777777" w:rsidR="009B48DB" w:rsidRPr="0059182E" w:rsidRDefault="0067469E" w:rsidP="00F868A9">
      <w:pPr>
        <w:pStyle w:val="afa"/>
        <w:ind w:left="360" w:firstLineChars="0" w:firstLine="0"/>
        <w:rPr>
          <w:rFonts w:ascii="Times New Roman" w:hAnsi="Times New Roman"/>
          <w:b/>
          <w:bCs/>
          <w:color w:val="000000" w:themeColor="text1"/>
          <w:sz w:val="15"/>
          <w:szCs w:val="15"/>
        </w:rPr>
      </w:pPr>
      <w:r w:rsidRPr="0059182E">
        <w:rPr>
          <w:rFonts w:ascii="Times New Roman" w:hAnsi="Times New Roman"/>
          <w:b/>
          <w:bCs/>
          <w:color w:val="000000" w:themeColor="text1"/>
          <w:sz w:val="15"/>
          <w:szCs w:val="15"/>
        </w:rPr>
        <w:t>2</w:t>
      </w:r>
      <w:r w:rsidR="00A7064F" w:rsidRPr="0059182E">
        <w:rPr>
          <w:rFonts w:ascii="Times New Roman" w:hAnsi="Times New Roman"/>
          <w:b/>
          <w:bCs/>
          <w:color w:val="000000" w:themeColor="text1"/>
          <w:sz w:val="15"/>
          <w:szCs w:val="15"/>
        </w:rPr>
        <w:t>. Henan University of Technology, Jiaozuo, Henan 454150,</w:t>
      </w:r>
      <w:r w:rsidR="00F868A9" w:rsidRPr="0059182E">
        <w:rPr>
          <w:rFonts w:ascii="Times New Roman" w:hAnsi="Times New Roman"/>
          <w:b/>
          <w:bCs/>
          <w:color w:val="000000" w:themeColor="text1"/>
          <w:sz w:val="15"/>
          <w:szCs w:val="15"/>
        </w:rPr>
        <w:t xml:space="preserve"> China;</w:t>
      </w:r>
    </w:p>
    <w:p w14:paraId="53A9971B" w14:textId="77777777" w:rsidR="00B97435" w:rsidRPr="0059182E" w:rsidRDefault="0067469E" w:rsidP="00F868A9">
      <w:pPr>
        <w:pStyle w:val="afa"/>
        <w:ind w:left="360" w:firstLineChars="0" w:firstLine="0"/>
        <w:rPr>
          <w:rFonts w:ascii="Times New Roman" w:hAnsi="Times New Roman"/>
          <w:b/>
          <w:bCs/>
          <w:color w:val="000000" w:themeColor="text1"/>
          <w:sz w:val="15"/>
          <w:szCs w:val="15"/>
        </w:rPr>
      </w:pPr>
      <w:r w:rsidRPr="0059182E">
        <w:rPr>
          <w:rFonts w:ascii="Times New Roman" w:hAnsi="Times New Roman"/>
          <w:b/>
          <w:bCs/>
          <w:color w:val="000000" w:themeColor="text1"/>
          <w:sz w:val="15"/>
          <w:szCs w:val="15"/>
        </w:rPr>
        <w:t>3. Engineering Laboratory of Henan University, Xinxiang Vocational and Technical College, Xinxiang, Henan 453003,</w:t>
      </w:r>
      <w:r w:rsidRPr="0059182E">
        <w:rPr>
          <w:rFonts w:ascii="Times New Roman" w:hAnsi="Times New Roman"/>
          <w:color w:val="000000" w:themeColor="text1"/>
        </w:rPr>
        <w:t xml:space="preserve"> </w:t>
      </w:r>
      <w:r w:rsidRPr="0059182E">
        <w:rPr>
          <w:rFonts w:ascii="Times New Roman" w:hAnsi="Times New Roman"/>
          <w:b/>
          <w:bCs/>
          <w:color w:val="000000" w:themeColor="text1"/>
          <w:sz w:val="15"/>
          <w:szCs w:val="15"/>
        </w:rPr>
        <w:t>China;</w:t>
      </w:r>
      <w:r w:rsidR="00F868A9" w:rsidRPr="0059182E">
        <w:rPr>
          <w:rFonts w:ascii="Times New Roman" w:hAnsi="Times New Roman"/>
          <w:b/>
          <w:bCs/>
          <w:color w:val="000000" w:themeColor="text1"/>
          <w:sz w:val="15"/>
          <w:szCs w:val="15"/>
        </w:rPr>
        <w:br/>
        <w:t>4</w:t>
      </w:r>
      <w:r w:rsidRPr="0059182E">
        <w:rPr>
          <w:rFonts w:ascii="Times New Roman" w:hAnsi="Times New Roman"/>
          <w:b/>
          <w:bCs/>
          <w:color w:val="000000" w:themeColor="text1"/>
          <w:sz w:val="15"/>
          <w:szCs w:val="15"/>
        </w:rPr>
        <w:t>. </w:t>
      </w:r>
      <w:r w:rsidR="00601CF6" w:rsidRPr="0059182E">
        <w:rPr>
          <w:rFonts w:ascii="Times New Roman" w:hAnsi="Times New Roman"/>
          <w:b/>
          <w:bCs/>
          <w:color w:val="000000" w:themeColor="text1"/>
          <w:sz w:val="15"/>
          <w:szCs w:val="15"/>
        </w:rPr>
        <w:t>State Key Laboratory of Information Photonics and Optical Communications, Beijing University of Posts and Telecommunications, Beijing 100876</w:t>
      </w:r>
      <w:r w:rsidRPr="0059182E">
        <w:rPr>
          <w:rFonts w:ascii="Times New Roman" w:hAnsi="Times New Roman"/>
          <w:b/>
          <w:bCs/>
          <w:color w:val="000000" w:themeColor="text1"/>
          <w:sz w:val="15"/>
          <w:szCs w:val="15"/>
        </w:rPr>
        <w:t>, China</w:t>
      </w:r>
      <w:r w:rsidR="00E414D7" w:rsidRPr="0059182E">
        <w:rPr>
          <w:rFonts w:ascii="Times New Roman" w:hAnsi="Times New Roman"/>
          <w:b/>
          <w:bCs/>
          <w:color w:val="000000" w:themeColor="text1"/>
          <w:sz w:val="15"/>
          <w:szCs w:val="15"/>
        </w:rPr>
        <w:t>）</w:t>
      </w:r>
    </w:p>
    <w:p w14:paraId="2C16C5BF" w14:textId="77777777" w:rsidR="003A219C" w:rsidRPr="00956F53" w:rsidRDefault="0067469E" w:rsidP="00F076F9">
      <w:pPr>
        <w:pStyle w:val="a9"/>
        <w:spacing w:line="240" w:lineRule="auto"/>
        <w:rPr>
          <w:rFonts w:eastAsia="方正楷体简体"/>
          <w:bCs/>
          <w:color w:val="000000" w:themeColor="text1"/>
          <w:sz w:val="21"/>
        </w:rPr>
      </w:pPr>
      <w:r w:rsidRPr="00956F53">
        <w:rPr>
          <w:rFonts w:eastAsia="方正楷体简体"/>
          <w:b/>
          <w:bCs/>
          <w:color w:val="000000" w:themeColor="text1"/>
          <w:sz w:val="21"/>
        </w:rPr>
        <w:t>Abstract:</w:t>
      </w:r>
      <w:r w:rsidRPr="00956F53">
        <w:rPr>
          <w:rFonts w:eastAsia="方正楷体简体"/>
          <w:bCs/>
          <w:color w:val="000000" w:themeColor="text1"/>
          <w:sz w:val="21"/>
          <w:szCs w:val="21"/>
        </w:rPr>
        <w:t xml:space="preserve"> </w:t>
      </w:r>
      <w:r w:rsidR="00A81C86" w:rsidRPr="00956F53">
        <w:rPr>
          <w:rFonts w:ascii="PingFang SC" w:hAnsi="PingFang SC"/>
          <w:color w:val="000000" w:themeColor="text1"/>
          <w:shd w:val="clear" w:color="auto" w:fill="FFFFFF"/>
        </w:rPr>
        <w:t>Large instantaneous bandwidth and strong anti-interference, as well as high precision and flexible distribution, are the goals pursued by phased array radar systems. At the same time, signal phase stability is the main indicator for evaluating radar accuracy parameters. In order to ensure phase stability of signals during long-distance transmission, phase noise needs to be eliminated. A fiber optic link is designed as the transmission medium, and a negative feedback phase compensation method is used to suppress and eliminate signal phase noise, obtaining stable signal output at remote nodes. In a 200 kilometer single-</w:t>
      </w:r>
      <w:bookmarkStart w:id="0" w:name="MOD_1"/>
      <w:r w:rsidR="00A81C86" w:rsidRPr="00956F53">
        <w:rPr>
          <w:rFonts w:ascii="PingFang SC" w:hAnsi="PingFang SC"/>
          <w:color w:val="000000" w:themeColor="text1"/>
          <w:highlight w:val="white"/>
          <w:shd w:val="clear" w:color="auto" w:fill="FFFFFF"/>
        </w:rPr>
        <w:t>mod</w:t>
      </w:r>
      <w:bookmarkEnd w:id="0"/>
      <w:r w:rsidR="00A81C86" w:rsidRPr="00956F53">
        <w:rPr>
          <w:rFonts w:ascii="PingFang SC" w:hAnsi="PingFang SC"/>
          <w:color w:val="000000" w:themeColor="text1"/>
          <w:shd w:val="clear" w:color="auto" w:fill="FFFFFF"/>
        </w:rPr>
        <w:t>e fiber optic link, the experimental results showed that the signal bandwidth was 10 to 20 GHz, and the signal achieved a 360 ° phase shift. Meanwhile, during an average testing time of 1000 seconds, the Allen variance is approximately 7.65 × 10</w:t>
      </w:r>
      <w:r w:rsidR="00A81C86" w:rsidRPr="00956F53">
        <w:rPr>
          <w:rFonts w:ascii="PingFang SC" w:hAnsi="PingFang SC"/>
          <w:color w:val="000000" w:themeColor="text1"/>
          <w:shd w:val="clear" w:color="auto" w:fill="FFFFFF"/>
          <w:vertAlign w:val="superscript"/>
        </w:rPr>
        <w:t>-17</w:t>
      </w:r>
      <w:r w:rsidR="00A81C86" w:rsidRPr="00956F53">
        <w:rPr>
          <w:rFonts w:ascii="PingFang SC" w:hAnsi="PingFang SC"/>
          <w:color w:val="000000" w:themeColor="text1"/>
          <w:shd w:val="clear" w:color="auto" w:fill="FFFFFF"/>
        </w:rPr>
        <w:t>, and the mean square jitter delay is less than 0.39 picoseconds.</w:t>
      </w:r>
      <w:r w:rsidR="006C4520">
        <w:rPr>
          <w:rFonts w:ascii="PingFang SC" w:hAnsi="PingFang SC"/>
          <w:color w:val="000000" w:themeColor="text1"/>
          <w:shd w:val="clear" w:color="auto" w:fill="FFFFFF"/>
        </w:rPr>
        <w:t xml:space="preserve">  </w:t>
      </w:r>
    </w:p>
    <w:p w14:paraId="00ACE930" w14:textId="77777777" w:rsidR="007537BD" w:rsidRPr="00956F53" w:rsidRDefault="0067469E" w:rsidP="00F076F9">
      <w:pPr>
        <w:pStyle w:val="a9"/>
        <w:spacing w:line="240" w:lineRule="auto"/>
        <w:rPr>
          <w:rFonts w:eastAsia="方正楷体简体"/>
          <w:bCs/>
          <w:color w:val="000000" w:themeColor="text1"/>
          <w:sz w:val="21"/>
          <w:lang w:eastAsia="zh-CN"/>
        </w:rPr>
      </w:pPr>
      <w:r w:rsidRPr="00956F53">
        <w:rPr>
          <w:rFonts w:eastAsia="方正楷体简体"/>
          <w:b/>
          <w:bCs/>
          <w:color w:val="000000" w:themeColor="text1"/>
          <w:sz w:val="21"/>
        </w:rPr>
        <w:t xml:space="preserve">Key </w:t>
      </w:r>
      <w:r w:rsidR="00077968" w:rsidRPr="00956F53">
        <w:rPr>
          <w:rFonts w:eastAsia="方正楷体简体"/>
          <w:b/>
          <w:bCs/>
          <w:color w:val="000000" w:themeColor="text1"/>
          <w:sz w:val="21"/>
        </w:rPr>
        <w:t>w</w:t>
      </w:r>
      <w:r w:rsidRPr="00956F53">
        <w:rPr>
          <w:rFonts w:eastAsia="方正楷体简体"/>
          <w:b/>
          <w:bCs/>
          <w:color w:val="000000" w:themeColor="text1"/>
          <w:sz w:val="21"/>
        </w:rPr>
        <w:t>ords:</w:t>
      </w:r>
      <w:r w:rsidRPr="00956F53">
        <w:rPr>
          <w:rFonts w:eastAsia="方正楷体简体"/>
          <w:bCs/>
          <w:color w:val="000000" w:themeColor="text1"/>
          <w:sz w:val="21"/>
        </w:rPr>
        <w:t xml:space="preserve"> </w:t>
      </w:r>
      <w:bookmarkStart w:id="1" w:name="OLE_LINK1"/>
      <w:r w:rsidR="002D3930" w:rsidRPr="00956F53">
        <w:rPr>
          <w:rFonts w:eastAsia="方正楷体简体"/>
          <w:bCs/>
          <w:color w:val="000000" w:themeColor="text1"/>
          <w:sz w:val="21"/>
          <w:szCs w:val="21"/>
          <w:highlight w:val="white"/>
        </w:rPr>
        <w:t>Microwave photonics ; Optical fiber link ; Feedback compensation ; Phase noise cancellation</w:t>
      </w:r>
      <w:r w:rsidR="00EF77DE" w:rsidRPr="00956F53">
        <w:rPr>
          <w:rFonts w:eastAsia="方正楷体简体" w:hint="eastAsia"/>
          <w:bCs/>
          <w:color w:val="000000" w:themeColor="text1"/>
          <w:sz w:val="21"/>
          <w:szCs w:val="21"/>
          <w:highlight w:val="white"/>
          <w:lang w:eastAsia="zh-CN"/>
        </w:rPr>
        <w:t>;</w:t>
      </w:r>
      <w:r w:rsidR="00EF77DE" w:rsidRPr="00956F53">
        <w:rPr>
          <w:color w:val="000000" w:themeColor="text1"/>
          <w:highlight w:val="white"/>
        </w:rPr>
        <w:t xml:space="preserve"> </w:t>
      </w:r>
      <w:r w:rsidR="00EF77DE" w:rsidRPr="00956F53">
        <w:rPr>
          <w:rFonts w:eastAsia="方正楷体简体"/>
          <w:bCs/>
          <w:color w:val="000000" w:themeColor="text1"/>
          <w:sz w:val="21"/>
          <w:szCs w:val="21"/>
          <w:highlight w:val="white"/>
          <w:lang w:eastAsia="zh-CN"/>
        </w:rPr>
        <w:t>accuracy</w:t>
      </w:r>
      <w:bookmarkEnd w:id="1"/>
    </w:p>
    <w:p w14:paraId="047A7DC7" w14:textId="77777777" w:rsidR="007537BD" w:rsidRPr="00956F53" w:rsidRDefault="007537BD" w:rsidP="007537BD">
      <w:pPr>
        <w:pStyle w:val="a9"/>
        <w:rPr>
          <w:rFonts w:eastAsia="方正楷体简体"/>
          <w:bCs/>
          <w:color w:val="000000" w:themeColor="text1"/>
          <w:sz w:val="21"/>
          <w:lang w:eastAsia="zh-CN"/>
        </w:rPr>
      </w:pPr>
    </w:p>
    <w:p w14:paraId="6A37FCA1" w14:textId="77777777" w:rsidR="003A219C" w:rsidRPr="00956F53" w:rsidRDefault="0067469E" w:rsidP="00763920">
      <w:pPr>
        <w:pStyle w:val="a9"/>
        <w:spacing w:line="324" w:lineRule="auto"/>
        <w:rPr>
          <w:rFonts w:eastAsia="黑体"/>
          <w:b/>
          <w:bCs/>
          <w:color w:val="000000" w:themeColor="text1"/>
          <w:sz w:val="24"/>
          <w:lang w:val="en-US" w:eastAsia="zh-CN"/>
        </w:rPr>
      </w:pPr>
      <w:r w:rsidRPr="00956F53">
        <w:rPr>
          <w:rFonts w:eastAsia="黑体"/>
          <w:b/>
          <w:bCs/>
          <w:color w:val="000000" w:themeColor="text1"/>
          <w:sz w:val="24"/>
          <w:lang w:val="en-US" w:eastAsia="zh-CN"/>
        </w:rPr>
        <w:t xml:space="preserve">0 </w:t>
      </w:r>
      <w:r w:rsidRPr="00956F53">
        <w:rPr>
          <w:rFonts w:ascii="宋体" w:hAnsi="宋体"/>
          <w:b/>
          <w:bCs/>
          <w:color w:val="000000" w:themeColor="text1"/>
          <w:sz w:val="24"/>
          <w:lang w:val="en-US" w:eastAsia="zh-CN"/>
        </w:rPr>
        <w:t>引言</w:t>
      </w:r>
    </w:p>
    <w:p w14:paraId="00E3A0D0" w14:textId="77777777" w:rsidR="009F60B3" w:rsidRDefault="00887F1F" w:rsidP="00224EDC">
      <w:pPr>
        <w:tabs>
          <w:tab w:val="left" w:pos="8306"/>
        </w:tabs>
        <w:snapToGrid w:val="0"/>
        <w:spacing w:line="324" w:lineRule="auto"/>
        <w:ind w:firstLineChars="200" w:firstLine="420"/>
        <w:rPr>
          <w:rFonts w:ascii="Segoe UI" w:hAnsi="Segoe UI" w:cs="Segoe UI"/>
          <w:color w:val="404040"/>
          <w:shd w:val="clear" w:color="auto" w:fill="FFFFFF"/>
        </w:rPr>
      </w:pPr>
      <w:r>
        <w:rPr>
          <w:rFonts w:ascii="Segoe UI" w:hAnsi="Segoe UI" w:cs="Segoe UI"/>
          <w:color w:val="404040"/>
          <w:shd w:val="clear" w:color="auto" w:fill="FFFFFF"/>
        </w:rPr>
        <w:t>射频信号的远距离稳定可靠传输在星际通信、雷达交叉探测与物理量测量等诸多领域引起了科学家们的广泛关注</w:t>
      </w:r>
      <w:r w:rsidR="0067469E" w:rsidRPr="00956F53">
        <w:rPr>
          <w:rFonts w:ascii="宋体" w:hAnsi="宋体" w:hint="eastAsia"/>
          <w:color w:val="000000" w:themeColor="text1"/>
          <w:szCs w:val="21"/>
          <w:vertAlign w:val="superscript"/>
        </w:rPr>
        <w:t xml:space="preserve"> [1-4]</w:t>
      </w:r>
      <w:r w:rsidR="00E3750C" w:rsidRPr="00956F53">
        <w:rPr>
          <w:rFonts w:ascii="宋体" w:hAnsi="宋体" w:hint="eastAsia"/>
          <w:color w:val="000000" w:themeColor="text1"/>
          <w:szCs w:val="21"/>
        </w:rPr>
        <w:t>。随着通信技术快速发展，光纤链路具有</w:t>
      </w:r>
      <w:r w:rsidR="0067469E" w:rsidRPr="00956F53">
        <w:rPr>
          <w:rFonts w:ascii="宋体" w:hAnsi="宋体" w:hint="eastAsia"/>
          <w:color w:val="000000" w:themeColor="text1"/>
          <w:szCs w:val="21"/>
        </w:rPr>
        <w:t>天然优势：如大带宽、重量轻和抗干扰等</w:t>
      </w:r>
      <w:r w:rsidR="0067469E" w:rsidRPr="00956F53">
        <w:rPr>
          <w:rFonts w:ascii="宋体" w:hAnsi="宋体" w:hint="eastAsia"/>
          <w:color w:val="000000" w:themeColor="text1"/>
          <w:szCs w:val="21"/>
          <w:vertAlign w:val="superscript"/>
        </w:rPr>
        <w:t xml:space="preserve"> [5-7]</w:t>
      </w:r>
      <w:r w:rsidR="0067469E" w:rsidRPr="00956F53">
        <w:rPr>
          <w:rFonts w:ascii="宋体" w:hAnsi="宋体" w:hint="eastAsia"/>
          <w:color w:val="000000" w:themeColor="text1"/>
          <w:szCs w:val="21"/>
        </w:rPr>
        <w:t>。</w:t>
      </w:r>
      <w:r w:rsidR="00E3750C" w:rsidRPr="00956F53">
        <w:rPr>
          <w:rFonts w:ascii="宋体" w:hAnsi="宋体" w:hint="eastAsia"/>
          <w:color w:val="000000" w:themeColor="text1"/>
          <w:szCs w:val="21"/>
        </w:rPr>
        <w:t>信号在远距离光纤链路传输过程中，外围温度变化和机械应力</w:t>
      </w:r>
      <w:r w:rsidR="0067469E" w:rsidRPr="00956F53">
        <w:rPr>
          <w:rFonts w:ascii="宋体" w:hAnsi="宋体" w:hint="eastAsia"/>
          <w:color w:val="000000" w:themeColor="text1"/>
          <w:szCs w:val="21"/>
        </w:rPr>
        <w:t>极易对光纤造成噪声干扰，致使噪声积累导致信号相位漂移，进而影响系统长期稳定性</w:t>
      </w:r>
      <w:r w:rsidR="0067469E" w:rsidRPr="00956F53">
        <w:rPr>
          <w:rFonts w:ascii="宋体" w:hAnsi="宋体" w:hint="eastAsia"/>
          <w:b/>
          <w:color w:val="000000" w:themeColor="text1"/>
          <w:szCs w:val="21"/>
        </w:rPr>
        <w:t>。</w:t>
      </w:r>
      <w:r>
        <w:rPr>
          <w:rFonts w:ascii="Segoe UI" w:hAnsi="Segoe UI" w:cs="Segoe UI"/>
          <w:color w:val="404040"/>
          <w:shd w:val="clear" w:color="auto" w:fill="FFFFFF"/>
        </w:rPr>
        <w:t>目前，关于利用光纤实现信号远距离稳定传输的方案已有大量文献报道。</w:t>
      </w:r>
      <w:r>
        <w:rPr>
          <w:rFonts w:ascii="Segoe UI" w:hAnsi="Segoe UI" w:cs="Segoe UI" w:hint="eastAsia"/>
          <w:color w:val="404040"/>
          <w:shd w:val="clear" w:color="auto" w:fill="FFFFFF"/>
        </w:rPr>
        <w:t>例如，文献</w:t>
      </w:r>
      <w:r>
        <w:rPr>
          <w:rFonts w:ascii="Segoe UI" w:hAnsi="Segoe UI" w:cs="Segoe UI" w:hint="eastAsia"/>
          <w:color w:val="404040"/>
          <w:shd w:val="clear" w:color="auto" w:fill="FFFFFF"/>
        </w:rPr>
        <w:t>[8]</w:t>
      </w:r>
      <w:r>
        <w:rPr>
          <w:rFonts w:ascii="Segoe UI" w:hAnsi="Segoe UI" w:cs="Segoe UI" w:hint="eastAsia"/>
          <w:color w:val="404040"/>
          <w:shd w:val="clear" w:color="auto" w:fill="FFFFFF"/>
        </w:rPr>
        <w:t>提</w:t>
      </w:r>
      <w:r>
        <w:rPr>
          <w:rFonts w:ascii="Segoe UI" w:hAnsi="Segoe UI" w:cs="Segoe UI"/>
          <w:color w:val="404040"/>
          <w:shd w:val="clear" w:color="auto" w:fill="FFFFFF"/>
        </w:rPr>
        <w:t>出了</w:t>
      </w:r>
      <w:r>
        <w:rPr>
          <w:rFonts w:ascii="Segoe UI" w:hAnsi="Segoe UI" w:cs="Segoe UI" w:hint="eastAsia"/>
          <w:color w:val="404040"/>
          <w:shd w:val="clear" w:color="auto" w:fill="FFFFFF"/>
        </w:rPr>
        <w:t>一</w:t>
      </w:r>
      <w:r>
        <w:rPr>
          <w:rFonts w:ascii="Segoe UI" w:hAnsi="Segoe UI" w:cs="Segoe UI"/>
          <w:color w:val="404040"/>
          <w:shd w:val="clear" w:color="auto" w:fill="FFFFFF"/>
        </w:rPr>
        <w:t>种</w:t>
      </w:r>
      <w:r w:rsidR="0067469E" w:rsidRPr="00956F53">
        <w:rPr>
          <w:rFonts w:ascii="宋体" w:hAnsi="宋体" w:hint="eastAsia"/>
          <w:color w:val="000000" w:themeColor="text1"/>
          <w:szCs w:val="21"/>
        </w:rPr>
        <w:t>基于半导体光放大器交叉增益调制和交叉偏振调制的全光上变频技术</w:t>
      </w:r>
      <w:r>
        <w:rPr>
          <w:rFonts w:ascii="宋体" w:hAnsi="宋体" w:hint="eastAsia"/>
          <w:color w:val="000000" w:themeColor="text1"/>
          <w:szCs w:val="21"/>
        </w:rPr>
        <w:lastRenderedPageBreak/>
        <w:t>方案</w:t>
      </w:r>
      <w:r w:rsidRPr="00956F53">
        <w:rPr>
          <w:rFonts w:ascii="宋体" w:hAnsi="宋体" w:hint="eastAsia"/>
          <w:color w:val="000000" w:themeColor="text1"/>
          <w:szCs w:val="21"/>
          <w:vertAlign w:val="superscript"/>
        </w:rPr>
        <w:t>[</w:t>
      </w:r>
      <w:r>
        <w:rPr>
          <w:rFonts w:ascii="宋体" w:hAnsi="宋体"/>
          <w:color w:val="000000" w:themeColor="text1"/>
          <w:szCs w:val="21"/>
          <w:vertAlign w:val="superscript"/>
        </w:rPr>
        <w:t>8</w:t>
      </w:r>
      <w:r w:rsidRPr="00956F53">
        <w:rPr>
          <w:rFonts w:ascii="宋体" w:hAnsi="宋体" w:hint="eastAsia"/>
          <w:color w:val="000000" w:themeColor="text1"/>
          <w:szCs w:val="21"/>
          <w:vertAlign w:val="superscript"/>
        </w:rPr>
        <w:t>]</w:t>
      </w:r>
      <w:r w:rsidRPr="00887F1F">
        <w:rPr>
          <w:rFonts w:ascii="宋体" w:hAnsi="宋体" w:hint="eastAsia"/>
          <w:color w:val="000000" w:themeColor="text1"/>
          <w:szCs w:val="21"/>
        </w:rPr>
        <w:t>，</w:t>
      </w:r>
      <w:r w:rsidRPr="00887F1F">
        <w:rPr>
          <w:rFonts w:ascii="宋体" w:hAnsi="宋体"/>
          <w:color w:val="000000" w:themeColor="text1"/>
          <w:szCs w:val="21"/>
        </w:rPr>
        <w:t>该方案通过</w:t>
      </w:r>
      <w:r w:rsidR="0067469E" w:rsidRPr="00956F53">
        <w:rPr>
          <w:rFonts w:ascii="宋体" w:hAnsi="宋体" w:hint="eastAsia"/>
          <w:color w:val="000000" w:themeColor="text1"/>
          <w:szCs w:val="21"/>
        </w:rPr>
        <w:t>采用全光上变频降低干扰。在无源系统中使得量化噪声被限制在尽可能小的范围内，进而提升信号在光纤链路中传输稳定性</w:t>
      </w:r>
      <w:r w:rsidR="0067469E" w:rsidRPr="00956F53">
        <w:rPr>
          <w:rFonts w:ascii="宋体" w:hAnsi="宋体" w:hint="eastAsia"/>
          <w:color w:val="000000" w:themeColor="text1"/>
          <w:szCs w:val="21"/>
          <w:vertAlign w:val="superscript"/>
        </w:rPr>
        <w:t>[9]</w:t>
      </w:r>
      <w:r w:rsidR="0067469E" w:rsidRPr="00956F53">
        <w:rPr>
          <w:rFonts w:ascii="宋体" w:hAnsi="宋体" w:hint="eastAsia"/>
          <w:color w:val="000000" w:themeColor="text1"/>
          <w:szCs w:val="21"/>
        </w:rPr>
        <w:t>。</w:t>
      </w:r>
      <w:r w:rsidR="00436E43">
        <w:rPr>
          <w:rFonts w:ascii="Segoe UI" w:hAnsi="Segoe UI" w:cs="Segoe UI"/>
          <w:color w:val="404040"/>
          <w:shd w:val="clear" w:color="auto" w:fill="FFFFFF"/>
        </w:rPr>
        <w:t>另一方面，基于分频滤波的无源相位噪声补偿技术也</w:t>
      </w:r>
      <w:r w:rsidR="0067469E" w:rsidRPr="00956F53">
        <w:rPr>
          <w:rFonts w:ascii="宋体" w:hAnsi="宋体" w:hint="eastAsia"/>
          <w:color w:val="000000" w:themeColor="text1"/>
          <w:szCs w:val="21"/>
        </w:rPr>
        <w:t>可</w:t>
      </w:r>
      <w:r w:rsidR="00436E43">
        <w:rPr>
          <w:rFonts w:ascii="Segoe UI" w:hAnsi="Segoe UI" w:cs="Segoe UI"/>
          <w:color w:val="404040"/>
          <w:shd w:val="clear" w:color="auto" w:fill="FFFFFF"/>
        </w:rPr>
        <w:t>有效抑制信号相位漂移，改善传输质量</w:t>
      </w:r>
      <w:r w:rsidR="0067469E" w:rsidRPr="00956F53">
        <w:rPr>
          <w:rFonts w:ascii="宋体" w:hAnsi="宋体" w:hint="eastAsia"/>
          <w:color w:val="000000" w:themeColor="text1"/>
          <w:szCs w:val="21"/>
          <w:vertAlign w:val="superscript"/>
        </w:rPr>
        <w:t>[10]</w:t>
      </w:r>
      <w:r w:rsidR="00436E43">
        <w:rPr>
          <w:rFonts w:ascii="Segoe UI" w:hAnsi="Segoe UI" w:cs="Segoe UI" w:hint="eastAsia"/>
          <w:color w:val="404040"/>
          <w:shd w:val="clear" w:color="auto" w:fill="FFFFFF"/>
        </w:rPr>
        <w:t>，</w:t>
      </w:r>
      <w:r w:rsidR="00436E43">
        <w:rPr>
          <w:rFonts w:ascii="Segoe UI" w:hAnsi="Segoe UI" w:cs="Segoe UI"/>
          <w:color w:val="404040"/>
          <w:shd w:val="clear" w:color="auto" w:fill="FFFFFF"/>
        </w:rPr>
        <w:t>此类方法通过分频滤波处理提升信号稳定性，在光纤射频传输中表现出良好性能。此外，相位漂移消除技术还有多种实现途径，包括：干涉相位图局部自适应滤波方法</w:t>
      </w:r>
      <w:r w:rsidR="0067469E" w:rsidRPr="00956F53">
        <w:rPr>
          <w:rFonts w:ascii="宋体" w:hAnsi="宋体" w:hint="eastAsia"/>
          <w:color w:val="000000" w:themeColor="text1"/>
          <w:szCs w:val="21"/>
          <w:vertAlign w:val="superscript"/>
        </w:rPr>
        <w:t>[11]</w:t>
      </w:r>
      <w:r w:rsidR="00336095" w:rsidRPr="00956F53">
        <w:rPr>
          <w:rFonts w:ascii="宋体" w:hAnsi="宋体" w:hint="eastAsia"/>
          <w:color w:val="000000" w:themeColor="text1"/>
          <w:szCs w:val="21"/>
          <w:vertAlign w:val="subscript"/>
        </w:rPr>
        <w:t>，</w:t>
      </w:r>
      <w:r w:rsidR="0067469E" w:rsidRPr="00956F53">
        <w:rPr>
          <w:rFonts w:ascii="宋体" w:hAnsi="宋体" w:hint="eastAsia"/>
          <w:color w:val="000000" w:themeColor="text1"/>
          <w:szCs w:val="21"/>
        </w:rPr>
        <w:t>分频滤波无源相位噪声补偿的光纤射频传输技术</w:t>
      </w:r>
      <w:r w:rsidR="0067469E" w:rsidRPr="00956F53">
        <w:rPr>
          <w:rFonts w:ascii="宋体" w:hAnsi="宋体" w:hint="eastAsia"/>
          <w:color w:val="000000" w:themeColor="text1"/>
          <w:szCs w:val="21"/>
          <w:vertAlign w:val="superscript"/>
        </w:rPr>
        <w:t>[12]</w:t>
      </w:r>
      <w:r w:rsidR="0067469E" w:rsidRPr="00956F53">
        <w:rPr>
          <w:rFonts w:ascii="宋体" w:hAnsi="宋体" w:hint="eastAsia"/>
          <w:color w:val="000000" w:themeColor="text1"/>
          <w:szCs w:val="21"/>
        </w:rPr>
        <w:t>，卡尔曼滤波相位噪声估计技术</w:t>
      </w:r>
      <w:r w:rsidR="0067469E" w:rsidRPr="00956F53">
        <w:rPr>
          <w:rFonts w:ascii="宋体" w:hAnsi="宋体" w:hint="eastAsia"/>
          <w:color w:val="000000" w:themeColor="text1"/>
          <w:szCs w:val="21"/>
          <w:vertAlign w:val="superscript"/>
        </w:rPr>
        <w:t>[13]</w:t>
      </w:r>
      <w:r w:rsidR="0067469E" w:rsidRPr="00956F53">
        <w:rPr>
          <w:rFonts w:ascii="宋体" w:hAnsi="宋体" w:hint="eastAsia"/>
          <w:color w:val="000000" w:themeColor="text1"/>
          <w:szCs w:val="21"/>
        </w:rPr>
        <w:t>，感知提升的语音增强降噪算法</w:t>
      </w:r>
      <w:r w:rsidR="0067469E" w:rsidRPr="00956F53">
        <w:rPr>
          <w:rFonts w:ascii="宋体" w:hAnsi="宋体" w:hint="eastAsia"/>
          <w:color w:val="000000" w:themeColor="text1"/>
          <w:szCs w:val="21"/>
          <w:vertAlign w:val="superscript"/>
        </w:rPr>
        <w:t>[14]</w:t>
      </w:r>
      <w:r w:rsidR="0067469E" w:rsidRPr="00956F53">
        <w:rPr>
          <w:rFonts w:ascii="宋体" w:hAnsi="宋体" w:hint="eastAsia"/>
          <w:color w:val="000000" w:themeColor="text1"/>
          <w:szCs w:val="21"/>
        </w:rPr>
        <w:t>，萨格纳克环路法</w:t>
      </w:r>
      <w:r w:rsidR="0067469E" w:rsidRPr="00956F53">
        <w:rPr>
          <w:rFonts w:ascii="宋体" w:hAnsi="宋体" w:hint="eastAsia"/>
          <w:color w:val="000000" w:themeColor="text1"/>
          <w:szCs w:val="21"/>
          <w:vertAlign w:val="superscript"/>
        </w:rPr>
        <w:t>[15]</w:t>
      </w:r>
      <w:r w:rsidR="0067469E" w:rsidRPr="00956F53">
        <w:rPr>
          <w:rFonts w:ascii="宋体" w:hAnsi="宋体" w:hint="eastAsia"/>
          <w:color w:val="000000" w:themeColor="text1"/>
          <w:szCs w:val="21"/>
        </w:rPr>
        <w:t>。</w:t>
      </w:r>
      <w:r w:rsidR="009F60B3">
        <w:rPr>
          <w:rFonts w:ascii="Segoe UI" w:hAnsi="Segoe UI" w:cs="Segoe UI"/>
          <w:color w:val="404040"/>
          <w:shd w:val="clear" w:color="auto" w:fill="FFFFFF"/>
        </w:rPr>
        <w:t>通过现有研究可知，利用相位噪声抑制技术提升雷达探测精度一直是该领域研究人员关注的重点。在此基础上，如何实现信号远距离、长期稳定传输，已成为相控阵雷达系统升级中亟需解决的关键问题之一。为此，本文提出一种</w:t>
      </w:r>
      <w:r w:rsidR="00337770">
        <w:rPr>
          <w:rFonts w:ascii="Segoe UI" w:hAnsi="Segoe UI" w:cs="Segoe UI"/>
          <w:color w:val="404040"/>
          <w:shd w:val="clear" w:color="auto" w:fill="FFFFFF"/>
        </w:rPr>
        <w:t>相位噪声消除</w:t>
      </w:r>
      <w:r w:rsidR="00337770">
        <w:rPr>
          <w:rFonts w:ascii="Segoe UI" w:hAnsi="Segoe UI" w:cs="Segoe UI" w:hint="eastAsia"/>
          <w:color w:val="404040"/>
          <w:shd w:val="clear" w:color="auto" w:fill="FFFFFF"/>
        </w:rPr>
        <w:t>的</w:t>
      </w:r>
      <w:r w:rsidR="009F60B3">
        <w:rPr>
          <w:rFonts w:ascii="Segoe UI" w:hAnsi="Segoe UI" w:cs="Segoe UI"/>
          <w:color w:val="404040"/>
          <w:shd w:val="clear" w:color="auto" w:fill="FFFFFF"/>
        </w:rPr>
        <w:t>雷达信号</w:t>
      </w:r>
      <w:r w:rsidR="009F60B3" w:rsidRPr="00D125FC">
        <w:rPr>
          <w:rFonts w:ascii="Segoe UI" w:hAnsi="Segoe UI" w:cs="Segoe UI"/>
          <w:color w:val="FF0000"/>
          <w:shd w:val="clear" w:color="auto" w:fill="FFFFFF"/>
        </w:rPr>
        <w:t>长距离</w:t>
      </w:r>
      <w:r w:rsidR="009F60B3">
        <w:rPr>
          <w:rFonts w:ascii="Segoe UI" w:hAnsi="Segoe UI" w:cs="Segoe UI"/>
          <w:color w:val="404040"/>
          <w:shd w:val="clear" w:color="auto" w:fill="FFFFFF"/>
        </w:rPr>
        <w:t>光纤链路</w:t>
      </w:r>
      <w:r w:rsidR="00337770">
        <w:rPr>
          <w:rFonts w:ascii="Segoe UI" w:hAnsi="Segoe UI" w:cs="Segoe UI" w:hint="eastAsia"/>
          <w:color w:val="404040"/>
          <w:shd w:val="clear" w:color="auto" w:fill="FFFFFF"/>
        </w:rPr>
        <w:t>稳定</w:t>
      </w:r>
      <w:r w:rsidR="00337770">
        <w:rPr>
          <w:rFonts w:ascii="Segoe UI" w:hAnsi="Segoe UI" w:cs="Segoe UI"/>
          <w:color w:val="404040"/>
          <w:shd w:val="clear" w:color="auto" w:fill="FFFFFF"/>
        </w:rPr>
        <w:t>传输</w:t>
      </w:r>
      <w:r w:rsidR="009F60B3">
        <w:rPr>
          <w:rFonts w:ascii="Segoe UI" w:hAnsi="Segoe UI" w:cs="Segoe UI"/>
          <w:color w:val="404040"/>
          <w:shd w:val="clear" w:color="auto" w:fill="FFFFFF"/>
        </w:rPr>
        <w:t>方法，旨在提升传输过程的稳定性和可靠性。</w:t>
      </w:r>
    </w:p>
    <w:p w14:paraId="379D0A81" w14:textId="77777777" w:rsidR="00A206DF" w:rsidRPr="00956F53" w:rsidRDefault="00A206DF" w:rsidP="00763920">
      <w:pPr>
        <w:tabs>
          <w:tab w:val="left" w:pos="8306"/>
        </w:tabs>
        <w:snapToGrid w:val="0"/>
        <w:spacing w:line="324" w:lineRule="auto"/>
        <w:ind w:firstLineChars="200" w:firstLine="420"/>
        <w:rPr>
          <w:rFonts w:ascii="宋体" w:hAnsi="宋体"/>
          <w:color w:val="000000" w:themeColor="text1"/>
          <w:szCs w:val="21"/>
        </w:rPr>
      </w:pPr>
    </w:p>
    <w:p w14:paraId="1EA8C085" w14:textId="77777777" w:rsidR="0053156B" w:rsidRPr="00956F53" w:rsidRDefault="0067469E" w:rsidP="00763920">
      <w:pPr>
        <w:tabs>
          <w:tab w:val="left" w:pos="8306"/>
        </w:tabs>
        <w:snapToGrid w:val="0"/>
        <w:spacing w:beforeLines="50" w:before="156" w:afterLines="50" w:after="156" w:line="324" w:lineRule="auto"/>
        <w:rPr>
          <w:rFonts w:ascii="宋体" w:hAnsi="宋体"/>
          <w:b/>
          <w:bCs/>
          <w:color w:val="000000" w:themeColor="text1"/>
          <w:sz w:val="24"/>
        </w:rPr>
      </w:pPr>
      <w:r w:rsidRPr="00956F53">
        <w:rPr>
          <w:rFonts w:eastAsia="黑体"/>
          <w:b/>
          <w:bCs/>
          <w:color w:val="000000" w:themeColor="text1"/>
          <w:sz w:val="24"/>
        </w:rPr>
        <w:t>1</w:t>
      </w:r>
      <w:r w:rsidR="005C3894" w:rsidRPr="00956F53">
        <w:rPr>
          <w:rFonts w:ascii="宋体" w:hAnsi="宋体" w:hint="eastAsia"/>
          <w:b/>
          <w:bCs/>
          <w:color w:val="000000" w:themeColor="text1"/>
          <w:sz w:val="24"/>
        </w:rPr>
        <w:t>系统结构与原理分析</w:t>
      </w:r>
    </w:p>
    <w:p w14:paraId="4AEE8276" w14:textId="3F2EC635" w:rsidR="00B97435" w:rsidRPr="00956F53" w:rsidRDefault="008F33A2" w:rsidP="00763920">
      <w:pPr>
        <w:spacing w:line="324" w:lineRule="auto"/>
        <w:ind w:firstLineChars="200" w:firstLine="420"/>
        <w:rPr>
          <w:color w:val="000000" w:themeColor="text1"/>
          <w:szCs w:val="21"/>
        </w:rPr>
      </w:pPr>
      <w:r>
        <w:rPr>
          <w:rFonts w:hint="eastAsia"/>
          <w:color w:val="000000" w:themeColor="text1"/>
          <w:szCs w:val="21"/>
        </w:rPr>
        <w:t>长</w:t>
      </w:r>
      <w:r w:rsidR="0067469E" w:rsidRPr="00956F53">
        <w:rPr>
          <w:rFonts w:hint="eastAsia"/>
          <w:color w:val="000000" w:themeColor="text1"/>
          <w:szCs w:val="21"/>
        </w:rPr>
        <w:t>距离光纤链路信号传输结构</w:t>
      </w:r>
      <w:r w:rsidR="00EA2E33">
        <w:rPr>
          <w:rFonts w:hint="eastAsia"/>
          <w:color w:val="000000" w:themeColor="text1"/>
          <w:szCs w:val="21"/>
        </w:rPr>
        <w:t>示</w:t>
      </w:r>
      <w:r w:rsidR="00EA2E33">
        <w:rPr>
          <w:color w:val="000000" w:themeColor="text1"/>
          <w:szCs w:val="21"/>
        </w:rPr>
        <w:t>意图</w:t>
      </w:r>
      <w:r w:rsidR="0067469E" w:rsidRPr="00956F53">
        <w:rPr>
          <w:rFonts w:hint="eastAsia"/>
          <w:color w:val="000000" w:themeColor="text1"/>
          <w:szCs w:val="21"/>
        </w:rPr>
        <w:t>如图</w:t>
      </w:r>
      <w:r w:rsidR="0067469E" w:rsidRPr="00956F53">
        <w:rPr>
          <w:rFonts w:hint="eastAsia"/>
          <w:color w:val="000000" w:themeColor="text1"/>
          <w:szCs w:val="21"/>
        </w:rPr>
        <w:t>1</w:t>
      </w:r>
      <w:r w:rsidR="0067469E" w:rsidRPr="00956F53">
        <w:rPr>
          <w:rFonts w:hint="eastAsia"/>
          <w:color w:val="000000" w:themeColor="text1"/>
          <w:szCs w:val="21"/>
        </w:rPr>
        <w:t>所示。系统器件主要包括可调谐激光源（</w:t>
      </w:r>
      <w:r w:rsidR="0067469E" w:rsidRPr="00956F53">
        <w:rPr>
          <w:rFonts w:hint="eastAsia"/>
          <w:color w:val="000000" w:themeColor="text1"/>
          <w:szCs w:val="21"/>
        </w:rPr>
        <w:t>TLS</w:t>
      </w:r>
      <w:r w:rsidR="0067469E" w:rsidRPr="00956F53">
        <w:rPr>
          <w:rFonts w:hint="eastAsia"/>
          <w:color w:val="000000" w:themeColor="text1"/>
          <w:szCs w:val="21"/>
        </w:rPr>
        <w:t>）、双驱动马赫</w:t>
      </w:r>
      <w:r w:rsidR="0067469E" w:rsidRPr="00956F53">
        <w:rPr>
          <w:rFonts w:hint="eastAsia"/>
          <w:color w:val="000000" w:themeColor="text1"/>
          <w:szCs w:val="21"/>
        </w:rPr>
        <w:t>-</w:t>
      </w:r>
      <w:r w:rsidR="0067469E" w:rsidRPr="00956F53">
        <w:rPr>
          <w:rFonts w:hint="eastAsia"/>
          <w:color w:val="000000" w:themeColor="text1"/>
          <w:szCs w:val="21"/>
        </w:rPr>
        <w:t>曾德尔（</w:t>
      </w:r>
      <w:r w:rsidR="0067469E" w:rsidRPr="00956F53">
        <w:rPr>
          <w:rFonts w:hint="eastAsia"/>
          <w:color w:val="000000" w:themeColor="text1"/>
          <w:szCs w:val="21"/>
        </w:rPr>
        <w:t>DD-MZM</w:t>
      </w:r>
      <w:r w:rsidR="0067469E" w:rsidRPr="00956F53">
        <w:rPr>
          <w:rFonts w:hint="eastAsia"/>
          <w:color w:val="000000" w:themeColor="text1"/>
          <w:szCs w:val="21"/>
        </w:rPr>
        <w:t>）</w:t>
      </w:r>
      <w:r w:rsidR="00257A71" w:rsidRPr="00956F53">
        <w:rPr>
          <w:rFonts w:hint="eastAsia"/>
          <w:color w:val="000000" w:themeColor="text1"/>
          <w:szCs w:val="21"/>
        </w:rPr>
        <w:t>调制器</w:t>
      </w:r>
      <w:r w:rsidR="0067469E" w:rsidRPr="00956F53">
        <w:rPr>
          <w:rFonts w:hint="eastAsia"/>
          <w:color w:val="000000" w:themeColor="text1"/>
          <w:szCs w:val="21"/>
        </w:rPr>
        <w:t>、线性啁啾光纤布</w:t>
      </w:r>
      <w:proofErr w:type="gramStart"/>
      <w:r w:rsidR="00EA2E33">
        <w:rPr>
          <w:rFonts w:hint="eastAsia"/>
          <w:color w:val="000000" w:themeColor="text1"/>
          <w:szCs w:val="21"/>
        </w:rPr>
        <w:t>喇</w:t>
      </w:r>
      <w:proofErr w:type="gramEnd"/>
      <w:r w:rsidR="0067469E" w:rsidRPr="00956F53">
        <w:rPr>
          <w:rFonts w:hint="eastAsia"/>
          <w:color w:val="000000" w:themeColor="text1"/>
          <w:szCs w:val="21"/>
        </w:rPr>
        <w:t>格光栅（</w:t>
      </w:r>
      <w:r w:rsidR="0067469E" w:rsidRPr="00956F53">
        <w:rPr>
          <w:rFonts w:hint="eastAsia"/>
          <w:color w:val="000000" w:themeColor="text1"/>
          <w:szCs w:val="21"/>
        </w:rPr>
        <w:t>LCFBG</w:t>
      </w:r>
      <w:r w:rsidR="0067469E" w:rsidRPr="00956F53">
        <w:rPr>
          <w:rFonts w:hint="eastAsia"/>
          <w:color w:val="000000" w:themeColor="text1"/>
          <w:szCs w:val="21"/>
        </w:rPr>
        <w:t>）和相位调制器（</w:t>
      </w:r>
      <w:r w:rsidR="0067469E" w:rsidRPr="00956F53">
        <w:rPr>
          <w:rFonts w:hint="eastAsia"/>
          <w:color w:val="000000" w:themeColor="text1"/>
          <w:szCs w:val="21"/>
        </w:rPr>
        <w:t>PM</w:t>
      </w:r>
      <w:r w:rsidR="0067469E" w:rsidRPr="00956F53">
        <w:rPr>
          <w:rFonts w:hint="eastAsia"/>
          <w:color w:val="000000" w:themeColor="text1"/>
          <w:szCs w:val="21"/>
        </w:rPr>
        <w:t>）。光电探测器（</w:t>
      </w:r>
      <w:r w:rsidR="0067469E" w:rsidRPr="00956F53">
        <w:rPr>
          <w:rFonts w:hint="eastAsia"/>
          <w:color w:val="000000" w:themeColor="text1"/>
          <w:szCs w:val="21"/>
        </w:rPr>
        <w:t>PD</w:t>
      </w:r>
      <w:r w:rsidR="0067469E" w:rsidRPr="00956F53">
        <w:rPr>
          <w:rFonts w:hint="eastAsia"/>
          <w:color w:val="000000" w:themeColor="text1"/>
          <w:szCs w:val="21"/>
        </w:rPr>
        <w:t>）、混频器（</w:t>
      </w:r>
      <w:r w:rsidR="0067469E" w:rsidRPr="00956F53">
        <w:rPr>
          <w:rFonts w:hint="eastAsia"/>
          <w:color w:val="000000" w:themeColor="text1"/>
          <w:szCs w:val="21"/>
        </w:rPr>
        <w:t>MIX</w:t>
      </w:r>
      <w:r w:rsidR="0067469E" w:rsidRPr="00956F53">
        <w:rPr>
          <w:rFonts w:hint="eastAsia"/>
          <w:color w:val="000000" w:themeColor="text1"/>
          <w:szCs w:val="21"/>
        </w:rPr>
        <w:t>）和电带通滤波器（</w:t>
      </w:r>
      <w:r w:rsidR="0067469E" w:rsidRPr="00956F53">
        <w:rPr>
          <w:rFonts w:hint="eastAsia"/>
          <w:color w:val="000000" w:themeColor="text1"/>
          <w:szCs w:val="21"/>
        </w:rPr>
        <w:t>EBPF</w:t>
      </w:r>
      <w:r w:rsidR="0067469E" w:rsidRPr="00956F53">
        <w:rPr>
          <w:rFonts w:hint="eastAsia"/>
          <w:color w:val="000000" w:themeColor="text1"/>
          <w:szCs w:val="21"/>
        </w:rPr>
        <w:t>）</w:t>
      </w:r>
      <w:r w:rsidR="007D47BE">
        <w:rPr>
          <w:rFonts w:hint="eastAsia"/>
          <w:color w:val="000000" w:themeColor="text1"/>
          <w:szCs w:val="21"/>
        </w:rPr>
        <w:t>、</w:t>
      </w:r>
      <w:r w:rsidR="007D47BE" w:rsidRPr="007D47BE">
        <w:rPr>
          <w:rFonts w:hint="eastAsia"/>
          <w:color w:val="000000" w:themeColor="text1"/>
          <w:szCs w:val="21"/>
        </w:rPr>
        <w:t>光耦合器（</w:t>
      </w:r>
      <w:r w:rsidR="007D47BE" w:rsidRPr="007D47BE">
        <w:rPr>
          <w:rFonts w:hint="eastAsia"/>
          <w:color w:val="000000" w:themeColor="text1"/>
          <w:szCs w:val="21"/>
        </w:rPr>
        <w:t>OC</w:t>
      </w:r>
      <w:r w:rsidR="007D47BE" w:rsidRPr="007D47BE">
        <w:rPr>
          <w:rFonts w:hint="eastAsia"/>
          <w:color w:val="000000" w:themeColor="text1"/>
          <w:szCs w:val="21"/>
        </w:rPr>
        <w:t>）</w:t>
      </w:r>
      <w:r w:rsidR="007D47BE">
        <w:rPr>
          <w:rFonts w:hint="eastAsia"/>
          <w:color w:val="000000" w:themeColor="text1"/>
          <w:szCs w:val="21"/>
        </w:rPr>
        <w:t>等器件</w:t>
      </w:r>
      <w:r w:rsidR="0067469E" w:rsidRPr="00956F53">
        <w:rPr>
          <w:rFonts w:hint="eastAsia"/>
          <w:color w:val="000000" w:themeColor="text1"/>
          <w:szCs w:val="21"/>
        </w:rPr>
        <w:t>组成</w:t>
      </w:r>
      <w:r w:rsidR="00A16F67" w:rsidRPr="00956F53">
        <w:rPr>
          <w:rFonts w:hint="eastAsia"/>
          <w:color w:val="000000" w:themeColor="text1"/>
          <w:szCs w:val="21"/>
        </w:rPr>
        <w:t>。</w:t>
      </w:r>
    </w:p>
    <w:p w14:paraId="3B0FC208" w14:textId="631F7119" w:rsidR="00B97435" w:rsidRPr="00956F53" w:rsidRDefault="00E76DE8" w:rsidP="00F717E5">
      <w:pPr>
        <w:jc w:val="center"/>
        <w:rPr>
          <w:noProof/>
          <w:color w:val="000000" w:themeColor="text1"/>
          <w:szCs w:val="21"/>
        </w:rPr>
      </w:pPr>
      <w:r>
        <w:rPr>
          <w:color w:val="000000" w:themeColor="text1"/>
          <w:sz w:val="16"/>
          <w:szCs w:val="16"/>
          <w:lang w:eastAsia="en-US"/>
        </w:rPr>
        <w:object w:dxaOrig="15588" w:dyaOrig="6281" w14:anchorId="613B8B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403.85pt;height:162.55pt" o:ole="">
            <v:imagedata r:id="rId9" o:title=""/>
          </v:shape>
          <o:OLEObject Type="Embed" ProgID="Visio.Drawing.11" ShapeID="_x0000_i1035" DrawAspect="Content" ObjectID="_1819651221" r:id="rId10"/>
        </w:object>
      </w:r>
      <w:r w:rsidR="00753D90" w:rsidRPr="00956F53">
        <w:rPr>
          <w:rFonts w:hint="eastAsia"/>
          <w:color w:val="000000" w:themeColor="text1"/>
          <w:sz w:val="16"/>
          <w:szCs w:val="16"/>
        </w:rPr>
        <w:t xml:space="preserve">     </w:t>
      </w:r>
    </w:p>
    <w:p w14:paraId="66938C96" w14:textId="030E273E" w:rsidR="00F717E5" w:rsidRPr="00956F53" w:rsidRDefault="0067469E" w:rsidP="00F717E5">
      <w:pPr>
        <w:snapToGrid w:val="0"/>
        <w:jc w:val="center"/>
        <w:rPr>
          <w:rFonts w:ascii="宋体" w:hAnsi="宋体"/>
          <w:b/>
          <w:bCs/>
          <w:color w:val="000000" w:themeColor="text1"/>
          <w:kern w:val="0"/>
          <w:sz w:val="18"/>
          <w:szCs w:val="18"/>
        </w:rPr>
      </w:pPr>
      <w:r w:rsidRPr="00956F53">
        <w:rPr>
          <w:rFonts w:ascii="宋体" w:hAnsi="宋体" w:hint="eastAsia"/>
          <w:b/>
          <w:bCs/>
          <w:color w:val="000000" w:themeColor="text1"/>
          <w:kern w:val="0"/>
          <w:sz w:val="18"/>
          <w:szCs w:val="18"/>
        </w:rPr>
        <w:t>图</w:t>
      </w:r>
      <w:r w:rsidRPr="00956F53">
        <w:rPr>
          <w:rFonts w:hint="eastAsia"/>
          <w:color w:val="000000" w:themeColor="text1"/>
          <w:kern w:val="0"/>
          <w:sz w:val="18"/>
          <w:szCs w:val="18"/>
        </w:rPr>
        <w:t>1</w:t>
      </w:r>
      <w:r w:rsidR="00DB54B1">
        <w:rPr>
          <w:rFonts w:ascii="宋体" w:hAnsi="宋体" w:hint="eastAsia"/>
          <w:b/>
          <w:bCs/>
          <w:color w:val="000000" w:themeColor="text1"/>
          <w:kern w:val="0"/>
          <w:sz w:val="18"/>
          <w:szCs w:val="18"/>
        </w:rPr>
        <w:t>长</w:t>
      </w:r>
      <w:r w:rsidR="00F64E32" w:rsidRPr="00956F53">
        <w:rPr>
          <w:rFonts w:ascii="宋体" w:hAnsi="宋体" w:hint="eastAsia"/>
          <w:b/>
          <w:bCs/>
          <w:color w:val="000000" w:themeColor="text1"/>
          <w:kern w:val="0"/>
          <w:sz w:val="18"/>
          <w:szCs w:val="18"/>
        </w:rPr>
        <w:t>距离光纤链路信号传输示意图</w:t>
      </w:r>
    </w:p>
    <w:p w14:paraId="458554F9" w14:textId="77777777" w:rsidR="0053156B" w:rsidRPr="00956F53" w:rsidRDefault="0053156B" w:rsidP="0053156B">
      <w:pPr>
        <w:rPr>
          <w:color w:val="000000" w:themeColor="text1"/>
        </w:rPr>
      </w:pPr>
    </w:p>
    <w:p w14:paraId="27199F50" w14:textId="6D191434" w:rsidR="00950508" w:rsidRPr="00956F53" w:rsidRDefault="0067469E" w:rsidP="00A672FE">
      <w:pPr>
        <w:spacing w:line="360" w:lineRule="auto"/>
        <w:ind w:firstLineChars="200" w:firstLine="420"/>
        <w:jc w:val="left"/>
        <w:rPr>
          <w:color w:val="000000" w:themeColor="text1"/>
          <w:szCs w:val="21"/>
        </w:rPr>
      </w:pPr>
      <w:r w:rsidRPr="00956F53">
        <w:rPr>
          <w:rFonts w:hint="eastAsia"/>
          <w:color w:val="000000" w:themeColor="text1"/>
          <w:szCs w:val="21"/>
        </w:rPr>
        <w:t>光信号经</w:t>
      </w:r>
      <w:r w:rsidR="00257A71" w:rsidRPr="00956F53">
        <w:rPr>
          <w:rFonts w:hint="eastAsia"/>
          <w:color w:val="000000" w:themeColor="text1"/>
          <w:szCs w:val="21"/>
        </w:rPr>
        <w:t>DD-MZM</w:t>
      </w:r>
      <w:r w:rsidRPr="00956F53">
        <w:rPr>
          <w:rFonts w:hint="eastAsia"/>
          <w:color w:val="000000" w:themeColor="text1"/>
          <w:szCs w:val="21"/>
        </w:rPr>
        <w:t>调制器被射频信号完成单边带调制，调制信号经过</w:t>
      </w:r>
      <w:r w:rsidRPr="00956F53">
        <w:rPr>
          <w:rFonts w:hint="eastAsia"/>
          <w:color w:val="000000" w:themeColor="text1"/>
          <w:szCs w:val="21"/>
        </w:rPr>
        <w:t>1:1</w:t>
      </w:r>
      <w:r w:rsidRPr="00956F53">
        <w:rPr>
          <w:rFonts w:hint="eastAsia"/>
          <w:color w:val="000000" w:themeColor="text1"/>
          <w:szCs w:val="21"/>
        </w:rPr>
        <w:t>的光耦合器</w:t>
      </w:r>
      <w:r w:rsidR="00777297">
        <w:rPr>
          <w:rFonts w:hint="eastAsia"/>
          <w:color w:val="000000" w:themeColor="text1"/>
          <w:szCs w:val="21"/>
        </w:rPr>
        <w:t>（</w:t>
      </w:r>
      <w:r w:rsidR="00777297">
        <w:rPr>
          <w:rFonts w:hint="eastAsia"/>
          <w:color w:val="000000" w:themeColor="text1"/>
          <w:szCs w:val="21"/>
        </w:rPr>
        <w:t>OC</w:t>
      </w:r>
      <w:r w:rsidR="00777297">
        <w:rPr>
          <w:color w:val="000000" w:themeColor="text1"/>
          <w:szCs w:val="21"/>
        </w:rPr>
        <w:t>）</w:t>
      </w:r>
      <w:r w:rsidRPr="00956F53">
        <w:rPr>
          <w:rFonts w:hint="eastAsia"/>
          <w:color w:val="000000" w:themeColor="text1"/>
          <w:szCs w:val="21"/>
        </w:rPr>
        <w:t>分成</w:t>
      </w:r>
      <w:r w:rsidR="00257A71">
        <w:rPr>
          <w:rFonts w:hint="eastAsia"/>
          <w:color w:val="000000" w:themeColor="text1"/>
          <w:szCs w:val="21"/>
        </w:rPr>
        <w:t>2</w:t>
      </w:r>
      <w:r w:rsidRPr="00956F53">
        <w:rPr>
          <w:rFonts w:hint="eastAsia"/>
          <w:color w:val="000000" w:themeColor="text1"/>
          <w:szCs w:val="21"/>
        </w:rPr>
        <w:t>路。上边路经过光带通滤波器</w:t>
      </w:r>
      <w:r w:rsidR="000578ED">
        <w:rPr>
          <w:rFonts w:hint="eastAsia"/>
          <w:color w:val="000000" w:themeColor="text1"/>
          <w:szCs w:val="21"/>
        </w:rPr>
        <w:t>（</w:t>
      </w:r>
      <w:r w:rsidR="000578ED">
        <w:rPr>
          <w:rFonts w:hint="eastAsia"/>
          <w:color w:val="000000" w:themeColor="text1"/>
          <w:szCs w:val="21"/>
        </w:rPr>
        <w:t>OBPF</w:t>
      </w:r>
      <w:r w:rsidR="000578ED">
        <w:rPr>
          <w:rFonts w:hint="eastAsia"/>
          <w:color w:val="000000" w:themeColor="text1"/>
          <w:szCs w:val="21"/>
        </w:rPr>
        <w:t>）</w:t>
      </w:r>
      <w:proofErr w:type="gramStart"/>
      <w:r w:rsidRPr="00956F53">
        <w:rPr>
          <w:rFonts w:hint="eastAsia"/>
          <w:color w:val="000000" w:themeColor="text1"/>
          <w:szCs w:val="21"/>
        </w:rPr>
        <w:t>滤除了</w:t>
      </w:r>
      <w:proofErr w:type="gramEnd"/>
      <w:r w:rsidRPr="00956F53">
        <w:rPr>
          <w:rFonts w:hint="eastAsia"/>
          <w:color w:val="000000" w:themeColor="text1"/>
          <w:szCs w:val="21"/>
        </w:rPr>
        <w:t>边带，保留光载波，下边路经过</w:t>
      </w:r>
      <w:r w:rsidR="000578ED">
        <w:rPr>
          <w:rFonts w:hint="eastAsia"/>
          <w:color w:val="000000" w:themeColor="text1"/>
          <w:szCs w:val="21"/>
        </w:rPr>
        <w:t>OBPF</w:t>
      </w:r>
      <w:r w:rsidRPr="00956F53">
        <w:rPr>
          <w:rFonts w:hint="eastAsia"/>
          <w:color w:val="000000" w:themeColor="text1"/>
          <w:szCs w:val="21"/>
        </w:rPr>
        <w:t>滤除载波，保留上边带。上边路</w:t>
      </w:r>
      <w:r w:rsidR="000578ED">
        <w:rPr>
          <w:rFonts w:hint="eastAsia"/>
          <w:color w:val="000000" w:themeColor="text1"/>
          <w:szCs w:val="21"/>
        </w:rPr>
        <w:t>中</w:t>
      </w:r>
      <w:r w:rsidRPr="00956F53">
        <w:rPr>
          <w:rFonts w:hint="eastAsia"/>
          <w:color w:val="000000" w:themeColor="text1"/>
          <w:szCs w:val="21"/>
        </w:rPr>
        <w:t>，载波经过</w:t>
      </w:r>
      <w:r w:rsidR="000578ED" w:rsidRPr="00956F53">
        <w:rPr>
          <w:rFonts w:hint="eastAsia"/>
          <w:color w:val="000000" w:themeColor="text1"/>
          <w:szCs w:val="21"/>
        </w:rPr>
        <w:t>LCFBG</w:t>
      </w:r>
      <w:r w:rsidRPr="00956F53">
        <w:rPr>
          <w:rFonts w:hint="eastAsia"/>
          <w:color w:val="000000" w:themeColor="text1"/>
          <w:szCs w:val="21"/>
        </w:rPr>
        <w:t>实现相移处理，</w:t>
      </w:r>
      <w:r w:rsidR="000578ED">
        <w:rPr>
          <w:rFonts w:hint="eastAsia"/>
          <w:color w:val="000000" w:themeColor="text1"/>
          <w:szCs w:val="21"/>
        </w:rPr>
        <w:t>由于</w:t>
      </w:r>
      <w:r w:rsidRPr="00956F53">
        <w:rPr>
          <w:rFonts w:hint="eastAsia"/>
          <w:color w:val="000000" w:themeColor="text1"/>
          <w:szCs w:val="21"/>
        </w:rPr>
        <w:t>光载波</w:t>
      </w:r>
      <w:r w:rsidR="000578ED">
        <w:rPr>
          <w:rFonts w:ascii="PingFang SC" w:hAnsi="PingFang SC"/>
          <w:color w:val="333333"/>
          <w:shd w:val="clear" w:color="auto" w:fill="FFFFFF"/>
        </w:rPr>
        <w:t>本身不携带信息信号，仅作为相位参考，可有效降低系统噪声干扰；</w:t>
      </w:r>
      <w:r w:rsidRPr="00956F53">
        <w:rPr>
          <w:rFonts w:hint="eastAsia"/>
          <w:color w:val="000000" w:themeColor="text1"/>
          <w:szCs w:val="21"/>
        </w:rPr>
        <w:t>下边路</w:t>
      </w:r>
      <w:r w:rsidR="000578ED">
        <w:rPr>
          <w:rFonts w:hint="eastAsia"/>
          <w:color w:val="000000" w:themeColor="text1"/>
          <w:szCs w:val="21"/>
        </w:rPr>
        <w:t>则允许</w:t>
      </w:r>
      <w:r w:rsidRPr="00956F53">
        <w:rPr>
          <w:rFonts w:hint="eastAsia"/>
          <w:color w:val="000000" w:themeColor="text1"/>
          <w:szCs w:val="21"/>
        </w:rPr>
        <w:t>上边带信号顺利通过。</w:t>
      </w:r>
      <w:r w:rsidR="000578ED">
        <w:rPr>
          <w:rFonts w:hint="eastAsia"/>
          <w:color w:val="000000" w:themeColor="text1"/>
          <w:szCs w:val="21"/>
        </w:rPr>
        <w:t>随</w:t>
      </w:r>
      <w:r w:rsidRPr="00956F53">
        <w:rPr>
          <w:rFonts w:hint="eastAsia"/>
          <w:color w:val="000000" w:themeColor="text1"/>
          <w:szCs w:val="21"/>
        </w:rPr>
        <w:t>后</w:t>
      </w:r>
      <w:r w:rsidR="000578ED">
        <w:rPr>
          <w:rFonts w:hint="eastAsia"/>
          <w:color w:val="000000" w:themeColor="text1"/>
          <w:szCs w:val="21"/>
        </w:rPr>
        <w:t>，</w:t>
      </w:r>
      <w:r w:rsidRPr="00956F53">
        <w:rPr>
          <w:rFonts w:hint="eastAsia"/>
          <w:color w:val="000000" w:themeColor="text1"/>
          <w:szCs w:val="21"/>
        </w:rPr>
        <w:t>载波和边带经</w:t>
      </w:r>
      <w:r w:rsidR="000578ED">
        <w:rPr>
          <w:rFonts w:hint="eastAsia"/>
          <w:color w:val="000000" w:themeColor="text1"/>
          <w:szCs w:val="21"/>
        </w:rPr>
        <w:t>OC</w:t>
      </w:r>
      <w:r w:rsidRPr="00956F53">
        <w:rPr>
          <w:rFonts w:hint="eastAsia"/>
          <w:color w:val="000000" w:themeColor="text1"/>
          <w:szCs w:val="21"/>
        </w:rPr>
        <w:t>耦合，</w:t>
      </w:r>
      <w:r w:rsidR="000578ED">
        <w:rPr>
          <w:rFonts w:hint="eastAsia"/>
          <w:color w:val="000000" w:themeColor="text1"/>
          <w:szCs w:val="21"/>
        </w:rPr>
        <w:t>通</w:t>
      </w:r>
      <w:r w:rsidRPr="00956F53">
        <w:rPr>
          <w:rFonts w:hint="eastAsia"/>
          <w:color w:val="000000" w:themeColor="text1"/>
          <w:szCs w:val="21"/>
        </w:rPr>
        <w:t>过</w:t>
      </w:r>
      <w:r w:rsidRPr="00956F53">
        <w:rPr>
          <w:rFonts w:hint="eastAsia"/>
          <w:color w:val="000000" w:themeColor="text1"/>
          <w:szCs w:val="21"/>
        </w:rPr>
        <w:t>200</w:t>
      </w:r>
      <w:r w:rsidR="000578ED">
        <w:rPr>
          <w:rFonts w:hint="eastAsia"/>
          <w:color w:val="000000" w:themeColor="text1"/>
          <w:szCs w:val="21"/>
        </w:rPr>
        <w:t>k</w:t>
      </w:r>
      <w:r w:rsidR="000578ED">
        <w:rPr>
          <w:color w:val="000000" w:themeColor="text1"/>
          <w:szCs w:val="21"/>
        </w:rPr>
        <w:t>m</w:t>
      </w:r>
      <w:r w:rsidRPr="00956F53">
        <w:rPr>
          <w:rFonts w:hint="eastAsia"/>
          <w:color w:val="000000" w:themeColor="text1"/>
          <w:szCs w:val="21"/>
        </w:rPr>
        <w:t>光纤传到远端节点，一部分经</w:t>
      </w:r>
      <w:r w:rsidR="000578ED" w:rsidRPr="00956F53">
        <w:rPr>
          <w:rFonts w:hint="eastAsia"/>
          <w:color w:val="000000" w:themeColor="text1"/>
          <w:szCs w:val="21"/>
        </w:rPr>
        <w:t>PD</w:t>
      </w:r>
      <w:r w:rsidRPr="00956F53">
        <w:rPr>
          <w:rFonts w:hint="eastAsia"/>
          <w:color w:val="000000" w:themeColor="text1"/>
          <w:szCs w:val="21"/>
        </w:rPr>
        <w:t>完成转换，另一部分光被反射回中心节点</w:t>
      </w:r>
      <w:r w:rsidR="00A36C39" w:rsidRPr="00956F53">
        <w:rPr>
          <w:rFonts w:hint="eastAsia"/>
          <w:color w:val="000000" w:themeColor="text1"/>
          <w:szCs w:val="21"/>
        </w:rPr>
        <w:t>。经反射镜反射的光，通过环形器输入给</w:t>
      </w:r>
      <w:r w:rsidR="00A36C39" w:rsidRPr="00956F53">
        <w:rPr>
          <w:rFonts w:hint="eastAsia"/>
          <w:color w:val="000000" w:themeColor="text1"/>
          <w:szCs w:val="21"/>
        </w:rPr>
        <w:t>PD2</w:t>
      </w:r>
      <w:r w:rsidR="00A36C39" w:rsidRPr="00956F53">
        <w:rPr>
          <w:rFonts w:hint="eastAsia"/>
          <w:color w:val="000000" w:themeColor="text1"/>
          <w:szCs w:val="21"/>
        </w:rPr>
        <w:t>，经</w:t>
      </w:r>
      <w:r w:rsidR="00A36C39" w:rsidRPr="00956F53">
        <w:rPr>
          <w:rFonts w:hint="eastAsia"/>
          <w:color w:val="000000" w:themeColor="text1"/>
          <w:szCs w:val="21"/>
        </w:rPr>
        <w:t>PD2</w:t>
      </w:r>
      <w:r w:rsidR="00A36C39" w:rsidRPr="00956F53">
        <w:rPr>
          <w:rFonts w:hint="eastAsia"/>
          <w:color w:val="000000" w:themeColor="text1"/>
          <w:szCs w:val="21"/>
        </w:rPr>
        <w:t>转换为电信号；相位调制器输出的光经</w:t>
      </w:r>
      <w:r w:rsidR="00A36C39" w:rsidRPr="00956F53">
        <w:rPr>
          <w:rFonts w:hint="eastAsia"/>
          <w:color w:val="000000" w:themeColor="text1"/>
          <w:szCs w:val="21"/>
        </w:rPr>
        <w:t>PD3</w:t>
      </w:r>
      <w:r w:rsidR="00A36C39" w:rsidRPr="00956F53">
        <w:rPr>
          <w:rFonts w:hint="eastAsia"/>
          <w:color w:val="000000" w:themeColor="text1"/>
          <w:szCs w:val="21"/>
        </w:rPr>
        <w:t>同样转换为电信号；</w:t>
      </w:r>
      <w:r w:rsidR="00A36C39" w:rsidRPr="00956F53">
        <w:rPr>
          <w:rFonts w:hint="eastAsia"/>
          <w:color w:val="000000" w:themeColor="text1"/>
          <w:szCs w:val="21"/>
        </w:rPr>
        <w:t>PD2</w:t>
      </w:r>
      <w:r w:rsidR="00A36C39" w:rsidRPr="00956F53">
        <w:rPr>
          <w:rFonts w:hint="eastAsia"/>
          <w:color w:val="000000" w:themeColor="text1"/>
          <w:szCs w:val="21"/>
        </w:rPr>
        <w:t>输出信号与</w:t>
      </w:r>
      <w:r w:rsidR="00A36C39" w:rsidRPr="00956F53">
        <w:rPr>
          <w:rFonts w:hint="eastAsia"/>
          <w:color w:val="000000" w:themeColor="text1"/>
          <w:szCs w:val="21"/>
        </w:rPr>
        <w:t>PD3</w:t>
      </w:r>
      <w:r w:rsidR="00A36C39" w:rsidRPr="00956F53">
        <w:rPr>
          <w:rFonts w:hint="eastAsia"/>
          <w:color w:val="000000" w:themeColor="text1"/>
          <w:szCs w:val="21"/>
        </w:rPr>
        <w:t>输出信号通过</w:t>
      </w:r>
      <w:r w:rsidR="000578ED" w:rsidRPr="00956F53">
        <w:rPr>
          <w:rFonts w:hint="eastAsia"/>
          <w:color w:val="000000" w:themeColor="text1"/>
          <w:szCs w:val="21"/>
        </w:rPr>
        <w:t>MIX</w:t>
      </w:r>
      <w:r w:rsidR="00A36C39" w:rsidRPr="00956F53">
        <w:rPr>
          <w:rFonts w:hint="eastAsia"/>
          <w:color w:val="000000" w:themeColor="text1"/>
          <w:szCs w:val="21"/>
        </w:rPr>
        <w:t>实现电域的混频，再经</w:t>
      </w:r>
      <w:r w:rsidR="000578ED" w:rsidRPr="00956F53">
        <w:rPr>
          <w:rFonts w:hint="eastAsia"/>
          <w:color w:val="000000" w:themeColor="text1"/>
          <w:szCs w:val="21"/>
        </w:rPr>
        <w:t>EBPF</w:t>
      </w:r>
      <w:r w:rsidR="00A36C39" w:rsidRPr="00956F53">
        <w:rPr>
          <w:rFonts w:hint="eastAsia"/>
          <w:color w:val="000000" w:themeColor="text1"/>
          <w:szCs w:val="21"/>
        </w:rPr>
        <w:t>得到传输</w:t>
      </w:r>
      <w:r w:rsidR="00A36C39" w:rsidRPr="00956F53">
        <w:rPr>
          <w:rFonts w:hint="eastAsia"/>
          <w:color w:val="000000" w:themeColor="text1"/>
          <w:szCs w:val="21"/>
        </w:rPr>
        <w:t>200</w:t>
      </w:r>
      <w:r w:rsidR="00332A98" w:rsidRPr="00956F53">
        <w:rPr>
          <w:rFonts w:hint="eastAsia"/>
          <w:color w:val="000000" w:themeColor="text1"/>
          <w:szCs w:val="21"/>
        </w:rPr>
        <w:t xml:space="preserve"> </w:t>
      </w:r>
      <w:r w:rsidR="00A36C39" w:rsidRPr="00956F53">
        <w:rPr>
          <w:rFonts w:hint="eastAsia"/>
          <w:color w:val="000000" w:themeColor="text1"/>
          <w:szCs w:val="21"/>
        </w:rPr>
        <w:t>km</w:t>
      </w:r>
      <w:r w:rsidR="00EF0EE0" w:rsidRPr="00956F53">
        <w:rPr>
          <w:rFonts w:hint="eastAsia"/>
          <w:color w:val="000000" w:themeColor="text1"/>
          <w:szCs w:val="21"/>
        </w:rPr>
        <w:t>后</w:t>
      </w:r>
      <w:r w:rsidR="00A36C39" w:rsidRPr="00956F53">
        <w:rPr>
          <w:rFonts w:hint="eastAsia"/>
          <w:color w:val="000000" w:themeColor="text1"/>
          <w:szCs w:val="21"/>
        </w:rPr>
        <w:t>的</w:t>
      </w:r>
      <w:r w:rsidR="00EF0EE0" w:rsidRPr="00956F53">
        <w:rPr>
          <w:rFonts w:hint="eastAsia"/>
          <w:color w:val="000000" w:themeColor="text1"/>
          <w:szCs w:val="21"/>
        </w:rPr>
        <w:t>信号</w:t>
      </w:r>
      <w:r w:rsidR="00A36C39" w:rsidRPr="00956F53">
        <w:rPr>
          <w:rFonts w:hint="eastAsia"/>
          <w:color w:val="000000" w:themeColor="text1"/>
          <w:szCs w:val="21"/>
        </w:rPr>
        <w:t>相位信息</w:t>
      </w:r>
      <w:r w:rsidR="000578ED">
        <w:rPr>
          <w:rFonts w:hint="eastAsia"/>
          <w:color w:val="000000" w:themeColor="text1"/>
          <w:szCs w:val="21"/>
        </w:rPr>
        <w:t>。</w:t>
      </w:r>
      <w:r w:rsidR="00A36C39" w:rsidRPr="00956F53">
        <w:rPr>
          <w:rFonts w:hint="eastAsia"/>
          <w:color w:val="000000" w:themeColor="text1"/>
          <w:szCs w:val="21"/>
        </w:rPr>
        <w:t>因送给</w:t>
      </w:r>
      <w:r w:rsidR="00A36C39" w:rsidRPr="00956F53">
        <w:rPr>
          <w:rFonts w:hint="eastAsia"/>
          <w:color w:val="000000" w:themeColor="text1"/>
          <w:szCs w:val="21"/>
        </w:rPr>
        <w:t>PD2</w:t>
      </w:r>
      <w:r w:rsidR="00A36C39" w:rsidRPr="00956F53">
        <w:rPr>
          <w:rFonts w:hint="eastAsia"/>
          <w:color w:val="000000" w:themeColor="text1"/>
          <w:szCs w:val="21"/>
        </w:rPr>
        <w:t>的光信号经过</w:t>
      </w:r>
      <w:r w:rsidR="000578ED">
        <w:rPr>
          <w:rFonts w:hint="eastAsia"/>
          <w:color w:val="000000" w:themeColor="text1"/>
          <w:szCs w:val="21"/>
        </w:rPr>
        <w:t>2</w:t>
      </w:r>
      <w:r w:rsidR="00A36C39" w:rsidRPr="00956F53">
        <w:rPr>
          <w:rFonts w:hint="eastAsia"/>
          <w:color w:val="000000" w:themeColor="text1"/>
          <w:szCs w:val="21"/>
        </w:rPr>
        <w:t>次</w:t>
      </w:r>
      <w:r w:rsidR="00A36C39" w:rsidRPr="00956F53">
        <w:rPr>
          <w:rFonts w:hint="eastAsia"/>
          <w:color w:val="000000" w:themeColor="text1"/>
          <w:szCs w:val="21"/>
        </w:rPr>
        <w:t>200</w:t>
      </w:r>
      <w:r w:rsidR="00332A98" w:rsidRPr="00956F53">
        <w:rPr>
          <w:rFonts w:hint="eastAsia"/>
          <w:color w:val="000000" w:themeColor="text1"/>
          <w:szCs w:val="21"/>
        </w:rPr>
        <w:t xml:space="preserve"> </w:t>
      </w:r>
      <w:r w:rsidR="00A36C39" w:rsidRPr="00956F53">
        <w:rPr>
          <w:rFonts w:hint="eastAsia"/>
          <w:color w:val="000000" w:themeColor="text1"/>
          <w:szCs w:val="21"/>
        </w:rPr>
        <w:t>km</w:t>
      </w:r>
      <w:r w:rsidR="00A36C39" w:rsidRPr="00956F53">
        <w:rPr>
          <w:rFonts w:hint="eastAsia"/>
          <w:color w:val="000000" w:themeColor="text1"/>
          <w:szCs w:val="21"/>
        </w:rPr>
        <w:t>的传输（往返传输），故滤波器输出的是</w:t>
      </w:r>
      <w:r w:rsidR="00A36C39" w:rsidRPr="00956F53">
        <w:rPr>
          <w:rFonts w:hint="eastAsia"/>
          <w:color w:val="000000" w:themeColor="text1"/>
          <w:szCs w:val="21"/>
        </w:rPr>
        <w:t>2</w:t>
      </w:r>
      <w:r w:rsidR="00EF0EE0" w:rsidRPr="00956F53">
        <w:rPr>
          <w:rFonts w:hint="eastAsia"/>
          <w:color w:val="000000" w:themeColor="text1"/>
          <w:szCs w:val="21"/>
        </w:rPr>
        <w:t>倍的传输相位信息</w:t>
      </w:r>
      <w:r w:rsidR="00A36C39" w:rsidRPr="00956F53">
        <w:rPr>
          <w:rFonts w:hint="eastAsia"/>
          <w:color w:val="000000" w:themeColor="text1"/>
          <w:szCs w:val="21"/>
        </w:rPr>
        <w:t>。</w:t>
      </w:r>
      <w:r w:rsidRPr="00956F53">
        <w:rPr>
          <w:rFonts w:hint="eastAsia"/>
          <w:color w:val="000000" w:themeColor="text1"/>
          <w:szCs w:val="21"/>
        </w:rPr>
        <w:t>经过滤波，保留有相位漂移的信号经放大驱动相位调制器，完成相位的补偿，以此在理论上完成噪声消除</w:t>
      </w:r>
      <w:r w:rsidRPr="00956F53">
        <w:rPr>
          <w:rFonts w:hint="eastAsia"/>
          <w:b/>
          <w:color w:val="000000" w:themeColor="text1"/>
          <w:szCs w:val="21"/>
        </w:rPr>
        <w:t>。</w:t>
      </w:r>
      <w:r w:rsidRPr="00956F53">
        <w:rPr>
          <w:rFonts w:hint="eastAsia"/>
          <w:color w:val="000000" w:themeColor="text1"/>
          <w:szCs w:val="21"/>
        </w:rPr>
        <w:t>实验中，采用单边带（</w:t>
      </w:r>
      <w:r w:rsidRPr="00956F53">
        <w:rPr>
          <w:rFonts w:hint="eastAsia"/>
          <w:color w:val="000000" w:themeColor="text1"/>
          <w:szCs w:val="21"/>
        </w:rPr>
        <w:t>SSB</w:t>
      </w:r>
      <w:r w:rsidRPr="00956F53">
        <w:rPr>
          <w:rFonts w:hint="eastAsia"/>
          <w:color w:val="000000" w:themeColor="text1"/>
          <w:szCs w:val="21"/>
        </w:rPr>
        <w:t>）调制，</w:t>
      </w:r>
      <w:r w:rsidR="000578ED" w:rsidRPr="00956F53">
        <w:rPr>
          <w:rFonts w:hint="eastAsia"/>
          <w:color w:val="000000" w:themeColor="text1"/>
          <w:szCs w:val="21"/>
        </w:rPr>
        <w:t>DD-MZM</w:t>
      </w:r>
      <w:r w:rsidRPr="00956F53">
        <w:rPr>
          <w:rFonts w:hint="eastAsia"/>
          <w:color w:val="000000" w:themeColor="text1"/>
          <w:szCs w:val="21"/>
        </w:rPr>
        <w:t>调制器消光比达到约</w:t>
      </w:r>
      <w:r w:rsidRPr="00956F53">
        <w:rPr>
          <w:rFonts w:hint="eastAsia"/>
          <w:color w:val="000000" w:themeColor="text1"/>
          <w:szCs w:val="21"/>
        </w:rPr>
        <w:t>20 dB</w:t>
      </w:r>
      <w:r w:rsidRPr="00956F53">
        <w:rPr>
          <w:rFonts w:hint="eastAsia"/>
          <w:color w:val="000000" w:themeColor="text1"/>
          <w:szCs w:val="21"/>
        </w:rPr>
        <w:t>。单边带调制信号表示为</w:t>
      </w:r>
    </w:p>
    <w:p w14:paraId="1D018526" w14:textId="77777777" w:rsidR="00950508" w:rsidRPr="00956F53" w:rsidRDefault="0067469E" w:rsidP="00950508">
      <w:pPr>
        <w:spacing w:line="360" w:lineRule="auto"/>
        <w:jc w:val="center"/>
        <w:rPr>
          <w:color w:val="000000" w:themeColor="text1"/>
          <w:sz w:val="20"/>
          <w:szCs w:val="20"/>
        </w:rPr>
      </w:pPr>
      <w:r w:rsidRPr="00956F53">
        <w:rPr>
          <w:rFonts w:hint="eastAsia"/>
          <w:color w:val="000000" w:themeColor="text1"/>
          <w:kern w:val="0"/>
          <w:position w:val="-10"/>
          <w:sz w:val="20"/>
          <w:szCs w:val="20"/>
        </w:rPr>
        <w:lastRenderedPageBreak/>
        <w:t xml:space="preserve">       </w:t>
      </w:r>
      <w:r w:rsidR="00601725">
        <w:rPr>
          <w:noProof/>
          <w:color w:val="000000" w:themeColor="text1"/>
          <w:kern w:val="0"/>
          <w:position w:val="-10"/>
          <w:sz w:val="20"/>
          <w:szCs w:val="20"/>
        </w:rPr>
        <w:drawing>
          <wp:inline distT="0" distB="0" distL="0" distR="0" wp14:anchorId="44666DBA" wp14:editId="288C64EB">
            <wp:extent cx="2799080" cy="238760"/>
            <wp:effectExtent l="0" t="0" r="1270" b="8890"/>
            <wp:docPr id="3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28095"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2799080" cy="238760"/>
                    </a:xfrm>
                    <a:prstGeom prst="rect">
                      <a:avLst/>
                    </a:prstGeom>
                    <a:noFill/>
                    <a:ln>
                      <a:noFill/>
                    </a:ln>
                  </pic:spPr>
                </pic:pic>
              </a:graphicData>
            </a:graphic>
          </wp:inline>
        </w:drawing>
      </w:r>
      <w:r w:rsidRPr="00956F53">
        <w:rPr>
          <w:color w:val="000000" w:themeColor="text1"/>
          <w:sz w:val="20"/>
          <w:szCs w:val="20"/>
        </w:rPr>
        <w:t xml:space="preserve">, </w:t>
      </w:r>
      <w:r w:rsidRPr="00956F53">
        <w:rPr>
          <w:rFonts w:hint="eastAsia"/>
          <w:color w:val="000000" w:themeColor="text1"/>
          <w:sz w:val="20"/>
          <w:szCs w:val="20"/>
        </w:rPr>
        <w:t xml:space="preserve">   </w:t>
      </w:r>
      <w:r w:rsidRPr="00956F53">
        <w:rPr>
          <w:color w:val="000000" w:themeColor="text1"/>
          <w:sz w:val="20"/>
          <w:szCs w:val="20"/>
        </w:rPr>
        <w:t xml:space="preserve">   </w:t>
      </w:r>
      <w:r w:rsidRPr="00956F53">
        <w:rPr>
          <w:rFonts w:hint="eastAsia"/>
          <w:color w:val="000000" w:themeColor="text1"/>
          <w:sz w:val="20"/>
          <w:szCs w:val="20"/>
        </w:rPr>
        <w:t xml:space="preserve">    </w:t>
      </w:r>
      <w:r w:rsidRPr="00956F53">
        <w:rPr>
          <w:color w:val="000000" w:themeColor="text1"/>
          <w:sz w:val="20"/>
          <w:szCs w:val="20"/>
        </w:rPr>
        <w:t xml:space="preserve"> (1)</w:t>
      </w:r>
    </w:p>
    <w:p w14:paraId="5E5DC869" w14:textId="03D7A79B" w:rsidR="00950508" w:rsidRPr="00956F53" w:rsidRDefault="007F1952" w:rsidP="00950508">
      <w:pPr>
        <w:spacing w:beforeLines="50" w:before="156" w:line="360" w:lineRule="auto"/>
        <w:rPr>
          <w:b/>
          <w:color w:val="000000" w:themeColor="text1"/>
          <w:szCs w:val="21"/>
        </w:rPr>
      </w:pPr>
      <w:r>
        <w:rPr>
          <w:rFonts w:hint="eastAsia"/>
          <w:color w:val="000000" w:themeColor="text1"/>
          <w:szCs w:val="21"/>
        </w:rPr>
        <w:t>其</w:t>
      </w:r>
      <w:r w:rsidR="0067469E" w:rsidRPr="00956F53">
        <w:rPr>
          <w:rFonts w:hint="eastAsia"/>
          <w:color w:val="000000" w:themeColor="text1"/>
          <w:szCs w:val="21"/>
        </w:rPr>
        <w:t>中</w:t>
      </w:r>
      <w:r>
        <w:rPr>
          <w:rFonts w:hint="eastAsia"/>
          <w:color w:val="000000" w:themeColor="text1"/>
          <w:szCs w:val="21"/>
        </w:rPr>
        <w:t>，</w:t>
      </w:r>
      <w:r w:rsidR="00A023A3" w:rsidRPr="00AB69E6">
        <w:rPr>
          <w:position w:val="-10"/>
        </w:rPr>
        <w:object w:dxaOrig="220" w:dyaOrig="240" w14:anchorId="193F7C18">
          <v:shape id="_x0000_i1025" type="#_x0000_t75" style="width:10.7pt;height:11.75pt" o:ole="">
            <v:imagedata r:id="rId12" o:title=""/>
          </v:shape>
          <o:OLEObject Type="Embed" ProgID="Equation.DSMT4" ShapeID="_x0000_i1025" DrawAspect="Content" ObjectID="_1819651222" r:id="rId13"/>
        </w:object>
      </w:r>
      <w:r w:rsidR="00A023A3">
        <w:t>为调制系数</w:t>
      </w:r>
      <w:r w:rsidR="00A023A3">
        <w:rPr>
          <w:rFonts w:hint="eastAsia"/>
        </w:rPr>
        <w:t>。</w:t>
      </w:r>
      <w:r w:rsidR="00A023A3" w:rsidRPr="00AB69E6">
        <w:rPr>
          <w:position w:val="-6"/>
        </w:rPr>
        <w:object w:dxaOrig="139" w:dyaOrig="220" w14:anchorId="0ABA62F0">
          <v:shape id="_x0000_i1026" type="#_x0000_t75" style="width:7.15pt;height:10.7pt" o:ole="">
            <v:imagedata r:id="rId14" o:title=""/>
          </v:shape>
          <o:OLEObject Type="Embed" ProgID="Equation.DSMT4" ShapeID="_x0000_i1026" DrawAspect="Content" ObjectID="_1819651223" r:id="rId15"/>
        </w:object>
      </w:r>
      <w:r w:rsidR="00A023A3">
        <w:t>是时间参数</w:t>
      </w:r>
      <w:r w:rsidR="00A023A3">
        <w:rPr>
          <w:rFonts w:hint="eastAsia"/>
        </w:rPr>
        <w:t>。</w:t>
      </w:r>
      <w:r w:rsidR="00601725">
        <w:rPr>
          <w:noProof/>
          <w:color w:val="000000" w:themeColor="text1"/>
          <w:position w:val="-10"/>
          <w:szCs w:val="21"/>
        </w:rPr>
        <w:drawing>
          <wp:inline distT="0" distB="0" distL="0" distR="0" wp14:anchorId="2D0857E0" wp14:editId="341FF14F">
            <wp:extent cx="191135" cy="19113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332425" name="Picture 3"/>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191135" cy="191135"/>
                    </a:xfrm>
                    <a:prstGeom prst="rect">
                      <a:avLst/>
                    </a:prstGeom>
                    <a:noFill/>
                    <a:ln>
                      <a:noFill/>
                    </a:ln>
                  </pic:spPr>
                </pic:pic>
              </a:graphicData>
            </a:graphic>
          </wp:inline>
        </w:drawing>
      </w:r>
      <w:r w:rsidR="0067469E" w:rsidRPr="00956F53">
        <w:rPr>
          <w:rFonts w:hint="eastAsia"/>
          <w:color w:val="000000" w:themeColor="text1"/>
          <w:szCs w:val="21"/>
        </w:rPr>
        <w:t>为射频信号振幅，</w:t>
      </w:r>
      <w:r w:rsidR="0067469E" w:rsidRPr="00956F53">
        <w:rPr>
          <w:color w:val="000000" w:themeColor="text1"/>
          <w:kern w:val="0"/>
          <w:position w:val="-10"/>
          <w:szCs w:val="21"/>
        </w:rPr>
        <w:t xml:space="preserve"> </w:t>
      </w:r>
      <w:r w:rsidR="00601725">
        <w:rPr>
          <w:noProof/>
          <w:color w:val="000000" w:themeColor="text1"/>
          <w:kern w:val="0"/>
          <w:position w:val="-10"/>
          <w:szCs w:val="21"/>
        </w:rPr>
        <w:drawing>
          <wp:inline distT="0" distB="0" distL="0" distR="0" wp14:anchorId="487941BC" wp14:editId="6EDBA18F">
            <wp:extent cx="675640" cy="182880"/>
            <wp:effectExtent l="0" t="0" r="0" b="762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516568" name="Picture 4"/>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675640" cy="182880"/>
                    </a:xfrm>
                    <a:prstGeom prst="rect">
                      <a:avLst/>
                    </a:prstGeom>
                    <a:noFill/>
                    <a:ln>
                      <a:noFill/>
                    </a:ln>
                  </pic:spPr>
                </pic:pic>
              </a:graphicData>
            </a:graphic>
          </wp:inline>
        </w:drawing>
      </w:r>
      <w:r w:rsidR="0067469E" w:rsidRPr="00956F53">
        <w:rPr>
          <w:rFonts w:hint="eastAsia"/>
          <w:color w:val="000000" w:themeColor="text1"/>
          <w:szCs w:val="21"/>
        </w:rPr>
        <w:t>为调制器调制指数（</w:t>
      </w:r>
      <w:r w:rsidR="00601725">
        <w:rPr>
          <w:noProof/>
          <w:color w:val="000000" w:themeColor="text1"/>
          <w:kern w:val="0"/>
          <w:position w:val="-10"/>
          <w:szCs w:val="21"/>
        </w:rPr>
        <w:drawing>
          <wp:inline distT="0" distB="0" distL="0" distR="0" wp14:anchorId="7AD1EA19" wp14:editId="620ECAB9">
            <wp:extent cx="167005" cy="182880"/>
            <wp:effectExtent l="0" t="0" r="4445" b="762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153045" name="Picture 5"/>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167005" cy="182880"/>
                    </a:xfrm>
                    <a:prstGeom prst="rect">
                      <a:avLst/>
                    </a:prstGeom>
                    <a:noFill/>
                    <a:ln>
                      <a:noFill/>
                    </a:ln>
                  </pic:spPr>
                </pic:pic>
              </a:graphicData>
            </a:graphic>
          </wp:inline>
        </w:drawing>
      </w:r>
      <w:r w:rsidR="0067469E" w:rsidRPr="00956F53">
        <w:rPr>
          <w:rFonts w:hint="eastAsia"/>
          <w:color w:val="000000" w:themeColor="text1"/>
          <w:szCs w:val="21"/>
        </w:rPr>
        <w:t>是信号振幅，</w:t>
      </w:r>
      <w:r w:rsidR="00601725">
        <w:rPr>
          <w:noProof/>
          <w:color w:val="000000" w:themeColor="text1"/>
          <w:kern w:val="0"/>
          <w:position w:val="-10"/>
          <w:szCs w:val="21"/>
        </w:rPr>
        <w:drawing>
          <wp:inline distT="0" distB="0" distL="0" distR="0" wp14:anchorId="6C840EF8" wp14:editId="213F3249">
            <wp:extent cx="142875" cy="182880"/>
            <wp:effectExtent l="0" t="0" r="9525" b="762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956462" name="Picture 6"/>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142875" cy="182880"/>
                    </a:xfrm>
                    <a:prstGeom prst="rect">
                      <a:avLst/>
                    </a:prstGeom>
                    <a:noFill/>
                    <a:ln>
                      <a:noFill/>
                    </a:ln>
                  </pic:spPr>
                </pic:pic>
              </a:graphicData>
            </a:graphic>
          </wp:inline>
        </w:drawing>
      </w:r>
      <w:r w:rsidR="0067469E" w:rsidRPr="00956F53">
        <w:rPr>
          <w:rFonts w:hint="eastAsia"/>
          <w:color w:val="000000" w:themeColor="text1"/>
          <w:szCs w:val="21"/>
        </w:rPr>
        <w:t>是半波电压），</w:t>
      </w:r>
      <w:r w:rsidR="00601725">
        <w:rPr>
          <w:noProof/>
          <w:color w:val="000000" w:themeColor="text1"/>
          <w:kern w:val="0"/>
          <w:position w:val="-10"/>
          <w:szCs w:val="21"/>
        </w:rPr>
        <w:drawing>
          <wp:inline distT="0" distB="0" distL="0" distR="0" wp14:anchorId="1078ED78" wp14:editId="0A3ACAFF">
            <wp:extent cx="127000" cy="182880"/>
            <wp:effectExtent l="0" t="0" r="6350" b="762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068141" name="Picture 7"/>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127000" cy="182880"/>
                    </a:xfrm>
                    <a:prstGeom prst="rect">
                      <a:avLst/>
                    </a:prstGeom>
                    <a:noFill/>
                    <a:ln>
                      <a:noFill/>
                    </a:ln>
                  </pic:spPr>
                </pic:pic>
              </a:graphicData>
            </a:graphic>
          </wp:inline>
        </w:drawing>
      </w:r>
      <w:r w:rsidR="0067469E" w:rsidRPr="00956F53">
        <w:rPr>
          <w:rFonts w:hint="eastAsia"/>
          <w:color w:val="000000" w:themeColor="text1"/>
          <w:szCs w:val="21"/>
        </w:rPr>
        <w:t>和</w:t>
      </w:r>
      <w:r w:rsidR="00601725">
        <w:rPr>
          <w:noProof/>
          <w:color w:val="000000" w:themeColor="text1"/>
          <w:kern w:val="0"/>
          <w:position w:val="-10"/>
          <w:szCs w:val="21"/>
        </w:rPr>
        <w:drawing>
          <wp:inline distT="0" distB="0" distL="0" distR="0" wp14:anchorId="0C8A472C" wp14:editId="2FD90EBE">
            <wp:extent cx="142875" cy="182880"/>
            <wp:effectExtent l="0" t="0" r="9525" b="762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006738" name="Picture 8"/>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142875" cy="182880"/>
                    </a:xfrm>
                    <a:prstGeom prst="rect">
                      <a:avLst/>
                    </a:prstGeom>
                    <a:noFill/>
                    <a:ln>
                      <a:noFill/>
                    </a:ln>
                  </pic:spPr>
                </pic:pic>
              </a:graphicData>
            </a:graphic>
          </wp:inline>
        </w:drawing>
      </w:r>
      <w:r w:rsidR="0067469E" w:rsidRPr="00956F53">
        <w:rPr>
          <w:rFonts w:hint="eastAsia"/>
          <w:color w:val="000000" w:themeColor="text1"/>
          <w:szCs w:val="21"/>
        </w:rPr>
        <w:t>分别表示光载波和边带初始相位，</w:t>
      </w:r>
      <w:r w:rsidR="00601725">
        <w:rPr>
          <w:noProof/>
          <w:color w:val="000000" w:themeColor="text1"/>
          <w:kern w:val="0"/>
          <w:position w:val="-10"/>
          <w:szCs w:val="21"/>
        </w:rPr>
        <w:drawing>
          <wp:inline distT="0" distB="0" distL="0" distR="0" wp14:anchorId="35176BDC" wp14:editId="5E91B2C8">
            <wp:extent cx="286385" cy="182880"/>
            <wp:effectExtent l="0" t="0" r="0" b="762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483950" name="Picture 9"/>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286385" cy="182880"/>
                    </a:xfrm>
                    <a:prstGeom prst="rect">
                      <a:avLst/>
                    </a:prstGeom>
                    <a:noFill/>
                    <a:ln>
                      <a:noFill/>
                    </a:ln>
                  </pic:spPr>
                </pic:pic>
              </a:graphicData>
            </a:graphic>
          </wp:inline>
        </w:drawing>
      </w:r>
      <w:r w:rsidR="0067469E" w:rsidRPr="00956F53">
        <w:rPr>
          <w:rFonts w:hint="eastAsia"/>
          <w:color w:val="000000" w:themeColor="text1"/>
          <w:szCs w:val="21"/>
        </w:rPr>
        <w:t>表示第一类</w:t>
      </w:r>
      <w:proofErr w:type="spellStart"/>
      <w:r w:rsidR="0067469E" w:rsidRPr="00956F53">
        <w:rPr>
          <w:rFonts w:hint="eastAsia"/>
          <w:color w:val="000000" w:themeColor="text1"/>
          <w:szCs w:val="21"/>
        </w:rPr>
        <w:t>mth</w:t>
      </w:r>
      <w:proofErr w:type="spellEnd"/>
      <w:proofErr w:type="gramStart"/>
      <w:r w:rsidR="0067469E" w:rsidRPr="00956F53">
        <w:rPr>
          <w:rFonts w:hint="eastAsia"/>
          <w:color w:val="000000" w:themeColor="text1"/>
          <w:szCs w:val="21"/>
        </w:rPr>
        <w:t>阶贝塞</w:t>
      </w:r>
      <w:proofErr w:type="gramEnd"/>
      <w:r w:rsidR="0067469E" w:rsidRPr="00956F53">
        <w:rPr>
          <w:rFonts w:hint="eastAsia"/>
          <w:color w:val="000000" w:themeColor="text1"/>
          <w:szCs w:val="21"/>
        </w:rPr>
        <w:t>尔函数系数，</w:t>
      </w:r>
      <w:r w:rsidR="00601725">
        <w:rPr>
          <w:noProof/>
          <w:color w:val="000000" w:themeColor="text1"/>
          <w:kern w:val="0"/>
          <w:position w:val="-10"/>
          <w:szCs w:val="21"/>
        </w:rPr>
        <w:drawing>
          <wp:inline distT="0" distB="0" distL="0" distR="0" wp14:anchorId="16849706" wp14:editId="77A27806">
            <wp:extent cx="142875" cy="182880"/>
            <wp:effectExtent l="0" t="0" r="9525" b="762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013333" name="Picture 10"/>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142875" cy="182880"/>
                    </a:xfrm>
                    <a:prstGeom prst="rect">
                      <a:avLst/>
                    </a:prstGeom>
                    <a:noFill/>
                    <a:ln>
                      <a:noFill/>
                    </a:ln>
                  </pic:spPr>
                </pic:pic>
              </a:graphicData>
            </a:graphic>
          </wp:inline>
        </w:drawing>
      </w:r>
      <w:r w:rsidR="0067469E" w:rsidRPr="00956F53">
        <w:rPr>
          <w:color w:val="000000" w:themeColor="text1"/>
          <w:kern w:val="0"/>
          <w:szCs w:val="21"/>
          <w:lang w:val="da-DK" w:eastAsia="da-DK"/>
        </w:rPr>
        <w:t>,</w:t>
      </w:r>
      <w:r w:rsidR="00601725">
        <w:rPr>
          <w:noProof/>
          <w:color w:val="000000" w:themeColor="text1"/>
          <w:kern w:val="0"/>
          <w:position w:val="-10"/>
          <w:szCs w:val="21"/>
        </w:rPr>
        <w:drawing>
          <wp:inline distT="0" distB="0" distL="0" distR="0" wp14:anchorId="2EE37CE3" wp14:editId="683AC9EF">
            <wp:extent cx="349885" cy="182880"/>
            <wp:effectExtent l="0" t="0" r="0" b="762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393758" name="Picture 11"/>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349885" cy="182880"/>
                    </a:xfrm>
                    <a:prstGeom prst="rect">
                      <a:avLst/>
                    </a:prstGeom>
                    <a:noFill/>
                    <a:ln>
                      <a:noFill/>
                    </a:ln>
                  </pic:spPr>
                </pic:pic>
              </a:graphicData>
            </a:graphic>
          </wp:inline>
        </w:drawing>
      </w:r>
      <w:r w:rsidR="0067469E" w:rsidRPr="00956F53">
        <w:rPr>
          <w:color w:val="000000" w:themeColor="text1"/>
          <w:szCs w:val="21"/>
        </w:rPr>
        <w:t>and</w:t>
      </w:r>
      <w:r w:rsidR="0067469E" w:rsidRPr="00956F53">
        <w:rPr>
          <w:color w:val="000000" w:themeColor="text1"/>
          <w:kern w:val="0"/>
          <w:szCs w:val="21"/>
          <w:lang w:val="da-DK" w:eastAsia="da-DK"/>
        </w:rPr>
        <w:t xml:space="preserve"> </w:t>
      </w:r>
      <w:r w:rsidR="00601725">
        <w:rPr>
          <w:noProof/>
          <w:color w:val="000000" w:themeColor="text1"/>
          <w:kern w:val="0"/>
          <w:position w:val="-10"/>
          <w:szCs w:val="21"/>
        </w:rPr>
        <w:drawing>
          <wp:inline distT="0" distB="0" distL="0" distR="0" wp14:anchorId="3261BBE1" wp14:editId="6A716959">
            <wp:extent cx="167005" cy="182880"/>
            <wp:effectExtent l="0" t="0" r="4445" b="762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064201" name="Picture 12"/>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167005" cy="182880"/>
                    </a:xfrm>
                    <a:prstGeom prst="rect">
                      <a:avLst/>
                    </a:prstGeom>
                    <a:noFill/>
                    <a:ln>
                      <a:noFill/>
                    </a:ln>
                  </pic:spPr>
                </pic:pic>
              </a:graphicData>
            </a:graphic>
          </wp:inline>
        </w:drawing>
      </w:r>
      <w:r w:rsidR="0067469E" w:rsidRPr="00956F53">
        <w:rPr>
          <w:rFonts w:hint="eastAsia"/>
          <w:color w:val="000000" w:themeColor="text1"/>
          <w:szCs w:val="21"/>
        </w:rPr>
        <w:t>依次为光载波、边带和射频信号</w:t>
      </w:r>
      <w:r w:rsidR="00E3750C" w:rsidRPr="00956F53">
        <w:rPr>
          <w:rFonts w:hint="eastAsia"/>
          <w:color w:val="000000" w:themeColor="text1"/>
          <w:szCs w:val="21"/>
        </w:rPr>
        <w:t>的</w:t>
      </w:r>
      <w:r w:rsidR="0067469E" w:rsidRPr="00956F53">
        <w:rPr>
          <w:rFonts w:hint="eastAsia"/>
          <w:color w:val="000000" w:themeColor="text1"/>
          <w:szCs w:val="21"/>
        </w:rPr>
        <w:t>角频率。</w:t>
      </w:r>
      <w:r w:rsidR="00215556" w:rsidRPr="00956F53">
        <w:rPr>
          <w:rFonts w:hint="eastAsia"/>
          <w:color w:val="000000" w:themeColor="text1"/>
          <w:szCs w:val="21"/>
        </w:rPr>
        <w:t>DD-MZM</w:t>
      </w:r>
      <w:r w:rsidR="0067469E" w:rsidRPr="00956F53">
        <w:rPr>
          <w:rFonts w:hint="eastAsia"/>
          <w:color w:val="000000" w:themeColor="text1"/>
          <w:kern w:val="0"/>
          <w:szCs w:val="21"/>
        </w:rPr>
        <w:t>调制器实现单边带调制，接下来调制光被</w:t>
      </w:r>
      <w:r w:rsidR="00215556">
        <w:rPr>
          <w:rFonts w:hint="eastAsia"/>
          <w:color w:val="000000" w:themeColor="text1"/>
          <w:szCs w:val="21"/>
        </w:rPr>
        <w:t>OC</w:t>
      </w:r>
      <w:r w:rsidR="0067469E" w:rsidRPr="00956F53">
        <w:rPr>
          <w:rFonts w:hint="eastAsia"/>
          <w:color w:val="000000" w:themeColor="text1"/>
          <w:kern w:val="0"/>
          <w:szCs w:val="21"/>
        </w:rPr>
        <w:t>等分为两部分。经过</w:t>
      </w:r>
      <w:r w:rsidR="00A00295">
        <w:rPr>
          <w:rFonts w:hint="eastAsia"/>
          <w:color w:val="000000" w:themeColor="text1"/>
          <w:szCs w:val="21"/>
        </w:rPr>
        <w:t>OBPF</w:t>
      </w:r>
      <w:r w:rsidR="0067469E" w:rsidRPr="00956F53">
        <w:rPr>
          <w:rFonts w:hint="eastAsia"/>
          <w:color w:val="000000" w:themeColor="text1"/>
          <w:kern w:val="0"/>
          <w:szCs w:val="21"/>
        </w:rPr>
        <w:t>后，一路保留光载波，一路保留上边带。不同波长光载波经线性啁啾光纤布拉格光栅处理信号获得不同相移，信号可以写成</w:t>
      </w:r>
      <w:r w:rsidR="0067469E" w:rsidRPr="00956F53">
        <w:rPr>
          <w:rFonts w:hint="eastAsia"/>
          <w:b/>
          <w:color w:val="000000" w:themeColor="text1"/>
          <w:kern w:val="0"/>
          <w:position w:val="-10"/>
          <w:szCs w:val="21"/>
        </w:rPr>
        <w:t xml:space="preserve"> </w:t>
      </w:r>
    </w:p>
    <w:p w14:paraId="4EDE5A88" w14:textId="70C6D9CE" w:rsidR="00950508" w:rsidRPr="00956F53" w:rsidRDefault="0067469E" w:rsidP="00950508">
      <w:pPr>
        <w:widowControl/>
        <w:spacing w:line="360" w:lineRule="auto"/>
        <w:ind w:firstLineChars="100" w:firstLine="200"/>
        <w:jc w:val="center"/>
        <w:rPr>
          <w:color w:val="000000" w:themeColor="text1"/>
          <w:kern w:val="0"/>
          <w:sz w:val="20"/>
          <w:szCs w:val="20"/>
        </w:rPr>
      </w:pPr>
      <w:r w:rsidRPr="00956F53">
        <w:rPr>
          <w:rFonts w:hint="eastAsia"/>
          <w:color w:val="000000" w:themeColor="text1"/>
          <w:kern w:val="0"/>
          <w:position w:val="-10"/>
          <w:sz w:val="20"/>
          <w:szCs w:val="20"/>
        </w:rPr>
        <w:t xml:space="preserve">       </w:t>
      </w:r>
      <w:r w:rsidR="008F7DB2" w:rsidRPr="00036447">
        <w:rPr>
          <w:position w:val="-10"/>
        </w:rPr>
        <w:object w:dxaOrig="3019" w:dyaOrig="340" w14:anchorId="6D22F2BB">
          <v:shape id="_x0000_i1034" type="#_x0000_t75" style="width:150.75pt;height:17.1pt" o:ole="">
            <v:imagedata r:id="rId26" o:title=""/>
          </v:shape>
          <o:OLEObject Type="Embed" ProgID="Equation.DSMT4" ShapeID="_x0000_i1034" DrawAspect="Content" ObjectID="_1819651224" r:id="rId27"/>
        </w:object>
      </w:r>
      <w:r w:rsidRPr="00956F53">
        <w:rPr>
          <w:color w:val="000000" w:themeColor="text1"/>
          <w:kern w:val="0"/>
          <w:sz w:val="20"/>
          <w:szCs w:val="20"/>
        </w:rPr>
        <w:t xml:space="preserve"> ,          </w:t>
      </w:r>
      <w:r w:rsidRPr="00956F53">
        <w:rPr>
          <w:rFonts w:hint="eastAsia"/>
          <w:color w:val="000000" w:themeColor="text1"/>
          <w:kern w:val="0"/>
          <w:sz w:val="20"/>
          <w:szCs w:val="20"/>
        </w:rPr>
        <w:t xml:space="preserve">       </w:t>
      </w:r>
      <w:r w:rsidRPr="00956F53">
        <w:rPr>
          <w:color w:val="000000" w:themeColor="text1"/>
          <w:kern w:val="0"/>
          <w:sz w:val="20"/>
          <w:szCs w:val="20"/>
        </w:rPr>
        <w:t xml:space="preserve">  </w:t>
      </w:r>
      <w:r w:rsidRPr="00956F53">
        <w:rPr>
          <w:rFonts w:hint="eastAsia"/>
          <w:color w:val="000000" w:themeColor="text1"/>
          <w:kern w:val="0"/>
          <w:sz w:val="20"/>
          <w:szCs w:val="20"/>
        </w:rPr>
        <w:t xml:space="preserve"> </w:t>
      </w:r>
      <w:r w:rsidRPr="00956F53">
        <w:rPr>
          <w:color w:val="000000" w:themeColor="text1"/>
          <w:kern w:val="0"/>
          <w:sz w:val="20"/>
          <w:szCs w:val="20"/>
        </w:rPr>
        <w:t>(2)</w:t>
      </w:r>
    </w:p>
    <w:p w14:paraId="4343ECF2" w14:textId="16C24711" w:rsidR="00950508" w:rsidRPr="00956F53" w:rsidRDefault="00215556" w:rsidP="00950508">
      <w:pPr>
        <w:widowControl/>
        <w:autoSpaceDE w:val="0"/>
        <w:autoSpaceDN w:val="0"/>
        <w:adjustRightInd w:val="0"/>
        <w:spacing w:beforeLines="50" w:before="156" w:afterLines="50" w:after="156" w:line="360" w:lineRule="auto"/>
        <w:rPr>
          <w:color w:val="000000" w:themeColor="text1"/>
          <w:kern w:val="0"/>
          <w:szCs w:val="21"/>
        </w:rPr>
      </w:pPr>
      <w:r>
        <w:rPr>
          <w:rFonts w:hint="eastAsia"/>
          <w:color w:val="000000" w:themeColor="text1"/>
          <w:kern w:val="0"/>
          <w:szCs w:val="21"/>
        </w:rPr>
        <w:t>其</w:t>
      </w:r>
      <w:r w:rsidR="0067469E" w:rsidRPr="00956F53">
        <w:rPr>
          <w:rFonts w:hint="eastAsia"/>
          <w:color w:val="000000" w:themeColor="text1"/>
          <w:kern w:val="0"/>
          <w:szCs w:val="21"/>
        </w:rPr>
        <w:t>中</w:t>
      </w:r>
      <w:r>
        <w:rPr>
          <w:rFonts w:hint="eastAsia"/>
          <w:color w:val="000000" w:themeColor="text1"/>
          <w:kern w:val="0"/>
          <w:szCs w:val="21"/>
        </w:rPr>
        <w:t>，</w:t>
      </w:r>
      <w:r w:rsidR="00601725">
        <w:rPr>
          <w:noProof/>
          <w:color w:val="000000" w:themeColor="text1"/>
          <w:kern w:val="0"/>
          <w:position w:val="-8"/>
          <w:szCs w:val="21"/>
        </w:rPr>
        <w:drawing>
          <wp:inline distT="0" distB="0" distL="0" distR="0" wp14:anchorId="026B3FA3" wp14:editId="67750749">
            <wp:extent cx="198755" cy="167005"/>
            <wp:effectExtent l="0" t="0" r="0" b="444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200529" name="Picture 14"/>
                    <pic:cNvPicPr>
                      <a:picLocks noChangeAspect="1" noChangeArrowheads="1"/>
                    </pic:cNvPicPr>
                  </pic:nvPicPr>
                  <pic:blipFill>
                    <a:blip r:embed="rId28">
                      <a:extLst>
                        <a:ext uri="{28A0092B-C50C-407E-A947-70E740481C1C}">
                          <a14:useLocalDpi xmlns:a14="http://schemas.microsoft.com/office/drawing/2010/main" val="0"/>
                        </a:ext>
                      </a:extLst>
                    </a:blip>
                    <a:stretch>
                      <a:fillRect/>
                    </a:stretch>
                  </pic:blipFill>
                  <pic:spPr bwMode="auto">
                    <a:xfrm>
                      <a:off x="0" y="0"/>
                      <a:ext cx="198755" cy="167005"/>
                    </a:xfrm>
                    <a:prstGeom prst="rect">
                      <a:avLst/>
                    </a:prstGeom>
                    <a:noFill/>
                    <a:ln>
                      <a:noFill/>
                    </a:ln>
                  </pic:spPr>
                </pic:pic>
              </a:graphicData>
            </a:graphic>
          </wp:inline>
        </w:drawing>
      </w:r>
      <w:r w:rsidR="0067469E" w:rsidRPr="00956F53">
        <w:rPr>
          <w:rFonts w:hint="eastAsia"/>
          <w:color w:val="000000" w:themeColor="text1"/>
          <w:kern w:val="0"/>
          <w:szCs w:val="21"/>
        </w:rPr>
        <w:t>为光载波相移增量。小信号情况下，高阶边带小信号分配能量较小，在</w:t>
      </w:r>
      <w:r>
        <w:rPr>
          <w:rFonts w:hint="eastAsia"/>
          <w:color w:val="000000" w:themeColor="text1"/>
          <w:kern w:val="0"/>
          <w:szCs w:val="21"/>
        </w:rPr>
        <w:t>式</w:t>
      </w:r>
      <w:r w:rsidR="0067469E" w:rsidRPr="00956F53">
        <w:rPr>
          <w:rFonts w:hint="eastAsia"/>
          <w:color w:val="000000" w:themeColor="text1"/>
          <w:kern w:val="0"/>
          <w:szCs w:val="21"/>
        </w:rPr>
        <w:t>（</w:t>
      </w:r>
      <w:r w:rsidR="0067469E" w:rsidRPr="00956F53">
        <w:rPr>
          <w:rFonts w:hint="eastAsia"/>
          <w:color w:val="000000" w:themeColor="text1"/>
          <w:kern w:val="0"/>
          <w:szCs w:val="21"/>
        </w:rPr>
        <w:t>1</w:t>
      </w:r>
      <w:r w:rsidR="0067469E" w:rsidRPr="00956F53">
        <w:rPr>
          <w:rFonts w:hint="eastAsia"/>
          <w:color w:val="000000" w:themeColor="text1"/>
          <w:kern w:val="0"/>
          <w:szCs w:val="21"/>
        </w:rPr>
        <w:t>）中被忽略，</w:t>
      </w:r>
      <w:r w:rsidR="00601725">
        <w:rPr>
          <w:noProof/>
          <w:color w:val="000000" w:themeColor="text1"/>
          <w:kern w:val="0"/>
          <w:position w:val="-10"/>
          <w:szCs w:val="21"/>
        </w:rPr>
        <w:drawing>
          <wp:inline distT="0" distB="0" distL="0" distR="0" wp14:anchorId="0FA568C5" wp14:editId="57B1119A">
            <wp:extent cx="374015" cy="182880"/>
            <wp:effectExtent l="0" t="0" r="6985" b="762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923229" name="Picture 15"/>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374015" cy="182880"/>
                    </a:xfrm>
                    <a:prstGeom prst="rect">
                      <a:avLst/>
                    </a:prstGeom>
                    <a:noFill/>
                    <a:ln>
                      <a:noFill/>
                    </a:ln>
                  </pic:spPr>
                </pic:pic>
              </a:graphicData>
            </a:graphic>
          </wp:inline>
        </w:drawing>
      </w:r>
      <w:r w:rsidR="0067469E" w:rsidRPr="00956F53">
        <w:rPr>
          <w:rFonts w:hint="eastAsia"/>
          <w:color w:val="000000" w:themeColor="text1"/>
          <w:kern w:val="0"/>
          <w:szCs w:val="21"/>
        </w:rPr>
        <w:t>和</w:t>
      </w:r>
      <w:r w:rsidR="00601725">
        <w:rPr>
          <w:noProof/>
          <w:color w:val="000000" w:themeColor="text1"/>
          <w:kern w:val="0"/>
          <w:position w:val="-10"/>
          <w:szCs w:val="21"/>
        </w:rPr>
        <w:drawing>
          <wp:inline distT="0" distB="0" distL="0" distR="0" wp14:anchorId="3EFD1816" wp14:editId="0E91E75A">
            <wp:extent cx="374015" cy="182880"/>
            <wp:effectExtent l="0" t="0" r="6985" b="762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893213" name="Picture 16"/>
                    <pic:cNvPicPr>
                      <a:picLocks noChangeAspect="1" noChangeArrowheads="1"/>
                    </pic:cNvPicPr>
                  </pic:nvPicPr>
                  <pic:blipFill>
                    <a:blip r:embed="rId30">
                      <a:extLst>
                        <a:ext uri="{28A0092B-C50C-407E-A947-70E740481C1C}">
                          <a14:useLocalDpi xmlns:a14="http://schemas.microsoft.com/office/drawing/2010/main" val="0"/>
                        </a:ext>
                      </a:extLst>
                    </a:blip>
                    <a:stretch>
                      <a:fillRect/>
                    </a:stretch>
                  </pic:blipFill>
                  <pic:spPr bwMode="auto">
                    <a:xfrm>
                      <a:off x="0" y="0"/>
                      <a:ext cx="374015" cy="182880"/>
                    </a:xfrm>
                    <a:prstGeom prst="rect">
                      <a:avLst/>
                    </a:prstGeom>
                    <a:noFill/>
                    <a:ln>
                      <a:noFill/>
                    </a:ln>
                  </pic:spPr>
                </pic:pic>
              </a:graphicData>
            </a:graphic>
          </wp:inline>
        </w:drawing>
      </w:r>
      <w:r w:rsidR="0067469E" w:rsidRPr="00956F53">
        <w:rPr>
          <w:rFonts w:hint="eastAsia"/>
          <w:color w:val="000000" w:themeColor="text1"/>
          <w:kern w:val="0"/>
          <w:szCs w:val="21"/>
        </w:rPr>
        <w:t>分别接近</w:t>
      </w:r>
      <w:r w:rsidR="0067469E" w:rsidRPr="00956F53">
        <w:rPr>
          <w:rFonts w:hint="eastAsia"/>
          <w:color w:val="000000" w:themeColor="text1"/>
          <w:kern w:val="0"/>
          <w:szCs w:val="21"/>
        </w:rPr>
        <w:t>1</w:t>
      </w:r>
      <w:r w:rsidR="0067469E" w:rsidRPr="00956F53">
        <w:rPr>
          <w:rFonts w:hint="eastAsia"/>
          <w:color w:val="000000" w:themeColor="text1"/>
          <w:kern w:val="0"/>
          <w:szCs w:val="21"/>
        </w:rPr>
        <w:t>和</w:t>
      </w:r>
      <w:r w:rsidR="00601725">
        <w:rPr>
          <w:noProof/>
          <w:color w:val="000000" w:themeColor="text1"/>
          <w:kern w:val="0"/>
          <w:position w:val="-10"/>
          <w:szCs w:val="21"/>
        </w:rPr>
        <w:drawing>
          <wp:inline distT="0" distB="0" distL="0" distR="0" wp14:anchorId="0E6515A1" wp14:editId="56FB823A">
            <wp:extent cx="294005" cy="182880"/>
            <wp:effectExtent l="0" t="0" r="0" b="762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621215" name="Picture 17"/>
                    <pic:cNvPicPr>
                      <a:picLocks noChangeAspect="1" noChangeArrowheads="1"/>
                    </pic:cNvPicPr>
                  </pic:nvPicPr>
                  <pic:blipFill>
                    <a:blip r:embed="rId31">
                      <a:extLst>
                        <a:ext uri="{28A0092B-C50C-407E-A947-70E740481C1C}">
                          <a14:useLocalDpi xmlns:a14="http://schemas.microsoft.com/office/drawing/2010/main" val="0"/>
                        </a:ext>
                      </a:extLst>
                    </a:blip>
                    <a:stretch>
                      <a:fillRect/>
                    </a:stretch>
                  </pic:blipFill>
                  <pic:spPr bwMode="auto">
                    <a:xfrm>
                      <a:off x="0" y="0"/>
                      <a:ext cx="294005" cy="182880"/>
                    </a:xfrm>
                    <a:prstGeom prst="rect">
                      <a:avLst/>
                    </a:prstGeom>
                    <a:noFill/>
                    <a:ln>
                      <a:noFill/>
                    </a:ln>
                  </pic:spPr>
                </pic:pic>
              </a:graphicData>
            </a:graphic>
          </wp:inline>
        </w:drawing>
      </w:r>
      <w:r w:rsidR="0067469E" w:rsidRPr="00956F53">
        <w:rPr>
          <w:rFonts w:hint="eastAsia"/>
          <w:color w:val="000000" w:themeColor="text1"/>
          <w:kern w:val="0"/>
          <w:szCs w:val="21"/>
        </w:rPr>
        <w:t>。相位调制器输出信号表示为</w:t>
      </w:r>
    </w:p>
    <w:p w14:paraId="1FE5DC14" w14:textId="77777777" w:rsidR="00950508" w:rsidRPr="00956F53" w:rsidRDefault="0067469E" w:rsidP="00950508">
      <w:pPr>
        <w:widowControl/>
        <w:spacing w:line="360" w:lineRule="auto"/>
        <w:ind w:firstLineChars="100" w:firstLine="200"/>
        <w:jc w:val="center"/>
        <w:rPr>
          <w:color w:val="000000" w:themeColor="text1"/>
          <w:kern w:val="0"/>
          <w:sz w:val="20"/>
          <w:szCs w:val="20"/>
        </w:rPr>
      </w:pPr>
      <w:r w:rsidRPr="00956F53">
        <w:rPr>
          <w:rFonts w:hint="eastAsia"/>
          <w:color w:val="000000" w:themeColor="text1"/>
          <w:kern w:val="0"/>
          <w:position w:val="-10"/>
          <w:sz w:val="20"/>
          <w:szCs w:val="20"/>
        </w:rPr>
        <w:t xml:space="preserve">          </w:t>
      </w:r>
      <w:r w:rsidR="00601725">
        <w:rPr>
          <w:noProof/>
          <w:color w:val="000000" w:themeColor="text1"/>
          <w:kern w:val="0"/>
          <w:position w:val="-10"/>
          <w:sz w:val="20"/>
          <w:szCs w:val="20"/>
        </w:rPr>
        <w:drawing>
          <wp:inline distT="0" distB="0" distL="0" distR="0" wp14:anchorId="09BFC284" wp14:editId="1C95F475">
            <wp:extent cx="1892300" cy="214630"/>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902646" name="Picture 18"/>
                    <pic:cNvPicPr>
                      <a:picLocks noChangeAspect="1" noChangeArrowheads="1"/>
                    </pic:cNvPicPr>
                  </pic:nvPicPr>
                  <pic:blipFill>
                    <a:blip r:embed="rId32">
                      <a:extLst>
                        <a:ext uri="{28A0092B-C50C-407E-A947-70E740481C1C}">
                          <a14:useLocalDpi xmlns:a14="http://schemas.microsoft.com/office/drawing/2010/main" val="0"/>
                        </a:ext>
                      </a:extLst>
                    </a:blip>
                    <a:stretch>
                      <a:fillRect/>
                    </a:stretch>
                  </pic:blipFill>
                  <pic:spPr bwMode="auto">
                    <a:xfrm>
                      <a:off x="0" y="0"/>
                      <a:ext cx="1892300" cy="214630"/>
                    </a:xfrm>
                    <a:prstGeom prst="rect">
                      <a:avLst/>
                    </a:prstGeom>
                    <a:noFill/>
                    <a:ln>
                      <a:noFill/>
                    </a:ln>
                  </pic:spPr>
                </pic:pic>
              </a:graphicData>
            </a:graphic>
          </wp:inline>
        </w:drawing>
      </w:r>
      <w:r w:rsidRPr="00956F53">
        <w:rPr>
          <w:color w:val="000000" w:themeColor="text1"/>
          <w:kern w:val="0"/>
          <w:sz w:val="20"/>
          <w:szCs w:val="20"/>
          <w:lang w:val="pl-PL" w:eastAsia="pl-PL"/>
        </w:rPr>
        <w:t xml:space="preserve">.          </w:t>
      </w:r>
      <w:r w:rsidRPr="00956F53">
        <w:rPr>
          <w:rFonts w:hint="eastAsia"/>
          <w:color w:val="000000" w:themeColor="text1"/>
          <w:kern w:val="0"/>
          <w:sz w:val="20"/>
          <w:szCs w:val="20"/>
          <w:lang w:val="pl-PL"/>
        </w:rPr>
        <w:t xml:space="preserve">   </w:t>
      </w:r>
      <w:r w:rsidRPr="00956F53">
        <w:rPr>
          <w:color w:val="000000" w:themeColor="text1"/>
          <w:kern w:val="0"/>
          <w:sz w:val="20"/>
          <w:szCs w:val="20"/>
          <w:lang w:val="pl-PL" w:eastAsia="pl-PL"/>
        </w:rPr>
        <w:t xml:space="preserve">  </w:t>
      </w:r>
      <w:r w:rsidRPr="00956F53">
        <w:rPr>
          <w:rFonts w:hint="eastAsia"/>
          <w:color w:val="000000" w:themeColor="text1"/>
          <w:kern w:val="0"/>
          <w:sz w:val="20"/>
          <w:szCs w:val="20"/>
          <w:lang w:val="pl-PL"/>
        </w:rPr>
        <w:t xml:space="preserve">   </w:t>
      </w:r>
      <w:r w:rsidRPr="00956F53">
        <w:rPr>
          <w:color w:val="000000" w:themeColor="text1"/>
          <w:kern w:val="0"/>
          <w:sz w:val="20"/>
          <w:szCs w:val="20"/>
          <w:lang w:val="pl-PL" w:eastAsia="pl-PL"/>
        </w:rPr>
        <w:t xml:space="preserve"> (3)</w:t>
      </w:r>
    </w:p>
    <w:p w14:paraId="5038AEC6" w14:textId="77777777" w:rsidR="00950508" w:rsidRPr="00956F53" w:rsidRDefault="0067469E" w:rsidP="00A00295">
      <w:pPr>
        <w:widowControl/>
        <w:spacing w:line="360" w:lineRule="auto"/>
        <w:ind w:firstLine="420"/>
        <w:jc w:val="left"/>
        <w:rPr>
          <w:color w:val="000000" w:themeColor="text1"/>
          <w:kern w:val="0"/>
          <w:position w:val="-12"/>
          <w:szCs w:val="21"/>
        </w:rPr>
      </w:pPr>
      <w:r w:rsidRPr="00956F53">
        <w:rPr>
          <w:rFonts w:hint="eastAsia"/>
          <w:color w:val="000000" w:themeColor="text1"/>
          <w:kern w:val="0"/>
          <w:position w:val="-12"/>
          <w:szCs w:val="21"/>
        </w:rPr>
        <w:t>一部分信号发射到</w:t>
      </w:r>
      <w:r w:rsidRPr="00956F53">
        <w:rPr>
          <w:rFonts w:hint="eastAsia"/>
          <w:color w:val="000000" w:themeColor="text1"/>
          <w:kern w:val="0"/>
          <w:position w:val="-12"/>
          <w:szCs w:val="21"/>
        </w:rPr>
        <w:t>PD3</w:t>
      </w:r>
      <w:r w:rsidRPr="00956F53">
        <w:rPr>
          <w:rFonts w:hint="eastAsia"/>
          <w:color w:val="000000" w:themeColor="text1"/>
          <w:kern w:val="0"/>
          <w:position w:val="-12"/>
          <w:szCs w:val="21"/>
        </w:rPr>
        <w:t>中，一部分通过长距离光纤链路传输到远端节点。在远端节点，</w:t>
      </w:r>
      <w:r w:rsidRPr="00956F53">
        <w:rPr>
          <w:rFonts w:hint="eastAsia"/>
          <w:color w:val="000000" w:themeColor="text1"/>
          <w:kern w:val="0"/>
          <w:position w:val="-12"/>
          <w:szCs w:val="21"/>
        </w:rPr>
        <w:t>PD1</w:t>
      </w:r>
      <w:r w:rsidRPr="00956F53">
        <w:rPr>
          <w:rFonts w:hint="eastAsia"/>
          <w:color w:val="000000" w:themeColor="text1"/>
          <w:kern w:val="0"/>
          <w:position w:val="-12"/>
          <w:szCs w:val="21"/>
        </w:rPr>
        <w:t>完成光电转换，恢复出原来的射频信号，射频信号表示为</w:t>
      </w:r>
    </w:p>
    <w:p w14:paraId="2995D505" w14:textId="77777777" w:rsidR="00950508" w:rsidRPr="00956F53" w:rsidRDefault="0067469E" w:rsidP="00950508">
      <w:pPr>
        <w:widowControl/>
        <w:spacing w:line="360" w:lineRule="auto"/>
        <w:ind w:firstLineChars="100" w:firstLine="200"/>
        <w:jc w:val="center"/>
        <w:rPr>
          <w:color w:val="000000" w:themeColor="text1"/>
          <w:kern w:val="0"/>
          <w:sz w:val="20"/>
          <w:szCs w:val="20"/>
        </w:rPr>
      </w:pPr>
      <w:r w:rsidRPr="00956F53">
        <w:rPr>
          <w:rFonts w:hint="eastAsia"/>
          <w:color w:val="000000" w:themeColor="text1"/>
          <w:kern w:val="0"/>
          <w:position w:val="-12"/>
          <w:sz w:val="20"/>
          <w:szCs w:val="20"/>
        </w:rPr>
        <w:t xml:space="preserve">     </w:t>
      </w:r>
      <w:r w:rsidR="00601725">
        <w:rPr>
          <w:noProof/>
          <w:color w:val="000000" w:themeColor="text1"/>
          <w:kern w:val="0"/>
          <w:position w:val="-12"/>
          <w:sz w:val="20"/>
          <w:szCs w:val="20"/>
        </w:rPr>
        <w:drawing>
          <wp:inline distT="0" distB="0" distL="0" distR="0" wp14:anchorId="3FCFF050" wp14:editId="274315AA">
            <wp:extent cx="2647950" cy="230505"/>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333222" name="Picture 19"/>
                    <pic:cNvPicPr>
                      <a:picLocks noChangeAspect="1" noChangeArrowheads="1"/>
                    </pic:cNvPicPr>
                  </pic:nvPicPr>
                  <pic:blipFill>
                    <a:blip r:embed="rId33">
                      <a:extLst>
                        <a:ext uri="{28A0092B-C50C-407E-A947-70E740481C1C}">
                          <a14:useLocalDpi xmlns:a14="http://schemas.microsoft.com/office/drawing/2010/main" val="0"/>
                        </a:ext>
                      </a:extLst>
                    </a:blip>
                    <a:stretch>
                      <a:fillRect/>
                    </a:stretch>
                  </pic:blipFill>
                  <pic:spPr bwMode="auto">
                    <a:xfrm>
                      <a:off x="0" y="0"/>
                      <a:ext cx="2647950" cy="230505"/>
                    </a:xfrm>
                    <a:prstGeom prst="rect">
                      <a:avLst/>
                    </a:prstGeom>
                    <a:noFill/>
                    <a:ln>
                      <a:noFill/>
                    </a:ln>
                  </pic:spPr>
                </pic:pic>
              </a:graphicData>
            </a:graphic>
          </wp:inline>
        </w:drawing>
      </w:r>
      <w:r w:rsidRPr="00956F53">
        <w:rPr>
          <w:color w:val="000000" w:themeColor="text1"/>
          <w:kern w:val="0"/>
          <w:sz w:val="20"/>
          <w:szCs w:val="20"/>
        </w:rPr>
        <w:t xml:space="preserve">,  </w:t>
      </w:r>
      <w:r w:rsidRPr="00956F53">
        <w:rPr>
          <w:rFonts w:hint="eastAsia"/>
          <w:color w:val="000000" w:themeColor="text1"/>
          <w:kern w:val="0"/>
          <w:sz w:val="20"/>
          <w:szCs w:val="20"/>
        </w:rPr>
        <w:t xml:space="preserve">          </w:t>
      </w:r>
      <w:r w:rsidRPr="00956F53">
        <w:rPr>
          <w:color w:val="000000" w:themeColor="text1"/>
          <w:kern w:val="0"/>
          <w:sz w:val="20"/>
          <w:szCs w:val="20"/>
        </w:rPr>
        <w:t xml:space="preserve"> (4)</w:t>
      </w:r>
    </w:p>
    <w:p w14:paraId="7419FAA7" w14:textId="003B8E1D" w:rsidR="00950508" w:rsidRPr="00956F53" w:rsidRDefault="00215556" w:rsidP="00950508">
      <w:pPr>
        <w:spacing w:beforeLines="50" w:before="156" w:line="360" w:lineRule="auto"/>
        <w:rPr>
          <w:color w:val="000000" w:themeColor="text1"/>
          <w:szCs w:val="21"/>
        </w:rPr>
      </w:pPr>
      <w:r>
        <w:rPr>
          <w:rFonts w:hint="eastAsia"/>
          <w:color w:val="000000" w:themeColor="text1"/>
          <w:szCs w:val="21"/>
        </w:rPr>
        <w:t>其</w:t>
      </w:r>
      <w:r w:rsidR="0067469E" w:rsidRPr="00956F53">
        <w:rPr>
          <w:rFonts w:hint="eastAsia"/>
          <w:color w:val="000000" w:themeColor="text1"/>
          <w:szCs w:val="21"/>
        </w:rPr>
        <w:t>中</w:t>
      </w:r>
      <w:r>
        <w:rPr>
          <w:rFonts w:hint="eastAsia"/>
          <w:color w:val="000000" w:themeColor="text1"/>
          <w:szCs w:val="21"/>
        </w:rPr>
        <w:t>，</w:t>
      </w:r>
      <w:r w:rsidR="00601725">
        <w:rPr>
          <w:noProof/>
          <w:color w:val="000000" w:themeColor="text1"/>
          <w:position w:val="-4"/>
          <w:szCs w:val="21"/>
        </w:rPr>
        <w:drawing>
          <wp:inline distT="0" distB="0" distL="0" distR="0" wp14:anchorId="53A2E41D" wp14:editId="2B15FFB5">
            <wp:extent cx="142875" cy="135255"/>
            <wp:effectExtent l="0" t="0" r="9525"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517640" name="Picture 20"/>
                    <pic:cNvPicPr>
                      <a:picLocks noChangeAspect="1" noChangeArrowheads="1"/>
                    </pic:cNvPicPr>
                  </pic:nvPicPr>
                  <pic:blipFill>
                    <a:blip r:embed="rId34">
                      <a:extLst>
                        <a:ext uri="{28A0092B-C50C-407E-A947-70E740481C1C}">
                          <a14:useLocalDpi xmlns:a14="http://schemas.microsoft.com/office/drawing/2010/main" val="0"/>
                        </a:ext>
                      </a:extLst>
                    </a:blip>
                    <a:stretch>
                      <a:fillRect/>
                    </a:stretch>
                  </pic:blipFill>
                  <pic:spPr bwMode="auto">
                    <a:xfrm>
                      <a:off x="0" y="0"/>
                      <a:ext cx="142875" cy="135255"/>
                    </a:xfrm>
                    <a:prstGeom prst="rect">
                      <a:avLst/>
                    </a:prstGeom>
                    <a:noFill/>
                    <a:ln>
                      <a:noFill/>
                    </a:ln>
                  </pic:spPr>
                </pic:pic>
              </a:graphicData>
            </a:graphic>
          </wp:inline>
        </w:drawing>
      </w:r>
      <w:r>
        <w:rPr>
          <w:rFonts w:hint="eastAsia"/>
          <w:color w:val="000000" w:themeColor="text1"/>
          <w:szCs w:val="21"/>
        </w:rPr>
        <w:t>表示</w:t>
      </w:r>
      <w:r w:rsidR="0067469E" w:rsidRPr="00956F53">
        <w:rPr>
          <w:rFonts w:hint="eastAsia"/>
          <w:color w:val="000000" w:themeColor="text1"/>
          <w:szCs w:val="21"/>
        </w:rPr>
        <w:t>PD</w:t>
      </w:r>
      <w:r w:rsidR="0067469E" w:rsidRPr="00956F53">
        <w:rPr>
          <w:rFonts w:hint="eastAsia"/>
          <w:color w:val="000000" w:themeColor="text1"/>
          <w:szCs w:val="21"/>
        </w:rPr>
        <w:t>响应度，</w:t>
      </w:r>
      <w:r w:rsidR="00601725">
        <w:rPr>
          <w:noProof/>
          <w:color w:val="000000" w:themeColor="text1"/>
          <w:position w:val="-10"/>
          <w:szCs w:val="21"/>
        </w:rPr>
        <w:drawing>
          <wp:inline distT="0" distB="0" distL="0" distR="0" wp14:anchorId="05FF8E10" wp14:editId="37F99DFB">
            <wp:extent cx="198755" cy="158750"/>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886422" name="Picture 21"/>
                    <pic:cNvPicPr>
                      <a:picLocks noChangeAspect="1" noChangeArrowheads="1"/>
                    </pic:cNvPicPr>
                  </pic:nvPicPr>
                  <pic:blipFill>
                    <a:blip r:embed="rId35">
                      <a:extLst>
                        <a:ext uri="{28A0092B-C50C-407E-A947-70E740481C1C}">
                          <a14:useLocalDpi xmlns:a14="http://schemas.microsoft.com/office/drawing/2010/main" val="0"/>
                        </a:ext>
                      </a:extLst>
                    </a:blip>
                    <a:stretch>
                      <a:fillRect/>
                    </a:stretch>
                  </pic:blipFill>
                  <pic:spPr bwMode="auto">
                    <a:xfrm>
                      <a:off x="0" y="0"/>
                      <a:ext cx="198755" cy="158750"/>
                    </a:xfrm>
                    <a:prstGeom prst="rect">
                      <a:avLst/>
                    </a:prstGeom>
                    <a:noFill/>
                    <a:ln>
                      <a:noFill/>
                    </a:ln>
                  </pic:spPr>
                </pic:pic>
              </a:graphicData>
            </a:graphic>
          </wp:inline>
        </w:drawing>
      </w:r>
      <w:r w:rsidR="0067469E" w:rsidRPr="00956F53">
        <w:rPr>
          <w:rFonts w:hint="eastAsia"/>
          <w:color w:val="000000" w:themeColor="text1"/>
          <w:szCs w:val="21"/>
        </w:rPr>
        <w:t>是光功率。</w:t>
      </w:r>
      <w:r w:rsidR="00601725">
        <w:rPr>
          <w:noProof/>
          <w:color w:val="000000" w:themeColor="text1"/>
          <w:kern w:val="0"/>
          <w:position w:val="-12"/>
          <w:szCs w:val="21"/>
        </w:rPr>
        <w:drawing>
          <wp:inline distT="0" distB="0" distL="0" distR="0" wp14:anchorId="7E2E796D" wp14:editId="57F5433B">
            <wp:extent cx="182880" cy="222885"/>
            <wp:effectExtent l="0" t="0" r="7620" b="5715"/>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43501" name="Picture 22"/>
                    <pic:cNvPicPr>
                      <a:picLocks noChangeAspect="1" noChangeArrowheads="1"/>
                    </pic:cNvPicPr>
                  </pic:nvPicPr>
                  <pic:blipFill>
                    <a:blip r:embed="rId36">
                      <a:extLst>
                        <a:ext uri="{28A0092B-C50C-407E-A947-70E740481C1C}">
                          <a14:useLocalDpi xmlns:a14="http://schemas.microsoft.com/office/drawing/2010/main" val="0"/>
                        </a:ext>
                      </a:extLst>
                    </a:blip>
                    <a:stretch>
                      <a:fillRect/>
                    </a:stretch>
                  </pic:blipFill>
                  <pic:spPr bwMode="auto">
                    <a:xfrm>
                      <a:off x="0" y="0"/>
                      <a:ext cx="182880" cy="222885"/>
                    </a:xfrm>
                    <a:prstGeom prst="rect">
                      <a:avLst/>
                    </a:prstGeom>
                    <a:noFill/>
                    <a:ln>
                      <a:noFill/>
                    </a:ln>
                  </pic:spPr>
                </pic:pic>
              </a:graphicData>
            </a:graphic>
          </wp:inline>
        </w:drawing>
      </w:r>
      <w:r w:rsidR="0067469E" w:rsidRPr="00956F53">
        <w:rPr>
          <w:rFonts w:hint="eastAsia"/>
          <w:color w:val="000000" w:themeColor="text1"/>
          <w:szCs w:val="21"/>
        </w:rPr>
        <w:t>是光纤链路传输引起相位增量，</w:t>
      </w:r>
      <w:r w:rsidR="0067469E" w:rsidRPr="00956F53">
        <w:rPr>
          <w:color w:val="000000" w:themeColor="text1"/>
          <w:kern w:val="0"/>
          <w:position w:val="-10"/>
          <w:szCs w:val="21"/>
        </w:rPr>
        <w:t xml:space="preserve"> </w:t>
      </w:r>
      <w:r w:rsidR="00601725">
        <w:rPr>
          <w:noProof/>
          <w:color w:val="000000" w:themeColor="text1"/>
          <w:kern w:val="0"/>
          <w:position w:val="-10"/>
          <w:szCs w:val="21"/>
        </w:rPr>
        <w:drawing>
          <wp:inline distT="0" distB="0" distL="0" distR="0" wp14:anchorId="7721195A" wp14:editId="4BD6999D">
            <wp:extent cx="787400" cy="191135"/>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264442" name="Picture 23"/>
                    <pic:cNvPicPr>
                      <a:picLocks noChangeAspect="1" noChangeArrowheads="1"/>
                    </pic:cNvPicPr>
                  </pic:nvPicPr>
                  <pic:blipFill>
                    <a:blip r:embed="rId37">
                      <a:extLst>
                        <a:ext uri="{28A0092B-C50C-407E-A947-70E740481C1C}">
                          <a14:useLocalDpi xmlns:a14="http://schemas.microsoft.com/office/drawing/2010/main" val="0"/>
                        </a:ext>
                      </a:extLst>
                    </a:blip>
                    <a:stretch>
                      <a:fillRect/>
                    </a:stretch>
                  </pic:blipFill>
                  <pic:spPr bwMode="auto">
                    <a:xfrm>
                      <a:off x="0" y="0"/>
                      <a:ext cx="787400" cy="191135"/>
                    </a:xfrm>
                    <a:prstGeom prst="rect">
                      <a:avLst/>
                    </a:prstGeom>
                    <a:noFill/>
                    <a:ln>
                      <a:noFill/>
                    </a:ln>
                  </pic:spPr>
                </pic:pic>
              </a:graphicData>
            </a:graphic>
          </wp:inline>
        </w:drawing>
      </w:r>
      <w:r w:rsidR="0067469E" w:rsidRPr="00956F53">
        <w:rPr>
          <w:rFonts w:hint="eastAsia"/>
          <w:color w:val="000000" w:themeColor="text1"/>
          <w:szCs w:val="21"/>
        </w:rPr>
        <w:t>为</w:t>
      </w:r>
      <w:r w:rsidR="00090129">
        <w:rPr>
          <w:rFonts w:hint="eastAsia"/>
          <w:color w:val="000000" w:themeColor="text1"/>
          <w:szCs w:val="21"/>
        </w:rPr>
        <w:t>反馈补偿</w:t>
      </w:r>
      <w:r w:rsidR="0067469E" w:rsidRPr="00956F53">
        <w:rPr>
          <w:rFonts w:hint="eastAsia"/>
          <w:color w:val="000000" w:themeColor="text1"/>
          <w:szCs w:val="21"/>
        </w:rPr>
        <w:t>函数。</w:t>
      </w:r>
      <w:r w:rsidR="0067469E" w:rsidRPr="00956F53">
        <w:rPr>
          <w:rFonts w:hint="eastAsia"/>
          <w:color w:val="000000" w:themeColor="text1"/>
          <w:szCs w:val="21"/>
        </w:rPr>
        <w:t>PD3</w:t>
      </w:r>
      <w:r w:rsidR="0067469E" w:rsidRPr="00956F53">
        <w:rPr>
          <w:rFonts w:hint="eastAsia"/>
          <w:color w:val="000000" w:themeColor="text1"/>
          <w:szCs w:val="21"/>
        </w:rPr>
        <w:t>输出信号可写为</w:t>
      </w:r>
    </w:p>
    <w:p w14:paraId="23B1D0B5" w14:textId="77777777" w:rsidR="00950508" w:rsidRPr="00956F53" w:rsidRDefault="0067469E" w:rsidP="00950508">
      <w:pPr>
        <w:widowControl/>
        <w:spacing w:line="360" w:lineRule="auto"/>
        <w:ind w:firstLineChars="100" w:firstLine="200"/>
        <w:jc w:val="center"/>
        <w:rPr>
          <w:color w:val="000000" w:themeColor="text1"/>
          <w:kern w:val="0"/>
          <w:sz w:val="20"/>
          <w:szCs w:val="20"/>
        </w:rPr>
      </w:pPr>
      <w:r w:rsidRPr="00956F53">
        <w:rPr>
          <w:rFonts w:hint="eastAsia"/>
          <w:color w:val="000000" w:themeColor="text1"/>
          <w:kern w:val="0"/>
          <w:position w:val="-10"/>
          <w:sz w:val="20"/>
          <w:szCs w:val="20"/>
        </w:rPr>
        <w:t xml:space="preserve">             </w:t>
      </w:r>
      <w:r w:rsidR="00601725">
        <w:rPr>
          <w:noProof/>
          <w:color w:val="000000" w:themeColor="text1"/>
          <w:kern w:val="0"/>
          <w:position w:val="-10"/>
          <w:sz w:val="20"/>
          <w:szCs w:val="20"/>
        </w:rPr>
        <w:drawing>
          <wp:inline distT="0" distB="0" distL="0" distR="0" wp14:anchorId="02D0090F" wp14:editId="01F842F2">
            <wp:extent cx="1860550" cy="198755"/>
            <wp:effectExtent l="0" t="0" r="635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847444" name="Picture 24"/>
                    <pic:cNvPicPr>
                      <a:picLocks noChangeAspect="1" noChangeArrowheads="1"/>
                    </pic:cNvPicPr>
                  </pic:nvPicPr>
                  <pic:blipFill>
                    <a:blip r:embed="rId38">
                      <a:extLst>
                        <a:ext uri="{28A0092B-C50C-407E-A947-70E740481C1C}">
                          <a14:useLocalDpi xmlns:a14="http://schemas.microsoft.com/office/drawing/2010/main" val="0"/>
                        </a:ext>
                      </a:extLst>
                    </a:blip>
                    <a:stretch>
                      <a:fillRect/>
                    </a:stretch>
                  </pic:blipFill>
                  <pic:spPr bwMode="auto">
                    <a:xfrm>
                      <a:off x="0" y="0"/>
                      <a:ext cx="1860550" cy="198755"/>
                    </a:xfrm>
                    <a:prstGeom prst="rect">
                      <a:avLst/>
                    </a:prstGeom>
                    <a:noFill/>
                    <a:ln>
                      <a:noFill/>
                    </a:ln>
                  </pic:spPr>
                </pic:pic>
              </a:graphicData>
            </a:graphic>
          </wp:inline>
        </w:drawing>
      </w:r>
      <w:r w:rsidRPr="00956F53">
        <w:rPr>
          <w:color w:val="000000" w:themeColor="text1"/>
          <w:kern w:val="0"/>
          <w:sz w:val="20"/>
          <w:szCs w:val="20"/>
        </w:rPr>
        <w:t xml:space="preserve">.     </w:t>
      </w:r>
      <w:r w:rsidRPr="00956F53">
        <w:rPr>
          <w:rFonts w:hint="eastAsia"/>
          <w:color w:val="000000" w:themeColor="text1"/>
          <w:kern w:val="0"/>
          <w:sz w:val="20"/>
          <w:szCs w:val="20"/>
        </w:rPr>
        <w:t xml:space="preserve">   </w:t>
      </w:r>
      <w:r w:rsidRPr="00956F53">
        <w:rPr>
          <w:color w:val="000000" w:themeColor="text1"/>
          <w:kern w:val="0"/>
          <w:sz w:val="20"/>
          <w:szCs w:val="20"/>
        </w:rPr>
        <w:t xml:space="preserve"> </w:t>
      </w:r>
      <w:r w:rsidRPr="00956F53">
        <w:rPr>
          <w:rFonts w:hint="eastAsia"/>
          <w:color w:val="000000" w:themeColor="text1"/>
          <w:kern w:val="0"/>
          <w:sz w:val="20"/>
          <w:szCs w:val="20"/>
        </w:rPr>
        <w:t xml:space="preserve">  </w:t>
      </w:r>
      <w:r w:rsidRPr="00956F53">
        <w:rPr>
          <w:color w:val="000000" w:themeColor="text1"/>
          <w:kern w:val="0"/>
          <w:sz w:val="20"/>
          <w:szCs w:val="20"/>
        </w:rPr>
        <w:t xml:space="preserve"> </w:t>
      </w:r>
      <w:r w:rsidRPr="00956F53">
        <w:rPr>
          <w:rFonts w:hint="eastAsia"/>
          <w:color w:val="000000" w:themeColor="text1"/>
          <w:kern w:val="0"/>
          <w:sz w:val="20"/>
          <w:szCs w:val="20"/>
        </w:rPr>
        <w:t xml:space="preserve">   </w:t>
      </w:r>
      <w:r w:rsidRPr="00956F53">
        <w:rPr>
          <w:color w:val="000000" w:themeColor="text1"/>
          <w:kern w:val="0"/>
          <w:sz w:val="20"/>
          <w:szCs w:val="20"/>
        </w:rPr>
        <w:t xml:space="preserve">     (5)</w:t>
      </w:r>
    </w:p>
    <w:p w14:paraId="77A062ED" w14:textId="2E85B268" w:rsidR="00950508" w:rsidRPr="00215556" w:rsidRDefault="0067469E" w:rsidP="00215556">
      <w:pPr>
        <w:widowControl/>
        <w:spacing w:line="360" w:lineRule="auto"/>
        <w:ind w:firstLine="420"/>
        <w:rPr>
          <w:color w:val="000000" w:themeColor="text1"/>
          <w:szCs w:val="21"/>
        </w:rPr>
      </w:pPr>
      <w:r w:rsidRPr="00215556">
        <w:rPr>
          <w:rFonts w:hint="eastAsia"/>
          <w:color w:val="000000" w:themeColor="text1"/>
          <w:szCs w:val="21"/>
        </w:rPr>
        <w:t>在远端节点，法拉第反射镜把</w:t>
      </w:r>
      <w:r w:rsidR="00E3750C" w:rsidRPr="00215556">
        <w:rPr>
          <w:rFonts w:hint="eastAsia"/>
          <w:color w:val="000000" w:themeColor="text1"/>
          <w:szCs w:val="21"/>
        </w:rPr>
        <w:t>部分</w:t>
      </w:r>
      <w:r w:rsidRPr="00215556">
        <w:rPr>
          <w:rFonts w:hint="eastAsia"/>
          <w:color w:val="000000" w:themeColor="text1"/>
          <w:szCs w:val="21"/>
        </w:rPr>
        <w:t>光信号经反射回中心节点，</w:t>
      </w:r>
      <w:r w:rsidR="00215556" w:rsidRPr="00215556">
        <w:rPr>
          <w:rFonts w:hint="eastAsia"/>
          <w:color w:val="000000" w:themeColor="text1"/>
          <w:szCs w:val="21"/>
        </w:rPr>
        <w:t xml:space="preserve"> </w:t>
      </w:r>
      <w:r w:rsidRPr="00215556">
        <w:rPr>
          <w:rFonts w:hint="eastAsia"/>
          <w:color w:val="000000" w:themeColor="text1"/>
          <w:szCs w:val="21"/>
        </w:rPr>
        <w:t>PD2</w:t>
      </w:r>
      <w:r w:rsidRPr="00215556">
        <w:rPr>
          <w:rFonts w:hint="eastAsia"/>
          <w:color w:val="000000" w:themeColor="text1"/>
          <w:szCs w:val="21"/>
        </w:rPr>
        <w:t>输出信号可写为</w:t>
      </w:r>
    </w:p>
    <w:p w14:paraId="5F00209F" w14:textId="77777777" w:rsidR="00950508" w:rsidRPr="00956F53" w:rsidRDefault="0067469E" w:rsidP="00950508">
      <w:pPr>
        <w:widowControl/>
        <w:spacing w:afterLines="50" w:after="156" w:line="360" w:lineRule="auto"/>
        <w:ind w:firstLineChars="100" w:firstLine="200"/>
        <w:jc w:val="center"/>
        <w:rPr>
          <w:color w:val="000000" w:themeColor="text1"/>
          <w:kern w:val="0"/>
          <w:sz w:val="20"/>
          <w:szCs w:val="20"/>
        </w:rPr>
      </w:pPr>
      <w:r w:rsidRPr="00956F53">
        <w:rPr>
          <w:rFonts w:hint="eastAsia"/>
          <w:color w:val="000000" w:themeColor="text1"/>
          <w:kern w:val="0"/>
          <w:position w:val="-12"/>
          <w:sz w:val="20"/>
          <w:szCs w:val="20"/>
        </w:rPr>
        <w:t xml:space="preserve">                </w:t>
      </w:r>
      <w:r w:rsidR="00601725">
        <w:rPr>
          <w:noProof/>
          <w:color w:val="000000" w:themeColor="text1"/>
          <w:kern w:val="0"/>
          <w:position w:val="-12"/>
          <w:sz w:val="20"/>
          <w:szCs w:val="20"/>
        </w:rPr>
        <w:drawing>
          <wp:inline distT="0" distB="0" distL="0" distR="0" wp14:anchorId="2C2CDDC3" wp14:editId="504453E2">
            <wp:extent cx="2067560" cy="191135"/>
            <wp:effectExtent l="0" t="0" r="889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675963" name="Picture 25"/>
                    <pic:cNvPicPr>
                      <a:picLocks noChangeAspect="1" noChangeArrowheads="1"/>
                    </pic:cNvPicPr>
                  </pic:nvPicPr>
                  <pic:blipFill>
                    <a:blip r:embed="rId39">
                      <a:extLst>
                        <a:ext uri="{28A0092B-C50C-407E-A947-70E740481C1C}">
                          <a14:useLocalDpi xmlns:a14="http://schemas.microsoft.com/office/drawing/2010/main" val="0"/>
                        </a:ext>
                      </a:extLst>
                    </a:blip>
                    <a:stretch>
                      <a:fillRect/>
                    </a:stretch>
                  </pic:blipFill>
                  <pic:spPr bwMode="auto">
                    <a:xfrm>
                      <a:off x="0" y="0"/>
                      <a:ext cx="2067560" cy="191135"/>
                    </a:xfrm>
                    <a:prstGeom prst="rect">
                      <a:avLst/>
                    </a:prstGeom>
                    <a:noFill/>
                    <a:ln>
                      <a:noFill/>
                    </a:ln>
                  </pic:spPr>
                </pic:pic>
              </a:graphicData>
            </a:graphic>
          </wp:inline>
        </w:drawing>
      </w:r>
      <w:r w:rsidRPr="00956F53">
        <w:rPr>
          <w:color w:val="000000" w:themeColor="text1"/>
          <w:kern w:val="0"/>
          <w:sz w:val="20"/>
          <w:szCs w:val="20"/>
        </w:rPr>
        <w:t xml:space="preserve">.      </w:t>
      </w:r>
      <w:r w:rsidRPr="00956F53">
        <w:rPr>
          <w:rFonts w:hint="eastAsia"/>
          <w:color w:val="000000" w:themeColor="text1"/>
          <w:kern w:val="0"/>
          <w:sz w:val="20"/>
          <w:szCs w:val="20"/>
        </w:rPr>
        <w:t xml:space="preserve">     </w:t>
      </w:r>
      <w:r w:rsidRPr="00956F53">
        <w:rPr>
          <w:color w:val="000000" w:themeColor="text1"/>
          <w:kern w:val="0"/>
          <w:sz w:val="20"/>
          <w:szCs w:val="20"/>
        </w:rPr>
        <w:t xml:space="preserve">  (6)</w:t>
      </w:r>
    </w:p>
    <w:p w14:paraId="22F05DCA" w14:textId="6741FAD0" w:rsidR="00950508" w:rsidRPr="00956F53" w:rsidRDefault="0067469E" w:rsidP="00215556">
      <w:pPr>
        <w:spacing w:line="360" w:lineRule="auto"/>
        <w:ind w:firstLine="420"/>
        <w:rPr>
          <w:color w:val="000000" w:themeColor="text1"/>
          <w:szCs w:val="21"/>
        </w:rPr>
      </w:pPr>
      <w:r w:rsidRPr="00956F53">
        <w:rPr>
          <w:rFonts w:hint="eastAsia"/>
          <w:color w:val="000000" w:themeColor="text1"/>
          <w:szCs w:val="21"/>
        </w:rPr>
        <w:t>信号</w:t>
      </w:r>
      <w:r w:rsidR="00601725">
        <w:rPr>
          <w:noProof/>
          <w:color w:val="000000" w:themeColor="text1"/>
          <w:kern w:val="0"/>
          <w:position w:val="-10"/>
          <w:szCs w:val="21"/>
        </w:rPr>
        <w:drawing>
          <wp:inline distT="0" distB="0" distL="0" distR="0" wp14:anchorId="6852D353" wp14:editId="4C820945">
            <wp:extent cx="135255" cy="182880"/>
            <wp:effectExtent l="0" t="0" r="0" b="762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391800" name="Picture 26"/>
                    <pic:cNvPicPr>
                      <a:picLocks noChangeAspect="1" noChangeArrowheads="1"/>
                    </pic:cNvPicPr>
                  </pic:nvPicPr>
                  <pic:blipFill>
                    <a:blip r:embed="rId40">
                      <a:extLst>
                        <a:ext uri="{28A0092B-C50C-407E-A947-70E740481C1C}">
                          <a14:useLocalDpi xmlns:a14="http://schemas.microsoft.com/office/drawing/2010/main" val="0"/>
                        </a:ext>
                      </a:extLst>
                    </a:blip>
                    <a:stretch>
                      <a:fillRect/>
                    </a:stretch>
                  </pic:blipFill>
                  <pic:spPr bwMode="auto">
                    <a:xfrm>
                      <a:off x="0" y="0"/>
                      <a:ext cx="135255" cy="182880"/>
                    </a:xfrm>
                    <a:prstGeom prst="rect">
                      <a:avLst/>
                    </a:prstGeom>
                    <a:noFill/>
                    <a:ln>
                      <a:noFill/>
                    </a:ln>
                  </pic:spPr>
                </pic:pic>
              </a:graphicData>
            </a:graphic>
          </wp:inline>
        </w:drawing>
      </w:r>
      <w:r w:rsidRPr="00956F53">
        <w:rPr>
          <w:rFonts w:hint="eastAsia"/>
          <w:color w:val="000000" w:themeColor="text1"/>
          <w:szCs w:val="21"/>
        </w:rPr>
        <w:t>和</w:t>
      </w:r>
      <w:r w:rsidR="00601725">
        <w:rPr>
          <w:noProof/>
          <w:color w:val="000000" w:themeColor="text1"/>
          <w:kern w:val="0"/>
          <w:position w:val="-10"/>
          <w:szCs w:val="21"/>
        </w:rPr>
        <w:drawing>
          <wp:inline distT="0" distB="0" distL="0" distR="0" wp14:anchorId="33AA680B" wp14:editId="2B664EE1">
            <wp:extent cx="127000" cy="182880"/>
            <wp:effectExtent l="0" t="0" r="6350" b="762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39824" name="Picture 27"/>
                    <pic:cNvPicPr>
                      <a:picLocks noChangeAspect="1" noChangeArrowheads="1"/>
                    </pic:cNvPicPr>
                  </pic:nvPicPr>
                  <pic:blipFill>
                    <a:blip r:embed="rId41">
                      <a:extLst>
                        <a:ext uri="{28A0092B-C50C-407E-A947-70E740481C1C}">
                          <a14:useLocalDpi xmlns:a14="http://schemas.microsoft.com/office/drawing/2010/main" val="0"/>
                        </a:ext>
                      </a:extLst>
                    </a:blip>
                    <a:stretch>
                      <a:fillRect/>
                    </a:stretch>
                  </pic:blipFill>
                  <pic:spPr bwMode="auto">
                    <a:xfrm>
                      <a:off x="0" y="0"/>
                      <a:ext cx="127000" cy="182880"/>
                    </a:xfrm>
                    <a:prstGeom prst="rect">
                      <a:avLst/>
                    </a:prstGeom>
                    <a:noFill/>
                    <a:ln>
                      <a:noFill/>
                    </a:ln>
                  </pic:spPr>
                </pic:pic>
              </a:graphicData>
            </a:graphic>
          </wp:inline>
        </w:drawing>
      </w:r>
      <w:r w:rsidRPr="00956F53">
        <w:rPr>
          <w:rFonts w:hint="eastAsia"/>
          <w:color w:val="000000" w:themeColor="text1"/>
          <w:szCs w:val="21"/>
        </w:rPr>
        <w:t>经由</w:t>
      </w:r>
      <w:r w:rsidR="00215556">
        <w:rPr>
          <w:rFonts w:hint="eastAsia"/>
          <w:color w:val="000000" w:themeColor="text1"/>
          <w:szCs w:val="21"/>
        </w:rPr>
        <w:t>M</w:t>
      </w:r>
      <w:r w:rsidR="00215556">
        <w:rPr>
          <w:color w:val="000000" w:themeColor="text1"/>
          <w:szCs w:val="21"/>
        </w:rPr>
        <w:t>IX</w:t>
      </w:r>
      <w:r w:rsidRPr="00956F53">
        <w:rPr>
          <w:rFonts w:hint="eastAsia"/>
          <w:color w:val="000000" w:themeColor="text1"/>
          <w:szCs w:val="21"/>
        </w:rPr>
        <w:t>和</w:t>
      </w:r>
      <w:r w:rsidRPr="00956F53">
        <w:rPr>
          <w:rFonts w:hint="eastAsia"/>
          <w:color w:val="000000" w:themeColor="text1"/>
          <w:szCs w:val="21"/>
        </w:rPr>
        <w:t>EBPF</w:t>
      </w:r>
      <w:r w:rsidRPr="00956F53">
        <w:rPr>
          <w:rFonts w:hint="eastAsia"/>
          <w:color w:val="000000" w:themeColor="text1"/>
          <w:szCs w:val="21"/>
        </w:rPr>
        <w:t>处理后，信号（</w:t>
      </w:r>
      <w:r w:rsidR="00601725">
        <w:rPr>
          <w:noProof/>
          <w:color w:val="000000" w:themeColor="text1"/>
          <w:kern w:val="0"/>
          <w:position w:val="-12"/>
          <w:szCs w:val="21"/>
        </w:rPr>
        <w:drawing>
          <wp:inline distT="0" distB="0" distL="0" distR="0" wp14:anchorId="0EECE243" wp14:editId="30B0D39F">
            <wp:extent cx="445135" cy="214630"/>
            <wp:effectExtent l="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527305" name="Picture 28"/>
                    <pic:cNvPicPr>
                      <a:picLocks noChangeAspect="1" noChangeArrowheads="1"/>
                    </pic:cNvPicPr>
                  </pic:nvPicPr>
                  <pic:blipFill>
                    <a:blip r:embed="rId42">
                      <a:extLst>
                        <a:ext uri="{28A0092B-C50C-407E-A947-70E740481C1C}">
                          <a14:useLocalDpi xmlns:a14="http://schemas.microsoft.com/office/drawing/2010/main" val="0"/>
                        </a:ext>
                      </a:extLst>
                    </a:blip>
                    <a:stretch>
                      <a:fillRect/>
                    </a:stretch>
                  </pic:blipFill>
                  <pic:spPr bwMode="auto">
                    <a:xfrm>
                      <a:off x="0" y="0"/>
                      <a:ext cx="445135" cy="214630"/>
                    </a:xfrm>
                    <a:prstGeom prst="rect">
                      <a:avLst/>
                    </a:prstGeom>
                    <a:noFill/>
                    <a:ln>
                      <a:noFill/>
                    </a:ln>
                  </pic:spPr>
                </pic:pic>
              </a:graphicData>
            </a:graphic>
          </wp:inline>
        </w:drawing>
      </w:r>
      <w:r w:rsidRPr="00956F53">
        <w:rPr>
          <w:rFonts w:hint="eastAsia"/>
          <w:color w:val="000000" w:themeColor="text1"/>
          <w:szCs w:val="21"/>
        </w:rPr>
        <w:t>）由反相放大器处理，</w:t>
      </w:r>
      <w:r w:rsidR="00A00295" w:rsidRPr="00956F53">
        <w:rPr>
          <w:rFonts w:hint="eastAsia"/>
          <w:color w:val="000000" w:themeColor="text1"/>
          <w:szCs w:val="21"/>
        </w:rPr>
        <w:t>相位误差信号</w:t>
      </w:r>
      <w:r w:rsidR="00601725">
        <w:rPr>
          <w:noProof/>
          <w:color w:val="000000" w:themeColor="text1"/>
          <w:kern w:val="0"/>
          <w:position w:val="-10"/>
          <w:szCs w:val="21"/>
        </w:rPr>
        <w:drawing>
          <wp:inline distT="0" distB="0" distL="0" distR="0" wp14:anchorId="0AB345D8" wp14:editId="1A8B2319">
            <wp:extent cx="230505" cy="182880"/>
            <wp:effectExtent l="0" t="0" r="0" b="762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982245" name="Picture 29"/>
                    <pic:cNvPicPr>
                      <a:picLocks noChangeAspect="1" noChangeArrowheads="1"/>
                    </pic:cNvPicPr>
                  </pic:nvPicPr>
                  <pic:blipFill>
                    <a:blip r:embed="rId43">
                      <a:extLst>
                        <a:ext uri="{28A0092B-C50C-407E-A947-70E740481C1C}">
                          <a14:useLocalDpi xmlns:a14="http://schemas.microsoft.com/office/drawing/2010/main" val="0"/>
                        </a:ext>
                      </a:extLst>
                    </a:blip>
                    <a:stretch>
                      <a:fillRect/>
                    </a:stretch>
                  </pic:blipFill>
                  <pic:spPr bwMode="auto">
                    <a:xfrm>
                      <a:off x="0" y="0"/>
                      <a:ext cx="230505" cy="182880"/>
                    </a:xfrm>
                    <a:prstGeom prst="rect">
                      <a:avLst/>
                    </a:prstGeom>
                    <a:noFill/>
                    <a:ln>
                      <a:noFill/>
                    </a:ln>
                  </pic:spPr>
                </pic:pic>
              </a:graphicData>
            </a:graphic>
          </wp:inline>
        </w:drawing>
      </w:r>
      <w:r w:rsidRPr="00956F53">
        <w:rPr>
          <w:rFonts w:hint="eastAsia"/>
          <w:color w:val="000000" w:themeColor="text1"/>
          <w:szCs w:val="21"/>
        </w:rPr>
        <w:t>可以写为</w:t>
      </w:r>
    </w:p>
    <w:p w14:paraId="7A4AC2AE" w14:textId="77777777" w:rsidR="00950508" w:rsidRPr="00956F53" w:rsidRDefault="0067469E" w:rsidP="00950508">
      <w:pPr>
        <w:spacing w:beforeLines="50" w:before="156" w:afterLines="50" w:after="156" w:line="360" w:lineRule="auto"/>
        <w:ind w:firstLineChars="100" w:firstLine="200"/>
        <w:jc w:val="center"/>
        <w:rPr>
          <w:color w:val="000000" w:themeColor="text1"/>
          <w:sz w:val="20"/>
          <w:szCs w:val="20"/>
        </w:rPr>
      </w:pPr>
      <w:r w:rsidRPr="00956F53">
        <w:rPr>
          <w:rFonts w:hint="eastAsia"/>
          <w:color w:val="000000" w:themeColor="text1"/>
          <w:kern w:val="0"/>
          <w:position w:val="-12"/>
          <w:sz w:val="20"/>
          <w:szCs w:val="20"/>
        </w:rPr>
        <w:t xml:space="preserve">                           </w:t>
      </w:r>
      <w:r w:rsidR="00601725">
        <w:rPr>
          <w:noProof/>
          <w:color w:val="000000" w:themeColor="text1"/>
          <w:kern w:val="0"/>
          <w:position w:val="-12"/>
          <w:sz w:val="20"/>
          <w:szCs w:val="20"/>
        </w:rPr>
        <w:drawing>
          <wp:inline distT="0" distB="0" distL="0" distR="0" wp14:anchorId="66CE2F53" wp14:editId="0EFA7AAB">
            <wp:extent cx="930275" cy="207010"/>
            <wp:effectExtent l="0" t="0" r="3175" b="254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765959" name="Picture 30"/>
                    <pic:cNvPicPr>
                      <a:picLocks noChangeAspect="1" noChangeArrowheads="1"/>
                    </pic:cNvPicPr>
                  </pic:nvPicPr>
                  <pic:blipFill>
                    <a:blip r:embed="rId44">
                      <a:extLst>
                        <a:ext uri="{28A0092B-C50C-407E-A947-70E740481C1C}">
                          <a14:useLocalDpi xmlns:a14="http://schemas.microsoft.com/office/drawing/2010/main" val="0"/>
                        </a:ext>
                      </a:extLst>
                    </a:blip>
                    <a:stretch>
                      <a:fillRect/>
                    </a:stretch>
                  </pic:blipFill>
                  <pic:spPr bwMode="auto">
                    <a:xfrm>
                      <a:off x="0" y="0"/>
                      <a:ext cx="930275" cy="207010"/>
                    </a:xfrm>
                    <a:prstGeom prst="rect">
                      <a:avLst/>
                    </a:prstGeom>
                    <a:noFill/>
                    <a:ln>
                      <a:noFill/>
                    </a:ln>
                  </pic:spPr>
                </pic:pic>
              </a:graphicData>
            </a:graphic>
          </wp:inline>
        </w:drawing>
      </w:r>
      <w:r w:rsidRPr="00956F53">
        <w:rPr>
          <w:color w:val="000000" w:themeColor="text1"/>
          <w:kern w:val="0"/>
          <w:sz w:val="20"/>
          <w:szCs w:val="20"/>
        </w:rPr>
        <w:t xml:space="preserve">.     </w:t>
      </w:r>
      <w:r w:rsidRPr="00956F53">
        <w:rPr>
          <w:rFonts w:hint="eastAsia"/>
          <w:color w:val="000000" w:themeColor="text1"/>
          <w:kern w:val="0"/>
          <w:sz w:val="20"/>
          <w:szCs w:val="20"/>
        </w:rPr>
        <w:t xml:space="preserve">          </w:t>
      </w:r>
      <w:r w:rsidRPr="00956F53">
        <w:rPr>
          <w:color w:val="000000" w:themeColor="text1"/>
          <w:kern w:val="0"/>
          <w:sz w:val="20"/>
          <w:szCs w:val="20"/>
        </w:rPr>
        <w:t xml:space="preserve">     (7)</w:t>
      </w:r>
    </w:p>
    <w:p w14:paraId="211B852C" w14:textId="467E4F60" w:rsidR="00950508" w:rsidRDefault="0067469E" w:rsidP="00215556">
      <w:pPr>
        <w:spacing w:line="324" w:lineRule="auto"/>
        <w:ind w:firstLine="420"/>
        <w:rPr>
          <w:color w:val="000000" w:themeColor="text1"/>
          <w:position w:val="-10"/>
          <w:szCs w:val="21"/>
        </w:rPr>
      </w:pPr>
      <w:r w:rsidRPr="00956F53">
        <w:rPr>
          <w:rFonts w:hint="eastAsia"/>
          <w:color w:val="000000" w:themeColor="text1"/>
          <w:position w:val="-10"/>
          <w:szCs w:val="21"/>
        </w:rPr>
        <w:t>当</w:t>
      </w:r>
      <w:r>
        <w:rPr>
          <w:color w:val="000000" w:themeColor="text1"/>
          <w:position w:val="-10"/>
          <w:vertAlign w:val="subscript"/>
        </w:rPr>
        <w:object w:dxaOrig="440" w:dyaOrig="300" w14:anchorId="3A409ABC">
          <v:shape id="_x0000_i1027" type="#_x0000_t75" style="width:22.1pt;height:14.95pt" o:ole="">
            <v:imagedata r:id="rId45" o:title=""/>
          </v:shape>
          <o:OLEObject Type="Embed" ProgID="Equation.DSMT4" ShapeID="_x0000_i1027" DrawAspect="Content" ObjectID="_1819651225" r:id="rId46"/>
        </w:object>
      </w:r>
      <w:r w:rsidR="00E3750C" w:rsidRPr="00956F53">
        <w:rPr>
          <w:rFonts w:hint="eastAsia"/>
          <w:color w:val="000000" w:themeColor="text1"/>
          <w:position w:val="-10"/>
          <w:szCs w:val="21"/>
        </w:rPr>
        <w:t>满足</w:t>
      </w:r>
      <w:r w:rsidRPr="00956F53">
        <w:rPr>
          <w:rFonts w:hint="eastAsia"/>
          <w:color w:val="000000" w:themeColor="text1"/>
          <w:position w:val="-10"/>
          <w:szCs w:val="21"/>
        </w:rPr>
        <w:t>等于零时</w:t>
      </w:r>
      <w:r>
        <w:rPr>
          <w:color w:val="000000" w:themeColor="text1"/>
          <w:position w:val="-12"/>
        </w:rPr>
        <w:object w:dxaOrig="1020" w:dyaOrig="320" w14:anchorId="5B7CE301">
          <v:shape id="_x0000_i1028" type="#_x0000_t75" style="width:51.7pt;height:16.05pt" o:ole="">
            <v:imagedata r:id="rId47" o:title=""/>
          </v:shape>
          <o:OLEObject Type="Embed" ProgID="Equation.DSMT4" ShapeID="_x0000_i1028" DrawAspect="Content" ObjectID="_1819651226" r:id="rId48"/>
        </w:object>
      </w:r>
      <w:r w:rsidR="00790FF2" w:rsidRPr="00956F53">
        <w:rPr>
          <w:rFonts w:hint="eastAsia"/>
          <w:color w:val="000000" w:themeColor="text1"/>
        </w:rPr>
        <w:t>，</w:t>
      </w:r>
      <w:r w:rsidRPr="00956F53">
        <w:rPr>
          <w:rFonts w:hint="eastAsia"/>
          <w:color w:val="000000" w:themeColor="text1"/>
          <w:position w:val="-10"/>
          <w:szCs w:val="21"/>
        </w:rPr>
        <w:t>相位噪声被抵消，在远端节点获得稳定频率信号</w:t>
      </w:r>
      <w:r w:rsidR="00E3750C" w:rsidRPr="00956F53">
        <w:rPr>
          <w:rFonts w:hint="eastAsia"/>
          <w:color w:val="000000" w:themeColor="text1"/>
          <w:position w:val="-10"/>
          <w:szCs w:val="21"/>
        </w:rPr>
        <w:t>，系统保持稳定运行</w:t>
      </w:r>
      <w:r w:rsidRPr="00956F53">
        <w:rPr>
          <w:rFonts w:hint="eastAsia"/>
          <w:color w:val="000000" w:themeColor="text1"/>
          <w:position w:val="-10"/>
          <w:szCs w:val="21"/>
        </w:rPr>
        <w:t>。</w:t>
      </w:r>
    </w:p>
    <w:p w14:paraId="76B7FF12" w14:textId="77777777" w:rsidR="00895FE6" w:rsidRPr="00956F53" w:rsidRDefault="00895FE6" w:rsidP="00215556">
      <w:pPr>
        <w:spacing w:line="324" w:lineRule="auto"/>
        <w:ind w:firstLine="420"/>
        <w:rPr>
          <w:color w:val="000000" w:themeColor="text1"/>
        </w:rPr>
      </w:pPr>
    </w:p>
    <w:p w14:paraId="37D0BB7B" w14:textId="77777777" w:rsidR="000B6248" w:rsidRPr="00956F53" w:rsidRDefault="0067469E" w:rsidP="00763920">
      <w:pPr>
        <w:pStyle w:val="MTDisplayEquation"/>
        <w:snapToGrid w:val="0"/>
        <w:spacing w:beforeLines="50" w:before="156" w:afterLines="50" w:after="156" w:line="324" w:lineRule="auto"/>
        <w:rPr>
          <w:rFonts w:eastAsia="黑体"/>
          <w:b/>
          <w:bCs/>
          <w:color w:val="000000" w:themeColor="text1"/>
          <w:sz w:val="24"/>
          <w:szCs w:val="24"/>
        </w:rPr>
      </w:pPr>
      <w:r w:rsidRPr="00956F53">
        <w:rPr>
          <w:rFonts w:eastAsia="黑体"/>
          <w:b/>
          <w:bCs/>
          <w:color w:val="000000" w:themeColor="text1"/>
          <w:sz w:val="24"/>
          <w:szCs w:val="24"/>
        </w:rPr>
        <w:t>2</w:t>
      </w:r>
      <w:r w:rsidRPr="00956F53">
        <w:rPr>
          <w:rFonts w:ascii="宋体" w:hAnsi="宋体" w:hint="eastAsia"/>
          <w:b/>
          <w:bCs/>
          <w:color w:val="000000" w:themeColor="text1"/>
          <w:sz w:val="24"/>
          <w:szCs w:val="24"/>
        </w:rPr>
        <w:t>实验结果分析</w:t>
      </w:r>
    </w:p>
    <w:p w14:paraId="5DB536FF" w14:textId="3A8375D1" w:rsidR="0033400A" w:rsidRPr="009B1B42" w:rsidRDefault="0067469E" w:rsidP="00763920">
      <w:pPr>
        <w:spacing w:line="324" w:lineRule="auto"/>
        <w:ind w:firstLineChars="200" w:firstLine="420"/>
        <w:rPr>
          <w:color w:val="000000" w:themeColor="text1"/>
        </w:rPr>
      </w:pPr>
      <w:r w:rsidRPr="009B1B42">
        <w:rPr>
          <w:color w:val="000000" w:themeColor="text1"/>
        </w:rPr>
        <w:lastRenderedPageBreak/>
        <w:t>依据原理可知，可调谐激光源（</w:t>
      </w:r>
      <w:r w:rsidRPr="009B1B42">
        <w:rPr>
          <w:color w:val="000000" w:themeColor="text1"/>
        </w:rPr>
        <w:t>TLS100D</w:t>
      </w:r>
      <w:r w:rsidRPr="009B1B42">
        <w:rPr>
          <w:color w:val="000000" w:themeColor="text1"/>
        </w:rPr>
        <w:t>）输出光载波注入</w:t>
      </w:r>
      <w:r w:rsidR="00605239" w:rsidRPr="009B1B42">
        <w:rPr>
          <w:color w:val="000000" w:themeColor="text1"/>
          <w:szCs w:val="21"/>
        </w:rPr>
        <w:t>DD-MZM</w:t>
      </w:r>
      <w:r w:rsidRPr="009B1B42">
        <w:rPr>
          <w:color w:val="000000" w:themeColor="text1"/>
        </w:rPr>
        <w:t>调制器（</w:t>
      </w:r>
      <w:r w:rsidRPr="009B1B42">
        <w:rPr>
          <w:color w:val="000000" w:themeColor="text1"/>
        </w:rPr>
        <w:t>FTM7921ER</w:t>
      </w:r>
      <w:r w:rsidRPr="009B1B42">
        <w:rPr>
          <w:color w:val="000000" w:themeColor="text1"/>
        </w:rPr>
        <w:t>），调制器啁啾因子绝对值小于</w:t>
      </w:r>
      <w:r w:rsidRPr="009B1B42">
        <w:rPr>
          <w:color w:val="000000" w:themeColor="text1"/>
        </w:rPr>
        <w:t>0.15</w:t>
      </w:r>
      <w:r w:rsidRPr="009B1B42">
        <w:rPr>
          <w:color w:val="000000" w:themeColor="text1"/>
        </w:rPr>
        <w:t>，插入损耗约为</w:t>
      </w:r>
      <w:r w:rsidRPr="009B1B42">
        <w:rPr>
          <w:color w:val="000000" w:themeColor="text1"/>
        </w:rPr>
        <w:t>5 dB</w:t>
      </w:r>
      <w:r w:rsidRPr="009B1B42">
        <w:rPr>
          <w:color w:val="000000" w:themeColor="text1"/>
        </w:rPr>
        <w:t>。因光载波不携带有用信息，</w:t>
      </w:r>
      <w:proofErr w:type="gramStart"/>
      <w:r w:rsidRPr="009B1B42">
        <w:rPr>
          <w:color w:val="000000" w:themeColor="text1"/>
        </w:rPr>
        <w:t>仅光载波</w:t>
      </w:r>
      <w:proofErr w:type="gramEnd"/>
      <w:r w:rsidRPr="009B1B42">
        <w:rPr>
          <w:color w:val="000000" w:themeColor="text1"/>
        </w:rPr>
        <w:t>由线性啁啾布</w:t>
      </w:r>
      <w:proofErr w:type="gramStart"/>
      <w:r w:rsidR="00555BA6" w:rsidRPr="009B1B42">
        <w:rPr>
          <w:color w:val="000000" w:themeColor="text1"/>
        </w:rPr>
        <w:t>喇</w:t>
      </w:r>
      <w:proofErr w:type="gramEnd"/>
      <w:r w:rsidRPr="009B1B42">
        <w:rPr>
          <w:color w:val="000000" w:themeColor="text1"/>
        </w:rPr>
        <w:t>格光纤光栅延时处理，从而降低了噪声干扰，减少</w:t>
      </w:r>
      <w:r w:rsidR="00621CBC" w:rsidRPr="009B1B42">
        <w:rPr>
          <w:color w:val="000000" w:themeColor="text1"/>
        </w:rPr>
        <w:t>信号</w:t>
      </w:r>
      <w:r w:rsidRPr="009B1B42">
        <w:rPr>
          <w:color w:val="000000" w:themeColor="text1"/>
        </w:rPr>
        <w:t>能量外泄损失。在远程节点，分光比为</w:t>
      </w:r>
      <w:r w:rsidRPr="009B1B42">
        <w:rPr>
          <w:color w:val="000000" w:themeColor="text1"/>
        </w:rPr>
        <w:t xml:space="preserve">70%:30% </w:t>
      </w:r>
      <w:r w:rsidRPr="009B1B42">
        <w:rPr>
          <w:color w:val="000000" w:themeColor="text1"/>
        </w:rPr>
        <w:t>的</w:t>
      </w:r>
      <w:r w:rsidR="009B1B42" w:rsidRPr="009B1B42">
        <w:rPr>
          <w:color w:val="000000" w:themeColor="text1"/>
        </w:rPr>
        <w:t>OC</w:t>
      </w:r>
      <w:r w:rsidRPr="009B1B42">
        <w:rPr>
          <w:color w:val="000000" w:themeColor="text1"/>
        </w:rPr>
        <w:t>将</w:t>
      </w:r>
      <w:r w:rsidRPr="009B1B42">
        <w:rPr>
          <w:color w:val="000000" w:themeColor="text1"/>
        </w:rPr>
        <w:t>30%</w:t>
      </w:r>
      <w:r w:rsidRPr="009B1B42">
        <w:rPr>
          <w:color w:val="000000" w:themeColor="text1"/>
        </w:rPr>
        <w:t>光功率投射入</w:t>
      </w:r>
      <w:r w:rsidRPr="009B1B42">
        <w:rPr>
          <w:color w:val="000000" w:themeColor="text1"/>
        </w:rPr>
        <w:t>PD1</w:t>
      </w:r>
      <w:r w:rsidRPr="009B1B42">
        <w:rPr>
          <w:color w:val="000000" w:themeColor="text1"/>
        </w:rPr>
        <w:t>（</w:t>
      </w:r>
      <w:proofErr w:type="spellStart"/>
      <w:r w:rsidRPr="009B1B42">
        <w:rPr>
          <w:color w:val="000000" w:themeColor="text1"/>
        </w:rPr>
        <w:t>Optilab</w:t>
      </w:r>
      <w:proofErr w:type="spellEnd"/>
      <w:r w:rsidRPr="009B1B42">
        <w:rPr>
          <w:color w:val="000000" w:themeColor="text1"/>
        </w:rPr>
        <w:t>，</w:t>
      </w:r>
      <w:r w:rsidRPr="009B1B42">
        <w:rPr>
          <w:color w:val="000000" w:themeColor="text1"/>
        </w:rPr>
        <w:t>LR-30</w:t>
      </w:r>
      <w:r w:rsidRPr="009B1B42">
        <w:rPr>
          <w:color w:val="000000" w:themeColor="text1"/>
        </w:rPr>
        <w:t>），而另一部分被</w:t>
      </w:r>
      <w:r w:rsidR="000F3C2C" w:rsidRPr="000F3C2C">
        <w:rPr>
          <w:rFonts w:hint="eastAsia"/>
          <w:color w:val="0033CC"/>
        </w:rPr>
        <w:t>法拉第反射镜</w:t>
      </w:r>
      <w:r w:rsidRPr="009B1B42">
        <w:rPr>
          <w:color w:val="000000" w:themeColor="text1"/>
        </w:rPr>
        <w:t>反射回中心节点。</w:t>
      </w:r>
    </w:p>
    <w:p w14:paraId="0C0BC243" w14:textId="77777777" w:rsidR="00557766" w:rsidRPr="00956F53" w:rsidRDefault="0067469E" w:rsidP="00763920">
      <w:pPr>
        <w:spacing w:line="324" w:lineRule="auto"/>
        <w:ind w:firstLineChars="200" w:firstLine="420"/>
        <w:jc w:val="center"/>
        <w:rPr>
          <w:color w:val="000000" w:themeColor="text1"/>
        </w:rPr>
      </w:pPr>
      <w:r>
        <w:rPr>
          <w:color w:val="000000" w:themeColor="text1"/>
        </w:rPr>
        <w:object w:dxaOrig="3840" w:dyaOrig="2480" w14:anchorId="611D8CDB">
          <v:shape id="_x0000_i1029" type="#_x0000_t75" style="width:191.4pt;height:124.05pt" o:ole="">
            <v:imagedata r:id="rId49" o:title=""/>
          </v:shape>
          <o:OLEObject Type="Embed" ProgID="Visio.Drawing.11" ShapeID="_x0000_i1029" DrawAspect="Content" ObjectID="_1819651227" r:id="rId50"/>
        </w:object>
      </w:r>
    </w:p>
    <w:p w14:paraId="3A282DDA" w14:textId="77777777" w:rsidR="00775217" w:rsidRPr="00EA1EC7" w:rsidRDefault="0067469E" w:rsidP="00763920">
      <w:pPr>
        <w:spacing w:line="324" w:lineRule="auto"/>
        <w:ind w:firstLineChars="200" w:firstLine="361"/>
        <w:jc w:val="center"/>
        <w:rPr>
          <w:b/>
          <w:color w:val="000000" w:themeColor="text1"/>
          <w:sz w:val="18"/>
          <w:szCs w:val="18"/>
        </w:rPr>
      </w:pPr>
      <w:r w:rsidRPr="00EA1EC7">
        <w:rPr>
          <w:rFonts w:hint="eastAsia"/>
          <w:b/>
          <w:color w:val="000000" w:themeColor="text1"/>
          <w:sz w:val="18"/>
          <w:szCs w:val="18"/>
        </w:rPr>
        <w:t>图</w:t>
      </w:r>
      <w:r w:rsidRPr="00EA1EC7">
        <w:rPr>
          <w:rFonts w:hint="eastAsia"/>
          <w:b/>
          <w:color w:val="000000" w:themeColor="text1"/>
          <w:sz w:val="18"/>
          <w:szCs w:val="18"/>
        </w:rPr>
        <w:t>2</w:t>
      </w:r>
      <w:r w:rsidRPr="00EA1EC7">
        <w:rPr>
          <w:b/>
          <w:color w:val="000000" w:themeColor="text1"/>
          <w:sz w:val="18"/>
          <w:szCs w:val="18"/>
        </w:rPr>
        <w:t xml:space="preserve"> </w:t>
      </w:r>
      <w:r w:rsidRPr="00EA1EC7">
        <w:rPr>
          <w:rFonts w:hint="eastAsia"/>
          <w:b/>
          <w:color w:val="000000" w:themeColor="text1"/>
          <w:sz w:val="18"/>
          <w:szCs w:val="18"/>
        </w:rPr>
        <w:t>单边带调制光信号光谱</w:t>
      </w:r>
    </w:p>
    <w:p w14:paraId="3273CFCD" w14:textId="77777777" w:rsidR="00775217" w:rsidRPr="00956F53" w:rsidRDefault="00775217" w:rsidP="00763920">
      <w:pPr>
        <w:spacing w:line="324" w:lineRule="auto"/>
        <w:ind w:firstLineChars="200" w:firstLine="420"/>
        <w:jc w:val="center"/>
        <w:rPr>
          <w:rFonts w:ascii="宋体" w:hAnsi="宋体"/>
          <w:color w:val="000000" w:themeColor="text1"/>
        </w:rPr>
      </w:pPr>
    </w:p>
    <w:p w14:paraId="1FF7A984" w14:textId="00A50FB5" w:rsidR="0033400A" w:rsidRPr="00956F53" w:rsidRDefault="0067469E" w:rsidP="00763920">
      <w:pPr>
        <w:spacing w:line="324" w:lineRule="auto"/>
        <w:ind w:firstLineChars="200" w:firstLine="420"/>
        <w:rPr>
          <w:rFonts w:ascii="宋体" w:hAnsi="宋体"/>
          <w:b/>
          <w:color w:val="000000" w:themeColor="text1"/>
        </w:rPr>
      </w:pPr>
      <w:r w:rsidRPr="00956F53">
        <w:rPr>
          <w:rFonts w:ascii="宋体" w:hAnsi="宋体" w:hint="eastAsia"/>
          <w:color w:val="000000" w:themeColor="text1"/>
        </w:rPr>
        <w:t>为了克服远程光纤链路中色散引起射频功率衰落，实验中采用单边带调制。高分辨率光谱分析仪（</w:t>
      </w:r>
      <w:r w:rsidRPr="00956F53">
        <w:rPr>
          <w:rFonts w:ascii="宋体" w:hAnsi="宋体"/>
          <w:color w:val="000000" w:themeColor="text1"/>
        </w:rPr>
        <w:t>AQ6370B</w:t>
      </w:r>
      <w:r w:rsidRPr="00956F53">
        <w:rPr>
          <w:rFonts w:ascii="宋体" w:hAnsi="宋体" w:hint="eastAsia"/>
          <w:color w:val="000000" w:themeColor="text1"/>
        </w:rPr>
        <w:t>）测量</w:t>
      </w:r>
      <w:r w:rsidR="00EA1EC7">
        <w:rPr>
          <w:rFonts w:ascii="宋体" w:hAnsi="宋体" w:hint="eastAsia"/>
          <w:color w:val="000000" w:themeColor="text1"/>
        </w:rPr>
        <w:t>的</w:t>
      </w:r>
      <w:r w:rsidRPr="00956F53">
        <w:rPr>
          <w:rFonts w:ascii="宋体" w:hAnsi="宋体" w:hint="eastAsia"/>
          <w:color w:val="000000" w:themeColor="text1"/>
        </w:rPr>
        <w:t>单边带调制光谱图</w:t>
      </w:r>
      <w:r w:rsidR="00EA1EC7">
        <w:rPr>
          <w:rFonts w:ascii="宋体" w:hAnsi="宋体" w:hint="eastAsia"/>
          <w:color w:val="000000" w:themeColor="text1"/>
        </w:rPr>
        <w:t>如</w:t>
      </w:r>
      <w:r w:rsidR="00EA1EC7">
        <w:rPr>
          <w:rFonts w:ascii="宋体" w:hAnsi="宋体"/>
          <w:color w:val="000000" w:themeColor="text1"/>
        </w:rPr>
        <w:t>图</w:t>
      </w:r>
      <w:r w:rsidR="00EA1EC7">
        <w:rPr>
          <w:rFonts w:ascii="宋体" w:hAnsi="宋体" w:hint="eastAsia"/>
          <w:color w:val="000000" w:themeColor="text1"/>
        </w:rPr>
        <w:t>2所</w:t>
      </w:r>
      <w:r w:rsidR="00EA1EC7">
        <w:rPr>
          <w:rFonts w:ascii="宋体" w:hAnsi="宋体"/>
          <w:color w:val="000000" w:themeColor="text1"/>
        </w:rPr>
        <w:t>示</w:t>
      </w:r>
      <w:r w:rsidRPr="00956F53">
        <w:rPr>
          <w:rFonts w:ascii="宋体" w:hAnsi="宋体" w:hint="eastAsia"/>
          <w:color w:val="000000" w:themeColor="text1"/>
        </w:rPr>
        <w:t>。为了满足最佳信噪比，适当调整边带与光载波功率分配比。</w:t>
      </w:r>
      <w:r w:rsidR="00C93AFC">
        <w:rPr>
          <w:rFonts w:ascii="宋体" w:hAnsi="宋体" w:hint="eastAsia"/>
          <w:color w:val="000000" w:themeColor="text1"/>
        </w:rPr>
        <w:t>如上图所示，</w:t>
      </w:r>
      <w:r w:rsidRPr="00956F53">
        <w:rPr>
          <w:rFonts w:ascii="宋体" w:hAnsi="宋体" w:hint="eastAsia"/>
          <w:color w:val="000000" w:themeColor="text1"/>
        </w:rPr>
        <w:t>当光载波功率约为</w:t>
      </w:r>
      <w:r w:rsidRPr="00956F53">
        <w:rPr>
          <w:rFonts w:ascii="宋体" w:hAnsi="宋体"/>
          <w:color w:val="000000" w:themeColor="text1"/>
        </w:rPr>
        <w:t xml:space="preserve">0 </w:t>
      </w:r>
      <w:proofErr w:type="spellStart"/>
      <w:r w:rsidRPr="00956F53">
        <w:rPr>
          <w:rFonts w:ascii="宋体" w:hAnsi="宋体"/>
          <w:color w:val="000000" w:themeColor="text1"/>
        </w:rPr>
        <w:t>dBm</w:t>
      </w:r>
      <w:proofErr w:type="spellEnd"/>
      <w:r w:rsidRPr="00956F53">
        <w:rPr>
          <w:rFonts w:ascii="宋体" w:hAnsi="宋体" w:hint="eastAsia"/>
          <w:color w:val="000000" w:themeColor="text1"/>
        </w:rPr>
        <w:t>时，边带功率为</w:t>
      </w:r>
      <w:r w:rsidRPr="00956F53">
        <w:rPr>
          <w:rFonts w:ascii="宋体" w:hAnsi="宋体"/>
          <w:color w:val="000000" w:themeColor="text1"/>
        </w:rPr>
        <w:t xml:space="preserve"> </w:t>
      </w:r>
      <w:r w:rsidRPr="00956F53">
        <w:rPr>
          <w:rFonts w:ascii="MS Gothic" w:eastAsia="MS Gothic" w:hAnsi="MS Gothic" w:cs="MS Gothic" w:hint="eastAsia"/>
          <w:color w:val="000000" w:themeColor="text1"/>
        </w:rPr>
        <w:t>−</w:t>
      </w:r>
      <w:r w:rsidRPr="00956F53">
        <w:rPr>
          <w:rFonts w:ascii="宋体" w:hAnsi="宋体"/>
          <w:color w:val="000000" w:themeColor="text1"/>
        </w:rPr>
        <w:t xml:space="preserve">12.5 </w:t>
      </w:r>
      <w:proofErr w:type="spellStart"/>
      <w:r w:rsidRPr="00956F53">
        <w:rPr>
          <w:rFonts w:ascii="宋体" w:hAnsi="宋体"/>
          <w:color w:val="000000" w:themeColor="text1"/>
        </w:rPr>
        <w:t>dBm</w:t>
      </w:r>
      <w:proofErr w:type="spellEnd"/>
      <w:r w:rsidRPr="00956F53">
        <w:rPr>
          <w:rFonts w:ascii="宋体" w:hAnsi="宋体" w:hint="eastAsia"/>
          <w:color w:val="000000" w:themeColor="text1"/>
        </w:rPr>
        <w:t>，光载波功率比边带功率高约</w:t>
      </w:r>
      <w:r w:rsidRPr="00956F53">
        <w:rPr>
          <w:rFonts w:ascii="宋体" w:hAnsi="宋体"/>
          <w:color w:val="000000" w:themeColor="text1"/>
        </w:rPr>
        <w:t xml:space="preserve">12.5 </w:t>
      </w:r>
      <w:proofErr w:type="spellStart"/>
      <w:r w:rsidRPr="00956F53">
        <w:rPr>
          <w:rFonts w:ascii="宋体" w:hAnsi="宋体"/>
          <w:color w:val="000000" w:themeColor="text1"/>
        </w:rPr>
        <w:t>dBm</w:t>
      </w:r>
      <w:proofErr w:type="spellEnd"/>
      <w:r w:rsidRPr="00956F53">
        <w:rPr>
          <w:rFonts w:ascii="宋体" w:hAnsi="宋体" w:hint="eastAsia"/>
          <w:color w:val="000000" w:themeColor="text1"/>
        </w:rPr>
        <w:t>。</w:t>
      </w:r>
      <w:r w:rsidR="00C93AFC">
        <w:rPr>
          <w:rFonts w:ascii="宋体" w:hAnsi="宋体" w:hint="eastAsia"/>
          <w:color w:val="000000" w:themeColor="text1"/>
        </w:rPr>
        <w:t>调整合适</w:t>
      </w:r>
      <w:proofErr w:type="gramStart"/>
      <w:r w:rsidR="00C93AFC">
        <w:rPr>
          <w:rFonts w:ascii="宋体" w:hAnsi="宋体" w:hint="eastAsia"/>
          <w:color w:val="000000" w:themeColor="text1"/>
        </w:rPr>
        <w:t>的</w:t>
      </w:r>
      <w:r w:rsidR="002A5203" w:rsidRPr="00956F53">
        <w:rPr>
          <w:rFonts w:ascii="宋体" w:hAnsi="宋体" w:hint="eastAsia"/>
          <w:color w:val="000000" w:themeColor="text1"/>
        </w:rPr>
        <w:t>载边比</w:t>
      </w:r>
      <w:proofErr w:type="gramEnd"/>
      <w:r w:rsidR="002A5203" w:rsidRPr="00956F53">
        <w:rPr>
          <w:rFonts w:ascii="宋体" w:hAnsi="宋体" w:hint="eastAsia"/>
          <w:color w:val="000000" w:themeColor="text1"/>
        </w:rPr>
        <w:t>从而提升信噪比，为此有利于远端节点信号的恢复</w:t>
      </w:r>
      <w:r w:rsidR="00EC7E40" w:rsidRPr="00956F53">
        <w:rPr>
          <w:rFonts w:ascii="宋体" w:hAnsi="宋体" w:hint="eastAsia"/>
          <w:color w:val="000000" w:themeColor="text1"/>
        </w:rPr>
        <w:t>。</w:t>
      </w:r>
    </w:p>
    <w:p w14:paraId="7B2EEFB6" w14:textId="77777777" w:rsidR="00775217" w:rsidRPr="00956F53" w:rsidRDefault="0067469E" w:rsidP="00763920">
      <w:pPr>
        <w:spacing w:line="324" w:lineRule="auto"/>
        <w:ind w:firstLineChars="200" w:firstLine="420"/>
        <w:jc w:val="center"/>
        <w:rPr>
          <w:color w:val="000000" w:themeColor="text1"/>
        </w:rPr>
      </w:pPr>
      <w:r>
        <w:rPr>
          <w:color w:val="000000" w:themeColor="text1"/>
        </w:rPr>
        <w:object w:dxaOrig="4160" w:dyaOrig="2850" w14:anchorId="45B19230">
          <v:shape id="_x0000_i1030" type="#_x0000_t75" style="width:208.15pt;height:141.85pt" o:ole="">
            <v:imagedata r:id="rId51" o:title=""/>
          </v:shape>
          <o:OLEObject Type="Embed" ProgID="Visio.Drawing.11" ShapeID="_x0000_i1030" DrawAspect="Content" ObjectID="_1819651228" r:id="rId52"/>
        </w:object>
      </w:r>
      <w:r w:rsidR="00753D90" w:rsidRPr="00956F53">
        <w:rPr>
          <w:rFonts w:hint="eastAsia"/>
          <w:color w:val="000000" w:themeColor="text1"/>
        </w:rPr>
        <w:t xml:space="preserve">   </w:t>
      </w:r>
    </w:p>
    <w:p w14:paraId="52AF1340" w14:textId="77777777" w:rsidR="00B95B37" w:rsidRPr="006B3B3A" w:rsidRDefault="0067469E" w:rsidP="00763920">
      <w:pPr>
        <w:spacing w:line="324" w:lineRule="auto"/>
        <w:ind w:firstLineChars="100" w:firstLine="211"/>
        <w:jc w:val="center"/>
        <w:rPr>
          <w:b/>
          <w:color w:val="000000" w:themeColor="text1"/>
          <w:szCs w:val="21"/>
        </w:rPr>
      </w:pPr>
      <w:r w:rsidRPr="006B3B3A">
        <w:rPr>
          <w:rFonts w:hint="eastAsia"/>
          <w:b/>
          <w:color w:val="000000" w:themeColor="text1"/>
          <w:szCs w:val="21"/>
        </w:rPr>
        <w:t>图</w:t>
      </w:r>
      <w:r w:rsidRPr="006B3B3A">
        <w:rPr>
          <w:rFonts w:hint="eastAsia"/>
          <w:b/>
          <w:color w:val="000000" w:themeColor="text1"/>
          <w:szCs w:val="21"/>
        </w:rPr>
        <w:t>3</w:t>
      </w:r>
      <w:r w:rsidRPr="006B3B3A">
        <w:rPr>
          <w:b/>
          <w:color w:val="000000" w:themeColor="text1"/>
          <w:szCs w:val="21"/>
        </w:rPr>
        <w:t xml:space="preserve"> </w:t>
      </w:r>
      <w:r w:rsidR="0047672F" w:rsidRPr="006B3B3A">
        <w:rPr>
          <w:rFonts w:hint="eastAsia"/>
          <w:b/>
          <w:color w:val="000000" w:themeColor="text1"/>
          <w:szCs w:val="21"/>
        </w:rPr>
        <w:t>远端节点信号相移和功率测量</w:t>
      </w:r>
    </w:p>
    <w:p w14:paraId="21825B17" w14:textId="70118DF5" w:rsidR="00B95B37" w:rsidRPr="00956F53" w:rsidRDefault="000A62A8" w:rsidP="00A672FE">
      <w:pPr>
        <w:spacing w:line="324" w:lineRule="auto"/>
        <w:ind w:firstLineChars="200" w:firstLine="420"/>
        <w:rPr>
          <w:rFonts w:ascii="宋体" w:hAnsi="宋体"/>
          <w:b/>
          <w:color w:val="000000" w:themeColor="text1"/>
        </w:rPr>
      </w:pPr>
      <w:r w:rsidRPr="00956F53">
        <w:rPr>
          <w:rFonts w:ascii="宋体" w:hAnsi="宋体" w:hint="eastAsia"/>
          <w:color w:val="000000" w:themeColor="text1"/>
        </w:rPr>
        <w:t>矢量网络分析仪（安捷伦，</w:t>
      </w:r>
      <w:r w:rsidRPr="00956F53">
        <w:rPr>
          <w:rFonts w:ascii="宋体" w:hAnsi="宋体"/>
          <w:color w:val="000000" w:themeColor="text1"/>
        </w:rPr>
        <w:t>8722ES</w:t>
      </w:r>
      <w:r w:rsidRPr="00956F53">
        <w:rPr>
          <w:rFonts w:ascii="宋体" w:hAnsi="宋体" w:hint="eastAsia"/>
          <w:color w:val="000000" w:themeColor="text1"/>
        </w:rPr>
        <w:t>）测试信号功率变化和相移变化</w:t>
      </w:r>
      <w:r w:rsidR="00BC1630">
        <w:rPr>
          <w:rFonts w:ascii="宋体" w:hAnsi="宋体" w:hint="eastAsia"/>
          <w:color w:val="000000" w:themeColor="text1"/>
        </w:rPr>
        <w:t>如图3</w:t>
      </w:r>
      <w:r>
        <w:rPr>
          <w:rFonts w:ascii="宋体" w:hAnsi="宋体" w:hint="eastAsia"/>
          <w:color w:val="000000" w:themeColor="text1"/>
        </w:rPr>
        <w:t>所示</w:t>
      </w:r>
      <w:r w:rsidR="001C7FE0" w:rsidRPr="00956F53">
        <w:rPr>
          <w:rFonts w:ascii="宋体" w:hAnsi="宋体" w:hint="eastAsia"/>
          <w:color w:val="000000" w:themeColor="text1"/>
        </w:rPr>
        <w:t>。</w:t>
      </w:r>
      <w:r w:rsidR="00BC1630">
        <w:rPr>
          <w:rFonts w:ascii="宋体" w:hAnsi="宋体" w:hint="eastAsia"/>
          <w:color w:val="000000" w:themeColor="text1"/>
        </w:rPr>
        <w:t>红色曲线表示射频信号功率。蓝色曲线表示信号相移。</w:t>
      </w:r>
      <w:r w:rsidR="001C7FE0" w:rsidRPr="00956F53">
        <w:rPr>
          <w:rFonts w:ascii="宋体" w:hAnsi="宋体" w:hint="eastAsia"/>
          <w:color w:val="000000" w:themeColor="text1"/>
        </w:rPr>
        <w:t>调整</w:t>
      </w:r>
      <w:r w:rsidR="0067469E" w:rsidRPr="00956F53">
        <w:rPr>
          <w:rFonts w:ascii="宋体" w:hAnsi="宋体" w:hint="eastAsia"/>
          <w:color w:val="000000" w:themeColor="text1"/>
        </w:rPr>
        <w:t>光相位调制器偏置电压从</w:t>
      </w:r>
      <w:r w:rsidR="0067469E" w:rsidRPr="00956F53">
        <w:rPr>
          <w:rFonts w:ascii="MS Gothic" w:eastAsia="MS Gothic" w:hAnsi="MS Gothic" w:cs="MS Gothic" w:hint="eastAsia"/>
          <w:color w:val="000000" w:themeColor="text1"/>
        </w:rPr>
        <w:t>−</w:t>
      </w:r>
      <w:r w:rsidR="0067469E" w:rsidRPr="00956F53">
        <w:rPr>
          <w:rFonts w:ascii="宋体" w:hAnsi="宋体"/>
          <w:color w:val="000000" w:themeColor="text1"/>
        </w:rPr>
        <w:t>12</w:t>
      </w:r>
      <w:r w:rsidR="00BC1630">
        <w:rPr>
          <w:rFonts w:ascii="宋体" w:hAnsi="宋体" w:hint="eastAsia"/>
          <w:color w:val="000000" w:themeColor="text1"/>
        </w:rPr>
        <w:t>～</w:t>
      </w:r>
      <w:r w:rsidR="0067469E" w:rsidRPr="00956F53">
        <w:rPr>
          <w:rFonts w:ascii="宋体" w:hAnsi="宋体"/>
          <w:color w:val="000000" w:themeColor="text1"/>
        </w:rPr>
        <w:t>12</w:t>
      </w:r>
      <w:r w:rsidR="006B3B3A">
        <w:rPr>
          <w:rFonts w:ascii="宋体" w:hAnsi="宋体" w:hint="eastAsia"/>
          <w:color w:val="000000" w:themeColor="text1"/>
        </w:rPr>
        <w:t>V</w:t>
      </w:r>
      <w:r w:rsidR="0067469E" w:rsidRPr="00956F53">
        <w:rPr>
          <w:rFonts w:ascii="宋体" w:hAnsi="宋体" w:hint="eastAsia"/>
          <w:color w:val="000000" w:themeColor="text1"/>
        </w:rPr>
        <w:t>范围变化，实现</w:t>
      </w:r>
      <w:r w:rsidR="001C7FE0" w:rsidRPr="00956F53">
        <w:rPr>
          <w:rFonts w:ascii="宋体" w:hAnsi="宋体" w:hint="eastAsia"/>
          <w:color w:val="000000" w:themeColor="text1"/>
        </w:rPr>
        <w:t>信号</w:t>
      </w:r>
      <w:r w:rsidR="0067469E" w:rsidRPr="00956F53">
        <w:rPr>
          <w:rFonts w:ascii="宋体" w:hAnsi="宋体" w:hint="eastAsia"/>
          <w:color w:val="000000" w:themeColor="text1"/>
        </w:rPr>
        <w:t>连续线性功率变化波动小于</w:t>
      </w:r>
      <w:r w:rsidR="0067469E" w:rsidRPr="00956F53">
        <w:rPr>
          <w:rFonts w:ascii="宋体" w:hAnsi="宋体"/>
          <w:color w:val="000000" w:themeColor="text1"/>
        </w:rPr>
        <w:t>0.56 dB</w:t>
      </w:r>
      <w:r w:rsidR="0067469E" w:rsidRPr="00956F53">
        <w:rPr>
          <w:rFonts w:ascii="宋体" w:hAnsi="宋体" w:hint="eastAsia"/>
          <w:color w:val="000000" w:themeColor="text1"/>
        </w:rPr>
        <w:t>，可实现约</w:t>
      </w:r>
      <w:r w:rsidR="00E76DE8" w:rsidRPr="00E76DE8">
        <w:rPr>
          <w:rFonts w:ascii="宋体" w:hAnsi="宋体"/>
          <w:color w:val="0033CC"/>
        </w:rPr>
        <w:t>3</w:t>
      </w:r>
      <w:r w:rsidR="00E76DE8" w:rsidRPr="00E76DE8">
        <w:rPr>
          <w:rFonts w:ascii="宋体" w:hAnsi="宋体" w:hint="eastAsia"/>
          <w:color w:val="0033CC"/>
        </w:rPr>
        <w:t>6</w:t>
      </w:r>
      <w:r w:rsidR="0067469E" w:rsidRPr="00E76DE8">
        <w:rPr>
          <w:rFonts w:ascii="宋体" w:hAnsi="宋体"/>
          <w:color w:val="0033CC"/>
        </w:rPr>
        <w:t>0</w:t>
      </w:r>
      <w:r w:rsidRPr="00E76DE8">
        <w:rPr>
          <w:rFonts w:ascii="宋体" w:hAnsi="宋体" w:hint="eastAsia"/>
          <w:color w:val="0033CC"/>
        </w:rPr>
        <w:t>°</w:t>
      </w:r>
      <w:r w:rsidR="0067469E" w:rsidRPr="00956F53">
        <w:rPr>
          <w:rFonts w:ascii="宋体" w:hAnsi="宋体" w:hint="eastAsia"/>
          <w:color w:val="000000" w:themeColor="text1"/>
        </w:rPr>
        <w:t>相移。经测试光纤链路环路调谐带宽大于</w:t>
      </w:r>
      <w:r w:rsidR="0067469E" w:rsidRPr="00956F53">
        <w:rPr>
          <w:rFonts w:ascii="宋体" w:hAnsi="宋体"/>
          <w:color w:val="000000" w:themeColor="text1"/>
        </w:rPr>
        <w:t>10 MHz</w:t>
      </w:r>
      <w:r w:rsidR="0067469E" w:rsidRPr="00956F53">
        <w:rPr>
          <w:rFonts w:ascii="宋体" w:hAnsi="宋体" w:hint="eastAsia"/>
          <w:color w:val="000000" w:themeColor="text1"/>
        </w:rPr>
        <w:t>，可满足相位消除方案</w:t>
      </w:r>
      <w:r w:rsidR="0067469E" w:rsidRPr="00956F53">
        <w:rPr>
          <w:rFonts w:ascii="宋体" w:hAnsi="宋体" w:hint="eastAsia"/>
          <w:b/>
          <w:color w:val="000000" w:themeColor="text1"/>
        </w:rPr>
        <w:t>。</w:t>
      </w:r>
    </w:p>
    <w:p w14:paraId="20ED36DB" w14:textId="77777777" w:rsidR="005338DB" w:rsidRPr="00956F53" w:rsidRDefault="0067469E" w:rsidP="00763920">
      <w:pPr>
        <w:spacing w:line="324" w:lineRule="auto"/>
        <w:jc w:val="center"/>
        <w:rPr>
          <w:color w:val="000000" w:themeColor="text1"/>
        </w:rPr>
      </w:pPr>
      <w:r>
        <w:rPr>
          <w:color w:val="000000" w:themeColor="text1"/>
        </w:rPr>
        <w:object w:dxaOrig="4330" w:dyaOrig="3210" w14:anchorId="4842131A">
          <v:shape id="_x0000_i1031" type="#_x0000_t75" style="width:216.35pt;height:161.1pt" o:ole="">
            <v:imagedata r:id="rId53" o:title=""/>
          </v:shape>
          <o:OLEObject Type="Embed" ProgID="Visio.Drawing.11" ShapeID="_x0000_i1031" DrawAspect="Content" ObjectID="_1819651229" r:id="rId54"/>
        </w:object>
      </w:r>
    </w:p>
    <w:p w14:paraId="475E3D8F" w14:textId="77777777" w:rsidR="00B31016" w:rsidRPr="00A90B7E" w:rsidRDefault="0067469E" w:rsidP="00763920">
      <w:pPr>
        <w:spacing w:line="324" w:lineRule="auto"/>
        <w:jc w:val="center"/>
        <w:rPr>
          <w:b/>
          <w:color w:val="000000" w:themeColor="text1"/>
          <w:szCs w:val="21"/>
        </w:rPr>
      </w:pPr>
      <w:r w:rsidRPr="00A90B7E">
        <w:rPr>
          <w:rFonts w:hint="eastAsia"/>
          <w:b/>
          <w:color w:val="000000" w:themeColor="text1"/>
          <w:szCs w:val="21"/>
        </w:rPr>
        <w:t>图</w:t>
      </w:r>
      <w:r w:rsidRPr="00A90B7E">
        <w:rPr>
          <w:rFonts w:hint="eastAsia"/>
          <w:b/>
          <w:color w:val="000000" w:themeColor="text1"/>
          <w:szCs w:val="21"/>
        </w:rPr>
        <w:t>4.</w:t>
      </w:r>
      <w:r w:rsidRPr="00A90B7E">
        <w:rPr>
          <w:rFonts w:hint="eastAsia"/>
          <w:b/>
          <w:color w:val="000000" w:themeColor="text1"/>
          <w:szCs w:val="21"/>
        </w:rPr>
        <w:t>相位抖动测量</w:t>
      </w:r>
    </w:p>
    <w:p w14:paraId="056C742A" w14:textId="6A34F568" w:rsidR="00B31016" w:rsidRPr="00956F53" w:rsidRDefault="0067469E" w:rsidP="00F3198A">
      <w:pPr>
        <w:spacing w:line="324" w:lineRule="auto"/>
        <w:jc w:val="left"/>
        <w:rPr>
          <w:rFonts w:ascii="宋体" w:hAnsi="宋体"/>
          <w:color w:val="000000" w:themeColor="text1"/>
        </w:rPr>
      </w:pPr>
      <w:r w:rsidRPr="00956F53">
        <w:rPr>
          <w:rFonts w:ascii="宋体" w:hAnsi="宋体" w:hint="eastAsia"/>
          <w:color w:val="000000" w:themeColor="text1"/>
        </w:rPr>
        <w:t xml:space="preserve">   </w:t>
      </w:r>
      <w:r w:rsidR="00A90B7E">
        <w:rPr>
          <w:rFonts w:ascii="宋体" w:hAnsi="宋体"/>
          <w:color w:val="000000" w:themeColor="text1"/>
        </w:rPr>
        <w:tab/>
      </w:r>
      <w:r w:rsidRPr="00956F53">
        <w:rPr>
          <w:rFonts w:ascii="宋体" w:hAnsi="宋体" w:hint="eastAsia"/>
          <w:color w:val="000000" w:themeColor="text1"/>
        </w:rPr>
        <w:t>信号相位抖动参数可以评估系统稳定程度。有无反馈信号处理下抖动测量波形</w:t>
      </w:r>
      <w:r w:rsidR="00A90B7E">
        <w:rPr>
          <w:rFonts w:ascii="宋体" w:hAnsi="宋体" w:hint="eastAsia"/>
          <w:color w:val="000000" w:themeColor="text1"/>
        </w:rPr>
        <w:t>如</w:t>
      </w:r>
      <w:r w:rsidR="00A90B7E">
        <w:rPr>
          <w:rFonts w:ascii="宋体" w:hAnsi="宋体"/>
          <w:color w:val="000000" w:themeColor="text1"/>
        </w:rPr>
        <w:t>图</w:t>
      </w:r>
      <w:r w:rsidR="00A90B7E">
        <w:rPr>
          <w:rFonts w:ascii="宋体" w:hAnsi="宋体" w:hint="eastAsia"/>
          <w:color w:val="000000" w:themeColor="text1"/>
        </w:rPr>
        <w:t>4所</w:t>
      </w:r>
      <w:r w:rsidR="00A90B7E">
        <w:rPr>
          <w:rFonts w:ascii="宋体" w:hAnsi="宋体"/>
          <w:color w:val="000000" w:themeColor="text1"/>
        </w:rPr>
        <w:t>示</w:t>
      </w:r>
      <w:r w:rsidRPr="00956F53">
        <w:rPr>
          <w:rFonts w:ascii="宋体" w:hAnsi="宋体" w:hint="eastAsia"/>
          <w:color w:val="000000" w:themeColor="text1"/>
        </w:rPr>
        <w:t>。在7</w:t>
      </w:r>
      <w:r w:rsidR="00A90B7E">
        <w:rPr>
          <w:rFonts w:ascii="宋体" w:hAnsi="宋体"/>
          <w:color w:val="000000" w:themeColor="text1"/>
        </w:rPr>
        <w:t xml:space="preserve"> </w:t>
      </w:r>
      <w:r w:rsidRPr="00956F53">
        <w:rPr>
          <w:rFonts w:ascii="宋体" w:hAnsi="宋体" w:hint="eastAsia"/>
          <w:color w:val="000000" w:themeColor="text1"/>
        </w:rPr>
        <w:t>500</w:t>
      </w:r>
      <w:r w:rsidR="00A90B7E">
        <w:rPr>
          <w:rFonts w:ascii="宋体" w:hAnsi="宋体"/>
          <w:color w:val="000000" w:themeColor="text1"/>
        </w:rPr>
        <w:t xml:space="preserve"> </w:t>
      </w:r>
      <w:r w:rsidR="00A90B7E">
        <w:rPr>
          <w:rFonts w:ascii="宋体" w:hAnsi="宋体" w:hint="eastAsia"/>
          <w:color w:val="000000" w:themeColor="text1"/>
        </w:rPr>
        <w:t>s</w:t>
      </w:r>
      <w:r w:rsidRPr="00956F53">
        <w:rPr>
          <w:rFonts w:ascii="宋体" w:hAnsi="宋体" w:hint="eastAsia"/>
          <w:color w:val="000000" w:themeColor="text1"/>
        </w:rPr>
        <w:t>内，无</w:t>
      </w:r>
      <w:r w:rsidR="00090129">
        <w:rPr>
          <w:rFonts w:ascii="宋体" w:hAnsi="宋体" w:hint="eastAsia"/>
          <w:color w:val="000000" w:themeColor="text1"/>
        </w:rPr>
        <w:t>反馈补偿</w:t>
      </w:r>
      <w:r w:rsidRPr="00956F53">
        <w:rPr>
          <w:rFonts w:ascii="宋体" w:hAnsi="宋体" w:hint="eastAsia"/>
          <w:color w:val="000000" w:themeColor="text1"/>
        </w:rPr>
        <w:t xml:space="preserve">情况（蓝色）相位漂移约230 </w:t>
      </w:r>
      <w:proofErr w:type="spellStart"/>
      <w:r w:rsidR="008A05A0">
        <w:rPr>
          <w:rFonts w:ascii="宋体" w:hAnsi="宋体" w:hint="eastAsia"/>
          <w:color w:val="000000" w:themeColor="text1"/>
        </w:rPr>
        <w:t>p</w:t>
      </w:r>
      <w:r w:rsidR="008A05A0">
        <w:rPr>
          <w:rFonts w:ascii="宋体" w:hAnsi="宋体"/>
          <w:color w:val="000000" w:themeColor="text1"/>
        </w:rPr>
        <w:t>s</w:t>
      </w:r>
      <w:proofErr w:type="spellEnd"/>
      <w:r w:rsidRPr="00956F53">
        <w:rPr>
          <w:rFonts w:ascii="宋体" w:hAnsi="宋体" w:hint="eastAsia"/>
          <w:color w:val="000000" w:themeColor="text1"/>
        </w:rPr>
        <w:t>；有反馈</w:t>
      </w:r>
      <w:r w:rsidR="00090129">
        <w:rPr>
          <w:rFonts w:ascii="宋体" w:hAnsi="宋体" w:hint="eastAsia"/>
          <w:color w:val="000000" w:themeColor="text1"/>
        </w:rPr>
        <w:t>反馈补偿</w:t>
      </w:r>
      <w:r w:rsidRPr="00956F53">
        <w:rPr>
          <w:rFonts w:ascii="宋体" w:hAnsi="宋体" w:hint="eastAsia"/>
          <w:color w:val="000000" w:themeColor="text1"/>
        </w:rPr>
        <w:t xml:space="preserve">情况（红色），相位抖动可以被抑制到小于0.39 </w:t>
      </w:r>
      <w:proofErr w:type="spellStart"/>
      <w:r w:rsidR="008A05A0">
        <w:rPr>
          <w:rFonts w:ascii="宋体" w:hAnsi="宋体" w:hint="eastAsia"/>
          <w:color w:val="000000" w:themeColor="text1"/>
        </w:rPr>
        <w:t>ps</w:t>
      </w:r>
      <w:proofErr w:type="spellEnd"/>
      <w:r w:rsidRPr="00956F53">
        <w:rPr>
          <w:rFonts w:ascii="宋体" w:hAnsi="宋体" w:hint="eastAsia"/>
          <w:color w:val="000000" w:themeColor="text1"/>
        </w:rPr>
        <w:t>。进而说明反馈补偿处理可以使得系统的稳定性得到显著增强。</w:t>
      </w:r>
    </w:p>
    <w:p w14:paraId="2CB1213D" w14:textId="77777777" w:rsidR="005D099D" w:rsidRPr="00956F53" w:rsidRDefault="0067469E" w:rsidP="00763920">
      <w:pPr>
        <w:spacing w:line="324" w:lineRule="auto"/>
        <w:jc w:val="center"/>
        <w:rPr>
          <w:color w:val="000000" w:themeColor="text1"/>
        </w:rPr>
      </w:pPr>
      <w:r>
        <w:rPr>
          <w:color w:val="000000" w:themeColor="text1"/>
        </w:rPr>
        <w:object w:dxaOrig="3780" w:dyaOrig="2980" w14:anchorId="29E3BA38">
          <v:shape id="_x0000_i1032" type="#_x0000_t75" style="width:189.25pt;height:149pt" o:ole="">
            <v:imagedata r:id="rId55" o:title=""/>
          </v:shape>
          <o:OLEObject Type="Embed" ProgID="Visio.Drawing.11" ShapeID="_x0000_i1032" DrawAspect="Content" ObjectID="_1819651230" r:id="rId56"/>
        </w:object>
      </w:r>
      <w:r w:rsidR="00753D90" w:rsidRPr="00956F53">
        <w:rPr>
          <w:rFonts w:hint="eastAsia"/>
          <w:color w:val="000000" w:themeColor="text1"/>
        </w:rPr>
        <w:t xml:space="preserve">   </w:t>
      </w:r>
    </w:p>
    <w:p w14:paraId="2254DA8F" w14:textId="77777777" w:rsidR="00FF369F" w:rsidRPr="002E37DF" w:rsidRDefault="0067469E" w:rsidP="00763920">
      <w:pPr>
        <w:spacing w:line="324" w:lineRule="auto"/>
        <w:jc w:val="center"/>
        <w:rPr>
          <w:b/>
          <w:color w:val="000000" w:themeColor="text1"/>
          <w:sz w:val="18"/>
          <w:szCs w:val="18"/>
        </w:rPr>
      </w:pPr>
      <w:r w:rsidRPr="002E37DF">
        <w:rPr>
          <w:rFonts w:hint="eastAsia"/>
          <w:b/>
          <w:color w:val="000000" w:themeColor="text1"/>
          <w:sz w:val="18"/>
          <w:szCs w:val="18"/>
        </w:rPr>
        <w:t>图</w:t>
      </w:r>
      <w:r w:rsidRPr="002E37DF">
        <w:rPr>
          <w:rFonts w:hint="eastAsia"/>
          <w:b/>
          <w:color w:val="000000" w:themeColor="text1"/>
          <w:sz w:val="18"/>
          <w:szCs w:val="18"/>
        </w:rPr>
        <w:t>5</w:t>
      </w:r>
      <w:r w:rsidRPr="002E37DF">
        <w:rPr>
          <w:b/>
          <w:color w:val="000000" w:themeColor="text1"/>
          <w:sz w:val="18"/>
          <w:szCs w:val="18"/>
        </w:rPr>
        <w:t xml:space="preserve"> </w:t>
      </w:r>
      <w:r w:rsidRPr="002E37DF">
        <w:rPr>
          <w:rFonts w:hint="eastAsia"/>
          <w:b/>
          <w:color w:val="000000" w:themeColor="text1"/>
          <w:sz w:val="18"/>
          <w:szCs w:val="18"/>
        </w:rPr>
        <w:t>相位噪声谱测量图</w:t>
      </w:r>
    </w:p>
    <w:p w14:paraId="2C5158AC" w14:textId="1627E91E" w:rsidR="00FF369F" w:rsidRPr="00956F53" w:rsidRDefault="0067469E" w:rsidP="00763920">
      <w:pPr>
        <w:spacing w:line="324" w:lineRule="auto"/>
        <w:jc w:val="left"/>
        <w:rPr>
          <w:rFonts w:ascii="宋体" w:hAnsi="宋体"/>
          <w:color w:val="000000" w:themeColor="text1"/>
        </w:rPr>
      </w:pPr>
      <w:r w:rsidRPr="00956F53">
        <w:rPr>
          <w:rFonts w:ascii="宋体" w:hAnsi="宋体" w:hint="eastAsia"/>
          <w:color w:val="000000" w:themeColor="text1"/>
        </w:rPr>
        <w:t xml:space="preserve">   </w:t>
      </w:r>
      <w:r w:rsidR="002E37DF">
        <w:rPr>
          <w:rFonts w:ascii="宋体" w:hAnsi="宋体"/>
          <w:color w:val="000000" w:themeColor="text1"/>
        </w:rPr>
        <w:tab/>
      </w:r>
      <w:r w:rsidRPr="00956F53">
        <w:rPr>
          <w:rFonts w:ascii="宋体" w:hAnsi="宋体" w:hint="eastAsia"/>
          <w:color w:val="000000" w:themeColor="text1"/>
        </w:rPr>
        <w:t>频域中，相位噪声</w:t>
      </w:r>
      <w:proofErr w:type="gramStart"/>
      <w:r w:rsidRPr="00956F53">
        <w:rPr>
          <w:rFonts w:ascii="宋体" w:hAnsi="宋体" w:hint="eastAsia"/>
          <w:color w:val="000000" w:themeColor="text1"/>
        </w:rPr>
        <w:t>谱反映</w:t>
      </w:r>
      <w:proofErr w:type="gramEnd"/>
      <w:r w:rsidRPr="00956F53">
        <w:rPr>
          <w:rFonts w:ascii="宋体" w:hAnsi="宋体" w:hint="eastAsia"/>
          <w:color w:val="000000" w:themeColor="text1"/>
        </w:rPr>
        <w:t>相位噪声抑制程度。实验中相位噪声分析仪（RONO.2688/2012</w:t>
      </w:r>
      <w:r w:rsidR="00C3486F">
        <w:rPr>
          <w:rFonts w:ascii="宋体" w:hAnsi="宋体" w:hint="eastAsia"/>
          <w:color w:val="000000" w:themeColor="text1"/>
        </w:rPr>
        <w:t>）测量的链路相位噪声谱密度记录情况如</w:t>
      </w:r>
      <w:r w:rsidRPr="00956F53">
        <w:rPr>
          <w:rFonts w:ascii="宋体" w:hAnsi="宋体" w:hint="eastAsia"/>
          <w:color w:val="000000" w:themeColor="text1"/>
        </w:rPr>
        <w:t>图5</w:t>
      </w:r>
      <w:r w:rsidR="00C3486F">
        <w:rPr>
          <w:rFonts w:ascii="宋体" w:hAnsi="宋体" w:hint="eastAsia"/>
          <w:color w:val="000000" w:themeColor="text1"/>
        </w:rPr>
        <w:t>所</w:t>
      </w:r>
      <w:r w:rsidR="00C3486F">
        <w:rPr>
          <w:rFonts w:ascii="宋体" w:hAnsi="宋体"/>
          <w:color w:val="000000" w:themeColor="text1"/>
        </w:rPr>
        <w:t>示</w:t>
      </w:r>
      <w:r w:rsidRPr="00956F53">
        <w:rPr>
          <w:rFonts w:ascii="宋体" w:hAnsi="宋体" w:hint="eastAsia"/>
          <w:color w:val="000000" w:themeColor="text1"/>
        </w:rPr>
        <w:t>。蓝色曲线和粉红色曲线分别表示有反馈和无反馈的情况。如蓝色曲线所示，在10</w:t>
      </w:r>
      <w:r w:rsidR="00EA50F5">
        <w:rPr>
          <w:rFonts w:ascii="宋体" w:hAnsi="宋体" w:hint="eastAsia"/>
          <w:color w:val="000000" w:themeColor="text1"/>
        </w:rPr>
        <w:t>~</w:t>
      </w:r>
      <w:r w:rsidRPr="00956F53">
        <w:rPr>
          <w:rFonts w:ascii="宋体" w:hAnsi="宋体" w:hint="eastAsia"/>
          <w:color w:val="000000" w:themeColor="text1"/>
        </w:rPr>
        <w:t xml:space="preserve">1000 Hz的频率偏移范围内相位噪声值达到约110.5 </w:t>
      </w:r>
      <w:proofErr w:type="spellStart"/>
      <w:r w:rsidRPr="00956F53">
        <w:rPr>
          <w:rFonts w:ascii="宋体" w:hAnsi="宋体" w:hint="eastAsia"/>
          <w:color w:val="000000" w:themeColor="text1"/>
        </w:rPr>
        <w:t>dBc</w:t>
      </w:r>
      <w:proofErr w:type="spellEnd"/>
      <w:r w:rsidRPr="00956F53">
        <w:rPr>
          <w:rFonts w:ascii="宋体" w:hAnsi="宋体" w:hint="eastAsia"/>
          <w:color w:val="000000" w:themeColor="text1"/>
        </w:rPr>
        <w:t xml:space="preserve">/Hz。如粉色曲线所示，在相同频率偏移范围内相位噪声值达到约-122.5 </w:t>
      </w:r>
      <w:proofErr w:type="spellStart"/>
      <w:r w:rsidRPr="00956F53">
        <w:rPr>
          <w:rFonts w:ascii="宋体" w:hAnsi="宋体" w:hint="eastAsia"/>
          <w:color w:val="000000" w:themeColor="text1"/>
        </w:rPr>
        <w:t>dBc</w:t>
      </w:r>
      <w:proofErr w:type="spellEnd"/>
      <w:r w:rsidRPr="00956F53">
        <w:rPr>
          <w:rFonts w:ascii="宋体" w:hAnsi="宋体" w:hint="eastAsia"/>
          <w:color w:val="000000" w:themeColor="text1"/>
        </w:rPr>
        <w:t>/Hz</w:t>
      </w:r>
      <w:r w:rsidR="00CE04C4" w:rsidRPr="00956F53">
        <w:rPr>
          <w:rFonts w:ascii="宋体" w:hAnsi="宋体" w:hint="eastAsia"/>
          <w:color w:val="000000" w:themeColor="text1"/>
        </w:rPr>
        <w:t>。从实验结果</w:t>
      </w:r>
      <w:r w:rsidRPr="00956F53">
        <w:rPr>
          <w:rFonts w:ascii="宋体" w:hAnsi="宋体" w:hint="eastAsia"/>
          <w:color w:val="000000" w:themeColor="text1"/>
        </w:rPr>
        <w:t>可以得出，当采用反馈技术时，载波附近相位噪声（快速波动）</w:t>
      </w:r>
      <w:r w:rsidR="00CE04C4" w:rsidRPr="00956F53">
        <w:rPr>
          <w:rFonts w:ascii="宋体" w:hAnsi="宋体" w:hint="eastAsia"/>
          <w:color w:val="000000" w:themeColor="text1"/>
        </w:rPr>
        <w:t>能够</w:t>
      </w:r>
      <w:r w:rsidRPr="00956F53">
        <w:rPr>
          <w:rFonts w:ascii="宋体" w:hAnsi="宋体" w:hint="eastAsia"/>
          <w:color w:val="000000" w:themeColor="text1"/>
        </w:rPr>
        <w:t>被有效地抑制。</w:t>
      </w:r>
    </w:p>
    <w:p w14:paraId="47C38537" w14:textId="77777777" w:rsidR="00FF369F" w:rsidRPr="00956F53" w:rsidRDefault="0067469E" w:rsidP="00763920">
      <w:pPr>
        <w:spacing w:line="324" w:lineRule="auto"/>
        <w:jc w:val="center"/>
        <w:rPr>
          <w:color w:val="000000" w:themeColor="text1"/>
        </w:rPr>
      </w:pPr>
      <w:r>
        <w:rPr>
          <w:color w:val="000000" w:themeColor="text1"/>
        </w:rPr>
        <w:object w:dxaOrig="3560" w:dyaOrig="2940" w14:anchorId="206BADCB">
          <v:shape id="_x0000_i1033" type="#_x0000_t75" style="width:177.85pt;height:147.2pt" o:ole="">
            <v:imagedata r:id="rId57" o:title=""/>
          </v:shape>
          <o:OLEObject Type="Embed" ProgID="Visio.Drawing.11" ShapeID="_x0000_i1033" DrawAspect="Content" ObjectID="_1819651231" r:id="rId58"/>
        </w:object>
      </w:r>
      <w:r w:rsidR="00753D90" w:rsidRPr="00956F53">
        <w:rPr>
          <w:rFonts w:hint="eastAsia"/>
          <w:color w:val="000000" w:themeColor="text1"/>
        </w:rPr>
        <w:t xml:space="preserve">  </w:t>
      </w:r>
    </w:p>
    <w:p w14:paraId="32DA7ACE" w14:textId="77777777" w:rsidR="009C3015" w:rsidRPr="00EA50F5" w:rsidRDefault="0067469E" w:rsidP="00763920">
      <w:pPr>
        <w:spacing w:line="324" w:lineRule="auto"/>
        <w:ind w:firstLineChars="100" w:firstLine="181"/>
        <w:jc w:val="center"/>
        <w:rPr>
          <w:b/>
          <w:color w:val="000000" w:themeColor="text1"/>
          <w:sz w:val="18"/>
          <w:szCs w:val="18"/>
        </w:rPr>
      </w:pPr>
      <w:r w:rsidRPr="00EA50F5">
        <w:rPr>
          <w:rFonts w:hint="eastAsia"/>
          <w:b/>
          <w:color w:val="000000" w:themeColor="text1"/>
          <w:sz w:val="18"/>
          <w:szCs w:val="18"/>
        </w:rPr>
        <w:t>图</w:t>
      </w:r>
      <w:r w:rsidRPr="00EA50F5">
        <w:rPr>
          <w:rFonts w:hint="eastAsia"/>
          <w:b/>
          <w:color w:val="000000" w:themeColor="text1"/>
          <w:sz w:val="18"/>
          <w:szCs w:val="18"/>
        </w:rPr>
        <w:t>6</w:t>
      </w:r>
      <w:r w:rsidRPr="00EA50F5">
        <w:rPr>
          <w:b/>
          <w:color w:val="000000" w:themeColor="text1"/>
          <w:sz w:val="18"/>
          <w:szCs w:val="18"/>
        </w:rPr>
        <w:t xml:space="preserve"> </w:t>
      </w:r>
      <w:r w:rsidRPr="00EA50F5">
        <w:rPr>
          <w:rFonts w:hint="eastAsia"/>
          <w:b/>
          <w:color w:val="000000" w:themeColor="text1"/>
          <w:sz w:val="18"/>
          <w:szCs w:val="18"/>
        </w:rPr>
        <w:t>时域艾伦（</w:t>
      </w:r>
      <w:r w:rsidRPr="00EA50F5">
        <w:rPr>
          <w:rFonts w:hint="eastAsia"/>
          <w:b/>
          <w:color w:val="000000" w:themeColor="text1"/>
          <w:sz w:val="18"/>
          <w:szCs w:val="18"/>
        </w:rPr>
        <w:t>Allan</w:t>
      </w:r>
      <w:r w:rsidRPr="00EA50F5">
        <w:rPr>
          <w:rFonts w:hint="eastAsia"/>
          <w:b/>
          <w:color w:val="000000" w:themeColor="text1"/>
          <w:sz w:val="18"/>
          <w:szCs w:val="18"/>
        </w:rPr>
        <w:t>）偏差测量</w:t>
      </w:r>
    </w:p>
    <w:p w14:paraId="02A5F2ED" w14:textId="2F6BFF18" w:rsidR="00046818" w:rsidRDefault="00763920" w:rsidP="007F0301">
      <w:pPr>
        <w:spacing w:line="324" w:lineRule="auto"/>
        <w:ind w:firstLine="435"/>
        <w:jc w:val="left"/>
        <w:rPr>
          <w:rFonts w:ascii="宋体" w:hAnsi="宋体"/>
          <w:b/>
          <w:color w:val="000000" w:themeColor="text1"/>
        </w:rPr>
      </w:pPr>
      <w:r w:rsidRPr="00956F53">
        <w:rPr>
          <w:rFonts w:ascii="宋体" w:hAnsi="宋体" w:hint="eastAsia"/>
          <w:color w:val="000000" w:themeColor="text1"/>
        </w:rPr>
        <w:lastRenderedPageBreak/>
        <w:t>为了考查系统的长期稳定性。</w:t>
      </w:r>
      <w:r w:rsidR="00C27D84">
        <w:rPr>
          <w:rFonts w:ascii="宋体" w:hAnsi="宋体" w:hint="eastAsia"/>
          <w:color w:val="000000" w:themeColor="text1"/>
        </w:rPr>
        <w:t>本文</w:t>
      </w:r>
      <w:r w:rsidRPr="00956F53">
        <w:rPr>
          <w:rFonts w:ascii="宋体" w:hAnsi="宋体" w:hint="eastAsia"/>
          <w:color w:val="000000" w:themeColor="text1"/>
        </w:rPr>
        <w:t>在时域中对</w:t>
      </w:r>
      <w:r w:rsidR="0067469E" w:rsidRPr="00956F53">
        <w:rPr>
          <w:rFonts w:ascii="宋体" w:hAnsi="宋体" w:hint="eastAsia"/>
          <w:color w:val="000000" w:themeColor="text1"/>
        </w:rPr>
        <w:t>艾伦方差（Allan）</w:t>
      </w:r>
      <w:r w:rsidRPr="00956F53">
        <w:rPr>
          <w:rFonts w:ascii="宋体" w:hAnsi="宋体" w:hint="eastAsia"/>
          <w:color w:val="000000" w:themeColor="text1"/>
        </w:rPr>
        <w:t>参数进行了分析</w:t>
      </w:r>
      <w:r w:rsidR="0067469E" w:rsidRPr="00956F53">
        <w:rPr>
          <w:rFonts w:ascii="宋体" w:hAnsi="宋体" w:hint="eastAsia"/>
          <w:color w:val="000000" w:themeColor="text1"/>
        </w:rPr>
        <w:t>。实验中合理选择采样点长度，使用频率计数分析仪（安捷伦，53230A）来记录值的大小，通过艾伦方差方程来计算相邻区间均值的方差均值。无反馈补偿</w:t>
      </w:r>
      <w:r w:rsidRPr="00956F53">
        <w:rPr>
          <w:rFonts w:ascii="宋体" w:hAnsi="宋体" w:hint="eastAsia"/>
          <w:color w:val="000000" w:themeColor="text1"/>
        </w:rPr>
        <w:t>情况下，</w:t>
      </w:r>
      <w:r w:rsidR="0067469E" w:rsidRPr="00956F53">
        <w:rPr>
          <w:rFonts w:ascii="宋体" w:hAnsi="宋体" w:hint="eastAsia"/>
          <w:color w:val="000000" w:themeColor="text1"/>
        </w:rPr>
        <w:t>用蓝色曲线表示</w:t>
      </w:r>
      <w:r w:rsidRPr="00956F53">
        <w:rPr>
          <w:rFonts w:ascii="宋体" w:hAnsi="宋体" w:hint="eastAsia"/>
          <w:color w:val="000000" w:themeColor="text1"/>
        </w:rPr>
        <w:t>其变化趋势</w:t>
      </w:r>
      <w:r w:rsidR="008130CB" w:rsidRPr="00956F53">
        <w:rPr>
          <w:rFonts w:ascii="宋体" w:hAnsi="宋体" w:hint="eastAsia"/>
          <w:color w:val="000000" w:themeColor="text1"/>
        </w:rPr>
        <w:t>。</w:t>
      </w:r>
      <w:r w:rsidR="0067469E" w:rsidRPr="00956F53">
        <w:rPr>
          <w:rFonts w:ascii="宋体" w:hAnsi="宋体" w:hint="eastAsia"/>
          <w:color w:val="000000" w:themeColor="text1"/>
        </w:rPr>
        <w:t>在平均时间为10</w:t>
      </w:r>
      <w:r w:rsidR="00C305F4">
        <w:rPr>
          <w:rFonts w:ascii="宋体" w:hAnsi="宋体" w:hint="eastAsia"/>
          <w:color w:val="000000" w:themeColor="text1"/>
        </w:rPr>
        <w:t>s</w:t>
      </w:r>
      <w:r w:rsidR="0067469E" w:rsidRPr="00956F53">
        <w:rPr>
          <w:rFonts w:ascii="宋体" w:hAnsi="宋体" w:hint="eastAsia"/>
          <w:color w:val="000000" w:themeColor="text1"/>
        </w:rPr>
        <w:t>内，艾伦方差约为1.96×10</w:t>
      </w:r>
      <w:r w:rsidR="0067469E" w:rsidRPr="00956F53">
        <w:rPr>
          <w:rFonts w:ascii="宋体" w:hAnsi="宋体" w:hint="eastAsia"/>
          <w:color w:val="000000" w:themeColor="text1"/>
          <w:vertAlign w:val="superscript"/>
        </w:rPr>
        <w:t>-14</w:t>
      </w:r>
      <w:r w:rsidR="0067469E" w:rsidRPr="00956F53">
        <w:rPr>
          <w:rFonts w:ascii="宋体" w:hAnsi="宋体" w:hint="eastAsia"/>
          <w:color w:val="000000" w:themeColor="text1"/>
        </w:rPr>
        <w:t>；在1000</w:t>
      </w:r>
      <w:r w:rsidR="00C305F4">
        <w:rPr>
          <w:rFonts w:ascii="宋体" w:hAnsi="宋体" w:hint="eastAsia"/>
          <w:color w:val="000000" w:themeColor="text1"/>
        </w:rPr>
        <w:t>s</w:t>
      </w:r>
      <w:r w:rsidR="0067469E" w:rsidRPr="00956F53">
        <w:rPr>
          <w:rFonts w:ascii="宋体" w:hAnsi="宋体" w:hint="eastAsia"/>
          <w:color w:val="000000" w:themeColor="text1"/>
        </w:rPr>
        <w:t>内时，其值约为5.12×10</w:t>
      </w:r>
      <w:r w:rsidR="0067469E" w:rsidRPr="00956F53">
        <w:rPr>
          <w:rFonts w:ascii="宋体" w:hAnsi="宋体" w:hint="eastAsia"/>
          <w:color w:val="000000" w:themeColor="text1"/>
          <w:vertAlign w:val="superscript"/>
        </w:rPr>
        <w:t>-14</w:t>
      </w:r>
      <w:r w:rsidR="0067469E" w:rsidRPr="00956F53">
        <w:rPr>
          <w:rFonts w:ascii="宋体" w:hAnsi="宋体" w:hint="eastAsia"/>
          <w:color w:val="000000" w:themeColor="text1"/>
        </w:rPr>
        <w:t>。有反馈补偿</w:t>
      </w:r>
      <w:r w:rsidR="008130CB" w:rsidRPr="00956F53">
        <w:rPr>
          <w:rFonts w:ascii="宋体" w:hAnsi="宋体" w:hint="eastAsia"/>
          <w:color w:val="000000" w:themeColor="text1"/>
        </w:rPr>
        <w:t>情况下，</w:t>
      </w:r>
      <w:r w:rsidR="0067469E" w:rsidRPr="00956F53">
        <w:rPr>
          <w:rFonts w:ascii="宋体" w:hAnsi="宋体" w:hint="eastAsia"/>
          <w:color w:val="000000" w:themeColor="text1"/>
        </w:rPr>
        <w:t>用红色曲线来表示</w:t>
      </w:r>
      <w:r w:rsidR="008130CB" w:rsidRPr="00956F53">
        <w:rPr>
          <w:rFonts w:ascii="宋体" w:hAnsi="宋体" w:hint="eastAsia"/>
          <w:color w:val="000000" w:themeColor="text1"/>
        </w:rPr>
        <w:t>其变化趋势。</w:t>
      </w:r>
      <w:r w:rsidR="0067469E" w:rsidRPr="00956F53">
        <w:rPr>
          <w:rFonts w:ascii="宋体" w:hAnsi="宋体" w:hint="eastAsia"/>
          <w:color w:val="000000" w:themeColor="text1"/>
        </w:rPr>
        <w:t>在平均时间为10s内，其值约为5.36×10</w:t>
      </w:r>
      <w:r w:rsidR="0067469E" w:rsidRPr="00956F53">
        <w:rPr>
          <w:rFonts w:ascii="宋体" w:hAnsi="宋体" w:hint="eastAsia"/>
          <w:color w:val="000000" w:themeColor="text1"/>
          <w:vertAlign w:val="superscript"/>
        </w:rPr>
        <w:t>-15</w:t>
      </w:r>
      <w:r w:rsidR="0067469E" w:rsidRPr="00956F53">
        <w:rPr>
          <w:rFonts w:ascii="宋体" w:hAnsi="宋体" w:hint="eastAsia"/>
          <w:color w:val="000000" w:themeColor="text1"/>
        </w:rPr>
        <w:t>；在1000s内时，其值约为</w:t>
      </w:r>
      <w:r w:rsidR="001375B2" w:rsidRPr="00956F53">
        <w:rPr>
          <w:rFonts w:ascii="宋体" w:hAnsi="宋体" w:hint="eastAsia"/>
          <w:color w:val="000000" w:themeColor="text1"/>
        </w:rPr>
        <w:t>7.6</w:t>
      </w:r>
      <w:r w:rsidR="0067469E" w:rsidRPr="00956F53">
        <w:rPr>
          <w:rFonts w:ascii="宋体" w:hAnsi="宋体" w:hint="eastAsia"/>
          <w:color w:val="000000" w:themeColor="text1"/>
        </w:rPr>
        <w:t>5×10</w:t>
      </w:r>
      <w:r w:rsidR="0067469E" w:rsidRPr="00956F53">
        <w:rPr>
          <w:rFonts w:ascii="宋体" w:hAnsi="宋体" w:hint="eastAsia"/>
          <w:color w:val="000000" w:themeColor="text1"/>
          <w:vertAlign w:val="superscript"/>
        </w:rPr>
        <w:t>-17</w:t>
      </w:r>
      <w:r w:rsidR="0067469E" w:rsidRPr="00956F53">
        <w:rPr>
          <w:rFonts w:ascii="宋体" w:hAnsi="宋体" w:hint="eastAsia"/>
          <w:color w:val="000000" w:themeColor="text1"/>
        </w:rPr>
        <w:t>。通过对比</w:t>
      </w:r>
      <w:r w:rsidR="008130CB" w:rsidRPr="00956F53">
        <w:rPr>
          <w:rFonts w:ascii="宋体" w:hAnsi="宋体" w:hint="eastAsia"/>
          <w:color w:val="000000" w:themeColor="text1"/>
        </w:rPr>
        <w:t>分析可以得出</w:t>
      </w:r>
      <w:r w:rsidR="0067469E" w:rsidRPr="00956F53">
        <w:rPr>
          <w:rFonts w:ascii="宋体" w:hAnsi="宋体" w:hint="eastAsia"/>
          <w:color w:val="000000" w:themeColor="text1"/>
        </w:rPr>
        <w:t>，</w:t>
      </w:r>
      <w:r w:rsidR="008130CB" w:rsidRPr="00956F53">
        <w:rPr>
          <w:rFonts w:ascii="宋体" w:hAnsi="宋体" w:hint="eastAsia"/>
          <w:color w:val="000000" w:themeColor="text1"/>
        </w:rPr>
        <w:t>采用负</w:t>
      </w:r>
      <w:r w:rsidR="0067469E" w:rsidRPr="00956F53">
        <w:rPr>
          <w:rFonts w:ascii="宋体" w:hAnsi="宋体" w:hint="eastAsia"/>
          <w:color w:val="000000" w:themeColor="text1"/>
        </w:rPr>
        <w:t>反馈处理</w:t>
      </w:r>
      <w:r w:rsidR="008130CB" w:rsidRPr="00956F53">
        <w:rPr>
          <w:rFonts w:ascii="宋体" w:hAnsi="宋体" w:hint="eastAsia"/>
          <w:color w:val="000000" w:themeColor="text1"/>
        </w:rPr>
        <w:t>方案</w:t>
      </w:r>
      <w:r w:rsidR="0067469E" w:rsidRPr="00956F53">
        <w:rPr>
          <w:rFonts w:ascii="宋体" w:hAnsi="宋体" w:hint="eastAsia"/>
          <w:color w:val="000000" w:themeColor="text1"/>
        </w:rPr>
        <w:t>系统动态稳定性得到明显改善</w:t>
      </w:r>
      <w:r w:rsidR="0067469E" w:rsidRPr="00956F53">
        <w:rPr>
          <w:rFonts w:ascii="宋体" w:hAnsi="宋体" w:hint="eastAsia"/>
          <w:b/>
          <w:color w:val="000000" w:themeColor="text1"/>
        </w:rPr>
        <w:t>。</w:t>
      </w:r>
    </w:p>
    <w:p w14:paraId="1F021F00" w14:textId="5D26091E" w:rsidR="007F0301" w:rsidRDefault="007F0301" w:rsidP="007F0301">
      <w:pPr>
        <w:spacing w:line="324" w:lineRule="auto"/>
        <w:ind w:firstLine="435"/>
        <w:jc w:val="left"/>
        <w:rPr>
          <w:rFonts w:ascii="宋体" w:hAnsi="宋体"/>
          <w:b/>
          <w:color w:val="000000" w:themeColor="text1"/>
        </w:rPr>
      </w:pPr>
    </w:p>
    <w:p w14:paraId="1738B618" w14:textId="77777777" w:rsidR="007F0301" w:rsidRPr="00956F53" w:rsidRDefault="007F0301" w:rsidP="007F0301">
      <w:pPr>
        <w:spacing w:line="324" w:lineRule="auto"/>
        <w:ind w:firstLine="435"/>
        <w:jc w:val="left"/>
        <w:rPr>
          <w:rFonts w:ascii="宋体" w:hAnsi="宋体"/>
          <w:b/>
          <w:color w:val="000000" w:themeColor="text1"/>
        </w:rPr>
      </w:pPr>
    </w:p>
    <w:p w14:paraId="33652984" w14:textId="77777777" w:rsidR="0053156B" w:rsidRPr="00956F53" w:rsidRDefault="0067469E" w:rsidP="00763920">
      <w:pPr>
        <w:snapToGrid w:val="0"/>
        <w:spacing w:beforeLines="50" w:before="156" w:afterLines="50" w:after="156" w:line="324" w:lineRule="auto"/>
        <w:rPr>
          <w:rFonts w:eastAsia="黑体"/>
          <w:b/>
          <w:bCs/>
          <w:color w:val="000000" w:themeColor="text1"/>
          <w:sz w:val="24"/>
        </w:rPr>
      </w:pPr>
      <w:r w:rsidRPr="00956F53">
        <w:rPr>
          <w:rFonts w:eastAsia="黑体" w:hint="eastAsia"/>
          <w:b/>
          <w:bCs/>
          <w:color w:val="000000" w:themeColor="text1"/>
          <w:sz w:val="24"/>
        </w:rPr>
        <w:t>4</w:t>
      </w:r>
      <w:r w:rsidRPr="00956F53">
        <w:rPr>
          <w:rFonts w:ascii="宋体" w:hAnsi="宋体" w:hint="eastAsia"/>
          <w:b/>
          <w:bCs/>
          <w:color w:val="000000" w:themeColor="text1"/>
          <w:sz w:val="24"/>
        </w:rPr>
        <w:t>结</w:t>
      </w:r>
      <w:r w:rsidR="00046818" w:rsidRPr="00956F53">
        <w:rPr>
          <w:rFonts w:ascii="宋体" w:hAnsi="宋体" w:hint="eastAsia"/>
          <w:b/>
          <w:bCs/>
          <w:color w:val="000000" w:themeColor="text1"/>
          <w:sz w:val="24"/>
        </w:rPr>
        <w:t>束语</w:t>
      </w:r>
    </w:p>
    <w:p w14:paraId="4AF6885E" w14:textId="6DF4DB6C" w:rsidR="009F60B3" w:rsidRPr="00956F53" w:rsidRDefault="0067469E" w:rsidP="009F60B3">
      <w:pPr>
        <w:tabs>
          <w:tab w:val="left" w:pos="8306"/>
        </w:tabs>
        <w:snapToGrid w:val="0"/>
        <w:spacing w:line="324" w:lineRule="auto"/>
        <w:ind w:firstLineChars="200" w:firstLine="420"/>
        <w:rPr>
          <w:rFonts w:ascii="宋体" w:hAnsi="宋体"/>
          <w:b/>
          <w:color w:val="000000" w:themeColor="text1"/>
          <w:szCs w:val="21"/>
        </w:rPr>
      </w:pPr>
      <w:r w:rsidRPr="00956F53">
        <w:rPr>
          <w:rFonts w:ascii="宋体" w:hAnsi="宋体" w:hint="eastAsia"/>
          <w:color w:val="000000" w:themeColor="text1"/>
        </w:rPr>
        <w:t>本文</w:t>
      </w:r>
      <w:r w:rsidR="007F0301">
        <w:rPr>
          <w:rFonts w:ascii="宋体" w:hAnsi="宋体" w:hint="eastAsia"/>
          <w:color w:val="000000" w:themeColor="text1"/>
        </w:rPr>
        <w:t>提</w:t>
      </w:r>
      <w:r w:rsidR="007F0301">
        <w:rPr>
          <w:rFonts w:ascii="宋体" w:hAnsi="宋体"/>
          <w:color w:val="000000" w:themeColor="text1"/>
        </w:rPr>
        <w:t>出一种相位噪声消除的雷达信号长距离光纤链路稳定传输方法</w:t>
      </w:r>
      <w:r w:rsidR="007F0301">
        <w:rPr>
          <w:rFonts w:ascii="宋体" w:hAnsi="宋体" w:hint="eastAsia"/>
          <w:color w:val="000000" w:themeColor="text1"/>
        </w:rPr>
        <w:t>，</w:t>
      </w:r>
      <w:r w:rsidR="007F0301">
        <w:rPr>
          <w:rFonts w:ascii="Segoe UI" w:hAnsi="Segoe UI" w:cs="Segoe UI"/>
          <w:color w:val="404040"/>
          <w:shd w:val="clear" w:color="auto" w:fill="FFFFFF"/>
        </w:rPr>
        <w:t>通过引入负反馈方法予以消除。为降低噪声干扰，利用光载波不携带有用信号的特性，采用线性啁啾光纤布拉格光栅仅对光载波进行延时处理以实现相移调控</w:t>
      </w:r>
      <w:r w:rsidR="00890D0B" w:rsidRPr="00956F53">
        <w:rPr>
          <w:rFonts w:ascii="宋体" w:hAnsi="宋体" w:hint="eastAsia"/>
          <w:color w:val="000000" w:themeColor="text1"/>
        </w:rPr>
        <w:t>，</w:t>
      </w:r>
      <w:r w:rsidR="00627915">
        <w:rPr>
          <w:rFonts w:ascii="Segoe UI" w:hAnsi="Segoe UI" w:cs="Segoe UI"/>
          <w:color w:val="404040"/>
          <w:shd w:val="clear" w:color="auto" w:fill="FFFFFF"/>
        </w:rPr>
        <w:t>有效抑制相位噪声，改善频率稳定性能，进而显著提高了雷达波束指向精度。该技术还实现了雷达带宽的扩展，增强了系统抗干扰能力与分辨率，为后续发展远距离、多通道及多节点雷达系统奠定了技术基础。</w:t>
      </w:r>
      <w:r w:rsidR="009F60B3" w:rsidRPr="00956F53">
        <w:rPr>
          <w:rFonts w:ascii="宋体" w:hAnsi="宋体" w:hint="eastAsia"/>
          <w:color w:val="000000" w:themeColor="text1"/>
          <w:szCs w:val="21"/>
        </w:rPr>
        <w:t>实验结果表明</w:t>
      </w:r>
      <w:r w:rsidR="00627915">
        <w:rPr>
          <w:rFonts w:ascii="宋体" w:hAnsi="宋体" w:hint="eastAsia"/>
          <w:color w:val="000000" w:themeColor="text1"/>
          <w:szCs w:val="21"/>
        </w:rPr>
        <w:t>：</w:t>
      </w:r>
      <w:r w:rsidR="009F60B3" w:rsidRPr="00956F53">
        <w:rPr>
          <w:rFonts w:ascii="宋体" w:hAnsi="宋体" w:hint="eastAsia"/>
          <w:color w:val="000000" w:themeColor="text1"/>
          <w:szCs w:val="21"/>
        </w:rPr>
        <w:t>200</w:t>
      </w:r>
      <w:r w:rsidR="00627915">
        <w:rPr>
          <w:rFonts w:ascii="宋体" w:hAnsi="宋体" w:hint="eastAsia"/>
          <w:color w:val="000000" w:themeColor="text1"/>
          <w:szCs w:val="21"/>
        </w:rPr>
        <w:t xml:space="preserve"> </w:t>
      </w:r>
      <w:r w:rsidR="00627915">
        <w:rPr>
          <w:rFonts w:ascii="宋体" w:hAnsi="宋体"/>
          <w:color w:val="000000" w:themeColor="text1"/>
          <w:szCs w:val="21"/>
        </w:rPr>
        <w:t>km</w:t>
      </w:r>
      <w:r w:rsidR="00627915">
        <w:rPr>
          <w:rFonts w:ascii="宋体" w:hAnsi="宋体" w:hint="eastAsia"/>
          <w:color w:val="000000" w:themeColor="text1"/>
          <w:szCs w:val="21"/>
        </w:rPr>
        <w:t>的</w:t>
      </w:r>
      <w:r w:rsidR="009F60B3" w:rsidRPr="00956F53">
        <w:rPr>
          <w:rFonts w:ascii="宋体" w:hAnsi="宋体" w:hint="eastAsia"/>
          <w:color w:val="000000" w:themeColor="text1"/>
          <w:szCs w:val="21"/>
        </w:rPr>
        <w:t xml:space="preserve">单模光纤上实现了10～20 GHz信号的360°相移，远端节点输出信号功率波动变化小于0.56 dB。均方根抖动小于0.39 </w:t>
      </w:r>
      <w:proofErr w:type="spellStart"/>
      <w:r w:rsidR="00627915">
        <w:rPr>
          <w:rFonts w:ascii="宋体" w:hAnsi="宋体" w:hint="eastAsia"/>
          <w:color w:val="000000" w:themeColor="text1"/>
          <w:szCs w:val="21"/>
        </w:rPr>
        <w:t>p</w:t>
      </w:r>
      <w:r w:rsidR="00627915">
        <w:rPr>
          <w:rFonts w:ascii="宋体" w:hAnsi="宋体"/>
          <w:color w:val="000000" w:themeColor="text1"/>
          <w:szCs w:val="21"/>
        </w:rPr>
        <w:t>s</w:t>
      </w:r>
      <w:proofErr w:type="spellEnd"/>
      <w:r w:rsidR="009F60B3" w:rsidRPr="00956F53">
        <w:rPr>
          <w:rFonts w:ascii="宋体" w:hAnsi="宋体" w:hint="eastAsia"/>
          <w:color w:val="000000" w:themeColor="text1"/>
          <w:szCs w:val="21"/>
        </w:rPr>
        <w:t>；在平均时间为1000</w:t>
      </w:r>
      <w:r w:rsidR="00627915">
        <w:rPr>
          <w:rFonts w:ascii="宋体" w:hAnsi="宋体" w:hint="eastAsia"/>
          <w:color w:val="000000" w:themeColor="text1"/>
          <w:szCs w:val="21"/>
        </w:rPr>
        <w:t>s</w:t>
      </w:r>
      <w:r w:rsidR="009F60B3" w:rsidRPr="00956F53">
        <w:rPr>
          <w:rFonts w:ascii="宋体" w:hAnsi="宋体" w:hint="eastAsia"/>
          <w:color w:val="000000" w:themeColor="text1"/>
          <w:szCs w:val="21"/>
        </w:rPr>
        <w:t>，艾伦方差（Allan</w:t>
      </w:r>
      <w:r w:rsidR="00985E74">
        <w:rPr>
          <w:rFonts w:ascii="宋体" w:hAnsi="宋体" w:hint="eastAsia"/>
          <w:color w:val="000000" w:themeColor="text1"/>
          <w:szCs w:val="21"/>
        </w:rPr>
        <w:t>）</w:t>
      </w:r>
      <w:bookmarkStart w:id="2" w:name="_GoBack"/>
      <w:bookmarkEnd w:id="2"/>
      <w:r w:rsidR="009F60B3" w:rsidRPr="00956F53">
        <w:rPr>
          <w:rFonts w:ascii="宋体" w:hAnsi="宋体" w:hint="eastAsia"/>
          <w:color w:val="000000" w:themeColor="text1"/>
          <w:szCs w:val="21"/>
        </w:rPr>
        <w:t>约为7.65×10</w:t>
      </w:r>
      <w:r w:rsidR="009F60B3" w:rsidRPr="00956F53">
        <w:rPr>
          <w:rFonts w:ascii="宋体" w:hAnsi="宋体" w:hint="eastAsia"/>
          <w:color w:val="000000" w:themeColor="text1"/>
          <w:szCs w:val="21"/>
          <w:vertAlign w:val="superscript"/>
        </w:rPr>
        <w:t>-17</w:t>
      </w:r>
      <w:r w:rsidR="00627915">
        <w:rPr>
          <w:rFonts w:ascii="Segoe UI" w:hAnsi="Segoe UI" w:cs="Segoe UI"/>
          <w:color w:val="404040"/>
          <w:shd w:val="clear" w:color="auto" w:fill="FFFFFF"/>
        </w:rPr>
        <w:t>，表明系统具备优异的长期稳定性能。</w:t>
      </w:r>
    </w:p>
    <w:p w14:paraId="6EDA5FB4" w14:textId="77777777" w:rsidR="00F717E5" w:rsidRPr="009F60B3" w:rsidRDefault="00F717E5" w:rsidP="00763920">
      <w:pPr>
        <w:spacing w:line="324" w:lineRule="auto"/>
        <w:ind w:firstLineChars="200" w:firstLine="420"/>
        <w:rPr>
          <w:rFonts w:ascii="宋体" w:hAnsi="宋体"/>
          <w:color w:val="000000" w:themeColor="text1"/>
        </w:rPr>
      </w:pPr>
    </w:p>
    <w:p w14:paraId="4A966943" w14:textId="77777777" w:rsidR="00F717E5" w:rsidRPr="00956F53" w:rsidRDefault="00F717E5" w:rsidP="00F717E5">
      <w:pPr>
        <w:tabs>
          <w:tab w:val="left" w:pos="8306"/>
        </w:tabs>
        <w:snapToGrid w:val="0"/>
        <w:rPr>
          <w:rFonts w:eastAsia="方正书宋简体"/>
          <w:bCs/>
          <w:color w:val="000000" w:themeColor="text1"/>
        </w:rPr>
      </w:pPr>
    </w:p>
    <w:p w14:paraId="07510656" w14:textId="77777777" w:rsidR="00712C9F" w:rsidRPr="00956F53" w:rsidRDefault="0067469E" w:rsidP="00712C9F">
      <w:pPr>
        <w:rPr>
          <w:rFonts w:ascii="宋体" w:hAnsi="宋体"/>
          <w:b/>
          <w:bCs/>
          <w:color w:val="000000" w:themeColor="text1"/>
          <w:kern w:val="0"/>
          <w:szCs w:val="21"/>
        </w:rPr>
      </w:pPr>
      <w:r w:rsidRPr="00956F53">
        <w:rPr>
          <w:rFonts w:ascii="宋体" w:hAnsi="宋体" w:hint="eastAsia"/>
          <w:b/>
          <w:bCs/>
          <w:color w:val="000000" w:themeColor="text1"/>
          <w:kern w:val="0"/>
          <w:szCs w:val="21"/>
        </w:rPr>
        <w:t>参考文献：</w:t>
      </w:r>
    </w:p>
    <w:p w14:paraId="4A6CC04C" w14:textId="3F7B39D5" w:rsidR="00BF7494" w:rsidRPr="00956F53" w:rsidRDefault="0067469E" w:rsidP="00BF7494">
      <w:pPr>
        <w:rPr>
          <w:color w:val="000000" w:themeColor="text1"/>
          <w:szCs w:val="21"/>
        </w:rPr>
      </w:pPr>
      <w:r w:rsidRPr="00956F53">
        <w:rPr>
          <w:color w:val="000000" w:themeColor="text1"/>
          <w:szCs w:val="21"/>
        </w:rPr>
        <w:t>[1]</w:t>
      </w:r>
      <w:r w:rsidRPr="00956F53">
        <w:rPr>
          <w:rFonts w:hint="eastAsia"/>
          <w:color w:val="000000" w:themeColor="text1"/>
          <w:szCs w:val="21"/>
        </w:rPr>
        <w:t xml:space="preserve"> </w:t>
      </w:r>
      <w:r w:rsidR="001D6096" w:rsidRPr="00956F53">
        <w:rPr>
          <w:color w:val="000000" w:themeColor="text1"/>
          <w:szCs w:val="21"/>
        </w:rPr>
        <w:t>WENSHENG Z, JIANBIN Y, YUNXIA</w:t>
      </w:r>
      <w:r w:rsidRPr="00956F53">
        <w:rPr>
          <w:color w:val="000000" w:themeColor="text1"/>
          <w:szCs w:val="21"/>
        </w:rPr>
        <w:t xml:space="preserve"> X, </w:t>
      </w:r>
      <w:r w:rsidR="00CE68BD">
        <w:rPr>
          <w:color w:val="000000" w:themeColor="text1"/>
          <w:szCs w:val="21"/>
        </w:rPr>
        <w:t xml:space="preserve">et al. </w:t>
      </w:r>
      <w:r w:rsidRPr="00956F53">
        <w:rPr>
          <w:color w:val="000000" w:themeColor="text1"/>
          <w:szCs w:val="21"/>
        </w:rPr>
        <w:t>Photonic generation of phase-coded microw</w:t>
      </w:r>
      <w:r w:rsidR="000A62A8">
        <w:rPr>
          <w:color w:val="000000" w:themeColor="text1"/>
          <w:szCs w:val="21"/>
        </w:rPr>
        <w:t xml:space="preserve">ave signal with </w:t>
      </w:r>
      <w:proofErr w:type="spellStart"/>
      <w:r w:rsidR="000A62A8">
        <w:rPr>
          <w:color w:val="000000" w:themeColor="text1"/>
          <w:szCs w:val="21"/>
        </w:rPr>
        <w:t>tunabilities</w:t>
      </w:r>
      <w:proofErr w:type="spellEnd"/>
      <w:r w:rsidR="000A62A8">
        <w:rPr>
          <w:color w:val="000000" w:themeColor="text1"/>
          <w:szCs w:val="21"/>
        </w:rPr>
        <w:t>[C]</w:t>
      </w:r>
      <w:r w:rsidRPr="00956F53">
        <w:rPr>
          <w:color w:val="000000" w:themeColor="text1"/>
          <w:szCs w:val="21"/>
        </w:rPr>
        <w:t>//</w:t>
      </w:r>
      <w:r w:rsidR="0076567E" w:rsidRPr="0076567E">
        <w:rPr>
          <w:color w:val="000000" w:themeColor="text1"/>
          <w:szCs w:val="21"/>
        </w:rPr>
        <w:t xml:space="preserve"> </w:t>
      </w:r>
      <w:proofErr w:type="spellStart"/>
      <w:r w:rsidR="0076567E">
        <w:rPr>
          <w:color w:val="000000" w:themeColor="text1"/>
          <w:szCs w:val="21"/>
        </w:rPr>
        <w:t>OSA.</w:t>
      </w:r>
      <w:r w:rsidRPr="00956F53">
        <w:rPr>
          <w:color w:val="000000" w:themeColor="text1"/>
          <w:szCs w:val="21"/>
        </w:rPr>
        <w:t>Asia</w:t>
      </w:r>
      <w:proofErr w:type="spellEnd"/>
      <w:r w:rsidRPr="00956F53">
        <w:rPr>
          <w:color w:val="000000" w:themeColor="text1"/>
          <w:szCs w:val="21"/>
        </w:rPr>
        <w:t xml:space="preserve"> Communications and Photonics Conference. </w:t>
      </w:r>
      <w:proofErr w:type="spellStart"/>
      <w:r w:rsidR="0076567E">
        <w:rPr>
          <w:color w:val="000000" w:themeColor="text1"/>
          <w:szCs w:val="21"/>
        </w:rPr>
        <w:t>OSA.</w:t>
      </w:r>
      <w:r w:rsidR="006803FE">
        <w:rPr>
          <w:rFonts w:hint="eastAsia"/>
          <w:color w:val="000000" w:themeColor="text1"/>
          <w:szCs w:val="21"/>
        </w:rPr>
        <w:t>beijing</w:t>
      </w:r>
      <w:proofErr w:type="spellEnd"/>
      <w:r w:rsidRPr="00956F53">
        <w:rPr>
          <w:color w:val="000000" w:themeColor="text1"/>
          <w:szCs w:val="21"/>
        </w:rPr>
        <w:t>,</w:t>
      </w:r>
      <w:r w:rsidR="0076567E">
        <w:rPr>
          <w:color w:val="000000" w:themeColor="text1"/>
          <w:szCs w:val="21"/>
        </w:rPr>
        <w:t xml:space="preserve"> 2020</w:t>
      </w:r>
      <w:r w:rsidRPr="00956F53">
        <w:rPr>
          <w:color w:val="000000" w:themeColor="text1"/>
          <w:szCs w:val="21"/>
        </w:rPr>
        <w:t>(10)</w:t>
      </w:r>
      <w:r w:rsidR="0076567E">
        <w:rPr>
          <w:color w:val="000000" w:themeColor="text1"/>
          <w:szCs w:val="21"/>
        </w:rPr>
        <w:t>:</w:t>
      </w:r>
      <w:r w:rsidR="000812C0" w:rsidRPr="000812C0">
        <w:t xml:space="preserve"> </w:t>
      </w:r>
      <w:r w:rsidR="000812C0">
        <w:rPr>
          <w:rFonts w:hint="eastAsia"/>
          <w:color w:val="000000" w:themeColor="text1"/>
          <w:szCs w:val="21"/>
        </w:rPr>
        <w:t>633</w:t>
      </w:r>
      <w:r w:rsidR="000812C0">
        <w:rPr>
          <w:color w:val="000000" w:themeColor="text1"/>
          <w:szCs w:val="21"/>
        </w:rPr>
        <w:t>-</w:t>
      </w:r>
      <w:r w:rsidR="000812C0">
        <w:rPr>
          <w:rFonts w:hint="eastAsia"/>
          <w:color w:val="000000" w:themeColor="text1"/>
          <w:szCs w:val="21"/>
        </w:rPr>
        <w:t>637</w:t>
      </w:r>
    </w:p>
    <w:p w14:paraId="491A0025" w14:textId="581024D7" w:rsidR="00BF7494" w:rsidRPr="00956F53" w:rsidRDefault="0067469E" w:rsidP="00BF7494">
      <w:pPr>
        <w:rPr>
          <w:color w:val="000000" w:themeColor="text1"/>
          <w:szCs w:val="21"/>
        </w:rPr>
      </w:pPr>
      <w:r w:rsidRPr="00956F53">
        <w:rPr>
          <w:rFonts w:hint="eastAsia"/>
          <w:color w:val="000000" w:themeColor="text1"/>
          <w:szCs w:val="21"/>
        </w:rPr>
        <w:t>[2]</w:t>
      </w:r>
      <w:r w:rsidR="00DA596E" w:rsidRPr="00956F53">
        <w:rPr>
          <w:rFonts w:hint="eastAsia"/>
          <w:color w:val="000000" w:themeColor="text1"/>
          <w:szCs w:val="21"/>
        </w:rPr>
        <w:t xml:space="preserve"> </w:t>
      </w:r>
      <w:r w:rsidR="001D6096" w:rsidRPr="00956F53">
        <w:rPr>
          <w:color w:val="000000" w:themeColor="text1"/>
          <w:szCs w:val="21"/>
        </w:rPr>
        <w:t>SHILONG P, XINGWEI Y,</w:t>
      </w:r>
      <w:r w:rsidR="001D6096">
        <w:rPr>
          <w:color w:val="000000" w:themeColor="text1"/>
          <w:szCs w:val="21"/>
        </w:rPr>
        <w:t xml:space="preserve"> </w:t>
      </w:r>
      <w:r w:rsidR="001D6096" w:rsidRPr="00956F53">
        <w:rPr>
          <w:color w:val="000000" w:themeColor="text1"/>
          <w:szCs w:val="21"/>
        </w:rPr>
        <w:t xml:space="preserve">YAMEI </w:t>
      </w:r>
      <w:r w:rsidRPr="00956F53">
        <w:rPr>
          <w:rFonts w:hint="eastAsia"/>
          <w:color w:val="000000" w:themeColor="text1"/>
          <w:szCs w:val="21"/>
        </w:rPr>
        <w:t xml:space="preserve">Z, </w:t>
      </w:r>
      <w:r w:rsidR="00CE68BD">
        <w:rPr>
          <w:color w:val="000000" w:themeColor="text1"/>
          <w:szCs w:val="21"/>
        </w:rPr>
        <w:t>et al</w:t>
      </w:r>
      <w:r w:rsidRPr="00956F53">
        <w:rPr>
          <w:rFonts w:hint="eastAsia"/>
          <w:color w:val="000000" w:themeColor="text1"/>
          <w:szCs w:val="21"/>
        </w:rPr>
        <w:t xml:space="preserve">. Microwave </w:t>
      </w:r>
      <w:r w:rsidR="00CE68BD">
        <w:rPr>
          <w:color w:val="000000" w:themeColor="text1"/>
          <w:szCs w:val="21"/>
        </w:rPr>
        <w:t>p</w:t>
      </w:r>
      <w:r w:rsidRPr="00956F53">
        <w:rPr>
          <w:rFonts w:hint="eastAsia"/>
          <w:color w:val="000000" w:themeColor="text1"/>
          <w:szCs w:val="21"/>
        </w:rPr>
        <w:t xml:space="preserve">hotonic </w:t>
      </w:r>
      <w:r w:rsidR="00CE68BD">
        <w:rPr>
          <w:color w:val="000000" w:themeColor="text1"/>
          <w:szCs w:val="21"/>
        </w:rPr>
        <w:t>a</w:t>
      </w:r>
      <w:r w:rsidRPr="00956F53">
        <w:rPr>
          <w:rFonts w:hint="eastAsia"/>
          <w:color w:val="000000" w:themeColor="text1"/>
          <w:szCs w:val="21"/>
        </w:rPr>
        <w:t xml:space="preserve">rray </w:t>
      </w:r>
      <w:proofErr w:type="gramStart"/>
      <w:r w:rsidR="00CE68BD">
        <w:rPr>
          <w:color w:val="000000" w:themeColor="text1"/>
          <w:szCs w:val="21"/>
        </w:rPr>
        <w:t>r</w:t>
      </w:r>
      <w:r w:rsidRPr="00956F53">
        <w:rPr>
          <w:rFonts w:hint="eastAsia"/>
          <w:color w:val="000000" w:themeColor="text1"/>
          <w:szCs w:val="21"/>
        </w:rPr>
        <w:t>adars[</w:t>
      </w:r>
      <w:proofErr w:type="gramEnd"/>
      <w:r w:rsidRPr="00956F53">
        <w:rPr>
          <w:rFonts w:hint="eastAsia"/>
          <w:color w:val="000000" w:themeColor="text1"/>
          <w:szCs w:val="21"/>
        </w:rPr>
        <w:t>J].</w:t>
      </w:r>
      <w:r w:rsidR="00CE68BD">
        <w:rPr>
          <w:color w:val="000000" w:themeColor="text1"/>
          <w:szCs w:val="21"/>
        </w:rPr>
        <w:t xml:space="preserve"> </w:t>
      </w:r>
      <w:r w:rsidRPr="00956F53">
        <w:rPr>
          <w:rFonts w:hint="eastAsia"/>
          <w:color w:val="000000" w:themeColor="text1"/>
          <w:szCs w:val="21"/>
        </w:rPr>
        <w:t>IEEE Journal of Microwaves, 2021,1</w:t>
      </w:r>
      <w:r w:rsidRPr="00956F53">
        <w:rPr>
          <w:rFonts w:hint="eastAsia"/>
          <w:color w:val="000000" w:themeColor="text1"/>
          <w:szCs w:val="21"/>
        </w:rPr>
        <w:t>（</w:t>
      </w:r>
      <w:r w:rsidRPr="00956F53">
        <w:rPr>
          <w:rFonts w:hint="eastAsia"/>
          <w:color w:val="000000" w:themeColor="text1"/>
          <w:szCs w:val="21"/>
        </w:rPr>
        <w:t>1</w:t>
      </w:r>
      <w:r w:rsidRPr="00956F53">
        <w:rPr>
          <w:rFonts w:hint="eastAsia"/>
          <w:color w:val="000000" w:themeColor="text1"/>
          <w:szCs w:val="21"/>
        </w:rPr>
        <w:t>）</w:t>
      </w:r>
      <w:r w:rsidR="000A62A8">
        <w:rPr>
          <w:color w:val="000000" w:themeColor="text1"/>
          <w:szCs w:val="21"/>
        </w:rPr>
        <w:t>:</w:t>
      </w:r>
      <w:proofErr w:type="gramStart"/>
      <w:r w:rsidR="00EE365B">
        <w:rPr>
          <w:rFonts w:hint="eastAsia"/>
          <w:color w:val="000000" w:themeColor="text1"/>
          <w:szCs w:val="21"/>
        </w:rPr>
        <w:t>1324-1328.</w:t>
      </w:r>
      <w:proofErr w:type="gramEnd"/>
    </w:p>
    <w:p w14:paraId="058471CC" w14:textId="5916BCE1" w:rsidR="00BF7494" w:rsidRPr="00956F53" w:rsidRDefault="0067469E" w:rsidP="00BF7494">
      <w:pPr>
        <w:rPr>
          <w:color w:val="000000" w:themeColor="text1"/>
          <w:szCs w:val="21"/>
        </w:rPr>
      </w:pPr>
      <w:r w:rsidRPr="00956F53">
        <w:rPr>
          <w:rFonts w:hint="eastAsia"/>
          <w:color w:val="000000" w:themeColor="text1"/>
          <w:szCs w:val="21"/>
        </w:rPr>
        <w:t xml:space="preserve">[3] </w:t>
      </w:r>
      <w:r w:rsidRPr="00956F53">
        <w:rPr>
          <w:rFonts w:hint="eastAsia"/>
          <w:color w:val="000000" w:themeColor="text1"/>
          <w:szCs w:val="21"/>
        </w:rPr>
        <w:t>翟文胜，许丽</w:t>
      </w:r>
      <w:r w:rsidRPr="00956F53">
        <w:rPr>
          <w:rFonts w:hint="eastAsia"/>
          <w:color w:val="000000" w:themeColor="text1"/>
          <w:szCs w:val="21"/>
        </w:rPr>
        <w:t xml:space="preserve">. </w:t>
      </w:r>
      <w:r w:rsidRPr="00956F53">
        <w:rPr>
          <w:rFonts w:hint="eastAsia"/>
          <w:color w:val="000000" w:themeColor="text1"/>
          <w:szCs w:val="21"/>
        </w:rPr>
        <w:t>基于新型光子器件的高频宽带微波光子相移技术研究</w:t>
      </w:r>
      <w:r w:rsidRPr="00956F53">
        <w:rPr>
          <w:rFonts w:hint="eastAsia"/>
          <w:color w:val="000000" w:themeColor="text1"/>
          <w:szCs w:val="21"/>
        </w:rPr>
        <w:t>[M].</w:t>
      </w:r>
      <w:r w:rsidRPr="00956F53">
        <w:rPr>
          <w:rFonts w:hint="eastAsia"/>
          <w:color w:val="000000" w:themeColor="text1"/>
          <w:szCs w:val="21"/>
        </w:rPr>
        <w:t>北京</w:t>
      </w:r>
      <w:r w:rsidRPr="00956F53">
        <w:rPr>
          <w:rFonts w:hint="eastAsia"/>
          <w:color w:val="000000" w:themeColor="text1"/>
          <w:szCs w:val="21"/>
        </w:rPr>
        <w:t>.</w:t>
      </w:r>
      <w:r w:rsidRPr="00956F53">
        <w:rPr>
          <w:rFonts w:hint="eastAsia"/>
          <w:color w:val="000000" w:themeColor="text1"/>
          <w:szCs w:val="21"/>
        </w:rPr>
        <w:t>中国水利水电出版社</w:t>
      </w:r>
      <w:r w:rsidRPr="00956F53">
        <w:rPr>
          <w:rFonts w:hint="eastAsia"/>
          <w:color w:val="000000" w:themeColor="text1"/>
          <w:szCs w:val="21"/>
        </w:rPr>
        <w:t>. 240</w:t>
      </w:r>
      <w:r w:rsidRPr="00956F53">
        <w:rPr>
          <w:rFonts w:hint="eastAsia"/>
          <w:color w:val="000000" w:themeColor="text1"/>
          <w:szCs w:val="21"/>
        </w:rPr>
        <w:t>千字，</w:t>
      </w:r>
      <w:r w:rsidRPr="00956F53">
        <w:rPr>
          <w:rFonts w:hint="eastAsia"/>
          <w:color w:val="000000" w:themeColor="text1"/>
          <w:szCs w:val="21"/>
        </w:rPr>
        <w:t>2020.</w:t>
      </w:r>
    </w:p>
    <w:p w14:paraId="450E573B" w14:textId="3C1C1E87" w:rsidR="00BF7494" w:rsidRPr="00956F53" w:rsidRDefault="0067469E" w:rsidP="00BF7494">
      <w:pPr>
        <w:rPr>
          <w:color w:val="000000" w:themeColor="text1"/>
          <w:szCs w:val="21"/>
        </w:rPr>
      </w:pPr>
      <w:proofErr w:type="gramStart"/>
      <w:r w:rsidRPr="00956F53">
        <w:rPr>
          <w:color w:val="000000" w:themeColor="text1"/>
          <w:szCs w:val="21"/>
        </w:rPr>
        <w:t>[4]</w:t>
      </w:r>
      <w:r w:rsidRPr="00956F53">
        <w:rPr>
          <w:color w:val="000000" w:themeColor="text1"/>
          <w:szCs w:val="21"/>
        </w:rPr>
        <w:tab/>
      </w:r>
      <w:r w:rsidR="001D6096" w:rsidRPr="00956F53">
        <w:rPr>
          <w:color w:val="000000" w:themeColor="text1"/>
          <w:szCs w:val="21"/>
        </w:rPr>
        <w:t xml:space="preserve">WENSHENG Z, JIANBIN Y, YUNXIA </w:t>
      </w:r>
      <w:r w:rsidRPr="00956F53">
        <w:rPr>
          <w:color w:val="000000" w:themeColor="text1"/>
          <w:szCs w:val="21"/>
        </w:rPr>
        <w:t>X, etc.</w:t>
      </w:r>
      <w:proofErr w:type="gramEnd"/>
      <w:r w:rsidR="001D6096">
        <w:rPr>
          <w:color w:val="000000" w:themeColor="text1"/>
          <w:szCs w:val="21"/>
        </w:rPr>
        <w:t xml:space="preserve"> </w:t>
      </w:r>
      <w:proofErr w:type="gramStart"/>
      <w:r w:rsidRPr="00956F53">
        <w:rPr>
          <w:color w:val="000000" w:themeColor="text1"/>
          <w:szCs w:val="21"/>
        </w:rPr>
        <w:t xml:space="preserve">Photonic generation of phase-coded microwave signal with </w:t>
      </w:r>
      <w:proofErr w:type="spellStart"/>
      <w:r w:rsidRPr="00956F53">
        <w:rPr>
          <w:color w:val="000000" w:themeColor="text1"/>
          <w:szCs w:val="21"/>
        </w:rPr>
        <w:t>tunabilities</w:t>
      </w:r>
      <w:proofErr w:type="spellEnd"/>
      <w:r w:rsidRPr="00956F53">
        <w:rPr>
          <w:color w:val="000000" w:themeColor="text1"/>
          <w:szCs w:val="21"/>
        </w:rPr>
        <w:t>[C] //</w:t>
      </w:r>
      <w:r w:rsidR="0076567E">
        <w:rPr>
          <w:color w:val="000000" w:themeColor="text1"/>
          <w:szCs w:val="21"/>
        </w:rPr>
        <w:t>OSA.</w:t>
      </w:r>
      <w:proofErr w:type="gramEnd"/>
      <w:r w:rsidR="0076567E">
        <w:rPr>
          <w:color w:val="000000" w:themeColor="text1"/>
          <w:szCs w:val="21"/>
        </w:rPr>
        <w:t xml:space="preserve"> </w:t>
      </w:r>
      <w:proofErr w:type="gramStart"/>
      <w:r w:rsidRPr="00956F53">
        <w:rPr>
          <w:color w:val="000000" w:themeColor="text1"/>
          <w:szCs w:val="21"/>
        </w:rPr>
        <w:t>Asia Communications and Photonics Conference.</w:t>
      </w:r>
      <w:proofErr w:type="gramEnd"/>
      <w:r w:rsidRPr="00956F53">
        <w:rPr>
          <w:color w:val="000000" w:themeColor="text1"/>
          <w:szCs w:val="21"/>
        </w:rPr>
        <w:t xml:space="preserve"> </w:t>
      </w:r>
      <w:r w:rsidR="0076567E">
        <w:rPr>
          <w:color w:val="000000" w:themeColor="text1"/>
          <w:szCs w:val="21"/>
        </w:rPr>
        <w:t>OSA</w:t>
      </w:r>
      <w:r w:rsidRPr="00956F53">
        <w:rPr>
          <w:color w:val="000000" w:themeColor="text1"/>
          <w:szCs w:val="21"/>
        </w:rPr>
        <w:t xml:space="preserve">, </w:t>
      </w:r>
      <w:r w:rsidR="006803FE">
        <w:rPr>
          <w:rFonts w:hint="eastAsia"/>
          <w:color w:val="000000" w:themeColor="text1"/>
          <w:szCs w:val="21"/>
        </w:rPr>
        <w:t>shanghai,</w:t>
      </w:r>
      <w:r w:rsidRPr="00956F53">
        <w:rPr>
          <w:color w:val="000000" w:themeColor="text1"/>
          <w:szCs w:val="21"/>
        </w:rPr>
        <w:t>2021.11</w:t>
      </w:r>
      <w:r w:rsidR="000A62A8">
        <w:rPr>
          <w:color w:val="000000" w:themeColor="text1"/>
          <w:szCs w:val="21"/>
        </w:rPr>
        <w:t>:</w:t>
      </w:r>
      <w:r w:rsidR="00EE365B">
        <w:rPr>
          <w:rFonts w:hint="eastAsia"/>
          <w:color w:val="000000" w:themeColor="text1"/>
          <w:szCs w:val="21"/>
        </w:rPr>
        <w:t>752-755.</w:t>
      </w:r>
    </w:p>
    <w:p w14:paraId="52354E25" w14:textId="3049CC00" w:rsidR="00BF7494" w:rsidRPr="009A1E16" w:rsidRDefault="0067469E" w:rsidP="00BF7494">
      <w:pPr>
        <w:rPr>
          <w:color w:val="000000" w:themeColor="text1"/>
          <w:szCs w:val="21"/>
        </w:rPr>
      </w:pPr>
      <w:r w:rsidRPr="009A1E16">
        <w:rPr>
          <w:color w:val="000000" w:themeColor="text1"/>
          <w:szCs w:val="21"/>
        </w:rPr>
        <w:t>[5]</w:t>
      </w:r>
      <w:r w:rsidRPr="009A1E16">
        <w:rPr>
          <w:color w:val="000000" w:themeColor="text1"/>
          <w:szCs w:val="21"/>
        </w:rPr>
        <w:tab/>
      </w:r>
      <w:r w:rsidR="000A62A8" w:rsidRPr="009A1E16">
        <w:rPr>
          <w:color w:val="000000" w:themeColor="text1"/>
          <w:szCs w:val="21"/>
        </w:rPr>
        <w:t xml:space="preserve">HRAIMEL B, ZHANG X P, PEI </w:t>
      </w:r>
      <w:r w:rsidR="00CE68BD" w:rsidRPr="009A1E16">
        <w:rPr>
          <w:color w:val="000000" w:themeColor="text1"/>
          <w:szCs w:val="21"/>
        </w:rPr>
        <w:t>Y Q</w:t>
      </w:r>
      <w:r w:rsidR="000A62A8" w:rsidRPr="009A1E16">
        <w:rPr>
          <w:color w:val="000000" w:themeColor="text1"/>
          <w:szCs w:val="21"/>
        </w:rPr>
        <w:t xml:space="preserve">, </w:t>
      </w:r>
      <w:r w:rsidR="009A1E16" w:rsidRPr="009A1E16">
        <w:rPr>
          <w:color w:val="000000" w:themeColor="text1"/>
          <w:szCs w:val="21"/>
        </w:rPr>
        <w:t xml:space="preserve">Optical Single-Sideband Modulation With Tunable Optical Carrier to Sideband Ratio in Radio Over Fiber </w:t>
      </w:r>
      <w:proofErr w:type="spellStart"/>
      <w:proofErr w:type="gramStart"/>
      <w:r w:rsidR="009A1E16" w:rsidRPr="009A1E16">
        <w:rPr>
          <w:color w:val="000000" w:themeColor="text1"/>
          <w:szCs w:val="21"/>
        </w:rPr>
        <w:t>Systems</w:t>
      </w:r>
      <w:r w:rsidR="000A62A8" w:rsidRPr="009A1E16">
        <w:rPr>
          <w:color w:val="000000" w:themeColor="text1"/>
          <w:szCs w:val="21"/>
        </w:rPr>
        <w:t>et</w:t>
      </w:r>
      <w:proofErr w:type="spellEnd"/>
      <w:r w:rsidR="00963E1E" w:rsidRPr="00963E1E">
        <w:rPr>
          <w:color w:val="000000" w:themeColor="text1"/>
          <w:szCs w:val="21"/>
        </w:rPr>
        <w:t>[</w:t>
      </w:r>
      <w:proofErr w:type="gramEnd"/>
      <w:r w:rsidR="00963E1E" w:rsidRPr="00963E1E">
        <w:rPr>
          <w:color w:val="000000" w:themeColor="text1"/>
          <w:szCs w:val="21"/>
        </w:rPr>
        <w:t>J]</w:t>
      </w:r>
      <w:r w:rsidR="00963E1E">
        <w:rPr>
          <w:color w:val="000000" w:themeColor="text1"/>
          <w:szCs w:val="21"/>
        </w:rPr>
        <w:t xml:space="preserve"> </w:t>
      </w:r>
      <w:r w:rsidR="000A62A8" w:rsidRPr="009A1E16">
        <w:rPr>
          <w:color w:val="000000" w:themeColor="text1"/>
          <w:szCs w:val="21"/>
        </w:rPr>
        <w:t>.</w:t>
      </w:r>
      <w:r w:rsidRPr="009A1E16">
        <w:rPr>
          <w:color w:val="000000" w:themeColor="text1"/>
          <w:szCs w:val="21"/>
        </w:rPr>
        <w:t xml:space="preserve"> Lightwave. Technol. </w:t>
      </w:r>
      <w:r w:rsidR="000A62A8" w:rsidRPr="009A1E16">
        <w:rPr>
          <w:color w:val="000000" w:themeColor="text1"/>
          <w:szCs w:val="21"/>
        </w:rPr>
        <w:t>2011</w:t>
      </w:r>
      <w:proofErr w:type="gramStart"/>
      <w:r w:rsidR="000A62A8" w:rsidRPr="009A1E16">
        <w:rPr>
          <w:color w:val="000000" w:themeColor="text1"/>
          <w:szCs w:val="21"/>
        </w:rPr>
        <w:t>,</w:t>
      </w:r>
      <w:r w:rsidRPr="009A1E16">
        <w:rPr>
          <w:color w:val="000000" w:themeColor="text1"/>
          <w:szCs w:val="21"/>
        </w:rPr>
        <w:t>29</w:t>
      </w:r>
      <w:r w:rsidR="000A62A8" w:rsidRPr="009A1E16">
        <w:rPr>
          <w:color w:val="000000" w:themeColor="text1"/>
          <w:szCs w:val="21"/>
        </w:rPr>
        <w:t>:</w:t>
      </w:r>
      <w:r w:rsidRPr="009A1E16">
        <w:rPr>
          <w:color w:val="000000" w:themeColor="text1"/>
          <w:szCs w:val="21"/>
        </w:rPr>
        <w:t>775</w:t>
      </w:r>
      <w:proofErr w:type="gramEnd"/>
      <w:r w:rsidRPr="009A1E16">
        <w:rPr>
          <w:color w:val="000000" w:themeColor="text1"/>
          <w:szCs w:val="21"/>
        </w:rPr>
        <w:t>-781.</w:t>
      </w:r>
    </w:p>
    <w:p w14:paraId="6203C7DE" w14:textId="59CF2025" w:rsidR="00BF7494" w:rsidRPr="009A1E16" w:rsidRDefault="0067469E" w:rsidP="00BF7494">
      <w:pPr>
        <w:rPr>
          <w:color w:val="000000" w:themeColor="text1"/>
          <w:szCs w:val="21"/>
        </w:rPr>
      </w:pPr>
      <w:r w:rsidRPr="009A1E16">
        <w:rPr>
          <w:color w:val="000000" w:themeColor="text1"/>
          <w:szCs w:val="21"/>
        </w:rPr>
        <w:t>[6]</w:t>
      </w:r>
      <w:r w:rsidRPr="009A1E16">
        <w:rPr>
          <w:color w:val="000000" w:themeColor="text1"/>
          <w:szCs w:val="21"/>
        </w:rPr>
        <w:tab/>
      </w:r>
      <w:proofErr w:type="spellStart"/>
      <w:r w:rsidRPr="009A1E16">
        <w:rPr>
          <w:color w:val="000000" w:themeColor="text1"/>
          <w:szCs w:val="21"/>
        </w:rPr>
        <w:t>Weifeng</w:t>
      </w:r>
      <w:proofErr w:type="spellEnd"/>
      <w:r w:rsidRPr="009A1E16">
        <w:rPr>
          <w:color w:val="000000" w:themeColor="text1"/>
          <w:szCs w:val="21"/>
        </w:rPr>
        <w:t xml:space="preserve"> Z, </w:t>
      </w:r>
      <w:proofErr w:type="spellStart"/>
      <w:r w:rsidRPr="009A1E16">
        <w:rPr>
          <w:color w:val="000000" w:themeColor="text1"/>
          <w:szCs w:val="21"/>
        </w:rPr>
        <w:t>Jianping</w:t>
      </w:r>
      <w:proofErr w:type="spellEnd"/>
      <w:r w:rsidRPr="009A1E16">
        <w:rPr>
          <w:color w:val="000000" w:themeColor="text1"/>
          <w:szCs w:val="21"/>
        </w:rPr>
        <w:t xml:space="preserve"> Y,</w:t>
      </w:r>
      <w:r w:rsidR="00985CCA" w:rsidRPr="00985CCA">
        <w:t xml:space="preserve"> </w:t>
      </w:r>
      <w:proofErr w:type="spellStart"/>
      <w:r w:rsidR="00985CCA" w:rsidRPr="00985CCA">
        <w:rPr>
          <w:color w:val="000000" w:themeColor="text1"/>
          <w:szCs w:val="21"/>
        </w:rPr>
        <w:t>Ultrawideband</w:t>
      </w:r>
      <w:proofErr w:type="spellEnd"/>
      <w:r w:rsidR="00985CCA" w:rsidRPr="00985CCA">
        <w:rPr>
          <w:color w:val="000000" w:themeColor="text1"/>
          <w:szCs w:val="21"/>
        </w:rPr>
        <w:t xml:space="preserve"> RF Photonic Phase Shifter Using Two Cascaded Polarization </w:t>
      </w:r>
      <w:proofErr w:type="gramStart"/>
      <w:r w:rsidR="00985CCA" w:rsidRPr="00985CCA">
        <w:rPr>
          <w:color w:val="000000" w:themeColor="text1"/>
          <w:szCs w:val="21"/>
        </w:rPr>
        <w:t>Modulators</w:t>
      </w:r>
      <w:r w:rsidR="00B810D7" w:rsidRPr="00B810D7">
        <w:rPr>
          <w:color w:val="000000" w:themeColor="text1"/>
          <w:szCs w:val="21"/>
        </w:rPr>
        <w:t>[</w:t>
      </w:r>
      <w:proofErr w:type="gramEnd"/>
      <w:r w:rsidR="00B810D7" w:rsidRPr="00B810D7">
        <w:rPr>
          <w:color w:val="000000" w:themeColor="text1"/>
          <w:szCs w:val="21"/>
        </w:rPr>
        <w:t>J]</w:t>
      </w:r>
      <w:r w:rsidR="00B810D7">
        <w:rPr>
          <w:rFonts w:hint="eastAsia"/>
          <w:color w:val="000000" w:themeColor="text1"/>
          <w:szCs w:val="21"/>
        </w:rPr>
        <w:t>.</w:t>
      </w:r>
      <w:r w:rsidRPr="009A1E16">
        <w:rPr>
          <w:color w:val="000000" w:themeColor="text1"/>
          <w:szCs w:val="21"/>
        </w:rPr>
        <w:t xml:space="preserve"> IEEE Photonics Technology  Letters  26 (2014) 911-915.</w:t>
      </w:r>
    </w:p>
    <w:p w14:paraId="4617751A" w14:textId="54B8B9AD" w:rsidR="00BF7494" w:rsidRPr="009A1E16" w:rsidRDefault="0067469E" w:rsidP="00BF7494">
      <w:pPr>
        <w:rPr>
          <w:color w:val="000000" w:themeColor="text1"/>
          <w:szCs w:val="21"/>
        </w:rPr>
      </w:pPr>
      <w:r w:rsidRPr="009A1E16">
        <w:rPr>
          <w:color w:val="000000" w:themeColor="text1"/>
          <w:szCs w:val="21"/>
        </w:rPr>
        <w:t>[7]</w:t>
      </w:r>
      <w:r w:rsidRPr="009A1E16">
        <w:rPr>
          <w:color w:val="000000" w:themeColor="text1"/>
          <w:szCs w:val="21"/>
        </w:rPr>
        <w:tab/>
        <w:t xml:space="preserve">Wei Li, Wen Ting Wang, Wen Hui Sun, Wei Yu Wang, and Ning Hua Zhu, </w:t>
      </w:r>
      <w:r w:rsidR="00B810D7" w:rsidRPr="00B810D7">
        <w:rPr>
          <w:color w:val="000000" w:themeColor="text1"/>
          <w:szCs w:val="21"/>
        </w:rPr>
        <w:t>Stable radio-frequency phase distribution over optical fiber by phase-drift auto-</w:t>
      </w:r>
      <w:proofErr w:type="gramStart"/>
      <w:r w:rsidR="00B810D7" w:rsidRPr="00B810D7">
        <w:rPr>
          <w:color w:val="000000" w:themeColor="text1"/>
          <w:szCs w:val="21"/>
        </w:rPr>
        <w:t>cancellation[</w:t>
      </w:r>
      <w:proofErr w:type="gramEnd"/>
      <w:r w:rsidR="00B810D7" w:rsidRPr="00B810D7">
        <w:rPr>
          <w:color w:val="000000" w:themeColor="text1"/>
          <w:szCs w:val="21"/>
        </w:rPr>
        <w:t>J]</w:t>
      </w:r>
      <w:r w:rsidR="00B810D7">
        <w:rPr>
          <w:rFonts w:hint="eastAsia"/>
          <w:color w:val="000000" w:themeColor="text1"/>
          <w:szCs w:val="21"/>
        </w:rPr>
        <w:t>.</w:t>
      </w:r>
      <w:r w:rsidRPr="009A1E16">
        <w:rPr>
          <w:color w:val="000000" w:themeColor="text1"/>
          <w:szCs w:val="21"/>
        </w:rPr>
        <w:t>Optics Letters 39 (2014) 4294-4298.</w:t>
      </w:r>
    </w:p>
    <w:p w14:paraId="0CF43E0A" w14:textId="72F8B2B5" w:rsidR="00BF7494" w:rsidRPr="00956F53" w:rsidRDefault="0067469E" w:rsidP="00BF7494">
      <w:pPr>
        <w:rPr>
          <w:color w:val="000000" w:themeColor="text1"/>
          <w:szCs w:val="21"/>
        </w:rPr>
      </w:pPr>
      <w:r w:rsidRPr="009A1E16">
        <w:rPr>
          <w:color w:val="000000" w:themeColor="text1"/>
          <w:szCs w:val="21"/>
        </w:rPr>
        <w:t>[8]</w:t>
      </w:r>
      <w:r w:rsidRPr="009A1E16">
        <w:rPr>
          <w:color w:val="000000" w:themeColor="text1"/>
          <w:szCs w:val="21"/>
        </w:rPr>
        <w:tab/>
        <w:t xml:space="preserve">O. Lopez, A. Amy-Klein, M. </w:t>
      </w:r>
      <w:proofErr w:type="spellStart"/>
      <w:r w:rsidRPr="009A1E16">
        <w:rPr>
          <w:color w:val="000000" w:themeColor="text1"/>
          <w:szCs w:val="21"/>
        </w:rPr>
        <w:t>Lours</w:t>
      </w:r>
      <w:proofErr w:type="spellEnd"/>
      <w:r w:rsidRPr="009A1E16">
        <w:rPr>
          <w:color w:val="000000" w:themeColor="text1"/>
          <w:szCs w:val="21"/>
        </w:rPr>
        <w:t xml:space="preserve">, Ch. </w:t>
      </w:r>
      <w:proofErr w:type="spellStart"/>
      <w:r w:rsidRPr="009A1E16">
        <w:rPr>
          <w:color w:val="000000" w:themeColor="text1"/>
          <w:szCs w:val="21"/>
        </w:rPr>
        <w:t>Chardonnet</w:t>
      </w:r>
      <w:proofErr w:type="spellEnd"/>
      <w:r w:rsidRPr="009A1E16">
        <w:rPr>
          <w:color w:val="000000" w:themeColor="text1"/>
          <w:szCs w:val="21"/>
        </w:rPr>
        <w:t xml:space="preserve">, and G. </w:t>
      </w:r>
      <w:proofErr w:type="spellStart"/>
      <w:r w:rsidRPr="009A1E16">
        <w:rPr>
          <w:color w:val="000000" w:themeColor="text1"/>
          <w:szCs w:val="21"/>
        </w:rPr>
        <w:t>Santarelli</w:t>
      </w:r>
      <w:proofErr w:type="spellEnd"/>
      <w:r w:rsidRPr="009A1E16">
        <w:rPr>
          <w:color w:val="000000" w:themeColor="text1"/>
          <w:szCs w:val="21"/>
        </w:rPr>
        <w:t>,</w:t>
      </w:r>
      <w:r w:rsidR="002E0521" w:rsidRPr="002E0521">
        <w:rPr>
          <w:color w:val="000000" w:themeColor="text1"/>
          <w:szCs w:val="21"/>
        </w:rPr>
        <w:t xml:space="preserve"> High-resolution microwave frequency dissemination on an 86-km urban optical </w:t>
      </w:r>
      <w:proofErr w:type="gramStart"/>
      <w:r w:rsidR="002E0521" w:rsidRPr="002E0521">
        <w:rPr>
          <w:color w:val="000000" w:themeColor="text1"/>
          <w:szCs w:val="21"/>
        </w:rPr>
        <w:t>link[</w:t>
      </w:r>
      <w:proofErr w:type="gramEnd"/>
      <w:r w:rsidR="002E0521" w:rsidRPr="002E0521">
        <w:rPr>
          <w:color w:val="000000" w:themeColor="text1"/>
          <w:szCs w:val="21"/>
        </w:rPr>
        <w:t>J]</w:t>
      </w:r>
      <w:r w:rsidR="002E0521">
        <w:rPr>
          <w:rFonts w:hint="eastAsia"/>
          <w:color w:val="000000" w:themeColor="text1"/>
          <w:szCs w:val="21"/>
        </w:rPr>
        <w:t>.</w:t>
      </w:r>
      <w:r w:rsidRPr="009A1E16">
        <w:rPr>
          <w:color w:val="000000" w:themeColor="text1"/>
          <w:szCs w:val="21"/>
        </w:rPr>
        <w:t xml:space="preserve"> Appl. Phys B.48 (2010) 723-728.</w:t>
      </w:r>
    </w:p>
    <w:p w14:paraId="10FCC613" w14:textId="5C6D20DB" w:rsidR="00BF7494" w:rsidRPr="00956F53" w:rsidRDefault="0067469E" w:rsidP="00BF7494">
      <w:pPr>
        <w:rPr>
          <w:color w:val="000000" w:themeColor="text1"/>
          <w:szCs w:val="21"/>
        </w:rPr>
      </w:pPr>
      <w:r w:rsidRPr="00956F53">
        <w:rPr>
          <w:color w:val="000000" w:themeColor="text1"/>
          <w:szCs w:val="21"/>
        </w:rPr>
        <w:t>[9]</w:t>
      </w:r>
      <w:r w:rsidRPr="00956F53">
        <w:rPr>
          <w:color w:val="000000" w:themeColor="text1"/>
          <w:szCs w:val="21"/>
        </w:rPr>
        <w:tab/>
        <w:t>N</w:t>
      </w:r>
      <w:r w:rsidR="00FD1ED8" w:rsidRPr="00956F53">
        <w:rPr>
          <w:color w:val="000000" w:themeColor="text1"/>
          <w:szCs w:val="21"/>
        </w:rPr>
        <w:t>ING</w:t>
      </w:r>
      <w:r w:rsidR="00FD1ED8" w:rsidRPr="00FD1ED8">
        <w:rPr>
          <w:color w:val="000000" w:themeColor="text1"/>
          <w:szCs w:val="21"/>
        </w:rPr>
        <w:t xml:space="preserve"> </w:t>
      </w:r>
      <w:r w:rsidR="00FD1ED8">
        <w:rPr>
          <w:color w:val="000000" w:themeColor="text1"/>
          <w:szCs w:val="21"/>
        </w:rPr>
        <w:t>B</w:t>
      </w:r>
      <w:r w:rsidR="00FD1ED8" w:rsidRPr="00956F53">
        <w:rPr>
          <w:color w:val="000000" w:themeColor="text1"/>
          <w:szCs w:val="21"/>
        </w:rPr>
        <w:t>, HOU</w:t>
      </w:r>
      <w:r w:rsidR="00FD1ED8" w:rsidRPr="00FD1ED8">
        <w:rPr>
          <w:color w:val="000000" w:themeColor="text1"/>
          <w:szCs w:val="21"/>
        </w:rPr>
        <w:t xml:space="preserve"> </w:t>
      </w:r>
      <w:r w:rsidR="00FD1ED8">
        <w:rPr>
          <w:color w:val="000000" w:themeColor="text1"/>
          <w:szCs w:val="21"/>
        </w:rPr>
        <w:t>D</w:t>
      </w:r>
      <w:r w:rsidR="00FD1ED8" w:rsidRPr="00956F53">
        <w:rPr>
          <w:color w:val="000000" w:themeColor="text1"/>
          <w:szCs w:val="21"/>
        </w:rPr>
        <w:t>, ZHENG</w:t>
      </w:r>
      <w:r w:rsidR="00FD1ED8" w:rsidRPr="00FD1ED8">
        <w:rPr>
          <w:color w:val="000000" w:themeColor="text1"/>
          <w:szCs w:val="21"/>
        </w:rPr>
        <w:t xml:space="preserve"> </w:t>
      </w:r>
      <w:r w:rsidR="00FD1ED8" w:rsidRPr="00956F53">
        <w:rPr>
          <w:color w:val="000000" w:themeColor="text1"/>
          <w:szCs w:val="21"/>
        </w:rPr>
        <w:t>T</w:t>
      </w:r>
      <w:r w:rsidR="00FD1ED8">
        <w:rPr>
          <w:color w:val="000000" w:themeColor="text1"/>
          <w:szCs w:val="21"/>
        </w:rPr>
        <w:t xml:space="preserve"> L, et al</w:t>
      </w:r>
      <w:r w:rsidR="0076567E">
        <w:rPr>
          <w:color w:val="000000" w:themeColor="text1"/>
          <w:szCs w:val="21"/>
        </w:rPr>
        <w:t>.</w:t>
      </w:r>
      <w:r w:rsidRPr="00956F53">
        <w:rPr>
          <w:color w:val="000000" w:themeColor="text1"/>
          <w:szCs w:val="21"/>
        </w:rPr>
        <w:t xml:space="preserve"> Hybrid analog-digital fiber-based radio-frequency signal distribution</w:t>
      </w:r>
      <w:r w:rsidR="00D47C7B" w:rsidRPr="00956F53">
        <w:rPr>
          <w:rFonts w:hint="eastAsia"/>
          <w:color w:val="000000" w:themeColor="text1"/>
          <w:szCs w:val="21"/>
        </w:rPr>
        <w:t>[J].</w:t>
      </w:r>
      <w:r w:rsidRPr="00956F53">
        <w:rPr>
          <w:color w:val="000000" w:themeColor="text1"/>
          <w:szCs w:val="21"/>
        </w:rPr>
        <w:t xml:space="preserve"> </w:t>
      </w:r>
      <w:r w:rsidR="000A62A8" w:rsidRPr="000A62A8">
        <w:rPr>
          <w:rFonts w:eastAsia="微软雅黑"/>
          <w:color w:val="222222"/>
          <w:sz w:val="23"/>
          <w:szCs w:val="23"/>
          <w:shd w:val="clear" w:color="auto" w:fill="FFFFFF"/>
        </w:rPr>
        <w:t>I</w:t>
      </w:r>
      <w:r w:rsidR="00D47C7B">
        <w:rPr>
          <w:rFonts w:eastAsia="微软雅黑"/>
          <w:color w:val="222222"/>
          <w:sz w:val="23"/>
          <w:szCs w:val="23"/>
          <w:shd w:val="clear" w:color="auto" w:fill="FFFFFF"/>
        </w:rPr>
        <w:t>EEE</w:t>
      </w:r>
      <w:r w:rsidR="000A62A8" w:rsidRPr="000A62A8">
        <w:rPr>
          <w:rFonts w:eastAsia="微软雅黑"/>
          <w:color w:val="222222"/>
          <w:sz w:val="23"/>
          <w:szCs w:val="23"/>
          <w:shd w:val="clear" w:color="auto" w:fill="FFFFFF"/>
        </w:rPr>
        <w:t xml:space="preserve"> Photonics Technology Letters</w:t>
      </w:r>
      <w:r w:rsidR="000A62A8">
        <w:rPr>
          <w:color w:val="000000" w:themeColor="text1"/>
          <w:szCs w:val="21"/>
        </w:rPr>
        <w:t>,</w:t>
      </w:r>
      <w:r w:rsidRPr="00956F53">
        <w:rPr>
          <w:color w:val="000000" w:themeColor="text1"/>
          <w:szCs w:val="21"/>
        </w:rPr>
        <w:t xml:space="preserve"> </w:t>
      </w:r>
      <w:r w:rsidR="00D47C7B" w:rsidRPr="00956F53">
        <w:rPr>
          <w:color w:val="000000" w:themeColor="text1"/>
          <w:szCs w:val="21"/>
        </w:rPr>
        <w:t>2013</w:t>
      </w:r>
      <w:r w:rsidR="00D47C7B">
        <w:rPr>
          <w:rFonts w:hint="eastAsia"/>
          <w:color w:val="000000" w:themeColor="text1"/>
          <w:szCs w:val="21"/>
        </w:rPr>
        <w:t>，</w:t>
      </w:r>
      <w:r w:rsidRPr="00956F53">
        <w:rPr>
          <w:color w:val="000000" w:themeColor="text1"/>
          <w:szCs w:val="21"/>
        </w:rPr>
        <w:t>25</w:t>
      </w:r>
      <w:r w:rsidR="00D47C7B">
        <w:rPr>
          <w:rFonts w:hint="eastAsia"/>
          <w:color w:val="000000" w:themeColor="text1"/>
          <w:szCs w:val="21"/>
        </w:rPr>
        <w:t>：</w:t>
      </w:r>
      <w:proofErr w:type="gramStart"/>
      <w:r w:rsidRPr="00956F53">
        <w:rPr>
          <w:color w:val="000000" w:themeColor="text1"/>
          <w:szCs w:val="21"/>
        </w:rPr>
        <w:t>1551-1555.</w:t>
      </w:r>
      <w:proofErr w:type="gramEnd"/>
    </w:p>
    <w:p w14:paraId="4C478278" w14:textId="00659966" w:rsidR="00BF7494" w:rsidRPr="00956F53" w:rsidRDefault="0067469E" w:rsidP="00BF7494">
      <w:pPr>
        <w:rPr>
          <w:color w:val="000000" w:themeColor="text1"/>
          <w:szCs w:val="21"/>
        </w:rPr>
      </w:pPr>
      <w:r w:rsidRPr="00956F53">
        <w:rPr>
          <w:color w:val="000000" w:themeColor="text1"/>
          <w:szCs w:val="21"/>
        </w:rPr>
        <w:t xml:space="preserve">[10] </w:t>
      </w:r>
      <w:r w:rsidR="009D479B" w:rsidRPr="00956F53">
        <w:rPr>
          <w:color w:val="000000" w:themeColor="text1"/>
          <w:szCs w:val="21"/>
        </w:rPr>
        <w:t>SANCHO</w:t>
      </w:r>
      <w:r w:rsidR="009D479B">
        <w:rPr>
          <w:color w:val="000000" w:themeColor="text1"/>
          <w:szCs w:val="21"/>
        </w:rPr>
        <w:t xml:space="preserve"> </w:t>
      </w:r>
      <w:r w:rsidR="009D479B" w:rsidRPr="00956F53">
        <w:rPr>
          <w:color w:val="000000" w:themeColor="text1"/>
          <w:szCs w:val="21"/>
        </w:rPr>
        <w:t>J</w:t>
      </w:r>
      <w:r w:rsidR="009D479B">
        <w:rPr>
          <w:color w:val="000000" w:themeColor="text1"/>
          <w:szCs w:val="21"/>
        </w:rPr>
        <w:t>,</w:t>
      </w:r>
      <w:r w:rsidR="009D479B" w:rsidRPr="00956F53">
        <w:rPr>
          <w:color w:val="000000" w:themeColor="text1"/>
          <w:szCs w:val="21"/>
        </w:rPr>
        <w:t xml:space="preserve"> LLORET</w:t>
      </w:r>
      <w:r w:rsidR="009D479B">
        <w:rPr>
          <w:color w:val="000000" w:themeColor="text1"/>
          <w:szCs w:val="21"/>
        </w:rPr>
        <w:t xml:space="preserve"> </w:t>
      </w:r>
      <w:r w:rsidR="009D479B" w:rsidRPr="00956F53">
        <w:rPr>
          <w:color w:val="000000" w:themeColor="text1"/>
          <w:szCs w:val="21"/>
        </w:rPr>
        <w:t>I</w:t>
      </w:r>
      <w:r w:rsidR="009D479B">
        <w:rPr>
          <w:color w:val="000000" w:themeColor="text1"/>
          <w:szCs w:val="21"/>
        </w:rPr>
        <w:t>,</w:t>
      </w:r>
      <w:r w:rsidR="009D479B" w:rsidRPr="00956F53">
        <w:rPr>
          <w:color w:val="000000" w:themeColor="text1"/>
          <w:szCs w:val="21"/>
        </w:rPr>
        <w:t xml:space="preserve"> GASULLA</w:t>
      </w:r>
      <w:r w:rsidR="009D479B">
        <w:rPr>
          <w:color w:val="000000" w:themeColor="text1"/>
          <w:szCs w:val="21"/>
        </w:rPr>
        <w:t xml:space="preserve"> </w:t>
      </w:r>
      <w:r w:rsidRPr="00956F53">
        <w:rPr>
          <w:color w:val="000000" w:themeColor="text1"/>
          <w:szCs w:val="21"/>
        </w:rPr>
        <w:t>S</w:t>
      </w:r>
      <w:r w:rsidR="009D479B">
        <w:rPr>
          <w:color w:val="000000" w:themeColor="text1"/>
          <w:szCs w:val="21"/>
        </w:rPr>
        <w:t>, et al</w:t>
      </w:r>
      <w:r w:rsidRPr="00956F53">
        <w:rPr>
          <w:color w:val="000000" w:themeColor="text1"/>
          <w:szCs w:val="21"/>
        </w:rPr>
        <w:t xml:space="preserve">. Fully tunable 360◦microwave photonic phase shifter based on a single semiconductor </w:t>
      </w:r>
      <w:proofErr w:type="spellStart"/>
      <w:proofErr w:type="gramStart"/>
      <w:r w:rsidRPr="00956F53">
        <w:rPr>
          <w:color w:val="000000" w:themeColor="text1"/>
          <w:szCs w:val="21"/>
        </w:rPr>
        <w:t>opticalamplifier</w:t>
      </w:r>
      <w:proofErr w:type="spellEnd"/>
      <w:r w:rsidR="00D47C7B" w:rsidRPr="00956F53">
        <w:rPr>
          <w:rFonts w:hint="eastAsia"/>
          <w:color w:val="000000" w:themeColor="text1"/>
          <w:szCs w:val="21"/>
        </w:rPr>
        <w:t>[</w:t>
      </w:r>
      <w:proofErr w:type="gramEnd"/>
      <w:r w:rsidR="00D47C7B" w:rsidRPr="00956F53">
        <w:rPr>
          <w:rFonts w:hint="eastAsia"/>
          <w:color w:val="000000" w:themeColor="text1"/>
          <w:szCs w:val="21"/>
        </w:rPr>
        <w:t>J].</w:t>
      </w:r>
      <w:r w:rsidR="00D47C7B" w:rsidRPr="00D47C7B">
        <w:rPr>
          <w:rFonts w:ascii="Helvetica" w:hAnsi="Helvetica"/>
          <w:color w:val="666666"/>
          <w:sz w:val="18"/>
          <w:szCs w:val="18"/>
        </w:rPr>
        <w:t xml:space="preserve"> </w:t>
      </w:r>
      <w:r w:rsidR="00D47C7B" w:rsidRPr="0076567E">
        <w:rPr>
          <w:rFonts w:ascii="Helvetica" w:hAnsi="Helvetica"/>
          <w:color w:val="000000" w:themeColor="text1"/>
          <w:sz w:val="18"/>
          <w:szCs w:val="18"/>
        </w:rPr>
        <w:t>Optics Express,</w:t>
      </w:r>
      <w:r w:rsidRPr="00956F53">
        <w:rPr>
          <w:color w:val="000000" w:themeColor="text1"/>
          <w:szCs w:val="21"/>
        </w:rPr>
        <w:t xml:space="preserve"> </w:t>
      </w:r>
      <w:r w:rsidR="00D47C7B" w:rsidRPr="00956F53">
        <w:rPr>
          <w:color w:val="000000" w:themeColor="text1"/>
          <w:szCs w:val="21"/>
        </w:rPr>
        <w:t>201</w:t>
      </w:r>
      <w:r w:rsidR="00D47C7B">
        <w:rPr>
          <w:color w:val="000000" w:themeColor="text1"/>
          <w:szCs w:val="21"/>
        </w:rPr>
        <w:t>1</w:t>
      </w:r>
      <w:proofErr w:type="gramStart"/>
      <w:r w:rsidR="00D47C7B">
        <w:rPr>
          <w:color w:val="000000" w:themeColor="text1"/>
          <w:szCs w:val="21"/>
        </w:rPr>
        <w:t>,</w:t>
      </w:r>
      <w:r w:rsidRPr="00956F53">
        <w:rPr>
          <w:color w:val="000000" w:themeColor="text1"/>
          <w:szCs w:val="21"/>
        </w:rPr>
        <w:t>19</w:t>
      </w:r>
      <w:proofErr w:type="gramEnd"/>
      <w:r w:rsidR="00D47C7B">
        <w:rPr>
          <w:color w:val="000000" w:themeColor="text1"/>
          <w:szCs w:val="21"/>
        </w:rPr>
        <w:t>:</w:t>
      </w:r>
      <w:r w:rsidR="007E1641">
        <w:rPr>
          <w:color w:val="000000" w:themeColor="text1"/>
          <w:szCs w:val="21"/>
        </w:rPr>
        <w:t xml:space="preserve"> </w:t>
      </w:r>
      <w:r w:rsidRPr="00956F53">
        <w:rPr>
          <w:color w:val="000000" w:themeColor="text1"/>
          <w:szCs w:val="21"/>
        </w:rPr>
        <w:t>17421-17426.</w:t>
      </w:r>
    </w:p>
    <w:p w14:paraId="6E651EF1" w14:textId="77777777" w:rsidR="00BF7494" w:rsidRPr="00956F53" w:rsidRDefault="0067469E" w:rsidP="00BF7494">
      <w:pPr>
        <w:rPr>
          <w:color w:val="000000" w:themeColor="text1"/>
          <w:szCs w:val="21"/>
        </w:rPr>
      </w:pPr>
      <w:r w:rsidRPr="00956F53">
        <w:rPr>
          <w:rFonts w:hint="eastAsia"/>
          <w:color w:val="000000" w:themeColor="text1"/>
          <w:szCs w:val="21"/>
        </w:rPr>
        <w:t xml:space="preserve">[11] </w:t>
      </w:r>
      <w:r w:rsidRPr="00956F53">
        <w:rPr>
          <w:rFonts w:hint="eastAsia"/>
          <w:color w:val="000000" w:themeColor="text1"/>
          <w:szCs w:val="21"/>
        </w:rPr>
        <w:t>薛海伟</w:t>
      </w:r>
      <w:r w:rsidRPr="00956F53">
        <w:rPr>
          <w:rFonts w:hint="eastAsia"/>
          <w:color w:val="000000" w:themeColor="text1"/>
          <w:szCs w:val="21"/>
        </w:rPr>
        <w:t xml:space="preserve">, </w:t>
      </w:r>
      <w:proofErr w:type="gramStart"/>
      <w:r w:rsidRPr="00956F53">
        <w:rPr>
          <w:rFonts w:hint="eastAsia"/>
          <w:color w:val="000000" w:themeColor="text1"/>
          <w:szCs w:val="21"/>
        </w:rPr>
        <w:t>冯</w:t>
      </w:r>
      <w:proofErr w:type="gramEnd"/>
      <w:r w:rsidRPr="00956F53">
        <w:rPr>
          <w:rFonts w:hint="eastAsia"/>
          <w:color w:val="000000" w:themeColor="text1"/>
          <w:szCs w:val="21"/>
        </w:rPr>
        <w:t>大政</w:t>
      </w:r>
      <w:r w:rsidRPr="00956F53">
        <w:rPr>
          <w:rFonts w:hint="eastAsia"/>
          <w:color w:val="000000" w:themeColor="text1"/>
          <w:szCs w:val="21"/>
        </w:rPr>
        <w:t xml:space="preserve">. </w:t>
      </w:r>
      <w:r w:rsidRPr="00956F53">
        <w:rPr>
          <w:rFonts w:hint="eastAsia"/>
          <w:color w:val="000000" w:themeColor="text1"/>
          <w:szCs w:val="21"/>
        </w:rPr>
        <w:t>一种新的干涉相位图局部自适应滤波方法</w:t>
      </w:r>
      <w:r w:rsidRPr="00956F53">
        <w:rPr>
          <w:rFonts w:hint="eastAsia"/>
          <w:color w:val="000000" w:themeColor="text1"/>
          <w:szCs w:val="21"/>
        </w:rPr>
        <w:t xml:space="preserve">[J] </w:t>
      </w:r>
      <w:r w:rsidRPr="00956F53">
        <w:rPr>
          <w:rFonts w:hint="eastAsia"/>
          <w:color w:val="000000" w:themeColor="text1"/>
          <w:szCs w:val="21"/>
        </w:rPr>
        <w:t>北京：电子信息学报，</w:t>
      </w:r>
      <w:r w:rsidRPr="00956F53">
        <w:rPr>
          <w:rFonts w:hint="eastAsia"/>
          <w:color w:val="000000" w:themeColor="text1"/>
          <w:szCs w:val="21"/>
        </w:rPr>
        <w:t>2016</w:t>
      </w:r>
      <w:r w:rsidRPr="00956F53">
        <w:rPr>
          <w:rFonts w:hint="eastAsia"/>
          <w:color w:val="000000" w:themeColor="text1"/>
          <w:szCs w:val="21"/>
        </w:rPr>
        <w:t>，</w:t>
      </w:r>
      <w:r w:rsidRPr="00956F53">
        <w:rPr>
          <w:rFonts w:hint="eastAsia"/>
          <w:color w:val="000000" w:themeColor="text1"/>
          <w:szCs w:val="21"/>
        </w:rPr>
        <w:t>3</w:t>
      </w:r>
      <w:r w:rsidRPr="00956F53">
        <w:rPr>
          <w:rFonts w:hint="eastAsia"/>
          <w:color w:val="000000" w:themeColor="text1"/>
          <w:szCs w:val="21"/>
        </w:rPr>
        <w:t>（</w:t>
      </w:r>
      <w:r w:rsidRPr="00956F53">
        <w:rPr>
          <w:rFonts w:hint="eastAsia"/>
          <w:color w:val="000000" w:themeColor="text1"/>
          <w:szCs w:val="21"/>
        </w:rPr>
        <w:t>16</w:t>
      </w:r>
      <w:r w:rsidRPr="00956F53">
        <w:rPr>
          <w:rFonts w:hint="eastAsia"/>
          <w:color w:val="000000" w:themeColor="text1"/>
          <w:szCs w:val="21"/>
        </w:rPr>
        <w:t>）：</w:t>
      </w:r>
      <w:r w:rsidRPr="00956F53">
        <w:rPr>
          <w:rFonts w:hint="eastAsia"/>
          <w:color w:val="000000" w:themeColor="text1"/>
          <w:szCs w:val="21"/>
        </w:rPr>
        <w:lastRenderedPageBreak/>
        <w:t>3085-3091.</w:t>
      </w:r>
    </w:p>
    <w:p w14:paraId="3860EC3A" w14:textId="7C80CA46" w:rsidR="00BF7494" w:rsidRPr="002E0521" w:rsidRDefault="0067469E" w:rsidP="00BF7494">
      <w:pPr>
        <w:rPr>
          <w:color w:val="000000" w:themeColor="text1"/>
          <w:szCs w:val="21"/>
        </w:rPr>
      </w:pPr>
      <w:r w:rsidRPr="002E0521">
        <w:rPr>
          <w:color w:val="000000" w:themeColor="text1"/>
          <w:szCs w:val="21"/>
        </w:rPr>
        <w:t xml:space="preserve">[12] R. Wilcox, J. M. Byrd, L. Doolittle, G. Huang, and J. </w:t>
      </w:r>
      <w:proofErr w:type="spellStart"/>
      <w:r w:rsidRPr="002E0521">
        <w:rPr>
          <w:color w:val="000000" w:themeColor="text1"/>
          <w:szCs w:val="21"/>
        </w:rPr>
        <w:t>W.Staples</w:t>
      </w:r>
      <w:proofErr w:type="spellEnd"/>
      <w:r w:rsidRPr="002E0521">
        <w:rPr>
          <w:color w:val="000000" w:themeColor="text1"/>
          <w:szCs w:val="21"/>
        </w:rPr>
        <w:t xml:space="preserve">, </w:t>
      </w:r>
      <w:r w:rsidR="00A32627" w:rsidRPr="00A32627">
        <w:rPr>
          <w:color w:val="000000" w:themeColor="text1"/>
          <w:szCs w:val="21"/>
        </w:rPr>
        <w:t xml:space="preserve">Stable transmission of radio frequency signals on fiber links using interferometric delay </w:t>
      </w:r>
      <w:proofErr w:type="gramStart"/>
      <w:r w:rsidR="00A32627" w:rsidRPr="00A32627">
        <w:rPr>
          <w:color w:val="000000" w:themeColor="text1"/>
          <w:szCs w:val="21"/>
        </w:rPr>
        <w:t>sensing[</w:t>
      </w:r>
      <w:proofErr w:type="gramEnd"/>
      <w:r w:rsidR="00A32627" w:rsidRPr="00A32627">
        <w:rPr>
          <w:color w:val="000000" w:themeColor="text1"/>
          <w:szCs w:val="21"/>
        </w:rPr>
        <w:t>J]</w:t>
      </w:r>
      <w:r w:rsidR="00A32627">
        <w:rPr>
          <w:rFonts w:hint="eastAsia"/>
          <w:color w:val="000000" w:themeColor="text1"/>
          <w:szCs w:val="21"/>
        </w:rPr>
        <w:t>.</w:t>
      </w:r>
      <w:r w:rsidRPr="002E0521">
        <w:rPr>
          <w:color w:val="000000" w:themeColor="text1"/>
          <w:szCs w:val="21"/>
        </w:rPr>
        <w:t>Optics Letters 34 (2009) 3050-3054.</w:t>
      </w:r>
    </w:p>
    <w:p w14:paraId="79533D77" w14:textId="3872F00D" w:rsidR="00BF7494" w:rsidRPr="00956F53" w:rsidRDefault="0067469E" w:rsidP="00BF7494">
      <w:pPr>
        <w:rPr>
          <w:color w:val="000000" w:themeColor="text1"/>
          <w:szCs w:val="21"/>
        </w:rPr>
      </w:pPr>
      <w:r w:rsidRPr="002E0521">
        <w:rPr>
          <w:color w:val="000000" w:themeColor="text1"/>
          <w:szCs w:val="21"/>
        </w:rPr>
        <w:t xml:space="preserve">[13] </w:t>
      </w:r>
      <w:proofErr w:type="spellStart"/>
      <w:r w:rsidRPr="002E0521">
        <w:rPr>
          <w:color w:val="000000" w:themeColor="text1"/>
          <w:szCs w:val="21"/>
        </w:rPr>
        <w:t>Lumin</w:t>
      </w:r>
      <w:proofErr w:type="spellEnd"/>
      <w:r w:rsidRPr="002E0521">
        <w:rPr>
          <w:color w:val="000000" w:themeColor="text1"/>
          <w:szCs w:val="21"/>
        </w:rPr>
        <w:t xml:space="preserve"> Zhang, Le Chang, Yi Dong, </w:t>
      </w:r>
      <w:proofErr w:type="spellStart"/>
      <w:r w:rsidRPr="002E0521">
        <w:rPr>
          <w:color w:val="000000" w:themeColor="text1"/>
          <w:szCs w:val="21"/>
        </w:rPr>
        <w:t>Weilin</w:t>
      </w:r>
      <w:proofErr w:type="spellEnd"/>
      <w:r w:rsidRPr="002E0521">
        <w:rPr>
          <w:color w:val="000000" w:themeColor="text1"/>
          <w:szCs w:val="21"/>
        </w:rPr>
        <w:t xml:space="preserve"> </w:t>
      </w:r>
      <w:proofErr w:type="spellStart"/>
      <w:r w:rsidRPr="002E0521">
        <w:rPr>
          <w:color w:val="000000" w:themeColor="text1"/>
          <w:szCs w:val="21"/>
        </w:rPr>
        <w:t>Xie</w:t>
      </w:r>
      <w:proofErr w:type="spellEnd"/>
      <w:r w:rsidRPr="002E0521">
        <w:rPr>
          <w:color w:val="000000" w:themeColor="text1"/>
          <w:szCs w:val="21"/>
        </w:rPr>
        <w:t xml:space="preserve">, </w:t>
      </w:r>
      <w:proofErr w:type="spellStart"/>
      <w:r w:rsidRPr="002E0521">
        <w:rPr>
          <w:color w:val="000000" w:themeColor="text1"/>
          <w:szCs w:val="21"/>
        </w:rPr>
        <w:t>Hao</w:t>
      </w:r>
      <w:proofErr w:type="spellEnd"/>
      <w:r w:rsidRPr="002E0521">
        <w:rPr>
          <w:color w:val="000000" w:themeColor="text1"/>
          <w:szCs w:val="21"/>
        </w:rPr>
        <w:t xml:space="preserve"> He, and </w:t>
      </w:r>
      <w:proofErr w:type="spellStart"/>
      <w:r w:rsidRPr="002E0521">
        <w:rPr>
          <w:color w:val="000000" w:themeColor="text1"/>
          <w:szCs w:val="21"/>
        </w:rPr>
        <w:t>Weisheng</w:t>
      </w:r>
      <w:proofErr w:type="spellEnd"/>
      <w:r w:rsidRPr="002E0521">
        <w:rPr>
          <w:color w:val="000000" w:themeColor="text1"/>
          <w:szCs w:val="21"/>
        </w:rPr>
        <w:t xml:space="preserve"> Hu, </w:t>
      </w:r>
      <w:r w:rsidR="00E67447" w:rsidRPr="00E67447">
        <w:rPr>
          <w:color w:val="000000" w:themeColor="text1"/>
          <w:szCs w:val="21"/>
        </w:rPr>
        <w:t>Phase drift cancellation of remote radio frequency transfer using an optoelectronic delay-locked loop[J]</w:t>
      </w:r>
      <w:r w:rsidR="00E67447">
        <w:rPr>
          <w:rFonts w:hint="eastAsia"/>
          <w:color w:val="000000" w:themeColor="text1"/>
          <w:szCs w:val="21"/>
        </w:rPr>
        <w:t>.</w:t>
      </w:r>
      <w:r w:rsidRPr="002E0521">
        <w:rPr>
          <w:color w:val="000000" w:themeColor="text1"/>
          <w:szCs w:val="21"/>
        </w:rPr>
        <w:t>Optics Letters 36 (2011) 873-877.</w:t>
      </w:r>
    </w:p>
    <w:p w14:paraId="0969FA9D" w14:textId="53273A94" w:rsidR="00BF7494" w:rsidRPr="00956F53" w:rsidRDefault="0067469E" w:rsidP="00BF7494">
      <w:pPr>
        <w:rPr>
          <w:color w:val="000000" w:themeColor="text1"/>
          <w:szCs w:val="21"/>
        </w:rPr>
      </w:pPr>
      <w:r w:rsidRPr="00956F53">
        <w:rPr>
          <w:rFonts w:hint="eastAsia"/>
          <w:color w:val="000000" w:themeColor="text1"/>
          <w:szCs w:val="21"/>
        </w:rPr>
        <w:t>[14]</w:t>
      </w:r>
      <w:r w:rsidRPr="00956F53">
        <w:rPr>
          <w:rFonts w:hint="eastAsia"/>
          <w:color w:val="000000" w:themeColor="text1"/>
          <w:szCs w:val="21"/>
        </w:rPr>
        <w:t>王晶</w:t>
      </w:r>
      <w:r w:rsidR="00776F3C">
        <w:rPr>
          <w:rFonts w:hint="eastAsia"/>
          <w:color w:val="000000" w:themeColor="text1"/>
          <w:szCs w:val="21"/>
        </w:rPr>
        <w:t>，</w:t>
      </w:r>
      <w:r w:rsidRPr="00956F53">
        <w:rPr>
          <w:rFonts w:hint="eastAsia"/>
          <w:color w:val="000000" w:themeColor="text1"/>
          <w:szCs w:val="21"/>
        </w:rPr>
        <w:t>尹栋</w:t>
      </w:r>
      <w:r w:rsidR="00776F3C">
        <w:rPr>
          <w:rFonts w:hint="eastAsia"/>
          <w:color w:val="000000" w:themeColor="text1"/>
          <w:szCs w:val="21"/>
        </w:rPr>
        <w:t>，</w:t>
      </w:r>
      <w:proofErr w:type="gramStart"/>
      <w:r w:rsidRPr="00956F53">
        <w:rPr>
          <w:rFonts w:hint="eastAsia"/>
          <w:color w:val="000000" w:themeColor="text1"/>
          <w:szCs w:val="21"/>
        </w:rPr>
        <w:t>蒋</w:t>
      </w:r>
      <w:proofErr w:type="gramEnd"/>
      <w:r w:rsidRPr="00956F53">
        <w:rPr>
          <w:rFonts w:hint="eastAsia"/>
          <w:color w:val="000000" w:themeColor="text1"/>
          <w:szCs w:val="21"/>
        </w:rPr>
        <w:t>涉权</w:t>
      </w:r>
      <w:r w:rsidR="00776F3C">
        <w:rPr>
          <w:rFonts w:hint="eastAsia"/>
          <w:color w:val="000000" w:themeColor="text1"/>
          <w:szCs w:val="21"/>
        </w:rPr>
        <w:t>，等</w:t>
      </w:r>
      <w:r w:rsidRPr="00956F53">
        <w:rPr>
          <w:rFonts w:hint="eastAsia"/>
          <w:color w:val="000000" w:themeColor="text1"/>
          <w:szCs w:val="21"/>
        </w:rPr>
        <w:t xml:space="preserve">. </w:t>
      </w:r>
      <w:r w:rsidRPr="00956F53">
        <w:rPr>
          <w:rFonts w:hint="eastAsia"/>
          <w:color w:val="000000" w:themeColor="text1"/>
          <w:szCs w:val="21"/>
        </w:rPr>
        <w:t>基于参数估计和感知提升的语音增强降噪算法</w:t>
      </w:r>
      <w:r w:rsidRPr="00956F53">
        <w:rPr>
          <w:rFonts w:hint="eastAsia"/>
          <w:color w:val="000000" w:themeColor="text1"/>
          <w:szCs w:val="21"/>
        </w:rPr>
        <w:t xml:space="preserve"> [J]</w:t>
      </w:r>
      <w:r w:rsidR="00E52504">
        <w:rPr>
          <w:color w:val="000000" w:themeColor="text1"/>
          <w:szCs w:val="21"/>
        </w:rPr>
        <w:t>.</w:t>
      </w:r>
      <w:r w:rsidRPr="00956F53">
        <w:rPr>
          <w:rFonts w:hint="eastAsia"/>
          <w:color w:val="000000" w:themeColor="text1"/>
          <w:szCs w:val="21"/>
        </w:rPr>
        <w:t xml:space="preserve"> </w:t>
      </w:r>
      <w:r w:rsidRPr="00956F53">
        <w:rPr>
          <w:rFonts w:hint="eastAsia"/>
          <w:color w:val="000000" w:themeColor="text1"/>
          <w:szCs w:val="21"/>
        </w:rPr>
        <w:t>北京：电子信息学报</w:t>
      </w:r>
      <w:r w:rsidRPr="00956F53">
        <w:rPr>
          <w:rFonts w:hint="eastAsia"/>
          <w:color w:val="000000" w:themeColor="text1"/>
          <w:szCs w:val="21"/>
        </w:rPr>
        <w:t>, 2016,</w:t>
      </w:r>
      <w:r w:rsidR="00776F3C">
        <w:rPr>
          <w:color w:val="000000" w:themeColor="text1"/>
          <w:szCs w:val="21"/>
        </w:rPr>
        <w:t xml:space="preserve"> </w:t>
      </w:r>
      <w:r w:rsidRPr="00956F53">
        <w:rPr>
          <w:rFonts w:hint="eastAsia"/>
          <w:color w:val="000000" w:themeColor="text1"/>
          <w:szCs w:val="21"/>
        </w:rPr>
        <w:t>3(1):</w:t>
      </w:r>
      <w:r w:rsidR="00776F3C">
        <w:rPr>
          <w:color w:val="000000" w:themeColor="text1"/>
          <w:szCs w:val="21"/>
        </w:rPr>
        <w:t xml:space="preserve"> </w:t>
      </w:r>
      <w:proofErr w:type="gramStart"/>
      <w:r w:rsidRPr="00956F53">
        <w:rPr>
          <w:rFonts w:hint="eastAsia"/>
          <w:color w:val="000000" w:themeColor="text1"/>
          <w:szCs w:val="21"/>
        </w:rPr>
        <w:t>174-179.</w:t>
      </w:r>
      <w:proofErr w:type="gramEnd"/>
    </w:p>
    <w:p w14:paraId="02AF2C9B" w14:textId="6512105F" w:rsidR="005530D3" w:rsidRPr="00956F53" w:rsidRDefault="0067469E" w:rsidP="00BF7494">
      <w:pPr>
        <w:rPr>
          <w:color w:val="000000" w:themeColor="text1"/>
          <w:szCs w:val="21"/>
        </w:rPr>
      </w:pPr>
      <w:r w:rsidRPr="00956F53">
        <w:rPr>
          <w:color w:val="000000" w:themeColor="text1"/>
          <w:szCs w:val="21"/>
        </w:rPr>
        <w:t xml:space="preserve">[15] </w:t>
      </w:r>
      <w:r w:rsidR="00776F3C" w:rsidRPr="00956F53">
        <w:rPr>
          <w:color w:val="000000" w:themeColor="text1"/>
          <w:szCs w:val="21"/>
        </w:rPr>
        <w:t>WEI</w:t>
      </w:r>
      <w:r w:rsidR="00776F3C" w:rsidRPr="00776F3C">
        <w:rPr>
          <w:color w:val="000000" w:themeColor="text1"/>
          <w:szCs w:val="21"/>
        </w:rPr>
        <w:t xml:space="preserve"> </w:t>
      </w:r>
      <w:r w:rsidR="00776F3C" w:rsidRPr="00956F53">
        <w:rPr>
          <w:color w:val="000000" w:themeColor="text1"/>
          <w:szCs w:val="21"/>
        </w:rPr>
        <w:t>K</w:t>
      </w:r>
      <w:r w:rsidR="00776F3C">
        <w:rPr>
          <w:color w:val="000000" w:themeColor="text1"/>
          <w:szCs w:val="21"/>
        </w:rPr>
        <w:t xml:space="preserve">, </w:t>
      </w:r>
      <w:r w:rsidR="00776F3C" w:rsidRPr="00956F53">
        <w:rPr>
          <w:color w:val="000000" w:themeColor="text1"/>
          <w:szCs w:val="21"/>
        </w:rPr>
        <w:t>DARYOUSH</w:t>
      </w:r>
      <w:r w:rsidR="00776F3C" w:rsidRPr="00776F3C">
        <w:rPr>
          <w:color w:val="000000" w:themeColor="text1"/>
          <w:szCs w:val="21"/>
        </w:rPr>
        <w:t xml:space="preserve"> </w:t>
      </w:r>
      <w:r w:rsidR="00776F3C" w:rsidRPr="00956F53">
        <w:rPr>
          <w:color w:val="000000" w:themeColor="text1"/>
          <w:szCs w:val="21"/>
        </w:rPr>
        <w:t>A</w:t>
      </w:r>
      <w:r w:rsidR="00776F3C">
        <w:rPr>
          <w:color w:val="000000" w:themeColor="text1"/>
          <w:szCs w:val="21"/>
        </w:rPr>
        <w:t xml:space="preserve"> </w:t>
      </w:r>
      <w:r w:rsidR="00776F3C" w:rsidRPr="00956F53">
        <w:rPr>
          <w:color w:val="000000" w:themeColor="text1"/>
          <w:szCs w:val="21"/>
        </w:rPr>
        <w:t>S.</w:t>
      </w:r>
      <w:r w:rsidR="00776F3C">
        <w:rPr>
          <w:color w:val="000000" w:themeColor="text1"/>
          <w:szCs w:val="21"/>
        </w:rPr>
        <w:t xml:space="preserve"> </w:t>
      </w:r>
      <w:r w:rsidRPr="00956F53">
        <w:rPr>
          <w:color w:val="000000" w:themeColor="text1"/>
          <w:szCs w:val="21"/>
        </w:rPr>
        <w:t xml:space="preserve">Self-Forced </w:t>
      </w:r>
      <w:proofErr w:type="spellStart"/>
      <w:r w:rsidRPr="00956F53">
        <w:rPr>
          <w:color w:val="000000" w:themeColor="text1"/>
          <w:szCs w:val="21"/>
        </w:rPr>
        <w:t>opto</w:t>
      </w:r>
      <w:proofErr w:type="spellEnd"/>
      <w:r w:rsidRPr="00956F53">
        <w:rPr>
          <w:color w:val="000000" w:themeColor="text1"/>
          <w:szCs w:val="21"/>
        </w:rPr>
        <w:t xml:space="preserve">-electronic oscillators using </w:t>
      </w:r>
      <w:proofErr w:type="spellStart"/>
      <w:r w:rsidRPr="00956F53">
        <w:rPr>
          <w:color w:val="000000" w:themeColor="text1"/>
          <w:szCs w:val="21"/>
        </w:rPr>
        <w:t>Sagnac</w:t>
      </w:r>
      <w:proofErr w:type="spellEnd"/>
      <w:r w:rsidRPr="00956F53">
        <w:rPr>
          <w:color w:val="000000" w:themeColor="text1"/>
          <w:szCs w:val="21"/>
        </w:rPr>
        <w:t xml:space="preserve">-loop PM-IM </w:t>
      </w:r>
      <w:proofErr w:type="gramStart"/>
      <w:r w:rsidRPr="00956F53">
        <w:rPr>
          <w:color w:val="000000" w:themeColor="text1"/>
          <w:szCs w:val="21"/>
        </w:rPr>
        <w:t>convertor</w:t>
      </w:r>
      <w:r w:rsidR="00E52504" w:rsidRPr="00956F53">
        <w:rPr>
          <w:rFonts w:hint="eastAsia"/>
          <w:color w:val="000000" w:themeColor="text1"/>
          <w:szCs w:val="21"/>
        </w:rPr>
        <w:t>[</w:t>
      </w:r>
      <w:proofErr w:type="gramEnd"/>
      <w:r w:rsidR="00E52504" w:rsidRPr="00956F53">
        <w:rPr>
          <w:rFonts w:hint="eastAsia"/>
          <w:color w:val="000000" w:themeColor="text1"/>
          <w:szCs w:val="21"/>
        </w:rPr>
        <w:t>J]</w:t>
      </w:r>
      <w:r w:rsidR="00E52504">
        <w:rPr>
          <w:color w:val="000000" w:themeColor="text1"/>
          <w:szCs w:val="21"/>
        </w:rPr>
        <w:t>.</w:t>
      </w:r>
      <w:r w:rsidRPr="00956F53">
        <w:rPr>
          <w:color w:val="000000" w:themeColor="text1"/>
          <w:szCs w:val="21"/>
        </w:rPr>
        <w:t xml:space="preserve"> </w:t>
      </w:r>
      <w:r w:rsidR="00E52504" w:rsidRPr="00E52504">
        <w:rPr>
          <w:color w:val="000000" w:themeColor="text1"/>
          <w:szCs w:val="21"/>
        </w:rPr>
        <w:t>Journal of Lightwave Technology</w:t>
      </w:r>
      <w:r w:rsidR="00E52504">
        <w:rPr>
          <w:rFonts w:hint="eastAsia"/>
          <w:color w:val="000000" w:themeColor="text1"/>
          <w:szCs w:val="21"/>
        </w:rPr>
        <w:t>，</w:t>
      </w:r>
      <w:r w:rsidRPr="00956F53">
        <w:rPr>
          <w:color w:val="000000" w:themeColor="text1"/>
          <w:szCs w:val="21"/>
        </w:rPr>
        <w:t>2020,</w:t>
      </w:r>
      <w:r w:rsidR="00E52504">
        <w:rPr>
          <w:color w:val="000000" w:themeColor="text1"/>
          <w:szCs w:val="21"/>
        </w:rPr>
        <w:t xml:space="preserve"> </w:t>
      </w:r>
      <w:r w:rsidRPr="00956F53">
        <w:rPr>
          <w:color w:val="000000" w:themeColor="text1"/>
          <w:szCs w:val="21"/>
        </w:rPr>
        <w:t>38(19):</w:t>
      </w:r>
      <w:r w:rsidR="00E52504">
        <w:rPr>
          <w:color w:val="000000" w:themeColor="text1"/>
          <w:szCs w:val="21"/>
        </w:rPr>
        <w:t xml:space="preserve"> </w:t>
      </w:r>
      <w:r w:rsidRPr="00956F53">
        <w:rPr>
          <w:color w:val="000000" w:themeColor="text1"/>
          <w:szCs w:val="21"/>
        </w:rPr>
        <w:t>5278–5285.</w:t>
      </w:r>
    </w:p>
    <w:p w14:paraId="154EF16E" w14:textId="77777777" w:rsidR="0072328E" w:rsidRPr="00956F53" w:rsidRDefault="0072328E" w:rsidP="00E52504">
      <w:pPr>
        <w:jc w:val="center"/>
        <w:rPr>
          <w:color w:val="000000" w:themeColor="text1"/>
          <w:szCs w:val="21"/>
        </w:rPr>
      </w:pPr>
    </w:p>
    <w:p w14:paraId="1090C881" w14:textId="77777777" w:rsidR="00ED7DC6" w:rsidRPr="00956F53" w:rsidRDefault="0067469E" w:rsidP="009741DE">
      <w:pPr>
        <w:rPr>
          <w:b/>
          <w:color w:val="000000" w:themeColor="text1"/>
          <w:szCs w:val="21"/>
        </w:rPr>
      </w:pPr>
      <w:r w:rsidRPr="00956F53">
        <w:rPr>
          <w:rFonts w:hint="eastAsia"/>
          <w:b/>
          <w:color w:val="000000" w:themeColor="text1"/>
          <w:szCs w:val="21"/>
        </w:rPr>
        <w:t>收稿</w:t>
      </w:r>
      <w:r w:rsidRPr="00956F53">
        <w:rPr>
          <w:b/>
          <w:color w:val="000000" w:themeColor="text1"/>
          <w:szCs w:val="21"/>
        </w:rPr>
        <w:t>日期：</w:t>
      </w:r>
      <w:r w:rsidR="00E70E22" w:rsidRPr="00956F53">
        <w:rPr>
          <w:rFonts w:hint="eastAsia"/>
          <w:b/>
          <w:color w:val="000000" w:themeColor="text1"/>
          <w:szCs w:val="21"/>
        </w:rPr>
        <w:t>2025</w:t>
      </w:r>
      <w:r w:rsidR="00E70E22" w:rsidRPr="00956F53">
        <w:rPr>
          <w:b/>
          <w:color w:val="000000" w:themeColor="text1"/>
          <w:szCs w:val="21"/>
        </w:rPr>
        <w:t>-0</w:t>
      </w:r>
      <w:r w:rsidR="00E70E22" w:rsidRPr="00956F53">
        <w:rPr>
          <w:rFonts w:hint="eastAsia"/>
          <w:b/>
          <w:color w:val="000000" w:themeColor="text1"/>
          <w:szCs w:val="21"/>
        </w:rPr>
        <w:t>3</w:t>
      </w:r>
      <w:r w:rsidR="00E70E22" w:rsidRPr="00956F53">
        <w:rPr>
          <w:b/>
          <w:color w:val="000000" w:themeColor="text1"/>
          <w:szCs w:val="21"/>
        </w:rPr>
        <w:t>-1</w:t>
      </w:r>
      <w:r w:rsidR="00E70E22" w:rsidRPr="00956F53">
        <w:rPr>
          <w:rFonts w:hint="eastAsia"/>
          <w:b/>
          <w:color w:val="000000" w:themeColor="text1"/>
          <w:szCs w:val="21"/>
        </w:rPr>
        <w:t>2</w:t>
      </w:r>
      <w:r w:rsidRPr="00956F53">
        <w:rPr>
          <w:rFonts w:hint="eastAsia"/>
          <w:b/>
          <w:color w:val="000000" w:themeColor="text1"/>
          <w:szCs w:val="21"/>
        </w:rPr>
        <w:t>。</w:t>
      </w:r>
    </w:p>
    <w:p w14:paraId="1D68C88B" w14:textId="77777777" w:rsidR="009741DE" w:rsidRPr="00956F53" w:rsidRDefault="0067469E" w:rsidP="009741DE">
      <w:pPr>
        <w:rPr>
          <w:color w:val="000000" w:themeColor="text1"/>
          <w:szCs w:val="21"/>
        </w:rPr>
      </w:pPr>
      <w:r w:rsidRPr="00956F53">
        <w:rPr>
          <w:b/>
          <w:color w:val="000000" w:themeColor="text1"/>
          <w:szCs w:val="21"/>
        </w:rPr>
        <w:t>基金项目：</w:t>
      </w:r>
      <w:r w:rsidR="00E6146E" w:rsidRPr="00956F53">
        <w:rPr>
          <w:rFonts w:hint="eastAsia"/>
          <w:color w:val="000000" w:themeColor="text1"/>
          <w:szCs w:val="21"/>
        </w:rPr>
        <w:t>河南省自然</w:t>
      </w:r>
      <w:r w:rsidRPr="00956F53">
        <w:rPr>
          <w:rFonts w:hint="eastAsia"/>
          <w:color w:val="000000" w:themeColor="text1"/>
          <w:szCs w:val="21"/>
        </w:rPr>
        <w:t>基金</w:t>
      </w:r>
      <w:r w:rsidR="00E6146E" w:rsidRPr="00956F53">
        <w:rPr>
          <w:rFonts w:hint="eastAsia"/>
          <w:color w:val="000000" w:themeColor="text1"/>
          <w:szCs w:val="21"/>
        </w:rPr>
        <w:t>面上</w:t>
      </w:r>
      <w:r w:rsidRPr="00956F53">
        <w:rPr>
          <w:rFonts w:hint="eastAsia"/>
          <w:color w:val="000000" w:themeColor="text1"/>
          <w:szCs w:val="21"/>
        </w:rPr>
        <w:t>项目（</w:t>
      </w:r>
      <w:r w:rsidR="0004652E" w:rsidRPr="00956F53">
        <w:rPr>
          <w:rFonts w:hint="eastAsia"/>
          <w:color w:val="000000" w:themeColor="text1"/>
          <w:szCs w:val="21"/>
        </w:rPr>
        <w:t>批准号</w:t>
      </w:r>
      <w:r w:rsidR="0004652E" w:rsidRPr="00956F53">
        <w:rPr>
          <w:color w:val="000000" w:themeColor="text1"/>
          <w:szCs w:val="21"/>
        </w:rPr>
        <w:t>：</w:t>
      </w:r>
      <w:r w:rsidR="00E6146E" w:rsidRPr="00956F53">
        <w:rPr>
          <w:rFonts w:hint="eastAsia"/>
          <w:color w:val="000000" w:themeColor="text1"/>
          <w:szCs w:val="21"/>
        </w:rPr>
        <w:t>242300420288</w:t>
      </w:r>
      <w:r w:rsidRPr="00956F53">
        <w:rPr>
          <w:rFonts w:hint="eastAsia"/>
          <w:color w:val="000000" w:themeColor="text1"/>
          <w:szCs w:val="21"/>
        </w:rPr>
        <w:t>）</w:t>
      </w:r>
      <w:r w:rsidR="00ED7DC6" w:rsidRPr="00956F53">
        <w:rPr>
          <w:rFonts w:hint="eastAsia"/>
          <w:color w:val="000000" w:themeColor="text1"/>
          <w:szCs w:val="21"/>
        </w:rPr>
        <w:t>资助</w:t>
      </w:r>
      <w:r w:rsidRPr="00956F53">
        <w:rPr>
          <w:rFonts w:hint="eastAsia"/>
          <w:color w:val="000000" w:themeColor="text1"/>
          <w:szCs w:val="21"/>
        </w:rPr>
        <w:t>；</w:t>
      </w:r>
      <w:r w:rsidR="00E6146E" w:rsidRPr="00956F53">
        <w:rPr>
          <w:rFonts w:hint="eastAsia"/>
          <w:color w:val="000000" w:themeColor="text1"/>
          <w:szCs w:val="21"/>
        </w:rPr>
        <w:t>河南省高校重点科研项目（</w:t>
      </w:r>
      <w:r w:rsidR="00E6146E" w:rsidRPr="00956F53">
        <w:rPr>
          <w:rFonts w:hint="eastAsia"/>
          <w:color w:val="000000" w:themeColor="text1"/>
          <w:szCs w:val="21"/>
        </w:rPr>
        <w:t>13B510401</w:t>
      </w:r>
      <w:r w:rsidR="00E6146E" w:rsidRPr="00956F53">
        <w:rPr>
          <w:rFonts w:hint="eastAsia"/>
          <w:color w:val="000000" w:themeColor="text1"/>
          <w:szCs w:val="21"/>
        </w:rPr>
        <w:t>）</w:t>
      </w:r>
      <w:r w:rsidR="00ED7DC6" w:rsidRPr="00956F53">
        <w:rPr>
          <w:rFonts w:hint="eastAsia"/>
          <w:color w:val="000000" w:themeColor="text1"/>
          <w:szCs w:val="21"/>
        </w:rPr>
        <w:t>资助</w:t>
      </w:r>
      <w:r w:rsidR="00ED7DC6" w:rsidRPr="00956F53">
        <w:rPr>
          <w:color w:val="000000" w:themeColor="text1"/>
          <w:szCs w:val="21"/>
        </w:rPr>
        <w:t>。</w:t>
      </w:r>
    </w:p>
    <w:p w14:paraId="57E24181" w14:textId="4E50A398" w:rsidR="00712C9F" w:rsidRPr="00956F53" w:rsidRDefault="0067469E" w:rsidP="00DB293B">
      <w:pPr>
        <w:tabs>
          <w:tab w:val="left" w:pos="180"/>
        </w:tabs>
        <w:snapToGrid w:val="0"/>
        <w:rPr>
          <w:rFonts w:ascii="宋体" w:hAnsi="宋体"/>
          <w:bCs/>
          <w:color w:val="000000" w:themeColor="text1"/>
          <w:szCs w:val="21"/>
        </w:rPr>
      </w:pPr>
      <w:r w:rsidRPr="00956F53">
        <w:rPr>
          <w:b/>
          <w:color w:val="000000" w:themeColor="text1"/>
          <w:szCs w:val="21"/>
        </w:rPr>
        <w:t>作者简介：</w:t>
      </w:r>
      <w:r w:rsidR="00D76219" w:rsidRPr="00956F53">
        <w:rPr>
          <w:rFonts w:ascii="宋体" w:hAnsi="宋体" w:hint="eastAsia"/>
          <w:bCs/>
          <w:color w:val="000000" w:themeColor="text1"/>
          <w:szCs w:val="21"/>
        </w:rPr>
        <w:t>翟文胜</w:t>
      </w:r>
      <w:r w:rsidR="00753E19" w:rsidRPr="00956F53">
        <w:rPr>
          <w:rFonts w:ascii="宋体" w:hAnsi="宋体" w:hint="eastAsia"/>
          <w:bCs/>
          <w:color w:val="000000" w:themeColor="text1"/>
          <w:szCs w:val="21"/>
        </w:rPr>
        <w:t>（1979-）</w:t>
      </w:r>
      <w:r w:rsidR="00CA2B72" w:rsidRPr="00956F53">
        <w:rPr>
          <w:rFonts w:ascii="宋体" w:hAnsi="宋体" w:hint="eastAsia"/>
          <w:bCs/>
          <w:color w:val="000000" w:themeColor="text1"/>
          <w:szCs w:val="21"/>
        </w:rPr>
        <w:t>，</w:t>
      </w:r>
      <w:r w:rsidRPr="00956F53">
        <w:rPr>
          <w:rFonts w:ascii="宋体" w:hAnsi="宋体" w:hint="eastAsia"/>
          <w:bCs/>
          <w:color w:val="000000" w:themeColor="text1"/>
          <w:szCs w:val="21"/>
        </w:rPr>
        <w:t>男</w:t>
      </w:r>
      <w:r w:rsidR="0045543B" w:rsidRPr="00956F53">
        <w:rPr>
          <w:rFonts w:ascii="宋体" w:hAnsi="宋体" w:hint="eastAsia"/>
          <w:bCs/>
          <w:color w:val="000000" w:themeColor="text1"/>
          <w:szCs w:val="21"/>
        </w:rPr>
        <w:t>，汉族</w:t>
      </w:r>
      <w:r w:rsidRPr="00956F53">
        <w:rPr>
          <w:rFonts w:ascii="宋体" w:hAnsi="宋体"/>
          <w:bCs/>
          <w:color w:val="000000" w:themeColor="text1"/>
          <w:szCs w:val="21"/>
        </w:rPr>
        <w:t>，</w:t>
      </w:r>
      <w:r w:rsidR="00CA2B72" w:rsidRPr="00956F53">
        <w:rPr>
          <w:rFonts w:ascii="宋体" w:hAnsi="宋体" w:hint="eastAsia"/>
          <w:bCs/>
          <w:color w:val="000000" w:themeColor="text1"/>
          <w:szCs w:val="21"/>
        </w:rPr>
        <w:t>河南省商丘</w:t>
      </w:r>
      <w:r w:rsidR="0004652E" w:rsidRPr="00956F53">
        <w:rPr>
          <w:rFonts w:ascii="宋体" w:hAnsi="宋体" w:hint="eastAsia"/>
          <w:bCs/>
          <w:color w:val="000000" w:themeColor="text1"/>
          <w:szCs w:val="21"/>
        </w:rPr>
        <w:t>人，</w:t>
      </w:r>
      <w:r w:rsidR="00CA2B72" w:rsidRPr="00956F53">
        <w:rPr>
          <w:rFonts w:ascii="宋体" w:hAnsi="宋体" w:hint="eastAsia"/>
          <w:bCs/>
          <w:color w:val="000000" w:themeColor="text1"/>
          <w:szCs w:val="21"/>
        </w:rPr>
        <w:t>博士，</w:t>
      </w:r>
      <w:r w:rsidR="00753E19" w:rsidRPr="00956F53">
        <w:rPr>
          <w:rFonts w:hint="eastAsia"/>
          <w:color w:val="000000" w:themeColor="text1"/>
          <w:szCs w:val="21"/>
        </w:rPr>
        <w:t>副教授，</w:t>
      </w:r>
      <w:r w:rsidRPr="00956F53">
        <w:rPr>
          <w:rFonts w:ascii="宋体" w:hAnsi="宋体"/>
          <w:bCs/>
          <w:color w:val="000000" w:themeColor="text1"/>
          <w:szCs w:val="21"/>
        </w:rPr>
        <w:t>主要研究方向为</w:t>
      </w:r>
      <w:r w:rsidR="00CA2B72" w:rsidRPr="00956F53">
        <w:rPr>
          <w:rFonts w:ascii="宋体" w:hAnsi="宋体" w:hint="eastAsia"/>
          <w:bCs/>
          <w:color w:val="000000" w:themeColor="text1"/>
          <w:szCs w:val="21"/>
        </w:rPr>
        <w:t>微波光子雷达通信</w:t>
      </w:r>
      <w:r w:rsidR="0045543B" w:rsidRPr="00956F53">
        <w:rPr>
          <w:rFonts w:ascii="宋体" w:hAnsi="宋体" w:hint="eastAsia"/>
          <w:bCs/>
          <w:color w:val="000000" w:themeColor="text1"/>
          <w:szCs w:val="21"/>
        </w:rPr>
        <w:t>、</w:t>
      </w:r>
      <w:r w:rsidR="00CA2B72" w:rsidRPr="00956F53">
        <w:rPr>
          <w:rFonts w:ascii="宋体" w:hAnsi="宋体" w:hint="eastAsia"/>
          <w:bCs/>
          <w:color w:val="000000" w:themeColor="text1"/>
          <w:szCs w:val="21"/>
        </w:rPr>
        <w:t>光子信号处理</w:t>
      </w:r>
      <w:r w:rsidR="0045543B" w:rsidRPr="00956F53">
        <w:rPr>
          <w:rFonts w:ascii="宋体" w:hAnsi="宋体" w:hint="eastAsia"/>
          <w:bCs/>
          <w:color w:val="000000" w:themeColor="text1"/>
          <w:szCs w:val="21"/>
        </w:rPr>
        <w:t>。</w:t>
      </w:r>
      <w:r w:rsidR="00954BF0" w:rsidRPr="00956F53">
        <w:rPr>
          <w:rFonts w:ascii="宋体" w:hAnsi="宋体" w:hint="eastAsia"/>
          <w:bCs/>
          <w:color w:val="000000" w:themeColor="text1"/>
          <w:szCs w:val="21"/>
        </w:rPr>
        <w:t>负责完成和参与的省部级、国家级项目3项；获省部级科技成果奖2项。</w:t>
      </w:r>
    </w:p>
    <w:p w14:paraId="1DF7D6DE" w14:textId="77777777" w:rsidR="00A94464" w:rsidRPr="00956F53" w:rsidRDefault="0067469E" w:rsidP="00DB293B">
      <w:pPr>
        <w:tabs>
          <w:tab w:val="left" w:pos="180"/>
        </w:tabs>
        <w:snapToGrid w:val="0"/>
        <w:rPr>
          <w:rFonts w:ascii="宋体" w:hAnsi="宋体"/>
          <w:bCs/>
          <w:color w:val="000000" w:themeColor="text1"/>
          <w:szCs w:val="21"/>
        </w:rPr>
      </w:pPr>
      <w:r w:rsidRPr="00956F53">
        <w:rPr>
          <w:rFonts w:ascii="宋体" w:hAnsi="宋体"/>
          <w:bCs/>
          <w:noProof/>
          <w:color w:val="000000" w:themeColor="text1"/>
          <w:szCs w:val="21"/>
        </w:rPr>
        <w:drawing>
          <wp:inline distT="0" distB="0" distL="0" distR="0" wp14:anchorId="5DF7081B" wp14:editId="68FED8F6">
            <wp:extent cx="766404" cy="1022213"/>
            <wp:effectExtent l="0" t="0" r="0" b="6985"/>
            <wp:docPr id="1" name="图片 1" descr="C:\翟文胜--照片集\psc.web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906961" name="Picture 39" descr="C:\翟文胜--照片集\psc.webp.jpg"/>
                    <pic:cNvPicPr>
                      <a:picLocks noChangeAspect="1" noChangeArrowheads="1"/>
                    </pic:cNvPicPr>
                  </pic:nvPicPr>
                  <pic:blipFill>
                    <a:blip r:embed="rId59">
                      <a:extLst>
                        <a:ext uri="{28A0092B-C50C-407E-A947-70E740481C1C}">
                          <a14:useLocalDpi xmlns:a14="http://schemas.microsoft.com/office/drawing/2010/main" val="0"/>
                        </a:ext>
                      </a:extLst>
                    </a:blip>
                    <a:stretch>
                      <a:fillRect/>
                    </a:stretch>
                  </pic:blipFill>
                  <pic:spPr bwMode="auto">
                    <a:xfrm>
                      <a:off x="0" y="0"/>
                      <a:ext cx="766524" cy="1022373"/>
                    </a:xfrm>
                    <a:prstGeom prst="rect">
                      <a:avLst/>
                    </a:prstGeom>
                    <a:noFill/>
                    <a:ln>
                      <a:noFill/>
                    </a:ln>
                  </pic:spPr>
                </pic:pic>
              </a:graphicData>
            </a:graphic>
          </wp:inline>
        </w:drawing>
      </w:r>
    </w:p>
    <w:p w14:paraId="47FAD6CB" w14:textId="77777777" w:rsidR="00E90348" w:rsidRPr="00956F53" w:rsidRDefault="00E90348" w:rsidP="00DB293B">
      <w:pPr>
        <w:tabs>
          <w:tab w:val="left" w:pos="180"/>
        </w:tabs>
        <w:snapToGrid w:val="0"/>
        <w:rPr>
          <w:rFonts w:ascii="宋体" w:hAnsi="宋体"/>
          <w:bCs/>
          <w:color w:val="000000" w:themeColor="text1"/>
          <w:szCs w:val="21"/>
        </w:rPr>
      </w:pPr>
    </w:p>
    <w:p w14:paraId="7D0F02E8" w14:textId="77777777" w:rsidR="003F724A" w:rsidRPr="00956F53" w:rsidRDefault="0067469E" w:rsidP="003F724A">
      <w:pPr>
        <w:tabs>
          <w:tab w:val="left" w:pos="180"/>
        </w:tabs>
        <w:snapToGrid w:val="0"/>
        <w:rPr>
          <w:rFonts w:ascii="宋体" w:hAnsi="宋体"/>
          <w:bCs/>
          <w:color w:val="000000" w:themeColor="text1"/>
          <w:szCs w:val="21"/>
        </w:rPr>
      </w:pPr>
      <w:r w:rsidRPr="00956F53">
        <w:rPr>
          <w:rFonts w:hint="eastAsia"/>
          <w:color w:val="000000" w:themeColor="text1"/>
          <w:szCs w:val="21"/>
        </w:rPr>
        <w:t>*</w:t>
      </w:r>
      <w:r w:rsidRPr="00956F53">
        <w:rPr>
          <w:rFonts w:hint="eastAsia"/>
          <w:b/>
          <w:color w:val="000000" w:themeColor="text1"/>
          <w:szCs w:val="21"/>
        </w:rPr>
        <w:t>通信</w:t>
      </w:r>
      <w:r w:rsidRPr="00956F53">
        <w:rPr>
          <w:b/>
          <w:color w:val="000000" w:themeColor="text1"/>
          <w:szCs w:val="21"/>
        </w:rPr>
        <w:t>作者</w:t>
      </w:r>
      <w:r w:rsidRPr="00956F53">
        <w:rPr>
          <w:color w:val="000000" w:themeColor="text1"/>
          <w:szCs w:val="21"/>
        </w:rPr>
        <w:t>：</w:t>
      </w:r>
      <w:r w:rsidR="00753E19" w:rsidRPr="00956F53">
        <w:rPr>
          <w:rFonts w:ascii="宋体" w:hAnsi="宋体"/>
          <w:bCs/>
          <w:color w:val="000000" w:themeColor="text1"/>
          <w:szCs w:val="21"/>
        </w:rPr>
        <w:t>辛运霞</w:t>
      </w:r>
      <w:r w:rsidRPr="00956F53">
        <w:rPr>
          <w:rFonts w:ascii="宋体" w:hAnsi="宋体" w:hint="eastAsia"/>
          <w:bCs/>
          <w:color w:val="000000" w:themeColor="text1"/>
          <w:szCs w:val="21"/>
        </w:rPr>
        <w:t>（</w:t>
      </w:r>
      <w:r w:rsidR="00753E19" w:rsidRPr="00956F53">
        <w:rPr>
          <w:bCs/>
          <w:color w:val="000000" w:themeColor="text1"/>
          <w:szCs w:val="21"/>
        </w:rPr>
        <w:t>198</w:t>
      </w:r>
      <w:r w:rsidR="00753E19" w:rsidRPr="00956F53">
        <w:rPr>
          <w:rFonts w:hint="eastAsia"/>
          <w:bCs/>
          <w:color w:val="000000" w:themeColor="text1"/>
          <w:szCs w:val="21"/>
        </w:rPr>
        <w:t>2</w:t>
      </w:r>
      <w:r w:rsidRPr="00956F53">
        <w:rPr>
          <w:bCs/>
          <w:color w:val="000000" w:themeColor="text1"/>
          <w:szCs w:val="21"/>
        </w:rPr>
        <w:t>-</w:t>
      </w:r>
      <w:r w:rsidRPr="00956F53">
        <w:rPr>
          <w:rFonts w:ascii="宋体" w:hAnsi="宋体" w:hint="eastAsia"/>
          <w:bCs/>
          <w:color w:val="000000" w:themeColor="text1"/>
          <w:szCs w:val="21"/>
        </w:rPr>
        <w:t>），</w:t>
      </w:r>
      <w:r w:rsidR="00712C9F" w:rsidRPr="00956F53">
        <w:rPr>
          <w:rFonts w:ascii="宋体" w:hAnsi="宋体" w:hint="eastAsia"/>
          <w:bCs/>
          <w:color w:val="000000" w:themeColor="text1"/>
          <w:szCs w:val="21"/>
        </w:rPr>
        <w:t>女</w:t>
      </w:r>
      <w:r w:rsidR="00712C9F" w:rsidRPr="00956F53">
        <w:rPr>
          <w:rFonts w:ascii="宋体" w:hAnsi="宋体"/>
          <w:bCs/>
          <w:color w:val="000000" w:themeColor="text1"/>
          <w:szCs w:val="21"/>
        </w:rPr>
        <w:t>，</w:t>
      </w:r>
      <w:r w:rsidR="0045543B" w:rsidRPr="00956F53">
        <w:rPr>
          <w:rFonts w:ascii="宋体" w:hAnsi="宋体" w:hint="eastAsia"/>
          <w:bCs/>
          <w:color w:val="000000" w:themeColor="text1"/>
          <w:szCs w:val="21"/>
        </w:rPr>
        <w:t>汉族</w:t>
      </w:r>
      <w:r w:rsidR="0045543B" w:rsidRPr="00956F53">
        <w:rPr>
          <w:rFonts w:ascii="宋体" w:hAnsi="宋体"/>
          <w:bCs/>
          <w:color w:val="000000" w:themeColor="text1"/>
          <w:szCs w:val="21"/>
        </w:rPr>
        <w:t>，</w:t>
      </w:r>
      <w:r w:rsidR="003B7730" w:rsidRPr="00956F53">
        <w:rPr>
          <w:rFonts w:ascii="宋体" w:hAnsi="宋体" w:hint="eastAsia"/>
          <w:color w:val="000000" w:themeColor="text1"/>
          <w:kern w:val="0"/>
          <w:szCs w:val="21"/>
          <w:shd w:val="clear" w:color="auto" w:fill="FFFFFF"/>
          <w:lang w:val="en-GB"/>
        </w:rPr>
        <w:t>硕士，</w:t>
      </w:r>
      <w:r w:rsidR="00712C9F" w:rsidRPr="00956F53">
        <w:rPr>
          <w:rFonts w:ascii="宋体" w:hAnsi="宋体"/>
          <w:color w:val="000000" w:themeColor="text1"/>
          <w:kern w:val="0"/>
          <w:szCs w:val="21"/>
          <w:shd w:val="clear" w:color="auto" w:fill="FFFFFF"/>
          <w:lang w:val="en-GB"/>
        </w:rPr>
        <w:t>副教授</w:t>
      </w:r>
      <w:r w:rsidR="00712C9F" w:rsidRPr="00956F53">
        <w:rPr>
          <w:rFonts w:ascii="宋体" w:hAnsi="宋体"/>
          <w:bCs/>
          <w:color w:val="000000" w:themeColor="text1"/>
          <w:szCs w:val="21"/>
        </w:rPr>
        <w:t>，主要研究方向为</w:t>
      </w:r>
      <w:r w:rsidR="00753E19" w:rsidRPr="00956F53">
        <w:rPr>
          <w:rFonts w:ascii="宋体" w:hAnsi="宋体" w:hint="eastAsia"/>
          <w:bCs/>
          <w:color w:val="000000" w:themeColor="text1"/>
          <w:szCs w:val="21"/>
        </w:rPr>
        <w:t>无线光网络</w:t>
      </w:r>
      <w:r w:rsidR="00712C9F" w:rsidRPr="00956F53">
        <w:rPr>
          <w:rFonts w:ascii="宋体" w:hAnsi="宋体" w:hint="eastAsia"/>
          <w:bCs/>
          <w:color w:val="000000" w:themeColor="text1"/>
          <w:szCs w:val="21"/>
        </w:rPr>
        <w:t>与智能信息处理技术</w:t>
      </w:r>
      <w:r w:rsidR="00712C9F" w:rsidRPr="00956F53">
        <w:rPr>
          <w:rFonts w:ascii="宋体" w:hAnsi="宋体"/>
          <w:bCs/>
          <w:color w:val="000000" w:themeColor="text1"/>
          <w:szCs w:val="21"/>
        </w:rPr>
        <w:t>。</w:t>
      </w:r>
    </w:p>
    <w:p w14:paraId="43EF8454" w14:textId="77777777" w:rsidR="00291E5C" w:rsidRPr="00956F53" w:rsidRDefault="0067469E" w:rsidP="00291E5C">
      <w:pPr>
        <w:tabs>
          <w:tab w:val="left" w:pos="180"/>
        </w:tabs>
        <w:snapToGrid w:val="0"/>
        <w:rPr>
          <w:color w:val="000000" w:themeColor="text1"/>
          <w:szCs w:val="21"/>
        </w:rPr>
      </w:pPr>
      <w:r w:rsidRPr="00956F53">
        <w:rPr>
          <w:rFonts w:hint="eastAsia"/>
          <w:color w:val="000000" w:themeColor="text1"/>
          <w:szCs w:val="21"/>
        </w:rPr>
        <w:t>*</w:t>
      </w:r>
      <w:r w:rsidRPr="00956F53">
        <w:rPr>
          <w:rFonts w:hint="eastAsia"/>
          <w:b/>
          <w:color w:val="000000" w:themeColor="text1"/>
          <w:szCs w:val="21"/>
        </w:rPr>
        <w:t>通信</w:t>
      </w:r>
      <w:r w:rsidRPr="00956F53">
        <w:rPr>
          <w:b/>
          <w:color w:val="000000" w:themeColor="text1"/>
          <w:szCs w:val="21"/>
        </w:rPr>
        <w:t>作者</w:t>
      </w:r>
      <w:r w:rsidRPr="00956F53">
        <w:rPr>
          <w:color w:val="000000" w:themeColor="text1"/>
          <w:szCs w:val="21"/>
        </w:rPr>
        <w:t>：李兴旺</w:t>
      </w:r>
      <w:r w:rsidRPr="00956F53">
        <w:rPr>
          <w:rFonts w:hint="eastAsia"/>
          <w:color w:val="000000" w:themeColor="text1"/>
          <w:szCs w:val="21"/>
        </w:rPr>
        <w:t xml:space="preserve"> </w:t>
      </w:r>
      <w:r w:rsidRPr="00956F53">
        <w:rPr>
          <w:rFonts w:hint="eastAsia"/>
          <w:color w:val="000000" w:themeColor="text1"/>
          <w:szCs w:val="21"/>
        </w:rPr>
        <w:t>（</w:t>
      </w:r>
      <w:r w:rsidRPr="00956F53">
        <w:rPr>
          <w:rFonts w:hint="eastAsia"/>
          <w:color w:val="000000" w:themeColor="text1"/>
          <w:szCs w:val="21"/>
        </w:rPr>
        <w:t>1980-</w:t>
      </w:r>
      <w:r w:rsidRPr="00956F53">
        <w:rPr>
          <w:rFonts w:hint="eastAsia"/>
          <w:color w:val="000000" w:themeColor="text1"/>
          <w:szCs w:val="21"/>
        </w:rPr>
        <w:t>）男，汉族，博士，教授，主要研究方向为认知频谱处理与智能频谱处理技术</w:t>
      </w:r>
      <w:r w:rsidR="00A815CD" w:rsidRPr="00956F53">
        <w:rPr>
          <w:rFonts w:hint="eastAsia"/>
          <w:color w:val="000000" w:themeColor="text1"/>
          <w:szCs w:val="21"/>
        </w:rPr>
        <w:t>。</w:t>
      </w:r>
    </w:p>
    <w:p w14:paraId="56B462B5" w14:textId="77777777" w:rsidR="005A6B20" w:rsidRPr="00956F53" w:rsidRDefault="005A6B20" w:rsidP="00291E5C">
      <w:pPr>
        <w:tabs>
          <w:tab w:val="left" w:pos="180"/>
        </w:tabs>
        <w:snapToGrid w:val="0"/>
        <w:rPr>
          <w:color w:val="000000" w:themeColor="text1"/>
          <w:szCs w:val="21"/>
        </w:rPr>
      </w:pPr>
    </w:p>
    <w:sectPr w:rsidR="005A6B20" w:rsidRPr="00956F53" w:rsidSect="009E264F">
      <w:type w:val="continuous"/>
      <w:pgSz w:w="11906" w:h="16838"/>
      <w:pgMar w:top="1520" w:right="1134" w:bottom="1021" w:left="1134" w:header="680" w:footer="907" w:gutter="0"/>
      <w:cols w:space="425"/>
      <w:docGrid w:type="lines" w:linePitch="312"/>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47C06C9" w15:done="0"/>
  <w15:commentEx w15:paraId="1F5BD211" w15:done="0"/>
  <w15:commentEx w15:paraId="44F4F4A3" w15:done="0"/>
  <w15:commentEx w15:paraId="7EDCD79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4BBA5A" w14:textId="77777777" w:rsidR="00B778CD" w:rsidRDefault="00B778CD" w:rsidP="00A73825">
      <w:r>
        <w:separator/>
      </w:r>
    </w:p>
  </w:endnote>
  <w:endnote w:type="continuationSeparator" w:id="0">
    <w:p w14:paraId="63D5CF13" w14:textId="77777777" w:rsidR="00B778CD" w:rsidRDefault="00B778CD" w:rsidP="00A73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小标宋简体">
    <w:altName w:val="Arial Unicode MS"/>
    <w:charset w:val="86"/>
    <w:family w:val="auto"/>
    <w:pitch w:val="variable"/>
    <w:sig w:usb0="00000001" w:usb1="080E0000" w:usb2="00000010" w:usb3="00000000" w:csb0="00040000" w:csb1="00000000"/>
  </w:font>
  <w:font w:name="方正黑体简体">
    <w:altName w:val="微软雅黑"/>
    <w:charset w:val="86"/>
    <w:family w:val="script"/>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书宋简体">
    <w:altName w:val="微软雅黑"/>
    <w:charset w:val="86"/>
    <w:family w:val="script"/>
    <w:pitch w:val="fixed"/>
    <w:sig w:usb0="00000001" w:usb1="080E0000" w:usb2="00000010" w:usb3="00000000" w:csb0="00040000" w:csb1="00000000"/>
  </w:font>
  <w:font w:name="Garamond">
    <w:panose1 w:val="02020404030301010803"/>
    <w:charset w:val="00"/>
    <w:family w:val="roman"/>
    <w:pitch w:val="variable"/>
    <w:sig w:usb0="00000287" w:usb1="00000000" w:usb2="00000000" w:usb3="00000000" w:csb0="0000009F" w:csb1="00000000"/>
  </w:font>
  <w:font w:name="方正大黑简体">
    <w:altName w:val="宋体-方正超大字符集"/>
    <w:charset w:val="86"/>
    <w:family w:val="script"/>
    <w:pitch w:val="default"/>
    <w:sig w:usb0="00000001" w:usb1="080E0000" w:usb2="00000010" w:usb3="00000000" w:csb0="00040000" w:csb1="00000000"/>
  </w:font>
  <w:font w:name="仿宋_GB2312">
    <w:altName w:val="仿宋"/>
    <w:charset w:val="86"/>
    <w:family w:val="modern"/>
    <w:pitch w:val="fixed"/>
    <w:sig w:usb0="00000001" w:usb1="080E0000" w:usb2="00000010" w:usb3="00000000" w:csb0="00040000" w:csb1="00000000"/>
  </w:font>
  <w:font w:name="MS Sans Serif">
    <w:altName w:val="Arial"/>
    <w:panose1 w:val="020B0500000000000000"/>
    <w:charset w:val="00"/>
    <w:family w:val="swiss"/>
    <w:pitch w:val="default"/>
    <w:sig w:usb0="00000000" w:usb1="00000000" w:usb2="0000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 w:name="方正楷体简体">
    <w:altName w:val="微软雅黑"/>
    <w:charset w:val="86"/>
    <w:family w:val="script"/>
    <w:pitch w:val="fixed"/>
    <w:sig w:usb0="00000001" w:usb1="080E0000" w:usb2="00000010" w:usb3="00000000" w:csb0="00040000" w:csb1="00000000"/>
  </w:font>
  <w:font w:name="PingFang SC">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微软雅黑">
    <w:panose1 w:val="020B0503020204020204"/>
    <w:charset w:val="86"/>
    <w:family w:val="swiss"/>
    <w:pitch w:val="variable"/>
    <w:sig w:usb0="80000287" w:usb1="2ACF3C50" w:usb2="00000016" w:usb3="00000000" w:csb0="0004001F" w:csb1="00000000"/>
  </w:font>
  <w:font w:name="Helvetica">
    <w:panose1 w:val="020B0604020202020204"/>
    <w:charset w:val="00"/>
    <w:family w:val="swiss"/>
    <w:notTrueType/>
    <w:pitch w:val="variable"/>
    <w:sig w:usb0="00000003" w:usb1="00000000" w:usb2="0000000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861052" w14:textId="77777777" w:rsidR="00B778CD" w:rsidRDefault="00B778CD" w:rsidP="00A73825">
      <w:r>
        <w:separator/>
      </w:r>
    </w:p>
  </w:footnote>
  <w:footnote w:type="continuationSeparator" w:id="0">
    <w:p w14:paraId="0C2414D7" w14:textId="77777777" w:rsidR="00B778CD" w:rsidRDefault="00B778CD" w:rsidP="00A738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36753"/>
    <w:multiLevelType w:val="hybridMultilevel"/>
    <w:tmpl w:val="5EF0B1C2"/>
    <w:lvl w:ilvl="0" w:tplc="3A2C2532">
      <w:start w:val="1"/>
      <w:numFmt w:val="decimal"/>
      <w:lvlText w:val="[%1]"/>
      <w:lvlJc w:val="left"/>
      <w:pPr>
        <w:ind w:left="440" w:hanging="440"/>
      </w:pPr>
      <w:rPr>
        <w:rFonts w:ascii="Times New Roman" w:eastAsia="宋体" w:hAnsi="Times New Roman" w:cs="Times New Roman" w:hint="default"/>
      </w:rPr>
    </w:lvl>
    <w:lvl w:ilvl="1" w:tplc="4E22CDCA" w:tentative="1">
      <w:start w:val="1"/>
      <w:numFmt w:val="lowerLetter"/>
      <w:lvlText w:val="%2)"/>
      <w:lvlJc w:val="left"/>
      <w:pPr>
        <w:ind w:left="880" w:hanging="440"/>
      </w:pPr>
    </w:lvl>
    <w:lvl w:ilvl="2" w:tplc="71403F3A" w:tentative="1">
      <w:start w:val="1"/>
      <w:numFmt w:val="lowerRoman"/>
      <w:lvlText w:val="%3."/>
      <w:lvlJc w:val="right"/>
      <w:pPr>
        <w:ind w:left="1320" w:hanging="440"/>
      </w:pPr>
    </w:lvl>
    <w:lvl w:ilvl="3" w:tplc="F628E4DA" w:tentative="1">
      <w:start w:val="1"/>
      <w:numFmt w:val="decimal"/>
      <w:lvlText w:val="%4."/>
      <w:lvlJc w:val="left"/>
      <w:pPr>
        <w:ind w:left="1760" w:hanging="440"/>
      </w:pPr>
    </w:lvl>
    <w:lvl w:ilvl="4" w:tplc="2B06FBB8" w:tentative="1">
      <w:start w:val="1"/>
      <w:numFmt w:val="lowerLetter"/>
      <w:lvlText w:val="%5)"/>
      <w:lvlJc w:val="left"/>
      <w:pPr>
        <w:ind w:left="2200" w:hanging="440"/>
      </w:pPr>
    </w:lvl>
    <w:lvl w:ilvl="5" w:tplc="88F20F66" w:tentative="1">
      <w:start w:val="1"/>
      <w:numFmt w:val="lowerRoman"/>
      <w:lvlText w:val="%6."/>
      <w:lvlJc w:val="right"/>
      <w:pPr>
        <w:ind w:left="2640" w:hanging="440"/>
      </w:pPr>
    </w:lvl>
    <w:lvl w:ilvl="6" w:tplc="3E66327E" w:tentative="1">
      <w:start w:val="1"/>
      <w:numFmt w:val="decimal"/>
      <w:lvlText w:val="%7."/>
      <w:lvlJc w:val="left"/>
      <w:pPr>
        <w:ind w:left="3080" w:hanging="440"/>
      </w:pPr>
    </w:lvl>
    <w:lvl w:ilvl="7" w:tplc="537E8CCA" w:tentative="1">
      <w:start w:val="1"/>
      <w:numFmt w:val="lowerLetter"/>
      <w:lvlText w:val="%8)"/>
      <w:lvlJc w:val="left"/>
      <w:pPr>
        <w:ind w:left="3520" w:hanging="440"/>
      </w:pPr>
    </w:lvl>
    <w:lvl w:ilvl="8" w:tplc="AD1201CC" w:tentative="1">
      <w:start w:val="1"/>
      <w:numFmt w:val="lowerRoman"/>
      <w:lvlText w:val="%9."/>
      <w:lvlJc w:val="right"/>
      <w:pPr>
        <w:ind w:left="3960" w:hanging="440"/>
      </w:pPr>
    </w:lvl>
  </w:abstractNum>
  <w:abstractNum w:abstractNumId="1">
    <w:nsid w:val="104D1BBE"/>
    <w:multiLevelType w:val="hybridMultilevel"/>
    <w:tmpl w:val="F9D03B98"/>
    <w:lvl w:ilvl="0" w:tplc="123AA28E">
      <w:start w:val="1"/>
      <w:numFmt w:val="decimal"/>
      <w:lvlText w:val="[%1]"/>
      <w:lvlJc w:val="left"/>
      <w:pPr>
        <w:ind w:left="440" w:hanging="440"/>
      </w:pPr>
      <w:rPr>
        <w:rFonts w:ascii="Times New Roman" w:hAnsi="Times New Roman" w:hint="default"/>
        <w:color w:val="auto"/>
      </w:rPr>
    </w:lvl>
    <w:lvl w:ilvl="1" w:tplc="B142B074" w:tentative="1">
      <w:start w:val="1"/>
      <w:numFmt w:val="lowerLetter"/>
      <w:lvlText w:val="%2)"/>
      <w:lvlJc w:val="left"/>
      <w:pPr>
        <w:ind w:left="880" w:hanging="440"/>
      </w:pPr>
    </w:lvl>
    <w:lvl w:ilvl="2" w:tplc="CF4413F2" w:tentative="1">
      <w:start w:val="1"/>
      <w:numFmt w:val="lowerRoman"/>
      <w:lvlText w:val="%3."/>
      <w:lvlJc w:val="right"/>
      <w:pPr>
        <w:ind w:left="1320" w:hanging="440"/>
      </w:pPr>
    </w:lvl>
    <w:lvl w:ilvl="3" w:tplc="680E6D02" w:tentative="1">
      <w:start w:val="1"/>
      <w:numFmt w:val="decimal"/>
      <w:lvlText w:val="%4."/>
      <w:lvlJc w:val="left"/>
      <w:pPr>
        <w:ind w:left="1760" w:hanging="440"/>
      </w:pPr>
    </w:lvl>
    <w:lvl w:ilvl="4" w:tplc="46D27960" w:tentative="1">
      <w:start w:val="1"/>
      <w:numFmt w:val="lowerLetter"/>
      <w:lvlText w:val="%5)"/>
      <w:lvlJc w:val="left"/>
      <w:pPr>
        <w:ind w:left="2200" w:hanging="440"/>
      </w:pPr>
    </w:lvl>
    <w:lvl w:ilvl="5" w:tplc="E3CEECA8" w:tentative="1">
      <w:start w:val="1"/>
      <w:numFmt w:val="lowerRoman"/>
      <w:lvlText w:val="%6."/>
      <w:lvlJc w:val="right"/>
      <w:pPr>
        <w:ind w:left="2640" w:hanging="440"/>
      </w:pPr>
    </w:lvl>
    <w:lvl w:ilvl="6" w:tplc="778CB31C" w:tentative="1">
      <w:start w:val="1"/>
      <w:numFmt w:val="decimal"/>
      <w:lvlText w:val="%7."/>
      <w:lvlJc w:val="left"/>
      <w:pPr>
        <w:ind w:left="3080" w:hanging="440"/>
      </w:pPr>
    </w:lvl>
    <w:lvl w:ilvl="7" w:tplc="B6206334" w:tentative="1">
      <w:start w:val="1"/>
      <w:numFmt w:val="lowerLetter"/>
      <w:lvlText w:val="%8)"/>
      <w:lvlJc w:val="left"/>
      <w:pPr>
        <w:ind w:left="3520" w:hanging="440"/>
      </w:pPr>
    </w:lvl>
    <w:lvl w:ilvl="8" w:tplc="51A0BDD2" w:tentative="1">
      <w:start w:val="1"/>
      <w:numFmt w:val="lowerRoman"/>
      <w:lvlText w:val="%9."/>
      <w:lvlJc w:val="right"/>
      <w:pPr>
        <w:ind w:left="3960" w:hanging="440"/>
      </w:pPr>
    </w:lvl>
  </w:abstractNum>
  <w:abstractNum w:abstractNumId="2">
    <w:nsid w:val="1E4021F3"/>
    <w:multiLevelType w:val="hybridMultilevel"/>
    <w:tmpl w:val="4DB80F7E"/>
    <w:lvl w:ilvl="0" w:tplc="05B40F2E">
      <w:start w:val="1"/>
      <w:numFmt w:val="decimal"/>
      <w:lvlText w:val="[%1]"/>
      <w:lvlJc w:val="left"/>
      <w:pPr>
        <w:ind w:left="440" w:hanging="440"/>
      </w:pPr>
      <w:rPr>
        <w:rFonts w:ascii="Times New Roman" w:hAnsi="Times New Roman" w:hint="default"/>
      </w:rPr>
    </w:lvl>
    <w:lvl w:ilvl="1" w:tplc="B51A44B6" w:tentative="1">
      <w:start w:val="1"/>
      <w:numFmt w:val="lowerLetter"/>
      <w:lvlText w:val="%2)"/>
      <w:lvlJc w:val="left"/>
      <w:pPr>
        <w:ind w:left="880" w:hanging="440"/>
      </w:pPr>
    </w:lvl>
    <w:lvl w:ilvl="2" w:tplc="530C5B46" w:tentative="1">
      <w:start w:val="1"/>
      <w:numFmt w:val="lowerRoman"/>
      <w:lvlText w:val="%3."/>
      <w:lvlJc w:val="right"/>
      <w:pPr>
        <w:ind w:left="1320" w:hanging="440"/>
      </w:pPr>
    </w:lvl>
    <w:lvl w:ilvl="3" w:tplc="E948EBD4" w:tentative="1">
      <w:start w:val="1"/>
      <w:numFmt w:val="decimal"/>
      <w:lvlText w:val="%4."/>
      <w:lvlJc w:val="left"/>
      <w:pPr>
        <w:ind w:left="1760" w:hanging="440"/>
      </w:pPr>
    </w:lvl>
    <w:lvl w:ilvl="4" w:tplc="C0CCE90A" w:tentative="1">
      <w:start w:val="1"/>
      <w:numFmt w:val="lowerLetter"/>
      <w:lvlText w:val="%5)"/>
      <w:lvlJc w:val="left"/>
      <w:pPr>
        <w:ind w:left="2200" w:hanging="440"/>
      </w:pPr>
    </w:lvl>
    <w:lvl w:ilvl="5" w:tplc="DB7E0544" w:tentative="1">
      <w:start w:val="1"/>
      <w:numFmt w:val="lowerRoman"/>
      <w:lvlText w:val="%6."/>
      <w:lvlJc w:val="right"/>
      <w:pPr>
        <w:ind w:left="2640" w:hanging="440"/>
      </w:pPr>
    </w:lvl>
    <w:lvl w:ilvl="6" w:tplc="5D1A482C" w:tentative="1">
      <w:start w:val="1"/>
      <w:numFmt w:val="decimal"/>
      <w:lvlText w:val="%7."/>
      <w:lvlJc w:val="left"/>
      <w:pPr>
        <w:ind w:left="3080" w:hanging="440"/>
      </w:pPr>
    </w:lvl>
    <w:lvl w:ilvl="7" w:tplc="40820560" w:tentative="1">
      <w:start w:val="1"/>
      <w:numFmt w:val="lowerLetter"/>
      <w:lvlText w:val="%8)"/>
      <w:lvlJc w:val="left"/>
      <w:pPr>
        <w:ind w:left="3520" w:hanging="440"/>
      </w:pPr>
    </w:lvl>
    <w:lvl w:ilvl="8" w:tplc="79BCBF4A" w:tentative="1">
      <w:start w:val="1"/>
      <w:numFmt w:val="lowerRoman"/>
      <w:lvlText w:val="%9."/>
      <w:lvlJc w:val="right"/>
      <w:pPr>
        <w:ind w:left="3960" w:hanging="440"/>
      </w:pPr>
    </w:lvl>
  </w:abstractNum>
  <w:abstractNum w:abstractNumId="3">
    <w:nsid w:val="28E62820"/>
    <w:multiLevelType w:val="hybridMultilevel"/>
    <w:tmpl w:val="8D92A5C8"/>
    <w:lvl w:ilvl="0" w:tplc="F52C3F4A">
      <w:start w:val="1"/>
      <w:numFmt w:val="decimal"/>
      <w:lvlText w:val="（%1."/>
      <w:lvlJc w:val="left"/>
      <w:pPr>
        <w:ind w:left="360" w:hanging="360"/>
      </w:pPr>
      <w:rPr>
        <w:rFonts w:hint="default"/>
      </w:rPr>
    </w:lvl>
    <w:lvl w:ilvl="1" w:tplc="52E4447C" w:tentative="1">
      <w:start w:val="1"/>
      <w:numFmt w:val="lowerLetter"/>
      <w:lvlText w:val="%2)"/>
      <w:lvlJc w:val="left"/>
      <w:pPr>
        <w:ind w:left="840" w:hanging="420"/>
      </w:pPr>
    </w:lvl>
    <w:lvl w:ilvl="2" w:tplc="CEFE8C74" w:tentative="1">
      <w:start w:val="1"/>
      <w:numFmt w:val="lowerRoman"/>
      <w:lvlText w:val="%3."/>
      <w:lvlJc w:val="right"/>
      <w:pPr>
        <w:ind w:left="1260" w:hanging="420"/>
      </w:pPr>
    </w:lvl>
    <w:lvl w:ilvl="3" w:tplc="BAC6C276" w:tentative="1">
      <w:start w:val="1"/>
      <w:numFmt w:val="decimal"/>
      <w:lvlText w:val="%4."/>
      <w:lvlJc w:val="left"/>
      <w:pPr>
        <w:ind w:left="1680" w:hanging="420"/>
      </w:pPr>
    </w:lvl>
    <w:lvl w:ilvl="4" w:tplc="9D52C7A8" w:tentative="1">
      <w:start w:val="1"/>
      <w:numFmt w:val="lowerLetter"/>
      <w:lvlText w:val="%5)"/>
      <w:lvlJc w:val="left"/>
      <w:pPr>
        <w:ind w:left="2100" w:hanging="420"/>
      </w:pPr>
    </w:lvl>
    <w:lvl w:ilvl="5" w:tplc="FD50A708" w:tentative="1">
      <w:start w:val="1"/>
      <w:numFmt w:val="lowerRoman"/>
      <w:lvlText w:val="%6."/>
      <w:lvlJc w:val="right"/>
      <w:pPr>
        <w:ind w:left="2520" w:hanging="420"/>
      </w:pPr>
    </w:lvl>
    <w:lvl w:ilvl="6" w:tplc="75EC724E" w:tentative="1">
      <w:start w:val="1"/>
      <w:numFmt w:val="decimal"/>
      <w:lvlText w:val="%7."/>
      <w:lvlJc w:val="left"/>
      <w:pPr>
        <w:ind w:left="2940" w:hanging="420"/>
      </w:pPr>
    </w:lvl>
    <w:lvl w:ilvl="7" w:tplc="A5A8A1D4" w:tentative="1">
      <w:start w:val="1"/>
      <w:numFmt w:val="lowerLetter"/>
      <w:lvlText w:val="%8)"/>
      <w:lvlJc w:val="left"/>
      <w:pPr>
        <w:ind w:left="3360" w:hanging="420"/>
      </w:pPr>
    </w:lvl>
    <w:lvl w:ilvl="8" w:tplc="C19E3EB6" w:tentative="1">
      <w:start w:val="1"/>
      <w:numFmt w:val="lowerRoman"/>
      <w:lvlText w:val="%9."/>
      <w:lvlJc w:val="right"/>
      <w:pPr>
        <w:ind w:left="3780" w:hanging="420"/>
      </w:pPr>
    </w:lvl>
  </w:abstractNum>
  <w:abstractNum w:abstractNumId="4">
    <w:nsid w:val="4D5B6075"/>
    <w:multiLevelType w:val="hybridMultilevel"/>
    <w:tmpl w:val="CC8E1C94"/>
    <w:lvl w:ilvl="0" w:tplc="08805EF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 w:numId="3">
    <w:abstractNumId w:val="2"/>
  </w:num>
  <w:num w:numId="4">
    <w:abstractNumId w:val="3"/>
  </w:num>
  <w:num w:numId="5">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F68"/>
    <w:rsid w:val="000129B5"/>
    <w:rsid w:val="00022BEA"/>
    <w:rsid w:val="000243CD"/>
    <w:rsid w:val="000326F5"/>
    <w:rsid w:val="0003494E"/>
    <w:rsid w:val="00036CA8"/>
    <w:rsid w:val="00040AD9"/>
    <w:rsid w:val="0004652E"/>
    <w:rsid w:val="00046818"/>
    <w:rsid w:val="0004777C"/>
    <w:rsid w:val="000477B0"/>
    <w:rsid w:val="00053AE5"/>
    <w:rsid w:val="000559D9"/>
    <w:rsid w:val="00056AB4"/>
    <w:rsid w:val="000578ED"/>
    <w:rsid w:val="00070FEF"/>
    <w:rsid w:val="00072012"/>
    <w:rsid w:val="00077968"/>
    <w:rsid w:val="000812C0"/>
    <w:rsid w:val="00083B2E"/>
    <w:rsid w:val="00090129"/>
    <w:rsid w:val="0009105D"/>
    <w:rsid w:val="00092CBA"/>
    <w:rsid w:val="000932A0"/>
    <w:rsid w:val="0009380F"/>
    <w:rsid w:val="000966EE"/>
    <w:rsid w:val="00096833"/>
    <w:rsid w:val="0009692C"/>
    <w:rsid w:val="000A5344"/>
    <w:rsid w:val="000A62A8"/>
    <w:rsid w:val="000A7C72"/>
    <w:rsid w:val="000B3FAD"/>
    <w:rsid w:val="000B4EBF"/>
    <w:rsid w:val="000B6248"/>
    <w:rsid w:val="000B68EA"/>
    <w:rsid w:val="000C1904"/>
    <w:rsid w:val="000C49B6"/>
    <w:rsid w:val="000C4D46"/>
    <w:rsid w:val="000C68A3"/>
    <w:rsid w:val="000D3F38"/>
    <w:rsid w:val="000D6FA0"/>
    <w:rsid w:val="000D731E"/>
    <w:rsid w:val="000D73C5"/>
    <w:rsid w:val="000D79B0"/>
    <w:rsid w:val="000E3AB4"/>
    <w:rsid w:val="000F3C2C"/>
    <w:rsid w:val="000F5134"/>
    <w:rsid w:val="000F57A4"/>
    <w:rsid w:val="00101592"/>
    <w:rsid w:val="0010234B"/>
    <w:rsid w:val="00104EFD"/>
    <w:rsid w:val="00111D1E"/>
    <w:rsid w:val="00112422"/>
    <w:rsid w:val="00113E1E"/>
    <w:rsid w:val="00113F08"/>
    <w:rsid w:val="00121715"/>
    <w:rsid w:val="00122753"/>
    <w:rsid w:val="00127FB7"/>
    <w:rsid w:val="001305CD"/>
    <w:rsid w:val="0013063D"/>
    <w:rsid w:val="001375B2"/>
    <w:rsid w:val="001467E7"/>
    <w:rsid w:val="00162A21"/>
    <w:rsid w:val="00164DA6"/>
    <w:rsid w:val="00171CB7"/>
    <w:rsid w:val="001744CE"/>
    <w:rsid w:val="00184153"/>
    <w:rsid w:val="00190EFB"/>
    <w:rsid w:val="001921F3"/>
    <w:rsid w:val="00192726"/>
    <w:rsid w:val="00196CE4"/>
    <w:rsid w:val="001A2BDA"/>
    <w:rsid w:val="001A40B5"/>
    <w:rsid w:val="001B1C92"/>
    <w:rsid w:val="001B73E9"/>
    <w:rsid w:val="001B7ED5"/>
    <w:rsid w:val="001C1098"/>
    <w:rsid w:val="001C17C0"/>
    <w:rsid w:val="001C481A"/>
    <w:rsid w:val="001C6754"/>
    <w:rsid w:val="001C6B96"/>
    <w:rsid w:val="001C7FE0"/>
    <w:rsid w:val="001D02C7"/>
    <w:rsid w:val="001D1BE1"/>
    <w:rsid w:val="001D6096"/>
    <w:rsid w:val="001D7E4D"/>
    <w:rsid w:val="001E50A0"/>
    <w:rsid w:val="001E5A81"/>
    <w:rsid w:val="001F1E2B"/>
    <w:rsid w:val="001F6293"/>
    <w:rsid w:val="001F692F"/>
    <w:rsid w:val="0020263B"/>
    <w:rsid w:val="00215556"/>
    <w:rsid w:val="002245CD"/>
    <w:rsid w:val="00224EDC"/>
    <w:rsid w:val="0023693C"/>
    <w:rsid w:val="00236ABB"/>
    <w:rsid w:val="00243892"/>
    <w:rsid w:val="002514B3"/>
    <w:rsid w:val="00257A71"/>
    <w:rsid w:val="00262679"/>
    <w:rsid w:val="00262CB1"/>
    <w:rsid w:val="0026312D"/>
    <w:rsid w:val="00265E3F"/>
    <w:rsid w:val="00267B0B"/>
    <w:rsid w:val="00273709"/>
    <w:rsid w:val="00274DE2"/>
    <w:rsid w:val="002819EC"/>
    <w:rsid w:val="00284C9B"/>
    <w:rsid w:val="00290885"/>
    <w:rsid w:val="00290F41"/>
    <w:rsid w:val="00291E5C"/>
    <w:rsid w:val="002A251E"/>
    <w:rsid w:val="002A5203"/>
    <w:rsid w:val="002A5FD9"/>
    <w:rsid w:val="002B1FF4"/>
    <w:rsid w:val="002B20E9"/>
    <w:rsid w:val="002B252D"/>
    <w:rsid w:val="002B574D"/>
    <w:rsid w:val="002C2862"/>
    <w:rsid w:val="002D391A"/>
    <w:rsid w:val="002D3930"/>
    <w:rsid w:val="002D7733"/>
    <w:rsid w:val="002E0521"/>
    <w:rsid w:val="002E2C51"/>
    <w:rsid w:val="002E37DF"/>
    <w:rsid w:val="002E41AB"/>
    <w:rsid w:val="002E57B7"/>
    <w:rsid w:val="002E6493"/>
    <w:rsid w:val="0030345C"/>
    <w:rsid w:val="00307756"/>
    <w:rsid w:val="003078D8"/>
    <w:rsid w:val="00310199"/>
    <w:rsid w:val="0031648B"/>
    <w:rsid w:val="003253FF"/>
    <w:rsid w:val="003260EC"/>
    <w:rsid w:val="00332A98"/>
    <w:rsid w:val="0033400A"/>
    <w:rsid w:val="00334BE4"/>
    <w:rsid w:val="00336095"/>
    <w:rsid w:val="00337770"/>
    <w:rsid w:val="00342DF3"/>
    <w:rsid w:val="003454D8"/>
    <w:rsid w:val="003538C1"/>
    <w:rsid w:val="003543C2"/>
    <w:rsid w:val="0035555E"/>
    <w:rsid w:val="00360668"/>
    <w:rsid w:val="00366696"/>
    <w:rsid w:val="003728CC"/>
    <w:rsid w:val="0037303C"/>
    <w:rsid w:val="00383A4F"/>
    <w:rsid w:val="00385332"/>
    <w:rsid w:val="0039065B"/>
    <w:rsid w:val="00392494"/>
    <w:rsid w:val="003940EA"/>
    <w:rsid w:val="00395325"/>
    <w:rsid w:val="003958C0"/>
    <w:rsid w:val="00396E6B"/>
    <w:rsid w:val="003A219C"/>
    <w:rsid w:val="003A5B6A"/>
    <w:rsid w:val="003B0E2A"/>
    <w:rsid w:val="003B2C7B"/>
    <w:rsid w:val="003B5F1F"/>
    <w:rsid w:val="003B7730"/>
    <w:rsid w:val="003C1011"/>
    <w:rsid w:val="003C3379"/>
    <w:rsid w:val="003C675D"/>
    <w:rsid w:val="003D64BD"/>
    <w:rsid w:val="003F45FE"/>
    <w:rsid w:val="003F4954"/>
    <w:rsid w:val="003F55D1"/>
    <w:rsid w:val="003F6A11"/>
    <w:rsid w:val="003F724A"/>
    <w:rsid w:val="00403DE8"/>
    <w:rsid w:val="0041010E"/>
    <w:rsid w:val="00410E0D"/>
    <w:rsid w:val="0042784D"/>
    <w:rsid w:val="004314CB"/>
    <w:rsid w:val="00436E43"/>
    <w:rsid w:val="00440F93"/>
    <w:rsid w:val="00442AE4"/>
    <w:rsid w:val="00451B9B"/>
    <w:rsid w:val="00454B86"/>
    <w:rsid w:val="0045543B"/>
    <w:rsid w:val="004617A4"/>
    <w:rsid w:val="00464B19"/>
    <w:rsid w:val="00473F5C"/>
    <w:rsid w:val="00475BB3"/>
    <w:rsid w:val="004763F3"/>
    <w:rsid w:val="0047672F"/>
    <w:rsid w:val="00477078"/>
    <w:rsid w:val="00477751"/>
    <w:rsid w:val="00483380"/>
    <w:rsid w:val="00485613"/>
    <w:rsid w:val="004907C4"/>
    <w:rsid w:val="00490EC0"/>
    <w:rsid w:val="00491F02"/>
    <w:rsid w:val="004A1432"/>
    <w:rsid w:val="004A76CB"/>
    <w:rsid w:val="004B3091"/>
    <w:rsid w:val="004B3CE2"/>
    <w:rsid w:val="004C2693"/>
    <w:rsid w:val="004C7D5E"/>
    <w:rsid w:val="004D0C28"/>
    <w:rsid w:val="004D2A96"/>
    <w:rsid w:val="004D44F4"/>
    <w:rsid w:val="004D5E1F"/>
    <w:rsid w:val="004E4E04"/>
    <w:rsid w:val="004E51A9"/>
    <w:rsid w:val="004F0602"/>
    <w:rsid w:val="004F18ED"/>
    <w:rsid w:val="004F3067"/>
    <w:rsid w:val="00502232"/>
    <w:rsid w:val="00504A5D"/>
    <w:rsid w:val="00510071"/>
    <w:rsid w:val="00510ABD"/>
    <w:rsid w:val="0052389C"/>
    <w:rsid w:val="0053156B"/>
    <w:rsid w:val="00533664"/>
    <w:rsid w:val="005338DB"/>
    <w:rsid w:val="00534FBF"/>
    <w:rsid w:val="00542401"/>
    <w:rsid w:val="00542461"/>
    <w:rsid w:val="00544098"/>
    <w:rsid w:val="00544EA3"/>
    <w:rsid w:val="005458F0"/>
    <w:rsid w:val="00547D76"/>
    <w:rsid w:val="005525BF"/>
    <w:rsid w:val="00552DFA"/>
    <w:rsid w:val="005530D3"/>
    <w:rsid w:val="00555A8E"/>
    <w:rsid w:val="00555BA6"/>
    <w:rsid w:val="0055605C"/>
    <w:rsid w:val="00557766"/>
    <w:rsid w:val="00561E2F"/>
    <w:rsid w:val="00573730"/>
    <w:rsid w:val="00577195"/>
    <w:rsid w:val="0058352A"/>
    <w:rsid w:val="00583D41"/>
    <w:rsid w:val="00585BB2"/>
    <w:rsid w:val="0059182E"/>
    <w:rsid w:val="005A1429"/>
    <w:rsid w:val="005A3BB7"/>
    <w:rsid w:val="005A529B"/>
    <w:rsid w:val="005A6B20"/>
    <w:rsid w:val="005B48DA"/>
    <w:rsid w:val="005C3894"/>
    <w:rsid w:val="005D07D2"/>
    <w:rsid w:val="005D099D"/>
    <w:rsid w:val="005D0CD5"/>
    <w:rsid w:val="005D1023"/>
    <w:rsid w:val="005D46B4"/>
    <w:rsid w:val="005D5919"/>
    <w:rsid w:val="005E0825"/>
    <w:rsid w:val="005E5E92"/>
    <w:rsid w:val="005F0980"/>
    <w:rsid w:val="005F27DD"/>
    <w:rsid w:val="005F2FE0"/>
    <w:rsid w:val="005F6F83"/>
    <w:rsid w:val="00601725"/>
    <w:rsid w:val="00601CF6"/>
    <w:rsid w:val="00605239"/>
    <w:rsid w:val="00617E31"/>
    <w:rsid w:val="00621CBC"/>
    <w:rsid w:val="006232CE"/>
    <w:rsid w:val="00627333"/>
    <w:rsid w:val="00627915"/>
    <w:rsid w:val="00635631"/>
    <w:rsid w:val="00635BDE"/>
    <w:rsid w:val="00640600"/>
    <w:rsid w:val="00643B84"/>
    <w:rsid w:val="006442A1"/>
    <w:rsid w:val="00655F27"/>
    <w:rsid w:val="00656DA7"/>
    <w:rsid w:val="0067469E"/>
    <w:rsid w:val="00675916"/>
    <w:rsid w:val="00676E03"/>
    <w:rsid w:val="00677C04"/>
    <w:rsid w:val="006803FE"/>
    <w:rsid w:val="00683C40"/>
    <w:rsid w:val="006840B0"/>
    <w:rsid w:val="006930EA"/>
    <w:rsid w:val="00696597"/>
    <w:rsid w:val="0069767A"/>
    <w:rsid w:val="006A070A"/>
    <w:rsid w:val="006A0B96"/>
    <w:rsid w:val="006A1D80"/>
    <w:rsid w:val="006A7464"/>
    <w:rsid w:val="006B3B3A"/>
    <w:rsid w:val="006B40A2"/>
    <w:rsid w:val="006B4C05"/>
    <w:rsid w:val="006C27AF"/>
    <w:rsid w:val="006C4520"/>
    <w:rsid w:val="006C703A"/>
    <w:rsid w:val="006C727E"/>
    <w:rsid w:val="006D042F"/>
    <w:rsid w:val="006D6735"/>
    <w:rsid w:val="006D6CEC"/>
    <w:rsid w:val="006E642C"/>
    <w:rsid w:val="006F2370"/>
    <w:rsid w:val="006F4D81"/>
    <w:rsid w:val="006F7562"/>
    <w:rsid w:val="00701C82"/>
    <w:rsid w:val="007047AC"/>
    <w:rsid w:val="00712C9F"/>
    <w:rsid w:val="007162F2"/>
    <w:rsid w:val="00716674"/>
    <w:rsid w:val="00716B97"/>
    <w:rsid w:val="0072328E"/>
    <w:rsid w:val="00726F68"/>
    <w:rsid w:val="007302BC"/>
    <w:rsid w:val="0073038D"/>
    <w:rsid w:val="00732327"/>
    <w:rsid w:val="00733604"/>
    <w:rsid w:val="00734253"/>
    <w:rsid w:val="00736751"/>
    <w:rsid w:val="007405AD"/>
    <w:rsid w:val="00742A32"/>
    <w:rsid w:val="00750C5C"/>
    <w:rsid w:val="00752FF7"/>
    <w:rsid w:val="007537BD"/>
    <w:rsid w:val="00753D90"/>
    <w:rsid w:val="00753E19"/>
    <w:rsid w:val="00763920"/>
    <w:rsid w:val="0076567E"/>
    <w:rsid w:val="00771EDE"/>
    <w:rsid w:val="00775217"/>
    <w:rsid w:val="00776F3C"/>
    <w:rsid w:val="00777297"/>
    <w:rsid w:val="00787240"/>
    <w:rsid w:val="00790FF2"/>
    <w:rsid w:val="0079203E"/>
    <w:rsid w:val="00792D54"/>
    <w:rsid w:val="00793F1F"/>
    <w:rsid w:val="007A5D56"/>
    <w:rsid w:val="007B04AE"/>
    <w:rsid w:val="007B13E1"/>
    <w:rsid w:val="007B5949"/>
    <w:rsid w:val="007C03DF"/>
    <w:rsid w:val="007C2849"/>
    <w:rsid w:val="007C4A3A"/>
    <w:rsid w:val="007D1A02"/>
    <w:rsid w:val="007D47BE"/>
    <w:rsid w:val="007E1641"/>
    <w:rsid w:val="007E5FE3"/>
    <w:rsid w:val="007F0301"/>
    <w:rsid w:val="007F1952"/>
    <w:rsid w:val="007F353A"/>
    <w:rsid w:val="007F6820"/>
    <w:rsid w:val="008104CC"/>
    <w:rsid w:val="00810A50"/>
    <w:rsid w:val="008130CB"/>
    <w:rsid w:val="00815417"/>
    <w:rsid w:val="00817984"/>
    <w:rsid w:val="0082217A"/>
    <w:rsid w:val="008230C7"/>
    <w:rsid w:val="008309C4"/>
    <w:rsid w:val="008311DA"/>
    <w:rsid w:val="00834C6A"/>
    <w:rsid w:val="00842B5F"/>
    <w:rsid w:val="00854EA8"/>
    <w:rsid w:val="00862DE0"/>
    <w:rsid w:val="00866572"/>
    <w:rsid w:val="00871DAA"/>
    <w:rsid w:val="0087467E"/>
    <w:rsid w:val="0088579F"/>
    <w:rsid w:val="00887F1F"/>
    <w:rsid w:val="00890D0B"/>
    <w:rsid w:val="00894A90"/>
    <w:rsid w:val="00895FE6"/>
    <w:rsid w:val="008A0469"/>
    <w:rsid w:val="008A05A0"/>
    <w:rsid w:val="008A11AF"/>
    <w:rsid w:val="008A3E0B"/>
    <w:rsid w:val="008B34BB"/>
    <w:rsid w:val="008B402C"/>
    <w:rsid w:val="008B59ED"/>
    <w:rsid w:val="008B6E9B"/>
    <w:rsid w:val="008B7BFD"/>
    <w:rsid w:val="008C141A"/>
    <w:rsid w:val="008C39BC"/>
    <w:rsid w:val="008D4C80"/>
    <w:rsid w:val="008E0241"/>
    <w:rsid w:val="008E3567"/>
    <w:rsid w:val="008F0092"/>
    <w:rsid w:val="008F29CA"/>
    <w:rsid w:val="008F33A2"/>
    <w:rsid w:val="008F7DB2"/>
    <w:rsid w:val="00900312"/>
    <w:rsid w:val="0090512F"/>
    <w:rsid w:val="009059F5"/>
    <w:rsid w:val="009075F7"/>
    <w:rsid w:val="0090779C"/>
    <w:rsid w:val="00907823"/>
    <w:rsid w:val="009121A9"/>
    <w:rsid w:val="00912DA1"/>
    <w:rsid w:val="00916A5F"/>
    <w:rsid w:val="00917E1C"/>
    <w:rsid w:val="009323A4"/>
    <w:rsid w:val="0093734C"/>
    <w:rsid w:val="0094408D"/>
    <w:rsid w:val="00944E00"/>
    <w:rsid w:val="0094551D"/>
    <w:rsid w:val="00950508"/>
    <w:rsid w:val="00954BF0"/>
    <w:rsid w:val="00956F53"/>
    <w:rsid w:val="00961011"/>
    <w:rsid w:val="00962788"/>
    <w:rsid w:val="00962B08"/>
    <w:rsid w:val="00962E22"/>
    <w:rsid w:val="00963E1E"/>
    <w:rsid w:val="009659B6"/>
    <w:rsid w:val="009719CF"/>
    <w:rsid w:val="009741DE"/>
    <w:rsid w:val="00975B90"/>
    <w:rsid w:val="00976891"/>
    <w:rsid w:val="00976C4B"/>
    <w:rsid w:val="00981D97"/>
    <w:rsid w:val="00985CCA"/>
    <w:rsid w:val="00985E74"/>
    <w:rsid w:val="00993272"/>
    <w:rsid w:val="0099367F"/>
    <w:rsid w:val="009A03BF"/>
    <w:rsid w:val="009A1E16"/>
    <w:rsid w:val="009A2F1B"/>
    <w:rsid w:val="009A440C"/>
    <w:rsid w:val="009A64C9"/>
    <w:rsid w:val="009B1B42"/>
    <w:rsid w:val="009B2343"/>
    <w:rsid w:val="009B294A"/>
    <w:rsid w:val="009B48DB"/>
    <w:rsid w:val="009C027A"/>
    <w:rsid w:val="009C0A33"/>
    <w:rsid w:val="009C3015"/>
    <w:rsid w:val="009C67CE"/>
    <w:rsid w:val="009D2226"/>
    <w:rsid w:val="009D479B"/>
    <w:rsid w:val="009D6127"/>
    <w:rsid w:val="009E095C"/>
    <w:rsid w:val="009E264F"/>
    <w:rsid w:val="009E6BD0"/>
    <w:rsid w:val="009F3765"/>
    <w:rsid w:val="009F496B"/>
    <w:rsid w:val="009F60B3"/>
    <w:rsid w:val="00A00295"/>
    <w:rsid w:val="00A023A3"/>
    <w:rsid w:val="00A0697C"/>
    <w:rsid w:val="00A16F67"/>
    <w:rsid w:val="00A206DF"/>
    <w:rsid w:val="00A24712"/>
    <w:rsid w:val="00A24AFE"/>
    <w:rsid w:val="00A24B2F"/>
    <w:rsid w:val="00A263CF"/>
    <w:rsid w:val="00A27B79"/>
    <w:rsid w:val="00A317C0"/>
    <w:rsid w:val="00A3244B"/>
    <w:rsid w:val="00A32627"/>
    <w:rsid w:val="00A36C39"/>
    <w:rsid w:val="00A40FD9"/>
    <w:rsid w:val="00A41892"/>
    <w:rsid w:val="00A443A7"/>
    <w:rsid w:val="00A476A2"/>
    <w:rsid w:val="00A56746"/>
    <w:rsid w:val="00A60A22"/>
    <w:rsid w:val="00A6152B"/>
    <w:rsid w:val="00A66B71"/>
    <w:rsid w:val="00A672FE"/>
    <w:rsid w:val="00A67CF1"/>
    <w:rsid w:val="00A7064F"/>
    <w:rsid w:val="00A73825"/>
    <w:rsid w:val="00A74CE5"/>
    <w:rsid w:val="00A815CD"/>
    <w:rsid w:val="00A81C86"/>
    <w:rsid w:val="00A83149"/>
    <w:rsid w:val="00A83350"/>
    <w:rsid w:val="00A83415"/>
    <w:rsid w:val="00A90B7E"/>
    <w:rsid w:val="00A94232"/>
    <w:rsid w:val="00A94464"/>
    <w:rsid w:val="00AC363B"/>
    <w:rsid w:val="00AD2381"/>
    <w:rsid w:val="00AD2D3F"/>
    <w:rsid w:val="00AD56AA"/>
    <w:rsid w:val="00AD7D26"/>
    <w:rsid w:val="00AE2CA9"/>
    <w:rsid w:val="00AE689C"/>
    <w:rsid w:val="00AE7D88"/>
    <w:rsid w:val="00AF7042"/>
    <w:rsid w:val="00AF775A"/>
    <w:rsid w:val="00B0534C"/>
    <w:rsid w:val="00B06D2C"/>
    <w:rsid w:val="00B12FD8"/>
    <w:rsid w:val="00B15412"/>
    <w:rsid w:val="00B1713A"/>
    <w:rsid w:val="00B246B0"/>
    <w:rsid w:val="00B31016"/>
    <w:rsid w:val="00B32573"/>
    <w:rsid w:val="00B35BEA"/>
    <w:rsid w:val="00B40EE8"/>
    <w:rsid w:val="00B4396B"/>
    <w:rsid w:val="00B452D8"/>
    <w:rsid w:val="00B53190"/>
    <w:rsid w:val="00B54789"/>
    <w:rsid w:val="00B55C78"/>
    <w:rsid w:val="00B6014A"/>
    <w:rsid w:val="00B6041D"/>
    <w:rsid w:val="00B70B2F"/>
    <w:rsid w:val="00B75067"/>
    <w:rsid w:val="00B75DC6"/>
    <w:rsid w:val="00B778CD"/>
    <w:rsid w:val="00B80044"/>
    <w:rsid w:val="00B810D7"/>
    <w:rsid w:val="00B86EFE"/>
    <w:rsid w:val="00B9017B"/>
    <w:rsid w:val="00B90EA5"/>
    <w:rsid w:val="00B9316A"/>
    <w:rsid w:val="00B95B1C"/>
    <w:rsid w:val="00B95B37"/>
    <w:rsid w:val="00B96DF3"/>
    <w:rsid w:val="00B97435"/>
    <w:rsid w:val="00BB27DC"/>
    <w:rsid w:val="00BB5EBD"/>
    <w:rsid w:val="00BB6D09"/>
    <w:rsid w:val="00BC1630"/>
    <w:rsid w:val="00BC5218"/>
    <w:rsid w:val="00BC5A0A"/>
    <w:rsid w:val="00BC615F"/>
    <w:rsid w:val="00BC72E6"/>
    <w:rsid w:val="00BE4587"/>
    <w:rsid w:val="00BF1AE2"/>
    <w:rsid w:val="00BF7494"/>
    <w:rsid w:val="00C0196B"/>
    <w:rsid w:val="00C02D30"/>
    <w:rsid w:val="00C04287"/>
    <w:rsid w:val="00C101AF"/>
    <w:rsid w:val="00C14780"/>
    <w:rsid w:val="00C21477"/>
    <w:rsid w:val="00C2461F"/>
    <w:rsid w:val="00C25954"/>
    <w:rsid w:val="00C26173"/>
    <w:rsid w:val="00C27362"/>
    <w:rsid w:val="00C279C8"/>
    <w:rsid w:val="00C27D84"/>
    <w:rsid w:val="00C305F4"/>
    <w:rsid w:val="00C330AB"/>
    <w:rsid w:val="00C3486F"/>
    <w:rsid w:val="00C34C85"/>
    <w:rsid w:val="00C41BED"/>
    <w:rsid w:val="00C436F8"/>
    <w:rsid w:val="00C45AFA"/>
    <w:rsid w:val="00C718D4"/>
    <w:rsid w:val="00C745F0"/>
    <w:rsid w:val="00C75B40"/>
    <w:rsid w:val="00C81439"/>
    <w:rsid w:val="00C819D1"/>
    <w:rsid w:val="00C85B82"/>
    <w:rsid w:val="00C878FC"/>
    <w:rsid w:val="00C90F71"/>
    <w:rsid w:val="00C91FFC"/>
    <w:rsid w:val="00C93AFC"/>
    <w:rsid w:val="00CA2B72"/>
    <w:rsid w:val="00CA3E41"/>
    <w:rsid w:val="00CA4EEE"/>
    <w:rsid w:val="00CA76CC"/>
    <w:rsid w:val="00CB41EE"/>
    <w:rsid w:val="00CB55E8"/>
    <w:rsid w:val="00CC251D"/>
    <w:rsid w:val="00CC4011"/>
    <w:rsid w:val="00CD1012"/>
    <w:rsid w:val="00CD21AA"/>
    <w:rsid w:val="00CD4FD0"/>
    <w:rsid w:val="00CD713D"/>
    <w:rsid w:val="00CD715C"/>
    <w:rsid w:val="00CE04C4"/>
    <w:rsid w:val="00CE68BD"/>
    <w:rsid w:val="00CF693A"/>
    <w:rsid w:val="00D07B66"/>
    <w:rsid w:val="00D10910"/>
    <w:rsid w:val="00D11C16"/>
    <w:rsid w:val="00D124E4"/>
    <w:rsid w:val="00D125FC"/>
    <w:rsid w:val="00D223FF"/>
    <w:rsid w:val="00D245A3"/>
    <w:rsid w:val="00D27BDD"/>
    <w:rsid w:val="00D30AB3"/>
    <w:rsid w:val="00D379B4"/>
    <w:rsid w:val="00D4256E"/>
    <w:rsid w:val="00D42B2A"/>
    <w:rsid w:val="00D47C7B"/>
    <w:rsid w:val="00D532E8"/>
    <w:rsid w:val="00D53F78"/>
    <w:rsid w:val="00D603EC"/>
    <w:rsid w:val="00D60538"/>
    <w:rsid w:val="00D60BD4"/>
    <w:rsid w:val="00D64F58"/>
    <w:rsid w:val="00D6502C"/>
    <w:rsid w:val="00D66C7E"/>
    <w:rsid w:val="00D7096A"/>
    <w:rsid w:val="00D70F53"/>
    <w:rsid w:val="00D7312D"/>
    <w:rsid w:val="00D73FCF"/>
    <w:rsid w:val="00D76219"/>
    <w:rsid w:val="00D911BE"/>
    <w:rsid w:val="00DA2AEA"/>
    <w:rsid w:val="00DA2CE7"/>
    <w:rsid w:val="00DA596E"/>
    <w:rsid w:val="00DB25BF"/>
    <w:rsid w:val="00DB293B"/>
    <w:rsid w:val="00DB54B1"/>
    <w:rsid w:val="00DC2961"/>
    <w:rsid w:val="00DC38EA"/>
    <w:rsid w:val="00DD35B4"/>
    <w:rsid w:val="00DD51C7"/>
    <w:rsid w:val="00DD734A"/>
    <w:rsid w:val="00DE4251"/>
    <w:rsid w:val="00DE50F9"/>
    <w:rsid w:val="00DF742B"/>
    <w:rsid w:val="00E017A5"/>
    <w:rsid w:val="00E07D3F"/>
    <w:rsid w:val="00E12582"/>
    <w:rsid w:val="00E1316B"/>
    <w:rsid w:val="00E15594"/>
    <w:rsid w:val="00E2112E"/>
    <w:rsid w:val="00E23AD2"/>
    <w:rsid w:val="00E27AF8"/>
    <w:rsid w:val="00E3144D"/>
    <w:rsid w:val="00E3192C"/>
    <w:rsid w:val="00E32BC1"/>
    <w:rsid w:val="00E3750C"/>
    <w:rsid w:val="00E414C1"/>
    <w:rsid w:val="00E414D7"/>
    <w:rsid w:val="00E52504"/>
    <w:rsid w:val="00E54FA6"/>
    <w:rsid w:val="00E56FE5"/>
    <w:rsid w:val="00E6146E"/>
    <w:rsid w:val="00E657B8"/>
    <w:rsid w:val="00E67447"/>
    <w:rsid w:val="00E70E22"/>
    <w:rsid w:val="00E71470"/>
    <w:rsid w:val="00E71AE6"/>
    <w:rsid w:val="00E720C3"/>
    <w:rsid w:val="00E76DE8"/>
    <w:rsid w:val="00E826C2"/>
    <w:rsid w:val="00E82CC0"/>
    <w:rsid w:val="00E90000"/>
    <w:rsid w:val="00E90348"/>
    <w:rsid w:val="00E9287B"/>
    <w:rsid w:val="00E930D1"/>
    <w:rsid w:val="00E951FC"/>
    <w:rsid w:val="00E97E5C"/>
    <w:rsid w:val="00EA1EC7"/>
    <w:rsid w:val="00EA2238"/>
    <w:rsid w:val="00EA2E33"/>
    <w:rsid w:val="00EA3B9A"/>
    <w:rsid w:val="00EA50F5"/>
    <w:rsid w:val="00EB4F02"/>
    <w:rsid w:val="00EB738E"/>
    <w:rsid w:val="00EC145C"/>
    <w:rsid w:val="00EC3F99"/>
    <w:rsid w:val="00EC75BF"/>
    <w:rsid w:val="00EC7E40"/>
    <w:rsid w:val="00ED4ACD"/>
    <w:rsid w:val="00ED7DC6"/>
    <w:rsid w:val="00EE365B"/>
    <w:rsid w:val="00EF0EE0"/>
    <w:rsid w:val="00EF5A8E"/>
    <w:rsid w:val="00EF6BE9"/>
    <w:rsid w:val="00EF77DE"/>
    <w:rsid w:val="00EF7A7B"/>
    <w:rsid w:val="00F06FBC"/>
    <w:rsid w:val="00F076F9"/>
    <w:rsid w:val="00F10EAB"/>
    <w:rsid w:val="00F14ACF"/>
    <w:rsid w:val="00F15937"/>
    <w:rsid w:val="00F2239A"/>
    <w:rsid w:val="00F25706"/>
    <w:rsid w:val="00F30774"/>
    <w:rsid w:val="00F3198A"/>
    <w:rsid w:val="00F352C9"/>
    <w:rsid w:val="00F415F2"/>
    <w:rsid w:val="00F471D1"/>
    <w:rsid w:val="00F52068"/>
    <w:rsid w:val="00F52DE1"/>
    <w:rsid w:val="00F52EE5"/>
    <w:rsid w:val="00F56AED"/>
    <w:rsid w:val="00F60094"/>
    <w:rsid w:val="00F62122"/>
    <w:rsid w:val="00F64687"/>
    <w:rsid w:val="00F64E32"/>
    <w:rsid w:val="00F717E5"/>
    <w:rsid w:val="00F7348E"/>
    <w:rsid w:val="00F74CA7"/>
    <w:rsid w:val="00F8060A"/>
    <w:rsid w:val="00F84513"/>
    <w:rsid w:val="00F85426"/>
    <w:rsid w:val="00F868A9"/>
    <w:rsid w:val="00F86D21"/>
    <w:rsid w:val="00F96C9E"/>
    <w:rsid w:val="00FA1A58"/>
    <w:rsid w:val="00FA1B9B"/>
    <w:rsid w:val="00FA63D7"/>
    <w:rsid w:val="00FB6C2C"/>
    <w:rsid w:val="00FC2BDA"/>
    <w:rsid w:val="00FC2D31"/>
    <w:rsid w:val="00FC47E4"/>
    <w:rsid w:val="00FC69B9"/>
    <w:rsid w:val="00FC7D0A"/>
    <w:rsid w:val="00FD0D94"/>
    <w:rsid w:val="00FD1ED8"/>
    <w:rsid w:val="00FE0E4B"/>
    <w:rsid w:val="00FE2F7F"/>
    <w:rsid w:val="00FF369F"/>
    <w:rsid w:val="00FF4DFB"/>
    <w:rsid w:val="489C3B91"/>
    <w:rsid w:val="70C279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16BB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annotation text"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Top of Form" w:uiPriority="99"/>
    <w:lsdException w:name="HTML Bottom of Form" w:uiPriority="99"/>
    <w:lsdException w:name="Normal (Web)" w:uiPriority="99"/>
    <w:lsdException w:name="No List" w:uiPriority="99"/>
    <w:lsdException w:name="Outline List 1" w:uiPriority="99"/>
    <w:lsdException w:name="Outline List 2" w:uiPriority="99"/>
    <w:lsdException w:name="Outline List 3" w:uiPriority="99"/>
    <w:lsdException w:name="Table Grid" w:semiHidden="0" w:uiPriority="39" w:unhideWhenUsed="0"/>
    <w:lsdException w:name="Placeholder Text" w:uiPriority="99"/>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keepLines/>
      <w:spacing w:before="300" w:after="60" w:line="500" w:lineRule="exact"/>
      <w:jc w:val="center"/>
      <w:outlineLvl w:val="0"/>
    </w:pPr>
    <w:rPr>
      <w:rFonts w:ascii="方正小标宋简体" w:eastAsia="方正小标宋简体"/>
      <w:kern w:val="44"/>
      <w:sz w:val="32"/>
      <w:szCs w:val="44"/>
    </w:rPr>
  </w:style>
  <w:style w:type="paragraph" w:styleId="2">
    <w:name w:val="heading 2"/>
    <w:basedOn w:val="a"/>
    <w:next w:val="a"/>
    <w:qFormat/>
    <w:pPr>
      <w:keepNext/>
      <w:keepLines/>
      <w:spacing w:before="120" w:line="560" w:lineRule="exact"/>
      <w:jc w:val="center"/>
      <w:outlineLvl w:val="1"/>
    </w:pPr>
    <w:rPr>
      <w:rFonts w:ascii="方正黑体简体" w:eastAsia="方正黑体简体" w:hAnsi="Arial"/>
      <w:sz w:val="28"/>
      <w:szCs w:val="32"/>
    </w:rPr>
  </w:style>
  <w:style w:type="paragraph" w:styleId="3">
    <w:name w:val="heading 3"/>
    <w:basedOn w:val="a"/>
    <w:next w:val="a"/>
    <w:qFormat/>
    <w:pPr>
      <w:keepNext/>
      <w:keepLines/>
      <w:spacing w:line="400" w:lineRule="exact"/>
      <w:ind w:firstLineChars="200" w:firstLine="420"/>
      <w:outlineLvl w:val="2"/>
    </w:pPr>
    <w:rPr>
      <w:rFonts w:ascii="方正黑体简体" w:eastAsia="方正黑体简体"/>
      <w:szCs w:val="32"/>
    </w:rPr>
  </w:style>
  <w:style w:type="paragraph" w:styleId="4">
    <w:name w:val="heading 4"/>
    <w:basedOn w:val="a"/>
    <w:next w:val="a"/>
    <w:qFormat/>
    <w:pPr>
      <w:keepNext/>
      <w:spacing w:line="0" w:lineRule="atLeast"/>
      <w:outlineLvl w:val="3"/>
    </w:pPr>
    <w:rPr>
      <w:b/>
      <w:bCs/>
      <w:sz w:val="15"/>
    </w:rPr>
  </w:style>
  <w:style w:type="paragraph" w:styleId="5">
    <w:name w:val="heading 5"/>
    <w:basedOn w:val="a"/>
    <w:next w:val="a"/>
    <w:qFormat/>
    <w:pPr>
      <w:keepNext/>
      <w:spacing w:line="0" w:lineRule="atLeast"/>
      <w:outlineLvl w:val="4"/>
    </w:pPr>
    <w:rPr>
      <w:b/>
      <w:bCs/>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bluetext1">
    <w:name w:val="dbluetext1"/>
    <w:rPr>
      <w:rFonts w:ascii="Arial" w:hAnsi="Arial" w:cs="Arial" w:hint="default"/>
      <w:color w:val="003FB2"/>
      <w:sz w:val="21"/>
      <w:szCs w:val="21"/>
    </w:rPr>
  </w:style>
  <w:style w:type="character" w:customStyle="1" w:styleId="yxMark">
    <w:name w:val="yxMark"/>
    <w:rPr>
      <w:rFonts w:ascii="Courier New" w:hAnsi="Courier New"/>
      <w:vanish/>
      <w:color w:val="800000"/>
      <w:sz w:val="32"/>
      <w:szCs w:val="32"/>
      <w:vertAlign w:val="subscript"/>
    </w:rPr>
  </w:style>
  <w:style w:type="character" w:customStyle="1" w:styleId="yxExternal">
    <w:name w:val="yxExternal"/>
    <w:rPr>
      <w:rFonts w:ascii="Courier New" w:hAnsi="Courier New"/>
      <w:color w:val="808080"/>
      <w:sz w:val="32"/>
      <w:szCs w:val="32"/>
    </w:rPr>
  </w:style>
  <w:style w:type="character" w:styleId="HTML">
    <w:name w:val="HTML Code"/>
    <w:rPr>
      <w:rFonts w:ascii="宋体" w:eastAsia="宋体" w:hAnsi="宋体" w:cs="宋体"/>
      <w:sz w:val="24"/>
      <w:szCs w:val="24"/>
    </w:rPr>
  </w:style>
  <w:style w:type="character" w:styleId="a3">
    <w:name w:val="Hyperlink"/>
    <w:rPr>
      <w:color w:val="0000FF"/>
      <w:u w:val="single"/>
    </w:rPr>
  </w:style>
  <w:style w:type="character" w:styleId="a4">
    <w:name w:val="Strong"/>
    <w:qFormat/>
    <w:rPr>
      <w:b/>
      <w:bCs/>
    </w:rPr>
  </w:style>
  <w:style w:type="character" w:styleId="a5">
    <w:name w:val="page number"/>
    <w:basedOn w:val="a0"/>
  </w:style>
  <w:style w:type="character" w:styleId="a6">
    <w:name w:val="footnote reference"/>
    <w:semiHidden/>
    <w:rPr>
      <w:vertAlign w:val="superscript"/>
    </w:rPr>
  </w:style>
  <w:style w:type="character" w:styleId="a7">
    <w:name w:val="FollowedHyperlink"/>
    <w:rPr>
      <w:color w:val="800080"/>
      <w:u w:val="single"/>
    </w:rPr>
  </w:style>
  <w:style w:type="character" w:customStyle="1" w:styleId="main1">
    <w:name w:val="main1"/>
    <w:basedOn w:val="a0"/>
  </w:style>
  <w:style w:type="character" w:customStyle="1" w:styleId="yxJump">
    <w:name w:val="yxJump"/>
    <w:rPr>
      <w:rFonts w:ascii="Courier New" w:hAnsi="Courier New"/>
      <w:color w:val="008080"/>
      <w:sz w:val="32"/>
      <w:szCs w:val="32"/>
    </w:rPr>
  </w:style>
  <w:style w:type="character" w:customStyle="1" w:styleId="yxPopup">
    <w:name w:val="yxPopup"/>
    <w:rPr>
      <w:rFonts w:ascii="Courier New" w:hAnsi="Courier New"/>
      <w:color w:val="008000"/>
      <w:sz w:val="32"/>
      <w:szCs w:val="32"/>
    </w:rPr>
  </w:style>
  <w:style w:type="character" w:customStyle="1" w:styleId="yxInternal">
    <w:name w:val="yxInternal"/>
    <w:rPr>
      <w:rFonts w:ascii="Courier New" w:hAnsi="Courier New"/>
      <w:color w:val="FF0000"/>
      <w:sz w:val="32"/>
      <w:szCs w:val="32"/>
    </w:rPr>
  </w:style>
  <w:style w:type="character" w:customStyle="1" w:styleId="yxNone">
    <w:name w:val="yxNone"/>
    <w:basedOn w:val="a0"/>
  </w:style>
  <w:style w:type="paragraph" w:styleId="9">
    <w:name w:val="toc 9"/>
    <w:basedOn w:val="a"/>
    <w:next w:val="a"/>
    <w:semiHidden/>
    <w:pPr>
      <w:ind w:leftChars="1600" w:left="3360"/>
    </w:pPr>
  </w:style>
  <w:style w:type="paragraph" w:styleId="a8">
    <w:name w:val="Plain Text"/>
    <w:basedOn w:val="a"/>
    <w:rPr>
      <w:rFonts w:ascii="宋体" w:hAnsi="Courier New" w:cs="Courier New"/>
      <w:szCs w:val="21"/>
    </w:rPr>
  </w:style>
  <w:style w:type="paragraph" w:styleId="50">
    <w:name w:val="toc 5"/>
    <w:basedOn w:val="a"/>
    <w:next w:val="a"/>
    <w:semiHidden/>
    <w:pPr>
      <w:ind w:leftChars="800" w:left="1680"/>
    </w:pPr>
  </w:style>
  <w:style w:type="paragraph" w:styleId="a9">
    <w:name w:val="Body Text"/>
    <w:basedOn w:val="a"/>
    <w:link w:val="Char"/>
    <w:pPr>
      <w:spacing w:line="0" w:lineRule="atLeast"/>
    </w:pPr>
    <w:rPr>
      <w:sz w:val="18"/>
      <w:lang w:val="x-none" w:eastAsia="x-none"/>
    </w:rPr>
  </w:style>
  <w:style w:type="paragraph" w:styleId="HTML0">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kern w:val="0"/>
      <w:sz w:val="20"/>
      <w:szCs w:val="20"/>
    </w:rPr>
  </w:style>
  <w:style w:type="paragraph" w:styleId="aa">
    <w:name w:val="Body Text Indent"/>
    <w:basedOn w:val="a"/>
    <w:pPr>
      <w:spacing w:line="400" w:lineRule="exact"/>
      <w:ind w:firstLineChars="200" w:firstLine="420"/>
    </w:pPr>
    <w:rPr>
      <w:rFonts w:ascii="方正书宋简体" w:eastAsia="方正书宋简体" w:hAnsi="宋体"/>
    </w:rPr>
  </w:style>
  <w:style w:type="paragraph" w:styleId="7">
    <w:name w:val="toc 7"/>
    <w:basedOn w:val="a"/>
    <w:next w:val="a"/>
    <w:semiHidden/>
    <w:pPr>
      <w:ind w:leftChars="1200" w:left="2520"/>
    </w:pPr>
  </w:style>
  <w:style w:type="paragraph" w:styleId="ab">
    <w:name w:val="Body Text First Indent"/>
    <w:basedOn w:val="a9"/>
    <w:pPr>
      <w:widowControl/>
      <w:spacing w:after="240" w:line="240" w:lineRule="atLeast"/>
      <w:ind w:firstLine="420"/>
    </w:pPr>
    <w:rPr>
      <w:rFonts w:ascii="Garamond" w:hAnsi="Garamond"/>
      <w:kern w:val="0"/>
      <w:sz w:val="22"/>
      <w:szCs w:val="20"/>
      <w:lang w:val="en-US" w:eastAsia="zh-CN"/>
    </w:rPr>
  </w:style>
  <w:style w:type="paragraph" w:styleId="6">
    <w:name w:val="toc 6"/>
    <w:basedOn w:val="a"/>
    <w:next w:val="a"/>
    <w:semiHidden/>
    <w:pPr>
      <w:ind w:leftChars="1000" w:left="2100"/>
    </w:pPr>
  </w:style>
  <w:style w:type="paragraph" w:styleId="ac">
    <w:name w:val="Normal (Web)"/>
    <w:basedOn w:val="a"/>
    <w:uiPriority w:val="99"/>
    <w:pPr>
      <w:widowControl/>
      <w:spacing w:before="100" w:beforeAutospacing="1" w:after="100" w:afterAutospacing="1"/>
      <w:jc w:val="left"/>
    </w:pPr>
    <w:rPr>
      <w:rFonts w:ascii="宋体" w:hAnsi="宋体"/>
      <w:kern w:val="0"/>
      <w:sz w:val="18"/>
      <w:szCs w:val="18"/>
    </w:rPr>
  </w:style>
  <w:style w:type="paragraph" w:styleId="30">
    <w:name w:val="Body Text Indent 3"/>
    <w:basedOn w:val="a"/>
    <w:pPr>
      <w:widowControl/>
      <w:spacing w:line="320" w:lineRule="exact"/>
      <w:ind w:firstLineChars="200" w:firstLine="420"/>
      <w:jc w:val="left"/>
    </w:pPr>
    <w:rPr>
      <w:rFonts w:eastAsia="方正书宋简体" w:cs="Arial"/>
      <w:kern w:val="0"/>
      <w:szCs w:val="21"/>
    </w:rPr>
  </w:style>
  <w:style w:type="paragraph" w:styleId="40">
    <w:name w:val="toc 4"/>
    <w:basedOn w:val="a"/>
    <w:next w:val="a"/>
    <w:semiHidden/>
    <w:pPr>
      <w:ind w:leftChars="600" w:left="1260"/>
    </w:pPr>
  </w:style>
  <w:style w:type="paragraph" w:styleId="10">
    <w:name w:val="toc 1"/>
    <w:basedOn w:val="a"/>
    <w:next w:val="a"/>
    <w:semiHidden/>
    <w:pPr>
      <w:jc w:val="right"/>
    </w:pPr>
    <w:rPr>
      <w:rFonts w:eastAsia="方正大黑简体"/>
      <w:w w:val="150"/>
    </w:rPr>
  </w:style>
  <w:style w:type="paragraph" w:styleId="ad">
    <w:name w:val="header"/>
    <w:basedOn w:val="a"/>
    <w:pPr>
      <w:pBdr>
        <w:bottom w:val="single" w:sz="6" w:space="1" w:color="auto"/>
      </w:pBdr>
      <w:tabs>
        <w:tab w:val="center" w:pos="4153"/>
        <w:tab w:val="right" w:pos="8306"/>
      </w:tabs>
      <w:snapToGrid w:val="0"/>
      <w:jc w:val="center"/>
    </w:pPr>
    <w:rPr>
      <w:sz w:val="18"/>
      <w:szCs w:val="18"/>
    </w:rPr>
  </w:style>
  <w:style w:type="paragraph" w:styleId="31">
    <w:name w:val="Body Text 3"/>
    <w:basedOn w:val="a"/>
    <w:pPr>
      <w:spacing w:line="360" w:lineRule="auto"/>
    </w:pPr>
    <w:rPr>
      <w:rFonts w:ascii="宋体" w:hAnsi="宋体"/>
      <w:sz w:val="24"/>
    </w:rPr>
  </w:style>
  <w:style w:type="paragraph" w:styleId="ae">
    <w:name w:val="Normal Indent"/>
    <w:basedOn w:val="a"/>
    <w:pPr>
      <w:widowControl/>
      <w:spacing w:before="100" w:beforeAutospacing="1" w:after="100" w:afterAutospacing="1"/>
      <w:jc w:val="left"/>
    </w:pPr>
    <w:rPr>
      <w:rFonts w:ascii="宋体" w:hAnsi="宋体"/>
      <w:kern w:val="0"/>
      <w:sz w:val="24"/>
    </w:rPr>
  </w:style>
  <w:style w:type="paragraph" w:styleId="20">
    <w:name w:val="Body Text 2"/>
    <w:basedOn w:val="a"/>
    <w:pPr>
      <w:spacing w:line="0" w:lineRule="atLeast"/>
    </w:pPr>
    <w:rPr>
      <w:b/>
      <w:bCs/>
      <w:sz w:val="15"/>
    </w:rPr>
  </w:style>
  <w:style w:type="paragraph" w:styleId="af">
    <w:name w:val="footnote text"/>
    <w:basedOn w:val="a"/>
    <w:semiHidden/>
    <w:pPr>
      <w:snapToGrid w:val="0"/>
      <w:jc w:val="left"/>
    </w:pPr>
    <w:rPr>
      <w:sz w:val="18"/>
      <w:szCs w:val="18"/>
    </w:rPr>
  </w:style>
  <w:style w:type="paragraph" w:styleId="af0">
    <w:name w:val="footer"/>
    <w:basedOn w:val="a"/>
    <w:pPr>
      <w:tabs>
        <w:tab w:val="center" w:pos="4153"/>
        <w:tab w:val="right" w:pos="8306"/>
      </w:tabs>
      <w:snapToGrid w:val="0"/>
      <w:jc w:val="left"/>
    </w:pPr>
    <w:rPr>
      <w:sz w:val="18"/>
      <w:szCs w:val="18"/>
    </w:rPr>
  </w:style>
  <w:style w:type="paragraph" w:styleId="af1">
    <w:name w:val="caption"/>
    <w:basedOn w:val="a"/>
    <w:next w:val="a"/>
    <w:qFormat/>
    <w:pPr>
      <w:jc w:val="center"/>
    </w:pPr>
    <w:rPr>
      <w:b/>
      <w:bCs/>
      <w:sz w:val="32"/>
    </w:rPr>
  </w:style>
  <w:style w:type="paragraph" w:styleId="21">
    <w:name w:val="toc 2"/>
    <w:basedOn w:val="a"/>
    <w:next w:val="a"/>
    <w:semiHidden/>
    <w:pPr>
      <w:ind w:leftChars="200" w:left="420"/>
    </w:pPr>
  </w:style>
  <w:style w:type="paragraph" w:styleId="32">
    <w:name w:val="toc 3"/>
    <w:basedOn w:val="a"/>
    <w:next w:val="a"/>
    <w:semiHidden/>
    <w:pPr>
      <w:ind w:leftChars="400" w:left="840"/>
    </w:pPr>
  </w:style>
  <w:style w:type="paragraph" w:styleId="8">
    <w:name w:val="toc 8"/>
    <w:basedOn w:val="a"/>
    <w:next w:val="a"/>
    <w:semiHidden/>
    <w:pPr>
      <w:ind w:leftChars="1400" w:left="2940"/>
    </w:pPr>
  </w:style>
  <w:style w:type="paragraph" w:styleId="22">
    <w:name w:val="Body Text Indent 2"/>
    <w:basedOn w:val="a"/>
    <w:pPr>
      <w:spacing w:line="320" w:lineRule="exact"/>
      <w:ind w:firstLineChars="200" w:firstLine="412"/>
    </w:pPr>
    <w:rPr>
      <w:rFonts w:ascii="方正书宋简体" w:eastAsia="方正书宋简体" w:hAnsi="宋体"/>
      <w:spacing w:val="-2"/>
    </w:rPr>
  </w:style>
  <w:style w:type="paragraph" w:customStyle="1" w:styleId="af2">
    <w:name w:val="正文格式"/>
    <w:basedOn w:val="a"/>
    <w:pPr>
      <w:adjustRightInd w:val="0"/>
      <w:snapToGrid w:val="0"/>
      <w:spacing w:line="460" w:lineRule="atLeast"/>
    </w:pPr>
    <w:rPr>
      <w:rFonts w:eastAsia="仿宋_GB2312"/>
      <w:sz w:val="28"/>
    </w:rPr>
  </w:style>
  <w:style w:type="paragraph" w:customStyle="1" w:styleId="af3">
    <w:name w:val="标准代号"/>
    <w:basedOn w:val="a"/>
    <w:pPr>
      <w:keepNext/>
      <w:adjustRightInd w:val="0"/>
      <w:spacing w:line="312" w:lineRule="auto"/>
      <w:jc w:val="center"/>
      <w:textAlignment w:val="baseline"/>
    </w:pPr>
    <w:rPr>
      <w:kern w:val="0"/>
      <w:szCs w:val="20"/>
    </w:rPr>
  </w:style>
  <w:style w:type="paragraph" w:customStyle="1" w:styleId="af4">
    <w:name w:val="a"/>
    <w:basedOn w:val="a"/>
    <w:pPr>
      <w:widowControl/>
      <w:spacing w:before="100" w:beforeAutospacing="1" w:after="100" w:afterAutospacing="1"/>
      <w:jc w:val="left"/>
    </w:pPr>
    <w:rPr>
      <w:rFonts w:ascii="宋体" w:hAnsi="宋体"/>
      <w:kern w:val="0"/>
      <w:sz w:val="24"/>
    </w:rPr>
  </w:style>
  <w:style w:type="paragraph" w:customStyle="1" w:styleId="23">
    <w:name w:val="样式2"/>
    <w:basedOn w:val="ae"/>
    <w:pPr>
      <w:widowControl w:val="0"/>
      <w:spacing w:before="0" w:beforeAutospacing="0" w:after="0" w:afterAutospacing="0"/>
      <w:ind w:firstLineChars="200" w:firstLine="420"/>
      <w:jc w:val="both"/>
    </w:pPr>
    <w:rPr>
      <w:rFonts w:ascii="Times New Roman" w:hAnsi="Times New Roman"/>
      <w:kern w:val="2"/>
      <w:sz w:val="21"/>
    </w:rPr>
  </w:style>
  <w:style w:type="paragraph" w:customStyle="1" w:styleId="af5">
    <w:name w:val="图题"/>
    <w:basedOn w:val="a"/>
    <w:pPr>
      <w:spacing w:line="440" w:lineRule="atLeast"/>
      <w:jc w:val="center"/>
    </w:pPr>
    <w:rPr>
      <w:rFonts w:ascii="黑体" w:eastAsia="黑体"/>
    </w:rPr>
  </w:style>
  <w:style w:type="paragraph" w:customStyle="1" w:styleId="af6">
    <w:name w:val="论文正文"/>
    <w:basedOn w:val="a"/>
    <w:rsid w:val="00D4256E"/>
    <w:pPr>
      <w:wordWrap w:val="0"/>
      <w:overflowPunct w:val="0"/>
      <w:autoSpaceDE w:val="0"/>
      <w:autoSpaceDN w:val="0"/>
      <w:adjustRightInd w:val="0"/>
      <w:spacing w:line="314" w:lineRule="exact"/>
      <w:jc w:val="left"/>
      <w:textAlignment w:val="baseline"/>
    </w:pPr>
    <w:rPr>
      <w:rFonts w:ascii="宋体" w:hAnsi="MS Sans Serif" w:cs="宋体"/>
      <w:szCs w:val="21"/>
    </w:rPr>
  </w:style>
  <w:style w:type="paragraph" w:customStyle="1" w:styleId="af7">
    <w:name w:val="表头"/>
    <w:basedOn w:val="af6"/>
    <w:rsid w:val="00D4256E"/>
    <w:pPr>
      <w:jc w:val="center"/>
    </w:pPr>
    <w:rPr>
      <w:b/>
      <w:bCs/>
      <w:sz w:val="18"/>
      <w:szCs w:val="18"/>
    </w:rPr>
  </w:style>
  <w:style w:type="character" w:customStyle="1" w:styleId="Char">
    <w:name w:val="正文文本 Char"/>
    <w:link w:val="a9"/>
    <w:rsid w:val="00583D41"/>
    <w:rPr>
      <w:kern w:val="2"/>
      <w:sz w:val="18"/>
      <w:szCs w:val="24"/>
    </w:rPr>
  </w:style>
  <w:style w:type="paragraph" w:styleId="af8">
    <w:name w:val="Balloon Text"/>
    <w:basedOn w:val="a"/>
    <w:link w:val="Char0"/>
    <w:rsid w:val="00655F27"/>
    <w:rPr>
      <w:sz w:val="18"/>
      <w:szCs w:val="18"/>
      <w:lang w:val="x-none" w:eastAsia="x-none"/>
    </w:rPr>
  </w:style>
  <w:style w:type="character" w:customStyle="1" w:styleId="Char0">
    <w:name w:val="批注框文本 Char"/>
    <w:link w:val="af8"/>
    <w:rsid w:val="00655F27"/>
    <w:rPr>
      <w:kern w:val="2"/>
      <w:sz w:val="18"/>
      <w:szCs w:val="18"/>
    </w:rPr>
  </w:style>
  <w:style w:type="paragraph" w:customStyle="1" w:styleId="MTDisplayEquation">
    <w:name w:val="MTDisplayEquation"/>
    <w:basedOn w:val="a"/>
    <w:next w:val="a"/>
    <w:link w:val="MTDisplayEquation0"/>
    <w:rsid w:val="00F717E5"/>
    <w:pPr>
      <w:tabs>
        <w:tab w:val="center" w:pos="4160"/>
        <w:tab w:val="right" w:pos="8300"/>
      </w:tabs>
    </w:pPr>
    <w:rPr>
      <w:szCs w:val="21"/>
    </w:rPr>
  </w:style>
  <w:style w:type="character" w:customStyle="1" w:styleId="MTDisplayEquation0">
    <w:name w:val="MTDisplayEquation 字符"/>
    <w:link w:val="MTDisplayEquation"/>
    <w:rsid w:val="00F717E5"/>
    <w:rPr>
      <w:kern w:val="2"/>
      <w:sz w:val="21"/>
      <w:szCs w:val="21"/>
    </w:rPr>
  </w:style>
  <w:style w:type="table" w:styleId="af9">
    <w:name w:val="Table Grid"/>
    <w:basedOn w:val="a1"/>
    <w:uiPriority w:val="39"/>
    <w:rsid w:val="00F717E5"/>
    <w:rPr>
      <w:rFonts w:ascii="等线" w:eastAsia="等线" w:hAnsi="等线"/>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List Paragraph"/>
    <w:basedOn w:val="a"/>
    <w:uiPriority w:val="34"/>
    <w:qFormat/>
    <w:rsid w:val="00712C9F"/>
    <w:pPr>
      <w:ind w:firstLineChars="200" w:firstLine="420"/>
    </w:pPr>
    <w:rPr>
      <w:rFonts w:ascii="等线" w:eastAsia="等线" w:hAnsi="等线"/>
      <w:szCs w:val="22"/>
    </w:rPr>
  </w:style>
  <w:style w:type="character" w:customStyle="1" w:styleId="11">
    <w:name w:val="未处理的提及1"/>
    <w:uiPriority w:val="99"/>
    <w:semiHidden/>
    <w:unhideWhenUsed/>
    <w:rsid w:val="001A2BDA"/>
    <w:rPr>
      <w:color w:val="605E5C"/>
      <w:shd w:val="clear" w:color="auto" w:fill="E1DFDD"/>
    </w:rPr>
  </w:style>
  <w:style w:type="character" w:styleId="afb">
    <w:name w:val="annotation reference"/>
    <w:rsid w:val="005F27DD"/>
    <w:rPr>
      <w:sz w:val="21"/>
      <w:szCs w:val="21"/>
    </w:rPr>
  </w:style>
  <w:style w:type="paragraph" w:styleId="afc">
    <w:name w:val="annotation text"/>
    <w:basedOn w:val="a"/>
    <w:link w:val="Char1"/>
    <w:uiPriority w:val="99"/>
    <w:rsid w:val="005F27DD"/>
    <w:pPr>
      <w:jc w:val="left"/>
    </w:pPr>
  </w:style>
  <w:style w:type="character" w:customStyle="1" w:styleId="Char1">
    <w:name w:val="批注文字 Char"/>
    <w:link w:val="afc"/>
    <w:uiPriority w:val="99"/>
    <w:rsid w:val="005F27DD"/>
    <w:rPr>
      <w:kern w:val="2"/>
      <w:sz w:val="21"/>
      <w:szCs w:val="24"/>
    </w:rPr>
  </w:style>
  <w:style w:type="paragraph" w:styleId="afd">
    <w:name w:val="annotation subject"/>
    <w:basedOn w:val="afc"/>
    <w:next w:val="afc"/>
    <w:link w:val="Char2"/>
    <w:rsid w:val="005F27DD"/>
    <w:rPr>
      <w:b/>
      <w:bCs/>
    </w:rPr>
  </w:style>
  <w:style w:type="character" w:customStyle="1" w:styleId="Char2">
    <w:name w:val="批注主题 Char"/>
    <w:link w:val="afd"/>
    <w:rsid w:val="005F27DD"/>
    <w:rPr>
      <w:b/>
      <w:bCs/>
      <w:kern w:val="2"/>
      <w:sz w:val="21"/>
      <w:szCs w:val="24"/>
    </w:rPr>
  </w:style>
  <w:style w:type="character" w:customStyle="1" w:styleId="katex-mathml">
    <w:name w:val="katex-mathml"/>
    <w:rsid w:val="009F3765"/>
  </w:style>
  <w:style w:type="character" w:customStyle="1" w:styleId="mord">
    <w:name w:val="mord"/>
    <w:rsid w:val="009F3765"/>
  </w:style>
  <w:style w:type="character" w:customStyle="1" w:styleId="vlist-s">
    <w:name w:val="vlist-s"/>
    <w:rsid w:val="009F3765"/>
  </w:style>
  <w:style w:type="character" w:customStyle="1" w:styleId="mrel">
    <w:name w:val="mrel"/>
    <w:rsid w:val="009F3765"/>
  </w:style>
  <w:style w:type="character" w:customStyle="1" w:styleId="mopen">
    <w:name w:val="mopen"/>
    <w:rsid w:val="009F3765"/>
  </w:style>
  <w:style w:type="character" w:customStyle="1" w:styleId="mpunct">
    <w:name w:val="mpunct"/>
    <w:rsid w:val="009F3765"/>
  </w:style>
  <w:style w:type="character" w:customStyle="1" w:styleId="mclose">
    <w:name w:val="mclose"/>
    <w:rsid w:val="009F376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annotation text"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Top of Form" w:uiPriority="99"/>
    <w:lsdException w:name="HTML Bottom of Form" w:uiPriority="99"/>
    <w:lsdException w:name="Normal (Web)" w:uiPriority="99"/>
    <w:lsdException w:name="No List" w:uiPriority="99"/>
    <w:lsdException w:name="Outline List 1" w:uiPriority="99"/>
    <w:lsdException w:name="Outline List 2" w:uiPriority="99"/>
    <w:lsdException w:name="Outline List 3" w:uiPriority="99"/>
    <w:lsdException w:name="Table Grid" w:semiHidden="0" w:uiPriority="39" w:unhideWhenUsed="0"/>
    <w:lsdException w:name="Placeholder Text" w:uiPriority="99"/>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keepLines/>
      <w:spacing w:before="300" w:after="60" w:line="500" w:lineRule="exact"/>
      <w:jc w:val="center"/>
      <w:outlineLvl w:val="0"/>
    </w:pPr>
    <w:rPr>
      <w:rFonts w:ascii="方正小标宋简体" w:eastAsia="方正小标宋简体"/>
      <w:kern w:val="44"/>
      <w:sz w:val="32"/>
      <w:szCs w:val="44"/>
    </w:rPr>
  </w:style>
  <w:style w:type="paragraph" w:styleId="2">
    <w:name w:val="heading 2"/>
    <w:basedOn w:val="a"/>
    <w:next w:val="a"/>
    <w:qFormat/>
    <w:pPr>
      <w:keepNext/>
      <w:keepLines/>
      <w:spacing w:before="120" w:line="560" w:lineRule="exact"/>
      <w:jc w:val="center"/>
      <w:outlineLvl w:val="1"/>
    </w:pPr>
    <w:rPr>
      <w:rFonts w:ascii="方正黑体简体" w:eastAsia="方正黑体简体" w:hAnsi="Arial"/>
      <w:sz w:val="28"/>
      <w:szCs w:val="32"/>
    </w:rPr>
  </w:style>
  <w:style w:type="paragraph" w:styleId="3">
    <w:name w:val="heading 3"/>
    <w:basedOn w:val="a"/>
    <w:next w:val="a"/>
    <w:qFormat/>
    <w:pPr>
      <w:keepNext/>
      <w:keepLines/>
      <w:spacing w:line="400" w:lineRule="exact"/>
      <w:ind w:firstLineChars="200" w:firstLine="420"/>
      <w:outlineLvl w:val="2"/>
    </w:pPr>
    <w:rPr>
      <w:rFonts w:ascii="方正黑体简体" w:eastAsia="方正黑体简体"/>
      <w:szCs w:val="32"/>
    </w:rPr>
  </w:style>
  <w:style w:type="paragraph" w:styleId="4">
    <w:name w:val="heading 4"/>
    <w:basedOn w:val="a"/>
    <w:next w:val="a"/>
    <w:qFormat/>
    <w:pPr>
      <w:keepNext/>
      <w:spacing w:line="0" w:lineRule="atLeast"/>
      <w:outlineLvl w:val="3"/>
    </w:pPr>
    <w:rPr>
      <w:b/>
      <w:bCs/>
      <w:sz w:val="15"/>
    </w:rPr>
  </w:style>
  <w:style w:type="paragraph" w:styleId="5">
    <w:name w:val="heading 5"/>
    <w:basedOn w:val="a"/>
    <w:next w:val="a"/>
    <w:qFormat/>
    <w:pPr>
      <w:keepNext/>
      <w:spacing w:line="0" w:lineRule="atLeast"/>
      <w:outlineLvl w:val="4"/>
    </w:pPr>
    <w:rPr>
      <w:b/>
      <w:bCs/>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bluetext1">
    <w:name w:val="dbluetext1"/>
    <w:rPr>
      <w:rFonts w:ascii="Arial" w:hAnsi="Arial" w:cs="Arial" w:hint="default"/>
      <w:color w:val="003FB2"/>
      <w:sz w:val="21"/>
      <w:szCs w:val="21"/>
    </w:rPr>
  </w:style>
  <w:style w:type="character" w:customStyle="1" w:styleId="yxMark">
    <w:name w:val="yxMark"/>
    <w:rPr>
      <w:rFonts w:ascii="Courier New" w:hAnsi="Courier New"/>
      <w:vanish/>
      <w:color w:val="800000"/>
      <w:sz w:val="32"/>
      <w:szCs w:val="32"/>
      <w:vertAlign w:val="subscript"/>
    </w:rPr>
  </w:style>
  <w:style w:type="character" w:customStyle="1" w:styleId="yxExternal">
    <w:name w:val="yxExternal"/>
    <w:rPr>
      <w:rFonts w:ascii="Courier New" w:hAnsi="Courier New"/>
      <w:color w:val="808080"/>
      <w:sz w:val="32"/>
      <w:szCs w:val="32"/>
    </w:rPr>
  </w:style>
  <w:style w:type="character" w:styleId="HTML">
    <w:name w:val="HTML Code"/>
    <w:rPr>
      <w:rFonts w:ascii="宋体" w:eastAsia="宋体" w:hAnsi="宋体" w:cs="宋体"/>
      <w:sz w:val="24"/>
      <w:szCs w:val="24"/>
    </w:rPr>
  </w:style>
  <w:style w:type="character" w:styleId="a3">
    <w:name w:val="Hyperlink"/>
    <w:rPr>
      <w:color w:val="0000FF"/>
      <w:u w:val="single"/>
    </w:rPr>
  </w:style>
  <w:style w:type="character" w:styleId="a4">
    <w:name w:val="Strong"/>
    <w:qFormat/>
    <w:rPr>
      <w:b/>
      <w:bCs/>
    </w:rPr>
  </w:style>
  <w:style w:type="character" w:styleId="a5">
    <w:name w:val="page number"/>
    <w:basedOn w:val="a0"/>
  </w:style>
  <w:style w:type="character" w:styleId="a6">
    <w:name w:val="footnote reference"/>
    <w:semiHidden/>
    <w:rPr>
      <w:vertAlign w:val="superscript"/>
    </w:rPr>
  </w:style>
  <w:style w:type="character" w:styleId="a7">
    <w:name w:val="FollowedHyperlink"/>
    <w:rPr>
      <w:color w:val="800080"/>
      <w:u w:val="single"/>
    </w:rPr>
  </w:style>
  <w:style w:type="character" w:customStyle="1" w:styleId="main1">
    <w:name w:val="main1"/>
    <w:basedOn w:val="a0"/>
  </w:style>
  <w:style w:type="character" w:customStyle="1" w:styleId="yxJump">
    <w:name w:val="yxJump"/>
    <w:rPr>
      <w:rFonts w:ascii="Courier New" w:hAnsi="Courier New"/>
      <w:color w:val="008080"/>
      <w:sz w:val="32"/>
      <w:szCs w:val="32"/>
    </w:rPr>
  </w:style>
  <w:style w:type="character" w:customStyle="1" w:styleId="yxPopup">
    <w:name w:val="yxPopup"/>
    <w:rPr>
      <w:rFonts w:ascii="Courier New" w:hAnsi="Courier New"/>
      <w:color w:val="008000"/>
      <w:sz w:val="32"/>
      <w:szCs w:val="32"/>
    </w:rPr>
  </w:style>
  <w:style w:type="character" w:customStyle="1" w:styleId="yxInternal">
    <w:name w:val="yxInternal"/>
    <w:rPr>
      <w:rFonts w:ascii="Courier New" w:hAnsi="Courier New"/>
      <w:color w:val="FF0000"/>
      <w:sz w:val="32"/>
      <w:szCs w:val="32"/>
    </w:rPr>
  </w:style>
  <w:style w:type="character" w:customStyle="1" w:styleId="yxNone">
    <w:name w:val="yxNone"/>
    <w:basedOn w:val="a0"/>
  </w:style>
  <w:style w:type="paragraph" w:styleId="9">
    <w:name w:val="toc 9"/>
    <w:basedOn w:val="a"/>
    <w:next w:val="a"/>
    <w:semiHidden/>
    <w:pPr>
      <w:ind w:leftChars="1600" w:left="3360"/>
    </w:pPr>
  </w:style>
  <w:style w:type="paragraph" w:styleId="a8">
    <w:name w:val="Plain Text"/>
    <w:basedOn w:val="a"/>
    <w:rPr>
      <w:rFonts w:ascii="宋体" w:hAnsi="Courier New" w:cs="Courier New"/>
      <w:szCs w:val="21"/>
    </w:rPr>
  </w:style>
  <w:style w:type="paragraph" w:styleId="50">
    <w:name w:val="toc 5"/>
    <w:basedOn w:val="a"/>
    <w:next w:val="a"/>
    <w:semiHidden/>
    <w:pPr>
      <w:ind w:leftChars="800" w:left="1680"/>
    </w:pPr>
  </w:style>
  <w:style w:type="paragraph" w:styleId="a9">
    <w:name w:val="Body Text"/>
    <w:basedOn w:val="a"/>
    <w:link w:val="Char"/>
    <w:pPr>
      <w:spacing w:line="0" w:lineRule="atLeast"/>
    </w:pPr>
    <w:rPr>
      <w:sz w:val="18"/>
      <w:lang w:val="x-none" w:eastAsia="x-none"/>
    </w:rPr>
  </w:style>
  <w:style w:type="paragraph" w:styleId="HTML0">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kern w:val="0"/>
      <w:sz w:val="20"/>
      <w:szCs w:val="20"/>
    </w:rPr>
  </w:style>
  <w:style w:type="paragraph" w:styleId="aa">
    <w:name w:val="Body Text Indent"/>
    <w:basedOn w:val="a"/>
    <w:pPr>
      <w:spacing w:line="400" w:lineRule="exact"/>
      <w:ind w:firstLineChars="200" w:firstLine="420"/>
    </w:pPr>
    <w:rPr>
      <w:rFonts w:ascii="方正书宋简体" w:eastAsia="方正书宋简体" w:hAnsi="宋体"/>
    </w:rPr>
  </w:style>
  <w:style w:type="paragraph" w:styleId="7">
    <w:name w:val="toc 7"/>
    <w:basedOn w:val="a"/>
    <w:next w:val="a"/>
    <w:semiHidden/>
    <w:pPr>
      <w:ind w:leftChars="1200" w:left="2520"/>
    </w:pPr>
  </w:style>
  <w:style w:type="paragraph" w:styleId="ab">
    <w:name w:val="Body Text First Indent"/>
    <w:basedOn w:val="a9"/>
    <w:pPr>
      <w:widowControl/>
      <w:spacing w:after="240" w:line="240" w:lineRule="atLeast"/>
      <w:ind w:firstLine="420"/>
    </w:pPr>
    <w:rPr>
      <w:rFonts w:ascii="Garamond" w:hAnsi="Garamond"/>
      <w:kern w:val="0"/>
      <w:sz w:val="22"/>
      <w:szCs w:val="20"/>
      <w:lang w:val="en-US" w:eastAsia="zh-CN"/>
    </w:rPr>
  </w:style>
  <w:style w:type="paragraph" w:styleId="6">
    <w:name w:val="toc 6"/>
    <w:basedOn w:val="a"/>
    <w:next w:val="a"/>
    <w:semiHidden/>
    <w:pPr>
      <w:ind w:leftChars="1000" w:left="2100"/>
    </w:pPr>
  </w:style>
  <w:style w:type="paragraph" w:styleId="ac">
    <w:name w:val="Normal (Web)"/>
    <w:basedOn w:val="a"/>
    <w:uiPriority w:val="99"/>
    <w:pPr>
      <w:widowControl/>
      <w:spacing w:before="100" w:beforeAutospacing="1" w:after="100" w:afterAutospacing="1"/>
      <w:jc w:val="left"/>
    </w:pPr>
    <w:rPr>
      <w:rFonts w:ascii="宋体" w:hAnsi="宋体"/>
      <w:kern w:val="0"/>
      <w:sz w:val="18"/>
      <w:szCs w:val="18"/>
    </w:rPr>
  </w:style>
  <w:style w:type="paragraph" w:styleId="30">
    <w:name w:val="Body Text Indent 3"/>
    <w:basedOn w:val="a"/>
    <w:pPr>
      <w:widowControl/>
      <w:spacing w:line="320" w:lineRule="exact"/>
      <w:ind w:firstLineChars="200" w:firstLine="420"/>
      <w:jc w:val="left"/>
    </w:pPr>
    <w:rPr>
      <w:rFonts w:eastAsia="方正书宋简体" w:cs="Arial"/>
      <w:kern w:val="0"/>
      <w:szCs w:val="21"/>
    </w:rPr>
  </w:style>
  <w:style w:type="paragraph" w:styleId="40">
    <w:name w:val="toc 4"/>
    <w:basedOn w:val="a"/>
    <w:next w:val="a"/>
    <w:semiHidden/>
    <w:pPr>
      <w:ind w:leftChars="600" w:left="1260"/>
    </w:pPr>
  </w:style>
  <w:style w:type="paragraph" w:styleId="10">
    <w:name w:val="toc 1"/>
    <w:basedOn w:val="a"/>
    <w:next w:val="a"/>
    <w:semiHidden/>
    <w:pPr>
      <w:jc w:val="right"/>
    </w:pPr>
    <w:rPr>
      <w:rFonts w:eastAsia="方正大黑简体"/>
      <w:w w:val="150"/>
    </w:rPr>
  </w:style>
  <w:style w:type="paragraph" w:styleId="ad">
    <w:name w:val="header"/>
    <w:basedOn w:val="a"/>
    <w:pPr>
      <w:pBdr>
        <w:bottom w:val="single" w:sz="6" w:space="1" w:color="auto"/>
      </w:pBdr>
      <w:tabs>
        <w:tab w:val="center" w:pos="4153"/>
        <w:tab w:val="right" w:pos="8306"/>
      </w:tabs>
      <w:snapToGrid w:val="0"/>
      <w:jc w:val="center"/>
    </w:pPr>
    <w:rPr>
      <w:sz w:val="18"/>
      <w:szCs w:val="18"/>
    </w:rPr>
  </w:style>
  <w:style w:type="paragraph" w:styleId="31">
    <w:name w:val="Body Text 3"/>
    <w:basedOn w:val="a"/>
    <w:pPr>
      <w:spacing w:line="360" w:lineRule="auto"/>
    </w:pPr>
    <w:rPr>
      <w:rFonts w:ascii="宋体" w:hAnsi="宋体"/>
      <w:sz w:val="24"/>
    </w:rPr>
  </w:style>
  <w:style w:type="paragraph" w:styleId="ae">
    <w:name w:val="Normal Indent"/>
    <w:basedOn w:val="a"/>
    <w:pPr>
      <w:widowControl/>
      <w:spacing w:before="100" w:beforeAutospacing="1" w:after="100" w:afterAutospacing="1"/>
      <w:jc w:val="left"/>
    </w:pPr>
    <w:rPr>
      <w:rFonts w:ascii="宋体" w:hAnsi="宋体"/>
      <w:kern w:val="0"/>
      <w:sz w:val="24"/>
    </w:rPr>
  </w:style>
  <w:style w:type="paragraph" w:styleId="20">
    <w:name w:val="Body Text 2"/>
    <w:basedOn w:val="a"/>
    <w:pPr>
      <w:spacing w:line="0" w:lineRule="atLeast"/>
    </w:pPr>
    <w:rPr>
      <w:b/>
      <w:bCs/>
      <w:sz w:val="15"/>
    </w:rPr>
  </w:style>
  <w:style w:type="paragraph" w:styleId="af">
    <w:name w:val="footnote text"/>
    <w:basedOn w:val="a"/>
    <w:semiHidden/>
    <w:pPr>
      <w:snapToGrid w:val="0"/>
      <w:jc w:val="left"/>
    </w:pPr>
    <w:rPr>
      <w:sz w:val="18"/>
      <w:szCs w:val="18"/>
    </w:rPr>
  </w:style>
  <w:style w:type="paragraph" w:styleId="af0">
    <w:name w:val="footer"/>
    <w:basedOn w:val="a"/>
    <w:pPr>
      <w:tabs>
        <w:tab w:val="center" w:pos="4153"/>
        <w:tab w:val="right" w:pos="8306"/>
      </w:tabs>
      <w:snapToGrid w:val="0"/>
      <w:jc w:val="left"/>
    </w:pPr>
    <w:rPr>
      <w:sz w:val="18"/>
      <w:szCs w:val="18"/>
    </w:rPr>
  </w:style>
  <w:style w:type="paragraph" w:styleId="af1">
    <w:name w:val="caption"/>
    <w:basedOn w:val="a"/>
    <w:next w:val="a"/>
    <w:qFormat/>
    <w:pPr>
      <w:jc w:val="center"/>
    </w:pPr>
    <w:rPr>
      <w:b/>
      <w:bCs/>
      <w:sz w:val="32"/>
    </w:rPr>
  </w:style>
  <w:style w:type="paragraph" w:styleId="21">
    <w:name w:val="toc 2"/>
    <w:basedOn w:val="a"/>
    <w:next w:val="a"/>
    <w:semiHidden/>
    <w:pPr>
      <w:ind w:leftChars="200" w:left="420"/>
    </w:pPr>
  </w:style>
  <w:style w:type="paragraph" w:styleId="32">
    <w:name w:val="toc 3"/>
    <w:basedOn w:val="a"/>
    <w:next w:val="a"/>
    <w:semiHidden/>
    <w:pPr>
      <w:ind w:leftChars="400" w:left="840"/>
    </w:pPr>
  </w:style>
  <w:style w:type="paragraph" w:styleId="8">
    <w:name w:val="toc 8"/>
    <w:basedOn w:val="a"/>
    <w:next w:val="a"/>
    <w:semiHidden/>
    <w:pPr>
      <w:ind w:leftChars="1400" w:left="2940"/>
    </w:pPr>
  </w:style>
  <w:style w:type="paragraph" w:styleId="22">
    <w:name w:val="Body Text Indent 2"/>
    <w:basedOn w:val="a"/>
    <w:pPr>
      <w:spacing w:line="320" w:lineRule="exact"/>
      <w:ind w:firstLineChars="200" w:firstLine="412"/>
    </w:pPr>
    <w:rPr>
      <w:rFonts w:ascii="方正书宋简体" w:eastAsia="方正书宋简体" w:hAnsi="宋体"/>
      <w:spacing w:val="-2"/>
    </w:rPr>
  </w:style>
  <w:style w:type="paragraph" w:customStyle="1" w:styleId="af2">
    <w:name w:val="正文格式"/>
    <w:basedOn w:val="a"/>
    <w:pPr>
      <w:adjustRightInd w:val="0"/>
      <w:snapToGrid w:val="0"/>
      <w:spacing w:line="460" w:lineRule="atLeast"/>
    </w:pPr>
    <w:rPr>
      <w:rFonts w:eastAsia="仿宋_GB2312"/>
      <w:sz w:val="28"/>
    </w:rPr>
  </w:style>
  <w:style w:type="paragraph" w:customStyle="1" w:styleId="af3">
    <w:name w:val="标准代号"/>
    <w:basedOn w:val="a"/>
    <w:pPr>
      <w:keepNext/>
      <w:adjustRightInd w:val="0"/>
      <w:spacing w:line="312" w:lineRule="auto"/>
      <w:jc w:val="center"/>
      <w:textAlignment w:val="baseline"/>
    </w:pPr>
    <w:rPr>
      <w:kern w:val="0"/>
      <w:szCs w:val="20"/>
    </w:rPr>
  </w:style>
  <w:style w:type="paragraph" w:customStyle="1" w:styleId="af4">
    <w:name w:val="a"/>
    <w:basedOn w:val="a"/>
    <w:pPr>
      <w:widowControl/>
      <w:spacing w:before="100" w:beforeAutospacing="1" w:after="100" w:afterAutospacing="1"/>
      <w:jc w:val="left"/>
    </w:pPr>
    <w:rPr>
      <w:rFonts w:ascii="宋体" w:hAnsi="宋体"/>
      <w:kern w:val="0"/>
      <w:sz w:val="24"/>
    </w:rPr>
  </w:style>
  <w:style w:type="paragraph" w:customStyle="1" w:styleId="23">
    <w:name w:val="样式2"/>
    <w:basedOn w:val="ae"/>
    <w:pPr>
      <w:widowControl w:val="0"/>
      <w:spacing w:before="0" w:beforeAutospacing="0" w:after="0" w:afterAutospacing="0"/>
      <w:ind w:firstLineChars="200" w:firstLine="420"/>
      <w:jc w:val="both"/>
    </w:pPr>
    <w:rPr>
      <w:rFonts w:ascii="Times New Roman" w:hAnsi="Times New Roman"/>
      <w:kern w:val="2"/>
      <w:sz w:val="21"/>
    </w:rPr>
  </w:style>
  <w:style w:type="paragraph" w:customStyle="1" w:styleId="af5">
    <w:name w:val="图题"/>
    <w:basedOn w:val="a"/>
    <w:pPr>
      <w:spacing w:line="440" w:lineRule="atLeast"/>
      <w:jc w:val="center"/>
    </w:pPr>
    <w:rPr>
      <w:rFonts w:ascii="黑体" w:eastAsia="黑体"/>
    </w:rPr>
  </w:style>
  <w:style w:type="paragraph" w:customStyle="1" w:styleId="af6">
    <w:name w:val="论文正文"/>
    <w:basedOn w:val="a"/>
    <w:rsid w:val="00D4256E"/>
    <w:pPr>
      <w:wordWrap w:val="0"/>
      <w:overflowPunct w:val="0"/>
      <w:autoSpaceDE w:val="0"/>
      <w:autoSpaceDN w:val="0"/>
      <w:adjustRightInd w:val="0"/>
      <w:spacing w:line="314" w:lineRule="exact"/>
      <w:jc w:val="left"/>
      <w:textAlignment w:val="baseline"/>
    </w:pPr>
    <w:rPr>
      <w:rFonts w:ascii="宋体" w:hAnsi="MS Sans Serif" w:cs="宋体"/>
      <w:szCs w:val="21"/>
    </w:rPr>
  </w:style>
  <w:style w:type="paragraph" w:customStyle="1" w:styleId="af7">
    <w:name w:val="表头"/>
    <w:basedOn w:val="af6"/>
    <w:rsid w:val="00D4256E"/>
    <w:pPr>
      <w:jc w:val="center"/>
    </w:pPr>
    <w:rPr>
      <w:b/>
      <w:bCs/>
      <w:sz w:val="18"/>
      <w:szCs w:val="18"/>
    </w:rPr>
  </w:style>
  <w:style w:type="character" w:customStyle="1" w:styleId="Char">
    <w:name w:val="正文文本 Char"/>
    <w:link w:val="a9"/>
    <w:rsid w:val="00583D41"/>
    <w:rPr>
      <w:kern w:val="2"/>
      <w:sz w:val="18"/>
      <w:szCs w:val="24"/>
    </w:rPr>
  </w:style>
  <w:style w:type="paragraph" w:styleId="af8">
    <w:name w:val="Balloon Text"/>
    <w:basedOn w:val="a"/>
    <w:link w:val="Char0"/>
    <w:rsid w:val="00655F27"/>
    <w:rPr>
      <w:sz w:val="18"/>
      <w:szCs w:val="18"/>
      <w:lang w:val="x-none" w:eastAsia="x-none"/>
    </w:rPr>
  </w:style>
  <w:style w:type="character" w:customStyle="1" w:styleId="Char0">
    <w:name w:val="批注框文本 Char"/>
    <w:link w:val="af8"/>
    <w:rsid w:val="00655F27"/>
    <w:rPr>
      <w:kern w:val="2"/>
      <w:sz w:val="18"/>
      <w:szCs w:val="18"/>
    </w:rPr>
  </w:style>
  <w:style w:type="paragraph" w:customStyle="1" w:styleId="MTDisplayEquation">
    <w:name w:val="MTDisplayEquation"/>
    <w:basedOn w:val="a"/>
    <w:next w:val="a"/>
    <w:link w:val="MTDisplayEquation0"/>
    <w:rsid w:val="00F717E5"/>
    <w:pPr>
      <w:tabs>
        <w:tab w:val="center" w:pos="4160"/>
        <w:tab w:val="right" w:pos="8300"/>
      </w:tabs>
    </w:pPr>
    <w:rPr>
      <w:szCs w:val="21"/>
    </w:rPr>
  </w:style>
  <w:style w:type="character" w:customStyle="1" w:styleId="MTDisplayEquation0">
    <w:name w:val="MTDisplayEquation 字符"/>
    <w:link w:val="MTDisplayEquation"/>
    <w:rsid w:val="00F717E5"/>
    <w:rPr>
      <w:kern w:val="2"/>
      <w:sz w:val="21"/>
      <w:szCs w:val="21"/>
    </w:rPr>
  </w:style>
  <w:style w:type="table" w:styleId="af9">
    <w:name w:val="Table Grid"/>
    <w:basedOn w:val="a1"/>
    <w:uiPriority w:val="39"/>
    <w:rsid w:val="00F717E5"/>
    <w:rPr>
      <w:rFonts w:ascii="等线" w:eastAsia="等线" w:hAnsi="等线"/>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List Paragraph"/>
    <w:basedOn w:val="a"/>
    <w:uiPriority w:val="34"/>
    <w:qFormat/>
    <w:rsid w:val="00712C9F"/>
    <w:pPr>
      <w:ind w:firstLineChars="200" w:firstLine="420"/>
    </w:pPr>
    <w:rPr>
      <w:rFonts w:ascii="等线" w:eastAsia="等线" w:hAnsi="等线"/>
      <w:szCs w:val="22"/>
    </w:rPr>
  </w:style>
  <w:style w:type="character" w:customStyle="1" w:styleId="11">
    <w:name w:val="未处理的提及1"/>
    <w:uiPriority w:val="99"/>
    <w:semiHidden/>
    <w:unhideWhenUsed/>
    <w:rsid w:val="001A2BDA"/>
    <w:rPr>
      <w:color w:val="605E5C"/>
      <w:shd w:val="clear" w:color="auto" w:fill="E1DFDD"/>
    </w:rPr>
  </w:style>
  <w:style w:type="character" w:styleId="afb">
    <w:name w:val="annotation reference"/>
    <w:rsid w:val="005F27DD"/>
    <w:rPr>
      <w:sz w:val="21"/>
      <w:szCs w:val="21"/>
    </w:rPr>
  </w:style>
  <w:style w:type="paragraph" w:styleId="afc">
    <w:name w:val="annotation text"/>
    <w:basedOn w:val="a"/>
    <w:link w:val="Char1"/>
    <w:uiPriority w:val="99"/>
    <w:rsid w:val="005F27DD"/>
    <w:pPr>
      <w:jc w:val="left"/>
    </w:pPr>
  </w:style>
  <w:style w:type="character" w:customStyle="1" w:styleId="Char1">
    <w:name w:val="批注文字 Char"/>
    <w:link w:val="afc"/>
    <w:uiPriority w:val="99"/>
    <w:rsid w:val="005F27DD"/>
    <w:rPr>
      <w:kern w:val="2"/>
      <w:sz w:val="21"/>
      <w:szCs w:val="24"/>
    </w:rPr>
  </w:style>
  <w:style w:type="paragraph" w:styleId="afd">
    <w:name w:val="annotation subject"/>
    <w:basedOn w:val="afc"/>
    <w:next w:val="afc"/>
    <w:link w:val="Char2"/>
    <w:rsid w:val="005F27DD"/>
    <w:rPr>
      <w:b/>
      <w:bCs/>
    </w:rPr>
  </w:style>
  <w:style w:type="character" w:customStyle="1" w:styleId="Char2">
    <w:name w:val="批注主题 Char"/>
    <w:link w:val="afd"/>
    <w:rsid w:val="005F27DD"/>
    <w:rPr>
      <w:b/>
      <w:bCs/>
      <w:kern w:val="2"/>
      <w:sz w:val="21"/>
      <w:szCs w:val="24"/>
    </w:rPr>
  </w:style>
  <w:style w:type="character" w:customStyle="1" w:styleId="katex-mathml">
    <w:name w:val="katex-mathml"/>
    <w:rsid w:val="009F3765"/>
  </w:style>
  <w:style w:type="character" w:customStyle="1" w:styleId="mord">
    <w:name w:val="mord"/>
    <w:rsid w:val="009F3765"/>
  </w:style>
  <w:style w:type="character" w:customStyle="1" w:styleId="vlist-s">
    <w:name w:val="vlist-s"/>
    <w:rsid w:val="009F3765"/>
  </w:style>
  <w:style w:type="character" w:customStyle="1" w:styleId="mrel">
    <w:name w:val="mrel"/>
    <w:rsid w:val="009F3765"/>
  </w:style>
  <w:style w:type="character" w:customStyle="1" w:styleId="mopen">
    <w:name w:val="mopen"/>
    <w:rsid w:val="009F3765"/>
  </w:style>
  <w:style w:type="character" w:customStyle="1" w:styleId="mpunct">
    <w:name w:val="mpunct"/>
    <w:rsid w:val="009F3765"/>
  </w:style>
  <w:style w:type="character" w:customStyle="1" w:styleId="mclose">
    <w:name w:val="mclose"/>
    <w:rsid w:val="009F37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2520906">
      <w:bodyDiv w:val="1"/>
      <w:marLeft w:val="0"/>
      <w:marRight w:val="0"/>
      <w:marTop w:val="0"/>
      <w:marBottom w:val="0"/>
      <w:divBdr>
        <w:top w:val="none" w:sz="0" w:space="0" w:color="auto"/>
        <w:left w:val="none" w:sz="0" w:space="0" w:color="auto"/>
        <w:bottom w:val="none" w:sz="0" w:space="0" w:color="auto"/>
        <w:right w:val="none" w:sz="0" w:space="0" w:color="auto"/>
      </w:divBdr>
      <w:divsChild>
        <w:div w:id="991832705">
          <w:marLeft w:val="0"/>
          <w:marRight w:val="0"/>
          <w:marTop w:val="0"/>
          <w:marBottom w:val="0"/>
          <w:divBdr>
            <w:top w:val="none" w:sz="0" w:space="0" w:color="auto"/>
            <w:left w:val="none" w:sz="0" w:space="0" w:color="auto"/>
            <w:bottom w:val="none" w:sz="0" w:space="0" w:color="auto"/>
            <w:right w:val="none" w:sz="0" w:space="0" w:color="auto"/>
          </w:divBdr>
          <w:divsChild>
            <w:div w:id="165475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935324">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pixelsPerInch w:val="144"/>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7.wmf"/><Relationship Id="rId26" Type="http://schemas.openxmlformats.org/officeDocument/2006/relationships/image" Target="media/image15.wmf"/><Relationship Id="rId39" Type="http://schemas.openxmlformats.org/officeDocument/2006/relationships/image" Target="media/image27.wmf"/><Relationship Id="rId21" Type="http://schemas.openxmlformats.org/officeDocument/2006/relationships/image" Target="media/image10.wmf"/><Relationship Id="rId34" Type="http://schemas.openxmlformats.org/officeDocument/2006/relationships/image" Target="media/image22.wmf"/><Relationship Id="rId42" Type="http://schemas.openxmlformats.org/officeDocument/2006/relationships/image" Target="media/image30.wmf"/><Relationship Id="rId47" Type="http://schemas.openxmlformats.org/officeDocument/2006/relationships/image" Target="media/image34.wmf"/><Relationship Id="rId50" Type="http://schemas.openxmlformats.org/officeDocument/2006/relationships/oleObject" Target="embeddings/oleObject7.bin"/><Relationship Id="rId55" Type="http://schemas.openxmlformats.org/officeDocument/2006/relationships/image" Target="media/image38.emf"/><Relationship Id="rId63" Type="http://schemas.microsoft.com/office/2011/relationships/people" Target="peop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9.wmf"/><Relationship Id="rId29" Type="http://schemas.openxmlformats.org/officeDocument/2006/relationships/image" Target="media/image17.wmf"/><Relationship Id="rId41" Type="http://schemas.openxmlformats.org/officeDocument/2006/relationships/image" Target="media/image29.wmf"/><Relationship Id="rId54" Type="http://schemas.openxmlformats.org/officeDocument/2006/relationships/oleObject" Target="embeddings/oleObject9.bin"/><Relationship Id="rId62"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24" Type="http://schemas.openxmlformats.org/officeDocument/2006/relationships/image" Target="media/image13.wmf"/><Relationship Id="rId32" Type="http://schemas.openxmlformats.org/officeDocument/2006/relationships/image" Target="media/image20.wmf"/><Relationship Id="rId37" Type="http://schemas.openxmlformats.org/officeDocument/2006/relationships/image" Target="media/image25.wmf"/><Relationship Id="rId40" Type="http://schemas.openxmlformats.org/officeDocument/2006/relationships/image" Target="media/image28.wmf"/><Relationship Id="rId45" Type="http://schemas.openxmlformats.org/officeDocument/2006/relationships/image" Target="media/image33.wmf"/><Relationship Id="rId53" Type="http://schemas.openxmlformats.org/officeDocument/2006/relationships/image" Target="media/image37.emf"/><Relationship Id="rId58" Type="http://schemas.openxmlformats.org/officeDocument/2006/relationships/oleObject" Target="embeddings/oleObject11.bin"/><Relationship Id="rId5" Type="http://schemas.openxmlformats.org/officeDocument/2006/relationships/settings" Target="settings.xml"/><Relationship Id="rId15" Type="http://schemas.openxmlformats.org/officeDocument/2006/relationships/oleObject" Target="embeddings/oleObject3.bin"/><Relationship Id="rId23" Type="http://schemas.openxmlformats.org/officeDocument/2006/relationships/image" Target="media/image12.wmf"/><Relationship Id="rId28" Type="http://schemas.openxmlformats.org/officeDocument/2006/relationships/image" Target="media/image16.wmf"/><Relationship Id="rId36" Type="http://schemas.openxmlformats.org/officeDocument/2006/relationships/image" Target="media/image24.wmf"/><Relationship Id="rId49" Type="http://schemas.openxmlformats.org/officeDocument/2006/relationships/image" Target="media/image35.emf"/><Relationship Id="rId57" Type="http://schemas.openxmlformats.org/officeDocument/2006/relationships/image" Target="media/image39.emf"/><Relationship Id="rId61"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image" Target="media/image8.wmf"/><Relationship Id="rId31" Type="http://schemas.openxmlformats.org/officeDocument/2006/relationships/image" Target="media/image19.wmf"/><Relationship Id="rId44" Type="http://schemas.openxmlformats.org/officeDocument/2006/relationships/image" Target="media/image32.wmf"/><Relationship Id="rId52" Type="http://schemas.openxmlformats.org/officeDocument/2006/relationships/oleObject" Target="embeddings/oleObject8.bin"/><Relationship Id="rId6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4.wmf"/><Relationship Id="rId22" Type="http://schemas.openxmlformats.org/officeDocument/2006/relationships/image" Target="media/image11.wmf"/><Relationship Id="rId27" Type="http://schemas.openxmlformats.org/officeDocument/2006/relationships/oleObject" Target="embeddings/oleObject4.bin"/><Relationship Id="rId30" Type="http://schemas.openxmlformats.org/officeDocument/2006/relationships/image" Target="media/image18.wmf"/><Relationship Id="rId35" Type="http://schemas.openxmlformats.org/officeDocument/2006/relationships/image" Target="media/image23.wmf"/><Relationship Id="rId43" Type="http://schemas.openxmlformats.org/officeDocument/2006/relationships/image" Target="media/image31.wmf"/><Relationship Id="rId48" Type="http://schemas.openxmlformats.org/officeDocument/2006/relationships/oleObject" Target="embeddings/oleObject6.bin"/><Relationship Id="rId56" Type="http://schemas.openxmlformats.org/officeDocument/2006/relationships/oleObject" Target="embeddings/oleObject10.bin"/><Relationship Id="rId8" Type="http://schemas.openxmlformats.org/officeDocument/2006/relationships/endnotes" Target="endnotes.xml"/><Relationship Id="rId51" Type="http://schemas.openxmlformats.org/officeDocument/2006/relationships/image" Target="media/image36.emf"/><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image" Target="media/image6.wmf"/><Relationship Id="rId25" Type="http://schemas.openxmlformats.org/officeDocument/2006/relationships/image" Target="media/image14.wmf"/><Relationship Id="rId33" Type="http://schemas.openxmlformats.org/officeDocument/2006/relationships/image" Target="media/image21.wmf"/><Relationship Id="rId38" Type="http://schemas.openxmlformats.org/officeDocument/2006/relationships/image" Target="media/image26.wmf"/><Relationship Id="rId46" Type="http://schemas.openxmlformats.org/officeDocument/2006/relationships/oleObject" Target="embeddings/oleObject5.bin"/><Relationship Id="rId59" Type="http://schemas.openxmlformats.org/officeDocument/2006/relationships/image" Target="media/image40.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09909E-E38E-4C76-839D-D9E471433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821</TotalTime>
  <Pages>7</Pages>
  <Words>1340</Words>
  <Characters>7639</Characters>
  <Application>Microsoft Office Word</Application>
  <DocSecurity>0</DocSecurity>
  <Lines>63</Lines>
  <Paragraphs>17</Paragraphs>
  <ScaleCrop>false</ScaleCrop>
  <Company>Editorial Board</Company>
  <LinksUpToDate>false</LinksUpToDate>
  <CharactersWithSpaces>8962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电讯技术论文模板</dc:title>
  <dc:creator>Schu</dc:creator>
  <cp:lastModifiedBy>840894989@qq.com</cp:lastModifiedBy>
  <cp:revision>94</cp:revision>
  <cp:lastPrinted>2025-06-19T06:17:00Z</cp:lastPrinted>
  <dcterms:created xsi:type="dcterms:W3CDTF">2025-06-23T00:49:00Z</dcterms:created>
  <dcterms:modified xsi:type="dcterms:W3CDTF">2025-09-17T13:52:00Z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2052-10.1.0.6690</vt:lpwstr>
  </property>
  <property fmtid="{D5CDD505-2E9C-101B-9397-08002B2CF9AE}" pid="3" name="MTWinEqns">
    <vt:bool>true</vt:bool>
  </property>
</Properties>
</file>