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955D11" w:rsidRPr="00955D11">
        <w:rPr>
          <w:rFonts w:ascii="宋体" w:eastAsia="宋体" w:hAnsi="宋体" w:hint="eastAsia"/>
        </w:rPr>
        <w:t>谭跃刚，郭文卓，李天梁</w:t>
      </w:r>
      <w:r w:rsidR="00955D11" w:rsidRPr="00955D11">
        <w:rPr>
          <w:rFonts w:ascii="宋体" w:eastAsia="宋体" w:hAnsi="宋体"/>
        </w:rPr>
        <w:t>. 用于介入式导管术的微型血压光纤传感器[J]. 光通信技术，2021，45（6）：1-5.</w:t>
      </w:r>
    </w:p>
    <w:p w:rsidR="008F55BB" w:rsidRDefault="008F55BB" w:rsidP="008F55BB"/>
    <w:p w:rsidR="0019272C" w:rsidRDefault="00955D11" w:rsidP="005F670D">
      <w:pPr>
        <w:jc w:val="center"/>
        <w:rPr>
          <w:rFonts w:ascii="方正黑体_GBK" w:eastAsia="方正黑体_GBK"/>
          <w:sz w:val="36"/>
          <w:szCs w:val="36"/>
        </w:rPr>
      </w:pPr>
      <w:r w:rsidRPr="00955D11">
        <w:rPr>
          <w:rFonts w:ascii="方正黑体_GBK" w:eastAsia="方正黑体_GBK" w:hint="eastAsia"/>
          <w:sz w:val="36"/>
          <w:szCs w:val="36"/>
        </w:rPr>
        <w:t>用于介入式导管术的微型血压光纤传感器</w:t>
      </w:r>
    </w:p>
    <w:p w:rsidR="008F55BB" w:rsidRPr="00424FF6" w:rsidRDefault="00955D11" w:rsidP="005F670D">
      <w:pPr>
        <w:jc w:val="center"/>
        <w:rPr>
          <w:rFonts w:ascii="楷体_GB2312" w:eastAsia="楷体_GB2312"/>
          <w:sz w:val="24"/>
          <w:szCs w:val="24"/>
        </w:rPr>
      </w:pPr>
      <w:r w:rsidRPr="00955D11">
        <w:rPr>
          <w:rFonts w:ascii="楷体_GB2312" w:eastAsia="楷体_GB2312" w:hint="eastAsia"/>
          <w:sz w:val="24"/>
          <w:szCs w:val="24"/>
        </w:rPr>
        <w:t>谭跃刚，郭文卓，李天梁</w:t>
      </w:r>
      <w:r w:rsidRPr="00955D11">
        <w:rPr>
          <w:rFonts w:ascii="楷体_GB2312" w:eastAsia="楷体_GB2312"/>
          <w:sz w:val="24"/>
          <w:szCs w:val="24"/>
          <w:vertAlign w:val="superscript"/>
        </w:rPr>
        <w:t>*</w:t>
      </w:r>
    </w:p>
    <w:p w:rsidR="008F55BB" w:rsidRPr="00573CF3" w:rsidRDefault="008F55BB" w:rsidP="00083EBB">
      <w:pPr>
        <w:jc w:val="center"/>
        <w:rPr>
          <w:rFonts w:ascii="宋体" w:eastAsia="宋体" w:hAnsi="宋体"/>
        </w:rPr>
      </w:pPr>
      <w:r w:rsidRPr="00573CF3">
        <w:rPr>
          <w:rFonts w:ascii="宋体" w:eastAsia="宋体" w:hAnsi="宋体" w:hint="eastAsia"/>
        </w:rPr>
        <w:t>（</w:t>
      </w:r>
      <w:r w:rsidR="00955D11" w:rsidRPr="00955D11">
        <w:rPr>
          <w:rFonts w:ascii="宋体" w:eastAsia="宋体" w:hAnsi="宋体" w:hint="eastAsia"/>
        </w:rPr>
        <w:t>武汉理工大学</w:t>
      </w:r>
      <w:r w:rsidR="00955D11" w:rsidRPr="00955D11">
        <w:rPr>
          <w:rFonts w:ascii="宋体" w:eastAsia="宋体" w:hAnsi="宋体"/>
        </w:rPr>
        <w:t xml:space="preserve"> 机电工程学院，武汉 430070</w:t>
      </w:r>
      <w:r w:rsidRPr="00573CF3">
        <w:rPr>
          <w:rFonts w:ascii="宋体" w:eastAsia="宋体" w:hAnsi="宋体"/>
        </w:rPr>
        <w:t>）</w:t>
      </w:r>
    </w:p>
    <w:p w:rsidR="008F55BB" w:rsidRPr="00955D11" w:rsidRDefault="008F55BB" w:rsidP="008F55BB"/>
    <w:p w:rsidR="00F020B2" w:rsidRPr="00F020B2" w:rsidRDefault="008F55BB" w:rsidP="00F020B2">
      <w:pPr>
        <w:rPr>
          <w:rFonts w:ascii="楷体_GB2312" w:eastAsia="楷体_GB2312" w:hAnsi="宋体"/>
        </w:rPr>
      </w:pPr>
      <w:r w:rsidRPr="00424FF6">
        <w:rPr>
          <w:rFonts w:ascii="方正黑体_GBK" w:eastAsia="方正黑体_GBK" w:hint="eastAsia"/>
        </w:rPr>
        <w:t>摘要</w:t>
      </w:r>
      <w:r w:rsidR="00955D11">
        <w:rPr>
          <w:rFonts w:hint="eastAsia"/>
        </w:rPr>
        <w:t>：</w:t>
      </w:r>
      <w:r w:rsidR="00955D11" w:rsidRPr="00955D11">
        <w:rPr>
          <w:rFonts w:ascii="楷体_GB2312" w:eastAsia="楷体_GB2312" w:hAnsi="宋体" w:hint="eastAsia"/>
        </w:rPr>
        <w:t>针对当前血压传感器易受电磁干扰、尺寸大和集成难等问题，提出一种用于介入式导管术血压检测的微型光纤传感器。采用悬置光纤横向受力原理，传感器灵巧集成到医用导管，实现血压定点测量。运用光固化</w:t>
      </w:r>
      <w:r w:rsidR="00955D11" w:rsidRPr="00955D11">
        <w:rPr>
          <w:rFonts w:ascii="楷体_GB2312" w:eastAsia="楷体_GB2312" w:hAnsi="宋体"/>
        </w:rPr>
        <w:t>3D打印技术制造并封装外径4 mm的血压光纤传感器，开展光纤传感器静态与动态特性以及模拟血管压力应用测试实验。实验结果表明：血压光纤传感器在-50</w:t>
      </w:r>
      <w:r w:rsidR="00955D11" w:rsidRPr="00955D11">
        <w:rPr>
          <w:rFonts w:eastAsia="楷体_GB2312"/>
        </w:rPr>
        <w:t>~</w:t>
      </w:r>
      <w:r w:rsidR="00955D11" w:rsidRPr="00955D11">
        <w:rPr>
          <w:rFonts w:ascii="楷体_GB2312" w:eastAsia="楷体_GB2312" w:hAnsi="宋体"/>
        </w:rPr>
        <w:t>50 kPa测量范围内，灵敏度和线性度分别为0.723 pm/kPa和0.996；动态测试结果与商用传感器一致性较好，并在血管-心脏模型上验证了操作的可行性。</w:t>
      </w:r>
    </w:p>
    <w:p w:rsidR="00F020B2" w:rsidRPr="00F020B2" w:rsidRDefault="00834F37" w:rsidP="00F020B2">
      <w:pPr>
        <w:rPr>
          <w:rFonts w:ascii="楷体_GB2312" w:eastAsia="楷体_GB2312" w:hAnsi="宋体"/>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6934</wp:posOffset>
            </wp:positionV>
            <wp:extent cx="539115" cy="539115"/>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谭跃刚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F020B2" w:rsidRPr="00F020B2">
        <w:rPr>
          <w:rFonts w:ascii="方正黑体_GBK" w:eastAsia="方正黑体_GBK" w:hAnsi="宋体" w:hint="eastAsia"/>
        </w:rPr>
        <w:t>关键词</w:t>
      </w:r>
      <w:r w:rsidR="00F020B2" w:rsidRPr="00F020B2">
        <w:rPr>
          <w:rFonts w:ascii="楷体_GB2312" w:eastAsia="楷体_GB2312" w:hAnsi="宋体" w:hint="eastAsia"/>
        </w:rPr>
        <w:t>：</w:t>
      </w:r>
      <w:r w:rsidR="004930A9" w:rsidRPr="004930A9">
        <w:rPr>
          <w:rFonts w:ascii="楷体_GB2312" w:eastAsia="楷体_GB2312" w:hAnsi="宋体" w:hint="eastAsia"/>
        </w:rPr>
        <w:t>血压；介入式导管术；血压测量；血压光纤传感器</w:t>
      </w:r>
    </w:p>
    <w:p w:rsidR="004930A9" w:rsidRPr="004930A9" w:rsidRDefault="00F020B2" w:rsidP="004930A9">
      <w:pPr>
        <w:rPr>
          <w:rFonts w:ascii="楷体_GB2312" w:eastAsia="楷体_GB2312" w:hAnsi="宋体"/>
        </w:rPr>
      </w:pPr>
      <w:r w:rsidRPr="00F020B2">
        <w:rPr>
          <w:rFonts w:ascii="方正黑体_GBK" w:eastAsia="方正黑体_GBK" w:hAnsi="宋体" w:hint="eastAsia"/>
        </w:rPr>
        <w:t>中图分类号</w:t>
      </w:r>
      <w:r w:rsidRPr="00F020B2">
        <w:rPr>
          <w:rFonts w:ascii="楷体_GB2312" w:eastAsia="楷体_GB2312" w:hAnsi="宋体" w:hint="eastAsia"/>
        </w:rPr>
        <w:t>：</w:t>
      </w:r>
      <w:r w:rsidR="004930A9" w:rsidRPr="004930A9">
        <w:rPr>
          <w:rFonts w:ascii="楷体_GB2312" w:eastAsia="楷体_GB2312" w:hAnsi="宋体"/>
        </w:rPr>
        <w:t xml:space="preserve">TN256   </w:t>
      </w:r>
      <w:r w:rsidR="004930A9" w:rsidRPr="004930A9">
        <w:rPr>
          <w:rFonts w:ascii="方正黑体_GBK" w:eastAsia="方正黑体_GBK" w:hAnsi="宋体" w:hint="eastAsia"/>
        </w:rPr>
        <w:t>文献标志码</w:t>
      </w:r>
      <w:r w:rsidR="004930A9" w:rsidRPr="004930A9">
        <w:rPr>
          <w:rFonts w:ascii="楷体_GB2312" w:eastAsia="楷体_GB2312" w:hAnsi="宋体"/>
        </w:rPr>
        <w:t xml:space="preserve">：A     </w:t>
      </w:r>
      <w:r w:rsidR="004930A9" w:rsidRPr="004930A9">
        <w:rPr>
          <w:rFonts w:ascii="方正黑体_GBK" w:eastAsia="方正黑体_GBK" w:hAnsi="宋体" w:hint="eastAsia"/>
        </w:rPr>
        <w:t>文章编号</w:t>
      </w:r>
      <w:r w:rsidR="004930A9" w:rsidRPr="004930A9">
        <w:rPr>
          <w:rFonts w:ascii="楷体_GB2312" w:eastAsia="楷体_GB2312" w:hAnsi="宋体"/>
        </w:rPr>
        <w:t>：1002-5561（2021）06-0001-05</w:t>
      </w:r>
    </w:p>
    <w:p w:rsidR="008F55BB" w:rsidRPr="005F670D" w:rsidRDefault="004930A9" w:rsidP="004930A9">
      <w:r w:rsidRPr="004930A9">
        <w:rPr>
          <w:rFonts w:ascii="方正黑体_GBK" w:eastAsia="方正黑体_GBK" w:hAnsi="宋体" w:hint="eastAsia"/>
        </w:rPr>
        <w:t>DOI</w:t>
      </w:r>
      <w:r w:rsidRPr="004930A9">
        <w:rPr>
          <w:rFonts w:ascii="楷体_GB2312" w:eastAsia="楷体_GB2312" w:hAnsi="宋体"/>
        </w:rPr>
        <w:t xml:space="preserve">：10.13921/j.cnki.issn1002-5561.2021.06.001            </w:t>
      </w:r>
      <w:r>
        <w:rPr>
          <w:rFonts w:ascii="楷体_GB2312" w:eastAsia="楷体_GB2312" w:hAnsi="宋体"/>
        </w:rPr>
        <w:t xml:space="preserve">   </w:t>
      </w:r>
      <w:r w:rsidRPr="004930A9">
        <w:rPr>
          <w:rFonts w:ascii="楷体_GB2312" w:eastAsia="楷体_GB2312" w:hAnsi="宋体"/>
        </w:rPr>
        <w:t xml:space="preserve">  </w:t>
      </w:r>
      <w:r w:rsidRPr="004930A9">
        <w:rPr>
          <w:rFonts w:ascii="方正黑体_GBK" w:eastAsia="方正黑体_GBK" w:hAnsi="宋体" w:hint="eastAsia"/>
        </w:rPr>
        <w:t>开放科学（资源服务）标识码（OSID）</w:t>
      </w:r>
      <w:r w:rsidRPr="004930A9">
        <w:rPr>
          <w:rFonts w:ascii="楷体_GB2312" w:eastAsia="楷体_GB2312" w:hAnsi="宋体"/>
        </w:rPr>
        <w:t>：</w:t>
      </w:r>
    </w:p>
    <w:p w:rsidR="008F55BB" w:rsidRPr="004930A9" w:rsidRDefault="008F55BB" w:rsidP="008F55BB"/>
    <w:p w:rsidR="00700982" w:rsidRPr="00700982" w:rsidRDefault="00700982" w:rsidP="00700982">
      <w:pPr>
        <w:adjustRightInd w:val="0"/>
        <w:snapToGrid w:val="0"/>
        <w:spacing w:line="180" w:lineRule="auto"/>
        <w:jc w:val="center"/>
        <w:rPr>
          <w:rFonts w:eastAsia="方正黑体_GBK"/>
          <w:sz w:val="32"/>
          <w:szCs w:val="32"/>
        </w:rPr>
      </w:pPr>
      <w:r w:rsidRPr="00700982">
        <w:rPr>
          <w:rFonts w:eastAsia="方正黑体_GBK"/>
          <w:sz w:val="32"/>
          <w:szCs w:val="32"/>
        </w:rPr>
        <w:t xml:space="preserve">Micro blood pressure optical fiber sensor for </w:t>
      </w:r>
    </w:p>
    <w:p w:rsidR="008F55BB" w:rsidRPr="00041D1A" w:rsidRDefault="00700982" w:rsidP="00700982">
      <w:pPr>
        <w:adjustRightInd w:val="0"/>
        <w:snapToGrid w:val="0"/>
        <w:spacing w:line="180" w:lineRule="auto"/>
        <w:jc w:val="center"/>
        <w:rPr>
          <w:rFonts w:eastAsia="方正黑体_GBK"/>
          <w:sz w:val="32"/>
          <w:szCs w:val="32"/>
        </w:rPr>
      </w:pPr>
      <w:r w:rsidRPr="00700982">
        <w:rPr>
          <w:rFonts w:eastAsia="方正黑体_GBK"/>
          <w:sz w:val="32"/>
          <w:szCs w:val="32"/>
        </w:rPr>
        <w:t>interventional catheterization</w:t>
      </w:r>
    </w:p>
    <w:p w:rsidR="008F55BB" w:rsidRPr="00041D1A" w:rsidRDefault="00700982" w:rsidP="00041D1A">
      <w:pPr>
        <w:jc w:val="center"/>
        <w:rPr>
          <w:szCs w:val="21"/>
        </w:rPr>
      </w:pPr>
      <w:r w:rsidRPr="00700982">
        <w:rPr>
          <w:szCs w:val="21"/>
        </w:rPr>
        <w:t>TAN Yuegang, GUO Wenzhuo, LI Tianliang</w:t>
      </w:r>
      <w:r w:rsidRPr="00700982">
        <w:rPr>
          <w:szCs w:val="21"/>
          <w:vertAlign w:val="superscript"/>
        </w:rPr>
        <w:t>*</w:t>
      </w:r>
    </w:p>
    <w:p w:rsidR="008F55BB" w:rsidRPr="00041D1A" w:rsidRDefault="008F55BB" w:rsidP="00FD6E9B">
      <w:pPr>
        <w:jc w:val="center"/>
        <w:rPr>
          <w:sz w:val="15"/>
          <w:szCs w:val="15"/>
        </w:rPr>
      </w:pPr>
      <w:r w:rsidRPr="00041D1A">
        <w:rPr>
          <w:sz w:val="15"/>
          <w:szCs w:val="15"/>
        </w:rPr>
        <w:t>（</w:t>
      </w:r>
      <w:r w:rsidR="00FD6E9B" w:rsidRPr="00FD6E9B">
        <w:rPr>
          <w:sz w:val="15"/>
          <w:szCs w:val="15"/>
        </w:rPr>
        <w:t>School of Mechanical and Electronic Engineering, Wuhan University of Technology, Wuhan 430070, China</w:t>
      </w:r>
      <w:r w:rsidRPr="00041D1A">
        <w:rPr>
          <w:sz w:val="15"/>
          <w:szCs w:val="15"/>
        </w:rPr>
        <w:t>）</w:t>
      </w:r>
    </w:p>
    <w:p w:rsidR="00FD6E9B" w:rsidRPr="00FD6E9B" w:rsidRDefault="008E3F2D" w:rsidP="00FD6E9B">
      <w:r w:rsidRPr="00041D1A">
        <w:rPr>
          <w:rFonts w:ascii="方正黑体_GBK" w:eastAsia="方正黑体_GBK" w:hAnsi="黑体" w:hint="eastAsia"/>
        </w:rPr>
        <w:t>Abstract</w:t>
      </w:r>
      <w:r w:rsidRPr="00041D1A">
        <w:t xml:space="preserve">: </w:t>
      </w:r>
      <w:r w:rsidR="00FD6E9B" w:rsidRPr="00FD6E9B">
        <w:t>In view of the limitations of current blood pressure sensors, such as electromagnetic interference, large size and difficult integration, a micro optical fiber sensor for blood pressure detection in interventional catheterization is proposed. By adopting the principle of lateral forces on a suspended optical fiber, the sensor can be flexibly integrated into a medical catheter to achieve the fixed-point intravascular pressure measurement. A 4 mm external diameter micro optical fiber blood pressure sensor is fabricated and packaged by light-curing 3D printing technique. The static and dynamic characteristics of optical fiber sensor and the application test of simulated vascular pressure are carried out. The experimental results show that the sensitivity and linearity of the micro optical fiber blood pressure sensor are 0.723 pm/ kPa and 0.996 respectively in the range of -50~50 kPa,  and the dynamic test results are in good agreement with the commercial sensors, and the feasibility of the operation is verified on the blood vessel heart model.</w:t>
      </w:r>
    </w:p>
    <w:p w:rsidR="008E3F2D" w:rsidRDefault="00FD6E9B" w:rsidP="00FD6E9B">
      <w:r w:rsidRPr="00FD6E9B">
        <w:rPr>
          <w:rFonts w:ascii="方正黑体_GBK" w:eastAsia="方正黑体_GBK" w:hint="eastAsia"/>
        </w:rPr>
        <w:t>Key words</w:t>
      </w:r>
      <w:r w:rsidRPr="00FD6E9B">
        <w:t>: blood pressure; interventional catheterization; blood pressure measurement; micro blood pressure optical fiber sensor</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FD6E9B" w:rsidRPr="00BA0478" w:rsidRDefault="00E96651" w:rsidP="00FD6E9B">
      <w:pPr>
        <w:rPr>
          <w:rFonts w:eastAsia="宋体"/>
          <w:sz w:val="21"/>
          <w:szCs w:val="21"/>
        </w:rPr>
      </w:pPr>
      <w:r w:rsidRPr="00BA0478">
        <w:rPr>
          <w:rFonts w:eastAsia="宋体"/>
          <w:sz w:val="21"/>
          <w:szCs w:val="21"/>
        </w:rPr>
        <w:t xml:space="preserve">　　</w:t>
      </w:r>
      <w:r w:rsidR="00FD6E9B" w:rsidRPr="00BA0478">
        <w:rPr>
          <w:rFonts w:eastAsia="宋体" w:hint="eastAsia"/>
          <w:sz w:val="21"/>
          <w:szCs w:val="21"/>
        </w:rPr>
        <w:t>心脏射频消融、心血管造影检查及动脉导管未闭封堵等介入式导管术是常见的血管微创手术。为了帮助医生了解病患的血液动力学状况、评判病患心肺功能与手术质量和制定治疗方案提供依据</w:t>
      </w:r>
      <w:r w:rsidR="00FD6E9B" w:rsidRPr="00BA0478">
        <w:rPr>
          <w:rFonts w:eastAsia="宋体" w:hint="eastAsia"/>
          <w:sz w:val="21"/>
          <w:szCs w:val="21"/>
          <w:vertAlign w:val="superscript"/>
        </w:rPr>
        <w:t>[1-2]</w:t>
      </w:r>
      <w:r w:rsidR="00FD6E9B" w:rsidRPr="00BA0478">
        <w:rPr>
          <w:rFonts w:eastAsia="宋体" w:hint="eastAsia"/>
          <w:sz w:val="21"/>
          <w:szCs w:val="21"/>
        </w:rPr>
        <w:t>，术中需测定心腔及相应血管腔内压力。</w:t>
      </w:r>
    </w:p>
    <w:p w:rsidR="00FD6E9B" w:rsidRPr="00BA0478" w:rsidRDefault="00FD6E9B" w:rsidP="00FD6E9B">
      <w:pPr>
        <w:rPr>
          <w:rFonts w:eastAsia="宋体"/>
          <w:sz w:val="21"/>
          <w:szCs w:val="21"/>
        </w:rPr>
      </w:pPr>
      <w:r w:rsidRPr="00BA0478">
        <w:rPr>
          <w:rFonts w:eastAsia="宋体" w:hint="eastAsia"/>
          <w:sz w:val="21"/>
          <w:szCs w:val="21"/>
        </w:rPr>
        <w:t xml:space="preserve">　　目前，血压测量方法主要有无创血压（</w:t>
      </w:r>
      <w:r w:rsidRPr="00BA0478">
        <w:rPr>
          <w:rFonts w:eastAsia="宋体" w:hint="eastAsia"/>
          <w:sz w:val="21"/>
          <w:szCs w:val="21"/>
        </w:rPr>
        <w:t>NIBP</w:t>
      </w:r>
      <w:r w:rsidRPr="00BA0478">
        <w:rPr>
          <w:rFonts w:eastAsia="宋体" w:hint="eastAsia"/>
          <w:sz w:val="21"/>
          <w:szCs w:val="21"/>
        </w:rPr>
        <w:t>）测量和有创血压（</w:t>
      </w:r>
      <w:r w:rsidRPr="00BA0478">
        <w:rPr>
          <w:rFonts w:eastAsia="宋体" w:hint="eastAsia"/>
          <w:sz w:val="21"/>
          <w:szCs w:val="21"/>
        </w:rPr>
        <w:t>IBP</w:t>
      </w:r>
      <w:r w:rsidRPr="00BA0478">
        <w:rPr>
          <w:rFonts w:eastAsia="宋体" w:hint="eastAsia"/>
          <w:sz w:val="21"/>
          <w:szCs w:val="21"/>
        </w:rPr>
        <w:t>）测量。</w:t>
      </w:r>
      <w:r w:rsidRPr="00BA0478">
        <w:rPr>
          <w:rFonts w:eastAsia="宋体" w:hint="eastAsia"/>
          <w:sz w:val="21"/>
          <w:szCs w:val="21"/>
        </w:rPr>
        <w:t>NIBP</w:t>
      </w:r>
      <w:r w:rsidRPr="00BA0478">
        <w:rPr>
          <w:rFonts w:eastAsia="宋体" w:hint="eastAsia"/>
          <w:sz w:val="21"/>
          <w:szCs w:val="21"/>
        </w:rPr>
        <w:t>测量是一种利用空气作为介质间接测量血压的方法，具备操作简便、安全无损伤等特点，广泛应用在一般临床与家庭血压自检中</w:t>
      </w:r>
      <w:r w:rsidRPr="00BA0478">
        <w:rPr>
          <w:rFonts w:eastAsia="宋体" w:hint="eastAsia"/>
          <w:sz w:val="21"/>
          <w:szCs w:val="21"/>
          <w:vertAlign w:val="superscript"/>
        </w:rPr>
        <w:t>[3]</w:t>
      </w:r>
      <w:r w:rsidRPr="00BA0478">
        <w:rPr>
          <w:rFonts w:eastAsia="宋体" w:hint="eastAsia"/>
          <w:sz w:val="21"/>
          <w:szCs w:val="21"/>
        </w:rPr>
        <w:t>，但是该方法难以实时监测，且易受自身或环境因素影响</w:t>
      </w:r>
      <w:r w:rsidRPr="00BA0478">
        <w:rPr>
          <w:rFonts w:eastAsia="宋体" w:hint="eastAsia"/>
          <w:sz w:val="21"/>
          <w:szCs w:val="21"/>
          <w:vertAlign w:val="superscript"/>
        </w:rPr>
        <w:t>[4]</w:t>
      </w:r>
      <w:r w:rsidRPr="00BA0478">
        <w:rPr>
          <w:rFonts w:eastAsia="宋体" w:hint="eastAsia"/>
          <w:sz w:val="21"/>
          <w:szCs w:val="21"/>
        </w:rPr>
        <w:t>。</w:t>
      </w:r>
      <w:r w:rsidRPr="00BA0478">
        <w:rPr>
          <w:rFonts w:eastAsia="宋体" w:hint="eastAsia"/>
          <w:sz w:val="21"/>
          <w:szCs w:val="21"/>
        </w:rPr>
        <w:t>IBP</w:t>
      </w:r>
      <w:r w:rsidRPr="00BA0478">
        <w:rPr>
          <w:rFonts w:eastAsia="宋体" w:hint="eastAsia"/>
          <w:sz w:val="21"/>
          <w:szCs w:val="21"/>
        </w:rPr>
        <w:t>测量是临床上血压测量公认的“金标准”</w:t>
      </w:r>
      <w:r w:rsidRPr="00BA0478">
        <w:rPr>
          <w:rFonts w:eastAsia="宋体" w:hint="eastAsia"/>
          <w:sz w:val="21"/>
          <w:szCs w:val="21"/>
          <w:vertAlign w:val="superscript"/>
        </w:rPr>
        <w:t>[5]</w:t>
      </w:r>
      <w:r w:rsidRPr="00BA0478">
        <w:rPr>
          <w:rFonts w:eastAsia="宋体" w:hint="eastAsia"/>
          <w:sz w:val="21"/>
          <w:szCs w:val="21"/>
        </w:rPr>
        <w:t>。早期，它主要通过血管穿刺置管引流，实现血脉腔内压力的测量，但是这种体外的</w:t>
      </w:r>
      <w:r w:rsidRPr="00BA0478">
        <w:rPr>
          <w:rFonts w:eastAsia="宋体" w:hint="eastAsia"/>
          <w:sz w:val="21"/>
          <w:szCs w:val="21"/>
        </w:rPr>
        <w:t>IBP</w:t>
      </w:r>
      <w:r w:rsidRPr="00BA0478">
        <w:rPr>
          <w:rFonts w:eastAsia="宋体" w:hint="eastAsia"/>
          <w:sz w:val="21"/>
          <w:szCs w:val="21"/>
        </w:rPr>
        <w:t>测量精度受到测量部位、导管压力传导以及测压装置校验等因素影响</w:t>
      </w:r>
      <w:r w:rsidRPr="00BA0478">
        <w:rPr>
          <w:rFonts w:eastAsia="宋体" w:hint="eastAsia"/>
          <w:sz w:val="21"/>
          <w:szCs w:val="21"/>
          <w:vertAlign w:val="superscript"/>
        </w:rPr>
        <w:t>[6]</w:t>
      </w:r>
      <w:r w:rsidRPr="00BA0478">
        <w:rPr>
          <w:rFonts w:eastAsia="宋体" w:hint="eastAsia"/>
          <w:sz w:val="21"/>
          <w:szCs w:val="21"/>
        </w:rPr>
        <w:t>，且该方法测量装置尺寸较大，难以集成到医用导管实现体内测量。</w:t>
      </w:r>
    </w:p>
    <w:p w:rsidR="00FD6E9B" w:rsidRPr="00BA0478" w:rsidRDefault="00FD6E9B" w:rsidP="00FD6E9B">
      <w:pPr>
        <w:rPr>
          <w:rFonts w:eastAsia="宋体"/>
          <w:sz w:val="21"/>
          <w:szCs w:val="21"/>
        </w:rPr>
      </w:pPr>
      <w:r w:rsidRPr="00BA0478">
        <w:rPr>
          <w:rFonts w:eastAsia="宋体" w:hint="eastAsia"/>
          <w:sz w:val="21"/>
          <w:szCs w:val="21"/>
        </w:rPr>
        <w:t xml:space="preserve">　　近年来，国内外学者对</w:t>
      </w:r>
      <w:r w:rsidRPr="00BA0478">
        <w:rPr>
          <w:rFonts w:eastAsia="宋体" w:hint="eastAsia"/>
          <w:sz w:val="21"/>
          <w:szCs w:val="21"/>
        </w:rPr>
        <w:t>IBP</w:t>
      </w:r>
      <w:r w:rsidRPr="00BA0478">
        <w:rPr>
          <w:rFonts w:eastAsia="宋体" w:hint="eastAsia"/>
          <w:sz w:val="21"/>
          <w:szCs w:val="21"/>
        </w:rPr>
        <w:t>体内传感器开展了一些研究。</w:t>
      </w:r>
      <w:r w:rsidRPr="00BA0478">
        <w:rPr>
          <w:rFonts w:eastAsia="宋体" w:hint="eastAsia"/>
          <w:sz w:val="21"/>
          <w:szCs w:val="21"/>
        </w:rPr>
        <w:t>2009</w:t>
      </w:r>
      <w:r w:rsidRPr="00BA0478">
        <w:rPr>
          <w:rFonts w:eastAsia="宋体" w:hint="eastAsia"/>
          <w:sz w:val="21"/>
          <w:szCs w:val="21"/>
        </w:rPr>
        <w:t>年，德国弗赖堡大学医院的</w:t>
      </w:r>
      <w:r w:rsidRPr="00BA0478">
        <w:rPr>
          <w:rFonts w:eastAsia="宋体" w:hint="eastAsia"/>
          <w:sz w:val="21"/>
          <w:szCs w:val="21"/>
        </w:rPr>
        <w:t>LEDER C</w:t>
      </w:r>
      <w:r w:rsidRPr="00BA0478">
        <w:rPr>
          <w:rFonts w:eastAsia="宋体" w:hint="eastAsia"/>
          <w:sz w:val="21"/>
          <w:szCs w:val="21"/>
        </w:rPr>
        <w:t>等人</w:t>
      </w:r>
      <w:r w:rsidRPr="00BA0478">
        <w:rPr>
          <w:rFonts w:eastAsia="宋体" w:hint="eastAsia"/>
          <w:sz w:val="21"/>
          <w:szCs w:val="21"/>
          <w:vertAlign w:val="superscript"/>
        </w:rPr>
        <w:t>[7]</w:t>
      </w:r>
      <w:r w:rsidRPr="00BA0478">
        <w:rPr>
          <w:rFonts w:eastAsia="宋体" w:hint="eastAsia"/>
          <w:sz w:val="21"/>
          <w:szCs w:val="21"/>
        </w:rPr>
        <w:t>研制了一种可植入压电血压传感器，灵敏度为</w:t>
      </w:r>
      <w:r w:rsidRPr="00BA0478">
        <w:rPr>
          <w:rFonts w:eastAsia="宋体" w:hint="eastAsia"/>
          <w:sz w:val="21"/>
          <w:szCs w:val="21"/>
        </w:rPr>
        <w:t>0.75 mV/mmHg</w:t>
      </w:r>
      <w:r w:rsidRPr="00BA0478">
        <w:rPr>
          <w:rFonts w:eastAsia="宋体" w:hint="eastAsia"/>
          <w:sz w:val="21"/>
          <w:szCs w:val="21"/>
        </w:rPr>
        <w:t>。</w:t>
      </w:r>
      <w:r w:rsidRPr="00BA0478">
        <w:rPr>
          <w:rFonts w:eastAsia="宋体" w:hint="eastAsia"/>
          <w:sz w:val="21"/>
          <w:szCs w:val="21"/>
        </w:rPr>
        <w:t>2011</w:t>
      </w:r>
      <w:r w:rsidRPr="00BA0478">
        <w:rPr>
          <w:rFonts w:eastAsia="宋体" w:hint="eastAsia"/>
          <w:sz w:val="21"/>
          <w:szCs w:val="21"/>
        </w:rPr>
        <w:t>年，浙江大学的</w:t>
      </w:r>
      <w:r w:rsidRPr="00BA0478">
        <w:rPr>
          <w:rFonts w:eastAsia="宋体" w:hint="eastAsia"/>
          <w:sz w:val="21"/>
          <w:szCs w:val="21"/>
        </w:rPr>
        <w:t>LIANG B</w:t>
      </w:r>
      <w:r w:rsidRPr="00BA0478">
        <w:rPr>
          <w:rFonts w:eastAsia="宋体" w:hint="eastAsia"/>
          <w:sz w:val="21"/>
          <w:szCs w:val="21"/>
        </w:rPr>
        <w:t>等人</w:t>
      </w:r>
      <w:r w:rsidRPr="00BA0478">
        <w:rPr>
          <w:rFonts w:eastAsia="宋体" w:hint="eastAsia"/>
          <w:sz w:val="21"/>
          <w:szCs w:val="21"/>
          <w:vertAlign w:val="superscript"/>
        </w:rPr>
        <w:t>[8]</w:t>
      </w:r>
      <w:r w:rsidRPr="00BA0478">
        <w:rPr>
          <w:rFonts w:eastAsia="宋体" w:hint="eastAsia"/>
          <w:sz w:val="21"/>
          <w:szCs w:val="21"/>
        </w:rPr>
        <w:t>研制了一种无线声表面波血压传感器，该传感器的总体积为</w:t>
      </w:r>
      <w:r w:rsidRPr="00BA0478">
        <w:rPr>
          <w:rFonts w:eastAsia="宋体" w:hint="eastAsia"/>
          <w:sz w:val="21"/>
          <w:szCs w:val="21"/>
        </w:rPr>
        <w:t>1.9 cm</w:t>
      </w:r>
      <w:r w:rsidRPr="00BA0478">
        <w:rPr>
          <w:rFonts w:eastAsia="宋体" w:hint="eastAsia"/>
          <w:sz w:val="21"/>
          <w:szCs w:val="21"/>
          <w:vertAlign w:val="superscript"/>
        </w:rPr>
        <w:t>3</w:t>
      </w:r>
      <w:r w:rsidRPr="00BA0478">
        <w:rPr>
          <w:rFonts w:eastAsia="宋体" w:hint="eastAsia"/>
          <w:sz w:val="21"/>
          <w:szCs w:val="21"/>
        </w:rPr>
        <w:t>，重量为</w:t>
      </w:r>
      <w:r w:rsidRPr="00BA0478">
        <w:rPr>
          <w:rFonts w:eastAsia="宋体" w:hint="eastAsia"/>
          <w:sz w:val="21"/>
          <w:szCs w:val="21"/>
        </w:rPr>
        <w:t>2.5 g</w:t>
      </w:r>
      <w:r w:rsidRPr="00BA0478">
        <w:rPr>
          <w:rFonts w:eastAsia="宋体" w:hint="eastAsia"/>
          <w:sz w:val="21"/>
          <w:szCs w:val="21"/>
        </w:rPr>
        <w:t>，灵敏度为</w:t>
      </w:r>
      <w:r w:rsidRPr="00BA0478">
        <w:rPr>
          <w:rFonts w:eastAsia="宋体" w:hint="eastAsia"/>
          <w:sz w:val="21"/>
          <w:szCs w:val="21"/>
        </w:rPr>
        <w:t>1.75 kHz/mmHg</w:t>
      </w:r>
      <w:r w:rsidRPr="00BA0478">
        <w:rPr>
          <w:rFonts w:eastAsia="宋体" w:hint="eastAsia"/>
          <w:sz w:val="21"/>
          <w:szCs w:val="21"/>
        </w:rPr>
        <w:t>。</w:t>
      </w:r>
      <w:r w:rsidRPr="00BA0478">
        <w:rPr>
          <w:rFonts w:eastAsia="宋体" w:hint="eastAsia"/>
          <w:sz w:val="21"/>
          <w:szCs w:val="21"/>
        </w:rPr>
        <w:t>2018</w:t>
      </w:r>
      <w:r w:rsidRPr="00BA0478">
        <w:rPr>
          <w:rFonts w:eastAsia="宋体" w:hint="eastAsia"/>
          <w:sz w:val="21"/>
          <w:szCs w:val="21"/>
        </w:rPr>
        <w:t>年，印度中央电子工程研究所的</w:t>
      </w:r>
      <w:r w:rsidRPr="00BA0478">
        <w:rPr>
          <w:rFonts w:eastAsia="宋体" w:hint="eastAsia"/>
          <w:sz w:val="21"/>
          <w:szCs w:val="21"/>
        </w:rPr>
        <w:t>MISHRA R B</w:t>
      </w:r>
      <w:r w:rsidRPr="00BA0478">
        <w:rPr>
          <w:rFonts w:eastAsia="宋体" w:hint="eastAsia"/>
          <w:sz w:val="21"/>
          <w:szCs w:val="21"/>
        </w:rPr>
        <w:t>等人</w:t>
      </w:r>
      <w:r w:rsidRPr="00BA0478">
        <w:rPr>
          <w:rFonts w:eastAsia="宋体" w:hint="eastAsia"/>
          <w:sz w:val="21"/>
          <w:szCs w:val="21"/>
          <w:vertAlign w:val="superscript"/>
        </w:rPr>
        <w:t>[9]</w:t>
      </w:r>
      <w:r w:rsidRPr="00BA0478">
        <w:rPr>
          <w:rFonts w:eastAsia="宋体" w:hint="eastAsia"/>
          <w:sz w:val="21"/>
          <w:szCs w:val="21"/>
        </w:rPr>
        <w:t>研制了一种电容式血压传感器，测量范围为</w:t>
      </w:r>
      <w:r w:rsidRPr="00BA0478">
        <w:rPr>
          <w:rFonts w:eastAsia="宋体" w:hint="eastAsia"/>
          <w:sz w:val="21"/>
          <w:szCs w:val="21"/>
        </w:rPr>
        <w:t xml:space="preserve">1.0~1.4 </w:t>
      </w:r>
      <w:r w:rsidRPr="00BA0478">
        <w:rPr>
          <w:rFonts w:eastAsia="宋体" w:hint="eastAsia"/>
          <w:sz w:val="21"/>
          <w:szCs w:val="21"/>
        </w:rPr>
        <w:lastRenderedPageBreak/>
        <w:t>bar</w:t>
      </w:r>
      <w:r w:rsidRPr="00BA0478">
        <w:rPr>
          <w:rFonts w:eastAsia="宋体" w:hint="eastAsia"/>
          <w:sz w:val="21"/>
          <w:szCs w:val="21"/>
        </w:rPr>
        <w:t>，灵敏度为</w:t>
      </w:r>
      <w:r w:rsidRPr="00BA0478">
        <w:rPr>
          <w:rFonts w:eastAsia="宋体" w:hint="eastAsia"/>
          <w:sz w:val="21"/>
          <w:szCs w:val="21"/>
        </w:rPr>
        <w:t>63.65 fF/bar</w:t>
      </w:r>
      <w:r w:rsidRPr="00BA0478">
        <w:rPr>
          <w:rFonts w:eastAsia="宋体" w:hint="eastAsia"/>
          <w:sz w:val="21"/>
          <w:szCs w:val="21"/>
        </w:rPr>
        <w:t>。上述这些电学类传感器具有较好灵敏度特性，但电路复杂、易受电磁干扰，且在湿度较高的环境下易损坏。</w:t>
      </w:r>
    </w:p>
    <w:p w:rsidR="00FD6E9B" w:rsidRPr="00BA0478" w:rsidRDefault="00FD6E9B" w:rsidP="00FD6E9B">
      <w:pPr>
        <w:rPr>
          <w:rFonts w:eastAsia="宋体"/>
          <w:sz w:val="21"/>
          <w:szCs w:val="21"/>
        </w:rPr>
      </w:pPr>
      <w:r w:rsidRPr="00BA0478">
        <w:rPr>
          <w:rFonts w:eastAsia="宋体" w:hint="eastAsia"/>
          <w:sz w:val="21"/>
          <w:szCs w:val="21"/>
        </w:rPr>
        <w:t xml:space="preserve">　　光纤传感器凭借抗电磁干扰、精度高和体积小等优势</w:t>
      </w:r>
      <w:r w:rsidRPr="00BA0478">
        <w:rPr>
          <w:rFonts w:eastAsia="宋体" w:hint="eastAsia"/>
          <w:sz w:val="21"/>
          <w:szCs w:val="21"/>
          <w:vertAlign w:val="superscript"/>
        </w:rPr>
        <w:t>[10-11]</w:t>
      </w:r>
      <w:r w:rsidRPr="00BA0478">
        <w:rPr>
          <w:rFonts w:eastAsia="宋体" w:hint="eastAsia"/>
          <w:sz w:val="21"/>
          <w:szCs w:val="21"/>
        </w:rPr>
        <w:t>，已逐渐开始应用于人体组织的压力、温度以及呼吸</w:t>
      </w:r>
      <w:r w:rsidRPr="00BA0478">
        <w:rPr>
          <w:rFonts w:eastAsia="宋体" w:hint="eastAsia"/>
          <w:sz w:val="21"/>
          <w:szCs w:val="21"/>
        </w:rPr>
        <w:t>/</w:t>
      </w:r>
      <w:r w:rsidRPr="00BA0478">
        <w:rPr>
          <w:rFonts w:eastAsia="宋体" w:hint="eastAsia"/>
          <w:sz w:val="21"/>
          <w:szCs w:val="21"/>
        </w:rPr>
        <w:t>心跳等生理参数的检测</w:t>
      </w:r>
      <w:r w:rsidRPr="00BA0478">
        <w:rPr>
          <w:rFonts w:eastAsia="宋体" w:hint="eastAsia"/>
          <w:sz w:val="21"/>
          <w:szCs w:val="21"/>
          <w:vertAlign w:val="superscript"/>
        </w:rPr>
        <w:t>[12]</w:t>
      </w:r>
      <w:r w:rsidRPr="00BA0478">
        <w:rPr>
          <w:rFonts w:eastAsia="宋体" w:hint="eastAsia"/>
          <w:sz w:val="21"/>
          <w:szCs w:val="21"/>
        </w:rPr>
        <w:t>。</w:t>
      </w:r>
      <w:r w:rsidRPr="00BA0478">
        <w:rPr>
          <w:rFonts w:eastAsia="宋体" w:hint="eastAsia"/>
          <w:sz w:val="21"/>
          <w:szCs w:val="21"/>
        </w:rPr>
        <w:t>1970</w:t>
      </w:r>
      <w:r w:rsidRPr="00BA0478">
        <w:rPr>
          <w:rFonts w:eastAsia="宋体" w:hint="eastAsia"/>
          <w:sz w:val="21"/>
          <w:szCs w:val="21"/>
        </w:rPr>
        <w:t>年，瑞典查尔默斯工业大学的</w:t>
      </w:r>
      <w:r w:rsidRPr="00BA0478">
        <w:rPr>
          <w:rFonts w:eastAsia="宋体" w:hint="eastAsia"/>
          <w:sz w:val="21"/>
          <w:szCs w:val="21"/>
        </w:rPr>
        <w:t>LINDSTROM L H</w:t>
      </w:r>
      <w:r w:rsidRPr="00BA0478">
        <w:rPr>
          <w:rFonts w:eastAsia="宋体" w:hint="eastAsia"/>
          <w:sz w:val="21"/>
          <w:szCs w:val="21"/>
          <w:vertAlign w:val="superscript"/>
        </w:rPr>
        <w:t>[13]</w:t>
      </w:r>
      <w:r w:rsidRPr="00BA0478">
        <w:rPr>
          <w:rFonts w:eastAsia="宋体" w:hint="eastAsia"/>
          <w:sz w:val="21"/>
          <w:szCs w:val="21"/>
        </w:rPr>
        <w:t>提出了一种基于法布里</w:t>
      </w:r>
      <w:r w:rsidRPr="00BA0478">
        <w:rPr>
          <w:rFonts w:eastAsia="宋体" w:hint="eastAsia"/>
          <w:sz w:val="21"/>
          <w:szCs w:val="21"/>
        </w:rPr>
        <w:t>-</w:t>
      </w:r>
      <w:r w:rsidRPr="00BA0478">
        <w:rPr>
          <w:rFonts w:eastAsia="宋体" w:hint="eastAsia"/>
          <w:sz w:val="21"/>
          <w:szCs w:val="21"/>
        </w:rPr>
        <w:t>珀罗（</w:t>
      </w:r>
      <w:r w:rsidRPr="00BA0478">
        <w:rPr>
          <w:rFonts w:eastAsia="宋体" w:hint="eastAsia"/>
          <w:sz w:val="21"/>
          <w:szCs w:val="21"/>
        </w:rPr>
        <w:t>F-P</w:t>
      </w:r>
      <w:r w:rsidRPr="00BA0478">
        <w:rPr>
          <w:rFonts w:eastAsia="宋体" w:hint="eastAsia"/>
          <w:sz w:val="21"/>
          <w:szCs w:val="21"/>
        </w:rPr>
        <w:t>）干涉仪的血压光纤传感器。为防止温度变化影响空气腔内压强，该传感器在腔内插入毛细玻璃管连通外部大气压，但该方法导致传感器制备困难。</w:t>
      </w:r>
      <w:r w:rsidRPr="00BA0478">
        <w:rPr>
          <w:rFonts w:eastAsia="宋体" w:hint="eastAsia"/>
          <w:sz w:val="21"/>
          <w:szCs w:val="21"/>
        </w:rPr>
        <w:t>2002</w:t>
      </w:r>
      <w:r w:rsidRPr="00BA0478">
        <w:rPr>
          <w:rFonts w:eastAsia="宋体" w:hint="eastAsia"/>
          <w:sz w:val="21"/>
          <w:szCs w:val="21"/>
        </w:rPr>
        <w:t>年，马里博尔大学的</w:t>
      </w:r>
      <w:r w:rsidRPr="00BA0478">
        <w:rPr>
          <w:rFonts w:eastAsia="宋体" w:hint="eastAsia"/>
          <w:sz w:val="21"/>
          <w:szCs w:val="21"/>
        </w:rPr>
        <w:t>CIBULA E</w:t>
      </w:r>
      <w:r w:rsidRPr="00BA0478">
        <w:rPr>
          <w:rFonts w:eastAsia="宋体" w:hint="eastAsia"/>
          <w:sz w:val="21"/>
          <w:szCs w:val="21"/>
        </w:rPr>
        <w:t>等人</w:t>
      </w:r>
      <w:r w:rsidRPr="00BA0478">
        <w:rPr>
          <w:rFonts w:eastAsia="宋体" w:hint="eastAsia"/>
          <w:sz w:val="21"/>
          <w:szCs w:val="21"/>
          <w:vertAlign w:val="superscript"/>
        </w:rPr>
        <w:t>[14]</w:t>
      </w:r>
      <w:r w:rsidRPr="00BA0478">
        <w:rPr>
          <w:rFonts w:eastAsia="宋体" w:hint="eastAsia"/>
          <w:sz w:val="21"/>
          <w:szCs w:val="21"/>
        </w:rPr>
        <w:t>提出了一种利用裸光纤制备的血压光纤</w:t>
      </w:r>
      <w:r w:rsidRPr="00BA0478">
        <w:rPr>
          <w:rFonts w:eastAsia="宋体" w:hint="eastAsia"/>
          <w:sz w:val="21"/>
          <w:szCs w:val="21"/>
        </w:rPr>
        <w:t>F-P</w:t>
      </w:r>
      <w:r w:rsidRPr="00BA0478">
        <w:rPr>
          <w:rFonts w:eastAsia="宋体" w:hint="eastAsia"/>
          <w:sz w:val="21"/>
          <w:szCs w:val="21"/>
        </w:rPr>
        <w:t>传感器，测量范围为</w:t>
      </w:r>
      <w:r w:rsidRPr="00BA0478">
        <w:rPr>
          <w:rFonts w:eastAsia="宋体" w:hint="eastAsia"/>
          <w:sz w:val="21"/>
          <w:szCs w:val="21"/>
        </w:rPr>
        <w:t>0~300 mmHg</w:t>
      </w:r>
      <w:r w:rsidRPr="00BA0478">
        <w:rPr>
          <w:rFonts w:eastAsia="宋体" w:hint="eastAsia"/>
          <w:sz w:val="21"/>
          <w:szCs w:val="21"/>
        </w:rPr>
        <w:t>，但缺乏对其封装结构的研究，还难以应用于实际血压检测。</w:t>
      </w:r>
      <w:r w:rsidRPr="00BA0478">
        <w:rPr>
          <w:rFonts w:eastAsia="宋体" w:hint="eastAsia"/>
          <w:sz w:val="21"/>
          <w:szCs w:val="21"/>
        </w:rPr>
        <w:t>2003</w:t>
      </w:r>
      <w:r w:rsidRPr="00BA0478">
        <w:rPr>
          <w:rFonts w:eastAsia="宋体" w:hint="eastAsia"/>
          <w:sz w:val="21"/>
          <w:szCs w:val="21"/>
        </w:rPr>
        <w:t>年，挪威奥斯陆大学的</w:t>
      </w:r>
      <w:r w:rsidRPr="00BA0478">
        <w:rPr>
          <w:rFonts w:eastAsia="宋体" w:hint="eastAsia"/>
          <w:sz w:val="21"/>
          <w:szCs w:val="21"/>
        </w:rPr>
        <w:t>WOLDBAEK P R</w:t>
      </w:r>
      <w:r w:rsidRPr="00BA0478">
        <w:rPr>
          <w:rFonts w:eastAsia="宋体" w:hint="eastAsia"/>
          <w:sz w:val="21"/>
          <w:szCs w:val="21"/>
        </w:rPr>
        <w:t>等人</w:t>
      </w:r>
      <w:r w:rsidRPr="00BA0478">
        <w:rPr>
          <w:rFonts w:eastAsia="宋体" w:hint="eastAsia"/>
          <w:sz w:val="21"/>
          <w:szCs w:val="21"/>
          <w:vertAlign w:val="superscript"/>
        </w:rPr>
        <w:t>[15]</w:t>
      </w:r>
      <w:r w:rsidRPr="00BA0478">
        <w:rPr>
          <w:rFonts w:eastAsia="宋体" w:hint="eastAsia"/>
          <w:sz w:val="21"/>
          <w:szCs w:val="21"/>
        </w:rPr>
        <w:t>研制了一种强度调制型血压光纤</w:t>
      </w:r>
      <w:r w:rsidRPr="00BA0478">
        <w:rPr>
          <w:rFonts w:eastAsia="宋体" w:hint="eastAsia"/>
          <w:sz w:val="21"/>
          <w:szCs w:val="21"/>
        </w:rPr>
        <w:t>F-P</w:t>
      </w:r>
      <w:r w:rsidRPr="00BA0478">
        <w:rPr>
          <w:rFonts w:eastAsia="宋体" w:hint="eastAsia"/>
          <w:sz w:val="21"/>
          <w:szCs w:val="21"/>
        </w:rPr>
        <w:t>传感器，其外径为</w:t>
      </w:r>
      <w:r w:rsidRPr="00BA0478">
        <w:rPr>
          <w:rFonts w:eastAsia="宋体" w:hint="eastAsia"/>
          <w:sz w:val="21"/>
          <w:szCs w:val="21"/>
        </w:rPr>
        <w:t>0.42 mm</w:t>
      </w:r>
      <w:r w:rsidRPr="00BA0478">
        <w:rPr>
          <w:rFonts w:eastAsia="宋体" w:hint="eastAsia"/>
          <w:sz w:val="21"/>
          <w:szCs w:val="21"/>
        </w:rPr>
        <w:t>，频率响应为</w:t>
      </w:r>
      <w:r w:rsidRPr="00BA0478">
        <w:rPr>
          <w:rFonts w:eastAsia="宋体" w:hint="eastAsia"/>
          <w:sz w:val="21"/>
          <w:szCs w:val="21"/>
        </w:rPr>
        <w:t>0~200 Hz</w:t>
      </w:r>
      <w:r w:rsidRPr="00BA0478">
        <w:rPr>
          <w:rFonts w:eastAsia="宋体" w:hint="eastAsia"/>
          <w:sz w:val="21"/>
          <w:szCs w:val="21"/>
        </w:rPr>
        <w:t>，但该传感器精度受光纤弯曲光强损耗与光源波动影响。</w:t>
      </w:r>
    </w:p>
    <w:p w:rsidR="00FD6E9B" w:rsidRPr="00BA0478" w:rsidRDefault="00FD6E9B" w:rsidP="00FD6E9B">
      <w:pPr>
        <w:rPr>
          <w:rFonts w:eastAsia="宋体"/>
          <w:sz w:val="21"/>
          <w:szCs w:val="21"/>
        </w:rPr>
      </w:pPr>
      <w:r w:rsidRPr="00BA0478">
        <w:rPr>
          <w:rFonts w:eastAsia="宋体" w:hint="eastAsia"/>
          <w:sz w:val="21"/>
          <w:szCs w:val="21"/>
        </w:rPr>
        <w:t xml:space="preserve">　　本文提出一种用于介入式导管术的微型血压光纤布喇格光栅（</w:t>
      </w:r>
      <w:r w:rsidRPr="00BA0478">
        <w:rPr>
          <w:rFonts w:eastAsia="宋体" w:hint="eastAsia"/>
          <w:sz w:val="21"/>
          <w:szCs w:val="21"/>
        </w:rPr>
        <w:t>FBG</w:t>
      </w:r>
      <w:r w:rsidRPr="00BA0478">
        <w:rPr>
          <w:rFonts w:eastAsia="宋体" w:hint="eastAsia"/>
          <w:sz w:val="21"/>
          <w:szCs w:val="21"/>
        </w:rPr>
        <w:t>）传感器（下文简称血压光纤传感器），基于悬置光纤横向受力原理，推导建立血压与</w:t>
      </w:r>
      <w:r w:rsidRPr="00BA0478">
        <w:rPr>
          <w:rFonts w:eastAsia="宋体" w:hint="eastAsia"/>
          <w:sz w:val="21"/>
          <w:szCs w:val="21"/>
        </w:rPr>
        <w:t>FBG</w:t>
      </w:r>
      <w:r w:rsidRPr="00BA0478">
        <w:rPr>
          <w:rFonts w:eastAsia="宋体" w:hint="eastAsia"/>
          <w:sz w:val="21"/>
          <w:szCs w:val="21"/>
        </w:rPr>
        <w:t>中心波长漂移量的映射模型。</w:t>
      </w:r>
    </w:p>
    <w:p w:rsidR="00FD6E9B" w:rsidRPr="00BA0478" w:rsidRDefault="00FD6E9B" w:rsidP="00FD6E9B">
      <w:pPr>
        <w:rPr>
          <w:rFonts w:eastAsia="宋体"/>
          <w:sz w:val="21"/>
          <w:szCs w:val="21"/>
        </w:rPr>
      </w:pPr>
      <w:r w:rsidRPr="00BA0478">
        <w:rPr>
          <w:rFonts w:eastAsia="宋体" w:hint="eastAsia"/>
          <w:sz w:val="21"/>
          <w:szCs w:val="21"/>
        </w:rPr>
        <w:t xml:space="preserve">　　</w:t>
      </w:r>
    </w:p>
    <w:p w:rsidR="00FD6E9B" w:rsidRPr="00315B26" w:rsidRDefault="00FD6E9B" w:rsidP="00FD6E9B">
      <w:pPr>
        <w:rPr>
          <w:rFonts w:ascii="方正黑体_GBK" w:eastAsia="方正黑体_GBK"/>
          <w:sz w:val="24"/>
          <w:szCs w:val="24"/>
        </w:rPr>
      </w:pPr>
      <w:r w:rsidRPr="00315B26">
        <w:rPr>
          <w:rFonts w:ascii="方正黑体_GBK" w:eastAsia="方正黑体_GBK" w:hint="eastAsia"/>
          <w:sz w:val="24"/>
          <w:szCs w:val="24"/>
        </w:rPr>
        <w:t>1 血压光纤传感器原理与结构设计</w:t>
      </w:r>
    </w:p>
    <w:p w:rsidR="00FD6E9B" w:rsidRDefault="00FD6E9B" w:rsidP="00282C48">
      <w:pPr>
        <w:ind w:firstLine="420"/>
        <w:jc w:val="left"/>
        <w:rPr>
          <w:rFonts w:eastAsia="宋体"/>
          <w:sz w:val="21"/>
          <w:szCs w:val="21"/>
        </w:rPr>
      </w:pPr>
      <w:r w:rsidRPr="00BA0478">
        <w:rPr>
          <w:rFonts w:eastAsia="宋体" w:hint="eastAsia"/>
          <w:sz w:val="21"/>
          <w:szCs w:val="21"/>
        </w:rPr>
        <w:t>血压光纤传感器的原理如图</w:t>
      </w:r>
      <w:r w:rsidRPr="00BA0478">
        <w:rPr>
          <w:rFonts w:eastAsia="宋体" w:hint="eastAsia"/>
          <w:sz w:val="21"/>
          <w:szCs w:val="21"/>
        </w:rPr>
        <w:t>1</w:t>
      </w:r>
      <w:r w:rsidRPr="00BA0478">
        <w:rPr>
          <w:rFonts w:eastAsia="宋体" w:hint="eastAsia"/>
          <w:sz w:val="21"/>
          <w:szCs w:val="21"/>
        </w:rPr>
        <w:t>（</w:t>
      </w:r>
      <w:r w:rsidRPr="00BA0478">
        <w:rPr>
          <w:rFonts w:eastAsia="宋体" w:hint="eastAsia"/>
          <w:sz w:val="21"/>
          <w:szCs w:val="21"/>
        </w:rPr>
        <w:t>a</w:t>
      </w:r>
      <w:r w:rsidRPr="00BA0478">
        <w:rPr>
          <w:rFonts w:eastAsia="宋体" w:hint="eastAsia"/>
          <w:sz w:val="21"/>
          <w:szCs w:val="21"/>
        </w:rPr>
        <w:t>）所示。该传感器主要由基体、弹性体、连接杆和刻有</w:t>
      </w:r>
      <w:r w:rsidRPr="00BA0478">
        <w:rPr>
          <w:rFonts w:eastAsia="宋体" w:hint="eastAsia"/>
          <w:sz w:val="21"/>
          <w:szCs w:val="21"/>
        </w:rPr>
        <w:t>FBG</w:t>
      </w:r>
      <w:r w:rsidRPr="00BA0478">
        <w:rPr>
          <w:rFonts w:eastAsia="宋体" w:hint="eastAsia"/>
          <w:sz w:val="21"/>
          <w:szCs w:val="21"/>
        </w:rPr>
        <w:t>的光纤组成。光纤在预紧力的作用下悬置，两端粘贴在基体上。弹性体上的连接杆下悬置光纤，并通过粘接剂与基体相连，如图</w:t>
      </w:r>
      <w:r w:rsidRPr="00BA0478">
        <w:rPr>
          <w:rFonts w:eastAsia="宋体" w:hint="eastAsia"/>
          <w:sz w:val="21"/>
          <w:szCs w:val="21"/>
        </w:rPr>
        <w:t>1</w:t>
      </w:r>
      <w:r w:rsidRPr="00BA0478">
        <w:rPr>
          <w:rFonts w:eastAsia="宋体" w:hint="eastAsia"/>
          <w:sz w:val="21"/>
          <w:szCs w:val="21"/>
        </w:rPr>
        <w:t>（</w:t>
      </w:r>
      <w:r w:rsidRPr="00BA0478">
        <w:rPr>
          <w:rFonts w:eastAsia="宋体" w:hint="eastAsia"/>
          <w:sz w:val="21"/>
          <w:szCs w:val="21"/>
        </w:rPr>
        <w:t>b</w:t>
      </w:r>
      <w:r w:rsidRPr="00BA0478">
        <w:rPr>
          <w:rFonts w:eastAsia="宋体" w:hint="eastAsia"/>
          <w:sz w:val="21"/>
          <w:szCs w:val="21"/>
        </w:rPr>
        <w:t>）所示。当传感器置于血管内，弹性体外壁承受血压</w:t>
      </w:r>
      <w:r w:rsidRPr="00911BB0">
        <w:rPr>
          <w:rFonts w:eastAsia="宋体" w:hint="eastAsia"/>
          <w:i/>
          <w:sz w:val="21"/>
          <w:szCs w:val="21"/>
        </w:rPr>
        <w:t>P</w:t>
      </w:r>
      <w:r w:rsidRPr="00911BB0">
        <w:rPr>
          <w:rFonts w:eastAsia="宋体" w:hint="eastAsia"/>
          <w:i/>
          <w:sz w:val="21"/>
          <w:szCs w:val="21"/>
          <w:vertAlign w:val="subscript"/>
        </w:rPr>
        <w:t>n</w:t>
      </w:r>
      <w:r w:rsidRPr="00BA0478">
        <w:rPr>
          <w:rFonts w:eastAsia="宋体" w:hint="eastAsia"/>
          <w:sz w:val="21"/>
          <w:szCs w:val="21"/>
        </w:rPr>
        <w:t>，弹性体内壁通过医用导管与外界连通，受到的压力为一个标准大气压</w:t>
      </w:r>
      <w:r w:rsidRPr="00911BB0">
        <w:rPr>
          <w:rFonts w:eastAsia="宋体" w:hint="eastAsia"/>
          <w:i/>
          <w:sz w:val="21"/>
          <w:szCs w:val="21"/>
        </w:rPr>
        <w:t>P</w:t>
      </w:r>
      <w:r w:rsidRPr="00BA0478">
        <w:rPr>
          <w:rFonts w:eastAsia="宋体" w:hint="eastAsia"/>
          <w:sz w:val="21"/>
          <w:szCs w:val="21"/>
        </w:rPr>
        <w:t>。传感器内外压力差（Δ</w:t>
      </w:r>
      <w:r w:rsidRPr="00911BB0">
        <w:rPr>
          <w:rFonts w:eastAsia="宋体" w:hint="eastAsia"/>
          <w:i/>
          <w:sz w:val="21"/>
          <w:szCs w:val="21"/>
        </w:rPr>
        <w:t>P</w:t>
      </w:r>
      <w:r w:rsidRPr="00BA0478">
        <w:rPr>
          <w:rFonts w:eastAsia="宋体" w:hint="eastAsia"/>
          <w:sz w:val="21"/>
          <w:szCs w:val="21"/>
        </w:rPr>
        <w:t>=</w:t>
      </w:r>
      <w:r w:rsidRPr="00911BB0">
        <w:rPr>
          <w:rFonts w:eastAsia="宋体" w:hint="eastAsia"/>
          <w:i/>
          <w:sz w:val="21"/>
          <w:szCs w:val="21"/>
        </w:rPr>
        <w:t>P</w:t>
      </w:r>
      <w:r w:rsidRPr="00BA0478">
        <w:rPr>
          <w:rFonts w:eastAsia="宋体" w:hint="eastAsia"/>
          <w:sz w:val="21"/>
          <w:szCs w:val="21"/>
        </w:rPr>
        <w:t>-</w:t>
      </w:r>
      <w:r w:rsidR="00911BB0" w:rsidRPr="00911BB0">
        <w:rPr>
          <w:rFonts w:eastAsia="宋体" w:hint="eastAsia"/>
          <w:i/>
          <w:sz w:val="21"/>
          <w:szCs w:val="21"/>
        </w:rPr>
        <w:t>P</w:t>
      </w:r>
      <w:r w:rsidR="00911BB0" w:rsidRPr="00911BB0">
        <w:rPr>
          <w:rFonts w:eastAsia="宋体" w:hint="eastAsia"/>
          <w:i/>
          <w:sz w:val="21"/>
          <w:szCs w:val="21"/>
          <w:vertAlign w:val="subscript"/>
        </w:rPr>
        <w:t>n</w:t>
      </w:r>
      <w:r w:rsidRPr="00BA0478">
        <w:rPr>
          <w:rFonts w:eastAsia="宋体" w:hint="eastAsia"/>
          <w:sz w:val="21"/>
          <w:szCs w:val="21"/>
        </w:rPr>
        <w:t>）使弹性体受力变形，带动连接杆向上产生位移变化Δ</w:t>
      </w:r>
      <w:r w:rsidRPr="00911BB0">
        <w:rPr>
          <w:rFonts w:eastAsia="宋体" w:hint="eastAsia"/>
          <w:i/>
          <w:sz w:val="21"/>
          <w:szCs w:val="21"/>
        </w:rPr>
        <w:t>y</w:t>
      </w:r>
      <w:r w:rsidRPr="00BA0478">
        <w:rPr>
          <w:rFonts w:eastAsia="宋体" w:hint="eastAsia"/>
          <w:sz w:val="21"/>
          <w:szCs w:val="21"/>
        </w:rPr>
        <w:t>，从而压缩或拉伸</w:t>
      </w:r>
      <w:r w:rsidRPr="00BA0478">
        <w:rPr>
          <w:rFonts w:eastAsia="宋体" w:hint="eastAsia"/>
          <w:sz w:val="21"/>
          <w:szCs w:val="21"/>
        </w:rPr>
        <w:t>FBG</w:t>
      </w:r>
      <w:r w:rsidRPr="00BA0478">
        <w:rPr>
          <w:rFonts w:eastAsia="宋体" w:hint="eastAsia"/>
          <w:sz w:val="21"/>
          <w:szCs w:val="21"/>
        </w:rPr>
        <w:t>，引起</w:t>
      </w:r>
      <w:r w:rsidRPr="00BA0478">
        <w:rPr>
          <w:rFonts w:eastAsia="宋体" w:hint="eastAsia"/>
          <w:sz w:val="21"/>
          <w:szCs w:val="21"/>
        </w:rPr>
        <w:t>FBG</w:t>
      </w:r>
      <w:r w:rsidRPr="00BA0478">
        <w:rPr>
          <w:rFonts w:eastAsia="宋体" w:hint="eastAsia"/>
          <w:sz w:val="21"/>
          <w:szCs w:val="21"/>
        </w:rPr>
        <w:t>中心波长</w:t>
      </w:r>
      <w:r w:rsidR="00834F37">
        <w:rPr>
          <w:rFonts w:eastAsia="宋体" w:hint="eastAsia"/>
          <w:sz w:val="21"/>
          <w:szCs w:val="21"/>
        </w:rPr>
        <w:t>的漂移。通过中心波长偏移量与血压的对应关系，实现血压的实时测量。</w:t>
      </w:r>
    </w:p>
    <w:p w:rsidR="00834F37" w:rsidRDefault="00834F37" w:rsidP="00282C48">
      <w:pPr>
        <w:jc w:val="center"/>
        <w:rPr>
          <w:rFonts w:eastAsia="宋体"/>
          <w:sz w:val="21"/>
          <w:szCs w:val="21"/>
        </w:rPr>
      </w:pPr>
      <w:r>
        <w:rPr>
          <w:rFonts w:eastAsia="宋体"/>
          <w:noProof/>
          <w:sz w:val="21"/>
          <w:szCs w:val="21"/>
        </w:rPr>
        <w:drawing>
          <wp:inline distT="0" distB="0" distL="0" distR="0">
            <wp:extent cx="2790444" cy="1190244"/>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谭跃刚绘图1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0444" cy="1190244"/>
                    </a:xfrm>
                    <a:prstGeom prst="rect">
                      <a:avLst/>
                    </a:prstGeom>
                  </pic:spPr>
                </pic:pic>
              </a:graphicData>
            </a:graphic>
          </wp:inline>
        </w:drawing>
      </w:r>
      <w:r>
        <w:rPr>
          <w:rFonts w:eastAsia="宋体"/>
          <w:noProof/>
          <w:sz w:val="21"/>
          <w:szCs w:val="21"/>
        </w:rPr>
        <w:drawing>
          <wp:inline distT="0" distB="0" distL="0" distR="0">
            <wp:extent cx="2695956" cy="1019556"/>
            <wp:effectExtent l="0" t="0" r="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谭跃刚绘图1b.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5956" cy="1019556"/>
                    </a:xfrm>
                    <a:prstGeom prst="rect">
                      <a:avLst/>
                    </a:prstGeom>
                  </pic:spPr>
                </pic:pic>
              </a:graphicData>
            </a:graphic>
          </wp:inline>
        </w:drawing>
      </w:r>
    </w:p>
    <w:p w:rsidR="00834F37" w:rsidRPr="003D4BD7" w:rsidRDefault="00A34D9B" w:rsidP="00282C48">
      <w:pPr>
        <w:jc w:val="center"/>
        <w:rPr>
          <w:rFonts w:eastAsia="宋体"/>
        </w:rPr>
      </w:pPr>
      <w:r w:rsidRPr="003D4BD7">
        <w:rPr>
          <w:rFonts w:eastAsia="宋体" w:hint="eastAsia"/>
        </w:rPr>
        <w:t>（</w:t>
      </w:r>
      <w:r w:rsidRPr="003D4BD7">
        <w:rPr>
          <w:rFonts w:eastAsia="宋体" w:hint="eastAsia"/>
        </w:rPr>
        <w:t>a</w:t>
      </w:r>
      <w:r w:rsidRPr="003D4BD7">
        <w:rPr>
          <w:rFonts w:eastAsia="宋体" w:hint="eastAsia"/>
        </w:rPr>
        <w:t>）</w:t>
      </w:r>
      <w:r w:rsidRPr="003D4BD7">
        <w:rPr>
          <w:rFonts w:eastAsia="宋体" w:hint="eastAsia"/>
        </w:rPr>
        <w:t xml:space="preserve"> </w:t>
      </w:r>
      <w:r w:rsidRPr="003D4BD7">
        <w:rPr>
          <w:rFonts w:eastAsia="宋体" w:hint="eastAsia"/>
        </w:rPr>
        <w:t>传感器原理图</w:t>
      </w:r>
      <w:r w:rsidR="00282C48" w:rsidRPr="003D4BD7">
        <w:rPr>
          <w:rFonts w:eastAsia="宋体" w:hint="eastAsia"/>
        </w:rPr>
        <w:t xml:space="preserve"> </w:t>
      </w:r>
      <w:r w:rsidR="00282C48" w:rsidRPr="003D4BD7">
        <w:rPr>
          <w:rFonts w:eastAsia="宋体"/>
        </w:rPr>
        <w:t xml:space="preserve">                 </w:t>
      </w:r>
      <w:r w:rsidR="00282C48" w:rsidRPr="003D4BD7">
        <w:rPr>
          <w:rFonts w:eastAsia="宋体" w:hint="eastAsia"/>
        </w:rPr>
        <w:t>（</w:t>
      </w:r>
      <w:r w:rsidR="00282C48" w:rsidRPr="003D4BD7">
        <w:rPr>
          <w:rFonts w:eastAsia="宋体" w:hint="eastAsia"/>
        </w:rPr>
        <w:t>b</w:t>
      </w:r>
      <w:r w:rsidR="00282C48" w:rsidRPr="003D4BD7">
        <w:rPr>
          <w:rFonts w:eastAsia="宋体" w:hint="eastAsia"/>
        </w:rPr>
        <w:t>）</w:t>
      </w:r>
      <w:r w:rsidR="00282C48" w:rsidRPr="003D4BD7">
        <w:rPr>
          <w:rFonts w:eastAsia="宋体" w:hint="eastAsia"/>
        </w:rPr>
        <w:t xml:space="preserve"> </w:t>
      </w:r>
      <w:r w:rsidR="00282C48" w:rsidRPr="003D4BD7">
        <w:rPr>
          <w:rFonts w:eastAsia="宋体" w:hint="eastAsia"/>
        </w:rPr>
        <w:t>传感器结构图</w:t>
      </w:r>
    </w:p>
    <w:p w:rsidR="00834F37" w:rsidRPr="003D4BD7" w:rsidRDefault="00282C48" w:rsidP="00282C48">
      <w:pPr>
        <w:jc w:val="center"/>
        <w:rPr>
          <w:rFonts w:ascii="方正黑体_GBK" w:eastAsia="方正黑体_GBK"/>
        </w:rPr>
      </w:pPr>
      <w:r w:rsidRPr="003D4BD7">
        <w:rPr>
          <w:rFonts w:ascii="方正黑体_GBK" w:eastAsia="方正黑体_GBK" w:hint="eastAsia"/>
        </w:rPr>
        <w:t>图1  血压光纤传感器原理与结构图</w:t>
      </w:r>
    </w:p>
    <w:p w:rsidR="00FD6E9B" w:rsidRPr="00BA0478" w:rsidRDefault="00FD6E9B" w:rsidP="00FD6E9B">
      <w:pPr>
        <w:rPr>
          <w:rFonts w:eastAsia="宋体"/>
          <w:sz w:val="21"/>
          <w:szCs w:val="21"/>
        </w:rPr>
      </w:pPr>
      <w:r w:rsidRPr="00BA0478">
        <w:rPr>
          <w:rFonts w:eastAsia="宋体" w:hint="eastAsia"/>
          <w:sz w:val="21"/>
          <w:szCs w:val="21"/>
        </w:rPr>
        <w:t xml:space="preserve">　　图</w:t>
      </w:r>
      <w:r w:rsidRPr="00BA0478">
        <w:rPr>
          <w:rFonts w:eastAsia="宋体" w:hint="eastAsia"/>
          <w:sz w:val="21"/>
          <w:szCs w:val="21"/>
        </w:rPr>
        <w:t>1</w:t>
      </w:r>
      <w:r w:rsidRPr="00BA0478">
        <w:rPr>
          <w:rFonts w:eastAsia="宋体" w:hint="eastAsia"/>
          <w:sz w:val="21"/>
          <w:szCs w:val="21"/>
        </w:rPr>
        <w:t>（</w:t>
      </w:r>
      <w:r w:rsidRPr="00BA0478">
        <w:rPr>
          <w:rFonts w:eastAsia="宋体" w:hint="eastAsia"/>
          <w:sz w:val="21"/>
          <w:szCs w:val="21"/>
        </w:rPr>
        <w:t>a</w:t>
      </w:r>
      <w:r w:rsidRPr="00BA0478">
        <w:rPr>
          <w:rFonts w:eastAsia="宋体" w:hint="eastAsia"/>
          <w:sz w:val="21"/>
          <w:szCs w:val="21"/>
        </w:rPr>
        <w:t>）中，实线表示初始状态，虚线表示工作状态。当传感器内外产生压力差即弹性体受力产生形变，带动连接杆向上移动，使</w:t>
      </w:r>
      <w:r w:rsidRPr="00BA0478">
        <w:rPr>
          <w:rFonts w:eastAsia="宋体" w:hint="eastAsia"/>
          <w:sz w:val="21"/>
          <w:szCs w:val="21"/>
        </w:rPr>
        <w:t>FBG</w:t>
      </w:r>
      <w:r w:rsidRPr="00BA0478">
        <w:rPr>
          <w:rFonts w:eastAsia="宋体" w:hint="eastAsia"/>
          <w:sz w:val="21"/>
          <w:szCs w:val="21"/>
        </w:rPr>
        <w:t>产生轴向位移变化量Δ</w:t>
      </w:r>
      <w:r w:rsidRPr="00BA0478">
        <w:rPr>
          <w:rFonts w:eastAsia="宋体" w:hint="eastAsia"/>
          <w:sz w:val="21"/>
          <w:szCs w:val="21"/>
        </w:rPr>
        <w:t>y</w:t>
      </w:r>
      <w:r w:rsidRPr="00BA0478">
        <w:rPr>
          <w:rFonts w:eastAsia="宋体" w:hint="eastAsia"/>
          <w:sz w:val="21"/>
          <w:szCs w:val="21"/>
        </w:rPr>
        <w:t>。因此，</w:t>
      </w:r>
      <w:r w:rsidRPr="00BA0478">
        <w:rPr>
          <w:rFonts w:eastAsia="宋体" w:hint="eastAsia"/>
          <w:sz w:val="21"/>
          <w:szCs w:val="21"/>
        </w:rPr>
        <w:t>FBG</w:t>
      </w:r>
      <w:r w:rsidRPr="00BA0478">
        <w:rPr>
          <w:rFonts w:eastAsia="宋体" w:hint="eastAsia"/>
          <w:sz w:val="21"/>
          <w:szCs w:val="21"/>
        </w:rPr>
        <w:t>产生的应变变化量Δε可表示为：</w:t>
      </w:r>
    </w:p>
    <w:p w:rsidR="00FD6E9B" w:rsidRPr="00BA0478" w:rsidRDefault="00911BB0" w:rsidP="00911BB0">
      <w:pPr>
        <w:jc w:val="center"/>
        <w:rPr>
          <w:rFonts w:eastAsia="宋体"/>
          <w:sz w:val="21"/>
          <w:szCs w:val="21"/>
        </w:rPr>
      </w:pPr>
      <w:r>
        <w:rPr>
          <w:noProof/>
        </w:rPr>
        <w:drawing>
          <wp:inline distT="0" distB="0" distL="0" distR="0" wp14:anchorId="7EDD6AE7" wp14:editId="5D41235D">
            <wp:extent cx="3848100" cy="6191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48100" cy="619125"/>
                    </a:xfrm>
                    <a:prstGeom prst="rect">
                      <a:avLst/>
                    </a:prstGeom>
                  </pic:spPr>
                </pic:pic>
              </a:graphicData>
            </a:graphic>
          </wp:inline>
        </w:drawing>
      </w:r>
    </w:p>
    <w:p w:rsidR="00FD6E9B" w:rsidRPr="00BA0478" w:rsidRDefault="00FD6E9B" w:rsidP="00FD6E9B">
      <w:pPr>
        <w:rPr>
          <w:rFonts w:eastAsia="宋体"/>
          <w:sz w:val="21"/>
          <w:szCs w:val="21"/>
        </w:rPr>
      </w:pPr>
      <w:r w:rsidRPr="00BA0478">
        <w:rPr>
          <w:rFonts w:eastAsia="宋体" w:hint="eastAsia"/>
          <w:sz w:val="21"/>
          <w:szCs w:val="21"/>
        </w:rPr>
        <w:t>其中，</w:t>
      </w:r>
      <w:r w:rsidRPr="00911BB0">
        <w:rPr>
          <w:rFonts w:eastAsia="宋体" w:hint="eastAsia"/>
          <w:i/>
          <w:sz w:val="21"/>
          <w:szCs w:val="21"/>
        </w:rPr>
        <w:t>x</w:t>
      </w:r>
      <w:r w:rsidRPr="00BA0478">
        <w:rPr>
          <w:rFonts w:eastAsia="宋体" w:hint="eastAsia"/>
          <w:sz w:val="21"/>
          <w:szCs w:val="21"/>
        </w:rPr>
        <w:t>为光纤固定端到连接杆中心的距离，</w:t>
      </w:r>
      <w:r w:rsidRPr="00911BB0">
        <w:rPr>
          <w:rFonts w:eastAsia="宋体" w:hint="eastAsia"/>
          <w:i/>
          <w:sz w:val="21"/>
          <w:szCs w:val="21"/>
        </w:rPr>
        <w:t>y</w:t>
      </w:r>
      <w:r w:rsidRPr="00911BB0">
        <w:rPr>
          <w:rFonts w:eastAsia="宋体" w:hint="eastAsia"/>
          <w:sz w:val="21"/>
          <w:szCs w:val="21"/>
          <w:vertAlign w:val="subscript"/>
        </w:rPr>
        <w:t>0</w:t>
      </w:r>
      <w:r w:rsidRPr="00BA0478">
        <w:rPr>
          <w:rFonts w:eastAsia="宋体" w:hint="eastAsia"/>
          <w:sz w:val="21"/>
          <w:szCs w:val="21"/>
        </w:rPr>
        <w:t>为</w:t>
      </w:r>
      <w:r w:rsidRPr="00BA0478">
        <w:rPr>
          <w:rFonts w:eastAsia="宋体" w:hint="eastAsia"/>
          <w:sz w:val="21"/>
          <w:szCs w:val="21"/>
        </w:rPr>
        <w:t>FBG</w:t>
      </w:r>
      <w:r w:rsidRPr="00BA0478">
        <w:rPr>
          <w:rFonts w:eastAsia="宋体" w:hint="eastAsia"/>
          <w:sz w:val="21"/>
          <w:szCs w:val="21"/>
        </w:rPr>
        <w:t>初始位移量，</w:t>
      </w:r>
      <w:r w:rsidRPr="00BA0478">
        <w:rPr>
          <w:rFonts w:eastAsia="宋体" w:hint="eastAsia"/>
          <w:sz w:val="21"/>
          <w:szCs w:val="21"/>
        </w:rPr>
        <w:t>2</w:t>
      </w:r>
      <w:r w:rsidRPr="00911BB0">
        <w:rPr>
          <w:rFonts w:eastAsia="宋体" w:hint="eastAsia"/>
          <w:i/>
          <w:sz w:val="21"/>
          <w:szCs w:val="21"/>
        </w:rPr>
        <w:t>b</w:t>
      </w:r>
      <w:r w:rsidRPr="00BA0478">
        <w:rPr>
          <w:rFonts w:eastAsia="宋体" w:hint="eastAsia"/>
          <w:sz w:val="21"/>
          <w:szCs w:val="21"/>
        </w:rPr>
        <w:t>为连接杆宽度。对式（</w:t>
      </w:r>
      <w:r w:rsidRPr="00BA0478">
        <w:rPr>
          <w:rFonts w:eastAsia="宋体" w:hint="eastAsia"/>
          <w:sz w:val="21"/>
          <w:szCs w:val="21"/>
        </w:rPr>
        <w:t>1</w:t>
      </w:r>
      <w:r w:rsidRPr="00BA0478">
        <w:rPr>
          <w:rFonts w:eastAsia="宋体" w:hint="eastAsia"/>
          <w:sz w:val="21"/>
          <w:szCs w:val="21"/>
        </w:rPr>
        <w:t>）进行泰勒展开，可得到Δ</w:t>
      </w:r>
      <w:r w:rsidRPr="00911BB0">
        <w:rPr>
          <w:rFonts w:eastAsia="宋体" w:hint="eastAsia"/>
          <w:i/>
          <w:sz w:val="21"/>
          <w:szCs w:val="21"/>
        </w:rPr>
        <w:t>ε</w:t>
      </w:r>
      <w:r w:rsidRPr="00BA0478">
        <w:rPr>
          <w:rFonts w:eastAsia="宋体" w:hint="eastAsia"/>
          <w:sz w:val="21"/>
          <w:szCs w:val="21"/>
        </w:rPr>
        <w:t>与Δ</w:t>
      </w:r>
      <w:r w:rsidRPr="00911BB0">
        <w:rPr>
          <w:rFonts w:eastAsia="宋体" w:hint="eastAsia"/>
          <w:i/>
          <w:sz w:val="21"/>
          <w:szCs w:val="21"/>
        </w:rPr>
        <w:t>y</w:t>
      </w:r>
      <w:r w:rsidRPr="00BA0478">
        <w:rPr>
          <w:rFonts w:eastAsia="宋体" w:hint="eastAsia"/>
          <w:sz w:val="21"/>
          <w:szCs w:val="21"/>
        </w:rPr>
        <w:t>的线性表示为：</w:t>
      </w:r>
    </w:p>
    <w:p w:rsidR="00FD6E9B" w:rsidRPr="00BA0478" w:rsidRDefault="00911BB0" w:rsidP="00911BB0">
      <w:pPr>
        <w:jc w:val="center"/>
        <w:rPr>
          <w:rFonts w:eastAsia="宋体"/>
          <w:sz w:val="21"/>
          <w:szCs w:val="21"/>
        </w:rPr>
      </w:pPr>
      <w:r>
        <w:rPr>
          <w:noProof/>
        </w:rPr>
        <w:drawing>
          <wp:inline distT="0" distB="0" distL="0" distR="0" wp14:anchorId="55EBF789" wp14:editId="61BD0226">
            <wp:extent cx="3829050" cy="5143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29050" cy="514350"/>
                    </a:xfrm>
                    <a:prstGeom prst="rect">
                      <a:avLst/>
                    </a:prstGeom>
                  </pic:spPr>
                </pic:pic>
              </a:graphicData>
            </a:graphic>
          </wp:inline>
        </w:drawing>
      </w:r>
    </w:p>
    <w:p w:rsidR="00FD6E9B" w:rsidRPr="00BA0478" w:rsidRDefault="00FD6E9B" w:rsidP="00FD6E9B">
      <w:pPr>
        <w:rPr>
          <w:rFonts w:eastAsia="宋体"/>
          <w:sz w:val="21"/>
          <w:szCs w:val="21"/>
        </w:rPr>
      </w:pPr>
      <w:r w:rsidRPr="00BA0478">
        <w:rPr>
          <w:rFonts w:eastAsia="宋体" w:hint="eastAsia"/>
          <w:sz w:val="21"/>
          <w:szCs w:val="21"/>
        </w:rPr>
        <w:t xml:space="preserve">　　结合</w:t>
      </w:r>
      <w:r w:rsidRPr="00BA0478">
        <w:rPr>
          <w:rFonts w:eastAsia="宋体" w:hint="eastAsia"/>
          <w:sz w:val="21"/>
          <w:szCs w:val="21"/>
        </w:rPr>
        <w:t>FBG</w:t>
      </w:r>
      <w:r w:rsidRPr="00BA0478">
        <w:rPr>
          <w:rFonts w:eastAsia="宋体" w:hint="eastAsia"/>
          <w:sz w:val="21"/>
          <w:szCs w:val="21"/>
        </w:rPr>
        <w:t>中心波长漂移与温度和应变变化的关系</w:t>
      </w:r>
      <w:r w:rsidRPr="004179A5">
        <w:rPr>
          <w:rFonts w:eastAsia="宋体" w:hint="eastAsia"/>
          <w:sz w:val="21"/>
          <w:szCs w:val="21"/>
          <w:vertAlign w:val="superscript"/>
        </w:rPr>
        <w:t>[16]</w:t>
      </w:r>
      <w:r w:rsidRPr="00BA0478">
        <w:rPr>
          <w:rFonts w:eastAsia="宋体" w:hint="eastAsia"/>
          <w:sz w:val="21"/>
          <w:szCs w:val="21"/>
        </w:rPr>
        <w:t>，由于传感器尺寸小，传感器所处血液环境可近似为恒温。因此，温度变化Δ</w:t>
      </w:r>
      <w:r w:rsidRPr="00911BB0">
        <w:rPr>
          <w:rFonts w:eastAsia="宋体" w:hint="eastAsia"/>
          <w:i/>
          <w:sz w:val="21"/>
          <w:szCs w:val="21"/>
        </w:rPr>
        <w:t>T</w:t>
      </w:r>
      <w:r w:rsidRPr="00BA0478">
        <w:rPr>
          <w:rFonts w:eastAsia="宋体" w:hint="eastAsia"/>
          <w:sz w:val="21"/>
          <w:szCs w:val="21"/>
        </w:rPr>
        <w:t>为零。光纤分别处于初始位置和工作位置时，对应的中心波长漂移与应变之间的关系为：</w:t>
      </w:r>
    </w:p>
    <w:p w:rsidR="00FD6E9B" w:rsidRPr="00BA0478" w:rsidRDefault="00087AAB" w:rsidP="00087AAB">
      <w:pPr>
        <w:jc w:val="center"/>
        <w:rPr>
          <w:rFonts w:eastAsia="宋体"/>
          <w:sz w:val="21"/>
          <w:szCs w:val="21"/>
        </w:rPr>
      </w:pPr>
      <w:r>
        <w:rPr>
          <w:noProof/>
        </w:rPr>
        <w:lastRenderedPageBreak/>
        <w:drawing>
          <wp:inline distT="0" distB="0" distL="0" distR="0" wp14:anchorId="053A5555" wp14:editId="531DE3DB">
            <wp:extent cx="3848100" cy="8953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48100" cy="895350"/>
                    </a:xfrm>
                    <a:prstGeom prst="rect">
                      <a:avLst/>
                    </a:prstGeom>
                  </pic:spPr>
                </pic:pic>
              </a:graphicData>
            </a:graphic>
          </wp:inline>
        </w:drawing>
      </w:r>
    </w:p>
    <w:p w:rsidR="00FD6E9B" w:rsidRPr="00BA0478" w:rsidRDefault="00FD6E9B" w:rsidP="00FD6E9B">
      <w:pPr>
        <w:rPr>
          <w:rFonts w:eastAsia="宋体"/>
          <w:sz w:val="21"/>
          <w:szCs w:val="21"/>
        </w:rPr>
      </w:pPr>
      <w:r w:rsidRPr="00BA0478">
        <w:rPr>
          <w:rFonts w:eastAsia="宋体" w:hint="eastAsia"/>
          <w:sz w:val="21"/>
          <w:szCs w:val="21"/>
        </w:rPr>
        <w:t>其中，</w:t>
      </w:r>
      <w:r w:rsidRPr="00BA7322">
        <w:rPr>
          <w:rFonts w:eastAsia="宋体" w:hint="eastAsia"/>
          <w:i/>
          <w:sz w:val="21"/>
          <w:szCs w:val="21"/>
        </w:rPr>
        <w:t>ρ</w:t>
      </w:r>
      <w:r w:rsidRPr="00BA7322">
        <w:rPr>
          <w:rFonts w:eastAsia="宋体" w:hint="eastAsia"/>
          <w:sz w:val="21"/>
          <w:szCs w:val="21"/>
          <w:vertAlign w:val="subscript"/>
        </w:rPr>
        <w:t>e</w:t>
      </w:r>
      <w:r w:rsidRPr="00BA0478">
        <w:rPr>
          <w:rFonts w:eastAsia="宋体" w:hint="eastAsia"/>
          <w:sz w:val="21"/>
          <w:szCs w:val="21"/>
        </w:rPr>
        <w:t>是有效弹光系数，</w:t>
      </w:r>
      <w:r w:rsidRPr="00BA7322">
        <w:rPr>
          <w:rFonts w:eastAsia="宋体" w:hint="eastAsia"/>
          <w:i/>
          <w:sz w:val="21"/>
          <w:szCs w:val="21"/>
        </w:rPr>
        <w:t>λ</w:t>
      </w:r>
      <w:r w:rsidRPr="00BA7322">
        <w:rPr>
          <w:rFonts w:eastAsia="宋体" w:hint="eastAsia"/>
          <w:sz w:val="21"/>
          <w:szCs w:val="21"/>
          <w:vertAlign w:val="subscript"/>
        </w:rPr>
        <w:t>0</w:t>
      </w:r>
      <w:r w:rsidRPr="00BA0478">
        <w:rPr>
          <w:rFonts w:eastAsia="宋体" w:hint="eastAsia"/>
          <w:sz w:val="21"/>
          <w:szCs w:val="21"/>
        </w:rPr>
        <w:t>、</w:t>
      </w:r>
      <w:r w:rsidRPr="00BA7322">
        <w:rPr>
          <w:rFonts w:eastAsia="宋体" w:hint="eastAsia"/>
          <w:i/>
          <w:sz w:val="21"/>
          <w:szCs w:val="21"/>
        </w:rPr>
        <w:t>ε</w:t>
      </w:r>
      <w:r w:rsidRPr="00BA7322">
        <w:rPr>
          <w:rFonts w:eastAsia="宋体" w:hint="eastAsia"/>
          <w:sz w:val="21"/>
          <w:szCs w:val="21"/>
          <w:vertAlign w:val="subscript"/>
        </w:rPr>
        <w:t>0</w:t>
      </w:r>
      <w:r w:rsidRPr="00BA0478">
        <w:rPr>
          <w:rFonts w:eastAsia="宋体" w:hint="eastAsia"/>
          <w:sz w:val="21"/>
          <w:szCs w:val="21"/>
        </w:rPr>
        <w:t>与</w:t>
      </w:r>
      <w:r w:rsidRPr="00BA7322">
        <w:rPr>
          <w:rFonts w:eastAsia="宋体" w:hint="eastAsia"/>
          <w:i/>
          <w:sz w:val="21"/>
          <w:szCs w:val="21"/>
        </w:rPr>
        <w:t>λ</w:t>
      </w:r>
      <w:r w:rsidRPr="00BA7322">
        <w:rPr>
          <w:rFonts w:eastAsia="宋体" w:hint="eastAsia"/>
          <w:sz w:val="21"/>
          <w:szCs w:val="21"/>
          <w:vertAlign w:val="subscript"/>
        </w:rPr>
        <w:t>1</w:t>
      </w:r>
      <w:r w:rsidRPr="00BA0478">
        <w:rPr>
          <w:rFonts w:eastAsia="宋体" w:hint="eastAsia"/>
          <w:sz w:val="21"/>
          <w:szCs w:val="21"/>
        </w:rPr>
        <w:t>、</w:t>
      </w:r>
      <w:r w:rsidRPr="00BA7322">
        <w:rPr>
          <w:rFonts w:eastAsia="宋体" w:hint="eastAsia"/>
          <w:i/>
          <w:sz w:val="21"/>
          <w:szCs w:val="21"/>
        </w:rPr>
        <w:t>ε</w:t>
      </w:r>
      <w:r w:rsidRPr="00BA7322">
        <w:rPr>
          <w:rFonts w:eastAsia="宋体" w:hint="eastAsia"/>
          <w:sz w:val="21"/>
          <w:szCs w:val="21"/>
          <w:vertAlign w:val="subscript"/>
        </w:rPr>
        <w:t>1</w:t>
      </w:r>
      <w:r w:rsidRPr="00BA0478">
        <w:rPr>
          <w:rFonts w:eastAsia="宋体" w:hint="eastAsia"/>
          <w:sz w:val="21"/>
          <w:szCs w:val="21"/>
        </w:rPr>
        <w:t>分别为初始位置和工作位置</w:t>
      </w:r>
      <w:r w:rsidRPr="00BA0478">
        <w:rPr>
          <w:rFonts w:eastAsia="宋体" w:hint="eastAsia"/>
          <w:sz w:val="21"/>
          <w:szCs w:val="21"/>
        </w:rPr>
        <w:t>FBG</w:t>
      </w:r>
      <w:r w:rsidRPr="00BA0478">
        <w:rPr>
          <w:rFonts w:eastAsia="宋体" w:hint="eastAsia"/>
          <w:sz w:val="21"/>
          <w:szCs w:val="21"/>
        </w:rPr>
        <w:t>的中心波长与应变。</w:t>
      </w:r>
    </w:p>
    <w:p w:rsidR="00FD6E9B" w:rsidRPr="00BA0478" w:rsidRDefault="00FD6E9B" w:rsidP="00FD6E9B">
      <w:pPr>
        <w:rPr>
          <w:rFonts w:eastAsia="宋体"/>
          <w:sz w:val="21"/>
          <w:szCs w:val="21"/>
        </w:rPr>
      </w:pPr>
      <w:r w:rsidRPr="00BA0478">
        <w:rPr>
          <w:rFonts w:eastAsia="宋体" w:hint="eastAsia"/>
          <w:sz w:val="21"/>
          <w:szCs w:val="21"/>
        </w:rPr>
        <w:t xml:space="preserve">　　</w:t>
      </w:r>
      <w:r w:rsidRPr="00BA0478">
        <w:rPr>
          <w:rFonts w:eastAsia="宋体" w:hint="eastAsia"/>
          <w:sz w:val="21"/>
          <w:szCs w:val="21"/>
        </w:rPr>
        <w:t>FBG</w:t>
      </w:r>
      <w:r w:rsidRPr="00BA0478">
        <w:rPr>
          <w:rFonts w:eastAsia="宋体" w:hint="eastAsia"/>
          <w:sz w:val="21"/>
          <w:szCs w:val="21"/>
        </w:rPr>
        <w:t>中心波长漂移与连接杆位移变化量Δ</w:t>
      </w:r>
      <w:r w:rsidRPr="00BA7322">
        <w:rPr>
          <w:rFonts w:eastAsia="宋体" w:hint="eastAsia"/>
          <w:i/>
          <w:sz w:val="21"/>
          <w:szCs w:val="21"/>
        </w:rPr>
        <w:t>y</w:t>
      </w:r>
      <w:r w:rsidRPr="00BA0478">
        <w:rPr>
          <w:rFonts w:eastAsia="宋体" w:hint="eastAsia"/>
          <w:sz w:val="21"/>
          <w:szCs w:val="21"/>
        </w:rPr>
        <w:t>的关系式为：</w:t>
      </w:r>
    </w:p>
    <w:p w:rsidR="00FD6E9B" w:rsidRPr="00BA0478" w:rsidRDefault="00BC004E" w:rsidP="00BC004E">
      <w:pPr>
        <w:jc w:val="center"/>
        <w:rPr>
          <w:rFonts w:eastAsia="宋体"/>
          <w:sz w:val="21"/>
          <w:szCs w:val="21"/>
        </w:rPr>
      </w:pPr>
      <w:r>
        <w:rPr>
          <w:noProof/>
        </w:rPr>
        <w:drawing>
          <wp:inline distT="0" distB="0" distL="0" distR="0" wp14:anchorId="6F1A8DD6" wp14:editId="33FF57FA">
            <wp:extent cx="3829050" cy="5524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9050" cy="552450"/>
                    </a:xfrm>
                    <a:prstGeom prst="rect">
                      <a:avLst/>
                    </a:prstGeom>
                  </pic:spPr>
                </pic:pic>
              </a:graphicData>
            </a:graphic>
          </wp:inline>
        </w:drawing>
      </w:r>
    </w:p>
    <w:p w:rsidR="00FD6E9B" w:rsidRPr="00BA0478" w:rsidRDefault="00FD6E9B" w:rsidP="00FD6E9B">
      <w:pPr>
        <w:rPr>
          <w:rFonts w:eastAsia="宋体"/>
          <w:sz w:val="21"/>
          <w:szCs w:val="21"/>
        </w:rPr>
      </w:pPr>
      <w:r w:rsidRPr="00BA0478">
        <w:rPr>
          <w:rFonts w:eastAsia="宋体" w:hint="eastAsia"/>
          <w:sz w:val="21"/>
          <w:szCs w:val="21"/>
        </w:rPr>
        <w:t xml:space="preserve">　　根据等效刚度原理，弹性体所受到压力差Δ</w:t>
      </w:r>
      <w:r w:rsidRPr="00BC004E">
        <w:rPr>
          <w:rFonts w:eastAsia="宋体" w:hint="eastAsia"/>
          <w:i/>
          <w:sz w:val="21"/>
          <w:szCs w:val="21"/>
        </w:rPr>
        <w:t>P</w:t>
      </w:r>
      <w:r w:rsidRPr="00BA0478">
        <w:rPr>
          <w:rFonts w:eastAsia="宋体" w:hint="eastAsia"/>
          <w:sz w:val="21"/>
          <w:szCs w:val="21"/>
        </w:rPr>
        <w:t>与连接杆位移变化量Δ</w:t>
      </w:r>
      <w:r w:rsidRPr="00BA0478">
        <w:rPr>
          <w:rFonts w:eastAsia="宋体" w:hint="eastAsia"/>
          <w:sz w:val="21"/>
          <w:szCs w:val="21"/>
        </w:rPr>
        <w:t>y</w:t>
      </w:r>
      <w:r w:rsidRPr="00BA0478">
        <w:rPr>
          <w:rFonts w:eastAsia="宋体" w:hint="eastAsia"/>
          <w:sz w:val="21"/>
          <w:szCs w:val="21"/>
        </w:rPr>
        <w:t>的关系为：</w:t>
      </w:r>
    </w:p>
    <w:p w:rsidR="00FD6E9B" w:rsidRPr="00BA0478" w:rsidRDefault="00BC004E" w:rsidP="00BC004E">
      <w:pPr>
        <w:jc w:val="center"/>
        <w:rPr>
          <w:rFonts w:eastAsia="宋体"/>
          <w:sz w:val="21"/>
          <w:szCs w:val="21"/>
        </w:rPr>
      </w:pPr>
      <w:r>
        <w:rPr>
          <w:noProof/>
        </w:rPr>
        <w:drawing>
          <wp:inline distT="0" distB="0" distL="0" distR="0" wp14:anchorId="17B44654" wp14:editId="22AADA5C">
            <wp:extent cx="3848100" cy="2667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48100" cy="266700"/>
                    </a:xfrm>
                    <a:prstGeom prst="rect">
                      <a:avLst/>
                    </a:prstGeom>
                  </pic:spPr>
                </pic:pic>
              </a:graphicData>
            </a:graphic>
          </wp:inline>
        </w:drawing>
      </w:r>
    </w:p>
    <w:p w:rsidR="00FD6E9B" w:rsidRPr="00BA0478" w:rsidRDefault="00FD6E9B" w:rsidP="00FD6E9B">
      <w:pPr>
        <w:rPr>
          <w:rFonts w:eastAsia="宋体"/>
          <w:sz w:val="21"/>
          <w:szCs w:val="21"/>
        </w:rPr>
      </w:pPr>
      <w:r w:rsidRPr="00BA0478">
        <w:rPr>
          <w:rFonts w:eastAsia="宋体" w:hint="eastAsia"/>
          <w:sz w:val="21"/>
          <w:szCs w:val="21"/>
        </w:rPr>
        <w:t>其中，</w:t>
      </w:r>
      <w:r w:rsidRPr="00BC004E">
        <w:rPr>
          <w:rFonts w:eastAsia="宋体" w:hint="eastAsia"/>
          <w:i/>
          <w:sz w:val="21"/>
          <w:szCs w:val="21"/>
        </w:rPr>
        <w:t>K</w:t>
      </w:r>
      <w:r w:rsidRPr="00BA0478">
        <w:rPr>
          <w:rFonts w:eastAsia="宋体" w:hint="eastAsia"/>
          <w:sz w:val="21"/>
          <w:szCs w:val="21"/>
        </w:rPr>
        <w:t>为连接杆位移量系数，与弹性体半径、长度以及厚度等尺寸相关。</w:t>
      </w:r>
    </w:p>
    <w:p w:rsidR="00FD6E9B" w:rsidRPr="00BA0478" w:rsidRDefault="00FD6E9B" w:rsidP="00FD6E9B">
      <w:pPr>
        <w:rPr>
          <w:rFonts w:eastAsia="宋体"/>
          <w:sz w:val="21"/>
          <w:szCs w:val="21"/>
        </w:rPr>
      </w:pPr>
      <w:r w:rsidRPr="00BA0478">
        <w:rPr>
          <w:rFonts w:eastAsia="宋体" w:hint="eastAsia"/>
          <w:sz w:val="21"/>
          <w:szCs w:val="21"/>
        </w:rPr>
        <w:t xml:space="preserve">　　结合式（</w:t>
      </w:r>
      <w:r w:rsidRPr="00BA0478">
        <w:rPr>
          <w:rFonts w:eastAsia="宋体" w:hint="eastAsia"/>
          <w:sz w:val="21"/>
          <w:szCs w:val="21"/>
        </w:rPr>
        <w:t>4</w:t>
      </w:r>
      <w:r w:rsidRPr="00BA0478">
        <w:rPr>
          <w:rFonts w:eastAsia="宋体" w:hint="eastAsia"/>
          <w:sz w:val="21"/>
          <w:szCs w:val="21"/>
        </w:rPr>
        <w:t>）、式（</w:t>
      </w:r>
      <w:r w:rsidRPr="00BA0478">
        <w:rPr>
          <w:rFonts w:eastAsia="宋体" w:hint="eastAsia"/>
          <w:sz w:val="21"/>
          <w:szCs w:val="21"/>
        </w:rPr>
        <w:t>5</w:t>
      </w:r>
      <w:r w:rsidRPr="00BA0478">
        <w:rPr>
          <w:rFonts w:eastAsia="宋体" w:hint="eastAsia"/>
          <w:sz w:val="21"/>
          <w:szCs w:val="21"/>
        </w:rPr>
        <w:t>），弹性体所受压力差Δ</w:t>
      </w:r>
      <w:r w:rsidRPr="00BC004E">
        <w:rPr>
          <w:rFonts w:eastAsia="宋体" w:hint="eastAsia"/>
          <w:i/>
          <w:sz w:val="21"/>
          <w:szCs w:val="21"/>
        </w:rPr>
        <w:t>P</w:t>
      </w:r>
      <w:r w:rsidRPr="00BA0478">
        <w:rPr>
          <w:rFonts w:eastAsia="宋体" w:hint="eastAsia"/>
          <w:sz w:val="21"/>
          <w:szCs w:val="21"/>
        </w:rPr>
        <w:t>与</w:t>
      </w:r>
      <w:r w:rsidRPr="00BA0478">
        <w:rPr>
          <w:rFonts w:eastAsia="宋体" w:hint="eastAsia"/>
          <w:sz w:val="21"/>
          <w:szCs w:val="21"/>
        </w:rPr>
        <w:t>FBG</w:t>
      </w:r>
      <w:r w:rsidRPr="00BA0478">
        <w:rPr>
          <w:rFonts w:eastAsia="宋体" w:hint="eastAsia"/>
          <w:sz w:val="21"/>
          <w:szCs w:val="21"/>
        </w:rPr>
        <w:t>中心波长漂移关系式为：</w:t>
      </w:r>
    </w:p>
    <w:p w:rsidR="00FD6E9B" w:rsidRPr="00BA0478" w:rsidRDefault="00BC004E" w:rsidP="00BC004E">
      <w:pPr>
        <w:jc w:val="center"/>
        <w:rPr>
          <w:rFonts w:eastAsia="宋体"/>
          <w:sz w:val="21"/>
          <w:szCs w:val="21"/>
        </w:rPr>
      </w:pPr>
      <w:r>
        <w:rPr>
          <w:noProof/>
        </w:rPr>
        <w:drawing>
          <wp:inline distT="0" distB="0" distL="0" distR="0" wp14:anchorId="24D0ADB0" wp14:editId="46B03F95">
            <wp:extent cx="3857625" cy="590550"/>
            <wp:effectExtent l="0" t="0" r="952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57625" cy="590550"/>
                    </a:xfrm>
                    <a:prstGeom prst="rect">
                      <a:avLst/>
                    </a:prstGeom>
                  </pic:spPr>
                </pic:pic>
              </a:graphicData>
            </a:graphic>
          </wp:inline>
        </w:drawing>
      </w:r>
    </w:p>
    <w:p w:rsidR="00C710C6" w:rsidRDefault="00C710C6" w:rsidP="00FD6E9B">
      <w:pPr>
        <w:rPr>
          <w:rFonts w:ascii="方正黑体_GBK" w:eastAsia="方正黑体_GBK"/>
          <w:sz w:val="24"/>
          <w:szCs w:val="24"/>
        </w:rPr>
      </w:pPr>
    </w:p>
    <w:p w:rsidR="00FD6E9B" w:rsidRPr="00FA117D" w:rsidRDefault="00FD6E9B" w:rsidP="00FD6E9B">
      <w:pPr>
        <w:rPr>
          <w:rFonts w:ascii="方正黑体_GBK" w:eastAsia="方正黑体_GBK"/>
          <w:sz w:val="24"/>
          <w:szCs w:val="24"/>
        </w:rPr>
      </w:pPr>
      <w:r w:rsidRPr="00FA117D">
        <w:rPr>
          <w:rFonts w:ascii="方正黑体_GBK" w:eastAsia="方正黑体_GBK" w:hint="eastAsia"/>
          <w:sz w:val="24"/>
          <w:szCs w:val="24"/>
        </w:rPr>
        <w:t>2 血压光纤传感器制备</w:t>
      </w:r>
    </w:p>
    <w:p w:rsidR="00FD6E9B" w:rsidRPr="00BA0478" w:rsidRDefault="00FD6E9B" w:rsidP="00FD6E9B">
      <w:pPr>
        <w:rPr>
          <w:rFonts w:eastAsia="宋体"/>
          <w:sz w:val="21"/>
          <w:szCs w:val="21"/>
        </w:rPr>
      </w:pPr>
      <w:r w:rsidRPr="00BA0478">
        <w:rPr>
          <w:rFonts w:eastAsia="宋体" w:hint="eastAsia"/>
          <w:sz w:val="21"/>
          <w:szCs w:val="21"/>
        </w:rPr>
        <w:t xml:space="preserve">　　血压光纤传感器制备如图</w:t>
      </w:r>
      <w:r w:rsidRPr="00BA0478">
        <w:rPr>
          <w:rFonts w:eastAsia="宋体" w:hint="eastAsia"/>
          <w:sz w:val="21"/>
          <w:szCs w:val="21"/>
        </w:rPr>
        <w:t>2</w:t>
      </w:r>
      <w:r w:rsidRPr="00BA0478">
        <w:rPr>
          <w:rFonts w:eastAsia="宋体" w:hint="eastAsia"/>
          <w:sz w:val="21"/>
          <w:szCs w:val="21"/>
        </w:rPr>
        <w:t>所示。本文选用医用树脂材料，通过光固化</w:t>
      </w:r>
      <w:r w:rsidRPr="00BA0478">
        <w:rPr>
          <w:rFonts w:eastAsia="宋体" w:hint="eastAsia"/>
          <w:sz w:val="21"/>
          <w:szCs w:val="21"/>
        </w:rPr>
        <w:t>3D</w:t>
      </w:r>
      <w:r w:rsidRPr="00BA0478">
        <w:rPr>
          <w:rFonts w:eastAsia="宋体" w:hint="eastAsia"/>
          <w:sz w:val="21"/>
          <w:szCs w:val="21"/>
        </w:rPr>
        <w:t>打印机（美国</w:t>
      </w:r>
      <w:r w:rsidRPr="00BA0478">
        <w:rPr>
          <w:rFonts w:eastAsia="宋体" w:hint="eastAsia"/>
          <w:sz w:val="21"/>
          <w:szCs w:val="21"/>
        </w:rPr>
        <w:t>Formlabs</w:t>
      </w:r>
      <w:r w:rsidRPr="00BA0478">
        <w:rPr>
          <w:rFonts w:eastAsia="宋体" w:hint="eastAsia"/>
          <w:sz w:val="21"/>
          <w:szCs w:val="21"/>
        </w:rPr>
        <w:t>公司的</w:t>
      </w:r>
      <w:r w:rsidRPr="00BA0478">
        <w:rPr>
          <w:rFonts w:eastAsia="宋体" w:hint="eastAsia"/>
          <w:sz w:val="21"/>
          <w:szCs w:val="21"/>
        </w:rPr>
        <w:t>Form2</w:t>
      </w:r>
      <w:r w:rsidRPr="00BA0478">
        <w:rPr>
          <w:rFonts w:eastAsia="宋体" w:hint="eastAsia"/>
          <w:sz w:val="21"/>
          <w:szCs w:val="21"/>
        </w:rPr>
        <w:t>，最高打印精度达</w:t>
      </w:r>
      <w:r w:rsidRPr="00BA0478">
        <w:rPr>
          <w:rFonts w:eastAsia="宋体" w:hint="eastAsia"/>
          <w:sz w:val="21"/>
          <w:szCs w:val="21"/>
        </w:rPr>
        <w:t xml:space="preserve">25 </w:t>
      </w:r>
      <w:r w:rsidRPr="00BA0478">
        <w:rPr>
          <w:rFonts w:eastAsia="宋体" w:hint="eastAsia"/>
          <w:sz w:val="21"/>
          <w:szCs w:val="21"/>
        </w:rPr>
        <w:t>μ</w:t>
      </w:r>
      <w:r w:rsidRPr="00BA0478">
        <w:rPr>
          <w:rFonts w:eastAsia="宋体" w:hint="eastAsia"/>
          <w:sz w:val="21"/>
          <w:szCs w:val="21"/>
        </w:rPr>
        <w:t>m</w:t>
      </w:r>
      <w:r w:rsidRPr="00BA0478">
        <w:rPr>
          <w:rFonts w:eastAsia="宋体" w:hint="eastAsia"/>
          <w:sz w:val="21"/>
          <w:szCs w:val="21"/>
        </w:rPr>
        <w:t>）打印弹性体、基体及盖帽等传感器零件。将打印好的零件放在清洗箱中清洗</w:t>
      </w:r>
      <w:r w:rsidRPr="00BA0478">
        <w:rPr>
          <w:rFonts w:eastAsia="宋体" w:hint="eastAsia"/>
          <w:sz w:val="21"/>
          <w:szCs w:val="21"/>
        </w:rPr>
        <w:t>20 min</w:t>
      </w:r>
      <w:r w:rsidRPr="00BA0478">
        <w:rPr>
          <w:rFonts w:eastAsia="宋体" w:hint="eastAsia"/>
          <w:sz w:val="21"/>
          <w:szCs w:val="21"/>
        </w:rPr>
        <w:t>后，放入恒温</w:t>
      </w:r>
      <w:r w:rsidRPr="00BA0478">
        <w:rPr>
          <w:rFonts w:eastAsia="宋体" w:hint="eastAsia"/>
          <w:sz w:val="21"/>
          <w:szCs w:val="21"/>
        </w:rPr>
        <w:t xml:space="preserve">35 </w:t>
      </w:r>
      <w:r w:rsidRPr="00BA0478">
        <w:rPr>
          <w:rFonts w:eastAsia="宋体" w:hint="eastAsia"/>
          <w:sz w:val="21"/>
          <w:szCs w:val="21"/>
        </w:rPr>
        <w:t>℃的紫外线固化箱中固化</w:t>
      </w:r>
      <w:r w:rsidRPr="00BA0478">
        <w:rPr>
          <w:rFonts w:eastAsia="宋体" w:hint="eastAsia"/>
          <w:sz w:val="21"/>
          <w:szCs w:val="21"/>
        </w:rPr>
        <w:t>15 min</w:t>
      </w:r>
      <w:r w:rsidRPr="00BA0478">
        <w:rPr>
          <w:rFonts w:eastAsia="宋体" w:hint="eastAsia"/>
          <w:sz w:val="21"/>
          <w:szCs w:val="21"/>
        </w:rPr>
        <w:t>，完成传感器的零件制造。</w:t>
      </w:r>
    </w:p>
    <w:p w:rsidR="00FD6E9B" w:rsidRPr="00BA0478" w:rsidRDefault="00FD6E9B" w:rsidP="00FD6E9B">
      <w:pPr>
        <w:rPr>
          <w:rFonts w:eastAsia="宋体"/>
          <w:sz w:val="21"/>
          <w:szCs w:val="21"/>
        </w:rPr>
      </w:pPr>
      <w:r w:rsidRPr="00BA0478">
        <w:rPr>
          <w:rFonts w:eastAsia="宋体" w:hint="eastAsia"/>
          <w:sz w:val="21"/>
          <w:szCs w:val="21"/>
        </w:rPr>
        <w:t xml:space="preserve">　　传感器的封装流程如下：首先，将刻有</w:t>
      </w:r>
      <w:r w:rsidRPr="00BA0478">
        <w:rPr>
          <w:rFonts w:eastAsia="宋体" w:hint="eastAsia"/>
          <w:sz w:val="21"/>
          <w:szCs w:val="21"/>
        </w:rPr>
        <w:t>FBG</w:t>
      </w:r>
      <w:r w:rsidRPr="00BA0478">
        <w:rPr>
          <w:rFonts w:eastAsia="宋体" w:hint="eastAsia"/>
          <w:sz w:val="21"/>
          <w:szCs w:val="21"/>
        </w:rPr>
        <w:t>的光纤（四川绵阳波凯光电科技有限公司的产品，中心波长为</w:t>
      </w:r>
      <w:r w:rsidRPr="00BA0478">
        <w:rPr>
          <w:rFonts w:eastAsia="宋体" w:hint="eastAsia"/>
          <w:sz w:val="21"/>
          <w:szCs w:val="21"/>
        </w:rPr>
        <w:t>1544 nm</w:t>
      </w:r>
      <w:r w:rsidRPr="00BA0478">
        <w:rPr>
          <w:rFonts w:eastAsia="宋体" w:hint="eastAsia"/>
          <w:sz w:val="21"/>
          <w:szCs w:val="21"/>
        </w:rPr>
        <w:t>，反射率≥</w:t>
      </w:r>
      <w:r w:rsidRPr="00BA0478">
        <w:rPr>
          <w:rFonts w:eastAsia="宋体" w:hint="eastAsia"/>
          <w:sz w:val="21"/>
          <w:szCs w:val="21"/>
        </w:rPr>
        <w:t>90</w:t>
      </w:r>
      <w:r w:rsidRPr="00BA0478">
        <w:rPr>
          <w:rFonts w:eastAsia="宋体" w:hint="eastAsia"/>
          <w:sz w:val="21"/>
          <w:szCs w:val="21"/>
        </w:rPr>
        <w:t>％，栅区长</w:t>
      </w:r>
      <w:r w:rsidRPr="00BA0478">
        <w:rPr>
          <w:rFonts w:eastAsia="宋体" w:hint="eastAsia"/>
          <w:sz w:val="21"/>
          <w:szCs w:val="21"/>
        </w:rPr>
        <w:t>3 mm</w:t>
      </w:r>
      <w:r w:rsidRPr="00BA0478">
        <w:rPr>
          <w:rFonts w:eastAsia="宋体" w:hint="eastAsia"/>
          <w:sz w:val="21"/>
          <w:szCs w:val="21"/>
        </w:rPr>
        <w:t>）与套入医用导管的光纤跳线通过焊接机熔接后连入</w:t>
      </w:r>
      <w:r w:rsidRPr="00BA0478">
        <w:rPr>
          <w:rFonts w:eastAsia="宋体" w:hint="eastAsia"/>
          <w:sz w:val="21"/>
          <w:szCs w:val="21"/>
        </w:rPr>
        <w:t>FBG</w:t>
      </w:r>
      <w:r w:rsidRPr="00BA0478">
        <w:rPr>
          <w:rFonts w:eastAsia="宋体" w:hint="eastAsia"/>
          <w:sz w:val="21"/>
          <w:szCs w:val="21"/>
        </w:rPr>
        <w:t>解调仪（自制设备，带宽解范围为</w:t>
      </w:r>
      <w:r w:rsidRPr="00BA0478">
        <w:rPr>
          <w:rFonts w:eastAsia="宋体" w:hint="eastAsia"/>
          <w:sz w:val="21"/>
          <w:szCs w:val="21"/>
        </w:rPr>
        <w:t>1525~1565 nm</w:t>
      </w:r>
      <w:r w:rsidRPr="00BA0478">
        <w:rPr>
          <w:rFonts w:eastAsia="宋体" w:hint="eastAsia"/>
          <w:sz w:val="21"/>
          <w:szCs w:val="21"/>
        </w:rPr>
        <w:t>，扫描频率为</w:t>
      </w:r>
      <w:r w:rsidRPr="00BA0478">
        <w:rPr>
          <w:rFonts w:eastAsia="宋体" w:hint="eastAsia"/>
          <w:sz w:val="21"/>
          <w:szCs w:val="21"/>
        </w:rPr>
        <w:t>8 kHz</w:t>
      </w:r>
      <w:r w:rsidRPr="00BA0478">
        <w:rPr>
          <w:rFonts w:eastAsia="宋体" w:hint="eastAsia"/>
          <w:sz w:val="21"/>
          <w:szCs w:val="21"/>
        </w:rPr>
        <w:t>，精度为±</w:t>
      </w:r>
      <w:r w:rsidRPr="00BA0478">
        <w:rPr>
          <w:rFonts w:eastAsia="宋体" w:hint="eastAsia"/>
          <w:sz w:val="21"/>
          <w:szCs w:val="21"/>
        </w:rPr>
        <w:t>1 pm</w:t>
      </w:r>
      <w:r w:rsidRPr="00BA0478">
        <w:rPr>
          <w:rFonts w:eastAsia="宋体" w:hint="eastAsia"/>
          <w:sz w:val="21"/>
          <w:szCs w:val="21"/>
        </w:rPr>
        <w:t>，分辨率为</w:t>
      </w:r>
      <w:r w:rsidRPr="00BA0478">
        <w:rPr>
          <w:rFonts w:eastAsia="宋体" w:hint="eastAsia"/>
          <w:sz w:val="21"/>
          <w:szCs w:val="21"/>
        </w:rPr>
        <w:t>1 pm</w:t>
      </w:r>
      <w:r w:rsidRPr="00BA0478">
        <w:rPr>
          <w:rFonts w:eastAsia="宋体" w:hint="eastAsia"/>
          <w:sz w:val="21"/>
          <w:szCs w:val="21"/>
        </w:rPr>
        <w:t>），并记录</w:t>
      </w:r>
      <w:r w:rsidRPr="00BA0478">
        <w:rPr>
          <w:rFonts w:eastAsia="宋体" w:hint="eastAsia"/>
          <w:sz w:val="21"/>
          <w:szCs w:val="21"/>
        </w:rPr>
        <w:t>FBG</w:t>
      </w:r>
      <w:r w:rsidRPr="00BA0478">
        <w:rPr>
          <w:rFonts w:eastAsia="宋体" w:hint="eastAsia"/>
          <w:sz w:val="21"/>
          <w:szCs w:val="21"/>
        </w:rPr>
        <w:t>的中心波长。然后，使用粘结剂将光纤一端固定在基体左侧（</w:t>
      </w:r>
      <w:r w:rsidRPr="00BA0478">
        <w:rPr>
          <w:rFonts w:eastAsia="宋体" w:hint="eastAsia"/>
          <w:sz w:val="21"/>
          <w:szCs w:val="21"/>
        </w:rPr>
        <w:t>I</w:t>
      </w:r>
      <w:r w:rsidRPr="00BA0478">
        <w:rPr>
          <w:rFonts w:eastAsia="宋体" w:hint="eastAsia"/>
          <w:sz w:val="21"/>
          <w:szCs w:val="21"/>
        </w:rPr>
        <w:t>、</w:t>
      </w:r>
      <w:r w:rsidRPr="00BA0478">
        <w:rPr>
          <w:rFonts w:eastAsia="宋体" w:hint="eastAsia"/>
          <w:sz w:val="21"/>
          <w:szCs w:val="21"/>
        </w:rPr>
        <w:t>III</w:t>
      </w:r>
      <w:r w:rsidRPr="00BA0478">
        <w:rPr>
          <w:rFonts w:eastAsia="宋体" w:hint="eastAsia"/>
          <w:sz w:val="21"/>
          <w:szCs w:val="21"/>
        </w:rPr>
        <w:t>）；光纤另一端施加一定预紧力使中心波长增加</w:t>
      </w:r>
      <w:r w:rsidRPr="00BA0478">
        <w:rPr>
          <w:rFonts w:eastAsia="宋体" w:hint="eastAsia"/>
          <w:sz w:val="21"/>
          <w:szCs w:val="21"/>
        </w:rPr>
        <w:t>2 nm</w:t>
      </w:r>
      <w:r w:rsidRPr="00BA0478">
        <w:rPr>
          <w:rFonts w:eastAsia="宋体" w:hint="eastAsia"/>
          <w:sz w:val="21"/>
          <w:szCs w:val="21"/>
        </w:rPr>
        <w:t>，并固定在基体的右侧（</w:t>
      </w:r>
      <w:r w:rsidRPr="00BA0478">
        <w:rPr>
          <w:rFonts w:eastAsia="宋体" w:hint="eastAsia"/>
          <w:sz w:val="21"/>
          <w:szCs w:val="21"/>
        </w:rPr>
        <w:t>II</w:t>
      </w:r>
      <w:r w:rsidRPr="00BA0478">
        <w:rPr>
          <w:rFonts w:eastAsia="宋体" w:hint="eastAsia"/>
          <w:sz w:val="21"/>
          <w:szCs w:val="21"/>
        </w:rPr>
        <w:t>，保持</w:t>
      </w:r>
      <w:r w:rsidRPr="00BA0478">
        <w:rPr>
          <w:rFonts w:eastAsia="宋体" w:hint="eastAsia"/>
          <w:sz w:val="21"/>
          <w:szCs w:val="21"/>
        </w:rPr>
        <w:t>FBG</w:t>
      </w:r>
      <w:r w:rsidRPr="00BA0478">
        <w:rPr>
          <w:rFonts w:eastAsia="宋体" w:hint="eastAsia"/>
          <w:sz w:val="21"/>
          <w:szCs w:val="21"/>
        </w:rPr>
        <w:t>处于悬置紧绷状态）。随后，将弹性体粘贴在基体上，连接杆端部挤压光纤，使水平光纤弯曲，并用盖帽将传感器的端部密封（</w:t>
      </w:r>
      <w:r w:rsidRPr="00BA0478">
        <w:rPr>
          <w:rFonts w:eastAsia="宋体" w:hint="eastAsia"/>
          <w:sz w:val="21"/>
          <w:szCs w:val="21"/>
        </w:rPr>
        <w:t>IV</w:t>
      </w:r>
      <w:r w:rsidRPr="00BA0478">
        <w:rPr>
          <w:rFonts w:eastAsia="宋体" w:hint="eastAsia"/>
          <w:sz w:val="21"/>
          <w:szCs w:val="21"/>
        </w:rPr>
        <w:t>）。再用粘结剂填充弹性体与基体的缝隙（</w:t>
      </w:r>
      <w:r w:rsidRPr="00BA0478">
        <w:rPr>
          <w:rFonts w:eastAsia="宋体" w:hint="eastAsia"/>
          <w:sz w:val="21"/>
          <w:szCs w:val="21"/>
        </w:rPr>
        <w:t>V</w:t>
      </w:r>
      <w:r w:rsidRPr="00BA0478">
        <w:rPr>
          <w:rFonts w:eastAsia="宋体" w:hint="eastAsia"/>
          <w:sz w:val="21"/>
          <w:szCs w:val="21"/>
        </w:rPr>
        <w:t>）。最后，将制成的传感器嵌入医用导管（内径为</w:t>
      </w:r>
      <w:r w:rsidRPr="00BA0478">
        <w:rPr>
          <w:rFonts w:eastAsia="宋体" w:hint="eastAsia"/>
          <w:sz w:val="21"/>
          <w:szCs w:val="21"/>
        </w:rPr>
        <w:t>4 mm</w:t>
      </w:r>
      <w:r w:rsidRPr="00BA0478">
        <w:rPr>
          <w:rFonts w:eastAsia="宋体" w:hint="eastAsia"/>
          <w:sz w:val="21"/>
          <w:szCs w:val="21"/>
        </w:rPr>
        <w:t>），完成血压光纤传感器的一体化封装。制备的血压光纤传感器实物如图</w:t>
      </w:r>
      <w:r w:rsidRPr="00BA0478">
        <w:rPr>
          <w:rFonts w:eastAsia="宋体" w:hint="eastAsia"/>
          <w:sz w:val="21"/>
          <w:szCs w:val="21"/>
        </w:rPr>
        <w:t>3</w:t>
      </w:r>
      <w:r w:rsidRPr="00BA0478">
        <w:rPr>
          <w:rFonts w:eastAsia="宋体" w:hint="eastAsia"/>
          <w:sz w:val="21"/>
          <w:szCs w:val="21"/>
        </w:rPr>
        <w:t>所示。</w:t>
      </w:r>
    </w:p>
    <w:p w:rsidR="00FD6E9B" w:rsidRDefault="00C710C6" w:rsidP="00C710C6">
      <w:pPr>
        <w:jc w:val="center"/>
        <w:rPr>
          <w:rFonts w:eastAsia="宋体"/>
          <w:sz w:val="21"/>
          <w:szCs w:val="21"/>
        </w:rPr>
      </w:pPr>
      <w:r>
        <w:rPr>
          <w:rFonts w:eastAsia="宋体"/>
          <w:noProof/>
          <w:sz w:val="21"/>
          <w:szCs w:val="21"/>
        </w:rPr>
        <w:drawing>
          <wp:inline distT="0" distB="0" distL="0" distR="0">
            <wp:extent cx="2781300" cy="896112"/>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谭跃刚绘图2a.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1300" cy="896112"/>
                    </a:xfrm>
                    <a:prstGeom prst="rect">
                      <a:avLst/>
                    </a:prstGeom>
                  </pic:spPr>
                </pic:pic>
              </a:graphicData>
            </a:graphic>
          </wp:inline>
        </w:drawing>
      </w:r>
    </w:p>
    <w:p w:rsidR="00C710C6" w:rsidRPr="00E20B0B" w:rsidRDefault="00E20B0B" w:rsidP="00C710C6">
      <w:pPr>
        <w:jc w:val="center"/>
        <w:rPr>
          <w:rFonts w:eastAsia="宋体"/>
        </w:rPr>
      </w:pPr>
      <w:r w:rsidRPr="00E20B0B">
        <w:rPr>
          <w:rFonts w:eastAsia="宋体" w:hint="eastAsia"/>
        </w:rPr>
        <w:t>（</w:t>
      </w:r>
      <w:r w:rsidRPr="00E20B0B">
        <w:rPr>
          <w:rFonts w:eastAsia="宋体" w:hint="eastAsia"/>
        </w:rPr>
        <w:t>a</w:t>
      </w:r>
      <w:r w:rsidRPr="00E20B0B">
        <w:rPr>
          <w:rFonts w:eastAsia="宋体" w:hint="eastAsia"/>
        </w:rPr>
        <w:t>）</w:t>
      </w:r>
      <w:r w:rsidRPr="00E20B0B">
        <w:rPr>
          <w:rFonts w:eastAsia="宋体" w:hint="eastAsia"/>
        </w:rPr>
        <w:t xml:space="preserve"> </w:t>
      </w:r>
      <w:r w:rsidRPr="00E20B0B">
        <w:rPr>
          <w:rFonts w:eastAsia="宋体" w:hint="eastAsia"/>
        </w:rPr>
        <w:t>传感器零件制造流程</w:t>
      </w:r>
    </w:p>
    <w:p w:rsidR="00C710C6" w:rsidRDefault="00C710C6" w:rsidP="00C710C6">
      <w:pPr>
        <w:jc w:val="center"/>
        <w:rPr>
          <w:rFonts w:eastAsia="宋体"/>
          <w:sz w:val="21"/>
          <w:szCs w:val="21"/>
        </w:rPr>
      </w:pPr>
      <w:r>
        <w:rPr>
          <w:rFonts w:eastAsia="宋体"/>
          <w:noProof/>
          <w:sz w:val="21"/>
          <w:szCs w:val="21"/>
        </w:rPr>
        <w:lastRenderedPageBreak/>
        <w:drawing>
          <wp:inline distT="0" distB="0" distL="0" distR="0" wp14:anchorId="47F7F182" wp14:editId="0DF8DA80">
            <wp:extent cx="2561844" cy="2115312"/>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谭跃刚绘图2b.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61844" cy="2115312"/>
                    </a:xfrm>
                    <a:prstGeom prst="rect">
                      <a:avLst/>
                    </a:prstGeom>
                  </pic:spPr>
                </pic:pic>
              </a:graphicData>
            </a:graphic>
          </wp:inline>
        </w:drawing>
      </w:r>
    </w:p>
    <w:p w:rsidR="00C710C6" w:rsidRPr="00E20B0B" w:rsidRDefault="00E20B0B" w:rsidP="00C710C6">
      <w:pPr>
        <w:jc w:val="center"/>
        <w:rPr>
          <w:rFonts w:eastAsia="宋体"/>
        </w:rPr>
      </w:pPr>
      <w:r w:rsidRPr="00E20B0B">
        <w:rPr>
          <w:rFonts w:eastAsia="宋体" w:hint="eastAsia"/>
        </w:rPr>
        <w:t>（</w:t>
      </w:r>
      <w:r w:rsidRPr="00E20B0B">
        <w:rPr>
          <w:rFonts w:eastAsia="宋体" w:hint="eastAsia"/>
        </w:rPr>
        <w:t>b</w:t>
      </w:r>
      <w:r w:rsidRPr="00E20B0B">
        <w:rPr>
          <w:rFonts w:eastAsia="宋体" w:hint="eastAsia"/>
        </w:rPr>
        <w:t>）</w:t>
      </w:r>
      <w:r w:rsidRPr="00E20B0B">
        <w:rPr>
          <w:rFonts w:eastAsia="宋体" w:hint="eastAsia"/>
        </w:rPr>
        <w:t xml:space="preserve"> </w:t>
      </w:r>
      <w:r w:rsidRPr="00E20B0B">
        <w:rPr>
          <w:rFonts w:eastAsia="宋体" w:hint="eastAsia"/>
        </w:rPr>
        <w:t>传感器封装流程</w:t>
      </w:r>
    </w:p>
    <w:p w:rsidR="00C710C6" w:rsidRPr="00E20B0B" w:rsidRDefault="00E20B0B" w:rsidP="00C710C6">
      <w:pPr>
        <w:jc w:val="center"/>
        <w:rPr>
          <w:rFonts w:eastAsia="宋体"/>
          <w:b/>
        </w:rPr>
      </w:pPr>
      <w:r w:rsidRPr="00E20B0B">
        <w:rPr>
          <w:rFonts w:eastAsia="宋体" w:hint="eastAsia"/>
          <w:b/>
        </w:rPr>
        <w:t>图</w:t>
      </w:r>
      <w:r w:rsidRPr="00E20B0B">
        <w:rPr>
          <w:rFonts w:eastAsia="宋体" w:hint="eastAsia"/>
          <w:b/>
        </w:rPr>
        <w:t xml:space="preserve">2  </w:t>
      </w:r>
      <w:r w:rsidRPr="00E20B0B">
        <w:rPr>
          <w:rFonts w:eastAsia="宋体" w:hint="eastAsia"/>
          <w:b/>
        </w:rPr>
        <w:t>血压光纤传感器制备</w:t>
      </w:r>
    </w:p>
    <w:p w:rsidR="00C710C6" w:rsidRDefault="00C710C6" w:rsidP="00C710C6">
      <w:pPr>
        <w:jc w:val="center"/>
        <w:rPr>
          <w:rFonts w:eastAsia="宋体"/>
          <w:sz w:val="21"/>
          <w:szCs w:val="21"/>
        </w:rPr>
      </w:pPr>
      <w:r>
        <w:rPr>
          <w:rFonts w:eastAsia="宋体"/>
          <w:noProof/>
          <w:sz w:val="21"/>
          <w:szCs w:val="21"/>
        </w:rPr>
        <w:drawing>
          <wp:inline distT="0" distB="0" distL="0" distR="0" wp14:anchorId="5F723268" wp14:editId="3B04AD7A">
            <wp:extent cx="2686812" cy="1057656"/>
            <wp:effectExtent l="0" t="0" r="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谭跃刚绘图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86812" cy="1057656"/>
                    </a:xfrm>
                    <a:prstGeom prst="rect">
                      <a:avLst/>
                    </a:prstGeom>
                  </pic:spPr>
                </pic:pic>
              </a:graphicData>
            </a:graphic>
          </wp:inline>
        </w:drawing>
      </w:r>
    </w:p>
    <w:p w:rsidR="00C710C6" w:rsidRPr="00E20B0B" w:rsidRDefault="00E20B0B" w:rsidP="00E20B0B">
      <w:pPr>
        <w:jc w:val="center"/>
        <w:rPr>
          <w:rFonts w:eastAsia="宋体"/>
        </w:rPr>
      </w:pPr>
      <w:r w:rsidRPr="00E20B0B">
        <w:rPr>
          <w:rFonts w:eastAsia="宋体" w:hint="eastAsia"/>
        </w:rPr>
        <w:t>（</w:t>
      </w:r>
      <w:r w:rsidRPr="00E20B0B">
        <w:rPr>
          <w:rFonts w:eastAsia="宋体" w:hint="eastAsia"/>
        </w:rPr>
        <w:t>a</w:t>
      </w:r>
      <w:r w:rsidRPr="00E20B0B">
        <w:rPr>
          <w:rFonts w:eastAsia="宋体" w:hint="eastAsia"/>
        </w:rPr>
        <w:t>）</w:t>
      </w:r>
      <w:r w:rsidRPr="00E20B0B">
        <w:rPr>
          <w:rFonts w:eastAsia="宋体" w:hint="eastAsia"/>
        </w:rPr>
        <w:t xml:space="preserve"> </w:t>
      </w:r>
      <w:r w:rsidRPr="00E20B0B">
        <w:rPr>
          <w:rFonts w:eastAsia="宋体" w:hint="eastAsia"/>
        </w:rPr>
        <w:t>实物图</w:t>
      </w:r>
      <w:r w:rsidRPr="00E20B0B">
        <w:rPr>
          <w:rFonts w:eastAsia="宋体" w:hint="eastAsia"/>
        </w:rPr>
        <w:t xml:space="preserve"> </w:t>
      </w:r>
      <w:r>
        <w:rPr>
          <w:rFonts w:eastAsia="宋体"/>
        </w:rPr>
        <w:t xml:space="preserve">     </w:t>
      </w:r>
      <w:r w:rsidRPr="00E20B0B">
        <w:rPr>
          <w:rFonts w:eastAsia="宋体" w:hint="eastAsia"/>
        </w:rPr>
        <w:t xml:space="preserve"> </w:t>
      </w:r>
      <w:r w:rsidRPr="00E20B0B">
        <w:rPr>
          <w:rFonts w:eastAsia="宋体" w:hint="eastAsia"/>
        </w:rPr>
        <w:t>（</w:t>
      </w:r>
      <w:r w:rsidRPr="00E20B0B">
        <w:rPr>
          <w:rFonts w:eastAsia="宋体" w:hint="eastAsia"/>
        </w:rPr>
        <w:t>b</w:t>
      </w:r>
      <w:r w:rsidRPr="00E20B0B">
        <w:rPr>
          <w:rFonts w:eastAsia="宋体" w:hint="eastAsia"/>
        </w:rPr>
        <w:t>）</w:t>
      </w:r>
      <w:r w:rsidRPr="00E20B0B">
        <w:rPr>
          <w:rFonts w:eastAsia="宋体" w:hint="eastAsia"/>
        </w:rPr>
        <w:t xml:space="preserve"> </w:t>
      </w:r>
      <w:r w:rsidRPr="00E20B0B">
        <w:rPr>
          <w:rFonts w:eastAsia="宋体" w:hint="eastAsia"/>
        </w:rPr>
        <w:t>传感模块局部图</w:t>
      </w:r>
    </w:p>
    <w:p w:rsidR="00E20B0B" w:rsidRPr="00E20B0B" w:rsidRDefault="00E20B0B" w:rsidP="00E20B0B">
      <w:pPr>
        <w:jc w:val="center"/>
        <w:rPr>
          <w:rFonts w:eastAsia="宋体"/>
          <w:b/>
        </w:rPr>
      </w:pPr>
      <w:r w:rsidRPr="00E20B0B">
        <w:rPr>
          <w:rFonts w:eastAsia="宋体" w:hint="eastAsia"/>
          <w:b/>
        </w:rPr>
        <w:t>图</w:t>
      </w:r>
      <w:r w:rsidRPr="00E20B0B">
        <w:rPr>
          <w:rFonts w:eastAsia="宋体" w:hint="eastAsia"/>
          <w:b/>
        </w:rPr>
        <w:t xml:space="preserve">3  </w:t>
      </w:r>
      <w:r w:rsidRPr="00E20B0B">
        <w:rPr>
          <w:rFonts w:eastAsia="宋体" w:hint="eastAsia"/>
          <w:b/>
        </w:rPr>
        <w:t>血压光纤传感器实物图</w:t>
      </w:r>
    </w:p>
    <w:p w:rsidR="00E20B0B" w:rsidRPr="00BA0478" w:rsidRDefault="00E20B0B" w:rsidP="00FD6E9B">
      <w:pPr>
        <w:rPr>
          <w:rFonts w:eastAsia="宋体"/>
          <w:sz w:val="21"/>
          <w:szCs w:val="21"/>
        </w:rPr>
      </w:pPr>
    </w:p>
    <w:p w:rsidR="00FD6E9B" w:rsidRPr="00FA117D" w:rsidRDefault="00FD6E9B" w:rsidP="00FD6E9B">
      <w:pPr>
        <w:rPr>
          <w:rFonts w:ascii="方正黑体_GBK" w:eastAsia="方正黑体_GBK"/>
          <w:sz w:val="24"/>
          <w:szCs w:val="24"/>
        </w:rPr>
      </w:pPr>
      <w:r w:rsidRPr="00FA117D">
        <w:rPr>
          <w:rFonts w:ascii="方正黑体_GBK" w:eastAsia="方正黑体_GBK" w:hint="eastAsia"/>
          <w:sz w:val="24"/>
          <w:szCs w:val="24"/>
        </w:rPr>
        <w:t>3 实验研究</w:t>
      </w:r>
    </w:p>
    <w:p w:rsidR="00FD6E9B" w:rsidRPr="00FA117D" w:rsidRDefault="00FD6E9B" w:rsidP="00FD6E9B">
      <w:pPr>
        <w:rPr>
          <w:rFonts w:ascii="方正黑体_GBK" w:eastAsia="方正黑体_GBK"/>
          <w:sz w:val="21"/>
          <w:szCs w:val="21"/>
        </w:rPr>
      </w:pPr>
      <w:r w:rsidRPr="00FA117D">
        <w:rPr>
          <w:rFonts w:ascii="方正黑体_GBK" w:eastAsia="方正黑体_GBK" w:hint="eastAsia"/>
          <w:sz w:val="21"/>
          <w:szCs w:val="21"/>
        </w:rPr>
        <w:t>3.1 血压光纤传感器静态特性标定实验</w:t>
      </w:r>
    </w:p>
    <w:p w:rsidR="00FD6E9B" w:rsidRDefault="00FD6E9B" w:rsidP="00F06100">
      <w:pPr>
        <w:ind w:firstLine="420"/>
        <w:rPr>
          <w:rFonts w:eastAsia="宋体"/>
          <w:sz w:val="21"/>
          <w:szCs w:val="21"/>
        </w:rPr>
      </w:pPr>
      <w:r w:rsidRPr="00BA0478">
        <w:rPr>
          <w:rFonts w:eastAsia="宋体" w:hint="eastAsia"/>
          <w:sz w:val="21"/>
          <w:szCs w:val="21"/>
        </w:rPr>
        <w:t>图</w:t>
      </w:r>
      <w:r w:rsidRPr="00BA0478">
        <w:rPr>
          <w:rFonts w:eastAsia="宋体" w:hint="eastAsia"/>
          <w:sz w:val="21"/>
          <w:szCs w:val="21"/>
        </w:rPr>
        <w:t>4</w:t>
      </w:r>
      <w:r w:rsidRPr="00BA0478">
        <w:rPr>
          <w:rFonts w:eastAsia="宋体" w:hint="eastAsia"/>
          <w:sz w:val="21"/>
          <w:szCs w:val="21"/>
        </w:rPr>
        <w:t>为血压光纤传感器静态特性标定实验装置图。该实验系统由计算机、</w:t>
      </w:r>
      <w:r w:rsidRPr="00BA0478">
        <w:rPr>
          <w:rFonts w:eastAsia="宋体" w:hint="eastAsia"/>
          <w:sz w:val="21"/>
          <w:szCs w:val="21"/>
        </w:rPr>
        <w:t>FBG</w:t>
      </w:r>
      <w:r w:rsidRPr="00BA0478">
        <w:rPr>
          <w:rFonts w:eastAsia="宋体" w:hint="eastAsia"/>
          <w:sz w:val="21"/>
          <w:szCs w:val="21"/>
        </w:rPr>
        <w:t>波长解调仪、数据采集卡（美国</w:t>
      </w:r>
      <w:r w:rsidRPr="00BA0478">
        <w:rPr>
          <w:rFonts w:eastAsia="宋体" w:hint="eastAsia"/>
          <w:sz w:val="21"/>
          <w:szCs w:val="21"/>
        </w:rPr>
        <w:t>National Instruments</w:t>
      </w:r>
      <w:r w:rsidRPr="00BA0478">
        <w:rPr>
          <w:rFonts w:eastAsia="宋体" w:hint="eastAsia"/>
          <w:sz w:val="21"/>
          <w:szCs w:val="21"/>
        </w:rPr>
        <w:t>公司的</w:t>
      </w:r>
      <w:r w:rsidRPr="00BA0478">
        <w:rPr>
          <w:rFonts w:eastAsia="宋体" w:hint="eastAsia"/>
          <w:sz w:val="21"/>
          <w:szCs w:val="21"/>
        </w:rPr>
        <w:t>USB-6353</w:t>
      </w:r>
      <w:r w:rsidRPr="00BA0478">
        <w:rPr>
          <w:rFonts w:eastAsia="宋体" w:hint="eastAsia"/>
          <w:sz w:val="21"/>
          <w:szCs w:val="21"/>
        </w:rPr>
        <w:t>，模拟输出</w:t>
      </w:r>
      <w:r w:rsidRPr="00BA0478">
        <w:rPr>
          <w:rFonts w:eastAsia="宋体" w:hint="eastAsia"/>
          <w:sz w:val="21"/>
          <w:szCs w:val="21"/>
        </w:rPr>
        <w:t>-10~10 V</w:t>
      </w:r>
      <w:r w:rsidRPr="00BA0478">
        <w:rPr>
          <w:rFonts w:eastAsia="宋体" w:hint="eastAsia"/>
          <w:sz w:val="21"/>
          <w:szCs w:val="21"/>
        </w:rPr>
        <w:t>）、血压光纤传感器、商用压力传感器（深圳兢量科技有限公司的</w:t>
      </w:r>
      <w:r w:rsidRPr="00BA0478">
        <w:rPr>
          <w:rFonts w:eastAsia="宋体" w:hint="eastAsia"/>
          <w:sz w:val="21"/>
          <w:szCs w:val="21"/>
        </w:rPr>
        <w:t>Z11</w:t>
      </w:r>
      <w:r w:rsidRPr="00BA0478">
        <w:rPr>
          <w:rFonts w:eastAsia="宋体" w:hint="eastAsia"/>
          <w:sz w:val="21"/>
          <w:szCs w:val="21"/>
        </w:rPr>
        <w:t>，量程为</w:t>
      </w:r>
      <w:r w:rsidRPr="00BA0478">
        <w:rPr>
          <w:rFonts w:eastAsia="宋体" w:hint="eastAsia"/>
          <w:sz w:val="21"/>
          <w:szCs w:val="21"/>
        </w:rPr>
        <w:t>-50~50 kPa</w:t>
      </w:r>
      <w:r w:rsidRPr="00BA0478">
        <w:rPr>
          <w:rFonts w:eastAsia="宋体" w:hint="eastAsia"/>
          <w:sz w:val="21"/>
          <w:szCs w:val="21"/>
        </w:rPr>
        <w:t>，精度为</w:t>
      </w:r>
      <w:r w:rsidRPr="00BA0478">
        <w:rPr>
          <w:rFonts w:eastAsia="宋体" w:hint="eastAsia"/>
          <w:sz w:val="21"/>
          <w:szCs w:val="21"/>
        </w:rPr>
        <w:t>0.1%</w:t>
      </w:r>
      <w:r w:rsidRPr="00BA0478">
        <w:rPr>
          <w:rFonts w:eastAsia="宋体" w:hint="eastAsia"/>
          <w:sz w:val="21"/>
          <w:szCs w:val="21"/>
        </w:rPr>
        <w:t>）以及商用微压气体压力源（深圳兢量科技有限公司的</w:t>
      </w:r>
      <w:r w:rsidRPr="00BA0478">
        <w:rPr>
          <w:rFonts w:eastAsia="宋体" w:hint="eastAsia"/>
          <w:sz w:val="21"/>
          <w:szCs w:val="21"/>
        </w:rPr>
        <w:t>JL-20001A</w:t>
      </w:r>
      <w:r w:rsidRPr="00BA0478">
        <w:rPr>
          <w:rFonts w:eastAsia="宋体" w:hint="eastAsia"/>
          <w:sz w:val="21"/>
          <w:szCs w:val="21"/>
        </w:rPr>
        <w:t>型，量程为</w:t>
      </w:r>
      <w:r w:rsidRPr="00BA0478">
        <w:rPr>
          <w:rFonts w:eastAsia="宋体" w:hint="eastAsia"/>
          <w:sz w:val="21"/>
          <w:szCs w:val="21"/>
        </w:rPr>
        <w:t>-50~50 kPa</w:t>
      </w:r>
      <w:r w:rsidRPr="00BA0478">
        <w:rPr>
          <w:rFonts w:eastAsia="宋体" w:hint="eastAsia"/>
          <w:sz w:val="21"/>
          <w:szCs w:val="21"/>
        </w:rPr>
        <w:t>，最小可控调节度为</w:t>
      </w:r>
      <w:r w:rsidRPr="00BA0478">
        <w:rPr>
          <w:rFonts w:eastAsia="宋体" w:hint="eastAsia"/>
          <w:sz w:val="21"/>
          <w:szCs w:val="21"/>
        </w:rPr>
        <w:t>0.1 Pa</w:t>
      </w:r>
      <w:r w:rsidRPr="00BA0478">
        <w:rPr>
          <w:rFonts w:eastAsia="宋体" w:hint="eastAsia"/>
          <w:sz w:val="21"/>
          <w:szCs w:val="21"/>
        </w:rPr>
        <w:t>）组成。实验前，将商用压力传感器与血压光纤传感器分别旋入气压源气压输出接口。</w:t>
      </w:r>
      <w:r w:rsidRPr="00BA0478">
        <w:rPr>
          <w:rFonts w:eastAsia="宋体" w:hint="eastAsia"/>
          <w:sz w:val="21"/>
          <w:szCs w:val="21"/>
        </w:rPr>
        <w:t>2</w:t>
      </w:r>
      <w:r w:rsidRPr="00BA0478">
        <w:rPr>
          <w:rFonts w:eastAsia="宋体" w:hint="eastAsia"/>
          <w:sz w:val="21"/>
          <w:szCs w:val="21"/>
        </w:rPr>
        <w:t>个传感器数据传输线分别接入解调仪和数据采集卡，并将解调仪与数据采集卡通过</w:t>
      </w:r>
      <w:r w:rsidRPr="00BA0478">
        <w:rPr>
          <w:rFonts w:eastAsia="宋体" w:hint="eastAsia"/>
          <w:sz w:val="21"/>
          <w:szCs w:val="21"/>
        </w:rPr>
        <w:t>USB</w:t>
      </w:r>
      <w:r w:rsidRPr="00BA0478">
        <w:rPr>
          <w:rFonts w:eastAsia="宋体" w:hint="eastAsia"/>
          <w:sz w:val="21"/>
          <w:szCs w:val="21"/>
        </w:rPr>
        <w:t>接入</w:t>
      </w:r>
      <w:r w:rsidRPr="00BA0478">
        <w:rPr>
          <w:rFonts w:eastAsia="宋体" w:hint="eastAsia"/>
          <w:sz w:val="21"/>
          <w:szCs w:val="21"/>
        </w:rPr>
        <w:t>PC</w:t>
      </w:r>
      <w:r w:rsidRPr="00BA0478">
        <w:rPr>
          <w:rFonts w:eastAsia="宋体" w:hint="eastAsia"/>
          <w:sz w:val="21"/>
          <w:szCs w:val="21"/>
        </w:rPr>
        <w:t>机。旋转气压源旋柄至最外端，拧紧排气阀，完成实验前准备工作。</w:t>
      </w:r>
    </w:p>
    <w:p w:rsidR="00F06100" w:rsidRDefault="00F06100" w:rsidP="00F06100">
      <w:pPr>
        <w:jc w:val="center"/>
        <w:rPr>
          <w:rFonts w:eastAsia="宋体"/>
          <w:sz w:val="21"/>
          <w:szCs w:val="21"/>
        </w:rPr>
      </w:pPr>
      <w:r>
        <w:rPr>
          <w:rFonts w:eastAsia="宋体"/>
          <w:noProof/>
          <w:sz w:val="21"/>
          <w:szCs w:val="21"/>
        </w:rPr>
        <w:drawing>
          <wp:inline distT="0" distB="0" distL="0" distR="0">
            <wp:extent cx="2657856" cy="2209800"/>
            <wp:effectExtent l="0" t="0" r="952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谭跃刚绘图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57856" cy="2209800"/>
                    </a:xfrm>
                    <a:prstGeom prst="rect">
                      <a:avLst/>
                    </a:prstGeom>
                  </pic:spPr>
                </pic:pic>
              </a:graphicData>
            </a:graphic>
          </wp:inline>
        </w:drawing>
      </w:r>
    </w:p>
    <w:p w:rsidR="00F06100" w:rsidRPr="00F06100" w:rsidRDefault="00F06100" w:rsidP="00F06100">
      <w:pPr>
        <w:jc w:val="center"/>
        <w:rPr>
          <w:rFonts w:eastAsia="宋体"/>
          <w:b/>
        </w:rPr>
      </w:pPr>
      <w:r w:rsidRPr="00F06100">
        <w:rPr>
          <w:rFonts w:eastAsia="宋体" w:hint="eastAsia"/>
          <w:b/>
        </w:rPr>
        <w:lastRenderedPageBreak/>
        <w:t>图</w:t>
      </w:r>
      <w:r w:rsidRPr="00F06100">
        <w:rPr>
          <w:rFonts w:eastAsia="宋体" w:hint="eastAsia"/>
          <w:b/>
        </w:rPr>
        <w:t xml:space="preserve">4  </w:t>
      </w:r>
      <w:r w:rsidRPr="00F06100">
        <w:rPr>
          <w:rFonts w:eastAsia="宋体" w:hint="eastAsia"/>
          <w:b/>
        </w:rPr>
        <w:t>血压光纤传感器静态特性标定实验装置图</w:t>
      </w:r>
    </w:p>
    <w:p w:rsidR="00FD6E9B" w:rsidRDefault="00FD6E9B" w:rsidP="00F06100">
      <w:pPr>
        <w:ind w:firstLine="420"/>
        <w:rPr>
          <w:rFonts w:eastAsia="宋体"/>
          <w:sz w:val="21"/>
          <w:szCs w:val="21"/>
        </w:rPr>
      </w:pPr>
      <w:r w:rsidRPr="00BA0478">
        <w:rPr>
          <w:rFonts w:eastAsia="宋体" w:hint="eastAsia"/>
          <w:sz w:val="21"/>
          <w:szCs w:val="21"/>
        </w:rPr>
        <w:t>实验中，在血压光纤传感器与商用压力传感器正常工作并保持稳定后，使用商用气压源对</w:t>
      </w:r>
      <w:r w:rsidRPr="00BA0478">
        <w:rPr>
          <w:rFonts w:eastAsia="宋体" w:hint="eastAsia"/>
          <w:sz w:val="21"/>
          <w:szCs w:val="21"/>
        </w:rPr>
        <w:t>2</w:t>
      </w:r>
      <w:r w:rsidRPr="00BA0478">
        <w:rPr>
          <w:rFonts w:eastAsia="宋体" w:hint="eastAsia"/>
          <w:sz w:val="21"/>
          <w:szCs w:val="21"/>
        </w:rPr>
        <w:t>个传感器同时施加</w:t>
      </w:r>
      <w:r w:rsidRPr="00BA0478">
        <w:rPr>
          <w:rFonts w:eastAsia="宋体" w:hint="eastAsia"/>
          <w:sz w:val="21"/>
          <w:szCs w:val="21"/>
        </w:rPr>
        <w:t>-50~50 kPa</w:t>
      </w:r>
      <w:r w:rsidRPr="00BA0478">
        <w:rPr>
          <w:rFonts w:eastAsia="宋体" w:hint="eastAsia"/>
          <w:sz w:val="21"/>
          <w:szCs w:val="21"/>
        </w:rPr>
        <w:t>的气压。旋转气压源旋柄，从</w:t>
      </w:r>
      <w:r w:rsidRPr="00BA0478">
        <w:rPr>
          <w:rFonts w:eastAsia="宋体" w:hint="eastAsia"/>
          <w:sz w:val="21"/>
          <w:szCs w:val="21"/>
        </w:rPr>
        <w:t>-50 kPa</w:t>
      </w:r>
      <w:r w:rsidRPr="00BA0478">
        <w:rPr>
          <w:rFonts w:eastAsia="宋体" w:hint="eastAsia"/>
          <w:sz w:val="21"/>
          <w:szCs w:val="21"/>
        </w:rPr>
        <w:t>均匀增大到</w:t>
      </w:r>
      <w:r w:rsidRPr="00BA0478">
        <w:rPr>
          <w:rFonts w:eastAsia="宋体" w:hint="eastAsia"/>
          <w:sz w:val="21"/>
          <w:szCs w:val="21"/>
        </w:rPr>
        <w:t>50 kPa</w:t>
      </w:r>
      <w:r w:rsidRPr="00BA0478">
        <w:rPr>
          <w:rFonts w:eastAsia="宋体" w:hint="eastAsia"/>
          <w:sz w:val="21"/>
          <w:szCs w:val="21"/>
        </w:rPr>
        <w:t>，再从</w:t>
      </w:r>
      <w:r w:rsidRPr="00BA0478">
        <w:rPr>
          <w:rFonts w:eastAsia="宋体" w:hint="eastAsia"/>
          <w:sz w:val="21"/>
          <w:szCs w:val="21"/>
        </w:rPr>
        <w:t>50 kPa</w:t>
      </w:r>
      <w:r w:rsidRPr="00BA0478">
        <w:rPr>
          <w:rFonts w:eastAsia="宋体" w:hint="eastAsia"/>
          <w:sz w:val="21"/>
          <w:szCs w:val="21"/>
        </w:rPr>
        <w:t>均匀减小至</w:t>
      </w:r>
      <w:r w:rsidRPr="00BA0478">
        <w:rPr>
          <w:rFonts w:eastAsia="宋体" w:hint="eastAsia"/>
          <w:sz w:val="21"/>
          <w:szCs w:val="21"/>
        </w:rPr>
        <w:t>-50 kPa</w:t>
      </w:r>
      <w:r w:rsidRPr="00BA0478">
        <w:rPr>
          <w:rFonts w:eastAsia="宋体" w:hint="eastAsia"/>
          <w:sz w:val="21"/>
          <w:szCs w:val="21"/>
        </w:rPr>
        <w:t>。选取</w:t>
      </w:r>
      <w:r w:rsidRPr="00BA0478">
        <w:rPr>
          <w:rFonts w:eastAsia="宋体" w:hint="eastAsia"/>
          <w:sz w:val="21"/>
          <w:szCs w:val="21"/>
        </w:rPr>
        <w:t>10 kPa</w:t>
      </w:r>
      <w:r w:rsidRPr="00BA0478">
        <w:rPr>
          <w:rFonts w:eastAsia="宋体" w:hint="eastAsia"/>
          <w:sz w:val="21"/>
          <w:szCs w:val="21"/>
        </w:rPr>
        <w:t>作为标定间隔气压，共进行正反行程</w:t>
      </w:r>
      <w:r w:rsidRPr="00BA0478">
        <w:rPr>
          <w:rFonts w:eastAsia="宋体" w:hint="eastAsia"/>
          <w:sz w:val="21"/>
          <w:szCs w:val="21"/>
        </w:rPr>
        <w:t>6</w:t>
      </w:r>
      <w:r w:rsidRPr="00BA0478">
        <w:rPr>
          <w:rFonts w:eastAsia="宋体" w:hint="eastAsia"/>
          <w:sz w:val="21"/>
          <w:szCs w:val="21"/>
        </w:rPr>
        <w:t>组实验。在计算机上保存血压光纤传感器的中心波长值与商用压力传感器的测量值，并使用</w:t>
      </w:r>
      <w:r w:rsidRPr="00BA0478">
        <w:rPr>
          <w:rFonts w:eastAsia="宋体" w:hint="eastAsia"/>
          <w:sz w:val="21"/>
          <w:szCs w:val="21"/>
        </w:rPr>
        <w:t>Origin</w:t>
      </w:r>
      <w:r w:rsidRPr="00BA0478">
        <w:rPr>
          <w:rFonts w:eastAsia="宋体" w:hint="eastAsia"/>
          <w:sz w:val="21"/>
          <w:szCs w:val="21"/>
        </w:rPr>
        <w:t>软件对标定实验数据处理。传感器静态特性标定实验结果如图</w:t>
      </w:r>
      <w:r w:rsidRPr="00BA0478">
        <w:rPr>
          <w:rFonts w:eastAsia="宋体" w:hint="eastAsia"/>
          <w:sz w:val="21"/>
          <w:szCs w:val="21"/>
        </w:rPr>
        <w:t>5</w:t>
      </w:r>
      <w:r w:rsidRPr="00BA0478">
        <w:rPr>
          <w:rFonts w:eastAsia="宋体" w:hint="eastAsia"/>
          <w:sz w:val="21"/>
          <w:szCs w:val="21"/>
        </w:rPr>
        <w:t>所示。</w:t>
      </w:r>
    </w:p>
    <w:p w:rsidR="00F06100" w:rsidRDefault="00192318" w:rsidP="00192318">
      <w:pPr>
        <w:jc w:val="center"/>
        <w:rPr>
          <w:rFonts w:eastAsia="宋体"/>
          <w:sz w:val="21"/>
          <w:szCs w:val="21"/>
        </w:rPr>
      </w:pPr>
      <w:r>
        <w:rPr>
          <w:rFonts w:eastAsia="宋体"/>
          <w:noProof/>
          <w:sz w:val="21"/>
          <w:szCs w:val="21"/>
        </w:rPr>
        <w:drawing>
          <wp:inline distT="0" distB="0" distL="0" distR="0">
            <wp:extent cx="2667000" cy="22479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谭跃刚绘图5a.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67000" cy="2247900"/>
                    </a:xfrm>
                    <a:prstGeom prst="rect">
                      <a:avLst/>
                    </a:prstGeom>
                  </pic:spPr>
                </pic:pic>
              </a:graphicData>
            </a:graphic>
          </wp:inline>
        </w:drawing>
      </w:r>
      <w:r>
        <w:rPr>
          <w:rFonts w:eastAsia="宋体"/>
          <w:noProof/>
          <w:sz w:val="21"/>
          <w:szCs w:val="21"/>
        </w:rPr>
        <w:drawing>
          <wp:inline distT="0" distB="0" distL="0" distR="0">
            <wp:extent cx="2724912" cy="214274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谭跃刚绘图5b.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24912" cy="2142744"/>
                    </a:xfrm>
                    <a:prstGeom prst="rect">
                      <a:avLst/>
                    </a:prstGeom>
                  </pic:spPr>
                </pic:pic>
              </a:graphicData>
            </a:graphic>
          </wp:inline>
        </w:drawing>
      </w:r>
    </w:p>
    <w:p w:rsidR="00F06100" w:rsidRPr="00192318" w:rsidRDefault="00192318" w:rsidP="00192318">
      <w:pPr>
        <w:jc w:val="center"/>
        <w:rPr>
          <w:rFonts w:eastAsia="宋体"/>
        </w:rPr>
      </w:pPr>
      <w:r w:rsidRPr="00192318">
        <w:rPr>
          <w:rFonts w:eastAsia="宋体" w:hint="eastAsia"/>
        </w:rPr>
        <w:t>（</w:t>
      </w:r>
      <w:r w:rsidRPr="00192318">
        <w:rPr>
          <w:rFonts w:eastAsia="宋体" w:hint="eastAsia"/>
        </w:rPr>
        <w:t>a</w:t>
      </w:r>
      <w:r w:rsidRPr="00192318">
        <w:rPr>
          <w:rFonts w:eastAsia="宋体" w:hint="eastAsia"/>
        </w:rPr>
        <w:t>）</w:t>
      </w:r>
      <w:r w:rsidRPr="00192318">
        <w:rPr>
          <w:rFonts w:eastAsia="宋体" w:hint="eastAsia"/>
        </w:rPr>
        <w:t xml:space="preserve"> </w:t>
      </w:r>
      <w:r w:rsidRPr="00192318">
        <w:rPr>
          <w:rFonts w:eastAsia="宋体" w:hint="eastAsia"/>
        </w:rPr>
        <w:t>气压与中心波长关系图</w:t>
      </w:r>
      <w:r w:rsidRPr="00192318">
        <w:rPr>
          <w:rFonts w:eastAsia="宋体" w:hint="eastAsia"/>
        </w:rPr>
        <w:t xml:space="preserve">   </w:t>
      </w:r>
      <w:r>
        <w:rPr>
          <w:rFonts w:eastAsia="宋体"/>
        </w:rPr>
        <w:t xml:space="preserve">              </w:t>
      </w:r>
      <w:r w:rsidRPr="00192318">
        <w:rPr>
          <w:rFonts w:eastAsia="宋体" w:hint="eastAsia"/>
        </w:rPr>
        <w:t>（</w:t>
      </w:r>
      <w:r w:rsidRPr="00192318">
        <w:rPr>
          <w:rFonts w:eastAsia="宋体" w:hint="eastAsia"/>
        </w:rPr>
        <w:t>b</w:t>
      </w:r>
      <w:r w:rsidRPr="00192318">
        <w:rPr>
          <w:rFonts w:eastAsia="宋体" w:hint="eastAsia"/>
        </w:rPr>
        <w:t>）</w:t>
      </w:r>
      <w:r w:rsidRPr="00192318">
        <w:rPr>
          <w:rFonts w:eastAsia="宋体" w:hint="eastAsia"/>
        </w:rPr>
        <w:t xml:space="preserve"> </w:t>
      </w:r>
      <w:r w:rsidRPr="00192318">
        <w:rPr>
          <w:rFonts w:eastAsia="宋体" w:hint="eastAsia"/>
        </w:rPr>
        <w:t>气压与中心波长线性拟合曲线</w:t>
      </w:r>
    </w:p>
    <w:p w:rsidR="00192318" w:rsidRPr="00192318" w:rsidRDefault="00192318" w:rsidP="00192318">
      <w:pPr>
        <w:jc w:val="center"/>
        <w:rPr>
          <w:rFonts w:eastAsia="宋体"/>
          <w:b/>
        </w:rPr>
      </w:pPr>
      <w:r w:rsidRPr="00192318">
        <w:rPr>
          <w:rFonts w:eastAsia="宋体" w:hint="eastAsia"/>
          <w:b/>
        </w:rPr>
        <w:t>图</w:t>
      </w:r>
      <w:r w:rsidRPr="00192318">
        <w:rPr>
          <w:rFonts w:eastAsia="宋体" w:hint="eastAsia"/>
          <w:b/>
        </w:rPr>
        <w:t xml:space="preserve">5  </w:t>
      </w:r>
      <w:r w:rsidRPr="00192318">
        <w:rPr>
          <w:rFonts w:eastAsia="宋体" w:hint="eastAsia"/>
          <w:b/>
        </w:rPr>
        <w:t>传感器静态特性标定实验结果</w:t>
      </w:r>
    </w:p>
    <w:p w:rsidR="00F06100" w:rsidRDefault="00FD6E9B" w:rsidP="00F06100">
      <w:pPr>
        <w:ind w:firstLine="420"/>
        <w:rPr>
          <w:rFonts w:eastAsia="宋体"/>
          <w:sz w:val="21"/>
          <w:szCs w:val="21"/>
        </w:rPr>
      </w:pPr>
      <w:r w:rsidRPr="00BA0478">
        <w:rPr>
          <w:rFonts w:eastAsia="宋体" w:hint="eastAsia"/>
          <w:sz w:val="21"/>
          <w:szCs w:val="21"/>
        </w:rPr>
        <w:t>实验结果表明：在</w:t>
      </w:r>
      <w:r w:rsidRPr="00BA0478">
        <w:rPr>
          <w:rFonts w:eastAsia="宋体" w:hint="eastAsia"/>
          <w:sz w:val="21"/>
          <w:szCs w:val="21"/>
        </w:rPr>
        <w:t>-50~50 kPa</w:t>
      </w:r>
      <w:r w:rsidRPr="00BA0478">
        <w:rPr>
          <w:rFonts w:eastAsia="宋体" w:hint="eastAsia"/>
          <w:sz w:val="21"/>
          <w:szCs w:val="21"/>
        </w:rPr>
        <w:t>量程范围内，</w:t>
      </w:r>
      <w:r w:rsidRPr="00BA0478">
        <w:rPr>
          <w:rFonts w:eastAsia="宋体" w:hint="eastAsia"/>
          <w:sz w:val="21"/>
          <w:szCs w:val="21"/>
        </w:rPr>
        <w:t>FBG</w:t>
      </w:r>
      <w:r w:rsidRPr="00BA0478">
        <w:rPr>
          <w:rFonts w:eastAsia="宋体" w:hint="eastAsia"/>
          <w:sz w:val="21"/>
          <w:szCs w:val="21"/>
        </w:rPr>
        <w:t>的中心波长随气压呈线性变化，拟合曲线方程为：</w:t>
      </w:r>
    </w:p>
    <w:p w:rsidR="00FD6E9B" w:rsidRPr="00BA0478" w:rsidRDefault="00FD6E9B" w:rsidP="00F06100">
      <w:pPr>
        <w:rPr>
          <w:rFonts w:eastAsia="宋体"/>
          <w:sz w:val="21"/>
          <w:szCs w:val="21"/>
        </w:rPr>
      </w:pPr>
      <w:r w:rsidRPr="00BA0478">
        <w:rPr>
          <w:rFonts w:eastAsia="宋体" w:hint="eastAsia"/>
          <w:sz w:val="21"/>
          <w:szCs w:val="21"/>
        </w:rPr>
        <w:t>Δ</w:t>
      </w:r>
      <w:r w:rsidRPr="004179A5">
        <w:rPr>
          <w:rFonts w:eastAsia="宋体" w:hint="eastAsia"/>
          <w:i/>
          <w:sz w:val="21"/>
          <w:szCs w:val="21"/>
        </w:rPr>
        <w:t>y</w:t>
      </w:r>
      <w:r w:rsidRPr="00BA0478">
        <w:rPr>
          <w:rFonts w:eastAsia="宋体" w:hint="eastAsia"/>
          <w:sz w:val="21"/>
          <w:szCs w:val="21"/>
        </w:rPr>
        <w:t>=-0.723</w:t>
      </w:r>
      <w:r w:rsidRPr="004179A5">
        <w:rPr>
          <w:rFonts w:eastAsia="宋体" w:hint="eastAsia"/>
          <w:i/>
          <w:sz w:val="21"/>
          <w:szCs w:val="21"/>
        </w:rPr>
        <w:t>x</w:t>
      </w:r>
      <w:r w:rsidRPr="00BA0478">
        <w:rPr>
          <w:rFonts w:eastAsia="宋体" w:hint="eastAsia"/>
          <w:sz w:val="21"/>
          <w:szCs w:val="21"/>
        </w:rPr>
        <w:t>+2.303</w:t>
      </w:r>
      <w:r w:rsidRPr="00BA0478">
        <w:rPr>
          <w:rFonts w:eastAsia="宋体" w:hint="eastAsia"/>
          <w:sz w:val="21"/>
          <w:szCs w:val="21"/>
        </w:rPr>
        <w:t>，线性相关系数为</w:t>
      </w:r>
      <w:r w:rsidRPr="00BA0478">
        <w:rPr>
          <w:rFonts w:eastAsia="宋体" w:hint="eastAsia"/>
          <w:sz w:val="21"/>
          <w:szCs w:val="21"/>
        </w:rPr>
        <w:t>0.996</w:t>
      </w:r>
      <w:r w:rsidRPr="00BA0478">
        <w:rPr>
          <w:rFonts w:eastAsia="宋体" w:hint="eastAsia"/>
          <w:sz w:val="21"/>
          <w:szCs w:val="21"/>
        </w:rPr>
        <w:t>。由拟合曲线可知，该传感器的灵敏度为</w:t>
      </w:r>
      <w:r w:rsidRPr="00BA0478">
        <w:rPr>
          <w:rFonts w:eastAsia="宋体" w:hint="eastAsia"/>
          <w:sz w:val="21"/>
          <w:szCs w:val="21"/>
        </w:rPr>
        <w:t>0.723 pm/kPa</w:t>
      </w:r>
      <w:r w:rsidRPr="00BA0478">
        <w:rPr>
          <w:rFonts w:eastAsia="宋体" w:hint="eastAsia"/>
          <w:sz w:val="21"/>
          <w:szCs w:val="21"/>
        </w:rPr>
        <w:t>。分析拟合曲线值与</w:t>
      </w:r>
      <w:r w:rsidRPr="00BA0478">
        <w:rPr>
          <w:rFonts w:eastAsia="宋体" w:hint="eastAsia"/>
          <w:sz w:val="21"/>
          <w:szCs w:val="21"/>
        </w:rPr>
        <w:t>6</w:t>
      </w:r>
      <w:r w:rsidRPr="00BA0478">
        <w:rPr>
          <w:rFonts w:eastAsia="宋体" w:hint="eastAsia"/>
          <w:sz w:val="21"/>
          <w:szCs w:val="21"/>
        </w:rPr>
        <w:t>组平均值可得，血压光纤传感器的线性误差为</w:t>
      </w:r>
      <w:r w:rsidRPr="00BA0478">
        <w:rPr>
          <w:rFonts w:eastAsia="宋体" w:hint="eastAsia"/>
          <w:sz w:val="21"/>
          <w:szCs w:val="21"/>
        </w:rPr>
        <w:t>5.63%</w:t>
      </w:r>
      <w:r w:rsidRPr="00BA0478">
        <w:rPr>
          <w:rFonts w:eastAsia="宋体" w:hint="eastAsia"/>
          <w:sz w:val="21"/>
          <w:szCs w:val="21"/>
        </w:rPr>
        <w:t>，重复性误差为</w:t>
      </w:r>
      <w:r w:rsidRPr="00BA0478">
        <w:rPr>
          <w:rFonts w:eastAsia="宋体" w:hint="eastAsia"/>
          <w:sz w:val="21"/>
          <w:szCs w:val="21"/>
        </w:rPr>
        <w:t>9.68%</w:t>
      </w:r>
      <w:r w:rsidRPr="00BA0478">
        <w:rPr>
          <w:rFonts w:eastAsia="宋体" w:hint="eastAsia"/>
          <w:sz w:val="21"/>
          <w:szCs w:val="21"/>
        </w:rPr>
        <w:t>，迟滞误差为</w:t>
      </w:r>
      <w:r w:rsidRPr="00BA0478">
        <w:rPr>
          <w:rFonts w:eastAsia="宋体" w:hint="eastAsia"/>
          <w:sz w:val="21"/>
          <w:szCs w:val="21"/>
        </w:rPr>
        <w:t>8.30%</w:t>
      </w:r>
      <w:r w:rsidRPr="00BA0478">
        <w:rPr>
          <w:rFonts w:eastAsia="宋体" w:hint="eastAsia"/>
          <w:sz w:val="21"/>
          <w:szCs w:val="21"/>
        </w:rPr>
        <w:t>。</w:t>
      </w:r>
    </w:p>
    <w:p w:rsidR="00FD6E9B" w:rsidRPr="00FA117D" w:rsidRDefault="00FD6E9B" w:rsidP="00FD6E9B">
      <w:pPr>
        <w:rPr>
          <w:rFonts w:ascii="方正黑体_GBK" w:eastAsia="方正黑体_GBK"/>
          <w:sz w:val="21"/>
          <w:szCs w:val="21"/>
        </w:rPr>
      </w:pPr>
      <w:r w:rsidRPr="00FA117D">
        <w:rPr>
          <w:rFonts w:ascii="方正黑体_GBK" w:eastAsia="方正黑体_GBK" w:hint="eastAsia"/>
          <w:sz w:val="21"/>
          <w:szCs w:val="21"/>
        </w:rPr>
        <w:t>3.2 血压光纤传感器动态特性实验</w:t>
      </w:r>
    </w:p>
    <w:p w:rsidR="00FD6E9B" w:rsidRDefault="00FD6E9B" w:rsidP="001617D6">
      <w:pPr>
        <w:ind w:firstLine="420"/>
        <w:rPr>
          <w:rFonts w:eastAsia="宋体"/>
          <w:sz w:val="21"/>
          <w:szCs w:val="21"/>
        </w:rPr>
      </w:pPr>
      <w:r w:rsidRPr="00BA0478">
        <w:rPr>
          <w:rFonts w:eastAsia="宋体" w:hint="eastAsia"/>
          <w:sz w:val="21"/>
          <w:szCs w:val="21"/>
        </w:rPr>
        <w:t>为验证该传感器的可靠性，本文对所设计的血压光纤传感器进行了动态特性测试实验。旋转商用微气体压力源的气压调节旋柄，使气压呈正弦变化并实时记录气压值。将血压光纤传感器测得的实验数据代入拟合曲线方程，计算出对应气压值，如图</w:t>
      </w:r>
      <w:r w:rsidRPr="00BA0478">
        <w:rPr>
          <w:rFonts w:eastAsia="宋体" w:hint="eastAsia"/>
          <w:sz w:val="21"/>
          <w:szCs w:val="21"/>
        </w:rPr>
        <w:t>6</w:t>
      </w:r>
      <w:r w:rsidRPr="00BA0478">
        <w:rPr>
          <w:rFonts w:eastAsia="宋体" w:hint="eastAsia"/>
          <w:sz w:val="21"/>
          <w:szCs w:val="21"/>
        </w:rPr>
        <w:t>所示。可以看出，在</w:t>
      </w:r>
      <w:r w:rsidRPr="00BA0478">
        <w:rPr>
          <w:rFonts w:eastAsia="宋体" w:hint="eastAsia"/>
          <w:sz w:val="21"/>
          <w:szCs w:val="21"/>
        </w:rPr>
        <w:t>-50~50 kPa</w:t>
      </w:r>
      <w:r w:rsidRPr="00BA0478">
        <w:rPr>
          <w:rFonts w:eastAsia="宋体" w:hint="eastAsia"/>
          <w:sz w:val="21"/>
          <w:szCs w:val="21"/>
        </w:rPr>
        <w:t>测量范围内，所设计的血压光纤传感器可以有效地测量气压变化，且测量趋势与商用压力传感器的测量趋势一致（动态测量的最大误差为</w:t>
      </w:r>
      <w:r w:rsidRPr="00BA0478">
        <w:rPr>
          <w:rFonts w:eastAsia="宋体" w:hint="eastAsia"/>
          <w:sz w:val="21"/>
          <w:szCs w:val="21"/>
        </w:rPr>
        <w:t>6.99 kPa</w:t>
      </w:r>
      <w:r w:rsidRPr="00BA0478">
        <w:rPr>
          <w:rFonts w:eastAsia="宋体" w:hint="eastAsia"/>
          <w:sz w:val="21"/>
          <w:szCs w:val="21"/>
        </w:rPr>
        <w:t>）。这些结果有效地验证了所设计的血压光纤传感器用于动态血压测量的可行性。</w:t>
      </w:r>
    </w:p>
    <w:p w:rsidR="001617D6" w:rsidRDefault="001617D6" w:rsidP="001617D6">
      <w:pPr>
        <w:jc w:val="center"/>
        <w:rPr>
          <w:rFonts w:eastAsia="宋体"/>
          <w:sz w:val="21"/>
          <w:szCs w:val="21"/>
        </w:rPr>
      </w:pPr>
      <w:r>
        <w:rPr>
          <w:rFonts w:eastAsia="宋体"/>
          <w:noProof/>
          <w:sz w:val="21"/>
          <w:szCs w:val="21"/>
        </w:rPr>
        <w:drawing>
          <wp:inline distT="0" distB="0" distL="0" distR="0">
            <wp:extent cx="2781300" cy="2124456"/>
            <wp:effectExtent l="0" t="0" r="0" b="952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谭跃刚绘图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81300" cy="2124456"/>
                    </a:xfrm>
                    <a:prstGeom prst="rect">
                      <a:avLst/>
                    </a:prstGeom>
                  </pic:spPr>
                </pic:pic>
              </a:graphicData>
            </a:graphic>
          </wp:inline>
        </w:drawing>
      </w:r>
    </w:p>
    <w:p w:rsidR="001617D6" w:rsidRPr="001617D6" w:rsidRDefault="001617D6" w:rsidP="001617D6">
      <w:pPr>
        <w:jc w:val="center"/>
        <w:rPr>
          <w:rFonts w:eastAsia="宋体"/>
          <w:b/>
        </w:rPr>
      </w:pPr>
      <w:r w:rsidRPr="001617D6">
        <w:rPr>
          <w:rFonts w:eastAsia="宋体" w:hint="eastAsia"/>
          <w:b/>
        </w:rPr>
        <w:t>图</w:t>
      </w:r>
      <w:r w:rsidRPr="001617D6">
        <w:rPr>
          <w:rFonts w:eastAsia="宋体" w:hint="eastAsia"/>
          <w:b/>
        </w:rPr>
        <w:t xml:space="preserve">6  </w:t>
      </w:r>
      <w:r w:rsidRPr="001617D6">
        <w:rPr>
          <w:rFonts w:eastAsia="宋体" w:hint="eastAsia"/>
          <w:b/>
        </w:rPr>
        <w:t>传感器动态特性实验结果</w:t>
      </w:r>
    </w:p>
    <w:p w:rsidR="00FD6E9B" w:rsidRPr="00FA117D" w:rsidRDefault="00FD6E9B" w:rsidP="00FD6E9B">
      <w:pPr>
        <w:rPr>
          <w:rFonts w:ascii="方正黑体_GBK" w:eastAsia="方正黑体_GBK"/>
          <w:sz w:val="21"/>
          <w:szCs w:val="21"/>
        </w:rPr>
      </w:pPr>
      <w:r w:rsidRPr="00FA117D">
        <w:rPr>
          <w:rFonts w:ascii="方正黑体_GBK" w:eastAsia="方正黑体_GBK" w:hint="eastAsia"/>
          <w:sz w:val="21"/>
          <w:szCs w:val="21"/>
        </w:rPr>
        <w:t>3.3 血压光纤传感器应用测试</w:t>
      </w:r>
    </w:p>
    <w:p w:rsidR="00FD6E9B" w:rsidRDefault="00FD6E9B" w:rsidP="001617D6">
      <w:pPr>
        <w:ind w:firstLine="420"/>
        <w:rPr>
          <w:rFonts w:eastAsia="宋体"/>
          <w:sz w:val="21"/>
          <w:szCs w:val="21"/>
        </w:rPr>
      </w:pPr>
      <w:r w:rsidRPr="00BA0478">
        <w:rPr>
          <w:rFonts w:eastAsia="宋体" w:hint="eastAsia"/>
          <w:sz w:val="21"/>
          <w:szCs w:val="21"/>
        </w:rPr>
        <w:t>为进一步验证血压光纤传感器在介入式导管术中的实际操作性，本文建立了人体血管</w:t>
      </w:r>
      <w:r w:rsidRPr="00BA0478">
        <w:rPr>
          <w:rFonts w:eastAsia="宋体" w:hint="eastAsia"/>
          <w:sz w:val="21"/>
          <w:szCs w:val="21"/>
        </w:rPr>
        <w:t>-</w:t>
      </w:r>
      <w:r w:rsidRPr="00BA0478">
        <w:rPr>
          <w:rFonts w:eastAsia="宋体" w:hint="eastAsia"/>
          <w:sz w:val="21"/>
          <w:szCs w:val="21"/>
        </w:rPr>
        <w:t>心脏模型。传感器应用测试装置由计算机、解调仪、血压光纤传感器、人体血管</w:t>
      </w:r>
      <w:r w:rsidRPr="00BA0478">
        <w:rPr>
          <w:rFonts w:eastAsia="宋体" w:hint="eastAsia"/>
          <w:sz w:val="21"/>
          <w:szCs w:val="21"/>
        </w:rPr>
        <w:t>-</w:t>
      </w:r>
      <w:r w:rsidRPr="00BA0478">
        <w:rPr>
          <w:rFonts w:eastAsia="宋体" w:hint="eastAsia"/>
          <w:sz w:val="21"/>
          <w:szCs w:val="21"/>
        </w:rPr>
        <w:t>心脏模型和循环泵组成，如图</w:t>
      </w:r>
      <w:r w:rsidRPr="00BA0478">
        <w:rPr>
          <w:rFonts w:eastAsia="宋体" w:hint="eastAsia"/>
          <w:sz w:val="21"/>
          <w:szCs w:val="21"/>
        </w:rPr>
        <w:t>7</w:t>
      </w:r>
      <w:r w:rsidRPr="00BA0478">
        <w:rPr>
          <w:rFonts w:eastAsia="宋体" w:hint="eastAsia"/>
          <w:sz w:val="21"/>
          <w:szCs w:val="21"/>
        </w:rPr>
        <w:t>所示。血</w:t>
      </w:r>
      <w:r w:rsidRPr="00BA0478">
        <w:rPr>
          <w:rFonts w:eastAsia="宋体" w:hint="eastAsia"/>
          <w:sz w:val="21"/>
          <w:szCs w:val="21"/>
        </w:rPr>
        <w:lastRenderedPageBreak/>
        <w:t>压光纤传感器从股静脉预留孔伸至检测部位，光纤跳线与解调仪连接。通过旋转循环泵上的旋钮，调节血管</w:t>
      </w:r>
      <w:r w:rsidRPr="00BA0478">
        <w:rPr>
          <w:rFonts w:eastAsia="宋体" w:hint="eastAsia"/>
          <w:sz w:val="21"/>
          <w:szCs w:val="21"/>
        </w:rPr>
        <w:t>-</w:t>
      </w:r>
      <w:r w:rsidRPr="00BA0478">
        <w:rPr>
          <w:rFonts w:eastAsia="宋体" w:hint="eastAsia"/>
          <w:sz w:val="21"/>
          <w:szCs w:val="21"/>
        </w:rPr>
        <w:t>心脏模型中液体流速进而控制血压大小。</w:t>
      </w:r>
    </w:p>
    <w:p w:rsidR="001617D6" w:rsidRDefault="001617D6" w:rsidP="001617D6">
      <w:pPr>
        <w:jc w:val="center"/>
        <w:rPr>
          <w:rFonts w:eastAsia="宋体"/>
          <w:sz w:val="21"/>
          <w:szCs w:val="21"/>
        </w:rPr>
      </w:pPr>
      <w:r>
        <w:rPr>
          <w:rFonts w:eastAsia="宋体"/>
          <w:noProof/>
          <w:sz w:val="21"/>
          <w:szCs w:val="21"/>
        </w:rPr>
        <w:drawing>
          <wp:inline distT="0" distB="0" distL="0" distR="0">
            <wp:extent cx="2772156" cy="1239012"/>
            <wp:effectExtent l="0" t="0" r="952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谭跃刚绘图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72156" cy="1239012"/>
                    </a:xfrm>
                    <a:prstGeom prst="rect">
                      <a:avLst/>
                    </a:prstGeom>
                  </pic:spPr>
                </pic:pic>
              </a:graphicData>
            </a:graphic>
          </wp:inline>
        </w:drawing>
      </w:r>
    </w:p>
    <w:p w:rsidR="001617D6" w:rsidRPr="001617D6" w:rsidRDefault="001617D6" w:rsidP="001617D6">
      <w:pPr>
        <w:jc w:val="center"/>
        <w:rPr>
          <w:rFonts w:eastAsia="宋体"/>
          <w:b/>
        </w:rPr>
      </w:pPr>
      <w:r w:rsidRPr="001617D6">
        <w:rPr>
          <w:rFonts w:eastAsia="宋体" w:hint="eastAsia"/>
          <w:b/>
        </w:rPr>
        <w:t>图</w:t>
      </w:r>
      <w:r w:rsidRPr="001617D6">
        <w:rPr>
          <w:rFonts w:eastAsia="宋体" w:hint="eastAsia"/>
          <w:b/>
        </w:rPr>
        <w:t xml:space="preserve">7  </w:t>
      </w:r>
      <w:r w:rsidRPr="001617D6">
        <w:rPr>
          <w:rFonts w:eastAsia="宋体" w:hint="eastAsia"/>
          <w:b/>
        </w:rPr>
        <w:t>传感器应用测试装置</w:t>
      </w:r>
    </w:p>
    <w:p w:rsidR="00FD6E9B" w:rsidRPr="00BA0478" w:rsidRDefault="00FD6E9B" w:rsidP="00FD6E9B">
      <w:pPr>
        <w:rPr>
          <w:rFonts w:eastAsia="宋体"/>
          <w:sz w:val="21"/>
          <w:szCs w:val="21"/>
        </w:rPr>
      </w:pPr>
      <w:r w:rsidRPr="00BA0478">
        <w:rPr>
          <w:rFonts w:eastAsia="宋体" w:hint="eastAsia"/>
          <w:sz w:val="21"/>
          <w:szCs w:val="21"/>
        </w:rPr>
        <w:t xml:space="preserve">　　实验中，旋转循环泵旋钮，保持模型中血液流速稳定，采用均匀减小</w:t>
      </w:r>
      <w:r w:rsidRPr="00BA0478">
        <w:rPr>
          <w:rFonts w:eastAsia="宋体" w:hint="eastAsia"/>
          <w:sz w:val="21"/>
          <w:szCs w:val="21"/>
        </w:rPr>
        <w:t>-</w:t>
      </w:r>
      <w:r w:rsidRPr="00BA0478">
        <w:rPr>
          <w:rFonts w:eastAsia="宋体" w:hint="eastAsia"/>
          <w:sz w:val="21"/>
          <w:szCs w:val="21"/>
        </w:rPr>
        <w:t>增大</w:t>
      </w:r>
      <w:r w:rsidRPr="00BA0478">
        <w:rPr>
          <w:rFonts w:eastAsia="宋体" w:hint="eastAsia"/>
          <w:sz w:val="21"/>
          <w:szCs w:val="21"/>
        </w:rPr>
        <w:t>-</w:t>
      </w:r>
      <w:r w:rsidRPr="00BA0478">
        <w:rPr>
          <w:rFonts w:eastAsia="宋体" w:hint="eastAsia"/>
          <w:sz w:val="21"/>
          <w:szCs w:val="21"/>
        </w:rPr>
        <w:t>减小</w:t>
      </w:r>
      <w:r w:rsidRPr="00BA0478">
        <w:rPr>
          <w:rFonts w:eastAsia="宋体" w:hint="eastAsia"/>
          <w:sz w:val="21"/>
          <w:szCs w:val="21"/>
        </w:rPr>
        <w:t>-</w:t>
      </w:r>
      <w:r w:rsidRPr="00BA0478">
        <w:rPr>
          <w:rFonts w:eastAsia="宋体" w:hint="eastAsia"/>
          <w:sz w:val="21"/>
          <w:szCs w:val="21"/>
        </w:rPr>
        <w:t>增大的血液流速方式以改变血压大小。在计算机上实时记录传感器测量数据（如图</w:t>
      </w:r>
      <w:r w:rsidRPr="00BA0478">
        <w:rPr>
          <w:rFonts w:eastAsia="宋体" w:hint="eastAsia"/>
          <w:sz w:val="21"/>
          <w:szCs w:val="21"/>
        </w:rPr>
        <w:t>8</w:t>
      </w:r>
      <w:r w:rsidRPr="00BA0478">
        <w:rPr>
          <w:rFonts w:eastAsia="宋体" w:hint="eastAsia"/>
          <w:sz w:val="21"/>
          <w:szCs w:val="21"/>
        </w:rPr>
        <w:t>（</w:t>
      </w:r>
      <w:r w:rsidRPr="00BA0478">
        <w:rPr>
          <w:rFonts w:eastAsia="宋体" w:hint="eastAsia"/>
          <w:sz w:val="21"/>
          <w:szCs w:val="21"/>
        </w:rPr>
        <w:t>a</w:t>
      </w:r>
      <w:r w:rsidRPr="00BA0478">
        <w:rPr>
          <w:rFonts w:eastAsia="宋体" w:hint="eastAsia"/>
          <w:sz w:val="21"/>
          <w:szCs w:val="21"/>
        </w:rPr>
        <w:t>）所示）。将测量数据代入标定实验中获得的拟合曲线方程Δ</w:t>
      </w:r>
      <w:r w:rsidRPr="00BA0478">
        <w:rPr>
          <w:rFonts w:eastAsia="宋体" w:hint="eastAsia"/>
          <w:sz w:val="21"/>
          <w:szCs w:val="21"/>
        </w:rPr>
        <w:t>y=-0.723x+2.303</w:t>
      </w:r>
      <w:r w:rsidRPr="00BA0478">
        <w:rPr>
          <w:rFonts w:eastAsia="宋体" w:hint="eastAsia"/>
          <w:sz w:val="21"/>
          <w:szCs w:val="21"/>
        </w:rPr>
        <w:t>，计算实际血压值（如图</w:t>
      </w:r>
      <w:r w:rsidRPr="00BA0478">
        <w:rPr>
          <w:rFonts w:eastAsia="宋体" w:hint="eastAsia"/>
          <w:sz w:val="21"/>
          <w:szCs w:val="21"/>
        </w:rPr>
        <w:t>8</w:t>
      </w:r>
      <w:r w:rsidRPr="00BA0478">
        <w:rPr>
          <w:rFonts w:eastAsia="宋体" w:hint="eastAsia"/>
          <w:sz w:val="21"/>
          <w:szCs w:val="21"/>
        </w:rPr>
        <w:t>（</w:t>
      </w:r>
      <w:r w:rsidRPr="00BA0478">
        <w:rPr>
          <w:rFonts w:eastAsia="宋体" w:hint="eastAsia"/>
          <w:sz w:val="21"/>
          <w:szCs w:val="21"/>
        </w:rPr>
        <w:t>b</w:t>
      </w:r>
      <w:r w:rsidRPr="00BA0478">
        <w:rPr>
          <w:rFonts w:eastAsia="宋体" w:hint="eastAsia"/>
          <w:sz w:val="21"/>
          <w:szCs w:val="21"/>
        </w:rPr>
        <w:t>）所示）。实验结果表明血压光纤传感器可有效集成至导管，并对介入式导管术具有良好的可操作性与适应性。</w:t>
      </w:r>
    </w:p>
    <w:p w:rsidR="00FD6E9B" w:rsidRDefault="001617D6" w:rsidP="001617D6">
      <w:pPr>
        <w:jc w:val="center"/>
        <w:rPr>
          <w:rFonts w:eastAsia="宋体"/>
          <w:sz w:val="21"/>
          <w:szCs w:val="21"/>
        </w:rPr>
      </w:pPr>
      <w:r>
        <w:rPr>
          <w:rFonts w:eastAsia="宋体"/>
          <w:noProof/>
          <w:sz w:val="21"/>
          <w:szCs w:val="21"/>
        </w:rPr>
        <w:drawing>
          <wp:inline distT="0" distB="0" distL="0" distR="0" wp14:anchorId="010E99BF" wp14:editId="282CEEE8">
            <wp:extent cx="3153156" cy="1324356"/>
            <wp:effectExtent l="0" t="0" r="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谭跃刚绘图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53156" cy="1324356"/>
                    </a:xfrm>
                    <a:prstGeom prst="rect">
                      <a:avLst/>
                    </a:prstGeom>
                  </pic:spPr>
                </pic:pic>
              </a:graphicData>
            </a:graphic>
          </wp:inline>
        </w:drawing>
      </w:r>
    </w:p>
    <w:p w:rsidR="001617D6" w:rsidRPr="001617D6" w:rsidRDefault="001617D6" w:rsidP="001617D6">
      <w:pPr>
        <w:jc w:val="center"/>
        <w:rPr>
          <w:rFonts w:eastAsia="宋体"/>
        </w:rPr>
      </w:pPr>
      <w:r w:rsidRPr="001617D6">
        <w:rPr>
          <w:rFonts w:eastAsia="宋体" w:hint="eastAsia"/>
        </w:rPr>
        <w:t>（</w:t>
      </w:r>
      <w:r w:rsidRPr="001617D6">
        <w:rPr>
          <w:rFonts w:eastAsia="宋体" w:hint="eastAsia"/>
        </w:rPr>
        <w:t>a</w:t>
      </w:r>
      <w:r w:rsidRPr="001617D6">
        <w:rPr>
          <w:rFonts w:eastAsia="宋体" w:hint="eastAsia"/>
        </w:rPr>
        <w:t>）</w:t>
      </w:r>
      <w:r w:rsidRPr="001617D6">
        <w:rPr>
          <w:rFonts w:eastAsia="宋体" w:hint="eastAsia"/>
        </w:rPr>
        <w:t xml:space="preserve"> </w:t>
      </w:r>
      <w:r w:rsidRPr="001617D6">
        <w:rPr>
          <w:rFonts w:eastAsia="宋体" w:hint="eastAsia"/>
        </w:rPr>
        <w:t>应用实验测量数据曲线图</w:t>
      </w:r>
      <w:r w:rsidRPr="001617D6">
        <w:rPr>
          <w:rFonts w:eastAsia="宋体" w:hint="eastAsia"/>
        </w:rPr>
        <w:t xml:space="preserve">  </w:t>
      </w:r>
      <w:r w:rsidRPr="001617D6">
        <w:rPr>
          <w:rFonts w:eastAsia="宋体" w:hint="eastAsia"/>
        </w:rPr>
        <w:t>（</w:t>
      </w:r>
      <w:r w:rsidRPr="001617D6">
        <w:rPr>
          <w:rFonts w:eastAsia="宋体" w:hint="eastAsia"/>
        </w:rPr>
        <w:t>b</w:t>
      </w:r>
      <w:r w:rsidRPr="001617D6">
        <w:rPr>
          <w:rFonts w:eastAsia="宋体" w:hint="eastAsia"/>
        </w:rPr>
        <w:t>）</w:t>
      </w:r>
      <w:r w:rsidRPr="001617D6">
        <w:rPr>
          <w:rFonts w:eastAsia="宋体" w:hint="eastAsia"/>
        </w:rPr>
        <w:t xml:space="preserve"> </w:t>
      </w:r>
      <w:r w:rsidRPr="001617D6">
        <w:rPr>
          <w:rFonts w:eastAsia="宋体" w:hint="eastAsia"/>
        </w:rPr>
        <w:t>实际血压曲线图</w:t>
      </w:r>
    </w:p>
    <w:p w:rsidR="001617D6" w:rsidRPr="001617D6" w:rsidRDefault="001617D6" w:rsidP="001617D6">
      <w:pPr>
        <w:jc w:val="center"/>
        <w:rPr>
          <w:rFonts w:eastAsia="宋体"/>
          <w:b/>
        </w:rPr>
      </w:pPr>
      <w:r w:rsidRPr="001617D6">
        <w:rPr>
          <w:rFonts w:eastAsia="宋体" w:hint="eastAsia"/>
          <w:b/>
        </w:rPr>
        <w:t>图</w:t>
      </w:r>
      <w:r w:rsidRPr="001617D6">
        <w:rPr>
          <w:rFonts w:eastAsia="宋体" w:hint="eastAsia"/>
          <w:b/>
        </w:rPr>
        <w:t xml:space="preserve">8  </w:t>
      </w:r>
      <w:r w:rsidRPr="001617D6">
        <w:rPr>
          <w:rFonts w:eastAsia="宋体" w:hint="eastAsia"/>
          <w:b/>
        </w:rPr>
        <w:t>传感器应用测试结果</w:t>
      </w:r>
    </w:p>
    <w:p w:rsidR="001617D6" w:rsidRPr="00BA0478" w:rsidRDefault="001617D6" w:rsidP="00FD6E9B">
      <w:pPr>
        <w:rPr>
          <w:rFonts w:eastAsia="宋体"/>
          <w:sz w:val="21"/>
          <w:szCs w:val="21"/>
        </w:rPr>
      </w:pPr>
    </w:p>
    <w:p w:rsidR="00FD6E9B" w:rsidRPr="00FA117D" w:rsidRDefault="00FD6E9B" w:rsidP="00FD6E9B">
      <w:pPr>
        <w:rPr>
          <w:rFonts w:ascii="方正黑体_GBK" w:eastAsia="方正黑体_GBK"/>
          <w:sz w:val="24"/>
          <w:szCs w:val="24"/>
        </w:rPr>
      </w:pPr>
      <w:r w:rsidRPr="00FA117D">
        <w:rPr>
          <w:rFonts w:ascii="方正黑体_GBK" w:eastAsia="方正黑体_GBK" w:hint="eastAsia"/>
          <w:sz w:val="24"/>
          <w:szCs w:val="24"/>
        </w:rPr>
        <w:t>4 结束语</w:t>
      </w:r>
    </w:p>
    <w:p w:rsidR="00FD6E9B" w:rsidRPr="00BA0478" w:rsidRDefault="00FD6E9B" w:rsidP="00FD6E9B">
      <w:pPr>
        <w:rPr>
          <w:rFonts w:eastAsia="宋体"/>
          <w:sz w:val="21"/>
          <w:szCs w:val="21"/>
        </w:rPr>
      </w:pPr>
      <w:r w:rsidRPr="00BA0478">
        <w:rPr>
          <w:rFonts w:eastAsia="宋体" w:hint="eastAsia"/>
          <w:sz w:val="21"/>
          <w:szCs w:val="21"/>
        </w:rPr>
        <w:t xml:space="preserve">　　本文利用光纤传感器抗电磁干扰、尺寸小等优势，提出了一种用于介入式导管术的微型血压光纤传感器。通过悬置光纤横向受力原理，设计了传感器的横向紧密结构。利用光固化树脂</w:t>
      </w:r>
      <w:r w:rsidRPr="00BA0478">
        <w:rPr>
          <w:rFonts w:eastAsia="宋体" w:hint="eastAsia"/>
          <w:sz w:val="21"/>
          <w:szCs w:val="21"/>
        </w:rPr>
        <w:t>3D</w:t>
      </w:r>
      <w:r w:rsidRPr="00BA0478">
        <w:rPr>
          <w:rFonts w:eastAsia="宋体" w:hint="eastAsia"/>
          <w:sz w:val="21"/>
          <w:szCs w:val="21"/>
        </w:rPr>
        <w:t>打印技术，实现了传感器零件微型制造与一体化封装。该传感器可有效集成医用导管，具备良好的血压感知能力与生物兼容性。经实验测试，本文提出的传感器在</w:t>
      </w:r>
      <w:r w:rsidRPr="00BA0478">
        <w:rPr>
          <w:rFonts w:eastAsia="宋体" w:hint="eastAsia"/>
          <w:sz w:val="21"/>
          <w:szCs w:val="21"/>
        </w:rPr>
        <w:t>-50~50 kPa</w:t>
      </w:r>
      <w:r w:rsidRPr="00BA0478">
        <w:rPr>
          <w:rFonts w:eastAsia="宋体" w:hint="eastAsia"/>
          <w:sz w:val="21"/>
          <w:szCs w:val="21"/>
        </w:rPr>
        <w:t>血压测量范围内灵敏度为</w:t>
      </w:r>
      <w:r w:rsidRPr="00BA0478">
        <w:rPr>
          <w:rFonts w:eastAsia="宋体" w:hint="eastAsia"/>
          <w:sz w:val="21"/>
          <w:szCs w:val="21"/>
        </w:rPr>
        <w:t>0.723 pm/kPa</w:t>
      </w:r>
      <w:r w:rsidRPr="00BA0478">
        <w:rPr>
          <w:rFonts w:eastAsia="宋体" w:hint="eastAsia"/>
          <w:sz w:val="21"/>
          <w:szCs w:val="21"/>
        </w:rPr>
        <w:t>，线性度为</w:t>
      </w:r>
      <w:r w:rsidRPr="00BA0478">
        <w:rPr>
          <w:rFonts w:eastAsia="宋体" w:hint="eastAsia"/>
          <w:sz w:val="21"/>
          <w:szCs w:val="21"/>
        </w:rPr>
        <w:t>0.996</w:t>
      </w:r>
      <w:r w:rsidRPr="00BA0478">
        <w:rPr>
          <w:rFonts w:eastAsia="宋体" w:hint="eastAsia"/>
          <w:sz w:val="21"/>
          <w:szCs w:val="21"/>
        </w:rPr>
        <w:t>，线性误差为</w:t>
      </w:r>
      <w:r w:rsidRPr="00BA0478">
        <w:rPr>
          <w:rFonts w:eastAsia="宋体" w:hint="eastAsia"/>
          <w:sz w:val="21"/>
          <w:szCs w:val="21"/>
        </w:rPr>
        <w:t>5.63%</w:t>
      </w:r>
      <w:r w:rsidRPr="00BA0478">
        <w:rPr>
          <w:rFonts w:eastAsia="宋体" w:hint="eastAsia"/>
          <w:sz w:val="21"/>
          <w:szCs w:val="21"/>
        </w:rPr>
        <w:t>，重复性误差为</w:t>
      </w:r>
      <w:r w:rsidRPr="00BA0478">
        <w:rPr>
          <w:rFonts w:eastAsia="宋体" w:hint="eastAsia"/>
          <w:sz w:val="21"/>
          <w:szCs w:val="21"/>
        </w:rPr>
        <w:t>9.68%</w:t>
      </w:r>
      <w:r w:rsidRPr="00BA0478">
        <w:rPr>
          <w:rFonts w:eastAsia="宋体" w:hint="eastAsia"/>
          <w:sz w:val="21"/>
          <w:szCs w:val="21"/>
        </w:rPr>
        <w:t>，迟滞误差为</w:t>
      </w:r>
      <w:r w:rsidRPr="00BA0478">
        <w:rPr>
          <w:rFonts w:eastAsia="宋体" w:hint="eastAsia"/>
          <w:sz w:val="21"/>
          <w:szCs w:val="21"/>
        </w:rPr>
        <w:t>8.30%</w:t>
      </w:r>
      <w:r w:rsidRPr="00BA0478">
        <w:rPr>
          <w:rFonts w:eastAsia="宋体" w:hint="eastAsia"/>
          <w:sz w:val="21"/>
          <w:szCs w:val="21"/>
        </w:rPr>
        <w:t>。同时，本文提出的传感器表现出与商用传感器一致的测量趋势和应用可行性，为介入式导管术中血压测量提供新思路与新方法。</w:t>
      </w:r>
    </w:p>
    <w:p w:rsidR="00FD6E9B" w:rsidRPr="00BA0478" w:rsidRDefault="00FD6E9B" w:rsidP="00FD6E9B">
      <w:pPr>
        <w:rPr>
          <w:rFonts w:eastAsia="宋体"/>
          <w:sz w:val="21"/>
          <w:szCs w:val="21"/>
        </w:rPr>
      </w:pPr>
      <w:r w:rsidRPr="00BA0478">
        <w:rPr>
          <w:rFonts w:eastAsia="宋体" w:hint="eastAsia"/>
          <w:sz w:val="21"/>
          <w:szCs w:val="21"/>
        </w:rPr>
        <w:t xml:space="preserve">　　由于血压光纤传感器植入体内后，</w:t>
      </w:r>
      <w:r w:rsidRPr="00BA0478">
        <w:rPr>
          <w:rFonts w:eastAsia="宋体" w:hint="eastAsia"/>
          <w:sz w:val="21"/>
          <w:szCs w:val="21"/>
        </w:rPr>
        <w:t>FBG</w:t>
      </w:r>
      <w:r w:rsidRPr="00BA0478">
        <w:rPr>
          <w:rFonts w:eastAsia="宋体" w:hint="eastAsia"/>
          <w:sz w:val="21"/>
          <w:szCs w:val="21"/>
        </w:rPr>
        <w:t>中心波长变化量会受到室温至体温的温度变化影响。未来将在血压光纤传感器连接杆双侧布置</w:t>
      </w:r>
      <w:r w:rsidRPr="00BA0478">
        <w:rPr>
          <w:rFonts w:eastAsia="宋体" w:hint="eastAsia"/>
          <w:sz w:val="21"/>
          <w:szCs w:val="21"/>
        </w:rPr>
        <w:t>2</w:t>
      </w:r>
      <w:r w:rsidRPr="00BA0478">
        <w:rPr>
          <w:rFonts w:eastAsia="宋体" w:hint="eastAsia"/>
          <w:sz w:val="21"/>
          <w:szCs w:val="21"/>
        </w:rPr>
        <w:t>个</w:t>
      </w:r>
      <w:r w:rsidRPr="00BA0478">
        <w:rPr>
          <w:rFonts w:eastAsia="宋体" w:hint="eastAsia"/>
          <w:sz w:val="21"/>
          <w:szCs w:val="21"/>
        </w:rPr>
        <w:t>FBG</w:t>
      </w:r>
      <w:r w:rsidRPr="00BA0478">
        <w:rPr>
          <w:rFonts w:eastAsia="宋体" w:hint="eastAsia"/>
          <w:sz w:val="21"/>
          <w:szCs w:val="21"/>
        </w:rPr>
        <w:t>，通过对</w:t>
      </w:r>
      <w:r w:rsidRPr="00BA0478">
        <w:rPr>
          <w:rFonts w:eastAsia="宋体" w:hint="eastAsia"/>
          <w:sz w:val="21"/>
          <w:szCs w:val="21"/>
        </w:rPr>
        <w:t>FBG</w:t>
      </w:r>
      <w:r w:rsidRPr="00BA0478">
        <w:rPr>
          <w:rFonts w:eastAsia="宋体" w:hint="eastAsia"/>
          <w:sz w:val="21"/>
          <w:szCs w:val="21"/>
        </w:rPr>
        <w:t>中心波长变化量进行差分处理，消除温度对血压光纤传感器的影响，此原理在本文作者前期研究中已得到了验证</w:t>
      </w:r>
      <w:r w:rsidRPr="004179A5">
        <w:rPr>
          <w:rFonts w:eastAsia="宋体" w:hint="eastAsia"/>
          <w:sz w:val="21"/>
          <w:szCs w:val="21"/>
          <w:vertAlign w:val="superscript"/>
        </w:rPr>
        <w:t>[17]</w:t>
      </w:r>
      <w:r w:rsidRPr="00BA0478">
        <w:rPr>
          <w:rFonts w:eastAsia="宋体" w:hint="eastAsia"/>
          <w:sz w:val="21"/>
          <w:szCs w:val="21"/>
        </w:rPr>
        <w:t>。与此同时，我们将通过优化结构进一步缩小传感器的尺寸，满足不同尺寸导管，以实现不同医疗场景的血压测量。</w:t>
      </w:r>
    </w:p>
    <w:p w:rsidR="00FD6E9B" w:rsidRPr="00BA0478" w:rsidRDefault="00FD6E9B" w:rsidP="00FD6E9B">
      <w:pPr>
        <w:rPr>
          <w:rFonts w:eastAsia="宋体"/>
          <w:sz w:val="21"/>
          <w:szCs w:val="21"/>
        </w:rPr>
      </w:pPr>
    </w:p>
    <w:p w:rsidR="00FD6E9B" w:rsidRPr="00FA117D" w:rsidRDefault="00FD6E9B" w:rsidP="00FD6E9B">
      <w:pPr>
        <w:rPr>
          <w:rFonts w:ascii="方正黑体_GBK" w:eastAsia="方正黑体_GBK"/>
          <w:sz w:val="21"/>
          <w:szCs w:val="21"/>
        </w:rPr>
      </w:pPr>
      <w:r w:rsidRPr="00FA117D">
        <w:rPr>
          <w:rFonts w:ascii="方正黑体_GBK" w:eastAsia="方正黑体_GBK" w:hint="eastAsia"/>
          <w:sz w:val="21"/>
          <w:szCs w:val="21"/>
        </w:rPr>
        <w:t>参考文献：</w:t>
      </w:r>
    </w:p>
    <w:p w:rsidR="00FD6E9B" w:rsidRPr="00284BA0" w:rsidRDefault="00FD6E9B" w:rsidP="00FD6E9B">
      <w:pPr>
        <w:rPr>
          <w:rFonts w:eastAsia="宋体"/>
        </w:rPr>
      </w:pPr>
      <w:r w:rsidRPr="00284BA0">
        <w:rPr>
          <w:rFonts w:eastAsia="宋体" w:hint="eastAsia"/>
        </w:rPr>
        <w:t xml:space="preserve">[1] </w:t>
      </w:r>
      <w:r w:rsidRPr="00284BA0">
        <w:rPr>
          <w:rFonts w:eastAsia="宋体" w:hint="eastAsia"/>
        </w:rPr>
        <w:t>刘红梅，艾灵秀</w:t>
      </w:r>
      <w:r w:rsidRPr="00284BA0">
        <w:rPr>
          <w:rFonts w:eastAsia="宋体" w:hint="eastAsia"/>
        </w:rPr>
        <w:t xml:space="preserve">. </w:t>
      </w:r>
      <w:r w:rsidRPr="00284BA0">
        <w:rPr>
          <w:rFonts w:eastAsia="宋体" w:hint="eastAsia"/>
        </w:rPr>
        <w:t>有创血压监测在心血管疾病介入诊疗中的应用</w:t>
      </w:r>
      <w:r w:rsidRPr="00284BA0">
        <w:rPr>
          <w:rFonts w:eastAsia="宋体" w:hint="eastAsia"/>
        </w:rPr>
        <w:t xml:space="preserve">[J]. </w:t>
      </w:r>
      <w:r w:rsidRPr="00284BA0">
        <w:rPr>
          <w:rFonts w:eastAsia="宋体" w:hint="eastAsia"/>
        </w:rPr>
        <w:t>中国实用医药杂志，</w:t>
      </w:r>
      <w:r w:rsidRPr="00284BA0">
        <w:rPr>
          <w:rFonts w:eastAsia="宋体" w:hint="eastAsia"/>
        </w:rPr>
        <w:t>2008</w:t>
      </w:r>
      <w:r w:rsidRPr="00284BA0">
        <w:rPr>
          <w:rFonts w:eastAsia="宋体" w:hint="eastAsia"/>
        </w:rPr>
        <w:t>（</w:t>
      </w:r>
      <w:r w:rsidRPr="00284BA0">
        <w:rPr>
          <w:rFonts w:eastAsia="宋体" w:hint="eastAsia"/>
        </w:rPr>
        <w:t>35</w:t>
      </w:r>
      <w:r w:rsidRPr="00284BA0">
        <w:rPr>
          <w:rFonts w:eastAsia="宋体" w:hint="eastAsia"/>
        </w:rPr>
        <w:t>）：</w:t>
      </w:r>
      <w:r w:rsidRPr="00284BA0">
        <w:rPr>
          <w:rFonts w:eastAsia="宋体" w:hint="eastAsia"/>
        </w:rPr>
        <w:t>91-92.</w:t>
      </w:r>
    </w:p>
    <w:p w:rsidR="00FD6E9B" w:rsidRPr="00284BA0" w:rsidRDefault="00FD6E9B" w:rsidP="00FD6E9B">
      <w:pPr>
        <w:rPr>
          <w:rFonts w:eastAsia="宋体"/>
        </w:rPr>
      </w:pPr>
      <w:r w:rsidRPr="00284BA0">
        <w:rPr>
          <w:rFonts w:eastAsia="宋体" w:hint="eastAsia"/>
        </w:rPr>
        <w:t xml:space="preserve">[2] </w:t>
      </w:r>
      <w:r w:rsidRPr="00284BA0">
        <w:rPr>
          <w:rFonts w:eastAsia="宋体" w:hint="eastAsia"/>
        </w:rPr>
        <w:t>周爱卿，蒋世良</w:t>
      </w:r>
      <w:r w:rsidRPr="00284BA0">
        <w:rPr>
          <w:rFonts w:eastAsia="宋体" w:hint="eastAsia"/>
        </w:rPr>
        <w:t xml:space="preserve">. </w:t>
      </w:r>
      <w:r w:rsidRPr="00284BA0">
        <w:rPr>
          <w:rFonts w:eastAsia="宋体" w:hint="eastAsia"/>
        </w:rPr>
        <w:t>先天性心脏病经导管介入治疗指南</w:t>
      </w:r>
      <w:r w:rsidRPr="00284BA0">
        <w:rPr>
          <w:rFonts w:eastAsia="宋体" w:hint="eastAsia"/>
        </w:rPr>
        <w:t xml:space="preserve">[J]. </w:t>
      </w:r>
      <w:r w:rsidRPr="00284BA0">
        <w:rPr>
          <w:rFonts w:eastAsia="宋体" w:hint="eastAsia"/>
        </w:rPr>
        <w:t>中华儿科杂志，</w:t>
      </w:r>
      <w:r w:rsidRPr="00284BA0">
        <w:rPr>
          <w:rFonts w:eastAsia="宋体" w:hint="eastAsia"/>
        </w:rPr>
        <w:t>2004</w:t>
      </w:r>
      <w:r w:rsidRPr="00284BA0">
        <w:rPr>
          <w:rFonts w:eastAsia="宋体" w:hint="eastAsia"/>
        </w:rPr>
        <w:t>，</w:t>
      </w:r>
      <w:r w:rsidRPr="00284BA0">
        <w:rPr>
          <w:rFonts w:eastAsia="宋体" w:hint="eastAsia"/>
        </w:rPr>
        <w:t>42</w:t>
      </w:r>
      <w:r w:rsidRPr="00284BA0">
        <w:rPr>
          <w:rFonts w:eastAsia="宋体" w:hint="eastAsia"/>
        </w:rPr>
        <w:t>（</w:t>
      </w:r>
      <w:r w:rsidRPr="00284BA0">
        <w:rPr>
          <w:rFonts w:eastAsia="宋体" w:hint="eastAsia"/>
        </w:rPr>
        <w:t>3</w:t>
      </w:r>
      <w:r w:rsidRPr="00284BA0">
        <w:rPr>
          <w:rFonts w:eastAsia="宋体" w:hint="eastAsia"/>
        </w:rPr>
        <w:t>）：</w:t>
      </w:r>
      <w:r w:rsidRPr="00284BA0">
        <w:rPr>
          <w:rFonts w:eastAsia="宋体" w:hint="eastAsia"/>
        </w:rPr>
        <w:t>234-239.</w:t>
      </w:r>
    </w:p>
    <w:p w:rsidR="00FD6E9B" w:rsidRPr="00284BA0" w:rsidRDefault="00FD6E9B" w:rsidP="00FD6E9B">
      <w:pPr>
        <w:rPr>
          <w:rFonts w:eastAsia="宋体"/>
        </w:rPr>
      </w:pPr>
      <w:r w:rsidRPr="00284BA0">
        <w:rPr>
          <w:rFonts w:eastAsia="宋体" w:hint="eastAsia"/>
        </w:rPr>
        <w:t>[3] GRAVES J W, BAILEY K R, SHEPS S G. The changing distribution of arm circumferences in NHANES III and NHANES 2000 and its impact on the utility of the 'standard adult' blood pressure cuff[J]. Blood Pressure Monitoring, 2003, 8</w:t>
      </w:r>
      <w:r w:rsidRPr="00284BA0">
        <w:rPr>
          <w:rFonts w:eastAsia="宋体" w:hint="eastAsia"/>
        </w:rPr>
        <w:t>（</w:t>
      </w:r>
      <w:r w:rsidRPr="00284BA0">
        <w:rPr>
          <w:rFonts w:eastAsia="宋体" w:hint="eastAsia"/>
        </w:rPr>
        <w:t>6</w:t>
      </w:r>
      <w:r w:rsidRPr="00284BA0">
        <w:rPr>
          <w:rFonts w:eastAsia="宋体" w:hint="eastAsia"/>
        </w:rPr>
        <w:t>）</w:t>
      </w:r>
      <w:r w:rsidRPr="00284BA0">
        <w:rPr>
          <w:rFonts w:eastAsia="宋体" w:hint="eastAsia"/>
        </w:rPr>
        <w:t>: 223-227.</w:t>
      </w:r>
    </w:p>
    <w:p w:rsidR="00FD6E9B" w:rsidRPr="00284BA0" w:rsidRDefault="00FD6E9B" w:rsidP="00FD6E9B">
      <w:pPr>
        <w:rPr>
          <w:rFonts w:eastAsia="宋体"/>
        </w:rPr>
      </w:pPr>
      <w:r w:rsidRPr="00284BA0">
        <w:rPr>
          <w:rFonts w:eastAsia="宋体" w:hint="eastAsia"/>
        </w:rPr>
        <w:t>[4] YU Jinhuo, WU Lixia, ZHAO Yanting, et al. The fine quality of nursing in patients with septic shock has the arterial blood pressure monitoring nursing effect[J]. Chinese Journal of Ethnomedicine &amp; Ethnopharmacy, 2016, 25</w:t>
      </w:r>
      <w:r w:rsidRPr="00284BA0">
        <w:rPr>
          <w:rFonts w:eastAsia="宋体" w:hint="eastAsia"/>
        </w:rPr>
        <w:t>（</w:t>
      </w:r>
      <w:r w:rsidRPr="00284BA0">
        <w:rPr>
          <w:rFonts w:eastAsia="宋体" w:hint="eastAsia"/>
        </w:rPr>
        <w:t>9</w:t>
      </w:r>
      <w:r w:rsidRPr="00284BA0">
        <w:rPr>
          <w:rFonts w:eastAsia="宋体" w:hint="eastAsia"/>
        </w:rPr>
        <w:t>）</w:t>
      </w:r>
      <w:r w:rsidRPr="00284BA0">
        <w:rPr>
          <w:rFonts w:eastAsia="宋体" w:hint="eastAsia"/>
        </w:rPr>
        <w:t>: 121-122.</w:t>
      </w:r>
    </w:p>
    <w:p w:rsidR="00FD6E9B" w:rsidRPr="00284BA0" w:rsidRDefault="00FD6E9B" w:rsidP="00FD6E9B">
      <w:pPr>
        <w:rPr>
          <w:rFonts w:eastAsia="宋体"/>
        </w:rPr>
      </w:pPr>
      <w:r w:rsidRPr="00284BA0">
        <w:rPr>
          <w:rFonts w:eastAsia="宋体" w:hint="eastAsia"/>
        </w:rPr>
        <w:lastRenderedPageBreak/>
        <w:t xml:space="preserve">[5] </w:t>
      </w:r>
      <w:r w:rsidRPr="00284BA0">
        <w:rPr>
          <w:rFonts w:eastAsia="宋体" w:hint="eastAsia"/>
        </w:rPr>
        <w:t>李莫振，王磊，葛绍侠</w:t>
      </w:r>
      <w:r w:rsidRPr="00284BA0">
        <w:rPr>
          <w:rFonts w:eastAsia="宋体" w:hint="eastAsia"/>
        </w:rPr>
        <w:t xml:space="preserve">. </w:t>
      </w:r>
      <w:r w:rsidRPr="00284BA0">
        <w:rPr>
          <w:rFonts w:eastAsia="宋体" w:hint="eastAsia"/>
        </w:rPr>
        <w:t>有创血压监测的应用及影响因素</w:t>
      </w:r>
      <w:r w:rsidRPr="00284BA0">
        <w:rPr>
          <w:rFonts w:eastAsia="宋体" w:hint="eastAsia"/>
        </w:rPr>
        <w:t>[J].</w:t>
      </w:r>
      <w:r w:rsidRPr="00284BA0">
        <w:rPr>
          <w:rFonts w:eastAsia="宋体" w:hint="eastAsia"/>
        </w:rPr>
        <w:t>临床医学，</w:t>
      </w:r>
      <w:r w:rsidRPr="00284BA0">
        <w:rPr>
          <w:rFonts w:eastAsia="宋体" w:hint="eastAsia"/>
        </w:rPr>
        <w:t>2013</w:t>
      </w:r>
      <w:r w:rsidRPr="00284BA0">
        <w:rPr>
          <w:rFonts w:eastAsia="宋体" w:hint="eastAsia"/>
        </w:rPr>
        <w:t>（</w:t>
      </w:r>
      <w:r w:rsidRPr="00284BA0">
        <w:rPr>
          <w:rFonts w:eastAsia="宋体" w:hint="eastAsia"/>
        </w:rPr>
        <w:t>1</w:t>
      </w:r>
      <w:r w:rsidRPr="00284BA0">
        <w:rPr>
          <w:rFonts w:eastAsia="宋体" w:hint="eastAsia"/>
        </w:rPr>
        <w:t>）：</w:t>
      </w:r>
      <w:r w:rsidRPr="00284BA0">
        <w:rPr>
          <w:rFonts w:eastAsia="宋体" w:hint="eastAsia"/>
        </w:rPr>
        <w:t>101-103.</w:t>
      </w:r>
    </w:p>
    <w:p w:rsidR="00FD6E9B" w:rsidRPr="00284BA0" w:rsidRDefault="00FD6E9B" w:rsidP="00FD6E9B">
      <w:pPr>
        <w:rPr>
          <w:rFonts w:eastAsia="宋体"/>
        </w:rPr>
      </w:pPr>
      <w:r w:rsidRPr="00284BA0">
        <w:rPr>
          <w:rFonts w:eastAsia="宋体" w:hint="eastAsia"/>
        </w:rPr>
        <w:t xml:space="preserve">[6] </w:t>
      </w:r>
      <w:r w:rsidRPr="00284BA0">
        <w:rPr>
          <w:rFonts w:eastAsia="宋体" w:hint="eastAsia"/>
        </w:rPr>
        <w:t>胡祥芹，王春梅</w:t>
      </w:r>
      <w:r w:rsidRPr="00284BA0">
        <w:rPr>
          <w:rFonts w:eastAsia="宋体" w:hint="eastAsia"/>
        </w:rPr>
        <w:t xml:space="preserve">. </w:t>
      </w:r>
      <w:r w:rsidRPr="00284BA0">
        <w:rPr>
          <w:rFonts w:eastAsia="宋体" w:hint="eastAsia"/>
        </w:rPr>
        <w:t>有创血压监测的研究进展</w:t>
      </w:r>
      <w:r w:rsidRPr="00284BA0">
        <w:rPr>
          <w:rFonts w:eastAsia="宋体" w:hint="eastAsia"/>
        </w:rPr>
        <w:t xml:space="preserve">[J]. </w:t>
      </w:r>
      <w:r w:rsidRPr="00284BA0">
        <w:rPr>
          <w:rFonts w:eastAsia="宋体" w:hint="eastAsia"/>
        </w:rPr>
        <w:t>护理研究（下旬版），</w:t>
      </w:r>
      <w:r w:rsidRPr="00284BA0">
        <w:rPr>
          <w:rFonts w:eastAsia="宋体" w:hint="eastAsia"/>
        </w:rPr>
        <w:t>2008</w:t>
      </w:r>
      <w:r w:rsidRPr="00284BA0">
        <w:rPr>
          <w:rFonts w:eastAsia="宋体" w:hint="eastAsia"/>
        </w:rPr>
        <w:t>，</w:t>
      </w:r>
      <w:r w:rsidRPr="00284BA0">
        <w:rPr>
          <w:rFonts w:eastAsia="宋体" w:hint="eastAsia"/>
        </w:rPr>
        <w:t>22</w:t>
      </w:r>
      <w:r w:rsidRPr="00284BA0">
        <w:rPr>
          <w:rFonts w:eastAsia="宋体" w:hint="eastAsia"/>
        </w:rPr>
        <w:t>（</w:t>
      </w:r>
      <w:r w:rsidRPr="00284BA0">
        <w:rPr>
          <w:rFonts w:eastAsia="宋体" w:hint="eastAsia"/>
        </w:rPr>
        <w:t>1</w:t>
      </w:r>
      <w:r w:rsidRPr="00284BA0">
        <w:rPr>
          <w:rFonts w:eastAsia="宋体" w:hint="eastAsia"/>
        </w:rPr>
        <w:t>）：</w:t>
      </w:r>
      <w:r w:rsidRPr="00284BA0">
        <w:rPr>
          <w:rFonts w:eastAsia="宋体" w:hint="eastAsia"/>
        </w:rPr>
        <w:t>193-195.</w:t>
      </w:r>
    </w:p>
    <w:p w:rsidR="00FD6E9B" w:rsidRPr="00284BA0" w:rsidRDefault="00FD6E9B" w:rsidP="00FD6E9B">
      <w:pPr>
        <w:rPr>
          <w:rFonts w:eastAsia="宋体"/>
        </w:rPr>
      </w:pPr>
      <w:r w:rsidRPr="00284BA0">
        <w:rPr>
          <w:rFonts w:eastAsia="宋体"/>
        </w:rPr>
        <w:t>[7] LEDER C, ALTSTADT S, ANDRIAMONJE S. Implantable multi sensor system for in vivo monitoring of cardiovascular parameters[C]// TRANSDUCERS 2009-15th International Conference on Solid-State Sensors, Actuators and Microsystems, June 21-25, 2009, Denver CO, USA. Piscataway: IEEE, 2009: 1469-1472.</w:t>
      </w:r>
    </w:p>
    <w:p w:rsidR="00FD6E9B" w:rsidRPr="00284BA0" w:rsidRDefault="00FD6E9B" w:rsidP="00FD6E9B">
      <w:pPr>
        <w:rPr>
          <w:rFonts w:eastAsia="宋体"/>
        </w:rPr>
      </w:pPr>
      <w:r w:rsidRPr="00284BA0">
        <w:rPr>
          <w:rFonts w:eastAsia="宋体"/>
        </w:rPr>
        <w:t>[8] LIANG B, FANG L, TU C L, et al. A novel implantable saw sensor for blood pressure monitoring[C]// 16th International Solid-State Sensors, Actuators and Microsystems Conference, June 5-9, 2011, Beijing, China. Piscataway: IEEE, 2011: 2184-2187.</w:t>
      </w:r>
    </w:p>
    <w:p w:rsidR="00FD6E9B" w:rsidRPr="00284BA0" w:rsidRDefault="00FD6E9B" w:rsidP="00FD6E9B">
      <w:pPr>
        <w:rPr>
          <w:rFonts w:eastAsia="宋体"/>
        </w:rPr>
      </w:pPr>
      <w:r w:rsidRPr="00284BA0">
        <w:rPr>
          <w:rFonts w:eastAsia="宋体" w:hint="eastAsia"/>
        </w:rPr>
        <w:t xml:space="preserve">[9] MISHRA R B , KUMAR S S . Pre-stressed diaphragm based capacitive pressure sensor for blood pressure sensing application[C]// Second International Conference on Advances in Computing, Control and Communication Technology </w:t>
      </w:r>
      <w:r w:rsidRPr="00284BA0">
        <w:rPr>
          <w:rFonts w:eastAsia="宋体" w:hint="eastAsia"/>
        </w:rPr>
        <w:t>（</w:t>
      </w:r>
      <w:r w:rsidRPr="00284BA0">
        <w:rPr>
          <w:rFonts w:eastAsia="宋体" w:hint="eastAsia"/>
        </w:rPr>
        <w:t>IAC3T</w:t>
      </w:r>
      <w:r w:rsidRPr="00284BA0">
        <w:rPr>
          <w:rFonts w:eastAsia="宋体" w:hint="eastAsia"/>
        </w:rPr>
        <w:t>）</w:t>
      </w:r>
      <w:r w:rsidRPr="00284BA0">
        <w:rPr>
          <w:rFonts w:eastAsia="宋体" w:hint="eastAsia"/>
        </w:rPr>
        <w:t>, Oct. 12-13, 2018, Allah</w:t>
      </w:r>
      <w:r w:rsidRPr="00284BA0">
        <w:rPr>
          <w:rFonts w:eastAsia="宋体"/>
        </w:rPr>
        <w:t>abad, India. Piscataway: IEEE, 2018: 70-74.</w:t>
      </w:r>
    </w:p>
    <w:p w:rsidR="00FD6E9B" w:rsidRPr="00284BA0" w:rsidRDefault="00FD6E9B" w:rsidP="00FD6E9B">
      <w:pPr>
        <w:rPr>
          <w:rFonts w:eastAsia="宋体"/>
        </w:rPr>
      </w:pPr>
      <w:r w:rsidRPr="00284BA0">
        <w:rPr>
          <w:rFonts w:eastAsia="宋体" w:hint="eastAsia"/>
        </w:rPr>
        <w:t>[10] OTHONOS A, KALLI K, KOHNKE G E. Fiber Bragg gratings: fundamentals and applications in telecommunications and sensing[J]. Physics Today, 2000, 53</w:t>
      </w:r>
      <w:r w:rsidRPr="00284BA0">
        <w:rPr>
          <w:rFonts w:eastAsia="宋体" w:hint="eastAsia"/>
        </w:rPr>
        <w:t>（</w:t>
      </w:r>
      <w:r w:rsidRPr="00284BA0">
        <w:rPr>
          <w:rFonts w:eastAsia="宋体" w:hint="eastAsia"/>
        </w:rPr>
        <w:t>5</w:t>
      </w:r>
      <w:r w:rsidRPr="00284BA0">
        <w:rPr>
          <w:rFonts w:eastAsia="宋体" w:hint="eastAsia"/>
        </w:rPr>
        <w:t>）</w:t>
      </w:r>
      <w:r w:rsidRPr="00284BA0">
        <w:rPr>
          <w:rFonts w:eastAsia="宋体" w:hint="eastAsia"/>
        </w:rPr>
        <w:t>: 61-62.</w:t>
      </w:r>
    </w:p>
    <w:p w:rsidR="00FD6E9B" w:rsidRPr="00284BA0" w:rsidRDefault="00FD6E9B" w:rsidP="00FD6E9B">
      <w:pPr>
        <w:rPr>
          <w:rFonts w:eastAsia="宋体"/>
        </w:rPr>
      </w:pPr>
      <w:r w:rsidRPr="00284BA0">
        <w:rPr>
          <w:rFonts w:eastAsia="宋体" w:hint="eastAsia"/>
        </w:rPr>
        <w:t>[11] RAO Y J. Recent progress in applications of in-fibre Bragg grating sensors[J]. Optics and Lasers in Engineering, 1999, 31</w:t>
      </w:r>
      <w:r w:rsidRPr="00284BA0">
        <w:rPr>
          <w:rFonts w:eastAsia="宋体" w:hint="eastAsia"/>
        </w:rPr>
        <w:t>（</w:t>
      </w:r>
      <w:r w:rsidRPr="00284BA0">
        <w:rPr>
          <w:rFonts w:eastAsia="宋体" w:hint="eastAsia"/>
        </w:rPr>
        <w:t>4</w:t>
      </w:r>
      <w:r w:rsidRPr="00284BA0">
        <w:rPr>
          <w:rFonts w:eastAsia="宋体" w:hint="eastAsia"/>
        </w:rPr>
        <w:t>）</w:t>
      </w:r>
      <w:r w:rsidRPr="00284BA0">
        <w:rPr>
          <w:rFonts w:eastAsia="宋体" w:hint="eastAsia"/>
        </w:rPr>
        <w:t>: 297-324.</w:t>
      </w:r>
    </w:p>
    <w:p w:rsidR="00FD6E9B" w:rsidRPr="00284BA0" w:rsidRDefault="00FD6E9B" w:rsidP="00FD6E9B">
      <w:pPr>
        <w:rPr>
          <w:rFonts w:eastAsia="宋体"/>
        </w:rPr>
      </w:pPr>
      <w:r w:rsidRPr="00284BA0">
        <w:rPr>
          <w:rFonts w:eastAsia="宋体" w:hint="eastAsia"/>
        </w:rPr>
        <w:t>[12] SVEN P, DANIELE T, DINESHBABU D, et al. Optical fibre pressure sensors in medical applications[J]. Sensors, 2015, 15</w:t>
      </w:r>
      <w:r w:rsidRPr="00284BA0">
        <w:rPr>
          <w:rFonts w:eastAsia="宋体" w:hint="eastAsia"/>
        </w:rPr>
        <w:t>（</w:t>
      </w:r>
      <w:r w:rsidRPr="00284BA0">
        <w:rPr>
          <w:rFonts w:eastAsia="宋体" w:hint="eastAsia"/>
        </w:rPr>
        <w:t>7</w:t>
      </w:r>
      <w:r w:rsidRPr="00284BA0">
        <w:rPr>
          <w:rFonts w:eastAsia="宋体" w:hint="eastAsia"/>
        </w:rPr>
        <w:t>）</w:t>
      </w:r>
      <w:r w:rsidRPr="00284BA0">
        <w:rPr>
          <w:rFonts w:eastAsia="宋体" w:hint="eastAsia"/>
        </w:rPr>
        <w:t>: 17115-17148.</w:t>
      </w:r>
    </w:p>
    <w:p w:rsidR="00FD6E9B" w:rsidRPr="00284BA0" w:rsidRDefault="00FD6E9B" w:rsidP="00FD6E9B">
      <w:pPr>
        <w:rPr>
          <w:rFonts w:eastAsia="宋体"/>
        </w:rPr>
      </w:pPr>
      <w:r w:rsidRPr="00284BA0">
        <w:rPr>
          <w:rFonts w:eastAsia="宋体" w:hint="eastAsia"/>
        </w:rPr>
        <w:t>[13] LINDSTRM L H. Miniaturized pressure transducer intended for intravascular use[J]. IEEE Transactions on Biomedical Engineering, 1970, BME-17</w:t>
      </w:r>
      <w:r w:rsidRPr="00284BA0">
        <w:rPr>
          <w:rFonts w:eastAsia="宋体" w:hint="eastAsia"/>
        </w:rPr>
        <w:t>（</w:t>
      </w:r>
      <w:r w:rsidRPr="00284BA0">
        <w:rPr>
          <w:rFonts w:eastAsia="宋体" w:hint="eastAsia"/>
        </w:rPr>
        <w:t>3</w:t>
      </w:r>
      <w:r w:rsidRPr="00284BA0">
        <w:rPr>
          <w:rFonts w:eastAsia="宋体" w:hint="eastAsia"/>
        </w:rPr>
        <w:t>）</w:t>
      </w:r>
      <w:r w:rsidRPr="00284BA0">
        <w:rPr>
          <w:rFonts w:eastAsia="宋体" w:hint="eastAsia"/>
        </w:rPr>
        <w:t xml:space="preserve">: 207-219. </w:t>
      </w:r>
    </w:p>
    <w:p w:rsidR="00FD6E9B" w:rsidRPr="00284BA0" w:rsidRDefault="00FD6E9B" w:rsidP="00FD6E9B">
      <w:pPr>
        <w:rPr>
          <w:rFonts w:eastAsia="宋体"/>
        </w:rPr>
      </w:pPr>
      <w:r w:rsidRPr="00284BA0">
        <w:rPr>
          <w:rFonts w:eastAsia="宋体"/>
        </w:rPr>
        <w:t>[14] CIBULA E, DONLAGIC D, STROPNIK C. Miniature fiber optic pressure sensor for medical applications[C]// First IEEE International Conference on Sensors - IEEE Sensors, June 21-25, 2002, Orlando, USA. Piscataway: IEEE, 2002: 711-714.</w:t>
      </w:r>
    </w:p>
    <w:p w:rsidR="00FD6E9B" w:rsidRPr="00284BA0" w:rsidRDefault="00FD6E9B" w:rsidP="00FD6E9B">
      <w:pPr>
        <w:rPr>
          <w:rFonts w:eastAsia="宋体"/>
        </w:rPr>
      </w:pPr>
      <w:r w:rsidRPr="00284BA0">
        <w:rPr>
          <w:rFonts w:eastAsia="宋体" w:hint="eastAsia"/>
        </w:rPr>
        <w:t>[15] WOLDBAEK P R, STROMME T A , SANDE J B , et al. Evaluation of a new fiber-optic pressure recording system for cardiovascular measurements in mice[J]. American Journal of Physiology Heart &amp; Circulatory Physiology, 2003, 285</w:t>
      </w:r>
      <w:r w:rsidRPr="00284BA0">
        <w:rPr>
          <w:rFonts w:eastAsia="宋体" w:hint="eastAsia"/>
        </w:rPr>
        <w:t>（</w:t>
      </w:r>
      <w:r w:rsidRPr="00284BA0">
        <w:rPr>
          <w:rFonts w:eastAsia="宋体" w:hint="eastAsia"/>
        </w:rPr>
        <w:t>5</w:t>
      </w:r>
      <w:r w:rsidRPr="00284BA0">
        <w:rPr>
          <w:rFonts w:eastAsia="宋体" w:hint="eastAsia"/>
        </w:rPr>
        <w:t>）</w:t>
      </w:r>
      <w:r w:rsidRPr="00284BA0">
        <w:rPr>
          <w:rFonts w:eastAsia="宋体" w:hint="eastAsia"/>
        </w:rPr>
        <w:t xml:space="preserve">: H2233-H2239. </w:t>
      </w:r>
    </w:p>
    <w:p w:rsidR="00FD6E9B" w:rsidRPr="00284BA0" w:rsidRDefault="00FD6E9B" w:rsidP="00FD6E9B">
      <w:pPr>
        <w:rPr>
          <w:rFonts w:eastAsia="宋体"/>
        </w:rPr>
      </w:pPr>
      <w:r w:rsidRPr="00284BA0">
        <w:rPr>
          <w:rFonts w:eastAsia="宋体" w:hint="eastAsia"/>
        </w:rPr>
        <w:t>[16] LI T, GUO J, TAN Y, et al. Recent advances and tendency in Fiber Bragg Grating-Based Vibration Sensor: A Review[J]. IEEE Sensors Journal, 2020</w:t>
      </w:r>
      <w:r w:rsidRPr="00284BA0">
        <w:rPr>
          <w:rFonts w:eastAsia="宋体" w:hint="eastAsia"/>
        </w:rPr>
        <w:t>（</w:t>
      </w:r>
      <w:r w:rsidRPr="00284BA0">
        <w:rPr>
          <w:rFonts w:eastAsia="宋体" w:hint="eastAsia"/>
        </w:rPr>
        <w:t>99</w:t>
      </w:r>
      <w:r w:rsidRPr="00284BA0">
        <w:rPr>
          <w:rFonts w:eastAsia="宋体" w:hint="eastAsia"/>
        </w:rPr>
        <w:t>）</w:t>
      </w:r>
      <w:r w:rsidRPr="00284BA0">
        <w:rPr>
          <w:rFonts w:eastAsia="宋体" w:hint="eastAsia"/>
        </w:rPr>
        <w:t>: 1-1.</w:t>
      </w:r>
    </w:p>
    <w:p w:rsidR="00E96651" w:rsidRDefault="00FD6E9B" w:rsidP="00FD6E9B">
      <w:pPr>
        <w:rPr>
          <w:rFonts w:eastAsia="宋体"/>
        </w:rPr>
      </w:pPr>
      <w:r w:rsidRPr="00284BA0">
        <w:rPr>
          <w:rFonts w:eastAsia="宋体" w:hint="eastAsia"/>
        </w:rPr>
        <w:t>[17] LI T L, TAN Y G, ZHOU Z, et al. A non-contact FBG vibration sensor with double differential temperature compensation[J]. Optical Review, 2016, 23</w:t>
      </w:r>
      <w:r w:rsidRPr="00284BA0">
        <w:rPr>
          <w:rFonts w:eastAsia="宋体" w:hint="eastAsia"/>
        </w:rPr>
        <w:t>（</w:t>
      </w:r>
      <w:r w:rsidRPr="00284BA0">
        <w:rPr>
          <w:rFonts w:eastAsia="宋体" w:hint="eastAsia"/>
        </w:rPr>
        <w:t>1</w:t>
      </w:r>
      <w:r w:rsidRPr="00284BA0">
        <w:rPr>
          <w:rFonts w:eastAsia="宋体" w:hint="eastAsia"/>
        </w:rPr>
        <w:t>）</w:t>
      </w:r>
      <w:r w:rsidRPr="00284BA0">
        <w:rPr>
          <w:rFonts w:eastAsia="宋体" w:hint="eastAsia"/>
        </w:rPr>
        <w:t>: 26-32.</w:t>
      </w:r>
    </w:p>
    <w:p w:rsidR="000773A2" w:rsidRDefault="000773A2" w:rsidP="00FD6E9B">
      <w:pPr>
        <w:rPr>
          <w:rFonts w:eastAsia="宋体"/>
        </w:rPr>
      </w:pPr>
    </w:p>
    <w:p w:rsidR="000773A2" w:rsidRPr="000773A2" w:rsidRDefault="000773A2" w:rsidP="000773A2">
      <w:pPr>
        <w:rPr>
          <w:rFonts w:eastAsia="宋体" w:hint="eastAsia"/>
        </w:rPr>
      </w:pPr>
      <w:r w:rsidRPr="000773A2">
        <w:rPr>
          <w:rFonts w:ascii="方正黑体_GBK" w:eastAsia="方正黑体_GBK" w:hint="eastAsia"/>
        </w:rPr>
        <w:t>收稿日期</w:t>
      </w:r>
      <w:r w:rsidRPr="000773A2">
        <w:rPr>
          <w:rFonts w:eastAsia="宋体" w:hint="eastAsia"/>
        </w:rPr>
        <w:t>：</w:t>
      </w:r>
      <w:r w:rsidRPr="000773A2">
        <w:rPr>
          <w:rFonts w:eastAsia="宋体" w:hint="eastAsia"/>
        </w:rPr>
        <w:t>2020-11-30</w:t>
      </w:r>
      <w:r w:rsidRPr="000773A2">
        <w:rPr>
          <w:rFonts w:eastAsia="宋体" w:hint="eastAsia"/>
        </w:rPr>
        <w:t>。</w:t>
      </w:r>
    </w:p>
    <w:p w:rsidR="000773A2" w:rsidRPr="000773A2" w:rsidRDefault="000773A2" w:rsidP="000773A2">
      <w:pPr>
        <w:rPr>
          <w:rFonts w:eastAsia="宋体" w:hint="eastAsia"/>
        </w:rPr>
      </w:pPr>
      <w:r w:rsidRPr="000773A2">
        <w:rPr>
          <w:rFonts w:ascii="方正黑体_GBK" w:eastAsia="方正黑体_GBK" w:hint="eastAsia"/>
        </w:rPr>
        <w:t>基金项目</w:t>
      </w:r>
      <w:r w:rsidRPr="000773A2">
        <w:rPr>
          <w:rFonts w:eastAsia="宋体" w:hint="eastAsia"/>
        </w:rPr>
        <w:t>：国家自然科学基金（批准号：</w:t>
      </w:r>
      <w:r w:rsidRPr="000773A2">
        <w:rPr>
          <w:rFonts w:eastAsia="宋体" w:hint="eastAsia"/>
        </w:rPr>
        <w:t>51905398</w:t>
      </w:r>
      <w:r w:rsidRPr="000773A2">
        <w:rPr>
          <w:rFonts w:eastAsia="宋体" w:hint="eastAsia"/>
        </w:rPr>
        <w:t>）资助。</w:t>
      </w:r>
    </w:p>
    <w:p w:rsidR="000773A2" w:rsidRPr="000773A2" w:rsidRDefault="000773A2" w:rsidP="000773A2">
      <w:pPr>
        <w:rPr>
          <w:rFonts w:eastAsia="宋体" w:hint="eastAsia"/>
        </w:rPr>
      </w:pPr>
      <w:r>
        <w:rPr>
          <w:rFonts w:eastAsia="宋体"/>
          <w:noProof/>
        </w:rPr>
        <w:drawing>
          <wp:anchor distT="0" distB="0" distL="114300" distR="114300" simplePos="0" relativeHeight="251659264" behindDoc="1" locked="0" layoutInCell="1" allowOverlap="1">
            <wp:simplePos x="0" y="0"/>
            <wp:positionH relativeFrom="margin">
              <wp:align>right</wp:align>
            </wp:positionH>
            <wp:positionV relativeFrom="paragraph">
              <wp:posOffset>32613</wp:posOffset>
            </wp:positionV>
            <wp:extent cx="714375" cy="1075690"/>
            <wp:effectExtent l="0" t="0" r="9525" b="0"/>
            <wp:wrapTight wrapText="bothSides">
              <wp:wrapPolygon edited="0">
                <wp:start x="0" y="0"/>
                <wp:lineTo x="0" y="21039"/>
                <wp:lineTo x="21312" y="21039"/>
                <wp:lineTo x="21312" y="0"/>
                <wp:lineTo x="0" y="0"/>
              </wp:wrapPolygon>
            </wp:wrapTight>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谭跃刚照片.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0773A2">
        <w:rPr>
          <w:rFonts w:ascii="方正黑体_GBK" w:eastAsia="方正黑体_GBK" w:hint="eastAsia"/>
        </w:rPr>
        <w:t>作者简介</w:t>
      </w:r>
      <w:r w:rsidRPr="000773A2">
        <w:rPr>
          <w:rFonts w:eastAsia="宋体" w:hint="eastAsia"/>
        </w:rPr>
        <w:t>：谭跃刚（</w:t>
      </w:r>
      <w:r w:rsidRPr="000773A2">
        <w:rPr>
          <w:rFonts w:eastAsia="宋体" w:hint="eastAsia"/>
        </w:rPr>
        <w:t>1959</w:t>
      </w:r>
      <w:r w:rsidRPr="000773A2">
        <w:rPr>
          <w:rFonts w:eastAsia="宋体" w:hint="eastAsia"/>
        </w:rPr>
        <w:t>—），男，教授，博士生导师，</w:t>
      </w:r>
      <w:r w:rsidRPr="000773A2">
        <w:rPr>
          <w:rFonts w:eastAsia="宋体" w:hint="eastAsia"/>
        </w:rPr>
        <w:t>1983</w:t>
      </w:r>
      <w:r w:rsidRPr="000773A2">
        <w:rPr>
          <w:rFonts w:eastAsia="宋体" w:hint="eastAsia"/>
        </w:rPr>
        <w:t>年、</w:t>
      </w:r>
      <w:r w:rsidRPr="000773A2">
        <w:rPr>
          <w:rFonts w:eastAsia="宋体" w:hint="eastAsia"/>
        </w:rPr>
        <w:t>1989</w:t>
      </w:r>
      <w:r w:rsidRPr="000773A2">
        <w:rPr>
          <w:rFonts w:eastAsia="宋体" w:hint="eastAsia"/>
        </w:rPr>
        <w:t>年于重庆大学分别获得学士、硕士学位，</w:t>
      </w:r>
      <w:r w:rsidRPr="000773A2">
        <w:rPr>
          <w:rFonts w:eastAsia="宋体" w:hint="eastAsia"/>
        </w:rPr>
        <w:t>2005</w:t>
      </w:r>
      <w:r w:rsidRPr="000773A2">
        <w:rPr>
          <w:rFonts w:eastAsia="宋体" w:hint="eastAsia"/>
        </w:rPr>
        <w:t>年于武汉理工大学获得博士学位，主要从事机器人及其控制、控制理论与应用、机械装备动态监测技术与应用方面的研究工作。</w:t>
      </w:r>
    </w:p>
    <w:p w:rsidR="000773A2" w:rsidRPr="000773A2" w:rsidRDefault="000773A2" w:rsidP="000773A2">
      <w:pPr>
        <w:rPr>
          <w:rFonts w:eastAsia="宋体" w:hint="eastAsia"/>
        </w:rPr>
      </w:pPr>
      <w:r w:rsidRPr="000773A2">
        <w:rPr>
          <w:rFonts w:ascii="方正黑体_GBK" w:eastAsia="方正黑体_GBK" w:hint="eastAsia"/>
        </w:rPr>
        <w:t>*通信作者</w:t>
      </w:r>
      <w:r w:rsidRPr="000773A2">
        <w:rPr>
          <w:rFonts w:eastAsia="宋体" w:hint="eastAsia"/>
        </w:rPr>
        <w:t>：李天梁（</w:t>
      </w:r>
      <w:r w:rsidRPr="000773A2">
        <w:rPr>
          <w:rFonts w:eastAsia="宋体" w:hint="eastAsia"/>
        </w:rPr>
        <w:t>1990</w:t>
      </w:r>
      <w:r w:rsidRPr="000773A2">
        <w:rPr>
          <w:rFonts w:eastAsia="宋体" w:hint="eastAsia"/>
        </w:rPr>
        <w:t>—）男，教授，博士生导师，主要</w:t>
      </w:r>
    </w:p>
    <w:p w:rsidR="000773A2" w:rsidRPr="00284BA0" w:rsidRDefault="000773A2" w:rsidP="000773A2">
      <w:pPr>
        <w:rPr>
          <w:rFonts w:eastAsia="宋体"/>
        </w:rPr>
      </w:pPr>
      <w:r w:rsidRPr="000773A2">
        <w:rPr>
          <w:rFonts w:eastAsia="宋体" w:hint="eastAsia"/>
        </w:rPr>
        <w:t>研究方向为光纤传感、医疗机器人等。</w:t>
      </w:r>
      <w:bookmarkStart w:id="0" w:name="_GoBack"/>
      <w:bookmarkEnd w:id="0"/>
    </w:p>
    <w:sectPr w:rsidR="000773A2" w:rsidRPr="00284BA0"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D41" w:rsidRDefault="00B40D41" w:rsidP="000773A2">
      <w:r>
        <w:separator/>
      </w:r>
    </w:p>
  </w:endnote>
  <w:endnote w:type="continuationSeparator" w:id="0">
    <w:p w:rsidR="00B40D41" w:rsidRDefault="00B40D41"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D41" w:rsidRDefault="00B40D41" w:rsidP="000773A2">
      <w:r>
        <w:separator/>
      </w:r>
    </w:p>
  </w:footnote>
  <w:footnote w:type="continuationSeparator" w:id="0">
    <w:p w:rsidR="00B40D41" w:rsidRDefault="00B40D41"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6064D"/>
    <w:rsid w:val="000609A2"/>
    <w:rsid w:val="00072A6F"/>
    <w:rsid w:val="00076B68"/>
    <w:rsid w:val="000773A2"/>
    <w:rsid w:val="00083EBB"/>
    <w:rsid w:val="00086D4F"/>
    <w:rsid w:val="00087AAB"/>
    <w:rsid w:val="000A1621"/>
    <w:rsid w:val="000B0AE0"/>
    <w:rsid w:val="000B1F92"/>
    <w:rsid w:val="00102AF0"/>
    <w:rsid w:val="00136BF6"/>
    <w:rsid w:val="00156971"/>
    <w:rsid w:val="001614C3"/>
    <w:rsid w:val="001617D6"/>
    <w:rsid w:val="00175C69"/>
    <w:rsid w:val="00192318"/>
    <w:rsid w:val="00192529"/>
    <w:rsid w:val="0019272C"/>
    <w:rsid w:val="00192A43"/>
    <w:rsid w:val="00195DBA"/>
    <w:rsid w:val="001D12E9"/>
    <w:rsid w:val="001E1879"/>
    <w:rsid w:val="00282C48"/>
    <w:rsid w:val="00284BA0"/>
    <w:rsid w:val="00285770"/>
    <w:rsid w:val="00295546"/>
    <w:rsid w:val="002C7B32"/>
    <w:rsid w:val="002D3F19"/>
    <w:rsid w:val="002D619D"/>
    <w:rsid w:val="002F40B4"/>
    <w:rsid w:val="002F7C7F"/>
    <w:rsid w:val="003062BD"/>
    <w:rsid w:val="0030750A"/>
    <w:rsid w:val="00313975"/>
    <w:rsid w:val="003159EB"/>
    <w:rsid w:val="00315B26"/>
    <w:rsid w:val="00350546"/>
    <w:rsid w:val="0035102A"/>
    <w:rsid w:val="00364147"/>
    <w:rsid w:val="003B4B6A"/>
    <w:rsid w:val="003B7966"/>
    <w:rsid w:val="003B7DDA"/>
    <w:rsid w:val="003D4BD7"/>
    <w:rsid w:val="004179A5"/>
    <w:rsid w:val="004234F1"/>
    <w:rsid w:val="00424FF6"/>
    <w:rsid w:val="00441428"/>
    <w:rsid w:val="0045630F"/>
    <w:rsid w:val="004930A9"/>
    <w:rsid w:val="00493A5F"/>
    <w:rsid w:val="004A3D31"/>
    <w:rsid w:val="004D69FF"/>
    <w:rsid w:val="005140A3"/>
    <w:rsid w:val="00573CF3"/>
    <w:rsid w:val="005777C5"/>
    <w:rsid w:val="005D6BA6"/>
    <w:rsid w:val="005D6C3C"/>
    <w:rsid w:val="005E27AA"/>
    <w:rsid w:val="005E3E2E"/>
    <w:rsid w:val="005F670D"/>
    <w:rsid w:val="00616DDF"/>
    <w:rsid w:val="00641601"/>
    <w:rsid w:val="0066658C"/>
    <w:rsid w:val="0066783D"/>
    <w:rsid w:val="00691F75"/>
    <w:rsid w:val="006E01DD"/>
    <w:rsid w:val="006E0593"/>
    <w:rsid w:val="00700982"/>
    <w:rsid w:val="00706DF5"/>
    <w:rsid w:val="00706E92"/>
    <w:rsid w:val="0071737F"/>
    <w:rsid w:val="007517F3"/>
    <w:rsid w:val="00783DB6"/>
    <w:rsid w:val="00790E37"/>
    <w:rsid w:val="007A18AB"/>
    <w:rsid w:val="007C4108"/>
    <w:rsid w:val="00834F37"/>
    <w:rsid w:val="008B1977"/>
    <w:rsid w:val="008B2711"/>
    <w:rsid w:val="008D2B7B"/>
    <w:rsid w:val="008E2422"/>
    <w:rsid w:val="008E3F2D"/>
    <w:rsid w:val="008F55BB"/>
    <w:rsid w:val="00911BB0"/>
    <w:rsid w:val="00924629"/>
    <w:rsid w:val="0093712E"/>
    <w:rsid w:val="009523AC"/>
    <w:rsid w:val="00955D11"/>
    <w:rsid w:val="00963435"/>
    <w:rsid w:val="00963C53"/>
    <w:rsid w:val="00964088"/>
    <w:rsid w:val="009671F5"/>
    <w:rsid w:val="00984A2A"/>
    <w:rsid w:val="00997FB9"/>
    <w:rsid w:val="009A4CD6"/>
    <w:rsid w:val="009A4F84"/>
    <w:rsid w:val="009B0619"/>
    <w:rsid w:val="009B0CBD"/>
    <w:rsid w:val="009C6B53"/>
    <w:rsid w:val="00A01200"/>
    <w:rsid w:val="00A1541F"/>
    <w:rsid w:val="00A1695D"/>
    <w:rsid w:val="00A34D9B"/>
    <w:rsid w:val="00A3709B"/>
    <w:rsid w:val="00A377B5"/>
    <w:rsid w:val="00A47234"/>
    <w:rsid w:val="00A61F74"/>
    <w:rsid w:val="00A82DFD"/>
    <w:rsid w:val="00A85C4D"/>
    <w:rsid w:val="00AD07F8"/>
    <w:rsid w:val="00B108A6"/>
    <w:rsid w:val="00B3224E"/>
    <w:rsid w:val="00B40D41"/>
    <w:rsid w:val="00B52D49"/>
    <w:rsid w:val="00BA0478"/>
    <w:rsid w:val="00BA7322"/>
    <w:rsid w:val="00BB2CD9"/>
    <w:rsid w:val="00BC004E"/>
    <w:rsid w:val="00C020D0"/>
    <w:rsid w:val="00C04C0F"/>
    <w:rsid w:val="00C069BD"/>
    <w:rsid w:val="00C21068"/>
    <w:rsid w:val="00C67A9D"/>
    <w:rsid w:val="00C710C6"/>
    <w:rsid w:val="00C75A3C"/>
    <w:rsid w:val="00CC5438"/>
    <w:rsid w:val="00CE29B6"/>
    <w:rsid w:val="00CF409A"/>
    <w:rsid w:val="00D45FE7"/>
    <w:rsid w:val="00D73B45"/>
    <w:rsid w:val="00DB3F33"/>
    <w:rsid w:val="00E15C24"/>
    <w:rsid w:val="00E20B0B"/>
    <w:rsid w:val="00E35AA2"/>
    <w:rsid w:val="00E604D1"/>
    <w:rsid w:val="00E96651"/>
    <w:rsid w:val="00EB687C"/>
    <w:rsid w:val="00ED230D"/>
    <w:rsid w:val="00F020B2"/>
    <w:rsid w:val="00F06100"/>
    <w:rsid w:val="00F445DE"/>
    <w:rsid w:val="00F50F1B"/>
    <w:rsid w:val="00F653B3"/>
    <w:rsid w:val="00F6757C"/>
    <w:rsid w:val="00F8116C"/>
    <w:rsid w:val="00F95E6E"/>
    <w:rsid w:val="00FA117D"/>
    <w:rsid w:val="00FB3028"/>
    <w:rsid w:val="00FB752D"/>
    <w:rsid w:val="00FD5DAA"/>
    <w:rsid w:val="00FD6E9B"/>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6A06C3"/>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7</Pages>
  <Words>1450</Words>
  <Characters>8268</Characters>
  <Application>Microsoft Office Word</Application>
  <DocSecurity>0</DocSecurity>
  <Lines>68</Lines>
  <Paragraphs>19</Paragraphs>
  <ScaleCrop>false</ScaleCrop>
  <Company>微软中国</Company>
  <LinksUpToDate>false</LinksUpToDate>
  <CharactersWithSpaces>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24</cp:revision>
  <dcterms:created xsi:type="dcterms:W3CDTF">2021-12-08T09:10:00Z</dcterms:created>
  <dcterms:modified xsi:type="dcterms:W3CDTF">2021-12-09T06:35:00Z</dcterms:modified>
</cp:coreProperties>
</file>