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06F8" w:rsidRPr="000E1CA4" w:rsidRDefault="007D4434" w:rsidP="007D4434">
      <w:pPr>
        <w:jc w:val="center"/>
        <w:rPr>
          <w:rFonts w:ascii="Times New Roman" w:eastAsia="黑体" w:hAnsi="Times New Roman"/>
          <w:b/>
          <w:sz w:val="36"/>
          <w:szCs w:val="36"/>
        </w:rPr>
      </w:pPr>
      <w:r w:rsidRPr="000E1CA4">
        <w:rPr>
          <w:rFonts w:ascii="Times New Roman" w:eastAsia="黑体" w:hAnsi="Times New Roman" w:hint="eastAsia"/>
          <w:b/>
          <w:sz w:val="36"/>
          <w:szCs w:val="36"/>
        </w:rPr>
        <w:t>气象数据融合的星地激光链路多物理场</w:t>
      </w:r>
      <w:r w:rsidR="00665BD3" w:rsidRPr="000E1CA4">
        <w:rPr>
          <w:rFonts w:ascii="Times New Roman" w:eastAsia="黑体" w:hAnsi="Times New Roman" w:hint="eastAsia"/>
          <w:b/>
          <w:sz w:val="36"/>
          <w:szCs w:val="36"/>
        </w:rPr>
        <w:t>损耗分析</w:t>
      </w:r>
    </w:p>
    <w:p w:rsidR="004C3193" w:rsidRPr="009B39C7" w:rsidRDefault="00F81C0E" w:rsidP="004C3193">
      <w:pPr>
        <w:jc w:val="center"/>
        <w:rPr>
          <w:rFonts w:ascii="宋体" w:eastAsia="宋体" w:hAnsi="宋体"/>
          <w:b/>
          <w:sz w:val="24"/>
          <w:szCs w:val="24"/>
        </w:rPr>
      </w:pPr>
      <w:r w:rsidRPr="009B39C7">
        <w:rPr>
          <w:rFonts w:ascii="宋体" w:eastAsia="宋体" w:hAnsi="宋体" w:hint="eastAsia"/>
          <w:b/>
          <w:sz w:val="24"/>
          <w:szCs w:val="24"/>
        </w:rPr>
        <w:t>马宁</w:t>
      </w:r>
      <w:r w:rsidR="009B39C7" w:rsidRPr="009B39C7">
        <w:rPr>
          <w:rFonts w:ascii="宋体" w:eastAsia="宋体" w:hAnsi="宋体" w:hint="eastAsia"/>
          <w:b/>
          <w:sz w:val="24"/>
          <w:szCs w:val="24"/>
          <w:vertAlign w:val="superscript"/>
        </w:rPr>
        <w:t>1</w:t>
      </w:r>
      <w:r w:rsidRPr="009B39C7">
        <w:rPr>
          <w:rFonts w:ascii="宋体" w:eastAsia="宋体" w:hAnsi="宋体" w:hint="eastAsia"/>
          <w:b/>
          <w:sz w:val="24"/>
          <w:szCs w:val="24"/>
        </w:rPr>
        <w:t>，周泓宇</w:t>
      </w:r>
      <w:r w:rsidR="009B39C7" w:rsidRPr="009B39C7">
        <w:rPr>
          <w:rFonts w:ascii="宋体" w:eastAsia="宋体" w:hAnsi="宋体" w:hint="eastAsia"/>
          <w:b/>
          <w:sz w:val="24"/>
          <w:szCs w:val="24"/>
          <w:vertAlign w:val="superscript"/>
        </w:rPr>
        <w:t>1</w:t>
      </w:r>
      <w:r w:rsidRPr="009B39C7">
        <w:rPr>
          <w:rFonts w:ascii="宋体" w:eastAsia="宋体" w:hAnsi="宋体" w:hint="eastAsia"/>
          <w:b/>
          <w:sz w:val="24"/>
          <w:szCs w:val="24"/>
        </w:rPr>
        <w:t>，杨盛亿</w:t>
      </w:r>
      <w:r w:rsidR="009B39C7" w:rsidRPr="009B39C7">
        <w:rPr>
          <w:rFonts w:ascii="宋体" w:eastAsia="宋体" w:hAnsi="宋体" w:hint="eastAsia"/>
          <w:b/>
          <w:sz w:val="24"/>
          <w:szCs w:val="24"/>
          <w:vertAlign w:val="superscript"/>
        </w:rPr>
        <w:t>1</w:t>
      </w:r>
      <w:r w:rsidRPr="009B39C7">
        <w:rPr>
          <w:rFonts w:ascii="宋体" w:eastAsia="宋体" w:hAnsi="宋体" w:hint="eastAsia"/>
          <w:b/>
          <w:sz w:val="24"/>
          <w:szCs w:val="24"/>
        </w:rPr>
        <w:t>，黎相成</w:t>
      </w:r>
      <w:r w:rsidR="009B39C7" w:rsidRPr="009B39C7">
        <w:rPr>
          <w:rFonts w:ascii="宋体" w:eastAsia="宋体" w:hAnsi="宋体" w:hint="eastAsia"/>
          <w:b/>
          <w:sz w:val="24"/>
          <w:szCs w:val="24"/>
          <w:vertAlign w:val="superscript"/>
        </w:rPr>
        <w:t>1</w:t>
      </w:r>
      <w:r w:rsidRPr="009B39C7">
        <w:rPr>
          <w:rFonts w:ascii="宋体" w:eastAsia="宋体" w:hAnsi="宋体" w:hint="eastAsia"/>
          <w:b/>
          <w:sz w:val="24"/>
          <w:szCs w:val="24"/>
        </w:rPr>
        <w:t>，张振荣</w:t>
      </w:r>
      <w:r w:rsidR="009B39C7" w:rsidRPr="009B39C7">
        <w:rPr>
          <w:rFonts w:ascii="宋体" w:eastAsia="宋体" w:hAnsi="宋体" w:hint="eastAsia"/>
          <w:b/>
          <w:sz w:val="24"/>
          <w:szCs w:val="24"/>
          <w:vertAlign w:val="superscript"/>
        </w:rPr>
        <w:t>1</w:t>
      </w:r>
      <w:r w:rsidR="009B39C7" w:rsidRPr="009B39C7">
        <w:rPr>
          <w:rFonts w:ascii="宋体" w:eastAsia="宋体" w:hAnsi="宋体"/>
          <w:b/>
          <w:sz w:val="24"/>
          <w:szCs w:val="24"/>
          <w:vertAlign w:val="superscript"/>
        </w:rPr>
        <w:t>*</w:t>
      </w:r>
    </w:p>
    <w:p w:rsidR="00F81C0E" w:rsidRPr="009B39C7" w:rsidRDefault="009B39C7" w:rsidP="004C3193">
      <w:pPr>
        <w:jc w:val="center"/>
        <w:rPr>
          <w:rFonts w:ascii="宋体" w:eastAsia="宋体" w:hAnsi="宋体"/>
          <w:sz w:val="15"/>
          <w:szCs w:val="15"/>
        </w:rPr>
      </w:pPr>
      <w:r w:rsidRPr="009B39C7">
        <w:rPr>
          <w:rFonts w:ascii="宋体" w:eastAsia="宋体" w:hAnsi="宋体" w:hint="eastAsia"/>
          <w:sz w:val="15"/>
          <w:szCs w:val="15"/>
        </w:rPr>
        <w:t>（</w:t>
      </w:r>
      <w:r>
        <w:rPr>
          <w:rFonts w:ascii="宋体" w:eastAsia="宋体" w:hAnsi="宋体"/>
          <w:sz w:val="15"/>
          <w:szCs w:val="15"/>
        </w:rPr>
        <w:t>1.</w:t>
      </w:r>
      <w:r w:rsidRPr="009B39C7">
        <w:rPr>
          <w:rFonts w:ascii="宋体" w:eastAsia="宋体" w:hAnsi="宋体"/>
          <w:sz w:val="15"/>
          <w:szCs w:val="15"/>
        </w:rPr>
        <w:t>广西大学 计算机与电子信息学院，广西多媒体通信与网络技术重点实验室，南宁 530004）</w:t>
      </w:r>
    </w:p>
    <w:p w:rsidR="00966FF3" w:rsidRPr="000E1CA4" w:rsidRDefault="00C92A1F" w:rsidP="00966FF3">
      <w:pPr>
        <w:rPr>
          <w:rFonts w:ascii="楷体_GB2312" w:eastAsia="楷体_GB2312" w:hAnsi="Times New Roman"/>
          <w:kern w:val="0"/>
          <w:sz w:val="18"/>
          <w:szCs w:val="18"/>
        </w:rPr>
      </w:pPr>
      <w:r w:rsidRPr="000E1CA4">
        <w:rPr>
          <w:rFonts w:ascii="Times New Roman" w:eastAsia="宋体" w:hAnsi="Times New Roman" w:hint="eastAsia"/>
          <w:b/>
          <w:sz w:val="18"/>
          <w:szCs w:val="18"/>
        </w:rPr>
        <w:t>摘要：</w:t>
      </w:r>
      <w:r w:rsidR="00966FF3" w:rsidRPr="000E1CA4">
        <w:rPr>
          <w:rFonts w:ascii="楷体_GB2312" w:eastAsia="楷体_GB2312" w:hAnsi="Times New Roman"/>
          <w:kern w:val="0"/>
          <w:sz w:val="18"/>
          <w:szCs w:val="18"/>
        </w:rPr>
        <w:t xml:space="preserve"> </w:t>
      </w:r>
      <w:bookmarkStart w:id="0" w:name="OLE_LINK1"/>
      <w:bookmarkStart w:id="1" w:name="OLE_LINK2"/>
      <w:r w:rsidR="000B7341">
        <w:rPr>
          <w:rFonts w:ascii="楷体_GB2312" w:eastAsia="楷体_GB2312" w:hAnsi="Times New Roman" w:hint="eastAsia"/>
          <w:kern w:val="0"/>
          <w:sz w:val="18"/>
          <w:szCs w:val="18"/>
        </w:rPr>
        <w:t>为了研究实际气象参数对星地激光通信系统通信性能的影响，</w:t>
      </w:r>
      <w:r w:rsidR="000B7341" w:rsidRPr="000E1CA4">
        <w:rPr>
          <w:rFonts w:ascii="楷体_GB2312" w:eastAsia="楷体_GB2312" w:hAnsi="Times New Roman" w:hint="eastAsia"/>
          <w:kern w:val="0"/>
          <w:sz w:val="18"/>
          <w:szCs w:val="18"/>
        </w:rPr>
        <w:t>构建基于风速</w:t>
      </w:r>
      <w:r w:rsidR="000B7341" w:rsidRPr="000E1CA4">
        <w:rPr>
          <w:rFonts w:ascii="楷体_GB2312" w:eastAsia="楷体_GB2312" w:hAnsi="Times New Roman"/>
          <w:kern w:val="0"/>
          <w:sz w:val="18"/>
          <w:szCs w:val="18"/>
        </w:rPr>
        <w:t>-能见度气象参数的大气信道接收功率损耗模型。利用</w:t>
      </w:r>
      <w:r w:rsidR="000B7341" w:rsidRPr="000E1CA4">
        <w:rPr>
          <w:rFonts w:ascii="Times New Roman" w:eastAsia="楷体_GB2312" w:hAnsi="Times New Roman"/>
          <w:kern w:val="0"/>
          <w:sz w:val="18"/>
          <w:szCs w:val="18"/>
        </w:rPr>
        <w:t>Hufnagel-Valley</w:t>
      </w:r>
      <w:r w:rsidR="000B7341" w:rsidRPr="000E1CA4">
        <w:rPr>
          <w:rFonts w:ascii="楷体_GB2312" w:eastAsia="楷体_GB2312" w:hAnsi="Times New Roman"/>
          <w:kern w:val="0"/>
          <w:sz w:val="18"/>
          <w:szCs w:val="18"/>
        </w:rPr>
        <w:t>湍流模型与</w:t>
      </w:r>
      <w:r w:rsidR="000B7341" w:rsidRPr="000E1CA4">
        <w:rPr>
          <w:rFonts w:ascii="Times New Roman" w:eastAsia="楷体_GB2312" w:hAnsi="Times New Roman"/>
          <w:kern w:val="0"/>
          <w:sz w:val="18"/>
          <w:szCs w:val="18"/>
        </w:rPr>
        <w:t>Vor Karman</w:t>
      </w:r>
      <w:r w:rsidR="000B7341" w:rsidRPr="000E1CA4">
        <w:rPr>
          <w:rFonts w:ascii="楷体_GB2312" w:eastAsia="楷体_GB2312" w:hAnsi="Times New Roman"/>
          <w:kern w:val="0"/>
          <w:sz w:val="18"/>
          <w:szCs w:val="18"/>
        </w:rPr>
        <w:t>功率谱，结合快速傅里叶变换法生成大气湍流相位屏。</w:t>
      </w:r>
      <w:r w:rsidR="00594780" w:rsidRPr="000E1CA4">
        <w:rPr>
          <w:rFonts w:ascii="楷体_GB2312" w:eastAsia="楷体_GB2312" w:hAnsi="Times New Roman"/>
          <w:kern w:val="0"/>
          <w:sz w:val="18"/>
          <w:szCs w:val="18"/>
        </w:rPr>
        <w:t>仿真结果显示，湍流强度与光斑分散程度、激光能量衰减及接收功率损耗呈正相关</w:t>
      </w:r>
      <w:r w:rsidR="00D5172F" w:rsidRPr="000E1CA4">
        <w:rPr>
          <w:rFonts w:ascii="楷体_GB2312" w:eastAsia="楷体_GB2312" w:hAnsi="Times New Roman" w:hint="eastAsia"/>
          <w:kern w:val="0"/>
          <w:sz w:val="18"/>
          <w:szCs w:val="18"/>
        </w:rPr>
        <w:t>。</w:t>
      </w:r>
      <w:r w:rsidR="00594780" w:rsidRPr="000E1CA4">
        <w:rPr>
          <w:rFonts w:ascii="楷体_GB2312" w:eastAsia="楷体_GB2312" w:hAnsi="Times New Roman" w:hint="eastAsia"/>
          <w:kern w:val="0"/>
          <w:sz w:val="18"/>
          <w:szCs w:val="18"/>
        </w:rPr>
        <w:t>在轻雾环境下接收功率相对稳定，而在湍流影响下接收功率波动显著增加。在浓雾和湍流共同作用的复合环境下，系统的接收功率</w:t>
      </w:r>
      <w:r w:rsidR="00D5172F" w:rsidRPr="000E1CA4">
        <w:rPr>
          <w:rFonts w:ascii="楷体_GB2312" w:eastAsia="楷体_GB2312" w:hAnsi="Times New Roman" w:hint="eastAsia"/>
          <w:kern w:val="0"/>
          <w:sz w:val="18"/>
          <w:szCs w:val="18"/>
        </w:rPr>
        <w:t>可降至</w:t>
      </w:r>
      <w:r w:rsidR="00D5172F" w:rsidRPr="000E1CA4">
        <w:rPr>
          <w:rFonts w:ascii="Times New Roman" w:eastAsia="楷体_GB2312" w:hAnsi="Times New Roman"/>
          <w:kern w:val="0"/>
          <w:sz w:val="18"/>
          <w:szCs w:val="18"/>
        </w:rPr>
        <w:t>-85.64 dBm</w:t>
      </w:r>
      <w:r w:rsidR="00D5172F" w:rsidRPr="000E1CA4">
        <w:rPr>
          <w:rFonts w:ascii="楷体_GB2312" w:eastAsia="楷体_GB2312" w:hAnsi="Times New Roman" w:hint="eastAsia"/>
          <w:kern w:val="0"/>
          <w:sz w:val="18"/>
          <w:szCs w:val="18"/>
        </w:rPr>
        <w:t>，且在风速达到或超过</w:t>
      </w:r>
      <w:r w:rsidR="00D5172F" w:rsidRPr="000E1CA4">
        <w:rPr>
          <w:rFonts w:ascii="楷体_GB2312" w:eastAsia="楷体_GB2312" w:hAnsi="Times New Roman"/>
          <w:kern w:val="0"/>
          <w:sz w:val="18"/>
          <w:szCs w:val="18"/>
        </w:rPr>
        <w:t>15m/s的条件下，通信中断的概率</w:t>
      </w:r>
      <w:r w:rsidR="00D5172F" w:rsidRPr="000E1CA4">
        <w:rPr>
          <w:rFonts w:ascii="楷体_GB2312" w:eastAsia="楷体_GB2312" w:hAnsi="Times New Roman" w:hint="eastAsia"/>
          <w:kern w:val="0"/>
          <w:sz w:val="18"/>
          <w:szCs w:val="18"/>
        </w:rPr>
        <w:t>为</w:t>
      </w:r>
      <w:r w:rsidR="00D5172F" w:rsidRPr="000E1CA4">
        <w:rPr>
          <w:rFonts w:ascii="Times New Roman" w:eastAsia="楷体_GB2312" w:hAnsi="Times New Roman"/>
          <w:kern w:val="0"/>
          <w:sz w:val="18"/>
          <w:szCs w:val="18"/>
        </w:rPr>
        <w:t>38.33%</w:t>
      </w:r>
      <w:r w:rsidR="00D5172F" w:rsidRPr="000E1CA4">
        <w:rPr>
          <w:rFonts w:ascii="楷体_GB2312" w:eastAsia="楷体_GB2312" w:hAnsi="Times New Roman" w:hint="eastAsia"/>
          <w:kern w:val="0"/>
          <w:sz w:val="18"/>
          <w:szCs w:val="18"/>
        </w:rPr>
        <w:t>。</w:t>
      </w:r>
      <w:bookmarkEnd w:id="0"/>
      <w:bookmarkEnd w:id="1"/>
    </w:p>
    <w:p w:rsidR="00C92A1F" w:rsidRPr="000E1CA4" w:rsidRDefault="001451DB" w:rsidP="00D7275C">
      <w:pPr>
        <w:rPr>
          <w:rFonts w:ascii="楷体_GB2312" w:eastAsia="楷体_GB2312" w:hAnsi="Times New Roman"/>
          <w:sz w:val="18"/>
          <w:szCs w:val="18"/>
        </w:rPr>
      </w:pPr>
      <w:r w:rsidRPr="000E1CA4">
        <w:rPr>
          <w:rFonts w:ascii="Times New Roman" w:eastAsia="宋体" w:hAnsi="Times New Roman" w:hint="eastAsia"/>
          <w:b/>
          <w:sz w:val="18"/>
          <w:szCs w:val="18"/>
        </w:rPr>
        <w:t>关键词：</w:t>
      </w:r>
      <w:r w:rsidRPr="000E1CA4">
        <w:rPr>
          <w:rFonts w:ascii="楷体_GB2312" w:eastAsia="楷体_GB2312" w:hAnsi="Times New Roman" w:hint="eastAsia"/>
          <w:sz w:val="18"/>
          <w:szCs w:val="18"/>
        </w:rPr>
        <w:t>自由空间光通信；</w:t>
      </w:r>
      <w:r w:rsidR="00594780" w:rsidRPr="000E1CA4">
        <w:rPr>
          <w:rFonts w:ascii="楷体_GB2312" w:eastAsia="楷体_GB2312" w:hAnsi="Times New Roman" w:hint="eastAsia"/>
          <w:sz w:val="18"/>
          <w:szCs w:val="18"/>
        </w:rPr>
        <w:t>气象参数；</w:t>
      </w:r>
      <w:r w:rsidR="0058128C" w:rsidRPr="000E1CA4">
        <w:rPr>
          <w:rFonts w:ascii="楷体_GB2312" w:eastAsia="楷体_GB2312" w:hAnsi="Times New Roman" w:hint="eastAsia"/>
          <w:sz w:val="18"/>
          <w:szCs w:val="18"/>
        </w:rPr>
        <w:t>湍流</w:t>
      </w:r>
      <w:r w:rsidRPr="000E1CA4">
        <w:rPr>
          <w:rFonts w:ascii="楷体_GB2312" w:eastAsia="楷体_GB2312" w:hAnsi="Times New Roman" w:hint="eastAsia"/>
          <w:sz w:val="18"/>
          <w:szCs w:val="18"/>
        </w:rPr>
        <w:t>相位屏</w:t>
      </w:r>
      <w:r w:rsidR="0058128C" w:rsidRPr="000E1CA4">
        <w:rPr>
          <w:rFonts w:ascii="楷体_GB2312" w:eastAsia="楷体_GB2312" w:hAnsi="Times New Roman" w:hint="eastAsia"/>
          <w:sz w:val="18"/>
          <w:szCs w:val="18"/>
        </w:rPr>
        <w:t>；</w:t>
      </w:r>
      <w:r w:rsidRPr="000E1CA4">
        <w:rPr>
          <w:rFonts w:ascii="楷体_GB2312" w:eastAsia="楷体_GB2312" w:hAnsi="Times New Roman" w:hint="eastAsia"/>
          <w:sz w:val="18"/>
          <w:szCs w:val="18"/>
        </w:rPr>
        <w:t>大气湍流；大气衰减</w:t>
      </w:r>
      <w:r w:rsidR="00C92A1F" w:rsidRPr="000E1CA4">
        <w:rPr>
          <w:rFonts w:ascii="楷体_GB2312" w:eastAsia="楷体_GB2312" w:hAnsi="Times New Roman" w:hint="eastAsia"/>
          <w:sz w:val="18"/>
          <w:szCs w:val="18"/>
        </w:rPr>
        <w:t>；</w:t>
      </w:r>
      <w:r w:rsidR="002E4768" w:rsidRPr="000E1CA4">
        <w:rPr>
          <w:rFonts w:ascii="楷体_GB2312" w:eastAsia="楷体_GB2312" w:hAnsi="Times New Roman" w:hint="eastAsia"/>
          <w:sz w:val="18"/>
          <w:szCs w:val="18"/>
        </w:rPr>
        <w:t>接收功率</w:t>
      </w:r>
    </w:p>
    <w:p w:rsidR="00DF02A6" w:rsidRPr="00F81C0E" w:rsidRDefault="00135FFB" w:rsidP="00135FFB">
      <w:pPr>
        <w:jc w:val="center"/>
        <w:rPr>
          <w:rFonts w:ascii="Times New Roman" w:eastAsia="黑体" w:hAnsi="Times New Roman"/>
          <w:b/>
          <w:sz w:val="32"/>
          <w:szCs w:val="32"/>
        </w:rPr>
      </w:pPr>
      <w:r w:rsidRPr="00F81C0E">
        <w:rPr>
          <w:rFonts w:ascii="Times New Roman" w:eastAsia="黑体" w:hAnsi="Times New Roman"/>
          <w:b/>
          <w:sz w:val="32"/>
          <w:szCs w:val="32"/>
        </w:rPr>
        <w:t>Analysis of Multi-Physical Field Loss in Satellite-to-Ground Laser Links with Integrated Meteorological Data</w:t>
      </w:r>
    </w:p>
    <w:p w:rsidR="004C3193" w:rsidRDefault="00F81C0E" w:rsidP="004C3193">
      <w:pPr>
        <w:jc w:val="center"/>
        <w:rPr>
          <w:rFonts w:ascii="Times New Roman" w:eastAsia="黑体" w:hAnsi="Times New Roman"/>
          <w:b/>
          <w:vertAlign w:val="superscript"/>
        </w:rPr>
      </w:pPr>
      <w:r w:rsidRPr="009B39C7">
        <w:rPr>
          <w:rFonts w:ascii="Times New Roman" w:eastAsia="黑体" w:hAnsi="Times New Roman"/>
          <w:b/>
        </w:rPr>
        <w:t>MA Ning</w:t>
      </w:r>
      <w:r w:rsidR="009B39C7" w:rsidRPr="009B39C7">
        <w:rPr>
          <w:rFonts w:ascii="Times New Roman" w:eastAsia="黑体" w:hAnsi="Times New Roman"/>
          <w:b/>
          <w:vertAlign w:val="superscript"/>
        </w:rPr>
        <w:t>1</w:t>
      </w:r>
      <w:r w:rsidRPr="009B39C7">
        <w:rPr>
          <w:rFonts w:ascii="Times New Roman" w:eastAsia="黑体" w:hAnsi="Times New Roman"/>
          <w:b/>
        </w:rPr>
        <w:t>,ZHOU Hongyu</w:t>
      </w:r>
      <w:r w:rsidR="009B39C7" w:rsidRPr="009B39C7">
        <w:rPr>
          <w:rFonts w:ascii="Times New Roman" w:eastAsia="黑体" w:hAnsi="Times New Roman"/>
          <w:b/>
          <w:vertAlign w:val="superscript"/>
        </w:rPr>
        <w:t>1</w:t>
      </w:r>
      <w:r w:rsidRPr="009B39C7">
        <w:rPr>
          <w:rFonts w:ascii="Times New Roman" w:eastAsia="黑体" w:hAnsi="Times New Roman"/>
          <w:b/>
        </w:rPr>
        <w:t>,YANG Shengyi</w:t>
      </w:r>
      <w:r w:rsidR="009B39C7" w:rsidRPr="009B39C7">
        <w:rPr>
          <w:rFonts w:ascii="Times New Roman" w:eastAsia="黑体" w:hAnsi="Times New Roman"/>
          <w:b/>
          <w:vertAlign w:val="superscript"/>
        </w:rPr>
        <w:t>1</w:t>
      </w:r>
      <w:r w:rsidRPr="009B39C7">
        <w:rPr>
          <w:rFonts w:ascii="Times New Roman" w:eastAsia="黑体" w:hAnsi="Times New Roman"/>
          <w:b/>
        </w:rPr>
        <w:t>,LI Xiangcheng</w:t>
      </w:r>
      <w:r w:rsidR="009B39C7" w:rsidRPr="009B39C7">
        <w:rPr>
          <w:rFonts w:ascii="Times New Roman" w:eastAsia="黑体" w:hAnsi="Times New Roman"/>
          <w:b/>
          <w:vertAlign w:val="superscript"/>
        </w:rPr>
        <w:t>1</w:t>
      </w:r>
      <w:r w:rsidRPr="009B39C7">
        <w:rPr>
          <w:rFonts w:ascii="Times New Roman" w:eastAsia="黑体" w:hAnsi="Times New Roman"/>
          <w:b/>
        </w:rPr>
        <w:t>,ZHANG Zhenrong</w:t>
      </w:r>
      <w:r w:rsidR="009B39C7" w:rsidRPr="009B39C7">
        <w:rPr>
          <w:rFonts w:ascii="Times New Roman" w:eastAsia="黑体" w:hAnsi="Times New Roman"/>
          <w:b/>
          <w:vertAlign w:val="superscript"/>
        </w:rPr>
        <w:t>1*</w:t>
      </w:r>
    </w:p>
    <w:p w:rsidR="009B39C7" w:rsidRPr="009B39C7" w:rsidRDefault="009B39C7" w:rsidP="004C3193">
      <w:pPr>
        <w:jc w:val="center"/>
        <w:rPr>
          <w:rFonts w:ascii="Times New Roman" w:eastAsia="黑体" w:hAnsi="Times New Roman"/>
          <w:b/>
          <w:sz w:val="15"/>
          <w:szCs w:val="15"/>
        </w:rPr>
      </w:pPr>
      <w:r>
        <w:rPr>
          <w:rFonts w:ascii="Times New Roman" w:eastAsia="黑体" w:hAnsi="Times New Roman"/>
          <w:b/>
          <w:sz w:val="15"/>
          <w:szCs w:val="15"/>
        </w:rPr>
        <w:t>(1.</w:t>
      </w:r>
      <w:r w:rsidRPr="009B39C7">
        <w:rPr>
          <w:rFonts w:ascii="Times New Roman" w:eastAsia="黑体" w:hAnsi="Times New Roman"/>
          <w:b/>
          <w:sz w:val="15"/>
          <w:szCs w:val="15"/>
        </w:rPr>
        <w:t>School of Computer and Electronic I</w:t>
      </w:r>
      <w:r>
        <w:rPr>
          <w:rFonts w:ascii="Times New Roman" w:eastAsia="黑体" w:hAnsi="Times New Roman"/>
          <w:b/>
          <w:sz w:val="15"/>
          <w:szCs w:val="15"/>
        </w:rPr>
        <w:t>nformation,</w:t>
      </w:r>
      <w:r w:rsidRPr="009B39C7">
        <w:rPr>
          <w:rFonts w:ascii="Times New Roman" w:eastAsia="黑体" w:hAnsi="Times New Roman"/>
          <w:b/>
          <w:sz w:val="15"/>
          <w:szCs w:val="15"/>
        </w:rPr>
        <w:t>Guangxi Uni</w:t>
      </w:r>
      <w:r>
        <w:rPr>
          <w:rFonts w:ascii="Times New Roman" w:eastAsia="黑体" w:hAnsi="Times New Roman"/>
          <w:b/>
          <w:sz w:val="15"/>
          <w:szCs w:val="15"/>
        </w:rPr>
        <w:t>versity,</w:t>
      </w:r>
      <w:r w:rsidRPr="009B39C7">
        <w:rPr>
          <w:rFonts w:ascii="Times New Roman" w:eastAsia="黑体" w:hAnsi="Times New Roman"/>
          <w:b/>
          <w:sz w:val="15"/>
          <w:szCs w:val="15"/>
        </w:rPr>
        <w:t>Guangxi Key Laboratory of Multimedia Communications and Network</w:t>
      </w:r>
      <w:r>
        <w:rPr>
          <w:rFonts w:ascii="Times New Roman" w:eastAsia="黑体" w:hAnsi="Times New Roman"/>
          <w:b/>
          <w:sz w:val="15"/>
          <w:szCs w:val="15"/>
        </w:rPr>
        <w:t xml:space="preserve"> Technology,</w:t>
      </w:r>
      <w:r w:rsidRPr="009B39C7">
        <w:rPr>
          <w:rFonts w:ascii="Times New Roman" w:eastAsia="黑体" w:hAnsi="Times New Roman"/>
          <w:b/>
          <w:sz w:val="15"/>
          <w:szCs w:val="15"/>
        </w:rPr>
        <w:t>Nanning</w:t>
      </w:r>
      <w:r>
        <w:rPr>
          <w:rFonts w:ascii="Times New Roman" w:eastAsia="黑体" w:hAnsi="Times New Roman"/>
          <w:b/>
          <w:sz w:val="15"/>
          <w:szCs w:val="15"/>
        </w:rPr>
        <w:t xml:space="preserve"> </w:t>
      </w:r>
      <w:r w:rsidRPr="009B39C7">
        <w:rPr>
          <w:rFonts w:ascii="Times New Roman" w:eastAsia="黑体" w:hAnsi="Times New Roman"/>
          <w:b/>
          <w:sz w:val="15"/>
          <w:szCs w:val="15"/>
        </w:rPr>
        <w:t>530004.China)</w:t>
      </w:r>
    </w:p>
    <w:p w:rsidR="000B7341" w:rsidRDefault="00DF02A6" w:rsidP="00D7275C">
      <w:pPr>
        <w:rPr>
          <w:rFonts w:ascii="Times New Roman" w:eastAsia="宋体" w:hAnsi="Times New Roman"/>
          <w:kern w:val="0"/>
          <w:sz w:val="18"/>
          <w:szCs w:val="18"/>
        </w:rPr>
      </w:pPr>
      <w:r w:rsidRPr="000E1CA4">
        <w:rPr>
          <w:rFonts w:ascii="Times New Roman" w:eastAsia="宋体" w:hAnsi="Times New Roman"/>
          <w:b/>
          <w:kern w:val="0"/>
          <w:sz w:val="18"/>
          <w:szCs w:val="18"/>
        </w:rPr>
        <w:t>Abstract:</w:t>
      </w:r>
      <w:r w:rsidRPr="000E1CA4">
        <w:rPr>
          <w:rFonts w:ascii="Times New Roman" w:eastAsia="宋体" w:hAnsi="Times New Roman"/>
          <w:kern w:val="0"/>
          <w:sz w:val="18"/>
          <w:szCs w:val="18"/>
        </w:rPr>
        <w:t xml:space="preserve"> </w:t>
      </w:r>
      <w:r w:rsidR="000B7341" w:rsidRPr="000B7341">
        <w:rPr>
          <w:rFonts w:ascii="Times New Roman" w:eastAsia="宋体" w:hAnsi="Times New Roman"/>
          <w:kern w:val="0"/>
          <w:sz w:val="18"/>
          <w:szCs w:val="18"/>
        </w:rPr>
        <w:t>To investigate the impact of actual meteorological parameters on the communication performance of satellite-to-ground laser communication systems, a model for atmospheric channel received power loss based on wind speed and visibility parameters was constructed. Utilizing the Hufnagel-Valley turbulence model and the Von Karman power spectrum, atmospheric turbulence phase screens were generated using the Fast Fourier Transform method. Simulation results indicated that turbulence intensity is positively correlated with spot dispersion, laser energy attenuation, and received power loss. In light fog conditions, the received power remained relatively stable, whereas under turbulence influence, the fluctuation of received power significantly increased. In a combined environment of heavy fog and turbulence, the system's received power could drop to -85.64 dBm, and the probability of communication interruption reached 38.33% when wind speeds were at or exceeded 15 m/s.</w:t>
      </w:r>
    </w:p>
    <w:p w:rsidR="00DF02A6" w:rsidRPr="000E1CA4" w:rsidRDefault="00DF02A6" w:rsidP="00D7275C">
      <w:pPr>
        <w:rPr>
          <w:rFonts w:ascii="Times New Roman" w:eastAsia="宋体" w:hAnsi="Times New Roman"/>
          <w:kern w:val="0"/>
          <w:sz w:val="18"/>
          <w:szCs w:val="18"/>
        </w:rPr>
      </w:pPr>
      <w:r w:rsidRPr="000E1CA4">
        <w:rPr>
          <w:rFonts w:ascii="Times New Roman" w:eastAsia="宋体" w:hAnsi="Times New Roman"/>
          <w:b/>
          <w:kern w:val="0"/>
          <w:sz w:val="18"/>
          <w:szCs w:val="18"/>
        </w:rPr>
        <w:t>Key words</w:t>
      </w:r>
      <w:r w:rsidRPr="000E1CA4">
        <w:rPr>
          <w:rFonts w:ascii="Times New Roman" w:eastAsia="宋体" w:hAnsi="Times New Roman"/>
          <w:kern w:val="0"/>
          <w:sz w:val="18"/>
          <w:szCs w:val="18"/>
        </w:rPr>
        <w:t xml:space="preserve">: free space optical communication; </w:t>
      </w:r>
      <w:r w:rsidR="00135FFB" w:rsidRPr="000E1CA4">
        <w:rPr>
          <w:rFonts w:ascii="Times New Roman" w:eastAsia="宋体" w:hAnsi="Times New Roman"/>
          <w:kern w:val="0"/>
          <w:sz w:val="18"/>
          <w:szCs w:val="18"/>
        </w:rPr>
        <w:t>Meteorological parameters</w:t>
      </w:r>
      <w:r w:rsidR="00135FFB" w:rsidRPr="000E1CA4">
        <w:rPr>
          <w:rFonts w:ascii="Times New Roman" w:eastAsia="宋体" w:hAnsi="Times New Roman" w:hint="eastAsia"/>
          <w:kern w:val="0"/>
          <w:sz w:val="18"/>
          <w:szCs w:val="18"/>
        </w:rPr>
        <w:t xml:space="preserve"> </w:t>
      </w:r>
      <w:r w:rsidR="00135FFB" w:rsidRPr="000E1CA4">
        <w:rPr>
          <w:rFonts w:ascii="Times New Roman" w:eastAsia="宋体" w:hAnsi="Times New Roman" w:hint="eastAsia"/>
          <w:kern w:val="0"/>
          <w:sz w:val="18"/>
          <w:szCs w:val="18"/>
        </w:rPr>
        <w:t>；</w:t>
      </w:r>
      <w:r w:rsidR="0059233B" w:rsidRPr="000E1CA4">
        <w:rPr>
          <w:rFonts w:ascii="Times New Roman" w:eastAsia="宋体" w:hAnsi="Times New Roman" w:hint="eastAsia"/>
          <w:kern w:val="0"/>
          <w:sz w:val="18"/>
          <w:szCs w:val="18"/>
        </w:rPr>
        <w:t>Turbulent phase screen</w:t>
      </w:r>
      <w:r w:rsidR="0059233B" w:rsidRPr="000E1CA4">
        <w:rPr>
          <w:rFonts w:ascii="Times New Roman" w:eastAsia="宋体" w:hAnsi="Times New Roman"/>
          <w:kern w:val="0"/>
          <w:sz w:val="18"/>
          <w:szCs w:val="18"/>
        </w:rPr>
        <w:t xml:space="preserve"> </w:t>
      </w:r>
      <w:r w:rsidR="0059233B" w:rsidRPr="000E1CA4">
        <w:rPr>
          <w:rFonts w:ascii="Times New Roman" w:eastAsia="宋体" w:hAnsi="Times New Roman" w:hint="eastAsia"/>
          <w:kern w:val="0"/>
          <w:sz w:val="18"/>
          <w:szCs w:val="18"/>
        </w:rPr>
        <w:t>；</w:t>
      </w:r>
      <w:r w:rsidRPr="000E1CA4">
        <w:rPr>
          <w:rFonts w:ascii="Times New Roman" w:eastAsia="宋体" w:hAnsi="Times New Roman"/>
          <w:kern w:val="0"/>
          <w:sz w:val="18"/>
          <w:szCs w:val="18"/>
        </w:rPr>
        <w:t xml:space="preserve">Atmospheric turbulence; </w:t>
      </w:r>
      <w:r w:rsidR="0059233B" w:rsidRPr="000E1CA4">
        <w:rPr>
          <w:rFonts w:ascii="Times New Roman" w:eastAsia="宋体" w:hAnsi="Times New Roman" w:hint="eastAsia"/>
          <w:kern w:val="0"/>
          <w:sz w:val="18"/>
          <w:szCs w:val="18"/>
        </w:rPr>
        <w:t>Atmospheric attenuation</w:t>
      </w:r>
      <w:r w:rsidRPr="000E1CA4">
        <w:rPr>
          <w:rFonts w:ascii="Times New Roman" w:eastAsia="宋体" w:hAnsi="Times New Roman"/>
          <w:kern w:val="0"/>
          <w:sz w:val="18"/>
          <w:szCs w:val="18"/>
        </w:rPr>
        <w:t>; Received power</w:t>
      </w:r>
    </w:p>
    <w:p w:rsidR="00AA1F28" w:rsidRPr="000E1CA4" w:rsidRDefault="00AA1F28" w:rsidP="00D7275C">
      <w:pPr>
        <w:rPr>
          <w:rFonts w:ascii="宋体" w:eastAsia="宋体" w:hAnsi="宋体" w:cs="宋体"/>
          <w:b/>
          <w:kern w:val="0"/>
          <w:sz w:val="24"/>
          <w:szCs w:val="24"/>
        </w:rPr>
      </w:pPr>
    </w:p>
    <w:p w:rsidR="003B358F" w:rsidRPr="000E1CA4" w:rsidRDefault="003B358F" w:rsidP="00D7275C">
      <w:pPr>
        <w:rPr>
          <w:rFonts w:ascii="宋体" w:eastAsia="宋体" w:hAnsi="宋体" w:cs="宋体"/>
          <w:b/>
          <w:kern w:val="0"/>
          <w:sz w:val="24"/>
          <w:szCs w:val="24"/>
        </w:rPr>
        <w:sectPr w:rsidR="003B358F" w:rsidRPr="000E1CA4" w:rsidSect="004C3193">
          <w:pgSz w:w="11906" w:h="16838"/>
          <w:pgMar w:top="1440" w:right="1800" w:bottom="1440" w:left="1800" w:header="851" w:footer="992" w:gutter="0"/>
          <w:cols w:space="425"/>
          <w:docGrid w:type="lines" w:linePitch="312"/>
        </w:sectPr>
      </w:pPr>
    </w:p>
    <w:p w:rsidR="002E4768" w:rsidRPr="000E1CA4" w:rsidRDefault="004C3193" w:rsidP="00D7275C">
      <w:pPr>
        <w:rPr>
          <w:rFonts w:ascii="黑体" w:eastAsia="黑体" w:hAnsi="黑体" w:cs="宋体"/>
          <w:b/>
          <w:kern w:val="0"/>
          <w:sz w:val="24"/>
          <w:szCs w:val="24"/>
        </w:rPr>
      </w:pPr>
      <w:r w:rsidRPr="000E1CA4">
        <w:rPr>
          <w:rFonts w:ascii="Times New Roman" w:eastAsia="宋体" w:hAnsi="Times New Roman" w:cs="宋体"/>
          <w:b/>
          <w:kern w:val="0"/>
          <w:sz w:val="24"/>
          <w:szCs w:val="24"/>
        </w:rPr>
        <w:lastRenderedPageBreak/>
        <w:t>0</w:t>
      </w:r>
      <w:r w:rsidR="002E4768" w:rsidRPr="000E1CA4">
        <w:rPr>
          <w:rFonts w:ascii="黑体" w:eastAsia="黑体" w:hAnsi="黑体" w:cs="宋体"/>
          <w:b/>
          <w:kern w:val="0"/>
          <w:sz w:val="24"/>
          <w:szCs w:val="24"/>
        </w:rPr>
        <w:t xml:space="preserve"> </w:t>
      </w:r>
      <w:r w:rsidR="002E4768" w:rsidRPr="000E1CA4">
        <w:rPr>
          <w:rFonts w:ascii="黑体" w:eastAsia="黑体" w:hAnsi="黑体" w:cs="宋体" w:hint="eastAsia"/>
          <w:b/>
          <w:kern w:val="0"/>
          <w:sz w:val="24"/>
          <w:szCs w:val="24"/>
        </w:rPr>
        <w:t>引言</w:t>
      </w:r>
    </w:p>
    <w:p w:rsidR="004C3193" w:rsidRPr="001633EA" w:rsidRDefault="00E9560A" w:rsidP="001633EA">
      <w:pPr>
        <w:ind w:firstLineChars="200" w:firstLine="420"/>
        <w:rPr>
          <w:rFonts w:ascii="宋体" w:eastAsia="宋体" w:hAnsi="宋体" w:cs="宋体"/>
          <w:kern w:val="0"/>
        </w:rPr>
      </w:pPr>
      <w:r w:rsidRPr="000E1CA4">
        <w:rPr>
          <w:rFonts w:ascii="宋体" w:eastAsia="宋体" w:hAnsi="宋体" w:cs="宋体" w:hint="eastAsia"/>
          <w:kern w:val="0"/>
        </w:rPr>
        <w:t>自由空间光通信凭借其大容量、轻量化、高保密性以及强抗电磁干扰能力等优势</w:t>
      </w:r>
      <w:r w:rsidR="00AF1BC0" w:rsidRPr="000E1CA4">
        <w:rPr>
          <w:rFonts w:ascii="Times New Roman" w:eastAsia="宋体" w:hAnsi="Times New Roman"/>
          <w:kern w:val="0"/>
          <w:vertAlign w:val="superscript"/>
        </w:rPr>
        <w:fldChar w:fldCharType="begin"/>
      </w:r>
      <w:r w:rsidR="00AF1BC0" w:rsidRPr="000E1CA4">
        <w:rPr>
          <w:rFonts w:ascii="Times New Roman" w:eastAsia="宋体" w:hAnsi="Times New Roman"/>
          <w:kern w:val="0"/>
          <w:vertAlign w:val="superscript"/>
        </w:rPr>
        <w:instrText xml:space="preserve"> REF _Ref191656942 \r \h </w:instrText>
      </w:r>
      <w:r w:rsidR="00625AC3" w:rsidRPr="000E1CA4">
        <w:rPr>
          <w:rFonts w:ascii="Times New Roman" w:eastAsia="宋体" w:hAnsi="Times New Roman"/>
          <w:kern w:val="0"/>
          <w:vertAlign w:val="superscript"/>
        </w:rPr>
        <w:instrText xml:space="preserve"> \* MERGEFORMAT </w:instrText>
      </w:r>
      <w:r w:rsidR="00AF1BC0" w:rsidRPr="000E1CA4">
        <w:rPr>
          <w:rFonts w:ascii="Times New Roman" w:eastAsia="宋体" w:hAnsi="Times New Roman"/>
          <w:kern w:val="0"/>
          <w:vertAlign w:val="superscript"/>
        </w:rPr>
      </w:r>
      <w:r w:rsidR="00AF1BC0" w:rsidRPr="000E1CA4">
        <w:rPr>
          <w:rFonts w:ascii="Times New Roman" w:eastAsia="宋体" w:hAnsi="Times New Roman"/>
          <w:kern w:val="0"/>
          <w:vertAlign w:val="superscript"/>
        </w:rPr>
        <w:fldChar w:fldCharType="separate"/>
      </w:r>
      <w:r w:rsidR="00AF1BC0" w:rsidRPr="000E1CA4">
        <w:rPr>
          <w:rFonts w:ascii="Times New Roman" w:eastAsia="宋体" w:hAnsi="Times New Roman"/>
          <w:kern w:val="0"/>
          <w:vertAlign w:val="superscript"/>
        </w:rPr>
        <w:t>[1]</w:t>
      </w:r>
      <w:r w:rsidR="00AF1BC0" w:rsidRPr="000E1CA4">
        <w:rPr>
          <w:rFonts w:ascii="Times New Roman" w:eastAsia="宋体" w:hAnsi="Times New Roman"/>
          <w:kern w:val="0"/>
          <w:vertAlign w:val="superscript"/>
        </w:rPr>
        <w:fldChar w:fldCharType="end"/>
      </w:r>
      <w:r w:rsidRPr="000E1CA4">
        <w:rPr>
          <w:rFonts w:ascii="宋体" w:eastAsia="宋体" w:hAnsi="宋体" w:cs="宋体" w:hint="eastAsia"/>
          <w:kern w:val="0"/>
        </w:rPr>
        <w:t>，可有效解决“最后一公里”的通信难题。</w:t>
      </w:r>
      <w:r w:rsidR="00807157" w:rsidRPr="000E1CA4">
        <w:rPr>
          <w:rFonts w:ascii="宋体" w:eastAsia="宋体" w:hAnsi="宋体" w:cs="宋体" w:hint="eastAsia"/>
          <w:kern w:val="0"/>
        </w:rPr>
        <w:t>然而</w:t>
      </w:r>
      <w:r w:rsidRPr="000E1CA4">
        <w:rPr>
          <w:rFonts w:ascii="宋体" w:eastAsia="宋体" w:hAnsi="宋体" w:cs="宋体" w:hint="eastAsia"/>
          <w:kern w:val="0"/>
        </w:rPr>
        <w:t>在</w:t>
      </w:r>
      <w:r w:rsidR="00C777EF" w:rsidRPr="000E1CA4">
        <w:rPr>
          <w:rFonts w:ascii="宋体" w:eastAsia="宋体" w:hAnsi="宋体" w:cs="宋体" w:hint="eastAsia"/>
          <w:kern w:val="0"/>
        </w:rPr>
        <w:t>星地激光</w:t>
      </w:r>
      <w:r w:rsidR="003F05EF" w:rsidRPr="000E1CA4">
        <w:rPr>
          <w:rFonts w:ascii="宋体" w:eastAsia="宋体" w:hAnsi="宋体" w:cs="宋体" w:hint="eastAsia"/>
          <w:kern w:val="0"/>
        </w:rPr>
        <w:t>通信</w:t>
      </w:r>
      <w:r w:rsidR="00B36F44" w:rsidRPr="000E1CA4">
        <w:rPr>
          <w:rFonts w:ascii="宋体" w:eastAsia="宋体" w:hAnsi="宋体" w:cs="宋体" w:hint="eastAsia"/>
          <w:kern w:val="0"/>
        </w:rPr>
        <w:t>下行</w:t>
      </w:r>
      <w:r w:rsidR="00025FBF" w:rsidRPr="000E1CA4">
        <w:rPr>
          <w:rFonts w:ascii="宋体" w:eastAsia="宋体" w:hAnsi="宋体" w:cs="宋体" w:hint="eastAsia"/>
          <w:kern w:val="0"/>
        </w:rPr>
        <w:t>链路</w:t>
      </w:r>
      <w:r w:rsidRPr="000E1CA4">
        <w:rPr>
          <w:rFonts w:ascii="宋体" w:eastAsia="宋体" w:hAnsi="宋体" w:cs="宋体" w:hint="eastAsia"/>
          <w:kern w:val="0"/>
        </w:rPr>
        <w:t>中</w:t>
      </w:r>
      <w:r w:rsidR="00B36F44" w:rsidRPr="000E1CA4">
        <w:rPr>
          <w:rFonts w:ascii="宋体" w:eastAsia="宋体" w:hAnsi="宋体" w:cs="宋体" w:hint="eastAsia"/>
          <w:kern w:val="0"/>
        </w:rPr>
        <w:t>，激光通信</w:t>
      </w:r>
      <w:r w:rsidR="00687643" w:rsidRPr="000E1CA4">
        <w:rPr>
          <w:rFonts w:ascii="宋体" w:eastAsia="宋体" w:hAnsi="宋体" w:cs="宋体" w:hint="eastAsia"/>
          <w:kern w:val="0"/>
        </w:rPr>
        <w:t>对信道</w:t>
      </w:r>
      <w:r w:rsidRPr="000E1CA4">
        <w:rPr>
          <w:rFonts w:ascii="宋体" w:eastAsia="宋体" w:hAnsi="宋体" w:cs="宋体" w:hint="eastAsia"/>
          <w:kern w:val="0"/>
        </w:rPr>
        <w:t>环境的要求极为苛刻</w:t>
      </w:r>
      <w:r w:rsidR="003F05EF" w:rsidRPr="000E1CA4">
        <w:rPr>
          <w:rFonts w:ascii="宋体" w:eastAsia="宋体" w:hAnsi="宋体" w:cs="宋体" w:hint="eastAsia"/>
          <w:kern w:val="0"/>
        </w:rPr>
        <w:t>，</w:t>
      </w:r>
      <w:r w:rsidR="00C777EF" w:rsidRPr="000E1CA4">
        <w:rPr>
          <w:rFonts w:ascii="宋体" w:eastAsia="宋体" w:hAnsi="宋体" w:cs="宋体" w:hint="eastAsia"/>
          <w:kern w:val="0"/>
        </w:rPr>
        <w:t>作为高价值数据地面回传的</w:t>
      </w:r>
      <w:r w:rsidR="00687643" w:rsidRPr="000E1CA4">
        <w:rPr>
          <w:rFonts w:ascii="宋体" w:eastAsia="宋体" w:hAnsi="宋体" w:cs="宋体" w:hint="eastAsia"/>
          <w:kern w:val="0"/>
        </w:rPr>
        <w:t>重要手段，</w:t>
      </w:r>
      <w:r w:rsidRPr="000E1CA4">
        <w:rPr>
          <w:rFonts w:ascii="宋体" w:eastAsia="宋体" w:hAnsi="宋体" w:cs="宋体" w:hint="eastAsia"/>
          <w:kern w:val="0"/>
        </w:rPr>
        <w:t>星地激光链路在传输信号时极易受到大气环境的干扰</w:t>
      </w:r>
      <w:r w:rsidR="0032294C" w:rsidRPr="000E1CA4">
        <w:rPr>
          <w:rFonts w:ascii="Times New Roman" w:eastAsia="宋体" w:hAnsi="Times New Roman"/>
          <w:kern w:val="0"/>
          <w:vertAlign w:val="superscript"/>
        </w:rPr>
        <w:fldChar w:fldCharType="begin"/>
      </w:r>
      <w:r w:rsidR="0032294C" w:rsidRPr="000E1CA4">
        <w:rPr>
          <w:rFonts w:ascii="Times New Roman" w:eastAsia="宋体" w:hAnsi="Times New Roman"/>
          <w:kern w:val="0"/>
          <w:vertAlign w:val="superscript"/>
        </w:rPr>
        <w:instrText xml:space="preserve"> REF _Ref191476038 \r \h  \* MERGEFORMAT </w:instrText>
      </w:r>
      <w:r w:rsidR="0032294C" w:rsidRPr="000E1CA4">
        <w:rPr>
          <w:rFonts w:ascii="Times New Roman" w:eastAsia="宋体" w:hAnsi="Times New Roman"/>
          <w:kern w:val="0"/>
          <w:vertAlign w:val="superscript"/>
        </w:rPr>
      </w:r>
      <w:r w:rsidR="0032294C" w:rsidRPr="000E1CA4">
        <w:rPr>
          <w:rFonts w:ascii="Times New Roman" w:eastAsia="宋体" w:hAnsi="Times New Roman"/>
          <w:kern w:val="0"/>
          <w:vertAlign w:val="superscript"/>
        </w:rPr>
        <w:fldChar w:fldCharType="separate"/>
      </w:r>
      <w:r w:rsidR="00AF1BC0" w:rsidRPr="000E1CA4">
        <w:rPr>
          <w:rFonts w:ascii="Times New Roman" w:eastAsia="宋体" w:hAnsi="Times New Roman"/>
          <w:kern w:val="0"/>
          <w:vertAlign w:val="superscript"/>
        </w:rPr>
        <w:t>[2</w:t>
      </w:r>
      <w:r w:rsidR="0032294C" w:rsidRPr="000E1CA4">
        <w:rPr>
          <w:rFonts w:ascii="Times New Roman" w:eastAsia="宋体" w:hAnsi="Times New Roman"/>
          <w:kern w:val="0"/>
          <w:vertAlign w:val="superscript"/>
        </w:rPr>
        <w:t>]</w:t>
      </w:r>
      <w:r w:rsidR="0032294C" w:rsidRPr="000E1CA4">
        <w:rPr>
          <w:rFonts w:ascii="Times New Roman" w:eastAsia="宋体" w:hAnsi="Times New Roman"/>
          <w:kern w:val="0"/>
          <w:vertAlign w:val="superscript"/>
        </w:rPr>
        <w:fldChar w:fldCharType="end"/>
      </w:r>
      <w:r w:rsidRPr="000E1CA4">
        <w:rPr>
          <w:rFonts w:ascii="宋体" w:eastAsia="宋体" w:hAnsi="宋体" w:cs="宋体" w:hint="eastAsia"/>
          <w:kern w:val="0"/>
        </w:rPr>
        <w:t>。</w:t>
      </w:r>
      <w:r w:rsidR="001633EA">
        <w:rPr>
          <w:rFonts w:ascii="宋体" w:eastAsia="宋体" w:hAnsi="宋体" w:cs="宋体" w:hint="eastAsia"/>
          <w:kern w:val="0"/>
        </w:rPr>
        <w:t>在对于星地激光通信系统的通信性能研究中，</w:t>
      </w:r>
      <w:r w:rsidR="00950E17" w:rsidRPr="000E1CA4">
        <w:rPr>
          <w:rFonts w:ascii="宋体" w:eastAsia="宋体" w:hAnsi="宋体" w:cs="宋体" w:hint="eastAsia"/>
          <w:kern w:val="0"/>
        </w:rPr>
        <w:t>易湘等人</w:t>
      </w:r>
      <w:r w:rsidR="00A90D79" w:rsidRPr="00B246B6">
        <w:rPr>
          <w:rFonts w:ascii="Times New Roman" w:eastAsia="宋体" w:hAnsi="Times New Roman"/>
          <w:kern w:val="0"/>
          <w:vertAlign w:val="superscript"/>
        </w:rPr>
        <w:fldChar w:fldCharType="begin"/>
      </w:r>
      <w:r w:rsidR="00A90D79" w:rsidRPr="00B246B6">
        <w:rPr>
          <w:rFonts w:ascii="Times New Roman" w:eastAsia="宋体" w:hAnsi="Times New Roman"/>
          <w:kern w:val="0"/>
          <w:vertAlign w:val="superscript"/>
        </w:rPr>
        <w:instrText xml:space="preserve"> REF _Ref191476168 \r \h </w:instrText>
      </w:r>
      <w:r w:rsidR="00B246B6" w:rsidRPr="00B246B6">
        <w:rPr>
          <w:rFonts w:ascii="Times New Roman" w:eastAsia="宋体" w:hAnsi="Times New Roman"/>
          <w:kern w:val="0"/>
          <w:vertAlign w:val="superscript"/>
        </w:rPr>
        <w:instrText xml:space="preserve"> \* MERGEFORMAT </w:instrText>
      </w:r>
      <w:r w:rsidR="00A90D79" w:rsidRPr="00B246B6">
        <w:rPr>
          <w:rFonts w:ascii="Times New Roman" w:eastAsia="宋体" w:hAnsi="Times New Roman"/>
          <w:kern w:val="0"/>
          <w:vertAlign w:val="superscript"/>
        </w:rPr>
      </w:r>
      <w:r w:rsidR="00A90D79" w:rsidRPr="00B246B6">
        <w:rPr>
          <w:rFonts w:ascii="Times New Roman" w:eastAsia="宋体" w:hAnsi="Times New Roman"/>
          <w:kern w:val="0"/>
          <w:vertAlign w:val="superscript"/>
        </w:rPr>
        <w:fldChar w:fldCharType="separate"/>
      </w:r>
      <w:r w:rsidR="00A90D79" w:rsidRPr="00B246B6">
        <w:rPr>
          <w:rFonts w:ascii="Times New Roman" w:eastAsia="宋体" w:hAnsi="Times New Roman"/>
          <w:kern w:val="0"/>
          <w:vertAlign w:val="superscript"/>
        </w:rPr>
        <w:t>[3]</w:t>
      </w:r>
      <w:r w:rsidR="00A90D79" w:rsidRPr="00B246B6">
        <w:rPr>
          <w:rFonts w:ascii="Times New Roman" w:eastAsia="宋体" w:hAnsi="Times New Roman"/>
          <w:kern w:val="0"/>
          <w:vertAlign w:val="superscript"/>
        </w:rPr>
        <w:fldChar w:fldCharType="end"/>
      </w:r>
      <w:r w:rsidR="00743D8B" w:rsidRPr="000E1CA4">
        <w:rPr>
          <w:rFonts w:ascii="宋体" w:eastAsia="宋体" w:hAnsi="宋体" w:cs="宋体" w:hint="eastAsia"/>
          <w:kern w:val="0"/>
        </w:rPr>
        <w:t>采用</w:t>
      </w:r>
      <w:r w:rsidR="00950E17" w:rsidRPr="000E1CA4">
        <w:rPr>
          <w:rFonts w:ascii="宋体" w:eastAsia="宋体" w:hAnsi="宋体" w:cs="宋体" w:hint="eastAsia"/>
          <w:kern w:val="0"/>
        </w:rPr>
        <w:t>三层高度谱模型描述近地处大气边界层中的</w:t>
      </w:r>
      <w:r w:rsidR="00950E17" w:rsidRPr="000E1CA4">
        <w:rPr>
          <w:rFonts w:ascii="Times New Roman" w:eastAsia="宋体" w:hAnsi="Times New Roman" w:cs="宋体"/>
          <w:kern w:val="0"/>
        </w:rPr>
        <w:t>Kolmogorov</w:t>
      </w:r>
      <w:r w:rsidR="00950E17" w:rsidRPr="000E1CA4">
        <w:rPr>
          <w:rFonts w:ascii="宋体" w:eastAsia="宋体" w:hAnsi="宋体" w:cs="宋体"/>
          <w:kern w:val="0"/>
        </w:rPr>
        <w:t>湍流和中高层大气中的非</w:t>
      </w:r>
      <w:r w:rsidR="00B96002" w:rsidRPr="000E1CA4">
        <w:rPr>
          <w:rFonts w:ascii="Times New Roman" w:eastAsia="宋体" w:hAnsi="Times New Roman" w:cs="宋体"/>
          <w:kern w:val="0"/>
        </w:rPr>
        <w:t>Kolmogorov</w:t>
      </w:r>
      <w:r w:rsidR="00A5111F" w:rsidRPr="000E1CA4">
        <w:rPr>
          <w:rFonts w:ascii="宋体" w:eastAsia="宋体" w:hAnsi="宋体" w:cs="宋体" w:hint="eastAsia"/>
          <w:kern w:val="0"/>
        </w:rPr>
        <w:t>湍</w:t>
      </w:r>
      <w:r w:rsidR="00950E17" w:rsidRPr="000E1CA4">
        <w:rPr>
          <w:rFonts w:ascii="宋体" w:eastAsia="宋体" w:hAnsi="宋体" w:cs="宋体"/>
          <w:kern w:val="0"/>
        </w:rPr>
        <w:t>流，分析了弱湍流条件下准直高斯光束在接收机处的光强闪烁，考虑了光束漂移对光强闪烁的贡献。</w:t>
      </w:r>
      <w:r w:rsidR="00743D8B" w:rsidRPr="000E1CA4">
        <w:rPr>
          <w:rFonts w:ascii="宋体" w:eastAsia="宋体" w:hAnsi="宋体" w:cs="宋体" w:hint="eastAsia"/>
          <w:kern w:val="0"/>
        </w:rPr>
        <w:t>姜义君等人</w:t>
      </w:r>
      <w:r w:rsidR="00A90D79" w:rsidRPr="00B246B6">
        <w:rPr>
          <w:rFonts w:ascii="Times New Roman" w:eastAsia="宋体" w:hAnsi="Times New Roman"/>
          <w:kern w:val="0"/>
          <w:vertAlign w:val="superscript"/>
        </w:rPr>
        <w:fldChar w:fldCharType="begin"/>
      </w:r>
      <w:r w:rsidR="00A90D79" w:rsidRPr="00B246B6">
        <w:rPr>
          <w:rFonts w:ascii="Times New Roman" w:eastAsia="宋体" w:hAnsi="Times New Roman"/>
          <w:kern w:val="0"/>
          <w:vertAlign w:val="superscript"/>
        </w:rPr>
        <w:instrText xml:space="preserve"> </w:instrText>
      </w:r>
      <w:r w:rsidR="00A90D79" w:rsidRPr="00B246B6">
        <w:rPr>
          <w:rFonts w:ascii="Times New Roman" w:eastAsia="宋体" w:hAnsi="Times New Roman" w:hint="eastAsia"/>
          <w:kern w:val="0"/>
          <w:vertAlign w:val="superscript"/>
        </w:rPr>
        <w:instrText>REF _Ref191476180 \r \h</w:instrText>
      </w:r>
      <w:r w:rsidR="00A90D79" w:rsidRPr="00B246B6">
        <w:rPr>
          <w:rFonts w:ascii="Times New Roman" w:eastAsia="宋体" w:hAnsi="Times New Roman"/>
          <w:kern w:val="0"/>
          <w:vertAlign w:val="superscript"/>
        </w:rPr>
        <w:instrText xml:space="preserve"> </w:instrText>
      </w:r>
      <w:r w:rsidR="00B246B6">
        <w:rPr>
          <w:rFonts w:ascii="Times New Roman" w:eastAsia="宋体" w:hAnsi="Times New Roman"/>
          <w:kern w:val="0"/>
          <w:vertAlign w:val="superscript"/>
        </w:rPr>
        <w:instrText xml:space="preserve"> \* MERGEFORMAT </w:instrText>
      </w:r>
      <w:r w:rsidR="00A90D79" w:rsidRPr="00B246B6">
        <w:rPr>
          <w:rFonts w:ascii="Times New Roman" w:eastAsia="宋体" w:hAnsi="Times New Roman"/>
          <w:kern w:val="0"/>
          <w:vertAlign w:val="superscript"/>
        </w:rPr>
      </w:r>
      <w:r w:rsidR="00A90D79" w:rsidRPr="00B246B6">
        <w:rPr>
          <w:rFonts w:ascii="Times New Roman" w:eastAsia="宋体" w:hAnsi="Times New Roman"/>
          <w:kern w:val="0"/>
          <w:vertAlign w:val="superscript"/>
        </w:rPr>
        <w:fldChar w:fldCharType="separate"/>
      </w:r>
      <w:r w:rsidR="00A90D79" w:rsidRPr="00B246B6">
        <w:rPr>
          <w:rFonts w:ascii="Times New Roman" w:eastAsia="宋体" w:hAnsi="Times New Roman"/>
          <w:kern w:val="0"/>
          <w:vertAlign w:val="superscript"/>
        </w:rPr>
        <w:t>[4]</w:t>
      </w:r>
      <w:r w:rsidR="00A90D79" w:rsidRPr="00B246B6">
        <w:rPr>
          <w:rFonts w:ascii="Times New Roman" w:eastAsia="宋体" w:hAnsi="Times New Roman"/>
          <w:kern w:val="0"/>
          <w:vertAlign w:val="superscript"/>
        </w:rPr>
        <w:fldChar w:fldCharType="end"/>
      </w:r>
      <w:r w:rsidR="00743D8B" w:rsidRPr="000E1CA4">
        <w:rPr>
          <w:rFonts w:ascii="宋体" w:eastAsia="宋体" w:hAnsi="宋体" w:cs="宋体" w:hint="eastAsia"/>
          <w:kern w:val="0"/>
        </w:rPr>
        <w:t>研究了大气湍流引起的光束漂移效应对上行星地激光通信系统的影响</w:t>
      </w:r>
      <w:r w:rsidR="00743D8B" w:rsidRPr="000E1CA4">
        <w:rPr>
          <w:rFonts w:ascii="宋体" w:eastAsia="宋体" w:hAnsi="宋体" w:cs="宋体"/>
          <w:kern w:val="0"/>
        </w:rPr>
        <w:t>,基于高斯光束上行传输的光束漂移和光强闪烁模型，给出了这两种效应共同作用下接收光强概率密度的表达式</w:t>
      </w:r>
      <w:r w:rsidR="00F717CA" w:rsidRPr="000E1CA4">
        <w:rPr>
          <w:rFonts w:ascii="宋体" w:eastAsia="宋体" w:hAnsi="宋体" w:cs="宋体" w:hint="eastAsia"/>
          <w:kern w:val="0"/>
        </w:rPr>
        <w:t>。</w:t>
      </w:r>
      <w:r w:rsidR="0059233B" w:rsidRPr="000E1CA4">
        <w:rPr>
          <w:rFonts w:ascii="Times New Roman" w:eastAsia="宋体" w:hAnsi="Times New Roman" w:cs="Segoe UI" w:hint="eastAsia"/>
          <w:shd w:val="clear" w:color="auto" w:fill="FFFFFF"/>
        </w:rPr>
        <w:t>张晓宇</w:t>
      </w:r>
      <w:r w:rsidR="0059233B" w:rsidRPr="000E1CA4">
        <w:rPr>
          <w:rFonts w:ascii="宋体" w:eastAsia="宋体" w:hAnsi="宋体" w:cs="Segoe UI" w:hint="eastAsia"/>
          <w:shd w:val="clear" w:color="auto" w:fill="FFFFFF"/>
        </w:rPr>
        <w:t>等人</w:t>
      </w:r>
      <w:r w:rsidR="00A90D79" w:rsidRPr="00B246B6">
        <w:rPr>
          <w:rFonts w:ascii="Times New Roman" w:eastAsia="宋体" w:hAnsi="Times New Roman"/>
          <w:kern w:val="0"/>
          <w:vertAlign w:val="superscript"/>
        </w:rPr>
        <w:fldChar w:fldCharType="begin"/>
      </w:r>
      <w:r w:rsidR="00A90D79" w:rsidRPr="00B246B6">
        <w:rPr>
          <w:rFonts w:ascii="Times New Roman" w:eastAsia="宋体" w:hAnsi="Times New Roman"/>
          <w:kern w:val="0"/>
          <w:vertAlign w:val="superscript"/>
        </w:rPr>
        <w:instrText xml:space="preserve"> </w:instrText>
      </w:r>
      <w:r w:rsidR="00A90D79" w:rsidRPr="00B246B6">
        <w:rPr>
          <w:rFonts w:ascii="Times New Roman" w:eastAsia="宋体" w:hAnsi="Times New Roman" w:hint="eastAsia"/>
          <w:kern w:val="0"/>
          <w:vertAlign w:val="superscript"/>
        </w:rPr>
        <w:instrText>REF _Ref200822733 \r \h</w:instrText>
      </w:r>
      <w:r w:rsidR="00A90D79" w:rsidRPr="00B246B6">
        <w:rPr>
          <w:rFonts w:ascii="Times New Roman" w:eastAsia="宋体" w:hAnsi="Times New Roman"/>
          <w:kern w:val="0"/>
          <w:vertAlign w:val="superscript"/>
        </w:rPr>
        <w:instrText xml:space="preserve"> </w:instrText>
      </w:r>
      <w:r w:rsidR="00B246B6">
        <w:rPr>
          <w:rFonts w:ascii="Times New Roman" w:eastAsia="宋体" w:hAnsi="Times New Roman"/>
          <w:kern w:val="0"/>
          <w:vertAlign w:val="superscript"/>
        </w:rPr>
        <w:instrText xml:space="preserve"> \* MERGEFORMAT </w:instrText>
      </w:r>
      <w:r w:rsidR="00A90D79" w:rsidRPr="00B246B6">
        <w:rPr>
          <w:rFonts w:ascii="Times New Roman" w:eastAsia="宋体" w:hAnsi="Times New Roman"/>
          <w:kern w:val="0"/>
          <w:vertAlign w:val="superscript"/>
        </w:rPr>
      </w:r>
      <w:r w:rsidR="00A90D79" w:rsidRPr="00B246B6">
        <w:rPr>
          <w:rFonts w:ascii="Times New Roman" w:eastAsia="宋体" w:hAnsi="Times New Roman"/>
          <w:kern w:val="0"/>
          <w:vertAlign w:val="superscript"/>
        </w:rPr>
        <w:fldChar w:fldCharType="separate"/>
      </w:r>
      <w:r w:rsidR="00A90D79" w:rsidRPr="00B246B6">
        <w:rPr>
          <w:rFonts w:ascii="Times New Roman" w:eastAsia="宋体" w:hAnsi="Times New Roman"/>
          <w:kern w:val="0"/>
          <w:vertAlign w:val="superscript"/>
        </w:rPr>
        <w:t>[5]</w:t>
      </w:r>
      <w:r w:rsidR="00A90D79" w:rsidRPr="00B246B6">
        <w:rPr>
          <w:rFonts w:ascii="Times New Roman" w:eastAsia="宋体" w:hAnsi="Times New Roman"/>
          <w:kern w:val="0"/>
          <w:vertAlign w:val="superscript"/>
        </w:rPr>
        <w:fldChar w:fldCharType="end"/>
      </w:r>
      <w:r w:rsidR="0059233B" w:rsidRPr="000E1CA4">
        <w:rPr>
          <w:rFonts w:ascii="宋体" w:eastAsia="宋体" w:hAnsi="宋体" w:cs="Segoe UI" w:hint="eastAsia"/>
          <w:shd w:val="clear" w:color="auto" w:fill="FFFFFF"/>
        </w:rPr>
        <w:t>研究了大气湍流和气象条件对星地激光通信系统误码率的影响。</w:t>
      </w:r>
      <w:r w:rsidR="003A7F7D" w:rsidRPr="000E1CA4">
        <w:rPr>
          <w:rFonts w:ascii="宋体" w:eastAsia="宋体" w:hAnsi="宋体" w:cs="Segoe UI" w:hint="eastAsia"/>
          <w:shd w:val="clear" w:color="auto" w:fill="FFFFFF"/>
        </w:rPr>
        <w:t>目前的研究大多只分析了单一气象参数或单一物理场对星地下行链路的传输损耗影响，而</w:t>
      </w:r>
      <w:r w:rsidR="00440153" w:rsidRPr="000E1CA4">
        <w:rPr>
          <w:rFonts w:ascii="宋体" w:eastAsia="宋体" w:hAnsi="宋体" w:cs="Segoe UI" w:hint="eastAsia"/>
          <w:shd w:val="clear" w:color="auto" w:fill="FFFFFF"/>
        </w:rPr>
        <w:t>本文</w:t>
      </w:r>
      <w:r w:rsidR="000F7BC0" w:rsidRPr="000E1CA4">
        <w:rPr>
          <w:rFonts w:ascii="宋体" w:eastAsia="宋体" w:hAnsi="宋体" w:cs="Segoe UI" w:hint="eastAsia"/>
          <w:shd w:val="clear" w:color="auto" w:fill="FFFFFF"/>
        </w:rPr>
        <w:t>嵌入</w:t>
      </w:r>
      <w:r w:rsidR="009D3265" w:rsidRPr="000E1CA4">
        <w:rPr>
          <w:rFonts w:ascii="宋体" w:eastAsia="宋体" w:hAnsi="宋体" w:cs="Segoe UI" w:hint="eastAsia"/>
          <w:shd w:val="clear" w:color="auto" w:fill="FFFFFF"/>
        </w:rPr>
        <w:t>真实</w:t>
      </w:r>
      <w:r w:rsidR="003A7F7D" w:rsidRPr="000E1CA4">
        <w:rPr>
          <w:rFonts w:ascii="宋体" w:eastAsia="宋体" w:hAnsi="宋体" w:cs="Segoe UI" w:hint="eastAsia"/>
          <w:shd w:val="clear" w:color="auto" w:fill="FFFFFF"/>
        </w:rPr>
        <w:t>的</w:t>
      </w:r>
      <w:r w:rsidR="009D3265" w:rsidRPr="000E1CA4">
        <w:rPr>
          <w:rFonts w:ascii="宋体" w:eastAsia="宋体" w:hAnsi="宋体" w:cs="Segoe UI" w:hint="eastAsia"/>
          <w:shd w:val="clear" w:color="auto" w:fill="FFFFFF"/>
        </w:rPr>
        <w:t>气象参数</w:t>
      </w:r>
      <w:r w:rsidR="003A7F7D" w:rsidRPr="000E1CA4">
        <w:rPr>
          <w:rFonts w:ascii="宋体" w:eastAsia="宋体" w:hAnsi="宋体" w:cs="Segoe UI" w:hint="eastAsia"/>
          <w:shd w:val="clear" w:color="auto" w:fill="FFFFFF"/>
        </w:rPr>
        <w:t>：</w:t>
      </w:r>
      <w:r w:rsidR="009D3265" w:rsidRPr="000E1CA4">
        <w:rPr>
          <w:rFonts w:ascii="宋体" w:eastAsia="宋体" w:hAnsi="宋体" w:cs="Segoe UI" w:hint="eastAsia"/>
          <w:shd w:val="clear" w:color="auto" w:fill="FFFFFF"/>
        </w:rPr>
        <w:t>风速及能见度</w:t>
      </w:r>
      <w:r w:rsidR="003A7F7D" w:rsidRPr="000E1CA4">
        <w:rPr>
          <w:rFonts w:ascii="宋体" w:eastAsia="宋体" w:hAnsi="宋体" w:cs="Segoe UI" w:hint="eastAsia"/>
          <w:shd w:val="clear" w:color="auto" w:fill="FFFFFF"/>
        </w:rPr>
        <w:t>来准确计算接收功率的损耗</w:t>
      </w:r>
      <w:r w:rsidR="00F717CA" w:rsidRPr="000E1CA4">
        <w:rPr>
          <w:rFonts w:ascii="宋体" w:eastAsia="宋体" w:hAnsi="宋体" w:cs="Segoe UI" w:hint="eastAsia"/>
          <w:shd w:val="clear" w:color="auto" w:fill="FFFFFF"/>
        </w:rPr>
        <w:t>，</w:t>
      </w:r>
      <w:r w:rsidR="00743D8B" w:rsidRPr="000E1CA4">
        <w:rPr>
          <w:rFonts w:ascii="宋体" w:eastAsia="宋体" w:hAnsi="宋体" w:cs="Segoe UI" w:hint="eastAsia"/>
          <w:shd w:val="clear" w:color="auto" w:fill="FFFFFF"/>
        </w:rPr>
        <w:t>通过对星地激光通信</w:t>
      </w:r>
      <w:r w:rsidR="00F717CA" w:rsidRPr="000E1CA4">
        <w:rPr>
          <w:rFonts w:ascii="宋体" w:eastAsia="宋体" w:hAnsi="宋体" w:cs="Segoe UI" w:hint="eastAsia"/>
          <w:shd w:val="clear" w:color="auto" w:fill="FFFFFF"/>
        </w:rPr>
        <w:t>系统</w:t>
      </w:r>
      <w:r w:rsidR="00743D8B" w:rsidRPr="000E1CA4">
        <w:rPr>
          <w:rFonts w:ascii="宋体" w:eastAsia="宋体" w:hAnsi="宋体" w:cs="Segoe UI" w:hint="eastAsia"/>
          <w:shd w:val="clear" w:color="auto" w:fill="FFFFFF"/>
        </w:rPr>
        <w:t>接收功率的建模，</w:t>
      </w:r>
      <w:r w:rsidR="00F717CA" w:rsidRPr="000E1CA4">
        <w:rPr>
          <w:rFonts w:ascii="宋体" w:eastAsia="宋体" w:hAnsi="宋体" w:cs="Segoe UI" w:hint="eastAsia"/>
          <w:shd w:val="clear" w:color="auto" w:fill="FFFFFF"/>
        </w:rPr>
        <w:t>并</w:t>
      </w:r>
      <w:r w:rsidR="00440153" w:rsidRPr="000E1CA4">
        <w:rPr>
          <w:rFonts w:ascii="宋体" w:eastAsia="宋体" w:hAnsi="宋体" w:cs="Segoe UI" w:hint="eastAsia"/>
          <w:shd w:val="clear" w:color="auto" w:fill="FFFFFF"/>
        </w:rPr>
        <w:t>模拟不同强度的大气湍流相位屏，分析</w:t>
      </w:r>
      <w:r w:rsidR="00F717CA" w:rsidRPr="000E1CA4">
        <w:rPr>
          <w:rFonts w:ascii="宋体" w:eastAsia="宋体" w:hAnsi="宋体" w:cs="Segoe UI" w:hint="eastAsia"/>
          <w:shd w:val="clear" w:color="auto" w:fill="FFFFFF"/>
        </w:rPr>
        <w:t>不同能见度气象窗口下通信系统性能以及大气</w:t>
      </w:r>
      <w:r w:rsidR="003A7F7D" w:rsidRPr="000E1CA4">
        <w:rPr>
          <w:rFonts w:ascii="宋体" w:eastAsia="宋体" w:hAnsi="宋体" w:cs="Segoe UI" w:hint="eastAsia"/>
          <w:shd w:val="clear" w:color="auto" w:fill="FFFFFF"/>
        </w:rPr>
        <w:t>湍流对接收光斑</w:t>
      </w:r>
      <w:r w:rsidR="001633EA">
        <w:rPr>
          <w:rFonts w:ascii="宋体" w:eastAsia="宋体" w:hAnsi="宋体" w:cs="Segoe UI" w:hint="eastAsia"/>
          <w:shd w:val="clear" w:color="auto" w:fill="FFFFFF"/>
        </w:rPr>
        <w:t>的影响情况。</w:t>
      </w:r>
      <w:r w:rsidR="001633EA" w:rsidRPr="000E1CA4">
        <w:rPr>
          <w:rFonts w:ascii="宋体" w:eastAsia="宋体" w:hAnsi="宋体" w:cs="Segoe UI"/>
          <w:shd w:val="clear" w:color="auto" w:fill="FFFFFF"/>
        </w:rPr>
        <w:t xml:space="preserve"> </w:t>
      </w:r>
    </w:p>
    <w:p w:rsidR="003B358F" w:rsidRPr="000E1CA4" w:rsidRDefault="003B358F" w:rsidP="005B0890">
      <w:pPr>
        <w:ind w:firstLineChars="200" w:firstLine="420"/>
        <w:rPr>
          <w:rFonts w:ascii="宋体" w:eastAsia="宋体" w:hAnsi="宋体" w:cs="Segoe UI"/>
          <w:shd w:val="clear" w:color="auto" w:fill="FFFFFF"/>
        </w:rPr>
      </w:pPr>
    </w:p>
    <w:p w:rsidR="003B358F" w:rsidRPr="000E1CA4" w:rsidRDefault="003B358F" w:rsidP="005B0890">
      <w:pPr>
        <w:ind w:firstLineChars="200" w:firstLine="480"/>
        <w:rPr>
          <w:rFonts w:ascii="宋体" w:eastAsia="宋体" w:hAnsi="宋体" w:cs="宋体"/>
          <w:kern w:val="0"/>
          <w:sz w:val="24"/>
          <w:szCs w:val="24"/>
        </w:rPr>
        <w:sectPr w:rsidR="003B358F" w:rsidRPr="000E1CA4" w:rsidSect="004C3193">
          <w:type w:val="continuous"/>
          <w:pgSz w:w="11906" w:h="16838"/>
          <w:pgMar w:top="1440" w:right="1800" w:bottom="1440" w:left="1800" w:header="851" w:footer="992" w:gutter="0"/>
          <w:cols w:space="425"/>
          <w:docGrid w:type="lines" w:linePitch="312"/>
        </w:sectPr>
      </w:pPr>
    </w:p>
    <w:p w:rsidR="007E5A4E" w:rsidRPr="000E1CA4" w:rsidRDefault="004C3193" w:rsidP="00D7275C">
      <w:pPr>
        <w:rPr>
          <w:rFonts w:ascii="楷体_GB2312" w:eastAsia="宋体" w:hAnsi="楷体_GB2312" w:cs="宋体"/>
          <w:b/>
          <w:kern w:val="0"/>
          <w:sz w:val="24"/>
          <w:szCs w:val="24"/>
        </w:rPr>
      </w:pPr>
      <w:r w:rsidRPr="000E1CA4">
        <w:rPr>
          <w:rFonts w:ascii="Times New Roman" w:eastAsia="宋体" w:hAnsi="Times New Roman" w:cs="宋体"/>
          <w:b/>
          <w:kern w:val="0"/>
          <w:sz w:val="24"/>
          <w:szCs w:val="24"/>
        </w:rPr>
        <w:lastRenderedPageBreak/>
        <w:t>1</w:t>
      </w:r>
      <w:r w:rsidRPr="000E1CA4">
        <w:rPr>
          <w:rFonts w:ascii="楷体_GB2312" w:eastAsia="宋体" w:hAnsi="楷体_GB2312" w:cs="宋体"/>
          <w:b/>
          <w:kern w:val="0"/>
          <w:sz w:val="24"/>
          <w:szCs w:val="24"/>
        </w:rPr>
        <w:t xml:space="preserve"> </w:t>
      </w:r>
      <w:r w:rsidR="00F7690B" w:rsidRPr="000E1CA4">
        <w:rPr>
          <w:rFonts w:ascii="楷体_GB2312" w:eastAsia="宋体" w:hAnsi="楷体_GB2312" w:cs="宋体" w:hint="eastAsia"/>
          <w:b/>
          <w:kern w:val="0"/>
          <w:sz w:val="24"/>
          <w:szCs w:val="24"/>
        </w:rPr>
        <w:t>考虑气象参数的</w:t>
      </w:r>
      <w:r w:rsidR="007D4434" w:rsidRPr="000E1CA4">
        <w:rPr>
          <w:rFonts w:ascii="楷体_GB2312" w:eastAsia="宋体" w:hAnsi="楷体_GB2312" w:cs="宋体" w:hint="eastAsia"/>
          <w:b/>
          <w:kern w:val="0"/>
          <w:sz w:val="24"/>
          <w:szCs w:val="24"/>
        </w:rPr>
        <w:t>多物理场接收功率衰减模型</w:t>
      </w:r>
    </w:p>
    <w:p w:rsidR="001451DB" w:rsidRPr="000E1CA4" w:rsidRDefault="001451DB" w:rsidP="005B0890">
      <w:pPr>
        <w:ind w:firstLineChars="200" w:firstLine="420"/>
        <w:rPr>
          <w:rFonts w:ascii="宋体" w:eastAsia="宋体" w:hAnsi="宋体" w:cs="宋体"/>
          <w:kern w:val="0"/>
        </w:rPr>
      </w:pPr>
      <w:r w:rsidRPr="000E1CA4">
        <w:rPr>
          <w:rFonts w:ascii="宋体" w:eastAsia="宋体" w:hAnsi="宋体" w:cs="宋体" w:hint="eastAsia"/>
          <w:kern w:val="0"/>
        </w:rPr>
        <w:t>大</w:t>
      </w:r>
      <w:r w:rsidR="005074FE" w:rsidRPr="000E1CA4">
        <w:rPr>
          <w:rFonts w:ascii="宋体" w:eastAsia="宋体" w:hAnsi="宋体" w:cs="宋体" w:hint="eastAsia"/>
          <w:kern w:val="0"/>
        </w:rPr>
        <w:t>气环境</w:t>
      </w:r>
      <w:r w:rsidR="00CA7E31" w:rsidRPr="000E1CA4">
        <w:rPr>
          <w:rFonts w:ascii="宋体" w:eastAsia="宋体" w:hAnsi="宋体" w:cs="宋体" w:hint="eastAsia"/>
          <w:kern w:val="0"/>
        </w:rPr>
        <w:t>对星地激光通信的影响可表现为接收功率的衰减</w:t>
      </w:r>
      <w:r w:rsidR="00AF3684" w:rsidRPr="000E1CA4">
        <w:rPr>
          <w:rFonts w:ascii="宋体" w:eastAsia="宋体" w:hAnsi="宋体" w:cs="宋体" w:hint="eastAsia"/>
          <w:kern w:val="0"/>
        </w:rPr>
        <w:t>，从而降低</w:t>
      </w:r>
      <w:r w:rsidRPr="000E1CA4">
        <w:rPr>
          <w:rFonts w:ascii="宋体" w:eastAsia="宋体" w:hAnsi="宋体" w:cs="宋体" w:hint="eastAsia"/>
          <w:kern w:val="0"/>
        </w:rPr>
        <w:t>通信系统性能。</w:t>
      </w:r>
      <w:r w:rsidR="009F6A75" w:rsidRPr="000E1CA4">
        <w:rPr>
          <w:rFonts w:ascii="宋体" w:eastAsia="宋体" w:hAnsi="宋体" w:cs="宋体" w:hint="eastAsia"/>
          <w:kern w:val="0"/>
        </w:rPr>
        <w:t>通过</w:t>
      </w:r>
      <w:r w:rsidR="00AF3684" w:rsidRPr="000E1CA4">
        <w:rPr>
          <w:rFonts w:ascii="宋体" w:eastAsia="宋体" w:hAnsi="宋体" w:cs="宋体" w:hint="eastAsia"/>
          <w:kern w:val="0"/>
        </w:rPr>
        <w:t>建立激光通信</w:t>
      </w:r>
      <w:r w:rsidR="00807157" w:rsidRPr="000E1CA4">
        <w:rPr>
          <w:rFonts w:ascii="宋体" w:eastAsia="宋体" w:hAnsi="宋体" w:cs="宋体" w:hint="eastAsia"/>
          <w:kern w:val="0"/>
        </w:rPr>
        <w:t>系统</w:t>
      </w:r>
      <w:r w:rsidR="00AF3684" w:rsidRPr="000E1CA4">
        <w:rPr>
          <w:rFonts w:ascii="宋体" w:eastAsia="宋体" w:hAnsi="宋体" w:cs="宋体" w:hint="eastAsia"/>
          <w:kern w:val="0"/>
        </w:rPr>
        <w:t>接收功率模型，分析接收功率的衰减情况，</w:t>
      </w:r>
      <w:r w:rsidR="00CA7E31" w:rsidRPr="000E1CA4">
        <w:rPr>
          <w:rFonts w:ascii="宋体" w:eastAsia="宋体" w:hAnsi="宋体" w:cs="宋体" w:hint="eastAsia"/>
          <w:kern w:val="0"/>
        </w:rPr>
        <w:t>从而准确评估星地激光通信链路中大气信道的衰减特性，</w:t>
      </w:r>
      <w:r w:rsidR="00E9560A" w:rsidRPr="000E1CA4">
        <w:rPr>
          <w:rFonts w:ascii="宋体" w:eastAsia="宋体" w:hAnsi="宋体" w:cs="宋体" w:hint="eastAsia"/>
          <w:kern w:val="0"/>
        </w:rPr>
        <w:t>其表达式为</w:t>
      </w:r>
    </w:p>
    <w:p w:rsidR="004C3193" w:rsidRPr="000E1CA4" w:rsidRDefault="004C3193" w:rsidP="00AA1F28">
      <w:pPr>
        <w:ind w:firstLineChars="200" w:firstLine="422"/>
        <w:jc w:val="left"/>
        <w:rPr>
          <w:rFonts w:ascii="楷体_GB2312" w:eastAsia="宋体" w:hAnsi="楷体_GB2312" w:cs="宋体"/>
          <w:b/>
          <w:kern w:val="0"/>
        </w:rPr>
        <w:sectPr w:rsidR="004C3193" w:rsidRPr="000E1CA4" w:rsidSect="004C3193">
          <w:type w:val="continuous"/>
          <w:pgSz w:w="11906" w:h="16838"/>
          <w:pgMar w:top="1440" w:right="1800" w:bottom="1440" w:left="1800" w:header="851" w:footer="992" w:gutter="0"/>
          <w:cols w:space="425"/>
          <w:docGrid w:type="lines" w:linePitch="312"/>
        </w:sectPr>
      </w:pPr>
    </w:p>
    <w:p w:rsidR="001451DB" w:rsidRPr="000E1CA4" w:rsidRDefault="00E9560A" w:rsidP="004C3193">
      <w:pPr>
        <w:ind w:firstLineChars="200" w:firstLine="422"/>
        <w:jc w:val="right"/>
        <w:rPr>
          <w:rFonts w:ascii="楷体_GB2312" w:eastAsia="宋体" w:hAnsi="楷体_GB2312" w:cs="宋体"/>
          <w:b/>
          <w:kern w:val="0"/>
        </w:rPr>
      </w:pPr>
      <w:r w:rsidRPr="000E1CA4">
        <w:rPr>
          <w:rFonts w:ascii="楷体_GB2312" w:eastAsia="宋体" w:hAnsi="楷体_GB2312" w:cs="宋体"/>
          <w:b/>
          <w:kern w:val="0"/>
          <w:position w:val="-12"/>
        </w:rPr>
        <w:object w:dxaOrig="20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1pt;height:17.85pt" o:ole="">
            <v:imagedata r:id="rId8" o:title=""/>
          </v:shape>
          <o:OLEObject Type="Embed" ProgID="Equation.DSMT4" ShapeID="_x0000_i1025" DrawAspect="Content" ObjectID="_1838873589" r:id="rId9"/>
        </w:object>
      </w:r>
      <w:r w:rsidR="00533328" w:rsidRPr="000E1CA4">
        <w:rPr>
          <w:rFonts w:ascii="楷体_GB2312" w:eastAsia="宋体" w:hAnsi="楷体_GB2312" w:cs="宋体"/>
          <w:b/>
          <w:kern w:val="0"/>
        </w:rPr>
        <w:t xml:space="preserve">    </w:t>
      </w:r>
      <w:r w:rsidR="00486EA6" w:rsidRPr="000E1CA4">
        <w:rPr>
          <w:rFonts w:ascii="楷体_GB2312" w:eastAsia="宋体" w:hAnsi="楷体_GB2312" w:cs="宋体"/>
          <w:b/>
          <w:kern w:val="0"/>
        </w:rPr>
        <w:t xml:space="preserve"> </w:t>
      </w:r>
      <w:r w:rsidR="004C3193" w:rsidRPr="000E1CA4">
        <w:rPr>
          <w:rFonts w:ascii="楷体_GB2312" w:eastAsia="宋体" w:hAnsi="楷体_GB2312" w:cs="宋体"/>
          <w:b/>
          <w:kern w:val="0"/>
        </w:rPr>
        <w:t xml:space="preserve">           </w:t>
      </w:r>
      <w:r w:rsidR="00486EA6" w:rsidRPr="000E1CA4">
        <w:rPr>
          <w:rFonts w:ascii="楷体_GB2312" w:eastAsia="宋体" w:hAnsi="楷体_GB2312" w:cs="宋体"/>
          <w:b/>
          <w:kern w:val="0"/>
        </w:rPr>
        <w:t xml:space="preserve">      </w:t>
      </w:r>
      <w:r w:rsidR="00AA1F28" w:rsidRPr="000E1CA4">
        <w:rPr>
          <w:rFonts w:ascii="Times New Roman" w:eastAsia="宋体" w:hAnsi="Times New Roman"/>
          <w:kern w:val="0"/>
        </w:rPr>
        <w:t>（</w:t>
      </w:r>
      <w:r w:rsidR="00AA1F28" w:rsidRPr="000E1CA4">
        <w:rPr>
          <w:rFonts w:ascii="Times New Roman" w:eastAsia="宋体" w:hAnsi="Times New Roman"/>
          <w:kern w:val="0"/>
        </w:rPr>
        <w:t>1</w:t>
      </w:r>
      <w:r w:rsidR="00AA1F28" w:rsidRPr="000E1CA4">
        <w:rPr>
          <w:rFonts w:ascii="Times New Roman" w:eastAsia="宋体" w:hAnsi="Times New Roman"/>
          <w:kern w:val="0"/>
        </w:rPr>
        <w:t>）</w:t>
      </w:r>
      <w:r w:rsidR="00486EA6" w:rsidRPr="000E1CA4">
        <w:rPr>
          <w:rFonts w:ascii="Times New Roman" w:eastAsia="宋体" w:hAnsi="Times New Roman"/>
          <w:b/>
          <w:kern w:val="0"/>
        </w:rPr>
        <w:t xml:space="preserve"> </w:t>
      </w:r>
    </w:p>
    <w:p w:rsidR="00350991" w:rsidRPr="000E1CA4" w:rsidRDefault="009F6A75" w:rsidP="007D4434">
      <w:pPr>
        <w:jc w:val="left"/>
        <w:rPr>
          <w:rFonts w:ascii="宋体" w:eastAsia="宋体" w:hAnsi="宋体"/>
        </w:rPr>
      </w:pPr>
      <w:r w:rsidRPr="000E1CA4">
        <w:rPr>
          <w:rFonts w:ascii="宋体" w:eastAsia="宋体" w:hAnsi="宋体" w:cs="宋体" w:hint="eastAsia"/>
          <w:kern w:val="0"/>
        </w:rPr>
        <w:t>其中</w:t>
      </w:r>
      <m:oMath>
        <m:sSub>
          <m:sSubPr>
            <m:ctrlPr>
              <w:rPr>
                <w:rFonts w:ascii="Cambria Math" w:eastAsia="宋体" w:hAnsi="Cambria Math" w:cs="宋体"/>
                <w:kern w:val="0"/>
              </w:rPr>
            </m:ctrlPr>
          </m:sSubPr>
          <m:e>
            <m:r>
              <w:rPr>
                <w:rFonts w:ascii="Cambria Math" w:eastAsia="宋体" w:hAnsi="Cambria Math" w:cs="宋体"/>
                <w:kern w:val="0"/>
              </w:rPr>
              <m:t>P</m:t>
            </m:r>
          </m:e>
          <m:sub>
            <m:r>
              <w:rPr>
                <w:rFonts w:ascii="Cambria Math" w:eastAsia="宋体" w:hAnsi="Cambria Math" w:cs="宋体"/>
                <w:kern w:val="0"/>
              </w:rPr>
              <m:t>r</m:t>
            </m:r>
          </m:sub>
        </m:sSub>
      </m:oMath>
      <w:r w:rsidRPr="000E1CA4">
        <w:rPr>
          <w:rFonts w:ascii="宋体" w:eastAsia="宋体" w:hAnsi="宋体" w:hint="eastAsia"/>
        </w:rPr>
        <w:t>为接收功率，</w:t>
      </w:r>
      <m:oMath>
        <m:sSub>
          <m:sSubPr>
            <m:ctrlPr>
              <w:rPr>
                <w:rFonts w:ascii="Cambria Math" w:eastAsia="宋体" w:hAnsi="Cambria Math" w:cs="宋体"/>
                <w:kern w:val="0"/>
              </w:rPr>
            </m:ctrlPr>
          </m:sSubPr>
          <m:e>
            <m:r>
              <w:rPr>
                <w:rFonts w:ascii="Cambria Math" w:eastAsia="宋体" w:hAnsi="Cambria Math" w:cs="宋体"/>
                <w:kern w:val="0"/>
              </w:rPr>
              <m:t>P</m:t>
            </m:r>
          </m:e>
          <m:sub>
            <m:r>
              <w:rPr>
                <w:rFonts w:ascii="Cambria Math" w:eastAsia="宋体" w:hAnsi="Cambria Math" w:cs="宋体"/>
                <w:kern w:val="0"/>
              </w:rPr>
              <m:t>t</m:t>
            </m:r>
          </m:sub>
        </m:sSub>
      </m:oMath>
      <w:r w:rsidRPr="000E1CA4">
        <w:rPr>
          <w:rFonts w:ascii="宋体" w:eastAsia="宋体" w:hAnsi="宋体" w:cs="宋体" w:hint="eastAsia"/>
          <w:kern w:val="0"/>
        </w:rPr>
        <w:t>为发射功率，</w:t>
      </w:r>
      <m:oMath>
        <m:sSub>
          <m:sSubPr>
            <m:ctrlPr>
              <w:rPr>
                <w:rFonts w:ascii="Cambria Math" w:eastAsia="宋体" w:hAnsi="Cambria Math" w:cs="宋体"/>
                <w:kern w:val="0"/>
              </w:rPr>
            </m:ctrlPr>
          </m:sSubPr>
          <m:e>
            <m:r>
              <w:rPr>
                <w:rFonts w:ascii="Cambria Math" w:eastAsia="宋体" w:hAnsi="Cambria Math" w:cs="宋体"/>
                <w:kern w:val="0"/>
              </w:rPr>
              <m:t>G</m:t>
            </m:r>
          </m:e>
          <m:sub>
            <m:r>
              <w:rPr>
                <w:rFonts w:ascii="Cambria Math" w:eastAsia="宋体" w:hAnsi="Cambria Math" w:cs="宋体"/>
                <w:kern w:val="0"/>
              </w:rPr>
              <m:t>r</m:t>
            </m:r>
          </m:sub>
        </m:sSub>
      </m:oMath>
      <w:r w:rsidRPr="000E1CA4">
        <w:rPr>
          <w:rFonts w:ascii="宋体" w:eastAsia="宋体" w:hAnsi="宋体" w:hint="eastAsia"/>
        </w:rPr>
        <w:t>为接收天线增益，</w:t>
      </w:r>
      <m:oMath>
        <m:sSub>
          <m:sSubPr>
            <m:ctrlPr>
              <w:rPr>
                <w:rFonts w:ascii="Cambria Math" w:eastAsia="宋体" w:hAnsi="Cambria Math" w:cs="宋体"/>
                <w:kern w:val="0"/>
              </w:rPr>
            </m:ctrlPr>
          </m:sSubPr>
          <m:e>
            <m:r>
              <w:rPr>
                <w:rFonts w:ascii="Cambria Math" w:eastAsia="宋体" w:hAnsi="Cambria Math" w:cs="宋体"/>
                <w:kern w:val="0"/>
              </w:rPr>
              <m:t>G</m:t>
            </m:r>
          </m:e>
          <m:sub>
            <m:r>
              <w:rPr>
                <w:rFonts w:ascii="Cambria Math" w:eastAsia="宋体" w:hAnsi="Cambria Math" w:cs="宋体"/>
                <w:kern w:val="0"/>
              </w:rPr>
              <m:t>t</m:t>
            </m:r>
          </m:sub>
        </m:sSub>
      </m:oMath>
      <w:r w:rsidRPr="000E1CA4">
        <w:rPr>
          <w:rFonts w:ascii="宋体" w:eastAsia="宋体" w:hAnsi="宋体" w:hint="eastAsia"/>
        </w:rPr>
        <w:t>为发射天线增益，</w:t>
      </w:r>
      <w:r w:rsidR="00350991" w:rsidRPr="000E1CA4">
        <w:rPr>
          <w:rFonts w:ascii="宋体" w:eastAsia="宋体" w:hAnsi="宋体" w:cs="宋体" w:hint="eastAsia"/>
          <w:kern w:val="0"/>
        </w:rPr>
        <w:t>在</w:t>
      </w:r>
      <w:r w:rsidR="00350991" w:rsidRPr="000E1CA4">
        <w:rPr>
          <w:rFonts w:ascii="宋体" w:eastAsia="宋体" w:hAnsi="宋体" w:hint="eastAsia"/>
        </w:rPr>
        <w:t>不同的通信系统中，</w:t>
      </w:r>
      <m:oMath>
        <m:sSub>
          <m:sSubPr>
            <m:ctrlPr>
              <w:rPr>
                <w:rFonts w:ascii="Cambria Math" w:eastAsia="宋体" w:hAnsi="Cambria Math" w:cs="宋体"/>
                <w:kern w:val="0"/>
              </w:rPr>
            </m:ctrlPr>
          </m:sSubPr>
          <m:e>
            <m:r>
              <w:rPr>
                <w:rFonts w:ascii="Cambria Math" w:eastAsia="宋体" w:hAnsi="Cambria Math" w:cs="宋体"/>
                <w:kern w:val="0"/>
              </w:rPr>
              <m:t>P</m:t>
            </m:r>
          </m:e>
          <m:sub>
            <m:r>
              <w:rPr>
                <w:rFonts w:ascii="Cambria Math" w:eastAsia="宋体" w:hAnsi="Cambria Math" w:cs="宋体"/>
                <w:kern w:val="0"/>
              </w:rPr>
              <m:t>t</m:t>
            </m:r>
          </m:sub>
        </m:sSub>
        <m:r>
          <w:rPr>
            <w:rFonts w:ascii="Cambria Math" w:eastAsia="宋体" w:hAnsi="Cambria Math" w:cs="宋体" w:hint="eastAsia"/>
            <w:kern w:val="0"/>
          </w:rPr>
          <m:t>、</m:t>
        </m:r>
        <m:sSub>
          <m:sSubPr>
            <m:ctrlPr>
              <w:rPr>
                <w:rFonts w:ascii="Cambria Math" w:eastAsia="宋体" w:hAnsi="Cambria Math" w:cs="宋体"/>
                <w:kern w:val="0"/>
              </w:rPr>
            </m:ctrlPr>
          </m:sSubPr>
          <m:e>
            <m:r>
              <w:rPr>
                <w:rFonts w:ascii="Cambria Math" w:eastAsia="宋体" w:hAnsi="Cambria Math" w:cs="宋体"/>
                <w:kern w:val="0"/>
              </w:rPr>
              <m:t>G</m:t>
            </m:r>
          </m:e>
          <m:sub>
            <m:r>
              <w:rPr>
                <w:rFonts w:ascii="Cambria Math" w:eastAsia="宋体" w:hAnsi="Cambria Math" w:cs="宋体"/>
                <w:kern w:val="0"/>
              </w:rPr>
              <m:t>r</m:t>
            </m:r>
          </m:sub>
        </m:sSub>
        <m:r>
          <w:rPr>
            <w:rFonts w:ascii="Cambria Math" w:eastAsia="宋体" w:hAnsi="Cambria Math" w:cs="宋体" w:hint="eastAsia"/>
            <w:kern w:val="0"/>
          </w:rPr>
          <m:t>、</m:t>
        </m:r>
        <m:sSub>
          <m:sSubPr>
            <m:ctrlPr>
              <w:rPr>
                <w:rFonts w:ascii="Cambria Math" w:eastAsia="宋体" w:hAnsi="Cambria Math" w:cs="宋体"/>
                <w:kern w:val="0"/>
              </w:rPr>
            </m:ctrlPr>
          </m:sSubPr>
          <m:e>
            <m:r>
              <w:rPr>
                <w:rFonts w:ascii="Cambria Math" w:eastAsia="宋体" w:hAnsi="Cambria Math" w:cs="宋体"/>
                <w:kern w:val="0"/>
              </w:rPr>
              <m:t>G</m:t>
            </m:r>
          </m:e>
          <m:sub>
            <m:r>
              <w:rPr>
                <w:rFonts w:ascii="Cambria Math" w:eastAsia="宋体" w:hAnsi="Cambria Math" w:cs="宋体"/>
                <w:kern w:val="0"/>
              </w:rPr>
              <m:t>t</m:t>
            </m:r>
          </m:sub>
        </m:sSub>
      </m:oMath>
      <w:r w:rsidR="00350991" w:rsidRPr="000E1CA4">
        <w:rPr>
          <w:rFonts w:ascii="宋体" w:eastAsia="宋体" w:hAnsi="宋体" w:hint="eastAsia"/>
        </w:rPr>
        <w:t>的参数设置不同，</w:t>
      </w:r>
      <w:r w:rsidR="00204B38" w:rsidRPr="000E1CA4">
        <w:rPr>
          <w:rFonts w:ascii="Times New Roman" w:hAnsi="Times New Roman"/>
          <w:i/>
        </w:rPr>
        <w:t>L</w:t>
      </w:r>
      <w:r w:rsidRPr="000E1CA4">
        <w:rPr>
          <w:rFonts w:ascii="宋体" w:eastAsia="宋体" w:hAnsi="宋体" w:hint="eastAsia"/>
        </w:rPr>
        <w:t>为自由空间光通信大气信道总传输损耗。</w:t>
      </w:r>
    </w:p>
    <w:p w:rsidR="007D4434" w:rsidRPr="000E1CA4" w:rsidRDefault="00350991" w:rsidP="00350991">
      <w:pPr>
        <w:ind w:firstLineChars="200" w:firstLine="420"/>
        <w:jc w:val="left"/>
        <w:rPr>
          <w:rFonts w:ascii="宋体" w:eastAsia="宋体" w:hAnsi="宋体"/>
        </w:rPr>
      </w:pPr>
      <w:r w:rsidRPr="000E1CA4">
        <w:rPr>
          <w:rFonts w:ascii="宋体" w:eastAsia="宋体" w:hAnsi="宋体" w:cs="宋体" w:hint="eastAsia"/>
          <w:kern w:val="0"/>
        </w:rPr>
        <w:t>结</w:t>
      </w:r>
      <w:r w:rsidR="001C3740" w:rsidRPr="000E1CA4">
        <w:rPr>
          <w:rFonts w:ascii="宋体" w:eastAsia="宋体" w:hAnsi="宋体" w:cs="宋体" w:hint="eastAsia"/>
          <w:kern w:val="0"/>
        </w:rPr>
        <w:t>合实际测量数据，</w:t>
      </w:r>
      <w:r w:rsidRPr="000E1CA4">
        <w:rPr>
          <w:rFonts w:ascii="宋体" w:eastAsia="宋体" w:hAnsi="宋体" w:cs="宋体" w:hint="eastAsia"/>
          <w:kern w:val="0"/>
        </w:rPr>
        <w:t>雾、大气湍流等引起的衰减显著大于大气吸收和散射损耗，且其变化幅度对系统性能的影响更为显著</w:t>
      </w:r>
      <w:r w:rsidR="00B246B6" w:rsidRPr="00B246B6">
        <w:rPr>
          <w:rFonts w:ascii="Times New Roman" w:eastAsia="宋体" w:hAnsi="Times New Roman"/>
          <w:kern w:val="0"/>
          <w:vertAlign w:val="superscript"/>
        </w:rPr>
        <w:fldChar w:fldCharType="begin"/>
      </w:r>
      <w:r w:rsidR="00B246B6" w:rsidRPr="00B246B6">
        <w:rPr>
          <w:rFonts w:ascii="Times New Roman" w:eastAsia="宋体" w:hAnsi="Times New Roman"/>
          <w:kern w:val="0"/>
          <w:vertAlign w:val="superscript"/>
        </w:rPr>
        <w:instrText xml:space="preserve"> REF _Ref195902058 \r \h  \* MERGEFORMAT </w:instrText>
      </w:r>
      <w:r w:rsidR="00B246B6" w:rsidRPr="00B246B6">
        <w:rPr>
          <w:rFonts w:ascii="Times New Roman" w:eastAsia="宋体" w:hAnsi="Times New Roman"/>
          <w:kern w:val="0"/>
          <w:vertAlign w:val="superscript"/>
        </w:rPr>
      </w:r>
      <w:r w:rsidR="00B246B6" w:rsidRPr="00B246B6">
        <w:rPr>
          <w:rFonts w:ascii="Times New Roman" w:eastAsia="宋体" w:hAnsi="Times New Roman"/>
          <w:kern w:val="0"/>
          <w:vertAlign w:val="superscript"/>
        </w:rPr>
        <w:fldChar w:fldCharType="separate"/>
      </w:r>
      <w:r w:rsidR="00B246B6" w:rsidRPr="00B246B6">
        <w:rPr>
          <w:rFonts w:ascii="Times New Roman" w:eastAsia="宋体" w:hAnsi="Times New Roman"/>
          <w:kern w:val="0"/>
          <w:vertAlign w:val="superscript"/>
        </w:rPr>
        <w:t>[6]</w:t>
      </w:r>
      <w:r w:rsidR="00B246B6" w:rsidRPr="00B246B6">
        <w:rPr>
          <w:rFonts w:ascii="Times New Roman" w:eastAsia="宋体" w:hAnsi="Times New Roman"/>
          <w:kern w:val="0"/>
          <w:vertAlign w:val="superscript"/>
        </w:rPr>
        <w:fldChar w:fldCharType="end"/>
      </w:r>
      <w:r w:rsidRPr="000E1CA4">
        <w:rPr>
          <w:rFonts w:ascii="宋体" w:eastAsia="宋体" w:hAnsi="宋体" w:cs="宋体" w:hint="eastAsia"/>
          <w:kern w:val="0"/>
        </w:rPr>
        <w:t>。因此，本文旨在建立能见度-雾衰减-接收功率的衰减模型，并进一步通过风速表征湍流影响的耦合作用，为激光通信系统的气象窗口选择提供了重要参考。同时，考虑到工程可实施性，我们选择能见度和风速作为可获取的气象参数，与ITU-R标准形成互补，从而更贴近实际应用需求。</w:t>
      </w:r>
      <w:r w:rsidR="007D4434" w:rsidRPr="000E1CA4">
        <w:rPr>
          <w:rFonts w:ascii="楷体_GB2312" w:eastAsia="宋体" w:hAnsi="楷体_GB2312" w:cs="宋体" w:hint="eastAsia"/>
          <w:kern w:val="0"/>
        </w:rPr>
        <w:t>总衰减</w:t>
      </w:r>
      <w:r w:rsidR="007D4434" w:rsidRPr="000E1CA4">
        <w:rPr>
          <w:rFonts w:ascii="Times New Roman" w:eastAsia="宋体" w:hAnsi="Times New Roman"/>
          <w:i/>
          <w:kern w:val="0"/>
        </w:rPr>
        <w:t>L</w:t>
      </w:r>
      <w:r w:rsidR="007D4434" w:rsidRPr="000E1CA4">
        <w:rPr>
          <w:rFonts w:ascii="楷体_GB2312" w:eastAsia="宋体" w:hAnsi="楷体_GB2312" w:cs="宋体" w:hint="eastAsia"/>
          <w:kern w:val="0"/>
        </w:rPr>
        <w:t>由下式计算</w:t>
      </w:r>
    </w:p>
    <w:p w:rsidR="007D4434" w:rsidRPr="000E1CA4" w:rsidRDefault="007D4434" w:rsidP="007D4434">
      <w:pPr>
        <w:jc w:val="right"/>
        <w:rPr>
          <w:rFonts w:ascii="Times New Roman" w:eastAsia="宋体" w:hAnsi="Times New Roman"/>
          <w:kern w:val="0"/>
        </w:rPr>
      </w:pPr>
      <w:r w:rsidRPr="000E1CA4">
        <w:rPr>
          <w:rFonts w:ascii="楷体_GB2312" w:eastAsia="宋体" w:hAnsi="楷体_GB2312" w:cs="宋体"/>
          <w:kern w:val="0"/>
          <w:position w:val="-14"/>
        </w:rPr>
        <w:object w:dxaOrig="2940" w:dyaOrig="380">
          <v:shape id="_x0000_i1026" type="#_x0000_t75" style="width:146.9pt;height:19.6pt" o:ole="">
            <v:imagedata r:id="rId10" o:title=""/>
          </v:shape>
          <o:OLEObject Type="Embed" ProgID="Equation.DSMT4" ShapeID="_x0000_i1026" DrawAspect="Content" ObjectID="_1838873590" r:id="rId11"/>
        </w:object>
      </w:r>
      <w:r w:rsidRPr="000E1CA4">
        <w:rPr>
          <w:rFonts w:ascii="楷体_GB2312" w:eastAsia="宋体" w:hAnsi="楷体_GB2312" w:cs="宋体"/>
          <w:kern w:val="0"/>
        </w:rPr>
        <w:t xml:space="preserve">                  </w:t>
      </w:r>
      <w:r w:rsidRPr="000E1CA4">
        <w:rPr>
          <w:rFonts w:ascii="Times New Roman" w:eastAsia="宋体" w:hAnsi="Times New Roman"/>
          <w:kern w:val="0"/>
        </w:rPr>
        <w:t>（</w:t>
      </w:r>
      <w:r w:rsidRPr="000E1CA4">
        <w:rPr>
          <w:rFonts w:ascii="Times New Roman" w:eastAsia="宋体" w:hAnsi="Times New Roman"/>
          <w:kern w:val="0"/>
        </w:rPr>
        <w:t>2</w:t>
      </w:r>
      <w:r w:rsidRPr="000E1CA4">
        <w:rPr>
          <w:rFonts w:ascii="Times New Roman" w:eastAsia="宋体" w:hAnsi="Times New Roman"/>
          <w:kern w:val="0"/>
        </w:rPr>
        <w:t>）</w:t>
      </w:r>
    </w:p>
    <w:p w:rsidR="009F5660" w:rsidRPr="000E1CA4" w:rsidRDefault="004C3193" w:rsidP="007D4434">
      <w:pPr>
        <w:jc w:val="left"/>
        <w:rPr>
          <w:rFonts w:ascii="Times New Roman" w:eastAsia="宋体" w:hAnsi="Times New Roman" w:cs="宋体"/>
          <w:b/>
          <w:kern w:val="0"/>
        </w:rPr>
      </w:pPr>
      <w:r w:rsidRPr="000E1CA4">
        <w:rPr>
          <w:rFonts w:ascii="Times New Roman" w:eastAsia="宋体" w:hAnsi="Times New Roman" w:cs="宋体"/>
          <w:b/>
          <w:kern w:val="0"/>
        </w:rPr>
        <w:t>1</w:t>
      </w:r>
      <w:r w:rsidR="004A7046" w:rsidRPr="000E1CA4">
        <w:rPr>
          <w:rFonts w:ascii="Times New Roman" w:eastAsia="宋体" w:hAnsi="Times New Roman" w:cs="宋体"/>
          <w:b/>
          <w:kern w:val="0"/>
        </w:rPr>
        <w:t>.1</w:t>
      </w:r>
      <w:r w:rsidR="007D4434" w:rsidRPr="000E1CA4">
        <w:rPr>
          <w:rFonts w:ascii="Times New Roman" w:eastAsia="宋体" w:hAnsi="Times New Roman" w:cs="宋体" w:hint="eastAsia"/>
          <w:b/>
          <w:kern w:val="0"/>
        </w:rPr>
        <w:t>基本传输损耗模型</w:t>
      </w:r>
    </w:p>
    <w:p w:rsidR="007D4434" w:rsidRPr="000E1CA4" w:rsidRDefault="007D4434" w:rsidP="007D4434">
      <w:pPr>
        <w:rPr>
          <w:rFonts w:ascii="Times New Roman" w:eastAsia="宋体" w:hAnsi="Times New Roman" w:cs="宋体"/>
          <w:b/>
          <w:kern w:val="0"/>
        </w:rPr>
      </w:pPr>
      <w:r w:rsidRPr="000E1CA4">
        <w:rPr>
          <w:rFonts w:ascii="Times New Roman" w:eastAsia="宋体" w:hAnsi="Times New Roman" w:cs="宋体" w:hint="eastAsia"/>
          <w:b/>
          <w:kern w:val="0"/>
        </w:rPr>
        <w:t>1</w:t>
      </w:r>
      <w:r w:rsidRPr="000E1CA4">
        <w:rPr>
          <w:rFonts w:ascii="Times New Roman" w:eastAsia="宋体" w:hAnsi="Times New Roman" w:cs="宋体"/>
          <w:b/>
          <w:kern w:val="0"/>
        </w:rPr>
        <w:t>.1.1</w:t>
      </w:r>
      <w:r w:rsidRPr="000E1CA4">
        <w:rPr>
          <w:rFonts w:ascii="Times New Roman" w:eastAsia="宋体" w:hAnsi="Times New Roman" w:cs="宋体" w:hint="eastAsia"/>
          <w:b/>
          <w:kern w:val="0"/>
        </w:rPr>
        <w:t>自由空间传输损耗</w:t>
      </w:r>
      <m:oMath>
        <m:sSub>
          <m:sSubPr>
            <m:ctrlPr>
              <w:rPr>
                <w:rFonts w:ascii="Cambria Math" w:eastAsia="宋体" w:hAnsi="Cambria Math" w:cs="宋体"/>
                <w:b/>
                <w:kern w:val="0"/>
              </w:rPr>
            </m:ctrlPr>
          </m:sSubPr>
          <m:e>
            <m:r>
              <m:rPr>
                <m:sty m:val="bi"/>
              </m:rPr>
              <w:rPr>
                <w:rFonts w:ascii="Cambria Math" w:eastAsia="宋体" w:hAnsi="Cambria Math" w:cs="宋体"/>
                <w:kern w:val="0"/>
              </w:rPr>
              <m:t>L</m:t>
            </m:r>
          </m:e>
          <m:sub>
            <m:r>
              <m:rPr>
                <m:sty m:val="b"/>
              </m:rPr>
              <w:rPr>
                <w:rFonts w:ascii="Cambria Math" w:eastAsia="宋体" w:hAnsi="Cambria Math" w:cs="宋体"/>
                <w:kern w:val="0"/>
              </w:rPr>
              <m:t>freespace</m:t>
            </m:r>
          </m:sub>
        </m:sSub>
      </m:oMath>
    </w:p>
    <w:p w:rsidR="007D4434" w:rsidRPr="000E1CA4" w:rsidRDefault="007D4434" w:rsidP="007D4434">
      <w:pPr>
        <w:ind w:firstLineChars="200" w:firstLine="420"/>
        <w:rPr>
          <w:rFonts w:ascii="宋体" w:eastAsia="宋体" w:hAnsi="宋体"/>
        </w:rPr>
      </w:pPr>
      <w:r w:rsidRPr="000E1CA4">
        <w:rPr>
          <w:rFonts w:ascii="宋体" w:eastAsia="宋体" w:hAnsi="宋体" w:hint="eastAsia"/>
        </w:rPr>
        <w:t>无论在何种气象环境下，激光通信的自由空间传输损耗都存在，在本文的仿真模型中，星地传输距离远远大于信号波长的量级，因此其衰减表达式为</w:t>
      </w:r>
    </w:p>
    <w:p w:rsidR="007D4434" w:rsidRPr="000E1CA4" w:rsidRDefault="007D4434" w:rsidP="007D4434">
      <w:pPr>
        <w:jc w:val="right"/>
        <w:rPr>
          <w:rFonts w:ascii="宋体" w:eastAsia="宋体" w:hAnsi="宋体"/>
        </w:rPr>
      </w:pPr>
      <w:r w:rsidRPr="000E1CA4">
        <w:rPr>
          <w:rFonts w:ascii="宋体" w:eastAsia="宋体" w:hAnsi="宋体"/>
        </w:rPr>
        <w:t xml:space="preserve">   </w:t>
      </w:r>
      <w:r w:rsidRPr="000E1CA4">
        <w:rPr>
          <w:rFonts w:ascii="宋体" w:eastAsia="宋体" w:hAnsi="宋体"/>
          <w:position w:val="-14"/>
        </w:rPr>
        <w:object w:dxaOrig="2580" w:dyaOrig="380">
          <v:shape id="_x0000_i1027" type="#_x0000_t75" style="width:129.6pt;height:19.6pt" o:ole="">
            <v:imagedata r:id="rId12" o:title=""/>
          </v:shape>
          <o:OLEObject Type="Embed" ProgID="Equation.DSMT4" ShapeID="_x0000_i1027" DrawAspect="Content" ObjectID="_1838873591" r:id="rId13"/>
        </w:object>
      </w:r>
      <w:r w:rsidRPr="000E1CA4">
        <w:rPr>
          <w:rFonts w:ascii="宋体" w:eastAsia="宋体" w:hAnsi="宋体"/>
        </w:rPr>
        <w:t xml:space="preserve">                    </w:t>
      </w:r>
      <w:r w:rsidRPr="000E1CA4">
        <w:rPr>
          <w:rFonts w:ascii="宋体" w:eastAsia="宋体" w:hAnsi="宋体" w:hint="eastAsia"/>
        </w:rPr>
        <w:t>（</w:t>
      </w:r>
      <w:r w:rsidRPr="000E1CA4">
        <w:rPr>
          <w:rFonts w:ascii="Times New Roman" w:eastAsia="宋体" w:hAnsi="Times New Roman"/>
        </w:rPr>
        <w:t>3</w:t>
      </w:r>
      <w:r w:rsidRPr="000E1CA4">
        <w:rPr>
          <w:rFonts w:ascii="宋体" w:eastAsia="宋体" w:hAnsi="宋体" w:hint="eastAsia"/>
        </w:rPr>
        <w:t>）</w:t>
      </w:r>
    </w:p>
    <w:p w:rsidR="007D4434" w:rsidRPr="000E1CA4" w:rsidRDefault="007D4434" w:rsidP="007D4434">
      <w:pPr>
        <w:jc w:val="left"/>
        <w:rPr>
          <w:rFonts w:ascii="宋体" w:eastAsia="宋体" w:hAnsi="宋体"/>
        </w:rPr>
      </w:pPr>
      <w:r w:rsidRPr="000E1CA4">
        <w:rPr>
          <w:rFonts w:ascii="宋体" w:eastAsia="宋体" w:hAnsi="宋体" w:hint="eastAsia"/>
        </w:rPr>
        <w:t>其中，</w:t>
      </w:r>
      <w:r w:rsidRPr="000E1CA4">
        <w:rPr>
          <w:rFonts w:ascii="Times New Roman" w:eastAsia="宋体" w:hAnsi="Times New Roman" w:hint="eastAsia"/>
          <w:i/>
        </w:rPr>
        <w:t>D</w:t>
      </w:r>
      <w:r w:rsidRPr="000E1CA4">
        <w:rPr>
          <w:rFonts w:ascii="宋体" w:eastAsia="宋体" w:hAnsi="宋体" w:hint="eastAsia"/>
        </w:rPr>
        <w:t>为传输距离，</w:t>
      </w:r>
      <w:r w:rsidRPr="000E1CA4">
        <w:rPr>
          <w:position w:val="-6"/>
        </w:rPr>
        <w:object w:dxaOrig="220" w:dyaOrig="279">
          <v:shape id="_x0000_i1028" type="#_x0000_t75" style="width:10.35pt;height:14.4pt" o:ole="">
            <v:imagedata r:id="rId14" o:title=""/>
          </v:shape>
          <o:OLEObject Type="Embed" ProgID="Equation.DSMT4" ShapeID="_x0000_i1028" DrawAspect="Content" ObjectID="_1838873592" r:id="rId15"/>
        </w:object>
      </w:r>
      <w:r w:rsidRPr="000E1CA4">
        <w:rPr>
          <w:rFonts w:ascii="宋体" w:eastAsia="宋体" w:hAnsi="宋体" w:hint="eastAsia"/>
        </w:rPr>
        <w:t>为激光波长。</w:t>
      </w:r>
    </w:p>
    <w:p w:rsidR="007D4434" w:rsidRPr="000E1CA4" w:rsidRDefault="007D4434" w:rsidP="007D4434">
      <w:pPr>
        <w:jc w:val="left"/>
        <w:rPr>
          <w:rFonts w:ascii="楷体_GB2312" w:eastAsia="宋体" w:hAnsi="楷体_GB2312" w:cs="宋体"/>
          <w:b/>
          <w:kern w:val="0"/>
        </w:rPr>
      </w:pPr>
      <w:r w:rsidRPr="000E1CA4">
        <w:rPr>
          <w:rFonts w:ascii="Times New Roman" w:eastAsia="宋体" w:hAnsi="Times New Roman" w:cs="宋体"/>
          <w:b/>
          <w:kern w:val="0"/>
        </w:rPr>
        <w:t xml:space="preserve">1.1.2 </w:t>
      </w:r>
      <w:r w:rsidRPr="000E1CA4">
        <w:rPr>
          <w:rFonts w:ascii="Times New Roman" w:eastAsia="宋体" w:hAnsi="Times New Roman" w:cs="宋体" w:hint="eastAsia"/>
          <w:b/>
          <w:kern w:val="0"/>
        </w:rPr>
        <w:t>雾引起的衰减</w:t>
      </w:r>
      <m:oMath>
        <m:sSub>
          <m:sSubPr>
            <m:ctrlPr>
              <w:rPr>
                <w:rFonts w:ascii="Cambria Math" w:eastAsia="宋体" w:hAnsi="Cambria Math" w:cs="宋体"/>
                <w:b/>
                <w:kern w:val="0"/>
              </w:rPr>
            </m:ctrlPr>
          </m:sSubPr>
          <m:e>
            <m:r>
              <m:rPr>
                <m:sty m:val="bi"/>
              </m:rPr>
              <w:rPr>
                <w:rFonts w:ascii="Cambria Math" w:eastAsia="宋体" w:hAnsi="Cambria Math" w:cs="宋体"/>
                <w:kern w:val="0"/>
              </w:rPr>
              <m:t>L</m:t>
            </m:r>
          </m:e>
          <m:sub>
            <m:r>
              <m:rPr>
                <m:sty m:val="b"/>
              </m:rPr>
              <w:rPr>
                <w:rFonts w:ascii="Cambria Math" w:eastAsia="宋体" w:hAnsi="Cambria Math" w:cs="宋体"/>
                <w:kern w:val="0"/>
              </w:rPr>
              <m:t>fog</m:t>
            </m:r>
          </m:sub>
        </m:sSub>
      </m:oMath>
    </w:p>
    <w:p w:rsidR="003B6589" w:rsidRPr="000E1CA4" w:rsidRDefault="002E3DE8" w:rsidP="005B0890">
      <w:pPr>
        <w:ind w:firstLineChars="200" w:firstLine="420"/>
        <w:rPr>
          <w:rFonts w:ascii="宋体" w:eastAsia="宋体" w:hAnsi="宋体" w:cs="宋体"/>
          <w:kern w:val="0"/>
        </w:rPr>
      </w:pPr>
      <w:r w:rsidRPr="000E1CA4">
        <w:rPr>
          <w:rFonts w:ascii="宋体" w:eastAsia="宋体" w:hAnsi="宋体" w:cs="宋体" w:hint="eastAsia"/>
          <w:kern w:val="0"/>
        </w:rPr>
        <w:t>大气中各种大小的气溶胶粒子和大气分子会对激光光波产生大气散射效应</w:t>
      </w:r>
      <w:r w:rsidR="00025FBF" w:rsidRPr="000E1CA4">
        <w:rPr>
          <w:rFonts w:ascii="宋体" w:eastAsia="宋体" w:hAnsi="宋体" w:cs="宋体" w:hint="eastAsia"/>
          <w:kern w:val="0"/>
        </w:rPr>
        <w:t>。</w:t>
      </w:r>
      <w:r w:rsidR="00EC74A7" w:rsidRPr="000E1CA4">
        <w:rPr>
          <w:rFonts w:ascii="宋体" w:eastAsia="宋体" w:hAnsi="宋体" w:cs="宋体" w:hint="eastAsia"/>
          <w:kern w:val="0"/>
        </w:rPr>
        <w:t>这种散射效应主要由大气中的微粒引起，其粒径范围从纳米级的分子到微米级的气溶胶粒子不等。在这些微粒中，雾作为一种特殊的气溶胶现象，对激光传输的影响尤为显著。</w:t>
      </w:r>
      <w:r w:rsidR="00025FBF" w:rsidRPr="000E1CA4">
        <w:rPr>
          <w:rFonts w:ascii="宋体" w:eastAsia="宋体" w:hAnsi="宋体" w:cs="宋体" w:hint="eastAsia"/>
          <w:kern w:val="0"/>
        </w:rPr>
        <w:t>雾是指近地面层空气中悬浮的大量水滴或冰晶微粒的乳白色集合体</w:t>
      </w:r>
      <w:r w:rsidR="00025FBF" w:rsidRPr="000E1CA4">
        <w:rPr>
          <w:rFonts w:ascii="宋体" w:eastAsia="宋体" w:hAnsi="宋体" w:cs="宋体"/>
          <w:kern w:val="0"/>
        </w:rPr>
        <w:t>,并使水平能见度降至</w:t>
      </w:r>
      <w:r w:rsidR="00B910D8" w:rsidRPr="000E1CA4">
        <w:rPr>
          <w:rFonts w:ascii="Times New Roman" w:eastAsia="宋体" w:hAnsi="Times New Roman"/>
          <w:kern w:val="0"/>
        </w:rPr>
        <w:t>1000</w:t>
      </w:r>
      <w:r w:rsidR="00B910D8" w:rsidRPr="000E1CA4">
        <w:rPr>
          <w:rFonts w:ascii="Times New Roman" w:eastAsia="宋体" w:hAnsi="Times New Roman" w:hint="eastAsia"/>
          <w:kern w:val="0"/>
        </w:rPr>
        <w:t>米</w:t>
      </w:r>
      <w:r w:rsidR="00025FBF" w:rsidRPr="000E1CA4">
        <w:rPr>
          <w:rFonts w:ascii="宋体" w:eastAsia="宋体" w:hAnsi="宋体" w:cs="宋体"/>
          <w:kern w:val="0"/>
        </w:rPr>
        <w:t>以下的天气现象</w:t>
      </w:r>
      <w:r w:rsidR="00B246B6" w:rsidRPr="00B246B6">
        <w:rPr>
          <w:rFonts w:ascii="Times New Roman" w:eastAsia="宋体" w:hAnsi="Times New Roman"/>
          <w:kern w:val="0"/>
          <w:vertAlign w:val="superscript"/>
        </w:rPr>
        <w:fldChar w:fldCharType="begin"/>
      </w:r>
      <w:r w:rsidR="00B246B6" w:rsidRPr="00B246B6">
        <w:rPr>
          <w:rFonts w:ascii="Times New Roman" w:eastAsia="宋体" w:hAnsi="Times New Roman"/>
          <w:kern w:val="0"/>
          <w:vertAlign w:val="superscript"/>
        </w:rPr>
        <w:instrText xml:space="preserve"> REF _Ref191476219 \r \h  \* MERGEFORMAT </w:instrText>
      </w:r>
      <w:r w:rsidR="00B246B6" w:rsidRPr="00B246B6">
        <w:rPr>
          <w:rFonts w:ascii="Times New Roman" w:eastAsia="宋体" w:hAnsi="Times New Roman"/>
          <w:kern w:val="0"/>
          <w:vertAlign w:val="superscript"/>
        </w:rPr>
      </w:r>
      <w:r w:rsidR="00B246B6" w:rsidRPr="00B246B6">
        <w:rPr>
          <w:rFonts w:ascii="Times New Roman" w:eastAsia="宋体" w:hAnsi="Times New Roman"/>
          <w:kern w:val="0"/>
          <w:vertAlign w:val="superscript"/>
        </w:rPr>
        <w:fldChar w:fldCharType="separate"/>
      </w:r>
      <w:r w:rsidR="00B246B6" w:rsidRPr="00B246B6">
        <w:rPr>
          <w:rFonts w:ascii="Times New Roman" w:eastAsia="宋体" w:hAnsi="Times New Roman"/>
          <w:kern w:val="0"/>
          <w:vertAlign w:val="superscript"/>
        </w:rPr>
        <w:t>[7]</w:t>
      </w:r>
      <w:r w:rsidR="00B246B6" w:rsidRPr="00B246B6">
        <w:rPr>
          <w:rFonts w:ascii="Times New Roman" w:eastAsia="宋体" w:hAnsi="Times New Roman"/>
          <w:kern w:val="0"/>
          <w:vertAlign w:val="superscript"/>
        </w:rPr>
        <w:fldChar w:fldCharType="end"/>
      </w:r>
      <w:r w:rsidR="00025FBF" w:rsidRPr="000E1CA4">
        <w:rPr>
          <w:rFonts w:ascii="宋体" w:eastAsia="宋体" w:hAnsi="宋体" w:cs="宋体" w:hint="eastAsia"/>
          <w:kern w:val="0"/>
        </w:rPr>
        <w:t>。</w:t>
      </w:r>
      <w:r w:rsidR="008F33B4" w:rsidRPr="000E1CA4">
        <w:rPr>
          <w:rFonts w:ascii="宋体" w:eastAsia="宋体" w:hAnsi="宋体" w:cs="宋体" w:hint="eastAsia"/>
          <w:kern w:val="0"/>
        </w:rPr>
        <w:t>考虑不同浓度</w:t>
      </w:r>
      <w:r w:rsidR="00B36F44" w:rsidRPr="000E1CA4">
        <w:rPr>
          <w:rFonts w:ascii="宋体" w:eastAsia="宋体" w:hAnsi="宋体" w:cs="宋体" w:hint="eastAsia"/>
          <w:kern w:val="0"/>
        </w:rPr>
        <w:t>的</w:t>
      </w:r>
      <w:r w:rsidR="008F33B4" w:rsidRPr="000E1CA4">
        <w:rPr>
          <w:rFonts w:ascii="宋体" w:eastAsia="宋体" w:hAnsi="宋体" w:cs="宋体" w:hint="eastAsia"/>
          <w:kern w:val="0"/>
        </w:rPr>
        <w:t>雾影响下的激光传输损耗现象，</w:t>
      </w:r>
      <w:r w:rsidR="009C0068" w:rsidRPr="000E1CA4">
        <w:rPr>
          <w:rFonts w:ascii="宋体" w:eastAsia="宋体" w:hAnsi="宋体" w:cs="宋体" w:hint="eastAsia"/>
          <w:kern w:val="0"/>
        </w:rPr>
        <w:t>由于雾中水滴或冰晶的粒径与激光波长相近</w:t>
      </w:r>
      <w:r w:rsidR="007446C8" w:rsidRPr="000E1CA4">
        <w:rPr>
          <w:rFonts w:ascii="宋体" w:eastAsia="宋体" w:hAnsi="宋体" w:cs="宋体" w:hint="eastAsia"/>
          <w:kern w:val="0"/>
        </w:rPr>
        <w:t>，因此雾</w:t>
      </w:r>
      <w:r w:rsidR="00E9560A" w:rsidRPr="000E1CA4">
        <w:rPr>
          <w:rFonts w:ascii="宋体" w:eastAsia="宋体" w:hAnsi="宋体" w:cs="宋体" w:hint="eastAsia"/>
          <w:kern w:val="0"/>
        </w:rPr>
        <w:t>引起的散射效应完全适用于米氏散射模型，米氏散射系数的一般模型为</w:t>
      </w:r>
    </w:p>
    <w:p w:rsidR="003B6589" w:rsidRPr="000E1CA4" w:rsidRDefault="003B6589" w:rsidP="00EC74A7">
      <w:pPr>
        <w:jc w:val="right"/>
        <w:rPr>
          <w:rFonts w:ascii="宋体" w:eastAsia="宋体" w:hAnsi="宋体" w:cs="宋体"/>
          <w:kern w:val="0"/>
        </w:rPr>
      </w:pPr>
      <w:r w:rsidRPr="000E1CA4">
        <w:rPr>
          <w:rFonts w:ascii="楷体_GB2312" w:eastAsia="宋体" w:hAnsi="楷体_GB2312" w:cs="宋体"/>
          <w:kern w:val="0"/>
        </w:rPr>
        <w:t xml:space="preserve">                        </w:t>
      </w:r>
      <w:r w:rsidR="00B910D8" w:rsidRPr="000E1CA4">
        <w:rPr>
          <w:rFonts w:ascii="楷体_GB2312" w:eastAsia="宋体" w:hAnsi="楷体_GB2312" w:cs="宋体"/>
          <w:kern w:val="0"/>
          <w:position w:val="-24"/>
        </w:rPr>
        <w:object w:dxaOrig="1939" w:dyaOrig="620">
          <v:shape id="_x0000_i1029" type="#_x0000_t75" style="width:96.75pt;height:31.7pt" o:ole="">
            <v:imagedata r:id="rId16" o:title=""/>
          </v:shape>
          <o:OLEObject Type="Embed" ProgID="Equation.DSMT4" ShapeID="_x0000_i1029" DrawAspect="Content" ObjectID="_1838873593" r:id="rId17"/>
        </w:object>
      </w:r>
      <w:r w:rsidR="0030694E" w:rsidRPr="000E1CA4">
        <w:rPr>
          <w:rFonts w:ascii="楷体_GB2312" w:eastAsia="宋体" w:hAnsi="楷体_GB2312" w:cs="宋体"/>
          <w:kern w:val="0"/>
        </w:rPr>
        <w:t xml:space="preserve">         </w:t>
      </w:r>
      <w:r w:rsidR="00EC74A7" w:rsidRPr="000E1CA4">
        <w:rPr>
          <w:rFonts w:ascii="楷体_GB2312" w:eastAsia="宋体" w:hAnsi="楷体_GB2312" w:cs="宋体"/>
          <w:kern w:val="0"/>
        </w:rPr>
        <w:t xml:space="preserve">   </w:t>
      </w:r>
      <w:r w:rsidRPr="000E1CA4">
        <w:rPr>
          <w:rFonts w:ascii="楷体_GB2312" w:eastAsia="宋体" w:hAnsi="楷体_GB2312" w:cs="宋体"/>
          <w:kern w:val="0"/>
        </w:rPr>
        <w:t xml:space="preserve">      </w:t>
      </w:r>
      <w:r w:rsidR="00EC74A7" w:rsidRPr="000E1CA4">
        <w:rPr>
          <w:rFonts w:ascii="楷体_GB2312" w:eastAsia="宋体" w:hAnsi="楷体_GB2312" w:cs="宋体"/>
          <w:kern w:val="0"/>
        </w:rPr>
        <w:t xml:space="preserve">       </w:t>
      </w:r>
      <w:r w:rsidRPr="000E1CA4">
        <w:rPr>
          <w:rFonts w:ascii="Times New Roman" w:eastAsia="宋体" w:hAnsi="Times New Roman"/>
          <w:kern w:val="0"/>
        </w:rPr>
        <w:t>（</w:t>
      </w:r>
      <w:r w:rsidR="009D3265" w:rsidRPr="000E1CA4">
        <w:rPr>
          <w:rFonts w:ascii="Times New Roman" w:eastAsia="宋体" w:hAnsi="Times New Roman"/>
          <w:kern w:val="0"/>
        </w:rPr>
        <w:t>4</w:t>
      </w:r>
      <w:r w:rsidRPr="000E1CA4">
        <w:rPr>
          <w:rFonts w:ascii="Times New Roman" w:eastAsia="宋体" w:hAnsi="Times New Roman"/>
          <w:kern w:val="0"/>
        </w:rPr>
        <w:t>）</w:t>
      </w:r>
    </w:p>
    <w:p w:rsidR="007446C8" w:rsidRPr="000E1CA4" w:rsidRDefault="00B910D8" w:rsidP="003B6589">
      <w:pPr>
        <w:jc w:val="right"/>
        <w:rPr>
          <w:rFonts w:ascii="宋体" w:eastAsia="宋体" w:hAnsi="宋体" w:cs="宋体"/>
          <w:kern w:val="0"/>
        </w:rPr>
      </w:pPr>
      <w:r w:rsidRPr="000E1CA4">
        <w:rPr>
          <w:rFonts w:ascii="楷体_GB2312" w:eastAsia="宋体" w:hAnsi="楷体_GB2312" w:cs="宋体"/>
          <w:kern w:val="0"/>
          <w:position w:val="-52"/>
        </w:rPr>
        <w:object w:dxaOrig="3019" w:dyaOrig="1160">
          <v:shape id="_x0000_i1030" type="#_x0000_t75" style="width:151.5pt;height:57.6pt" o:ole="">
            <v:imagedata r:id="rId18" o:title=""/>
          </v:shape>
          <o:OLEObject Type="Embed" ProgID="Equation.DSMT4" ShapeID="_x0000_i1030" DrawAspect="Content" ObjectID="_1838873594" r:id="rId19"/>
        </w:object>
      </w:r>
      <w:r w:rsidR="00533328" w:rsidRPr="000E1CA4">
        <w:rPr>
          <w:rFonts w:ascii="楷体_GB2312" w:eastAsia="宋体" w:hAnsi="楷体_GB2312" w:cs="宋体"/>
          <w:kern w:val="0"/>
        </w:rPr>
        <w:t xml:space="preserve">  </w:t>
      </w:r>
      <w:r w:rsidR="00492BEB" w:rsidRPr="000E1CA4">
        <w:rPr>
          <w:rFonts w:ascii="楷体_GB2312" w:eastAsia="宋体" w:hAnsi="楷体_GB2312" w:cs="宋体"/>
          <w:kern w:val="0"/>
        </w:rPr>
        <w:t xml:space="preserve">    </w:t>
      </w:r>
      <w:r w:rsidR="00343416" w:rsidRPr="000E1CA4">
        <w:rPr>
          <w:rFonts w:ascii="楷体_GB2312" w:eastAsia="宋体" w:hAnsi="楷体_GB2312" w:cs="宋体"/>
          <w:kern w:val="0"/>
        </w:rPr>
        <w:t xml:space="preserve">               </w:t>
      </w:r>
      <w:r w:rsidR="003B6589" w:rsidRPr="000E1CA4">
        <w:rPr>
          <w:rFonts w:ascii="楷体_GB2312" w:eastAsia="宋体" w:hAnsi="楷体_GB2312" w:cs="宋体"/>
          <w:kern w:val="0"/>
        </w:rPr>
        <w:t xml:space="preserve"> </w:t>
      </w:r>
      <w:r w:rsidR="003B6589" w:rsidRPr="000E1CA4">
        <w:rPr>
          <w:rFonts w:ascii="Times New Roman" w:eastAsia="宋体" w:hAnsi="Times New Roman"/>
          <w:kern w:val="0"/>
        </w:rPr>
        <w:t>（</w:t>
      </w:r>
      <w:r w:rsidR="009D3265" w:rsidRPr="000E1CA4">
        <w:rPr>
          <w:rFonts w:ascii="Times New Roman" w:eastAsia="宋体" w:hAnsi="Times New Roman"/>
          <w:kern w:val="0"/>
        </w:rPr>
        <w:t>5</w:t>
      </w:r>
      <w:r w:rsidR="003B6589" w:rsidRPr="000E1CA4">
        <w:rPr>
          <w:rFonts w:ascii="Times New Roman" w:eastAsia="宋体" w:hAnsi="Times New Roman"/>
          <w:kern w:val="0"/>
        </w:rPr>
        <w:t>）</w:t>
      </w:r>
      <w:r w:rsidR="003B6589" w:rsidRPr="000E1CA4">
        <w:rPr>
          <w:rFonts w:ascii="Times New Roman" w:eastAsia="宋体" w:hAnsi="Times New Roman"/>
          <w:kern w:val="0"/>
        </w:rPr>
        <w:t xml:space="preserve"> </w:t>
      </w:r>
      <w:r w:rsidR="003B6589" w:rsidRPr="000E1CA4">
        <w:rPr>
          <w:rFonts w:ascii="楷体_GB2312" w:eastAsia="宋体" w:hAnsi="楷体_GB2312" w:cs="宋体"/>
          <w:kern w:val="0"/>
        </w:rPr>
        <w:t xml:space="preserve">  </w:t>
      </w:r>
    </w:p>
    <w:p w:rsidR="003B6589" w:rsidRPr="000E1CA4" w:rsidRDefault="00922C3F" w:rsidP="00581393">
      <w:pPr>
        <w:rPr>
          <w:rFonts w:ascii="楷体_GB2312" w:eastAsia="宋体" w:hAnsi="楷体_GB2312" w:cs="宋体"/>
          <w:kern w:val="0"/>
        </w:rPr>
      </w:pPr>
      <w:r w:rsidRPr="000E1CA4">
        <w:rPr>
          <w:rFonts w:ascii="楷体_GB2312" w:eastAsia="宋体" w:hAnsi="楷体_GB2312" w:cs="宋体" w:hint="eastAsia"/>
          <w:kern w:val="0"/>
        </w:rPr>
        <w:t>其中，</w:t>
      </w:r>
      <w:r w:rsidRPr="000E1CA4">
        <w:rPr>
          <w:rFonts w:ascii="Times New Roman" w:eastAsia="宋体" w:hAnsi="Times New Roman"/>
          <w:i/>
          <w:kern w:val="0"/>
        </w:rPr>
        <w:t>V</w:t>
      </w:r>
      <w:r w:rsidR="00163A01" w:rsidRPr="000E1CA4">
        <w:rPr>
          <w:rFonts w:ascii="楷体_GB2312" w:eastAsia="宋体" w:hAnsi="楷体_GB2312" w:cs="宋体" w:hint="eastAsia"/>
          <w:kern w:val="0"/>
        </w:rPr>
        <w:t>代表能见度，是衡量</w:t>
      </w:r>
      <w:r w:rsidR="005F5600" w:rsidRPr="000E1CA4">
        <w:rPr>
          <w:rFonts w:ascii="楷体_GB2312" w:eastAsia="宋体" w:hAnsi="楷体_GB2312" w:cs="宋体" w:hint="eastAsia"/>
          <w:kern w:val="0"/>
        </w:rPr>
        <w:t>雾的浓度</w:t>
      </w:r>
      <w:r w:rsidR="00163A01" w:rsidRPr="000E1CA4">
        <w:rPr>
          <w:rFonts w:ascii="楷体_GB2312" w:eastAsia="宋体" w:hAnsi="楷体_GB2312" w:cs="宋体" w:hint="eastAsia"/>
          <w:kern w:val="0"/>
        </w:rPr>
        <w:t>的参数</w:t>
      </w:r>
      <w:r w:rsidR="00677A1A" w:rsidRPr="000E1CA4">
        <w:rPr>
          <w:rFonts w:ascii="楷体_GB2312" w:eastAsia="宋体" w:hAnsi="楷体_GB2312" w:cs="宋体" w:hint="eastAsia"/>
          <w:kern w:val="0"/>
        </w:rPr>
        <w:t>。</w:t>
      </w:r>
      <w:r w:rsidR="00692F25" w:rsidRPr="000E1CA4">
        <w:rPr>
          <w:rFonts w:ascii="楷体_GB2312" w:eastAsia="宋体" w:hAnsi="楷体_GB2312" w:cs="宋体" w:hint="eastAsia"/>
          <w:kern w:val="0"/>
        </w:rPr>
        <w:t>能见度在</w:t>
      </w:r>
      <w:r w:rsidR="00B910D8" w:rsidRPr="000E1CA4">
        <w:rPr>
          <w:rFonts w:ascii="Times New Roman" w:eastAsia="宋体" w:hAnsi="Times New Roman"/>
          <w:kern w:val="0"/>
        </w:rPr>
        <w:t>1</w:t>
      </w:r>
      <w:r w:rsidR="00B910D8" w:rsidRPr="000E1CA4">
        <w:rPr>
          <w:rFonts w:ascii="Times New Roman" w:eastAsia="宋体" w:hAnsi="Times New Roman" w:hint="eastAsia"/>
          <w:kern w:val="0"/>
        </w:rPr>
        <w:t>千米</w:t>
      </w:r>
      <w:r w:rsidR="00692F25" w:rsidRPr="000E1CA4">
        <w:rPr>
          <w:rFonts w:ascii="楷体_GB2312" w:eastAsia="宋体" w:hAnsi="楷体_GB2312" w:cs="宋体" w:hint="eastAsia"/>
          <w:kern w:val="0"/>
        </w:rPr>
        <w:t>以上时为</w:t>
      </w:r>
      <w:r w:rsidR="00025FBF" w:rsidRPr="000E1CA4">
        <w:rPr>
          <w:rFonts w:ascii="楷体_GB2312" w:eastAsia="宋体" w:hAnsi="楷体_GB2312" w:cs="宋体" w:hint="eastAsia"/>
          <w:kern w:val="0"/>
        </w:rPr>
        <w:t>轻雾、</w:t>
      </w:r>
      <w:r w:rsidR="00692F25" w:rsidRPr="000E1CA4">
        <w:rPr>
          <w:rFonts w:ascii="Times New Roman" w:eastAsia="宋体" w:hAnsi="Times New Roman"/>
          <w:kern w:val="0"/>
        </w:rPr>
        <w:t>200</w:t>
      </w:r>
      <w:r w:rsidR="00692F25" w:rsidRPr="000E1CA4">
        <w:rPr>
          <w:rFonts w:ascii="楷体_GB2312" w:eastAsia="宋体" w:hAnsi="楷体_GB2312" w:cs="宋体" w:hint="eastAsia"/>
          <w:kern w:val="0"/>
        </w:rPr>
        <w:t>至</w:t>
      </w:r>
      <w:r w:rsidR="00692F25" w:rsidRPr="000E1CA4">
        <w:rPr>
          <w:rFonts w:ascii="Times New Roman" w:eastAsia="宋体" w:hAnsi="Times New Roman"/>
          <w:kern w:val="0"/>
        </w:rPr>
        <w:t>500</w:t>
      </w:r>
      <w:r w:rsidR="00692F25" w:rsidRPr="000E1CA4">
        <w:rPr>
          <w:rFonts w:ascii="楷体_GB2312" w:eastAsia="宋体" w:hAnsi="楷体_GB2312" w:cs="宋体" w:hint="eastAsia"/>
          <w:kern w:val="0"/>
        </w:rPr>
        <w:t>米时为</w:t>
      </w:r>
      <w:r w:rsidR="00025FBF" w:rsidRPr="000E1CA4">
        <w:rPr>
          <w:rFonts w:ascii="楷体_GB2312" w:eastAsia="宋体" w:hAnsi="楷体_GB2312" w:cs="宋体" w:hint="eastAsia"/>
          <w:kern w:val="0"/>
        </w:rPr>
        <w:t>大雾、</w:t>
      </w:r>
      <w:r w:rsidR="00692F25" w:rsidRPr="000E1CA4">
        <w:rPr>
          <w:rFonts w:ascii="Times New Roman" w:eastAsia="宋体" w:hAnsi="Times New Roman"/>
          <w:kern w:val="0"/>
        </w:rPr>
        <w:t>50</w:t>
      </w:r>
      <w:r w:rsidR="00692F25" w:rsidRPr="000E1CA4">
        <w:rPr>
          <w:rFonts w:ascii="楷体_GB2312" w:eastAsia="宋体" w:hAnsi="楷体_GB2312" w:cs="宋体" w:hint="eastAsia"/>
          <w:kern w:val="0"/>
        </w:rPr>
        <w:t>至</w:t>
      </w:r>
      <w:r w:rsidR="00692F25" w:rsidRPr="000E1CA4">
        <w:rPr>
          <w:rFonts w:ascii="Times New Roman" w:eastAsia="宋体" w:hAnsi="Times New Roman"/>
          <w:kern w:val="0"/>
        </w:rPr>
        <w:t>200</w:t>
      </w:r>
      <w:r w:rsidR="00692F25" w:rsidRPr="000E1CA4">
        <w:rPr>
          <w:rFonts w:ascii="楷体_GB2312" w:eastAsia="宋体" w:hAnsi="楷体_GB2312" w:cs="宋体" w:hint="eastAsia"/>
          <w:kern w:val="0"/>
        </w:rPr>
        <w:t>米时为</w:t>
      </w:r>
      <w:r w:rsidR="00581393" w:rsidRPr="000E1CA4">
        <w:rPr>
          <w:rFonts w:ascii="楷体_GB2312" w:eastAsia="宋体" w:hAnsi="楷体_GB2312" w:cs="宋体" w:hint="eastAsia"/>
          <w:kern w:val="0"/>
        </w:rPr>
        <w:t>浓雾。</w:t>
      </w:r>
    </w:p>
    <w:p w:rsidR="00581393" w:rsidRPr="000E1CA4" w:rsidRDefault="00581393" w:rsidP="00581393">
      <w:pPr>
        <w:rPr>
          <w:rFonts w:ascii="楷体_GB2312" w:eastAsia="宋体" w:hAnsi="楷体_GB2312" w:cs="宋体"/>
          <w:kern w:val="0"/>
        </w:rPr>
        <w:sectPr w:rsidR="00581393" w:rsidRPr="000E1CA4" w:rsidSect="004C3193">
          <w:type w:val="continuous"/>
          <w:pgSz w:w="11906" w:h="16838"/>
          <w:pgMar w:top="1440" w:right="1800" w:bottom="1440" w:left="1800" w:header="851" w:footer="992" w:gutter="0"/>
          <w:cols w:space="425"/>
          <w:docGrid w:type="lines" w:linePitch="312"/>
        </w:sectPr>
      </w:pPr>
    </w:p>
    <w:p w:rsidR="00581393" w:rsidRPr="000E1CA4" w:rsidRDefault="00581393" w:rsidP="00581393">
      <w:pPr>
        <w:rPr>
          <w:rFonts w:ascii="楷体_GB2312" w:eastAsia="宋体" w:hAnsi="楷体_GB2312" w:cs="宋体"/>
          <w:b/>
          <w:kern w:val="0"/>
        </w:rPr>
        <w:sectPr w:rsidR="00581393" w:rsidRPr="000E1CA4" w:rsidSect="004C3193">
          <w:type w:val="continuous"/>
          <w:pgSz w:w="11906" w:h="16838"/>
          <w:pgMar w:top="1440" w:right="1800" w:bottom="1440" w:left="1800" w:header="851" w:footer="992" w:gutter="0"/>
          <w:cols w:space="425"/>
          <w:docGrid w:type="lines" w:linePitch="312"/>
        </w:sectPr>
      </w:pPr>
    </w:p>
    <w:p w:rsidR="007D4434" w:rsidRPr="000E1CA4" w:rsidRDefault="007D4434" w:rsidP="007D4434">
      <w:pPr>
        <w:rPr>
          <w:rFonts w:ascii="宋体" w:eastAsia="宋体" w:hAnsi="宋体" w:cs="宋体"/>
          <w:b/>
          <w:kern w:val="0"/>
        </w:rPr>
      </w:pPr>
      <w:r w:rsidRPr="000E1CA4">
        <w:rPr>
          <w:rFonts w:ascii="Times New Roman" w:eastAsia="宋体" w:hAnsi="Times New Roman" w:cs="宋体"/>
          <w:b/>
          <w:kern w:val="0"/>
        </w:rPr>
        <w:lastRenderedPageBreak/>
        <w:t>1.1.3</w:t>
      </w:r>
      <w:r w:rsidRPr="000E1CA4">
        <w:rPr>
          <w:rFonts w:ascii="宋体" w:eastAsia="宋体" w:hAnsi="宋体" w:cs="宋体" w:hint="eastAsia"/>
          <w:b/>
          <w:kern w:val="0"/>
        </w:rPr>
        <w:t>大气湍流衰减</w:t>
      </w:r>
      <m:oMath>
        <m:sSub>
          <m:sSubPr>
            <m:ctrlPr>
              <w:rPr>
                <w:rFonts w:ascii="Cambria Math" w:eastAsia="宋体" w:hAnsi="Cambria Math" w:cs="宋体"/>
                <w:b/>
                <w:kern w:val="0"/>
              </w:rPr>
            </m:ctrlPr>
          </m:sSubPr>
          <m:e>
            <m:r>
              <m:rPr>
                <m:sty m:val="bi"/>
              </m:rPr>
              <w:rPr>
                <w:rFonts w:ascii="Cambria Math" w:eastAsia="宋体" w:hAnsi="Cambria Math" w:cs="宋体"/>
                <w:kern w:val="0"/>
              </w:rPr>
              <m:t>L</m:t>
            </m:r>
          </m:e>
          <m:sub>
            <m:r>
              <m:rPr>
                <m:sty m:val="b"/>
              </m:rPr>
              <w:rPr>
                <w:rFonts w:ascii="Cambria Math" w:eastAsia="宋体" w:hAnsi="Cambria Math" w:cs="宋体" w:hint="eastAsia"/>
                <w:kern w:val="0"/>
              </w:rPr>
              <m:t>turb</m:t>
            </m:r>
          </m:sub>
        </m:sSub>
      </m:oMath>
    </w:p>
    <w:p w:rsidR="007D4434" w:rsidRPr="000E1CA4" w:rsidRDefault="00FA2A08" w:rsidP="007D4434">
      <w:pPr>
        <w:ind w:firstLineChars="200" w:firstLine="420"/>
        <w:rPr>
          <w:rFonts w:ascii="楷体_GB2312" w:eastAsia="宋体" w:hAnsi="楷体_GB2312" w:cs="宋体"/>
          <w:kern w:val="0"/>
        </w:rPr>
      </w:pPr>
      <w:r w:rsidRPr="000E1CA4">
        <w:rPr>
          <w:rFonts w:ascii="楷体_GB2312" w:eastAsia="宋体" w:hAnsi="楷体_GB2312" w:cs="宋体" w:hint="eastAsia"/>
          <w:kern w:val="0"/>
        </w:rPr>
        <w:t>光强起伏现象是大气湍流导致的最常见</w:t>
      </w:r>
      <w:r w:rsidR="008D254F" w:rsidRPr="000E1CA4">
        <w:rPr>
          <w:rFonts w:ascii="楷体_GB2312" w:eastAsia="宋体" w:hAnsi="楷体_GB2312" w:cs="宋体" w:hint="eastAsia"/>
          <w:kern w:val="0"/>
        </w:rPr>
        <w:t>且最明显的光传输</w:t>
      </w:r>
      <w:r w:rsidR="00B910D8" w:rsidRPr="000E1CA4">
        <w:rPr>
          <w:rFonts w:ascii="楷体_GB2312" w:eastAsia="宋体" w:hAnsi="楷体_GB2312" w:cs="宋体" w:hint="eastAsia"/>
          <w:kern w:val="0"/>
        </w:rPr>
        <w:t>现象</w:t>
      </w:r>
      <w:r w:rsidR="008D254F" w:rsidRPr="000E1CA4">
        <w:rPr>
          <w:rFonts w:ascii="楷体_GB2312" w:eastAsia="宋体" w:hAnsi="楷体_GB2312" w:cs="宋体" w:hint="eastAsia"/>
          <w:kern w:val="0"/>
        </w:rPr>
        <w:t>之一，</w:t>
      </w:r>
      <w:r w:rsidR="00B910D8" w:rsidRPr="000E1CA4">
        <w:rPr>
          <w:rFonts w:ascii="楷体_GB2312" w:eastAsia="宋体" w:hAnsi="楷体_GB2312" w:cs="宋体" w:hint="eastAsia"/>
          <w:kern w:val="0"/>
        </w:rPr>
        <w:t>其</w:t>
      </w:r>
      <w:r w:rsidR="00866B9C" w:rsidRPr="000E1CA4">
        <w:rPr>
          <w:rFonts w:ascii="楷体_GB2312" w:eastAsia="宋体" w:hAnsi="楷体_GB2312" w:cs="宋体" w:hint="eastAsia"/>
          <w:kern w:val="0"/>
        </w:rPr>
        <w:t>可解释为大气</w:t>
      </w:r>
      <w:r w:rsidR="00B910D8" w:rsidRPr="000E1CA4">
        <w:rPr>
          <w:rFonts w:ascii="楷体_GB2312" w:eastAsia="宋体" w:hAnsi="楷体_GB2312" w:cs="宋体" w:hint="eastAsia"/>
          <w:kern w:val="0"/>
        </w:rPr>
        <w:t>折射率的随机起伏导致了传输激光的振幅变化，从而形成</w:t>
      </w:r>
      <w:r w:rsidR="00866B9C" w:rsidRPr="000E1CA4">
        <w:rPr>
          <w:rFonts w:ascii="楷体_GB2312" w:eastAsia="宋体" w:hAnsi="楷体_GB2312" w:cs="宋体" w:hint="eastAsia"/>
          <w:kern w:val="0"/>
        </w:rPr>
        <w:t>散射强度起伏</w:t>
      </w:r>
      <w:r w:rsidR="00B910D8" w:rsidRPr="000E1CA4">
        <w:rPr>
          <w:rFonts w:ascii="楷体_GB2312" w:eastAsia="宋体" w:hAnsi="楷体_GB2312" w:cs="宋体" w:hint="eastAsia"/>
          <w:kern w:val="0"/>
        </w:rPr>
        <w:t>的</w:t>
      </w:r>
      <w:r w:rsidR="00866B9C" w:rsidRPr="000E1CA4">
        <w:rPr>
          <w:rFonts w:ascii="楷体_GB2312" w:eastAsia="宋体" w:hAnsi="楷体_GB2312" w:cs="宋体" w:hint="eastAsia"/>
          <w:kern w:val="0"/>
        </w:rPr>
        <w:t>现象。</w:t>
      </w:r>
      <w:r w:rsidR="007D4434" w:rsidRPr="000E1CA4">
        <w:rPr>
          <w:rFonts w:ascii="楷体_GB2312" w:eastAsia="宋体" w:hAnsi="楷体_GB2312" w:cs="宋体" w:hint="eastAsia"/>
          <w:kern w:val="0"/>
        </w:rPr>
        <w:t>为量化风速对损耗的影响，基于</w:t>
      </w:r>
      <w:r w:rsidR="007D4434" w:rsidRPr="000E1CA4">
        <w:rPr>
          <w:rFonts w:ascii="Times New Roman" w:eastAsia="宋体" w:hAnsi="Times New Roman"/>
          <w:kern w:val="0"/>
        </w:rPr>
        <w:t>Rytov</w:t>
      </w:r>
      <w:r w:rsidR="007D4434" w:rsidRPr="000E1CA4">
        <w:rPr>
          <w:rFonts w:ascii="楷体_GB2312" w:eastAsia="宋体" w:hAnsi="楷体_GB2312" w:cs="宋体" w:hint="eastAsia"/>
          <w:kern w:val="0"/>
        </w:rPr>
        <w:t>理论可建立湍流损耗模型</w:t>
      </w:r>
    </w:p>
    <w:p w:rsidR="007D4434" w:rsidRPr="000E1CA4" w:rsidRDefault="007D4434" w:rsidP="007D4434">
      <w:pPr>
        <w:ind w:firstLineChars="100" w:firstLine="210"/>
        <w:jc w:val="right"/>
        <w:rPr>
          <w:rFonts w:ascii="楷体_GB2312" w:eastAsia="宋体" w:hAnsi="楷体_GB2312" w:cs="宋体"/>
          <w:kern w:val="0"/>
        </w:rPr>
      </w:pPr>
      <w:r w:rsidRPr="000E1CA4">
        <w:rPr>
          <w:rFonts w:ascii="楷体_GB2312" w:eastAsia="宋体" w:hAnsi="楷体_GB2312" w:cs="宋体"/>
          <w:kern w:val="0"/>
          <w:position w:val="-12"/>
        </w:rPr>
        <w:object w:dxaOrig="2540" w:dyaOrig="380">
          <v:shape id="_x0000_i1031" type="#_x0000_t75" style="width:126.7pt;height:19.6pt" o:ole="">
            <v:imagedata r:id="rId20" o:title=""/>
          </v:shape>
          <o:OLEObject Type="Embed" ProgID="Equation.DSMT4" ShapeID="_x0000_i1031" DrawAspect="Content" ObjectID="_1838873595" r:id="rId21"/>
        </w:object>
      </w:r>
      <w:r w:rsidRPr="000E1CA4">
        <w:rPr>
          <w:rFonts w:ascii="楷体_GB2312" w:eastAsia="宋体" w:hAnsi="楷体_GB2312" w:cs="宋体"/>
          <w:kern w:val="0"/>
        </w:rPr>
        <w:t xml:space="preserve">                        </w:t>
      </w:r>
      <w:r w:rsidRPr="000E1CA4">
        <w:rPr>
          <w:rFonts w:ascii="Times New Roman" w:eastAsia="宋体" w:hAnsi="Times New Roman"/>
          <w:kern w:val="0"/>
        </w:rPr>
        <w:t>（</w:t>
      </w:r>
      <w:r w:rsidRPr="000E1CA4">
        <w:rPr>
          <w:rFonts w:ascii="Times New Roman" w:eastAsia="宋体" w:hAnsi="Times New Roman"/>
          <w:kern w:val="0"/>
        </w:rPr>
        <w:t>6</w:t>
      </w:r>
      <w:r w:rsidRPr="000E1CA4">
        <w:rPr>
          <w:rFonts w:ascii="Times New Roman" w:eastAsia="宋体" w:hAnsi="Times New Roman"/>
          <w:kern w:val="0"/>
        </w:rPr>
        <w:t>）</w:t>
      </w:r>
    </w:p>
    <w:p w:rsidR="007D4434" w:rsidRPr="000E1CA4" w:rsidRDefault="007D4434" w:rsidP="007D4434">
      <w:pPr>
        <w:ind w:firstLineChars="200" w:firstLine="420"/>
        <w:rPr>
          <w:rFonts w:ascii="楷体_GB2312" w:eastAsia="宋体" w:hAnsi="楷体_GB2312" w:cs="宋体"/>
          <w:kern w:val="0"/>
        </w:rPr>
      </w:pPr>
      <w:r w:rsidRPr="000E1CA4">
        <w:rPr>
          <w:rFonts w:ascii="楷体_GB2312" w:eastAsia="宋体" w:hAnsi="楷体_GB2312" w:cs="宋体" w:hint="eastAsia"/>
          <w:kern w:val="0"/>
        </w:rPr>
        <w:t>其中</w:t>
      </w:r>
      <m:oMath>
        <m:sSub>
          <m:sSubPr>
            <m:ctrlPr>
              <w:rPr>
                <w:rFonts w:ascii="Cambria Math" w:eastAsia="宋体" w:hAnsi="Cambria Math" w:cs="宋体"/>
                <w:kern w:val="0"/>
              </w:rPr>
            </m:ctrlPr>
          </m:sSubPr>
          <m:e>
            <m:r>
              <w:rPr>
                <w:rFonts w:ascii="Cambria Math" w:eastAsia="宋体" w:hAnsi="Cambria Math" w:cs="宋体"/>
                <w:kern w:val="0"/>
              </w:rPr>
              <m:t>σ</m:t>
            </m:r>
          </m:e>
          <m:sub>
            <m:r>
              <w:rPr>
                <w:rFonts w:ascii="Cambria Math" w:eastAsia="宋体" w:hAnsi="Cambria Math" w:cs="宋体"/>
                <w:kern w:val="0"/>
              </w:rPr>
              <m:t>R</m:t>
            </m:r>
          </m:sub>
        </m:sSub>
      </m:oMath>
      <w:r w:rsidRPr="000E1CA4">
        <w:rPr>
          <w:rFonts w:ascii="楷体_GB2312" w:eastAsia="宋体" w:hAnsi="楷体_GB2312" w:cs="宋体" w:hint="eastAsia"/>
          <w:kern w:val="0"/>
        </w:rPr>
        <w:t>为</w:t>
      </w:r>
      <w:r w:rsidRPr="000E1CA4">
        <w:rPr>
          <w:rFonts w:ascii="Times New Roman" w:eastAsia="宋体" w:hAnsi="Times New Roman"/>
          <w:kern w:val="0"/>
        </w:rPr>
        <w:t>Rytov</w:t>
      </w:r>
      <w:r w:rsidRPr="000E1CA4">
        <w:rPr>
          <w:rFonts w:ascii="楷体_GB2312" w:eastAsia="宋体" w:hAnsi="楷体_GB2312" w:cs="宋体" w:hint="eastAsia"/>
          <w:kern w:val="0"/>
        </w:rPr>
        <w:t>方差，表征湍流引起的闪烁强度，其表达式为</w:t>
      </w:r>
    </w:p>
    <w:p w:rsidR="007D4434" w:rsidRPr="000E1CA4" w:rsidRDefault="007D4434" w:rsidP="007D4434">
      <w:pPr>
        <w:ind w:firstLineChars="100" w:firstLine="210"/>
        <w:jc w:val="right"/>
        <w:rPr>
          <w:rFonts w:ascii="楷体_GB2312" w:eastAsia="宋体" w:hAnsi="楷体_GB2312" w:cs="宋体"/>
          <w:kern w:val="0"/>
        </w:rPr>
      </w:pPr>
      <w:r w:rsidRPr="000E1CA4">
        <w:rPr>
          <w:rFonts w:ascii="楷体_GB2312" w:eastAsia="宋体" w:hAnsi="楷体_GB2312" w:cs="宋体"/>
          <w:kern w:val="0"/>
          <w:position w:val="-12"/>
        </w:rPr>
        <w:object w:dxaOrig="1740" w:dyaOrig="380">
          <v:shape id="_x0000_i1032" type="#_x0000_t75" style="width:86.4pt;height:19.6pt" o:ole="">
            <v:imagedata r:id="rId22" o:title=""/>
          </v:shape>
          <o:OLEObject Type="Embed" ProgID="Equation.DSMT4" ShapeID="_x0000_i1032" DrawAspect="Content" ObjectID="_1838873596" r:id="rId23"/>
        </w:object>
      </w:r>
      <w:r w:rsidRPr="000E1CA4">
        <w:rPr>
          <w:rFonts w:ascii="楷体_GB2312" w:eastAsia="宋体" w:hAnsi="楷体_GB2312" w:cs="宋体"/>
          <w:kern w:val="0"/>
        </w:rPr>
        <w:t xml:space="preserve">                             </w:t>
      </w:r>
      <w:r w:rsidRPr="000E1CA4">
        <w:rPr>
          <w:rFonts w:ascii="楷体_GB2312" w:eastAsia="宋体" w:hAnsi="楷体_GB2312" w:cs="宋体" w:hint="eastAsia"/>
          <w:kern w:val="0"/>
        </w:rPr>
        <w:t>（</w:t>
      </w:r>
      <w:r w:rsidRPr="000E1CA4">
        <w:rPr>
          <w:rFonts w:ascii="Times New Roman" w:eastAsia="宋体" w:hAnsi="Times New Roman" w:cs="宋体"/>
          <w:kern w:val="0"/>
        </w:rPr>
        <w:t>7</w:t>
      </w:r>
      <w:r w:rsidRPr="000E1CA4">
        <w:rPr>
          <w:rFonts w:ascii="楷体_GB2312" w:eastAsia="宋体" w:hAnsi="楷体_GB2312" w:cs="宋体" w:hint="eastAsia"/>
          <w:kern w:val="0"/>
        </w:rPr>
        <w:t>）</w:t>
      </w:r>
    </w:p>
    <w:p w:rsidR="007D4434" w:rsidRPr="000E1CA4" w:rsidRDefault="007D4434" w:rsidP="007D4434">
      <w:pPr>
        <w:rPr>
          <w:rFonts w:ascii="楷体_GB2312" w:eastAsia="宋体" w:hAnsi="楷体_GB2312" w:cs="宋体"/>
          <w:kern w:val="0"/>
        </w:rPr>
      </w:pPr>
      <w:r w:rsidRPr="000E1CA4">
        <w:rPr>
          <w:rFonts w:ascii="楷体_GB2312" w:eastAsia="宋体" w:hAnsi="楷体_GB2312" w:cs="宋体" w:hint="eastAsia"/>
          <w:kern w:val="0"/>
        </w:rPr>
        <w:t>其中</w:t>
      </w:r>
      <m:oMath>
        <m:sSubSup>
          <m:sSubSupPr>
            <m:ctrlPr>
              <w:rPr>
                <w:rFonts w:ascii="Cambria Math" w:eastAsia="宋体" w:hAnsi="Cambria Math" w:cs="宋体"/>
                <w:kern w:val="0"/>
              </w:rPr>
            </m:ctrlPr>
          </m:sSubSupPr>
          <m:e>
            <m:r>
              <w:rPr>
                <w:rFonts w:ascii="Cambria Math" w:eastAsia="宋体" w:hAnsi="Cambria Math" w:cs="宋体"/>
                <w:kern w:val="0"/>
              </w:rPr>
              <m:t>C</m:t>
            </m:r>
          </m:e>
          <m:sub>
            <m:r>
              <w:rPr>
                <w:rFonts w:ascii="Cambria Math" w:eastAsia="宋体" w:hAnsi="Cambria Math" w:cs="宋体"/>
                <w:kern w:val="0"/>
              </w:rPr>
              <m:t>n</m:t>
            </m:r>
          </m:sub>
          <m:sup>
            <m:r>
              <w:rPr>
                <w:rFonts w:ascii="Cambria Math" w:eastAsia="宋体" w:hAnsi="Cambria Math" w:cs="宋体"/>
                <w:kern w:val="0"/>
              </w:rPr>
              <m:t>2</m:t>
            </m:r>
          </m:sup>
        </m:sSubSup>
      </m:oMath>
      <w:r w:rsidRPr="000E1CA4">
        <w:rPr>
          <w:rFonts w:ascii="楷体_GB2312" w:eastAsia="宋体" w:hAnsi="楷体_GB2312" w:cs="宋体" w:hint="eastAsia"/>
          <w:kern w:val="0"/>
        </w:rPr>
        <w:t>为折射率结构常数，</w:t>
      </w:r>
      <w:r w:rsidRPr="000E1CA4">
        <w:rPr>
          <w:rFonts w:ascii="楷体_GB2312" w:eastAsia="宋体" w:hAnsi="楷体_GB2312" w:cs="宋体"/>
          <w:kern w:val="0"/>
          <w:position w:val="-6"/>
        </w:rPr>
        <w:object w:dxaOrig="200" w:dyaOrig="279">
          <v:shape id="_x0000_i1033" type="#_x0000_t75" style="width:9.8pt;height:14.4pt" o:ole="">
            <v:imagedata r:id="rId24" o:title=""/>
          </v:shape>
          <o:OLEObject Type="Embed" ProgID="Equation.DSMT4" ShapeID="_x0000_i1033" DrawAspect="Content" ObjectID="_1838873597" r:id="rId25"/>
        </w:object>
      </w:r>
      <w:r w:rsidRPr="000E1CA4">
        <w:rPr>
          <w:rFonts w:ascii="楷体_GB2312" w:eastAsia="宋体" w:hAnsi="楷体_GB2312" w:cs="宋体" w:hint="eastAsia"/>
          <w:kern w:val="0"/>
        </w:rPr>
        <w:t>为波数，</w:t>
      </w:r>
      <w:r w:rsidRPr="000E1CA4">
        <w:rPr>
          <w:rFonts w:ascii="Times New Roman" w:eastAsia="宋体" w:hAnsi="Times New Roman"/>
          <w:i/>
          <w:kern w:val="0"/>
        </w:rPr>
        <w:t>D</w:t>
      </w:r>
      <w:r w:rsidRPr="000E1CA4">
        <w:rPr>
          <w:rFonts w:ascii="楷体_GB2312" w:eastAsia="宋体" w:hAnsi="楷体_GB2312" w:cs="宋体" w:hint="eastAsia"/>
          <w:kern w:val="0"/>
        </w:rPr>
        <w:t>为激光传输距离，</w:t>
      </w:r>
      <w:r w:rsidRPr="000E1CA4">
        <w:rPr>
          <w:rFonts w:ascii="Times New Roman" w:eastAsia="宋体" w:hAnsi="Times New Roman"/>
          <w:kern w:val="0"/>
        </w:rPr>
        <w:t>a</w:t>
      </w:r>
      <w:r w:rsidRPr="000E1CA4">
        <w:rPr>
          <w:rFonts w:ascii="楷体_GB2312" w:eastAsia="宋体" w:hAnsi="楷体_GB2312" w:cs="宋体" w:hint="eastAsia"/>
          <w:kern w:val="0"/>
        </w:rPr>
        <w:t>为常数，球面波的</w:t>
      </w:r>
      <w:r w:rsidRPr="000E1CA4">
        <w:rPr>
          <w:rFonts w:ascii="Times New Roman" w:eastAsia="宋体" w:hAnsi="Times New Roman"/>
          <w:kern w:val="0"/>
        </w:rPr>
        <w:t>a=0.496</w:t>
      </w:r>
      <w:r w:rsidRPr="000E1CA4">
        <w:rPr>
          <w:rFonts w:ascii="楷体_GB2312" w:eastAsia="宋体" w:hAnsi="楷体_GB2312" w:cs="宋体" w:hint="eastAsia"/>
          <w:kern w:val="0"/>
        </w:rPr>
        <w:t>，平面波的</w:t>
      </w:r>
      <w:r w:rsidRPr="000E1CA4">
        <w:rPr>
          <w:rFonts w:ascii="Times New Roman" w:eastAsia="宋体" w:hAnsi="Times New Roman"/>
          <w:kern w:val="0"/>
        </w:rPr>
        <w:t>a=1.23</w:t>
      </w:r>
      <w:r w:rsidRPr="000E1CA4">
        <w:rPr>
          <w:rFonts w:ascii="楷体_GB2312" w:eastAsia="宋体" w:hAnsi="楷体_GB2312" w:cs="宋体" w:hint="eastAsia"/>
          <w:kern w:val="0"/>
        </w:rPr>
        <w:t>。大气湍流折射率结构常数与风速的经验关系模型为</w:t>
      </w:r>
      <w:r w:rsidR="00B246B6" w:rsidRPr="00B246B6">
        <w:rPr>
          <w:rFonts w:ascii="Times New Roman" w:eastAsia="宋体" w:hAnsi="Times New Roman"/>
          <w:kern w:val="0"/>
          <w:vertAlign w:val="superscript"/>
        </w:rPr>
        <w:fldChar w:fldCharType="begin"/>
      </w:r>
      <w:r w:rsidR="00B246B6" w:rsidRPr="00B246B6">
        <w:rPr>
          <w:rFonts w:ascii="Times New Roman" w:eastAsia="宋体" w:hAnsi="Times New Roman"/>
          <w:kern w:val="0"/>
          <w:vertAlign w:val="superscript"/>
        </w:rPr>
        <w:instrText xml:space="preserve"> </w:instrText>
      </w:r>
      <w:r w:rsidR="00B246B6" w:rsidRPr="00B246B6">
        <w:rPr>
          <w:rFonts w:ascii="Times New Roman" w:eastAsia="宋体" w:hAnsi="Times New Roman" w:hint="eastAsia"/>
          <w:kern w:val="0"/>
          <w:vertAlign w:val="superscript"/>
        </w:rPr>
        <w:instrText>REF _Ref195904509 \r \h</w:instrText>
      </w:r>
      <w:r w:rsidR="00B246B6" w:rsidRPr="00B246B6">
        <w:rPr>
          <w:rFonts w:ascii="Times New Roman" w:eastAsia="宋体" w:hAnsi="Times New Roman"/>
          <w:kern w:val="0"/>
          <w:vertAlign w:val="superscript"/>
        </w:rPr>
        <w:instrText xml:space="preserve"> </w:instrText>
      </w:r>
      <w:r w:rsidR="00B246B6">
        <w:rPr>
          <w:rFonts w:ascii="Times New Roman" w:eastAsia="宋体" w:hAnsi="Times New Roman"/>
          <w:kern w:val="0"/>
          <w:vertAlign w:val="superscript"/>
        </w:rPr>
        <w:instrText xml:space="preserve"> \* MERGEFORMAT </w:instrText>
      </w:r>
      <w:r w:rsidR="00B246B6" w:rsidRPr="00B246B6">
        <w:rPr>
          <w:rFonts w:ascii="Times New Roman" w:eastAsia="宋体" w:hAnsi="Times New Roman"/>
          <w:kern w:val="0"/>
          <w:vertAlign w:val="superscript"/>
        </w:rPr>
      </w:r>
      <w:r w:rsidR="00B246B6" w:rsidRPr="00B246B6">
        <w:rPr>
          <w:rFonts w:ascii="Times New Roman" w:eastAsia="宋体" w:hAnsi="Times New Roman"/>
          <w:kern w:val="0"/>
          <w:vertAlign w:val="superscript"/>
        </w:rPr>
        <w:fldChar w:fldCharType="separate"/>
      </w:r>
      <w:r w:rsidR="00B246B6" w:rsidRPr="00B246B6">
        <w:rPr>
          <w:rFonts w:ascii="Times New Roman" w:eastAsia="宋体" w:hAnsi="Times New Roman"/>
          <w:kern w:val="0"/>
          <w:vertAlign w:val="superscript"/>
        </w:rPr>
        <w:t>[8]</w:t>
      </w:r>
      <w:r w:rsidR="00B246B6" w:rsidRPr="00B246B6">
        <w:rPr>
          <w:rFonts w:ascii="Times New Roman" w:eastAsia="宋体" w:hAnsi="Times New Roman"/>
          <w:kern w:val="0"/>
          <w:vertAlign w:val="superscript"/>
        </w:rPr>
        <w:fldChar w:fldCharType="end"/>
      </w:r>
      <w:r w:rsidR="00B246B6" w:rsidRPr="000E1CA4">
        <w:rPr>
          <w:rFonts w:ascii="楷体_GB2312" w:eastAsia="宋体" w:hAnsi="楷体_GB2312" w:cs="宋体"/>
          <w:kern w:val="0"/>
        </w:rPr>
        <w:t xml:space="preserve"> </w:t>
      </w:r>
    </w:p>
    <w:p w:rsidR="007D4434" w:rsidRPr="000E1CA4" w:rsidRDefault="00F7690B" w:rsidP="00F7690B">
      <w:pPr>
        <w:jc w:val="right"/>
        <w:rPr>
          <w:rFonts w:ascii="楷体_GB2312" w:eastAsia="宋体" w:hAnsi="楷体_GB2312" w:cs="宋体"/>
          <w:kern w:val="0"/>
        </w:rPr>
      </w:pPr>
      <w:r w:rsidRPr="000E1CA4">
        <w:rPr>
          <w:position w:val="-24"/>
        </w:rPr>
        <w:object w:dxaOrig="2680" w:dyaOrig="620">
          <v:shape id="_x0000_i1034" type="#_x0000_t75" style="width:134.2pt;height:31.1pt" o:ole="">
            <v:imagedata r:id="rId26" o:title=""/>
          </v:shape>
          <o:OLEObject Type="Embed" ProgID="Equation.DSMT4" ShapeID="_x0000_i1034" DrawAspect="Content" ObjectID="_1838873598" r:id="rId27"/>
        </w:object>
      </w:r>
      <w:r w:rsidRPr="000E1CA4">
        <w:t xml:space="preserve">                       </w:t>
      </w:r>
      <w:r w:rsidR="009D3265" w:rsidRPr="000E1CA4">
        <w:t xml:space="preserve"> </w:t>
      </w:r>
      <w:r w:rsidRPr="000E1CA4">
        <w:rPr>
          <w:rFonts w:ascii="Times New Roman" w:hAnsi="Times New Roman"/>
        </w:rPr>
        <w:t>（</w:t>
      </w:r>
      <w:r w:rsidRPr="000E1CA4">
        <w:rPr>
          <w:rFonts w:ascii="Times New Roman" w:hAnsi="Times New Roman"/>
        </w:rPr>
        <w:t>8</w:t>
      </w:r>
      <w:r w:rsidRPr="000E1CA4">
        <w:rPr>
          <w:rFonts w:ascii="Times New Roman" w:hAnsi="Times New Roman"/>
        </w:rPr>
        <w:t>）</w:t>
      </w:r>
      <w:r w:rsidRPr="000E1CA4">
        <w:rPr>
          <w:rFonts w:ascii="楷体_GB2312" w:eastAsia="宋体" w:hAnsi="楷体_GB2312" w:cs="宋体"/>
          <w:kern w:val="0"/>
        </w:rPr>
        <w:t xml:space="preserve"> </w:t>
      </w:r>
    </w:p>
    <w:p w:rsidR="007D4434" w:rsidRPr="000E1CA4" w:rsidRDefault="007D4434" w:rsidP="007D4434">
      <w:pPr>
        <w:ind w:firstLineChars="200" w:firstLine="420"/>
        <w:rPr>
          <w:rFonts w:ascii="Times New Roman" w:eastAsia="宋体" w:hAnsi="Times New Roman"/>
          <w:kern w:val="0"/>
        </w:rPr>
      </w:pPr>
      <w:r w:rsidRPr="000E1CA4">
        <w:rPr>
          <w:rFonts w:ascii="楷体_GB2312" w:eastAsia="宋体" w:hAnsi="楷体_GB2312" w:cs="宋体" w:hint="eastAsia"/>
          <w:kern w:val="0"/>
        </w:rPr>
        <w:t>其中，</w:t>
      </w:r>
      <m:oMath>
        <m:sSubSup>
          <m:sSubSupPr>
            <m:ctrlPr>
              <w:rPr>
                <w:rFonts w:ascii="Cambria Math" w:eastAsia="宋体" w:hAnsi="Cambria Math"/>
                <w:kern w:val="0"/>
              </w:rPr>
            </m:ctrlPr>
          </m:sSubSupPr>
          <m:e>
            <m:r>
              <m:rPr>
                <m:sty m:val="p"/>
              </m:rPr>
              <w:rPr>
                <w:rFonts w:ascii="Cambria Math" w:eastAsia="宋体" w:hAnsi="Cambria Math"/>
                <w:kern w:val="0"/>
              </w:rPr>
              <m:t>C</m:t>
            </m:r>
          </m:e>
          <m:sub>
            <m:r>
              <w:rPr>
                <w:rFonts w:ascii="Cambria Math" w:eastAsia="宋体" w:hAnsi="Cambria Math"/>
                <w:kern w:val="0"/>
              </w:rPr>
              <m:t>n0</m:t>
            </m:r>
          </m:sub>
          <m:sup>
            <m:r>
              <w:rPr>
                <w:rFonts w:ascii="Cambria Math" w:eastAsia="宋体" w:hAnsi="Cambria Math"/>
                <w:kern w:val="0"/>
              </w:rPr>
              <m:t>2</m:t>
            </m:r>
          </m:sup>
        </m:sSubSup>
      </m:oMath>
      <w:r w:rsidRPr="000E1CA4">
        <w:rPr>
          <w:rFonts w:ascii="楷体_GB2312" w:eastAsia="宋体" w:hAnsi="楷体_GB2312" w:cs="宋体" w:hint="eastAsia"/>
          <w:kern w:val="0"/>
        </w:rPr>
        <w:t>为背景湍流常数，通常取</w:t>
      </w:r>
      <m:oMath>
        <m:r>
          <m:rPr>
            <m:sty m:val="p"/>
          </m:rPr>
          <w:rPr>
            <w:rFonts w:ascii="Cambria Math" w:eastAsia="宋体" w:hAnsi="Cambria Math" w:cs="宋体"/>
            <w:kern w:val="0"/>
          </w:rPr>
          <m:t>5×</m:t>
        </m:r>
        <m:sSup>
          <m:sSupPr>
            <m:ctrlPr>
              <w:rPr>
                <w:rFonts w:ascii="Cambria Math" w:eastAsia="宋体" w:hAnsi="Cambria Math" w:cs="宋体"/>
                <w:kern w:val="0"/>
              </w:rPr>
            </m:ctrlPr>
          </m:sSupPr>
          <m:e>
            <m:r>
              <w:rPr>
                <w:rFonts w:ascii="Cambria Math" w:eastAsia="宋体" w:hAnsi="Cambria Math" w:cs="宋体"/>
                <w:kern w:val="0"/>
              </w:rPr>
              <m:t>10</m:t>
            </m:r>
          </m:e>
          <m:sup>
            <m:r>
              <w:rPr>
                <w:rFonts w:ascii="Cambria Math" w:eastAsia="宋体" w:hAnsi="Cambria Math" w:cs="宋体"/>
                <w:kern w:val="0"/>
              </w:rPr>
              <m:t>-15</m:t>
            </m:r>
          </m:sup>
        </m:sSup>
        <m:sSup>
          <m:sSupPr>
            <m:ctrlPr>
              <w:rPr>
                <w:rFonts w:ascii="Cambria Math" w:eastAsia="宋体" w:hAnsi="Cambria Math" w:cs="宋体"/>
                <w:i/>
                <w:kern w:val="0"/>
              </w:rPr>
            </m:ctrlPr>
          </m:sSupPr>
          <m:e>
            <m:r>
              <w:rPr>
                <w:rFonts w:ascii="Cambria Math" w:eastAsia="宋体" w:hAnsi="Cambria Math" w:cs="宋体"/>
                <w:kern w:val="0"/>
              </w:rPr>
              <m:t>m</m:t>
            </m:r>
          </m:e>
          <m:sup>
            <m:r>
              <w:rPr>
                <w:rFonts w:ascii="Cambria Math" w:eastAsia="宋体" w:hAnsi="Cambria Math" w:cs="宋体"/>
                <w:kern w:val="0"/>
              </w:rPr>
              <m:t>-2/3</m:t>
            </m:r>
          </m:sup>
        </m:sSup>
        <m:r>
          <m:rPr>
            <m:sty m:val="p"/>
          </m:rPr>
          <w:rPr>
            <w:rFonts w:ascii="Cambria Math" w:eastAsia="宋体" w:hAnsi="Cambria Math" w:cs="宋体" w:hint="eastAsia"/>
            <w:kern w:val="0"/>
          </w:rPr>
          <m:t>，</m:t>
        </m:r>
        <m:r>
          <m:rPr>
            <m:sty m:val="p"/>
          </m:rPr>
          <w:rPr>
            <w:rFonts w:ascii="Cambria Math" w:eastAsia="宋体" w:hAnsi="Cambria Math" w:cs="宋体"/>
            <w:kern w:val="0"/>
          </w:rPr>
          <m:t>v</m:t>
        </m:r>
      </m:oMath>
      <w:r w:rsidRPr="000E1CA4">
        <w:rPr>
          <w:rFonts w:ascii="楷体_GB2312" w:eastAsia="宋体" w:hAnsi="楷体_GB2312" w:cs="宋体" w:hint="eastAsia"/>
          <w:kern w:val="0"/>
        </w:rPr>
        <w:t>为动态风速，</w:t>
      </w:r>
      <m:oMath>
        <m:r>
          <w:rPr>
            <w:rFonts w:ascii="Cambria Math" w:eastAsia="宋体" w:hAnsi="Cambria Math" w:cs="宋体"/>
            <w:kern w:val="0"/>
          </w:rPr>
          <m:t xml:space="preserve"> ε</m:t>
        </m:r>
      </m:oMath>
      <w:r w:rsidRPr="000E1CA4">
        <w:rPr>
          <w:rFonts w:ascii="楷体_GB2312" w:eastAsia="宋体" w:hAnsi="楷体_GB2312" w:cs="宋体" w:hint="eastAsia"/>
          <w:kern w:val="0"/>
        </w:rPr>
        <w:t>为湍流增强系数，通常取</w:t>
      </w:r>
      <m:oMath>
        <m:r>
          <m:rPr>
            <m:sty m:val="p"/>
          </m:rPr>
          <w:rPr>
            <w:rFonts w:ascii="Cambria Math" w:eastAsia="宋体" w:hAnsi="Cambria Math"/>
            <w:kern w:val="0"/>
          </w:rPr>
          <m:t>5×</m:t>
        </m:r>
        <m:sSup>
          <m:sSupPr>
            <m:ctrlPr>
              <w:rPr>
                <w:rFonts w:ascii="Cambria Math" w:eastAsia="宋体" w:hAnsi="Cambria Math"/>
                <w:kern w:val="0"/>
              </w:rPr>
            </m:ctrlPr>
          </m:sSupPr>
          <m:e>
            <m:r>
              <w:rPr>
                <w:rFonts w:ascii="Cambria Math" w:eastAsia="宋体" w:hAnsi="Cambria Math"/>
                <w:kern w:val="0"/>
              </w:rPr>
              <m:t>10</m:t>
            </m:r>
          </m:e>
          <m:sup>
            <m:r>
              <w:rPr>
                <w:rFonts w:ascii="Cambria Math" w:eastAsia="宋体" w:hAnsi="Cambria Math"/>
                <w:kern w:val="0"/>
              </w:rPr>
              <m:t>-15</m:t>
            </m:r>
          </m:sup>
        </m:sSup>
        <m:sSup>
          <m:sSupPr>
            <m:ctrlPr>
              <w:rPr>
                <w:rFonts w:ascii="Cambria Math" w:eastAsia="宋体" w:hAnsi="Cambria Math"/>
                <w:i/>
                <w:kern w:val="0"/>
              </w:rPr>
            </m:ctrlPr>
          </m:sSupPr>
          <m:e>
            <m:r>
              <w:rPr>
                <w:rFonts w:ascii="Cambria Math" w:eastAsia="宋体" w:hAnsi="Cambria Math"/>
                <w:kern w:val="0"/>
              </w:rPr>
              <m:t>m</m:t>
            </m:r>
          </m:e>
          <m:sup>
            <m:r>
              <w:rPr>
                <w:rFonts w:ascii="Cambria Math" w:eastAsia="宋体" w:hAnsi="Cambria Math"/>
                <w:kern w:val="0"/>
              </w:rPr>
              <m:t>-2/3</m:t>
            </m:r>
          </m:sup>
        </m:sSup>
        <m:r>
          <w:rPr>
            <w:rFonts w:ascii="Cambria Math" w:eastAsia="宋体" w:hAnsi="Cambria Math"/>
            <w:kern w:val="0"/>
          </w:rPr>
          <m:t>∙s</m:t>
        </m:r>
      </m:oMath>
      <w:r w:rsidRPr="000E1CA4">
        <w:rPr>
          <w:rFonts w:ascii="Times New Roman" w:eastAsia="宋体" w:hAnsi="Times New Roman"/>
          <w:kern w:val="0"/>
        </w:rPr>
        <w:t>。</w:t>
      </w:r>
    </w:p>
    <w:p w:rsidR="00F7690B" w:rsidRPr="000E1CA4" w:rsidRDefault="00F7690B" w:rsidP="007D4434">
      <w:pPr>
        <w:ind w:firstLineChars="200" w:firstLine="420"/>
        <w:rPr>
          <w:rFonts w:ascii="Times New Roman" w:eastAsia="宋体" w:hAnsi="Times New Roman"/>
          <w:kern w:val="0"/>
        </w:rPr>
      </w:pPr>
    </w:p>
    <w:p w:rsidR="007D4434" w:rsidRPr="000E1CA4" w:rsidRDefault="007D4434" w:rsidP="007D4434">
      <w:pPr>
        <w:rPr>
          <w:rFonts w:ascii="Times New Roman" w:eastAsia="宋体" w:hAnsi="Times New Roman" w:cs="宋体"/>
          <w:b/>
          <w:kern w:val="0"/>
        </w:rPr>
      </w:pPr>
      <w:r w:rsidRPr="000E1CA4">
        <w:rPr>
          <w:rFonts w:ascii="Times New Roman" w:eastAsia="宋体" w:hAnsi="Times New Roman" w:cs="宋体" w:hint="eastAsia"/>
          <w:b/>
          <w:kern w:val="0"/>
        </w:rPr>
        <w:t>1</w:t>
      </w:r>
      <w:r w:rsidRPr="000E1CA4">
        <w:rPr>
          <w:rFonts w:ascii="Times New Roman" w:eastAsia="宋体" w:hAnsi="Times New Roman" w:cs="宋体"/>
          <w:b/>
          <w:kern w:val="0"/>
        </w:rPr>
        <w:t>.1.4</w:t>
      </w:r>
      <w:r w:rsidRPr="000E1CA4">
        <w:rPr>
          <w:rFonts w:ascii="Times New Roman" w:eastAsia="宋体" w:hAnsi="Times New Roman" w:cs="宋体" w:hint="eastAsia"/>
          <w:b/>
          <w:kern w:val="0"/>
        </w:rPr>
        <w:t>收发机指向误差</w:t>
      </w:r>
      <m:oMath>
        <m:sSub>
          <m:sSubPr>
            <m:ctrlPr>
              <w:rPr>
                <w:rFonts w:ascii="Cambria Math" w:eastAsia="宋体" w:hAnsi="Cambria Math" w:cs="宋体"/>
                <w:b/>
                <w:kern w:val="0"/>
              </w:rPr>
            </m:ctrlPr>
          </m:sSubPr>
          <m:e>
            <m:r>
              <m:rPr>
                <m:sty m:val="bi"/>
              </m:rPr>
              <w:rPr>
                <w:rFonts w:ascii="Cambria Math" w:eastAsia="宋体" w:hAnsi="Cambria Math" w:cs="宋体"/>
                <w:kern w:val="0"/>
              </w:rPr>
              <m:t>L</m:t>
            </m:r>
          </m:e>
          <m:sub>
            <m:r>
              <m:rPr>
                <m:sty m:val="b"/>
              </m:rPr>
              <w:rPr>
                <w:rFonts w:ascii="Cambria Math" w:eastAsia="宋体" w:hAnsi="Cambria Math" w:cs="宋体"/>
                <w:kern w:val="0"/>
              </w:rPr>
              <m:t>point</m:t>
            </m:r>
          </m:sub>
        </m:sSub>
      </m:oMath>
    </w:p>
    <w:p w:rsidR="007D4434" w:rsidRPr="000E1CA4" w:rsidRDefault="007D4434" w:rsidP="007D4434">
      <w:pPr>
        <w:ind w:firstLine="420"/>
        <w:rPr>
          <w:rFonts w:ascii="楷体_GB2312" w:eastAsia="宋体" w:hAnsi="楷体_GB2312" w:cs="宋体"/>
          <w:kern w:val="0"/>
        </w:rPr>
      </w:pPr>
      <w:r w:rsidRPr="000E1CA4">
        <w:rPr>
          <w:rFonts w:ascii="楷体_GB2312" w:eastAsia="宋体" w:hAnsi="楷体_GB2312" w:cs="宋体" w:hint="eastAsia"/>
          <w:kern w:val="0"/>
        </w:rPr>
        <w:t>在星地激光通信系统中，收发机间的指向误差是影响链路稳定性的关键因素之一。该误差主要由卫星平台姿态抖动、热变形效应及地面站跟踪精度不足引起，表现为接收端光斑中心与探测器光敏面的相对偏移。为量化其对接收功率的影响，可采用基于几何光学的统计模型进行描述</w:t>
      </w:r>
    </w:p>
    <w:p w:rsidR="007D4434" w:rsidRPr="000E1CA4" w:rsidRDefault="007D4434" w:rsidP="007D4434">
      <w:pPr>
        <w:ind w:firstLineChars="1300" w:firstLine="2730"/>
      </w:pPr>
      <w:r w:rsidRPr="000E1CA4">
        <w:rPr>
          <w:rFonts w:ascii="楷体_GB2312" w:eastAsia="宋体" w:hAnsi="楷体_GB2312" w:cs="宋体"/>
          <w:kern w:val="0"/>
          <w:position w:val="-4"/>
        </w:rPr>
        <w:object w:dxaOrig="139" w:dyaOrig="200">
          <v:shape id="_x0000_i1035" type="#_x0000_t75" style="width:7.5pt;height:9.8pt" o:ole="">
            <v:imagedata r:id="rId28" o:title=""/>
          </v:shape>
          <o:OLEObject Type="Embed" ProgID="Equation.DSMT4" ShapeID="_x0000_i1035" DrawAspect="Content" ObjectID="_1838873599" r:id="rId29"/>
        </w:object>
      </w:r>
      <w:r w:rsidRPr="000E1CA4">
        <w:rPr>
          <w:position w:val="-66"/>
        </w:rPr>
        <w:object w:dxaOrig="2560" w:dyaOrig="1040">
          <v:shape id="_x0000_i1036" type="#_x0000_t75" style="width:127.85pt;height:52.4pt" o:ole="">
            <v:imagedata r:id="rId30" o:title=""/>
          </v:shape>
          <o:OLEObject Type="Embed" ProgID="Equation.DSMT4" ShapeID="_x0000_i1036" DrawAspect="Content" ObjectID="_1838873600" r:id="rId31"/>
        </w:object>
      </w:r>
      <w:r w:rsidR="009D3265" w:rsidRPr="000E1CA4">
        <w:t xml:space="preserve">                      </w:t>
      </w:r>
      <w:r w:rsidR="009D3265" w:rsidRPr="000E1CA4">
        <w:rPr>
          <w:rFonts w:hint="eastAsia"/>
        </w:rPr>
        <w:t>（</w:t>
      </w:r>
      <w:r w:rsidR="009D3265" w:rsidRPr="000E1CA4">
        <w:rPr>
          <w:rFonts w:ascii="Times New Roman" w:hAnsi="Times New Roman"/>
        </w:rPr>
        <w:t>9</w:t>
      </w:r>
      <w:r w:rsidR="009D3265" w:rsidRPr="000E1CA4">
        <w:rPr>
          <w:rFonts w:hint="eastAsia"/>
        </w:rPr>
        <w:t>）</w:t>
      </w:r>
    </w:p>
    <w:p w:rsidR="007D4434" w:rsidRPr="000E1CA4" w:rsidRDefault="007D4434" w:rsidP="007D4434">
      <w:pPr>
        <w:rPr>
          <w:rFonts w:ascii="宋体" w:eastAsia="宋体" w:hAnsi="宋体"/>
        </w:rPr>
      </w:pPr>
      <w:r w:rsidRPr="000E1CA4">
        <w:rPr>
          <w:rFonts w:ascii="宋体" w:eastAsia="宋体" w:hAnsi="宋体" w:hint="eastAsia"/>
        </w:rPr>
        <w:t>其中，</w:t>
      </w:r>
      <m:oMath>
        <m:sSub>
          <m:sSubPr>
            <m:ctrlPr>
              <w:rPr>
                <w:rFonts w:ascii="Cambria Math" w:eastAsia="宋体" w:hAnsi="Cambria Math" w:cs="宋体"/>
                <w:kern w:val="0"/>
              </w:rPr>
            </m:ctrlPr>
          </m:sSubPr>
          <m:e>
            <m:r>
              <w:rPr>
                <w:rFonts w:ascii="Cambria Math" w:eastAsia="宋体" w:hAnsi="Cambria Math" w:cs="宋体"/>
                <w:kern w:val="0"/>
              </w:rPr>
              <m:t>σ</m:t>
            </m:r>
          </m:e>
          <m:sub>
            <m:r>
              <w:rPr>
                <w:rFonts w:ascii="Cambria Math" w:eastAsia="宋体" w:hAnsi="Cambria Math" w:cs="宋体"/>
                <w:kern w:val="0"/>
              </w:rPr>
              <m:t>p</m:t>
            </m:r>
          </m:sub>
        </m:sSub>
      </m:oMath>
      <w:r w:rsidRPr="000E1CA4">
        <w:rPr>
          <w:rFonts w:ascii="宋体" w:eastAsia="宋体" w:hAnsi="宋体" w:hint="eastAsia"/>
          <w:kern w:val="0"/>
        </w:rPr>
        <w:t>为指向误差的标准差</w:t>
      </w:r>
      <w:r w:rsidRPr="000E1CA4">
        <w:rPr>
          <w:rFonts w:ascii="宋体" w:eastAsia="宋体" w:hAnsi="宋体" w:hint="eastAsia"/>
        </w:rPr>
        <w:t>，</w:t>
      </w:r>
      <m:oMath>
        <m:sSub>
          <m:sSubPr>
            <m:ctrlPr>
              <w:rPr>
                <w:rFonts w:ascii="Cambria Math" w:eastAsia="宋体" w:hAnsi="Cambria Math"/>
              </w:rPr>
            </m:ctrlPr>
          </m:sSubPr>
          <m:e>
            <m:r>
              <w:rPr>
                <w:rFonts w:ascii="Cambria Math" w:eastAsia="宋体" w:hAnsi="Cambria Math"/>
              </w:rPr>
              <m:t>w</m:t>
            </m:r>
          </m:e>
          <m:sub>
            <m:r>
              <m:rPr>
                <m:sty m:val="p"/>
              </m:rPr>
              <w:rPr>
                <w:rFonts w:ascii="Cambria Math" w:eastAsia="宋体" w:hAnsi="Cambria Math"/>
              </w:rPr>
              <m:t>eff</m:t>
            </m:r>
          </m:sub>
        </m:sSub>
      </m:oMath>
      <w:r w:rsidRPr="000E1CA4">
        <w:rPr>
          <w:rFonts w:ascii="宋体" w:eastAsia="宋体" w:hAnsi="宋体" w:hint="eastAsia"/>
        </w:rPr>
        <w:t>为等效光束半径，典型值为0.</w:t>
      </w:r>
      <w:r w:rsidRPr="000E1CA4">
        <w:rPr>
          <w:rFonts w:ascii="宋体" w:eastAsia="宋体" w:hAnsi="宋体"/>
        </w:rPr>
        <w:t>01</w:t>
      </w:r>
      <w:r w:rsidRPr="000E1CA4">
        <w:rPr>
          <w:rFonts w:ascii="宋体" w:eastAsia="宋体" w:hAnsi="宋体" w:hint="eastAsia"/>
        </w:rPr>
        <w:t>米~</w:t>
      </w:r>
      <w:r w:rsidRPr="000E1CA4">
        <w:rPr>
          <w:rFonts w:ascii="宋体" w:eastAsia="宋体" w:hAnsi="宋体"/>
        </w:rPr>
        <w:t>0.1</w:t>
      </w:r>
      <w:r w:rsidRPr="000E1CA4">
        <w:rPr>
          <w:rFonts w:ascii="宋体" w:eastAsia="宋体" w:hAnsi="宋体" w:hint="eastAsia"/>
        </w:rPr>
        <w:t>米</w:t>
      </w:r>
    </w:p>
    <w:p w:rsidR="007D4434" w:rsidRPr="000E1CA4" w:rsidRDefault="007D4434" w:rsidP="009D3265">
      <w:pPr>
        <w:jc w:val="right"/>
      </w:pPr>
      <w:r w:rsidRPr="000E1CA4">
        <w:rPr>
          <w:position w:val="-26"/>
        </w:rPr>
        <w:object w:dxaOrig="2020" w:dyaOrig="700">
          <v:shape id="_x0000_i1037" type="#_x0000_t75" style="width:100.8pt;height:34.55pt" o:ole="">
            <v:imagedata r:id="rId32" o:title=""/>
          </v:shape>
          <o:OLEObject Type="Embed" ProgID="Equation.DSMT4" ShapeID="_x0000_i1037" DrawAspect="Content" ObjectID="_1838873601" r:id="rId33"/>
        </w:object>
      </w:r>
      <w:r w:rsidR="009D3265" w:rsidRPr="000E1CA4">
        <w:t xml:space="preserve">                           </w:t>
      </w:r>
      <w:r w:rsidR="009D3265" w:rsidRPr="000E1CA4">
        <w:rPr>
          <w:rFonts w:ascii="Times New Roman" w:hAnsi="Times New Roman"/>
        </w:rPr>
        <w:t>（</w:t>
      </w:r>
      <w:r w:rsidR="009D3265" w:rsidRPr="000E1CA4">
        <w:rPr>
          <w:rFonts w:ascii="Times New Roman" w:hAnsi="Times New Roman"/>
        </w:rPr>
        <w:t>10</w:t>
      </w:r>
      <w:r w:rsidR="009D3265" w:rsidRPr="000E1CA4">
        <w:rPr>
          <w:rFonts w:ascii="Times New Roman" w:hAnsi="Times New Roman"/>
        </w:rPr>
        <w:t>）</w:t>
      </w:r>
    </w:p>
    <w:p w:rsidR="007D4434" w:rsidRPr="000E1CA4" w:rsidRDefault="007D4434" w:rsidP="007D4434">
      <w:pPr>
        <w:rPr>
          <w:rFonts w:ascii="宋体" w:eastAsia="宋体" w:hAnsi="宋体"/>
        </w:rPr>
      </w:pPr>
      <w:r w:rsidRPr="000E1CA4">
        <w:rPr>
          <w:rFonts w:ascii="Times New Roman" w:eastAsia="宋体" w:hAnsi="Times New Roman" w:hint="eastAsia"/>
        </w:rPr>
        <w:t>其中</w:t>
      </w:r>
      <w:r w:rsidRPr="000E1CA4">
        <w:rPr>
          <w:rFonts w:ascii="Times New Roman" w:eastAsia="宋体" w:hAnsi="Times New Roman"/>
        </w:rPr>
        <w:t>w</w:t>
      </w:r>
      <w:r w:rsidRPr="000E1CA4">
        <w:rPr>
          <w:rFonts w:ascii="宋体" w:eastAsia="宋体" w:hAnsi="宋体" w:hint="eastAsia"/>
        </w:rPr>
        <w:t>为光束的束腰半径。</w:t>
      </w:r>
    </w:p>
    <w:p w:rsidR="00D5172F" w:rsidRPr="000E1CA4" w:rsidRDefault="00D5172F" w:rsidP="007D4434">
      <w:pPr>
        <w:rPr>
          <w:rFonts w:ascii="宋体" w:eastAsia="宋体" w:hAnsi="宋体"/>
        </w:rPr>
      </w:pPr>
    </w:p>
    <w:p w:rsidR="00874EF5" w:rsidRPr="000E1CA4" w:rsidRDefault="00DF4846" w:rsidP="007D4434">
      <w:pPr>
        <w:rPr>
          <w:rFonts w:ascii="Times New Roman" w:eastAsia="宋体" w:hAnsi="Times New Roman" w:cs="宋体"/>
          <w:b/>
          <w:kern w:val="0"/>
          <w:sz w:val="24"/>
          <w:szCs w:val="24"/>
        </w:rPr>
      </w:pPr>
      <w:r w:rsidRPr="000E1CA4">
        <w:rPr>
          <w:rFonts w:ascii="Times New Roman" w:eastAsia="宋体" w:hAnsi="Times New Roman" w:cs="宋体"/>
          <w:b/>
          <w:kern w:val="0"/>
          <w:sz w:val="24"/>
          <w:szCs w:val="24"/>
        </w:rPr>
        <w:t xml:space="preserve">2. </w:t>
      </w:r>
      <w:r w:rsidRPr="000E1CA4">
        <w:rPr>
          <w:rFonts w:ascii="Times New Roman" w:eastAsia="宋体" w:hAnsi="Times New Roman" w:cs="宋体" w:hint="eastAsia"/>
          <w:b/>
          <w:kern w:val="0"/>
          <w:sz w:val="24"/>
          <w:szCs w:val="24"/>
        </w:rPr>
        <w:t>接收光强分布</w:t>
      </w:r>
    </w:p>
    <w:p w:rsidR="000F5575" w:rsidRPr="000E1CA4" w:rsidRDefault="002B19A5" w:rsidP="005B0890">
      <w:pPr>
        <w:ind w:firstLineChars="200" w:firstLine="420"/>
        <w:rPr>
          <w:rFonts w:ascii="宋体" w:eastAsia="宋体" w:hAnsi="宋体" w:cs="宋体"/>
          <w:kern w:val="0"/>
        </w:rPr>
      </w:pPr>
      <w:r w:rsidRPr="000E1CA4">
        <w:rPr>
          <w:rFonts w:ascii="宋体" w:eastAsia="宋体" w:hAnsi="宋体" w:cs="宋体" w:hint="eastAsia"/>
          <w:kern w:val="0"/>
        </w:rPr>
        <w:t>为了简化分析，本文采用相位屏</w:t>
      </w:r>
      <w:r w:rsidR="00BD06F4" w:rsidRPr="000E1CA4">
        <w:rPr>
          <w:rFonts w:ascii="宋体" w:eastAsia="宋体" w:hAnsi="宋体" w:cs="宋体" w:hint="eastAsia"/>
          <w:kern w:val="0"/>
        </w:rPr>
        <w:t>来模拟大气湍流</w:t>
      </w:r>
      <w:r w:rsidRPr="000E1CA4">
        <w:rPr>
          <w:rFonts w:ascii="宋体" w:eastAsia="宋体" w:hAnsi="宋体" w:cs="宋体" w:hint="eastAsia"/>
          <w:kern w:val="0"/>
        </w:rPr>
        <w:t>对激光光强</w:t>
      </w:r>
      <w:r w:rsidR="00BD06F4" w:rsidRPr="000E1CA4">
        <w:rPr>
          <w:rFonts w:ascii="宋体" w:eastAsia="宋体" w:hAnsi="宋体" w:cs="宋体" w:hint="eastAsia"/>
          <w:kern w:val="0"/>
        </w:rPr>
        <w:t>的影响。</w:t>
      </w:r>
      <w:r w:rsidR="009F5782" w:rsidRPr="000E1CA4">
        <w:rPr>
          <w:rFonts w:ascii="宋体" w:eastAsia="宋体" w:hAnsi="宋体" w:cs="宋体" w:hint="eastAsia"/>
          <w:kern w:val="0"/>
        </w:rPr>
        <w:t>将完整的传输路径分成一段又一段的传输短路径，将每一段路径对光束的作用等效成一个薄层相位屏对光束相位的作用。</w:t>
      </w:r>
      <w:r w:rsidR="004B0CE5" w:rsidRPr="000E1CA4">
        <w:rPr>
          <w:rFonts w:ascii="宋体" w:eastAsia="宋体" w:hAnsi="宋体" w:cs="宋体" w:hint="eastAsia"/>
          <w:kern w:val="0"/>
        </w:rPr>
        <w:t>当高斯光束通过相位屏时，其波前将受到相位屏引入的随机相位扰动的调制。这种相位扰动可以分解为不同空间频率的分量，不同空间频率的分量对光束的影响程度不同。</w:t>
      </w:r>
      <w:r w:rsidR="000F5575" w:rsidRPr="000E1CA4">
        <w:rPr>
          <w:rFonts w:ascii="宋体" w:eastAsia="宋体" w:hAnsi="宋体" w:cs="宋体"/>
          <w:kern w:val="0"/>
        </w:rPr>
        <w:t>采用多层相位屏法模拟激光在连续湍流介质中的传输，其光场表达式为</w:t>
      </w:r>
      <w:r w:rsidR="00B246B6" w:rsidRPr="00B246B6">
        <w:rPr>
          <w:rFonts w:ascii="Times New Roman" w:eastAsia="宋体" w:hAnsi="Times New Roman"/>
          <w:kern w:val="0"/>
          <w:vertAlign w:val="superscript"/>
        </w:rPr>
        <w:fldChar w:fldCharType="begin"/>
      </w:r>
      <w:r w:rsidR="00B246B6" w:rsidRPr="00B246B6">
        <w:rPr>
          <w:rFonts w:ascii="Times New Roman" w:eastAsia="宋体" w:hAnsi="Times New Roman"/>
          <w:kern w:val="0"/>
          <w:vertAlign w:val="superscript"/>
        </w:rPr>
        <w:instrText xml:space="preserve"> REF _Ref200823482 \r \h  \* MERGEFORMAT </w:instrText>
      </w:r>
      <w:r w:rsidR="00B246B6" w:rsidRPr="00B246B6">
        <w:rPr>
          <w:rFonts w:ascii="Times New Roman" w:eastAsia="宋体" w:hAnsi="Times New Roman"/>
          <w:kern w:val="0"/>
          <w:vertAlign w:val="superscript"/>
        </w:rPr>
      </w:r>
      <w:r w:rsidR="00B246B6" w:rsidRPr="00B246B6">
        <w:rPr>
          <w:rFonts w:ascii="Times New Roman" w:eastAsia="宋体" w:hAnsi="Times New Roman"/>
          <w:kern w:val="0"/>
          <w:vertAlign w:val="superscript"/>
        </w:rPr>
        <w:fldChar w:fldCharType="separate"/>
      </w:r>
      <w:r w:rsidR="00B246B6" w:rsidRPr="00B246B6">
        <w:rPr>
          <w:rFonts w:ascii="Times New Roman" w:eastAsia="宋体" w:hAnsi="Times New Roman"/>
          <w:kern w:val="0"/>
          <w:vertAlign w:val="superscript"/>
        </w:rPr>
        <w:t>[9]</w:t>
      </w:r>
      <w:r w:rsidR="00B246B6" w:rsidRPr="00B246B6">
        <w:rPr>
          <w:rFonts w:ascii="Times New Roman" w:eastAsia="宋体" w:hAnsi="Times New Roman"/>
          <w:kern w:val="0"/>
          <w:vertAlign w:val="superscript"/>
        </w:rPr>
        <w:fldChar w:fldCharType="end"/>
      </w:r>
    </w:p>
    <w:p w:rsidR="004736AB" w:rsidRPr="000E1CA4" w:rsidRDefault="00F44E48" w:rsidP="00966FF3">
      <w:pPr>
        <w:ind w:firstLineChars="100" w:firstLine="210"/>
        <w:jc w:val="right"/>
        <w:rPr>
          <w:rFonts w:ascii="宋体" w:eastAsia="宋体" w:hAnsi="宋体" w:cs="宋体"/>
          <w:kern w:val="0"/>
        </w:rPr>
      </w:pPr>
      <w:r w:rsidRPr="000E1CA4">
        <w:rPr>
          <w:rFonts w:ascii="宋体" w:eastAsia="宋体" w:hAnsi="宋体" w:cs="宋体"/>
          <w:kern w:val="0"/>
          <w:position w:val="-34"/>
        </w:rPr>
        <w:object w:dxaOrig="6540" w:dyaOrig="800">
          <v:shape id="_x0000_i1038" type="#_x0000_t75" style="width:327.75pt;height:40.3pt" o:ole="">
            <v:imagedata r:id="rId34" o:title=""/>
          </v:shape>
          <o:OLEObject Type="Embed" ProgID="Equation.DSMT4" ShapeID="_x0000_i1038" DrawAspect="Content" ObjectID="_1838873602" r:id="rId35"/>
        </w:object>
      </w:r>
      <w:r w:rsidR="00966FF3" w:rsidRPr="000E1CA4">
        <w:rPr>
          <w:rFonts w:ascii="宋体" w:eastAsia="宋体" w:hAnsi="宋体" w:cs="宋体"/>
          <w:kern w:val="0"/>
        </w:rPr>
        <w:t xml:space="preserve"> </w:t>
      </w:r>
      <w:r w:rsidR="00323634" w:rsidRPr="000E1CA4">
        <w:rPr>
          <w:rFonts w:ascii="宋体" w:eastAsia="宋体" w:hAnsi="宋体" w:cs="宋体"/>
          <w:kern w:val="0"/>
        </w:rPr>
        <w:t xml:space="preserve">  </w:t>
      </w:r>
      <w:r w:rsidR="008E2CBB" w:rsidRPr="000E1CA4">
        <w:rPr>
          <w:rFonts w:ascii="宋体" w:eastAsia="宋体" w:hAnsi="宋体" w:cs="宋体" w:hint="eastAsia"/>
          <w:kern w:val="0"/>
        </w:rPr>
        <w:t>（</w:t>
      </w:r>
      <w:r w:rsidR="008E2CBB" w:rsidRPr="000E1CA4">
        <w:rPr>
          <w:rFonts w:ascii="Times New Roman" w:eastAsia="宋体" w:hAnsi="Times New Roman" w:cs="宋体" w:hint="eastAsia"/>
          <w:kern w:val="0"/>
        </w:rPr>
        <w:t>1</w:t>
      </w:r>
      <w:r w:rsidR="008E2CBB" w:rsidRPr="000E1CA4">
        <w:rPr>
          <w:rFonts w:ascii="Times New Roman" w:eastAsia="宋体" w:hAnsi="Times New Roman" w:cs="宋体"/>
          <w:kern w:val="0"/>
        </w:rPr>
        <w:t>1</w:t>
      </w:r>
      <w:r w:rsidR="008E2CBB" w:rsidRPr="000E1CA4">
        <w:rPr>
          <w:rFonts w:ascii="宋体" w:eastAsia="宋体" w:hAnsi="宋体" w:cs="宋体" w:hint="eastAsia"/>
          <w:kern w:val="0"/>
        </w:rPr>
        <w:t>）</w:t>
      </w:r>
    </w:p>
    <w:p w:rsidR="004736AB" w:rsidRPr="000E1CA4" w:rsidRDefault="004736AB" w:rsidP="004013C8">
      <w:pPr>
        <w:widowControl/>
        <w:rPr>
          <w:rFonts w:ascii="宋体" w:eastAsia="宋体" w:hAnsi="宋体" w:cs="宋体"/>
          <w:kern w:val="0"/>
          <w:sz w:val="24"/>
          <w:szCs w:val="24"/>
        </w:rPr>
      </w:pPr>
      <w:r w:rsidRPr="000E1CA4">
        <w:rPr>
          <w:rFonts w:ascii="宋体" w:eastAsia="宋体" w:hAnsi="宋体" w:cs="宋体" w:hint="eastAsia"/>
          <w:kern w:val="0"/>
        </w:rPr>
        <w:t>式中，</w:t>
      </w:r>
      <m:oMath>
        <m:r>
          <w:rPr>
            <w:rFonts w:ascii="Cambria Math" w:eastAsia="宋体" w:hAnsi="Cambria Math" w:cs="宋体"/>
            <w:kern w:val="0"/>
          </w:rPr>
          <m:t>S(r,</m:t>
        </m:r>
        <m:sSub>
          <m:sSubPr>
            <m:ctrlPr>
              <w:rPr>
                <w:rFonts w:ascii="Cambria Math" w:eastAsia="宋体" w:hAnsi="Cambria Math" w:cs="宋体"/>
                <w:i/>
                <w:kern w:val="0"/>
              </w:rPr>
            </m:ctrlPr>
          </m:sSubPr>
          <m:e>
            <m:r>
              <w:rPr>
                <w:rFonts w:ascii="Cambria Math" w:eastAsia="宋体" w:hAnsi="Cambria Math" w:cs="宋体"/>
                <w:kern w:val="0"/>
              </w:rPr>
              <m:t>z</m:t>
            </m:r>
          </m:e>
          <m:sub>
            <m:r>
              <w:rPr>
                <w:rFonts w:ascii="Cambria Math" w:eastAsia="宋体" w:hAnsi="Cambria Math" w:cs="宋体"/>
                <w:kern w:val="0"/>
              </w:rPr>
              <m:t>i-1</m:t>
            </m:r>
          </m:sub>
        </m:sSub>
        <m:r>
          <w:rPr>
            <w:rFonts w:ascii="Cambria Math" w:eastAsia="宋体" w:hAnsi="Cambria Math" w:cs="宋体"/>
            <w:kern w:val="0"/>
          </w:rPr>
          <m:t>)</m:t>
        </m:r>
      </m:oMath>
      <w:r w:rsidRPr="000E1CA4">
        <w:rPr>
          <w:rFonts w:ascii="宋体" w:eastAsia="宋体" w:hAnsi="宋体" w:cs="宋体" w:hint="eastAsia"/>
          <w:kern w:val="0"/>
        </w:rPr>
        <w:t>为激光传输过程中第</w:t>
      </w:r>
      <w:r w:rsidR="00581393" w:rsidRPr="000E1CA4">
        <w:rPr>
          <w:rFonts w:ascii="Times New Roman" w:eastAsia="宋体" w:hAnsi="Times New Roman" w:cs="宋体"/>
          <w:i/>
          <w:kern w:val="0"/>
        </w:rPr>
        <w:t>i</w:t>
      </w:r>
      <w:r w:rsidRPr="000E1CA4">
        <w:rPr>
          <w:rFonts w:ascii="宋体" w:eastAsia="宋体" w:hAnsi="宋体" w:cs="宋体" w:hint="eastAsia"/>
          <w:kern w:val="0"/>
        </w:rPr>
        <w:t>个相位屏引起的相位扰动，</w:t>
      </w:r>
      <m:oMath>
        <m:r>
          <w:rPr>
            <w:rFonts w:ascii="Cambria Math" w:eastAsia="宋体" w:hAnsi="Cambria Math" w:cs="宋体"/>
            <w:kern w:val="0"/>
          </w:rPr>
          <m:t>u(r,</m:t>
        </m:r>
        <m:sSub>
          <m:sSubPr>
            <m:ctrlPr>
              <w:rPr>
                <w:rFonts w:ascii="Cambria Math" w:eastAsia="宋体" w:hAnsi="Cambria Math" w:cs="宋体"/>
                <w:i/>
                <w:kern w:val="0"/>
              </w:rPr>
            </m:ctrlPr>
          </m:sSubPr>
          <m:e>
            <m:r>
              <w:rPr>
                <w:rFonts w:ascii="Cambria Math" w:eastAsia="宋体" w:hAnsi="Cambria Math" w:cs="宋体"/>
                <w:kern w:val="0"/>
              </w:rPr>
              <m:t>z</m:t>
            </m:r>
          </m:e>
          <m:sub>
            <m:r>
              <w:rPr>
                <w:rFonts w:ascii="Cambria Math" w:eastAsia="宋体" w:hAnsi="Cambria Math" w:cs="宋体"/>
                <w:kern w:val="0"/>
              </w:rPr>
              <m:t>i</m:t>
            </m:r>
          </m:sub>
        </m:sSub>
        <m:r>
          <w:rPr>
            <w:rFonts w:ascii="Cambria Math" w:eastAsia="宋体" w:hAnsi="Cambria Math" w:cs="宋体"/>
            <w:kern w:val="0"/>
          </w:rPr>
          <m:t>)</m:t>
        </m:r>
      </m:oMath>
      <w:r w:rsidRPr="000E1CA4">
        <w:rPr>
          <w:rFonts w:ascii="宋体" w:eastAsia="宋体" w:hAnsi="宋体" w:cs="宋体" w:hint="eastAsia"/>
          <w:kern w:val="0"/>
        </w:rPr>
        <w:t>是</w:t>
      </w:r>
      <m:oMath>
        <m:sSub>
          <m:sSubPr>
            <m:ctrlPr>
              <w:rPr>
                <w:rFonts w:ascii="Cambria Math" w:eastAsia="宋体" w:hAnsi="Cambria Math" w:cs="宋体"/>
                <w:i/>
                <w:kern w:val="0"/>
              </w:rPr>
            </m:ctrlPr>
          </m:sSubPr>
          <m:e>
            <m:r>
              <w:rPr>
                <w:rFonts w:ascii="Cambria Math" w:eastAsia="宋体" w:hAnsi="Cambria Math" w:cs="宋体"/>
                <w:kern w:val="0"/>
              </w:rPr>
              <m:t>z</m:t>
            </m:r>
          </m:e>
          <m:sub>
            <m:r>
              <w:rPr>
                <w:rFonts w:ascii="Cambria Math" w:eastAsia="宋体" w:hAnsi="Cambria Math" w:cs="宋体"/>
                <w:kern w:val="0"/>
              </w:rPr>
              <m:t>i</m:t>
            </m:r>
          </m:sub>
        </m:sSub>
      </m:oMath>
      <w:r w:rsidR="00204B38" w:rsidRPr="000E1CA4">
        <w:rPr>
          <w:rFonts w:ascii="宋体" w:eastAsia="宋体" w:hAnsi="宋体" w:cs="宋体" w:hint="eastAsia"/>
          <w:kern w:val="0"/>
        </w:rPr>
        <w:t>处的光</w:t>
      </w:r>
      <w:r w:rsidR="004013C8" w:rsidRPr="000E1CA4">
        <w:rPr>
          <w:rFonts w:ascii="宋体" w:eastAsia="宋体" w:hAnsi="宋体" w:cs="宋体" w:hint="eastAsia"/>
          <w:kern w:val="0"/>
        </w:rPr>
        <w:t>场，</w:t>
      </w:r>
      <w:r w:rsidR="00204B38" w:rsidRPr="000E1CA4">
        <w:rPr>
          <w:rFonts w:ascii="宋体" w:eastAsia="宋体" w:hAnsi="宋体" w:cs="宋体" w:hint="eastAsia"/>
          <w:kern w:val="0"/>
        </w:rPr>
        <w:t>场,</w:t>
      </w:r>
      <m:oMath>
        <m:r>
          <w:rPr>
            <w:rFonts w:ascii="Cambria Math" w:eastAsia="宋体" w:hAnsi="Cambria Math" w:cs="宋体"/>
            <w:kern w:val="0"/>
          </w:rPr>
          <m:t>u(r,</m:t>
        </m:r>
        <m:sSub>
          <m:sSubPr>
            <m:ctrlPr>
              <w:rPr>
                <w:rFonts w:ascii="Cambria Math" w:eastAsia="宋体" w:hAnsi="Cambria Math" w:cs="宋体"/>
                <w:i/>
                <w:kern w:val="0"/>
              </w:rPr>
            </m:ctrlPr>
          </m:sSubPr>
          <m:e>
            <m:r>
              <w:rPr>
                <w:rFonts w:ascii="Cambria Math" w:eastAsia="宋体" w:hAnsi="Cambria Math" w:cs="宋体"/>
                <w:kern w:val="0"/>
              </w:rPr>
              <m:t>z</m:t>
            </m:r>
          </m:e>
          <m:sub>
            <m:r>
              <w:rPr>
                <w:rFonts w:ascii="Cambria Math" w:eastAsia="宋体" w:hAnsi="Cambria Math" w:cs="宋体"/>
                <w:kern w:val="0"/>
              </w:rPr>
              <m:t>i-1</m:t>
            </m:r>
          </m:sub>
        </m:sSub>
        <m:r>
          <w:rPr>
            <w:rFonts w:ascii="Cambria Math" w:eastAsia="宋体" w:hAnsi="Cambria Math" w:cs="宋体"/>
            <w:kern w:val="0"/>
          </w:rPr>
          <m:t>)</m:t>
        </m:r>
      </m:oMath>
      <w:r w:rsidRPr="000E1CA4">
        <w:rPr>
          <w:rFonts w:ascii="宋体" w:eastAsia="宋体" w:hAnsi="宋体" w:cs="宋体" w:hint="eastAsia"/>
          <w:kern w:val="0"/>
        </w:rPr>
        <w:t>是</w:t>
      </w:r>
      <m:oMath>
        <m:sSub>
          <m:sSubPr>
            <m:ctrlPr>
              <w:rPr>
                <w:rFonts w:ascii="Cambria Math" w:eastAsia="宋体" w:hAnsi="Cambria Math" w:cs="宋体"/>
                <w:i/>
                <w:kern w:val="0"/>
              </w:rPr>
            </m:ctrlPr>
          </m:sSubPr>
          <m:e>
            <m:r>
              <w:rPr>
                <w:rFonts w:ascii="Cambria Math" w:eastAsia="宋体" w:hAnsi="Cambria Math" w:cs="宋体"/>
                <w:kern w:val="0"/>
              </w:rPr>
              <m:t>z</m:t>
            </m:r>
          </m:e>
          <m:sub>
            <m:r>
              <w:rPr>
                <w:rFonts w:ascii="Cambria Math" w:eastAsia="宋体" w:hAnsi="Cambria Math" w:cs="宋体"/>
                <w:kern w:val="0"/>
              </w:rPr>
              <m:t>i</m:t>
            </m:r>
          </m:sub>
        </m:sSub>
      </m:oMath>
      <w:r w:rsidRPr="000E1CA4">
        <w:rPr>
          <w:rFonts w:ascii="宋体" w:eastAsia="宋体" w:hAnsi="宋体" w:cs="宋体" w:hint="eastAsia"/>
          <w:kern w:val="0"/>
        </w:rPr>
        <w:t>处的光场，</w:t>
      </w:r>
      <m:oMath>
        <m:sSub>
          <m:sSubPr>
            <m:ctrlPr>
              <w:rPr>
                <w:rFonts w:ascii="Cambria Math" w:eastAsia="宋体" w:hAnsi="Cambria Math" w:cs="宋体"/>
                <w:kern w:val="0"/>
              </w:rPr>
            </m:ctrlPr>
          </m:sSubPr>
          <m:e>
            <m:r>
              <w:rPr>
                <w:rFonts w:ascii="Cambria Math" w:eastAsia="宋体" w:hAnsi="Cambria Math" w:cs="宋体"/>
                <w:kern w:val="0"/>
              </w:rPr>
              <m:t>K</m:t>
            </m:r>
          </m:e>
          <m:sub>
            <m:r>
              <w:rPr>
                <w:rFonts w:ascii="Cambria Math" w:eastAsia="宋体" w:hAnsi="Cambria Math" w:cs="宋体"/>
                <w:kern w:val="0"/>
              </w:rPr>
              <m:t>x</m:t>
            </m:r>
          </m:sub>
        </m:sSub>
      </m:oMath>
      <w:r w:rsidR="00204B38" w:rsidRPr="000E1CA4">
        <w:rPr>
          <w:rFonts w:ascii="宋体" w:eastAsia="宋体" w:hAnsi="宋体" w:cs="宋体"/>
          <w:kern w:val="0"/>
        </w:rPr>
        <w:t>,</w:t>
      </w:r>
      <m:oMath>
        <m:sSub>
          <m:sSubPr>
            <m:ctrlPr>
              <w:rPr>
                <w:rFonts w:ascii="Cambria Math" w:eastAsia="宋体" w:hAnsi="Cambria Math" w:cs="宋体"/>
                <w:kern w:val="0"/>
              </w:rPr>
            </m:ctrlPr>
          </m:sSubPr>
          <m:e>
            <m:r>
              <w:rPr>
                <w:rFonts w:ascii="Cambria Math" w:eastAsia="宋体" w:hAnsi="Cambria Math" w:cs="宋体"/>
                <w:kern w:val="0"/>
              </w:rPr>
              <m:t>K</m:t>
            </m:r>
          </m:e>
          <m:sub>
            <m:r>
              <w:rPr>
                <w:rFonts w:ascii="Cambria Math" w:eastAsia="宋体" w:hAnsi="Cambria Math" w:cs="宋体"/>
                <w:kern w:val="0"/>
              </w:rPr>
              <m:t>y</m:t>
            </m:r>
          </m:sub>
        </m:sSub>
      </m:oMath>
      <w:r w:rsidR="002B19A5" w:rsidRPr="000E1CA4">
        <w:rPr>
          <w:rFonts w:ascii="宋体" w:eastAsia="宋体" w:hAnsi="宋体" w:cs="宋体" w:hint="eastAsia"/>
          <w:kern w:val="0"/>
        </w:rPr>
        <w:t>是空间波数。</w:t>
      </w:r>
      <w:r w:rsidR="004368CE" w:rsidRPr="000E1CA4">
        <w:rPr>
          <w:rFonts w:ascii="宋体" w:eastAsia="宋体" w:hAnsi="宋体" w:cs="宋体" w:hint="eastAsia"/>
          <w:kern w:val="0"/>
        </w:rPr>
        <w:t>本文</w:t>
      </w:r>
      <w:r w:rsidR="002B19A5" w:rsidRPr="000E1CA4">
        <w:rPr>
          <w:rFonts w:ascii="宋体" w:eastAsia="宋体" w:hAnsi="宋体" w:cs="宋体" w:hint="eastAsia"/>
          <w:kern w:val="0"/>
        </w:rPr>
        <w:t>采用</w:t>
      </w:r>
      <w:r w:rsidR="004368CE" w:rsidRPr="000E1CA4">
        <w:rPr>
          <w:rFonts w:ascii="宋体" w:eastAsia="宋体" w:hAnsi="宋体" w:cs="宋体" w:hint="eastAsia"/>
          <w:kern w:val="0"/>
        </w:rPr>
        <w:t>基于傅里叶变换的功率谱反演法</w:t>
      </w:r>
      <w:r w:rsidR="00AF1BC0" w:rsidRPr="000E1CA4">
        <w:rPr>
          <w:rFonts w:ascii="Times New Roman" w:eastAsia="宋体" w:hAnsi="Times New Roman"/>
          <w:kern w:val="0"/>
          <w:vertAlign w:val="superscript"/>
        </w:rPr>
        <w:fldChar w:fldCharType="begin"/>
      </w:r>
      <w:r w:rsidR="00AF1BC0" w:rsidRPr="000E1CA4">
        <w:rPr>
          <w:rFonts w:ascii="Times New Roman" w:eastAsia="宋体" w:hAnsi="Times New Roman"/>
          <w:kern w:val="0"/>
          <w:vertAlign w:val="superscript"/>
        </w:rPr>
        <w:instrText xml:space="preserve"> REF </w:instrText>
      </w:r>
      <w:r w:rsidR="00625AC3" w:rsidRPr="000E1CA4">
        <w:rPr>
          <w:rFonts w:ascii="Times New Roman" w:eastAsia="宋体" w:hAnsi="Times New Roman"/>
          <w:kern w:val="0"/>
          <w:vertAlign w:val="superscript"/>
        </w:rPr>
        <w:instrText>_Ref191476282 \r</w:instrText>
      </w:r>
      <w:r w:rsidR="00AF1BC0" w:rsidRPr="000E1CA4">
        <w:rPr>
          <w:rFonts w:ascii="Times New Roman" w:eastAsia="宋体" w:hAnsi="Times New Roman"/>
          <w:kern w:val="0"/>
          <w:vertAlign w:val="superscript"/>
        </w:rPr>
        <w:instrText>\h</w:instrText>
      </w:r>
      <w:r w:rsidR="00625AC3" w:rsidRPr="000E1CA4">
        <w:rPr>
          <w:rFonts w:ascii="Times New Roman" w:eastAsia="宋体" w:hAnsi="Times New Roman"/>
          <w:kern w:val="0"/>
          <w:vertAlign w:val="superscript"/>
        </w:rPr>
        <w:instrText>\#[0"</w:instrText>
      </w:r>
      <w:r w:rsidR="00AF1BC0" w:rsidRPr="000E1CA4">
        <w:rPr>
          <w:rFonts w:ascii="Times New Roman" w:eastAsia="宋体" w:hAnsi="Times New Roman"/>
          <w:kern w:val="0"/>
          <w:vertAlign w:val="superscript"/>
        </w:rPr>
        <w:instrText xml:space="preserve"> </w:instrText>
      </w:r>
      <w:r w:rsidR="00625AC3" w:rsidRPr="000E1CA4">
        <w:rPr>
          <w:rFonts w:ascii="Times New Roman" w:eastAsia="宋体" w:hAnsi="Times New Roman"/>
          <w:kern w:val="0"/>
          <w:vertAlign w:val="superscript"/>
        </w:rPr>
        <w:instrText xml:space="preserve"> \* MERGEFORMAT  \* MERGEFORMAT </w:instrText>
      </w:r>
      <w:r w:rsidR="00AF1BC0" w:rsidRPr="000E1CA4">
        <w:rPr>
          <w:rFonts w:ascii="Times New Roman" w:eastAsia="宋体" w:hAnsi="Times New Roman"/>
          <w:kern w:val="0"/>
          <w:vertAlign w:val="superscript"/>
        </w:rPr>
      </w:r>
      <w:r w:rsidR="00AF1BC0" w:rsidRPr="000E1CA4">
        <w:rPr>
          <w:rFonts w:ascii="Times New Roman" w:eastAsia="宋体" w:hAnsi="Times New Roman"/>
          <w:kern w:val="0"/>
          <w:vertAlign w:val="superscript"/>
        </w:rPr>
        <w:fldChar w:fldCharType="separate"/>
      </w:r>
      <w:r w:rsidR="00625AC3" w:rsidRPr="000E1CA4">
        <w:rPr>
          <w:rFonts w:ascii="Times New Roman" w:eastAsia="宋体" w:hAnsi="Times New Roman"/>
          <w:kern w:val="0"/>
          <w:vertAlign w:val="superscript"/>
        </w:rPr>
        <w:t>[1</w:t>
      </w:r>
      <w:r w:rsidR="00414688">
        <w:rPr>
          <w:rFonts w:ascii="Times New Roman" w:eastAsia="宋体" w:hAnsi="Times New Roman"/>
          <w:kern w:val="0"/>
          <w:vertAlign w:val="superscript"/>
        </w:rPr>
        <w:t>0</w:t>
      </w:r>
      <w:r w:rsidR="00AF1BC0" w:rsidRPr="000E1CA4">
        <w:rPr>
          <w:rFonts w:ascii="Times New Roman" w:eastAsia="宋体" w:hAnsi="Times New Roman"/>
          <w:kern w:val="0"/>
          <w:vertAlign w:val="superscript"/>
        </w:rPr>
        <w:fldChar w:fldCharType="end"/>
      </w:r>
      <w:r w:rsidR="00625AC3" w:rsidRPr="000E1CA4">
        <w:rPr>
          <w:rFonts w:ascii="Times New Roman" w:eastAsia="宋体" w:hAnsi="Times New Roman"/>
          <w:kern w:val="0"/>
          <w:vertAlign w:val="superscript"/>
        </w:rPr>
        <w:t>-</w:t>
      </w:r>
      <w:r w:rsidR="00AF1BC0" w:rsidRPr="000E1CA4">
        <w:rPr>
          <w:rFonts w:ascii="Times New Roman" w:eastAsia="宋体" w:hAnsi="Times New Roman"/>
          <w:kern w:val="0"/>
          <w:vertAlign w:val="superscript"/>
        </w:rPr>
        <w:fldChar w:fldCharType="begin"/>
      </w:r>
      <w:r w:rsidR="00AF1BC0" w:rsidRPr="000E1CA4">
        <w:rPr>
          <w:rFonts w:ascii="Times New Roman" w:eastAsia="宋体" w:hAnsi="Times New Roman"/>
          <w:kern w:val="0"/>
          <w:vertAlign w:val="superscript"/>
        </w:rPr>
        <w:instrText xml:space="preserve"> REF </w:instrText>
      </w:r>
      <w:r w:rsidR="00625AC3" w:rsidRPr="000E1CA4">
        <w:rPr>
          <w:rFonts w:ascii="Times New Roman" w:eastAsia="宋体" w:hAnsi="Times New Roman"/>
          <w:kern w:val="0"/>
          <w:vertAlign w:val="superscript"/>
        </w:rPr>
        <w:instrText>_Ref191476302 \r</w:instrText>
      </w:r>
      <w:r w:rsidR="00AF1BC0" w:rsidRPr="000E1CA4">
        <w:rPr>
          <w:rFonts w:ascii="Times New Roman" w:eastAsia="宋体" w:hAnsi="Times New Roman"/>
          <w:kern w:val="0"/>
          <w:vertAlign w:val="superscript"/>
        </w:rPr>
        <w:instrText xml:space="preserve">\h\#"" </w:instrText>
      </w:r>
      <w:r w:rsidR="00625AC3" w:rsidRPr="000E1CA4">
        <w:rPr>
          <w:rFonts w:ascii="Times New Roman" w:eastAsia="宋体" w:hAnsi="Times New Roman"/>
          <w:kern w:val="0"/>
          <w:vertAlign w:val="superscript"/>
        </w:rPr>
        <w:instrText xml:space="preserve"> \* MERGEFORMAT </w:instrText>
      </w:r>
      <w:r w:rsidR="00AF1BC0" w:rsidRPr="000E1CA4">
        <w:rPr>
          <w:rFonts w:ascii="Times New Roman" w:eastAsia="宋体" w:hAnsi="Times New Roman"/>
          <w:kern w:val="0"/>
          <w:vertAlign w:val="superscript"/>
        </w:rPr>
      </w:r>
      <w:r w:rsidR="00AF1BC0" w:rsidRPr="000E1CA4">
        <w:rPr>
          <w:rFonts w:ascii="Times New Roman" w:eastAsia="宋体" w:hAnsi="Times New Roman"/>
          <w:kern w:val="0"/>
          <w:vertAlign w:val="superscript"/>
        </w:rPr>
        <w:fldChar w:fldCharType="end"/>
      </w:r>
      <w:r w:rsidR="00AF1BC0" w:rsidRPr="000E1CA4">
        <w:rPr>
          <w:rFonts w:ascii="Times New Roman" w:eastAsia="宋体" w:hAnsi="Times New Roman"/>
          <w:kern w:val="0"/>
          <w:vertAlign w:val="superscript"/>
        </w:rPr>
        <w:fldChar w:fldCharType="begin"/>
      </w:r>
      <w:r w:rsidR="00AF1BC0" w:rsidRPr="000E1CA4">
        <w:rPr>
          <w:rFonts w:ascii="Times New Roman" w:eastAsia="宋体" w:hAnsi="Times New Roman"/>
          <w:kern w:val="0"/>
          <w:vertAlign w:val="superscript"/>
        </w:rPr>
        <w:instrText xml:space="preserve"> REF </w:instrText>
      </w:r>
      <w:r w:rsidR="00625AC3" w:rsidRPr="000E1CA4">
        <w:rPr>
          <w:rFonts w:ascii="Times New Roman" w:eastAsia="宋体" w:hAnsi="Times New Roman"/>
          <w:kern w:val="0"/>
          <w:vertAlign w:val="superscript"/>
        </w:rPr>
        <w:instrText>_Ref191476306 \r</w:instrText>
      </w:r>
      <w:r w:rsidR="00AF1BC0" w:rsidRPr="000E1CA4">
        <w:rPr>
          <w:rFonts w:ascii="Times New Roman" w:eastAsia="宋体" w:hAnsi="Times New Roman"/>
          <w:kern w:val="0"/>
          <w:vertAlign w:val="superscript"/>
        </w:rPr>
        <w:instrText>\h\#""</w:instrText>
      </w:r>
      <w:r w:rsidR="00625AC3" w:rsidRPr="000E1CA4">
        <w:rPr>
          <w:rFonts w:ascii="Times New Roman" w:eastAsia="宋体" w:hAnsi="Times New Roman"/>
          <w:kern w:val="0"/>
          <w:vertAlign w:val="superscript"/>
        </w:rPr>
        <w:instrText xml:space="preserve"> \* MERGEFORMAT </w:instrText>
      </w:r>
      <w:r w:rsidR="00AF1BC0" w:rsidRPr="000E1CA4">
        <w:rPr>
          <w:rFonts w:ascii="Times New Roman" w:eastAsia="宋体" w:hAnsi="Times New Roman"/>
          <w:kern w:val="0"/>
          <w:vertAlign w:val="superscript"/>
        </w:rPr>
      </w:r>
      <w:r w:rsidR="00AF1BC0" w:rsidRPr="000E1CA4">
        <w:rPr>
          <w:rFonts w:ascii="Times New Roman" w:eastAsia="宋体" w:hAnsi="Times New Roman"/>
          <w:kern w:val="0"/>
          <w:vertAlign w:val="superscript"/>
        </w:rPr>
        <w:fldChar w:fldCharType="end"/>
      </w:r>
      <w:r w:rsidR="00AF1BC0" w:rsidRPr="000E1CA4">
        <w:rPr>
          <w:rFonts w:ascii="Times New Roman" w:eastAsia="宋体" w:hAnsi="Times New Roman"/>
          <w:kern w:val="0"/>
          <w:vertAlign w:val="superscript"/>
        </w:rPr>
        <w:fldChar w:fldCharType="begin"/>
      </w:r>
      <w:r w:rsidR="00AF1BC0" w:rsidRPr="000E1CA4">
        <w:rPr>
          <w:rFonts w:ascii="Times New Roman" w:eastAsia="宋体" w:hAnsi="Times New Roman"/>
          <w:kern w:val="0"/>
          <w:vertAlign w:val="superscript"/>
        </w:rPr>
        <w:instrText xml:space="preserve"> REF </w:instrText>
      </w:r>
      <w:r w:rsidR="00625AC3" w:rsidRPr="000E1CA4">
        <w:rPr>
          <w:rFonts w:ascii="Times New Roman" w:eastAsia="宋体" w:hAnsi="Times New Roman"/>
          <w:kern w:val="0"/>
          <w:vertAlign w:val="superscript"/>
        </w:rPr>
        <w:instrText>_Ref191476308 \r</w:instrText>
      </w:r>
      <w:r w:rsidR="00AF1BC0" w:rsidRPr="000E1CA4">
        <w:rPr>
          <w:rFonts w:ascii="Times New Roman" w:eastAsia="宋体" w:hAnsi="Times New Roman"/>
          <w:kern w:val="0"/>
          <w:vertAlign w:val="superscript"/>
        </w:rPr>
        <w:instrText xml:space="preserve">\h\#"" </w:instrText>
      </w:r>
      <w:r w:rsidR="00625AC3" w:rsidRPr="000E1CA4">
        <w:rPr>
          <w:rFonts w:ascii="Times New Roman" w:eastAsia="宋体" w:hAnsi="Times New Roman"/>
          <w:kern w:val="0"/>
          <w:vertAlign w:val="superscript"/>
        </w:rPr>
        <w:instrText xml:space="preserve"> \* MERGEFORMAT </w:instrText>
      </w:r>
      <w:r w:rsidR="00AF1BC0" w:rsidRPr="000E1CA4">
        <w:rPr>
          <w:rFonts w:ascii="Times New Roman" w:eastAsia="宋体" w:hAnsi="Times New Roman"/>
          <w:kern w:val="0"/>
          <w:vertAlign w:val="superscript"/>
        </w:rPr>
      </w:r>
      <w:r w:rsidR="00AF1BC0" w:rsidRPr="000E1CA4">
        <w:rPr>
          <w:rFonts w:ascii="Times New Roman" w:eastAsia="宋体" w:hAnsi="Times New Roman"/>
          <w:kern w:val="0"/>
          <w:vertAlign w:val="superscript"/>
        </w:rPr>
        <w:fldChar w:fldCharType="end"/>
      </w:r>
      <w:r w:rsidR="00AF1BC0" w:rsidRPr="000E1CA4">
        <w:rPr>
          <w:rFonts w:ascii="Times New Roman" w:eastAsia="宋体" w:hAnsi="Times New Roman"/>
          <w:kern w:val="0"/>
          <w:vertAlign w:val="superscript"/>
        </w:rPr>
        <w:fldChar w:fldCharType="begin"/>
      </w:r>
      <w:r w:rsidR="00AF1BC0" w:rsidRPr="000E1CA4">
        <w:rPr>
          <w:rFonts w:ascii="Times New Roman" w:eastAsia="宋体" w:hAnsi="Times New Roman"/>
          <w:kern w:val="0"/>
          <w:vertAlign w:val="superscript"/>
        </w:rPr>
        <w:instrText xml:space="preserve"> REF </w:instrText>
      </w:r>
      <w:r w:rsidR="00625AC3" w:rsidRPr="000E1CA4">
        <w:rPr>
          <w:rFonts w:ascii="Times New Roman" w:eastAsia="宋体" w:hAnsi="Times New Roman"/>
          <w:kern w:val="0"/>
          <w:vertAlign w:val="superscript"/>
        </w:rPr>
        <w:instrText>_Ref191476309\r</w:instrText>
      </w:r>
      <w:r w:rsidR="00AF1BC0" w:rsidRPr="000E1CA4">
        <w:rPr>
          <w:rFonts w:ascii="Times New Roman" w:eastAsia="宋体" w:hAnsi="Times New Roman"/>
          <w:kern w:val="0"/>
          <w:vertAlign w:val="superscript"/>
        </w:rPr>
        <w:instrText>\h\#""</w:instrText>
      </w:r>
      <w:r w:rsidR="00625AC3" w:rsidRPr="000E1CA4">
        <w:rPr>
          <w:rFonts w:ascii="Times New Roman" w:eastAsia="宋体" w:hAnsi="Times New Roman"/>
          <w:kern w:val="0"/>
          <w:vertAlign w:val="superscript"/>
        </w:rPr>
        <w:instrText xml:space="preserve"> \* MERGEFORMAT </w:instrText>
      </w:r>
      <w:r w:rsidR="00AF1BC0" w:rsidRPr="000E1CA4">
        <w:rPr>
          <w:rFonts w:ascii="Times New Roman" w:eastAsia="宋体" w:hAnsi="Times New Roman"/>
          <w:kern w:val="0"/>
          <w:vertAlign w:val="superscript"/>
        </w:rPr>
      </w:r>
      <w:r w:rsidR="00AF1BC0" w:rsidRPr="000E1CA4">
        <w:rPr>
          <w:rFonts w:ascii="Times New Roman" w:eastAsia="宋体" w:hAnsi="Times New Roman"/>
          <w:kern w:val="0"/>
          <w:vertAlign w:val="superscript"/>
        </w:rPr>
        <w:fldChar w:fldCharType="end"/>
      </w:r>
      <w:r w:rsidR="00AF1BC0" w:rsidRPr="000E1CA4">
        <w:rPr>
          <w:rFonts w:ascii="Times New Roman" w:eastAsia="宋体" w:hAnsi="Times New Roman"/>
          <w:kern w:val="0"/>
          <w:vertAlign w:val="superscript"/>
        </w:rPr>
        <w:fldChar w:fldCharType="begin"/>
      </w:r>
      <w:r w:rsidR="00AF1BC0" w:rsidRPr="000E1CA4">
        <w:rPr>
          <w:rFonts w:ascii="Times New Roman" w:eastAsia="宋体" w:hAnsi="Times New Roman"/>
          <w:kern w:val="0"/>
          <w:vertAlign w:val="superscript"/>
        </w:rPr>
        <w:instrText xml:space="preserve"> REF </w:instrText>
      </w:r>
      <w:r w:rsidR="00625AC3" w:rsidRPr="000E1CA4">
        <w:rPr>
          <w:rFonts w:ascii="Times New Roman" w:eastAsia="宋体" w:hAnsi="Times New Roman"/>
          <w:kern w:val="0"/>
          <w:vertAlign w:val="superscript"/>
        </w:rPr>
        <w:instrText>_Ref191476311 \r</w:instrText>
      </w:r>
      <w:r w:rsidR="00AF1BC0" w:rsidRPr="000E1CA4">
        <w:rPr>
          <w:rFonts w:ascii="Times New Roman" w:eastAsia="宋体" w:hAnsi="Times New Roman"/>
          <w:kern w:val="0"/>
          <w:vertAlign w:val="superscript"/>
        </w:rPr>
        <w:instrText>\h</w:instrText>
      </w:r>
      <w:r w:rsidR="00625AC3" w:rsidRPr="000E1CA4">
        <w:rPr>
          <w:rFonts w:ascii="Times New Roman" w:eastAsia="宋体" w:hAnsi="Times New Roman"/>
          <w:kern w:val="0"/>
          <w:vertAlign w:val="superscript"/>
        </w:rPr>
        <w:instrText xml:space="preserve">\#0]" \* MERGEFORMAT  \* MERGEFORMAT </w:instrText>
      </w:r>
      <w:r w:rsidR="00AF1BC0" w:rsidRPr="000E1CA4">
        <w:rPr>
          <w:rFonts w:ascii="Times New Roman" w:eastAsia="宋体" w:hAnsi="Times New Roman"/>
          <w:kern w:val="0"/>
          <w:vertAlign w:val="superscript"/>
        </w:rPr>
      </w:r>
      <w:r w:rsidR="00AF1BC0" w:rsidRPr="000E1CA4">
        <w:rPr>
          <w:rFonts w:ascii="Times New Roman" w:eastAsia="宋体" w:hAnsi="Times New Roman"/>
          <w:kern w:val="0"/>
          <w:vertAlign w:val="superscript"/>
        </w:rPr>
        <w:fldChar w:fldCharType="separate"/>
      </w:r>
      <w:r w:rsidR="00414688">
        <w:rPr>
          <w:rFonts w:ascii="Times New Roman" w:eastAsia="宋体" w:hAnsi="Times New Roman"/>
          <w:kern w:val="0"/>
          <w:vertAlign w:val="superscript"/>
        </w:rPr>
        <w:t>15</w:t>
      </w:r>
      <w:r w:rsidR="00625AC3" w:rsidRPr="000E1CA4">
        <w:rPr>
          <w:rFonts w:ascii="Times New Roman" w:eastAsia="宋体" w:hAnsi="Times New Roman"/>
          <w:kern w:val="0"/>
          <w:vertAlign w:val="superscript"/>
        </w:rPr>
        <w:t>]</w:t>
      </w:r>
      <w:r w:rsidR="00AF1BC0" w:rsidRPr="000E1CA4">
        <w:rPr>
          <w:rFonts w:ascii="Times New Roman" w:eastAsia="宋体" w:hAnsi="Times New Roman"/>
          <w:kern w:val="0"/>
          <w:vertAlign w:val="superscript"/>
        </w:rPr>
        <w:fldChar w:fldCharType="end"/>
      </w:r>
      <w:r w:rsidR="002B19A5" w:rsidRPr="000E1CA4">
        <w:rPr>
          <w:rFonts w:ascii="宋体" w:eastAsia="宋体" w:hAnsi="宋体" w:cs="宋体" w:hint="eastAsia"/>
          <w:kern w:val="0"/>
        </w:rPr>
        <w:t>模拟湍流相位屏，利用傅里叶变换的性质，</w:t>
      </w:r>
      <w:r w:rsidR="002B19A5" w:rsidRPr="000E1CA4">
        <w:rPr>
          <w:rFonts w:ascii="宋体" w:eastAsia="宋体" w:hAnsi="宋体" w:cs="宋体"/>
          <w:kern w:val="0"/>
        </w:rPr>
        <w:t>将功率谱转换为空间域的相位分布</w:t>
      </w:r>
      <w:r w:rsidR="002B19A5" w:rsidRPr="000E1CA4">
        <w:rPr>
          <w:rFonts w:ascii="宋体" w:eastAsia="宋体" w:hAnsi="宋体" w:cs="宋体" w:hint="eastAsia"/>
          <w:kern w:val="0"/>
        </w:rPr>
        <w:t>，大气扰动的随机相位为</w:t>
      </w:r>
      <w:r w:rsidR="00B246B6" w:rsidRPr="00B246B6">
        <w:rPr>
          <w:rFonts w:ascii="Times New Roman" w:eastAsia="宋体" w:hAnsi="Times New Roman"/>
          <w:kern w:val="0"/>
          <w:vertAlign w:val="superscript"/>
        </w:rPr>
        <w:fldChar w:fldCharType="begin"/>
      </w:r>
      <w:r w:rsidR="00B246B6" w:rsidRPr="00B246B6">
        <w:rPr>
          <w:rFonts w:ascii="Times New Roman" w:eastAsia="宋体" w:hAnsi="Times New Roman"/>
          <w:kern w:val="0"/>
          <w:vertAlign w:val="superscript"/>
        </w:rPr>
        <w:instrText xml:space="preserve"> REF _Ref191476318 \r \h  \* MERGEFORMAT </w:instrText>
      </w:r>
      <w:r w:rsidR="00B246B6" w:rsidRPr="00B246B6">
        <w:rPr>
          <w:rFonts w:ascii="Times New Roman" w:eastAsia="宋体" w:hAnsi="Times New Roman"/>
          <w:kern w:val="0"/>
          <w:vertAlign w:val="superscript"/>
        </w:rPr>
      </w:r>
      <w:r w:rsidR="00B246B6" w:rsidRPr="00B246B6">
        <w:rPr>
          <w:rFonts w:ascii="Times New Roman" w:eastAsia="宋体" w:hAnsi="Times New Roman"/>
          <w:kern w:val="0"/>
          <w:vertAlign w:val="superscript"/>
        </w:rPr>
        <w:fldChar w:fldCharType="separate"/>
      </w:r>
      <w:r w:rsidR="00B246B6" w:rsidRPr="00B246B6">
        <w:rPr>
          <w:rFonts w:ascii="Times New Roman" w:eastAsia="宋体" w:hAnsi="Times New Roman"/>
          <w:kern w:val="0"/>
          <w:vertAlign w:val="superscript"/>
        </w:rPr>
        <w:t>[16]</w:t>
      </w:r>
      <w:r w:rsidR="00B246B6" w:rsidRPr="00B246B6">
        <w:rPr>
          <w:rFonts w:ascii="Times New Roman" w:eastAsia="宋体" w:hAnsi="Times New Roman"/>
          <w:kern w:val="0"/>
          <w:vertAlign w:val="superscript"/>
        </w:rPr>
        <w:fldChar w:fldCharType="end"/>
      </w:r>
    </w:p>
    <w:p w:rsidR="002B19A5" w:rsidRPr="000E1CA4" w:rsidRDefault="002B19A5" w:rsidP="008E2CBB">
      <w:pPr>
        <w:ind w:firstLineChars="200" w:firstLine="420"/>
        <w:jc w:val="right"/>
        <w:rPr>
          <w:rFonts w:ascii="宋体" w:eastAsia="宋体" w:hAnsi="宋体" w:cs="宋体"/>
          <w:kern w:val="0"/>
        </w:rPr>
      </w:pPr>
      <w:r w:rsidRPr="000E1CA4">
        <w:rPr>
          <w:rFonts w:ascii="宋体" w:eastAsia="宋体" w:hAnsi="宋体" w:cs="宋体"/>
          <w:kern w:val="0"/>
          <w:position w:val="-30"/>
        </w:rPr>
        <w:object w:dxaOrig="4900" w:dyaOrig="580">
          <v:shape id="_x0000_i1039" type="#_x0000_t75" style="width:245.4pt;height:28.8pt" o:ole="">
            <v:imagedata r:id="rId36" o:title=""/>
          </v:shape>
          <o:OLEObject Type="Embed" ProgID="Equation.DSMT4" ShapeID="_x0000_i1039" DrawAspect="Content" ObjectID="_1838873603" r:id="rId37"/>
        </w:object>
      </w:r>
      <w:r w:rsidR="008E2CBB" w:rsidRPr="000E1CA4">
        <w:rPr>
          <w:rFonts w:ascii="宋体" w:eastAsia="宋体" w:hAnsi="宋体" w:cs="宋体"/>
          <w:kern w:val="0"/>
        </w:rPr>
        <w:t xml:space="preserve">       </w:t>
      </w:r>
      <w:r w:rsidR="008E2CBB" w:rsidRPr="000E1CA4">
        <w:rPr>
          <w:rFonts w:ascii="宋体" w:eastAsia="宋体" w:hAnsi="宋体" w:cs="宋体" w:hint="eastAsia"/>
          <w:kern w:val="0"/>
        </w:rPr>
        <w:t>（</w:t>
      </w:r>
      <w:r w:rsidR="008E2CBB" w:rsidRPr="000E1CA4">
        <w:rPr>
          <w:rFonts w:ascii="Times New Roman" w:eastAsia="宋体" w:hAnsi="Times New Roman" w:cs="宋体" w:hint="eastAsia"/>
          <w:kern w:val="0"/>
        </w:rPr>
        <w:t>1</w:t>
      </w:r>
      <w:r w:rsidR="008E2CBB" w:rsidRPr="000E1CA4">
        <w:rPr>
          <w:rFonts w:ascii="Times New Roman" w:eastAsia="宋体" w:hAnsi="Times New Roman" w:cs="宋体"/>
          <w:kern w:val="0"/>
        </w:rPr>
        <w:t>2</w:t>
      </w:r>
      <w:r w:rsidR="008E2CBB" w:rsidRPr="000E1CA4">
        <w:rPr>
          <w:rFonts w:ascii="宋体" w:eastAsia="宋体" w:hAnsi="宋体" w:cs="宋体" w:hint="eastAsia"/>
          <w:kern w:val="0"/>
        </w:rPr>
        <w:t>）</w:t>
      </w:r>
    </w:p>
    <w:p w:rsidR="008E2CBB" w:rsidRPr="000E1CA4" w:rsidRDefault="002B19A5" w:rsidP="005B0890">
      <w:pPr>
        <w:rPr>
          <w:rFonts w:ascii="宋体" w:eastAsia="宋体" w:hAnsi="宋体" w:cs="宋体"/>
          <w:kern w:val="0"/>
        </w:rPr>
      </w:pPr>
      <w:r w:rsidRPr="000E1CA4">
        <w:rPr>
          <w:rFonts w:ascii="宋体" w:eastAsia="宋体" w:hAnsi="宋体" w:cs="宋体" w:hint="eastAsia"/>
          <w:kern w:val="0"/>
        </w:rPr>
        <w:t>式中，</w:t>
      </w:r>
      <w:r w:rsidR="00041C5E" w:rsidRPr="000E1CA4">
        <w:rPr>
          <w:rFonts w:asciiTheme="minorHAnsi" w:eastAsiaTheme="minorHAnsi" w:hAnsiTheme="minorHAnsi" w:cs="宋体"/>
          <w:kern w:val="0"/>
          <w:position w:val="-14"/>
        </w:rPr>
        <w:object w:dxaOrig="1020" w:dyaOrig="380">
          <v:shape id="_x0000_i1040" type="#_x0000_t75" style="width:51.25pt;height:19.6pt" o:ole="">
            <v:imagedata r:id="rId38" o:title=""/>
          </v:shape>
          <o:OLEObject Type="Embed" ProgID="Equation.DSMT4" ShapeID="_x0000_i1040" DrawAspect="Content" ObjectID="_1838873604" r:id="rId39"/>
        </w:object>
      </w:r>
      <w:r w:rsidRPr="000E1CA4">
        <w:rPr>
          <w:rFonts w:ascii="宋体" w:eastAsia="宋体" w:hAnsi="宋体" w:cs="宋体" w:hint="eastAsia"/>
          <w:kern w:val="0"/>
        </w:rPr>
        <w:t>为复高斯随机数矩阵，</w:t>
      </w:r>
      <w:r w:rsidR="00041C5E" w:rsidRPr="000E1CA4">
        <w:rPr>
          <w:rFonts w:ascii="宋体" w:eastAsia="宋体" w:hAnsi="宋体" w:cs="宋体"/>
          <w:kern w:val="0"/>
          <w:position w:val="-14"/>
        </w:rPr>
        <w:object w:dxaOrig="1180" w:dyaOrig="380">
          <v:shape id="_x0000_i1041" type="#_x0000_t75" style="width:58.75pt;height:19.6pt" o:ole="">
            <v:imagedata r:id="rId40" o:title=""/>
          </v:shape>
          <o:OLEObject Type="Embed" ProgID="Equation.DSMT4" ShapeID="_x0000_i1041" DrawAspect="Content" ObjectID="_1838873605" r:id="rId41"/>
        </w:object>
      </w:r>
      <w:r w:rsidRPr="000E1CA4">
        <w:rPr>
          <w:rFonts w:ascii="宋体" w:eastAsia="宋体" w:hAnsi="宋体" w:cs="宋体" w:hint="eastAsia"/>
          <w:kern w:val="0"/>
        </w:rPr>
        <w:t>为折射率功率谱，</w:t>
      </w:r>
      <w:r w:rsidR="008E2CBB" w:rsidRPr="000E1CA4">
        <w:rPr>
          <w:rFonts w:ascii="宋体" w:eastAsia="宋体" w:hAnsi="宋体" w:cs="宋体" w:hint="eastAsia"/>
          <w:kern w:val="0"/>
        </w:rPr>
        <w:t>本文采用</w:t>
      </w:r>
      <w:r w:rsidR="008E2CBB" w:rsidRPr="000E1CA4">
        <w:rPr>
          <w:rFonts w:ascii="Times New Roman" w:eastAsia="宋体" w:hAnsi="Times New Roman" w:cs="宋体" w:hint="eastAsia"/>
          <w:kern w:val="0"/>
        </w:rPr>
        <w:t>Vor</w:t>
      </w:r>
      <w:r w:rsidR="00A73298" w:rsidRPr="000E1CA4">
        <w:rPr>
          <w:rFonts w:ascii="Times New Roman" w:eastAsia="宋体" w:hAnsi="Times New Roman" w:cs="宋体"/>
          <w:kern w:val="0"/>
        </w:rPr>
        <w:t xml:space="preserve"> </w:t>
      </w:r>
      <w:r w:rsidR="004013C8" w:rsidRPr="000E1CA4">
        <w:rPr>
          <w:rFonts w:ascii="Times New Roman" w:eastAsia="宋体" w:hAnsi="Times New Roman" w:cs="宋体"/>
          <w:kern w:val="0"/>
        </w:rPr>
        <w:t xml:space="preserve"> </w:t>
      </w:r>
      <w:r w:rsidR="008E2CBB" w:rsidRPr="000E1CA4">
        <w:rPr>
          <w:rFonts w:ascii="Times New Roman" w:eastAsia="宋体" w:hAnsi="Times New Roman" w:cs="宋体"/>
          <w:kern w:val="0"/>
        </w:rPr>
        <w:lastRenderedPageBreak/>
        <w:t>K</w:t>
      </w:r>
      <w:r w:rsidR="008E2CBB" w:rsidRPr="000E1CA4">
        <w:rPr>
          <w:rFonts w:ascii="Times New Roman" w:eastAsia="宋体" w:hAnsi="Times New Roman" w:cs="宋体" w:hint="eastAsia"/>
          <w:kern w:val="0"/>
        </w:rPr>
        <w:t>arman</w:t>
      </w:r>
      <w:r w:rsidR="00E9560A" w:rsidRPr="000E1CA4">
        <w:rPr>
          <w:rFonts w:ascii="宋体" w:eastAsia="宋体" w:hAnsi="宋体" w:cs="宋体" w:hint="eastAsia"/>
          <w:kern w:val="0"/>
        </w:rPr>
        <w:t>谱</w:t>
      </w:r>
    </w:p>
    <w:p w:rsidR="008E2CBB" w:rsidRPr="000E1CA4" w:rsidRDefault="008E2CBB" w:rsidP="008E2CBB">
      <w:pPr>
        <w:ind w:firstLineChars="200" w:firstLine="420"/>
        <w:jc w:val="right"/>
        <w:rPr>
          <w:rFonts w:ascii="宋体" w:eastAsia="宋体" w:hAnsi="宋体" w:cs="宋体"/>
          <w:kern w:val="0"/>
        </w:rPr>
      </w:pPr>
      <w:r w:rsidRPr="000E1CA4">
        <w:rPr>
          <w:rFonts w:ascii="宋体" w:eastAsia="宋体" w:hAnsi="宋体" w:cs="宋体"/>
          <w:kern w:val="0"/>
          <w:position w:val="-30"/>
        </w:rPr>
        <w:object w:dxaOrig="3040" w:dyaOrig="720">
          <v:shape id="_x0000_i1042" type="#_x0000_t75" style="width:152.05pt;height:36.3pt" o:ole="">
            <v:imagedata r:id="rId42" o:title=""/>
          </v:shape>
          <o:OLEObject Type="Embed" ProgID="Equation.DSMT4" ShapeID="_x0000_i1042" DrawAspect="Content" ObjectID="_1838873606" r:id="rId43"/>
        </w:object>
      </w:r>
      <w:r w:rsidRPr="000E1CA4">
        <w:rPr>
          <w:rFonts w:ascii="宋体" w:eastAsia="宋体" w:hAnsi="宋体" w:cs="宋体"/>
          <w:kern w:val="0"/>
        </w:rPr>
        <w:t xml:space="preserve">                   </w:t>
      </w:r>
      <w:r w:rsidRPr="000E1CA4">
        <w:rPr>
          <w:rFonts w:ascii="宋体" w:eastAsia="宋体" w:hAnsi="宋体" w:cs="宋体" w:hint="eastAsia"/>
          <w:kern w:val="0"/>
        </w:rPr>
        <w:t>（</w:t>
      </w:r>
      <w:r w:rsidRPr="000E1CA4">
        <w:rPr>
          <w:rFonts w:ascii="Times New Roman" w:eastAsia="宋体" w:hAnsi="Times New Roman" w:cs="宋体" w:hint="eastAsia"/>
          <w:kern w:val="0"/>
        </w:rPr>
        <w:t>1</w:t>
      </w:r>
      <w:r w:rsidRPr="000E1CA4">
        <w:rPr>
          <w:rFonts w:ascii="Times New Roman" w:eastAsia="宋体" w:hAnsi="Times New Roman" w:cs="宋体"/>
          <w:kern w:val="0"/>
        </w:rPr>
        <w:t>3</w:t>
      </w:r>
      <w:r w:rsidRPr="000E1CA4">
        <w:rPr>
          <w:rFonts w:ascii="宋体" w:eastAsia="宋体" w:hAnsi="宋体" w:cs="宋体" w:hint="eastAsia"/>
          <w:kern w:val="0"/>
        </w:rPr>
        <w:t>）</w:t>
      </w:r>
    </w:p>
    <w:p w:rsidR="00665BD3" w:rsidRPr="000E1CA4" w:rsidRDefault="008E2CBB" w:rsidP="00665BD3">
      <w:pPr>
        <w:widowControl/>
        <w:jc w:val="left"/>
        <w:rPr>
          <w:rFonts w:ascii="Times New Roman" w:eastAsia="宋体" w:hAnsi="Times New Roman"/>
          <w:kern w:val="0"/>
          <w:sz w:val="24"/>
          <w:szCs w:val="24"/>
        </w:rPr>
      </w:pPr>
      <w:r w:rsidRPr="000E1CA4">
        <w:rPr>
          <w:rFonts w:ascii="宋体" w:eastAsia="宋体" w:hAnsi="宋体" w:cs="宋体" w:hint="eastAsia"/>
          <w:kern w:val="0"/>
        </w:rPr>
        <w:t>其中</w:t>
      </w:r>
      <m:oMath>
        <m:sSub>
          <m:sSubPr>
            <m:ctrlPr>
              <w:rPr>
                <w:rFonts w:ascii="Cambria Math" w:eastAsia="宋体" w:hAnsi="Cambria Math"/>
                <w:kern w:val="0"/>
              </w:rPr>
            </m:ctrlPr>
          </m:sSubPr>
          <m:e>
            <m:r>
              <w:rPr>
                <w:rFonts w:ascii="Cambria Math" w:eastAsia="宋体" w:hAnsi="Cambria Math"/>
                <w:kern w:val="0"/>
              </w:rPr>
              <m:t>k</m:t>
            </m:r>
          </m:e>
          <m:sub>
            <m:r>
              <w:rPr>
                <w:rFonts w:ascii="Cambria Math" w:eastAsia="宋体" w:hAnsi="Cambria Math"/>
                <w:kern w:val="0"/>
              </w:rPr>
              <m:t>0</m:t>
            </m:r>
          </m:sub>
        </m:sSub>
        <m:r>
          <w:rPr>
            <w:rFonts w:ascii="Cambria Math" w:eastAsia="宋体" w:hAnsi="Cambria Math"/>
            <w:kern w:val="0"/>
          </w:rPr>
          <m:t>≈2</m:t>
        </m:r>
        <m:r>
          <m:rPr>
            <m:sty m:val="p"/>
          </m:rPr>
          <w:rPr>
            <w:rFonts w:ascii="Cambria Math" w:eastAsia="宋体" w:hAnsi="Cambria Math"/>
            <w:kern w:val="0"/>
          </w:rPr>
          <m:t>π</m:t>
        </m:r>
        <m:r>
          <w:rPr>
            <w:rFonts w:ascii="Cambria Math" w:eastAsia="宋体" w:hAnsi="Cambria Math"/>
            <w:kern w:val="0"/>
          </w:rPr>
          <m:t>/</m:t>
        </m:r>
        <m:sSub>
          <m:sSubPr>
            <m:ctrlPr>
              <w:rPr>
                <w:rFonts w:ascii="Cambria Math" w:eastAsia="宋体" w:hAnsi="Cambria Math"/>
                <w:i/>
                <w:kern w:val="0"/>
              </w:rPr>
            </m:ctrlPr>
          </m:sSubPr>
          <m:e>
            <m:r>
              <w:rPr>
                <w:rFonts w:ascii="Cambria Math" w:eastAsia="宋体" w:hAnsi="Cambria Math"/>
                <w:kern w:val="0"/>
              </w:rPr>
              <m:t>L</m:t>
            </m:r>
          </m:e>
          <m:sub>
            <m:r>
              <w:rPr>
                <w:rFonts w:ascii="Cambria Math" w:eastAsia="宋体" w:hAnsi="Cambria Math"/>
                <w:kern w:val="0"/>
              </w:rPr>
              <m:t>0</m:t>
            </m:r>
          </m:sub>
        </m:sSub>
      </m:oMath>
      <w:r w:rsidRPr="000E1CA4">
        <w:rPr>
          <w:rFonts w:ascii="Times New Roman" w:eastAsia="宋体" w:hAnsi="Times New Roman"/>
          <w:kern w:val="0"/>
        </w:rPr>
        <w:t>，</w:t>
      </w:r>
      <m:oMath>
        <m:sSub>
          <m:sSubPr>
            <m:ctrlPr>
              <w:rPr>
                <w:rFonts w:ascii="Cambria Math" w:eastAsia="宋体" w:hAnsi="Cambria Math"/>
                <w:kern w:val="0"/>
              </w:rPr>
            </m:ctrlPr>
          </m:sSubPr>
          <m:e>
            <m:r>
              <w:rPr>
                <w:rFonts w:ascii="Cambria Math" w:eastAsia="宋体" w:hAnsi="Cambria Math"/>
                <w:kern w:val="0"/>
              </w:rPr>
              <m:t>k</m:t>
            </m:r>
          </m:e>
          <m:sub>
            <m:r>
              <w:rPr>
                <w:rFonts w:ascii="Cambria Math" w:eastAsia="宋体" w:hAnsi="Cambria Math"/>
                <w:kern w:val="0"/>
              </w:rPr>
              <m:t>m</m:t>
            </m:r>
          </m:sub>
        </m:sSub>
        <m:r>
          <w:rPr>
            <w:rFonts w:ascii="Cambria Math" w:eastAsia="宋体" w:hAnsi="Cambria Math"/>
            <w:kern w:val="0"/>
          </w:rPr>
          <m:t>=5.92/</m:t>
        </m:r>
        <m:sSub>
          <m:sSubPr>
            <m:ctrlPr>
              <w:rPr>
                <w:rFonts w:ascii="Cambria Math" w:eastAsia="宋体" w:hAnsi="Cambria Math"/>
                <w:i/>
                <w:kern w:val="0"/>
              </w:rPr>
            </m:ctrlPr>
          </m:sSubPr>
          <m:e>
            <m:r>
              <w:rPr>
                <w:rFonts w:ascii="Cambria Math" w:eastAsia="宋体" w:hAnsi="Cambria Math"/>
                <w:kern w:val="0"/>
              </w:rPr>
              <m:t>l</m:t>
            </m:r>
          </m:e>
          <m:sub>
            <m:r>
              <w:rPr>
                <w:rFonts w:ascii="Cambria Math" w:eastAsia="宋体" w:hAnsi="Cambria Math"/>
                <w:kern w:val="0"/>
              </w:rPr>
              <m:t>0</m:t>
            </m:r>
          </m:sub>
        </m:sSub>
      </m:oMath>
      <w:r w:rsidR="00034BD7" w:rsidRPr="000E1CA4">
        <w:rPr>
          <w:rFonts w:ascii="宋体" w:eastAsia="宋体" w:hAnsi="宋体" w:cs="宋体" w:hint="eastAsia"/>
          <w:kern w:val="0"/>
          <w:sz w:val="24"/>
          <w:szCs w:val="24"/>
        </w:rPr>
        <w:t>，</w:t>
      </w:r>
      <m:oMath>
        <m:sSub>
          <m:sSubPr>
            <m:ctrlPr>
              <w:rPr>
                <w:rFonts w:ascii="Cambria Math" w:eastAsia="宋体" w:hAnsi="Cambria Math" w:cs="宋体"/>
                <w:kern w:val="0"/>
              </w:rPr>
            </m:ctrlPr>
          </m:sSubPr>
          <m:e>
            <m:r>
              <w:rPr>
                <w:rFonts w:ascii="Cambria Math" w:eastAsia="宋体" w:hAnsi="Cambria Math" w:cs="宋体"/>
                <w:kern w:val="0"/>
              </w:rPr>
              <m:t>l</m:t>
            </m:r>
          </m:e>
          <m:sub>
            <m:r>
              <w:rPr>
                <w:rFonts w:ascii="Cambria Math" w:eastAsia="宋体" w:hAnsi="Cambria Math" w:cs="宋体"/>
                <w:kern w:val="0"/>
              </w:rPr>
              <m:t>0</m:t>
            </m:r>
          </m:sub>
        </m:sSub>
      </m:oMath>
      <w:r w:rsidR="00034BD7" w:rsidRPr="000E1CA4">
        <w:rPr>
          <w:rFonts w:ascii="宋体" w:eastAsia="宋体" w:hAnsi="宋体" w:cs="宋体" w:hint="eastAsia"/>
          <w:kern w:val="0"/>
        </w:rPr>
        <w:t>为湍流的内尺度，一般在毫米到厘米量级，</w:t>
      </w:r>
      <m:oMath>
        <m:sSub>
          <m:sSubPr>
            <m:ctrlPr>
              <w:rPr>
                <w:rFonts w:ascii="Cambria Math" w:eastAsia="宋体" w:hAnsi="Cambria Math" w:cs="宋体"/>
                <w:kern w:val="0"/>
              </w:rPr>
            </m:ctrlPr>
          </m:sSubPr>
          <m:e>
            <m:r>
              <w:rPr>
                <w:rFonts w:ascii="Cambria Math" w:eastAsia="宋体" w:hAnsi="Cambria Math" w:cs="宋体"/>
                <w:kern w:val="0"/>
              </w:rPr>
              <m:t>L</m:t>
            </m:r>
          </m:e>
          <m:sub>
            <m:r>
              <w:rPr>
                <w:rFonts w:ascii="Cambria Math" w:eastAsia="宋体" w:hAnsi="Cambria Math" w:cs="宋体"/>
                <w:kern w:val="0"/>
              </w:rPr>
              <m:t>0</m:t>
            </m:r>
          </m:sub>
        </m:sSub>
      </m:oMath>
      <w:r w:rsidR="00034BD7" w:rsidRPr="000E1CA4">
        <w:rPr>
          <w:rFonts w:ascii="宋体" w:eastAsia="宋体" w:hAnsi="宋体" w:cs="宋体" w:hint="eastAsia"/>
          <w:kern w:val="0"/>
        </w:rPr>
        <w:t>为湍流的外尺度，在对流层的高空可达数千米</w:t>
      </w:r>
      <w:r w:rsidR="00034BD7" w:rsidRPr="000E1CA4">
        <w:rPr>
          <w:rFonts w:ascii="宋体" w:eastAsia="宋体" w:hAnsi="宋体" w:cs="宋体" w:hint="eastAsia"/>
          <w:kern w:val="0"/>
          <w:sz w:val="24"/>
          <w:szCs w:val="24"/>
        </w:rPr>
        <w:t>。</w:t>
      </w:r>
    </w:p>
    <w:p w:rsidR="006549FC" w:rsidRPr="000E1CA4" w:rsidRDefault="00665BD3" w:rsidP="00665BD3">
      <w:pPr>
        <w:widowControl/>
        <w:ind w:firstLineChars="200" w:firstLine="420"/>
        <w:jc w:val="left"/>
        <w:rPr>
          <w:rFonts w:ascii="Times New Roman" w:eastAsia="宋体" w:hAnsi="Times New Roman"/>
          <w:kern w:val="0"/>
          <w:sz w:val="24"/>
          <w:szCs w:val="24"/>
        </w:rPr>
      </w:pPr>
      <w:r w:rsidRPr="000E1CA4">
        <w:rPr>
          <w:rFonts w:ascii="宋体" w:eastAsia="宋体" w:hAnsi="宋体" w:cs="宋体" w:hint="eastAsia"/>
          <w:kern w:val="0"/>
        </w:rPr>
        <w:t>对</w:t>
      </w:r>
      <w:r w:rsidR="006549FC" w:rsidRPr="000E1CA4">
        <w:rPr>
          <w:rFonts w:ascii="宋体" w:eastAsia="宋体" w:hAnsi="宋体" w:cs="宋体"/>
          <w:kern w:val="0"/>
        </w:rPr>
        <w:t>于斜向传输，</w:t>
      </w:r>
      <w:r w:rsidR="006549FC" w:rsidRPr="000E1CA4">
        <w:rPr>
          <w:rFonts w:ascii="Times New Roman" w:eastAsia="宋体" w:hAnsi="Times New Roman" w:cs="宋体"/>
          <w:kern w:val="0"/>
        </w:rPr>
        <w:t>Hufnagel</w:t>
      </w:r>
      <w:r w:rsidR="006549FC" w:rsidRPr="000E1CA4">
        <w:rPr>
          <w:rFonts w:ascii="宋体" w:eastAsia="宋体" w:hAnsi="宋体" w:cs="宋体"/>
          <w:kern w:val="0"/>
        </w:rPr>
        <w:t>-</w:t>
      </w:r>
      <w:r w:rsidR="006549FC" w:rsidRPr="000E1CA4">
        <w:rPr>
          <w:rFonts w:ascii="Times New Roman" w:eastAsia="宋体" w:hAnsi="Times New Roman" w:cs="宋体"/>
          <w:kern w:val="0"/>
        </w:rPr>
        <w:t>Valley</w:t>
      </w:r>
      <w:r w:rsidR="00E9560A" w:rsidRPr="000E1CA4">
        <w:rPr>
          <w:rFonts w:ascii="宋体" w:eastAsia="宋体" w:hAnsi="宋体" w:cs="宋体"/>
          <w:kern w:val="0"/>
        </w:rPr>
        <w:t>模型中折射率的大气结构常数表示如下</w:t>
      </w:r>
    </w:p>
    <w:p w:rsidR="001C7F12" w:rsidRPr="000E1CA4" w:rsidRDefault="00693C1A" w:rsidP="001C7F12">
      <w:pPr>
        <w:jc w:val="right"/>
        <w:rPr>
          <w:rFonts w:ascii="宋体" w:eastAsia="宋体" w:hAnsi="宋体" w:cs="宋体"/>
          <w:kern w:val="0"/>
        </w:rPr>
      </w:pPr>
      <w:r w:rsidRPr="000E1CA4">
        <w:rPr>
          <w:rFonts w:ascii="宋体" w:eastAsia="宋体" w:hAnsi="宋体" w:cs="宋体"/>
          <w:kern w:val="0"/>
          <w:position w:val="-58"/>
        </w:rPr>
        <w:object w:dxaOrig="6320" w:dyaOrig="1280">
          <v:shape id="_x0000_i1043" type="#_x0000_t75" style="width:316.2pt;height:63.95pt" o:ole="">
            <v:imagedata r:id="rId44" o:title=""/>
          </v:shape>
          <o:OLEObject Type="Embed" ProgID="Equation.DSMT4" ShapeID="_x0000_i1043" DrawAspect="Content" ObjectID="_1838873607" r:id="rId45"/>
        </w:object>
      </w:r>
      <w:r w:rsidRPr="000E1CA4">
        <w:rPr>
          <w:rFonts w:ascii="宋体" w:eastAsia="宋体" w:hAnsi="宋体" w:cs="宋体"/>
          <w:kern w:val="0"/>
        </w:rPr>
        <w:t xml:space="preserve">     </w:t>
      </w:r>
      <w:r w:rsidRPr="000E1CA4">
        <w:rPr>
          <w:rFonts w:ascii="Times New Roman" w:eastAsia="宋体" w:hAnsi="Times New Roman"/>
          <w:kern w:val="0"/>
        </w:rPr>
        <w:t>（</w:t>
      </w:r>
      <w:r w:rsidRPr="000E1CA4">
        <w:rPr>
          <w:rFonts w:ascii="Times New Roman" w:eastAsia="宋体" w:hAnsi="Times New Roman"/>
          <w:kern w:val="0"/>
        </w:rPr>
        <w:t>1</w:t>
      </w:r>
      <w:r w:rsidR="0030694E" w:rsidRPr="000E1CA4">
        <w:rPr>
          <w:rFonts w:ascii="Times New Roman" w:eastAsia="宋体" w:hAnsi="Times New Roman"/>
          <w:kern w:val="0"/>
        </w:rPr>
        <w:t>4</w:t>
      </w:r>
      <w:r w:rsidRPr="000E1CA4">
        <w:rPr>
          <w:rFonts w:ascii="Times New Roman" w:eastAsia="宋体" w:hAnsi="Times New Roman"/>
          <w:kern w:val="0"/>
        </w:rPr>
        <w:t>）</w:t>
      </w:r>
    </w:p>
    <w:p w:rsidR="00966FF3" w:rsidRPr="000E1CA4" w:rsidRDefault="006549FC" w:rsidP="005B0890">
      <w:pPr>
        <w:rPr>
          <w:rFonts w:ascii="宋体" w:eastAsia="宋体" w:hAnsi="宋体" w:cs="宋体"/>
          <w:kern w:val="0"/>
        </w:rPr>
      </w:pPr>
      <w:r w:rsidRPr="000E1CA4">
        <w:rPr>
          <w:rFonts w:ascii="宋体" w:eastAsia="宋体" w:hAnsi="宋体" w:cs="宋体" w:hint="eastAsia"/>
          <w:kern w:val="0"/>
        </w:rPr>
        <w:t>其中</w:t>
      </w:r>
      <w:r w:rsidRPr="000E1CA4">
        <w:rPr>
          <w:rFonts w:ascii="Times New Roman" w:eastAsia="宋体" w:hAnsi="Times New Roman" w:cs="宋体"/>
          <w:kern w:val="0"/>
        </w:rPr>
        <w:t>h</w:t>
      </w:r>
      <w:r w:rsidR="00DA7B96" w:rsidRPr="000E1CA4">
        <w:rPr>
          <w:rFonts w:ascii="宋体" w:eastAsia="宋体" w:hAnsi="宋体" w:cs="宋体"/>
          <w:kern w:val="0"/>
        </w:rPr>
        <w:t>的单位是米</w:t>
      </w:r>
      <w:r w:rsidRPr="000E1CA4">
        <w:rPr>
          <w:rFonts w:ascii="宋体" w:eastAsia="宋体" w:hAnsi="宋体" w:cs="宋体"/>
          <w:kern w:val="0"/>
        </w:rPr>
        <w:t>，</w:t>
      </w:r>
      <m:oMath>
        <m:r>
          <m:rPr>
            <m:sty m:val="p"/>
          </m:rPr>
          <w:rPr>
            <w:rFonts w:ascii="Cambria Math" w:eastAsia="宋体" w:hAnsi="Cambria Math" w:cs="宋体"/>
            <w:kern w:val="0"/>
          </w:rPr>
          <m:t>A=1.7×</m:t>
        </m:r>
        <m:sSup>
          <m:sSupPr>
            <m:ctrlPr>
              <w:rPr>
                <w:rFonts w:ascii="Cambria Math" w:eastAsia="宋体" w:hAnsi="Cambria Math" w:cs="宋体"/>
                <w:kern w:val="0"/>
              </w:rPr>
            </m:ctrlPr>
          </m:sSupPr>
          <m:e>
            <m:r>
              <w:rPr>
                <w:rFonts w:ascii="Cambria Math" w:eastAsia="宋体" w:hAnsi="Cambria Math" w:cs="宋体"/>
                <w:kern w:val="0"/>
              </w:rPr>
              <m:t>10</m:t>
            </m:r>
          </m:e>
          <m:sup>
            <m:r>
              <w:rPr>
                <w:rFonts w:ascii="Cambria Math" w:eastAsia="宋体" w:hAnsi="Cambria Math" w:cs="宋体"/>
                <w:kern w:val="0"/>
              </w:rPr>
              <m:t>-14</m:t>
            </m:r>
          </m:sup>
        </m:sSup>
        <m:sSup>
          <m:sSupPr>
            <m:ctrlPr>
              <w:rPr>
                <w:rFonts w:ascii="Cambria Math" w:eastAsia="宋体" w:hAnsi="Cambria Math" w:cs="宋体"/>
                <w:i/>
                <w:kern w:val="0"/>
              </w:rPr>
            </m:ctrlPr>
          </m:sSupPr>
          <m:e>
            <m:r>
              <w:rPr>
                <w:rFonts w:ascii="Cambria Math" w:eastAsia="宋体" w:hAnsi="Cambria Math" w:cs="宋体"/>
                <w:kern w:val="0"/>
              </w:rPr>
              <m:t>m</m:t>
            </m:r>
          </m:e>
          <m:sup>
            <m:r>
              <w:rPr>
                <w:rFonts w:ascii="Cambria Math" w:eastAsia="宋体" w:hAnsi="Cambria Math" w:cs="宋体"/>
                <w:kern w:val="0"/>
              </w:rPr>
              <m:t>-2/3</m:t>
            </m:r>
          </m:sup>
        </m:sSup>
      </m:oMath>
      <w:r w:rsidR="00DA7B96" w:rsidRPr="000E1CA4">
        <w:rPr>
          <w:rFonts w:ascii="宋体" w:eastAsia="宋体" w:hAnsi="宋体" w:cs="宋体" w:hint="eastAsia"/>
          <w:kern w:val="0"/>
        </w:rPr>
        <w:t>，</w:t>
      </w:r>
      <w:r w:rsidRPr="000E1CA4">
        <w:rPr>
          <w:rFonts w:ascii="Times New Roman" w:eastAsia="宋体" w:hAnsi="Times New Roman"/>
          <w:kern w:val="0"/>
        </w:rPr>
        <w:t>w</w:t>
      </w:r>
      <w:r w:rsidR="001B2F71" w:rsidRPr="000E1CA4">
        <w:rPr>
          <w:rFonts w:ascii="宋体" w:eastAsia="宋体" w:hAnsi="宋体" w:cs="宋体"/>
          <w:kern w:val="0"/>
        </w:rPr>
        <w:t>是横向风速的均方值，</w:t>
      </w:r>
      <w:r w:rsidR="001B2F71" w:rsidRPr="000E1CA4">
        <w:rPr>
          <w:rFonts w:ascii="宋体" w:eastAsia="宋体" w:hAnsi="宋体" w:cs="宋体" w:hint="eastAsia"/>
          <w:kern w:val="0"/>
        </w:rPr>
        <w:t>通常为</w:t>
      </w:r>
      <w:r w:rsidR="001B2F71" w:rsidRPr="000E1CA4">
        <w:rPr>
          <w:rFonts w:ascii="Times New Roman" w:eastAsia="宋体" w:hAnsi="Times New Roman" w:cs="宋体" w:hint="eastAsia"/>
          <w:kern w:val="0"/>
        </w:rPr>
        <w:t>2</w:t>
      </w:r>
      <w:r w:rsidR="001B2F71" w:rsidRPr="000E1CA4">
        <w:rPr>
          <w:rFonts w:ascii="Times New Roman" w:eastAsia="宋体" w:hAnsi="Times New Roman" w:cs="宋体"/>
          <w:kern w:val="0"/>
        </w:rPr>
        <w:t>1</w:t>
      </w:r>
      <w:r w:rsidR="00DA7B96" w:rsidRPr="000E1CA4">
        <w:rPr>
          <w:rFonts w:ascii="Times New Roman" w:eastAsia="宋体" w:hAnsi="Times New Roman" w:cs="宋体" w:hint="eastAsia"/>
          <w:kern w:val="0"/>
        </w:rPr>
        <w:t>m</w:t>
      </w:r>
      <w:r w:rsidR="00DA7B96" w:rsidRPr="000E1CA4">
        <w:rPr>
          <w:rFonts w:ascii="宋体" w:eastAsia="宋体" w:hAnsi="宋体" w:cs="宋体" w:hint="eastAsia"/>
          <w:kern w:val="0"/>
        </w:rPr>
        <w:t>/</w:t>
      </w:r>
      <w:r w:rsidR="00DA7B96" w:rsidRPr="000E1CA4">
        <w:rPr>
          <w:rFonts w:ascii="Times New Roman" w:eastAsia="宋体" w:hAnsi="Times New Roman" w:cs="宋体" w:hint="eastAsia"/>
          <w:kern w:val="0"/>
        </w:rPr>
        <w:t>s</w:t>
      </w:r>
      <w:r w:rsidR="005B0890" w:rsidRPr="000E1CA4">
        <w:rPr>
          <w:rFonts w:ascii="宋体" w:eastAsia="宋体" w:hAnsi="宋体" w:cs="宋体" w:hint="eastAsia"/>
          <w:kern w:val="0"/>
        </w:rPr>
        <w:t>。</w:t>
      </w:r>
      <w:r w:rsidR="008E2CBB" w:rsidRPr="000E1CA4">
        <w:rPr>
          <w:rFonts w:ascii="Times New Roman" w:eastAsia="宋体" w:hAnsi="Times New Roman"/>
          <w:kern w:val="0"/>
        </w:rPr>
        <w:t>Davis</w:t>
      </w:r>
      <w:r w:rsidR="00B246B6" w:rsidRPr="00B246B6">
        <w:rPr>
          <w:rFonts w:ascii="Times New Roman" w:eastAsia="宋体" w:hAnsi="Times New Roman"/>
          <w:kern w:val="0"/>
          <w:vertAlign w:val="superscript"/>
        </w:rPr>
        <w:fldChar w:fldCharType="begin"/>
      </w:r>
      <w:r w:rsidR="00B246B6" w:rsidRPr="00B246B6">
        <w:rPr>
          <w:rFonts w:ascii="Times New Roman" w:eastAsia="宋体" w:hAnsi="Times New Roman"/>
          <w:kern w:val="0"/>
          <w:vertAlign w:val="superscript"/>
        </w:rPr>
        <w:instrText xml:space="preserve"> REF _Ref191476346 \r \h  \* MERGEFORMAT </w:instrText>
      </w:r>
      <w:r w:rsidR="00B246B6" w:rsidRPr="00B246B6">
        <w:rPr>
          <w:rFonts w:ascii="Times New Roman" w:eastAsia="宋体" w:hAnsi="Times New Roman"/>
          <w:kern w:val="0"/>
          <w:vertAlign w:val="superscript"/>
        </w:rPr>
      </w:r>
      <w:r w:rsidR="00B246B6" w:rsidRPr="00B246B6">
        <w:rPr>
          <w:rFonts w:ascii="Times New Roman" w:eastAsia="宋体" w:hAnsi="Times New Roman"/>
          <w:kern w:val="0"/>
          <w:vertAlign w:val="superscript"/>
        </w:rPr>
        <w:fldChar w:fldCharType="separate"/>
      </w:r>
      <w:r w:rsidR="00B246B6" w:rsidRPr="00B246B6">
        <w:rPr>
          <w:rFonts w:ascii="Times New Roman" w:eastAsia="宋体" w:hAnsi="Times New Roman"/>
          <w:kern w:val="0"/>
          <w:vertAlign w:val="superscript"/>
        </w:rPr>
        <w:t>[17]</w:t>
      </w:r>
      <w:r w:rsidR="00B246B6" w:rsidRPr="00B246B6">
        <w:rPr>
          <w:rFonts w:ascii="Times New Roman" w:eastAsia="宋体" w:hAnsi="Times New Roman"/>
          <w:kern w:val="0"/>
          <w:vertAlign w:val="superscript"/>
        </w:rPr>
        <w:fldChar w:fldCharType="end"/>
      </w:r>
      <w:r w:rsidR="0032294C" w:rsidRPr="000E1CA4">
        <w:rPr>
          <w:rFonts w:ascii="Times New Roman" w:eastAsia="宋体" w:hAnsi="Times New Roman"/>
          <w:kern w:val="0"/>
          <w:vertAlign w:val="superscript"/>
        </w:rPr>
        <w:fldChar w:fldCharType="begin"/>
      </w:r>
      <w:r w:rsidR="0032294C" w:rsidRPr="000E1CA4">
        <w:rPr>
          <w:rFonts w:ascii="Times New Roman" w:eastAsia="宋体" w:hAnsi="Times New Roman"/>
          <w:kern w:val="0"/>
          <w:vertAlign w:val="superscript"/>
        </w:rPr>
        <w:instrText xml:space="preserve"> REF _Ref191476346 \r \h  \* MERGEFORMAT </w:instrText>
      </w:r>
      <w:r w:rsidR="0032294C" w:rsidRPr="000E1CA4">
        <w:rPr>
          <w:rFonts w:ascii="Times New Roman" w:eastAsia="宋体" w:hAnsi="Times New Roman"/>
          <w:kern w:val="0"/>
          <w:vertAlign w:val="superscript"/>
        </w:rPr>
      </w:r>
      <w:r w:rsidR="0032294C" w:rsidRPr="000E1CA4">
        <w:rPr>
          <w:rFonts w:ascii="Times New Roman" w:eastAsia="宋体" w:hAnsi="Times New Roman"/>
          <w:kern w:val="0"/>
          <w:vertAlign w:val="superscript"/>
        </w:rPr>
        <w:fldChar w:fldCharType="end"/>
      </w:r>
      <w:r w:rsidR="008E2CBB" w:rsidRPr="000E1CA4">
        <w:rPr>
          <w:rFonts w:ascii="宋体" w:eastAsia="宋体" w:hAnsi="宋体" w:cs="宋体"/>
          <w:kern w:val="0"/>
        </w:rPr>
        <w:t>基于折射率结构常数，提出了一种将大气湍流划分为三种不同强度类别的方法。</w:t>
      </w:r>
      <m:oMath>
        <m:sSubSup>
          <m:sSubSupPr>
            <m:ctrlPr>
              <w:rPr>
                <w:rFonts w:ascii="Cambria Math" w:eastAsia="宋体" w:hAnsi="Cambria Math" w:cs="宋体"/>
                <w:kern w:val="0"/>
              </w:rPr>
            </m:ctrlPr>
          </m:sSubSupPr>
          <m:e>
            <m:r>
              <w:rPr>
                <w:rFonts w:ascii="Cambria Math" w:eastAsia="宋体" w:hAnsi="Cambria Math" w:cs="宋体"/>
                <w:kern w:val="0"/>
              </w:rPr>
              <m:t>C</m:t>
            </m:r>
          </m:e>
          <m:sub>
            <m:r>
              <w:rPr>
                <w:rFonts w:ascii="Cambria Math" w:eastAsia="宋体" w:hAnsi="Cambria Math" w:cs="宋体"/>
                <w:kern w:val="0"/>
              </w:rPr>
              <m:t>n</m:t>
            </m:r>
          </m:sub>
          <m:sup>
            <m:r>
              <w:rPr>
                <w:rFonts w:ascii="Cambria Math" w:eastAsia="宋体" w:hAnsi="Cambria Math" w:cs="宋体"/>
                <w:kern w:val="0"/>
              </w:rPr>
              <m:t>2</m:t>
            </m:r>
          </m:sup>
        </m:sSubSup>
        <m:r>
          <w:rPr>
            <w:rFonts w:ascii="Cambria Math" w:eastAsia="宋体" w:hAnsi="Cambria Math" w:cs="宋体"/>
            <w:kern w:val="0"/>
          </w:rPr>
          <m:t>&lt;6.4×</m:t>
        </m:r>
        <m:sSup>
          <m:sSupPr>
            <m:ctrlPr>
              <w:rPr>
                <w:rFonts w:ascii="Cambria Math" w:eastAsia="宋体" w:hAnsi="Cambria Math" w:cs="宋体"/>
                <w:i/>
                <w:kern w:val="0"/>
              </w:rPr>
            </m:ctrlPr>
          </m:sSupPr>
          <m:e>
            <m:r>
              <w:rPr>
                <w:rFonts w:ascii="Cambria Math" w:eastAsia="宋体" w:hAnsi="Cambria Math" w:cs="宋体"/>
                <w:kern w:val="0"/>
              </w:rPr>
              <m:t>10</m:t>
            </m:r>
          </m:e>
          <m:sup>
            <m:r>
              <w:rPr>
                <w:rFonts w:ascii="Cambria Math" w:eastAsia="宋体" w:hAnsi="Cambria Math" w:cs="宋体"/>
                <w:kern w:val="0"/>
              </w:rPr>
              <m:t>-17</m:t>
            </m:r>
          </m:sup>
        </m:sSup>
      </m:oMath>
      <w:r w:rsidR="008E2CBB" w:rsidRPr="000E1CA4">
        <w:rPr>
          <w:rFonts w:ascii="宋体" w:eastAsia="宋体" w:hAnsi="宋体" w:cs="宋体" w:hint="eastAsia"/>
          <w:kern w:val="0"/>
        </w:rPr>
        <w:t>时为弱湍流，</w:t>
      </w:r>
      <m:oMath>
        <m:r>
          <m:rPr>
            <m:sty m:val="p"/>
          </m:rPr>
          <w:rPr>
            <w:rFonts w:ascii="Cambria Math" w:eastAsia="宋体" w:hAnsi="Cambria Math"/>
            <w:kern w:val="0"/>
          </w:rPr>
          <m:t>6.4×</m:t>
        </m:r>
        <m:sSup>
          <m:sSupPr>
            <m:ctrlPr>
              <w:rPr>
                <w:rFonts w:ascii="Cambria Math" w:eastAsia="宋体" w:hAnsi="Cambria Math"/>
                <w:kern w:val="0"/>
              </w:rPr>
            </m:ctrlPr>
          </m:sSupPr>
          <m:e>
            <m:r>
              <w:rPr>
                <w:rFonts w:ascii="Cambria Math" w:eastAsia="宋体" w:hAnsi="Cambria Math"/>
                <w:kern w:val="0"/>
              </w:rPr>
              <m:t>10</m:t>
            </m:r>
          </m:e>
          <m:sup>
            <m:r>
              <w:rPr>
                <w:rFonts w:ascii="Cambria Math" w:eastAsia="宋体" w:hAnsi="Cambria Math"/>
                <w:kern w:val="0"/>
              </w:rPr>
              <m:t>-17</m:t>
            </m:r>
          </m:sup>
        </m:sSup>
        <m:r>
          <w:rPr>
            <w:rFonts w:ascii="Cambria Math" w:eastAsia="宋体" w:hAnsi="Cambria Math"/>
            <w:kern w:val="0"/>
          </w:rPr>
          <m:t>&lt;</m:t>
        </m:r>
        <m:sSubSup>
          <m:sSubSupPr>
            <m:ctrlPr>
              <w:rPr>
                <w:rFonts w:ascii="Cambria Math" w:eastAsia="宋体" w:hAnsi="Cambria Math"/>
                <w:i/>
                <w:kern w:val="0"/>
              </w:rPr>
            </m:ctrlPr>
          </m:sSubSupPr>
          <m:e>
            <m:r>
              <w:rPr>
                <w:rFonts w:ascii="Cambria Math" w:eastAsia="宋体" w:hAnsi="Cambria Math"/>
                <w:kern w:val="0"/>
              </w:rPr>
              <m:t>C</m:t>
            </m:r>
          </m:e>
          <m:sub>
            <m:r>
              <w:rPr>
                <w:rFonts w:ascii="Cambria Math" w:eastAsia="宋体" w:hAnsi="Cambria Math"/>
                <w:kern w:val="0"/>
              </w:rPr>
              <m:t>n</m:t>
            </m:r>
          </m:sub>
          <m:sup>
            <m:r>
              <w:rPr>
                <w:rFonts w:ascii="Cambria Math" w:eastAsia="宋体" w:hAnsi="Cambria Math"/>
                <w:kern w:val="0"/>
              </w:rPr>
              <m:t>2</m:t>
            </m:r>
          </m:sup>
        </m:sSubSup>
        <m:r>
          <w:rPr>
            <w:rFonts w:ascii="Cambria Math" w:eastAsia="宋体" w:hAnsi="Cambria Math"/>
            <w:kern w:val="0"/>
          </w:rPr>
          <m:t>&lt;2.5×</m:t>
        </m:r>
        <m:sSup>
          <m:sSupPr>
            <m:ctrlPr>
              <w:rPr>
                <w:rFonts w:ascii="Cambria Math" w:eastAsia="宋体" w:hAnsi="Cambria Math"/>
                <w:i/>
                <w:kern w:val="0"/>
              </w:rPr>
            </m:ctrlPr>
          </m:sSupPr>
          <m:e>
            <m:r>
              <w:rPr>
                <w:rFonts w:ascii="Cambria Math" w:eastAsia="宋体" w:hAnsi="Cambria Math"/>
                <w:kern w:val="0"/>
              </w:rPr>
              <m:t>10</m:t>
            </m:r>
          </m:e>
          <m:sup>
            <m:r>
              <w:rPr>
                <w:rFonts w:ascii="Cambria Math" w:eastAsia="宋体" w:hAnsi="Cambria Math"/>
                <w:kern w:val="0"/>
              </w:rPr>
              <m:t>-13</m:t>
            </m:r>
          </m:sup>
        </m:sSup>
      </m:oMath>
      <w:r w:rsidR="008E2CBB" w:rsidRPr="000E1CA4">
        <w:rPr>
          <w:rFonts w:ascii="宋体" w:eastAsia="宋体" w:hAnsi="宋体" w:cs="宋体" w:hint="eastAsia"/>
          <w:kern w:val="0"/>
        </w:rPr>
        <w:t>时为中等强度湍流，</w:t>
      </w:r>
      <m:oMath>
        <m:sSubSup>
          <m:sSubSupPr>
            <m:ctrlPr>
              <w:rPr>
                <w:rFonts w:ascii="Cambria Math" w:eastAsia="宋体" w:hAnsi="Cambria Math" w:cs="宋体"/>
                <w:kern w:val="0"/>
              </w:rPr>
            </m:ctrlPr>
          </m:sSubSupPr>
          <m:e>
            <m:r>
              <w:rPr>
                <w:rFonts w:ascii="Cambria Math" w:eastAsia="宋体" w:hAnsi="Cambria Math" w:cs="宋体"/>
                <w:kern w:val="0"/>
              </w:rPr>
              <m:t>C</m:t>
            </m:r>
          </m:e>
          <m:sub>
            <m:r>
              <w:rPr>
                <w:rFonts w:ascii="Cambria Math" w:eastAsia="宋体" w:hAnsi="Cambria Math" w:cs="宋体"/>
                <w:kern w:val="0"/>
              </w:rPr>
              <m:t>n</m:t>
            </m:r>
          </m:sub>
          <m:sup>
            <m:r>
              <w:rPr>
                <w:rFonts w:ascii="Cambria Math" w:eastAsia="宋体" w:hAnsi="Cambria Math" w:cs="宋体"/>
                <w:kern w:val="0"/>
              </w:rPr>
              <m:t>2</m:t>
            </m:r>
          </m:sup>
        </m:sSubSup>
        <m:r>
          <w:rPr>
            <w:rFonts w:ascii="Cambria Math" w:eastAsia="宋体" w:hAnsi="Cambria Math" w:cs="宋体"/>
            <w:kern w:val="0"/>
          </w:rPr>
          <m:t>&gt;2.5×</m:t>
        </m:r>
        <m:sSup>
          <m:sSupPr>
            <m:ctrlPr>
              <w:rPr>
                <w:rFonts w:ascii="Cambria Math" w:eastAsia="宋体" w:hAnsi="Cambria Math" w:cs="宋体"/>
                <w:i/>
                <w:kern w:val="0"/>
              </w:rPr>
            </m:ctrlPr>
          </m:sSupPr>
          <m:e>
            <m:r>
              <w:rPr>
                <w:rFonts w:ascii="Cambria Math" w:eastAsia="宋体" w:hAnsi="Cambria Math" w:cs="宋体"/>
                <w:kern w:val="0"/>
              </w:rPr>
              <m:t>10</m:t>
            </m:r>
          </m:e>
          <m:sup>
            <m:r>
              <w:rPr>
                <w:rFonts w:ascii="Cambria Math" w:eastAsia="宋体" w:hAnsi="Cambria Math" w:cs="宋体"/>
                <w:kern w:val="0"/>
              </w:rPr>
              <m:t>-13</m:t>
            </m:r>
          </m:sup>
        </m:sSup>
      </m:oMath>
      <w:r w:rsidR="008E2CBB" w:rsidRPr="000E1CA4">
        <w:rPr>
          <w:rFonts w:ascii="宋体" w:eastAsia="宋体" w:hAnsi="宋体" w:cs="宋体" w:hint="eastAsia"/>
          <w:kern w:val="0"/>
        </w:rPr>
        <w:t>时为强湍流。</w:t>
      </w:r>
      <w:r w:rsidR="00DA7B96" w:rsidRPr="000E1CA4">
        <w:rPr>
          <w:rFonts w:ascii="宋体" w:eastAsia="宋体" w:hAnsi="宋体" w:cs="宋体" w:hint="eastAsia"/>
          <w:kern w:val="0"/>
        </w:rPr>
        <w:t>根据</w:t>
      </w:r>
      <w:r w:rsidR="00DA7B96" w:rsidRPr="000E1CA4">
        <w:rPr>
          <w:rFonts w:ascii="Times New Roman" w:eastAsia="宋体" w:hAnsi="Times New Roman" w:cs="宋体" w:hint="eastAsia"/>
          <w:kern w:val="0"/>
        </w:rPr>
        <w:t>Davis</w:t>
      </w:r>
      <w:r w:rsidR="0030694E" w:rsidRPr="000E1CA4">
        <w:rPr>
          <w:rFonts w:ascii="宋体" w:eastAsia="宋体" w:hAnsi="宋体" w:cs="宋体" w:hint="eastAsia"/>
          <w:kern w:val="0"/>
        </w:rPr>
        <w:t>湍流划分理论及表1</w:t>
      </w:r>
      <w:r w:rsidR="00DA7B96" w:rsidRPr="000E1CA4">
        <w:rPr>
          <w:rFonts w:ascii="宋体" w:eastAsia="宋体" w:hAnsi="宋体" w:cs="宋体" w:hint="eastAsia"/>
          <w:kern w:val="0"/>
        </w:rPr>
        <w:t>参数生成图一相位屏的三维分布。</w:t>
      </w:r>
    </w:p>
    <w:p w:rsidR="00AF4AD1" w:rsidRPr="000E1CA4" w:rsidRDefault="00AF4AD1" w:rsidP="00181086">
      <w:pPr>
        <w:jc w:val="center"/>
        <w:rPr>
          <w:sz w:val="18"/>
          <w:szCs w:val="18"/>
        </w:rPr>
      </w:pPr>
      <w:r w:rsidRPr="000E1CA4">
        <w:rPr>
          <w:rFonts w:hint="eastAsia"/>
          <w:sz w:val="18"/>
          <w:szCs w:val="18"/>
        </w:rPr>
        <w:t>表</w:t>
      </w:r>
      <w:r w:rsidRPr="000E1CA4">
        <w:rPr>
          <w:rFonts w:ascii="Times New Roman" w:eastAsia="宋体" w:hAnsi="Times New Roman" w:hint="eastAsia"/>
          <w:sz w:val="18"/>
          <w:szCs w:val="18"/>
        </w:rPr>
        <w:t>1</w:t>
      </w:r>
      <w:r w:rsidRPr="000E1CA4">
        <w:rPr>
          <w:sz w:val="18"/>
          <w:szCs w:val="18"/>
        </w:rPr>
        <w:t xml:space="preserve"> </w:t>
      </w:r>
      <w:r w:rsidRPr="000E1CA4">
        <w:rPr>
          <w:rFonts w:hint="eastAsia"/>
          <w:sz w:val="18"/>
          <w:szCs w:val="18"/>
        </w:rPr>
        <w:t>相位屏仿真参数表</w:t>
      </w:r>
    </w:p>
    <w:tbl>
      <w:tblPr>
        <w:tblStyle w:val="-1"/>
        <w:tblW w:w="2564" w:type="pct"/>
        <w:jc w:val="center"/>
        <w:tblBorders>
          <w:top w:val="single" w:sz="4" w:space="0" w:color="auto"/>
          <w:insideH w:val="single" w:sz="4" w:space="0" w:color="auto"/>
        </w:tblBorders>
        <w:tblLook w:val="0660" w:firstRow="1" w:lastRow="1" w:firstColumn="0" w:lastColumn="0" w:noHBand="1" w:noVBand="1"/>
      </w:tblPr>
      <w:tblGrid>
        <w:gridCol w:w="3013"/>
        <w:gridCol w:w="1246"/>
      </w:tblGrid>
      <w:tr w:rsidR="000E1CA4" w:rsidRPr="000E1CA4" w:rsidTr="00181086">
        <w:trPr>
          <w:cnfStyle w:val="100000000000" w:firstRow="1" w:lastRow="0" w:firstColumn="0" w:lastColumn="0" w:oddVBand="0" w:evenVBand="0" w:oddHBand="0" w:evenHBand="0" w:firstRowFirstColumn="0" w:firstRowLastColumn="0" w:lastRowFirstColumn="0" w:lastRowLastColumn="0"/>
          <w:jc w:val="center"/>
        </w:trPr>
        <w:tc>
          <w:tcPr>
            <w:tcW w:w="2625" w:type="pct"/>
            <w:shd w:val="clear" w:color="auto" w:fill="auto"/>
            <w:noWrap/>
          </w:tcPr>
          <w:p w:rsidR="00AF4AD1" w:rsidRPr="000E1CA4" w:rsidRDefault="00AF4AD1" w:rsidP="00874EF5">
            <w:pPr>
              <w:jc w:val="center"/>
              <w:rPr>
                <w:rFonts w:ascii="宋体" w:eastAsia="宋体" w:hAnsi="宋体"/>
                <w:b w:val="0"/>
                <w:color w:val="auto"/>
                <w:sz w:val="21"/>
              </w:rPr>
            </w:pPr>
            <w:r w:rsidRPr="000E1CA4">
              <w:rPr>
                <w:rFonts w:ascii="宋体" w:eastAsia="宋体" w:hAnsi="宋体" w:hint="eastAsia"/>
                <w:b w:val="0"/>
                <w:color w:val="auto"/>
                <w:sz w:val="21"/>
                <w:lang w:val="zh-CN"/>
              </w:rPr>
              <w:t>参数名称</w:t>
            </w:r>
          </w:p>
        </w:tc>
        <w:tc>
          <w:tcPr>
            <w:tcW w:w="2375" w:type="pct"/>
            <w:shd w:val="clear" w:color="auto" w:fill="auto"/>
          </w:tcPr>
          <w:p w:rsidR="00AF4AD1" w:rsidRPr="000E1CA4" w:rsidRDefault="00AF4AD1" w:rsidP="00874EF5">
            <w:pPr>
              <w:jc w:val="center"/>
              <w:rPr>
                <w:rFonts w:ascii="宋体" w:eastAsia="宋体" w:hAnsi="宋体"/>
                <w:b w:val="0"/>
                <w:color w:val="auto"/>
                <w:sz w:val="21"/>
              </w:rPr>
            </w:pPr>
            <w:r w:rsidRPr="000E1CA4">
              <w:rPr>
                <w:rFonts w:ascii="宋体" w:eastAsia="宋体" w:hAnsi="宋体" w:hint="eastAsia"/>
                <w:b w:val="0"/>
                <w:color w:val="auto"/>
                <w:sz w:val="21"/>
                <w:lang w:val="zh-CN"/>
              </w:rPr>
              <w:t>参数值</w:t>
            </w:r>
          </w:p>
        </w:tc>
      </w:tr>
      <w:tr w:rsidR="000E1CA4" w:rsidRPr="000E1CA4" w:rsidTr="00181086">
        <w:trPr>
          <w:cnfStyle w:val="010000000000" w:firstRow="0" w:lastRow="1" w:firstColumn="0" w:lastColumn="0" w:oddVBand="0" w:evenVBand="0" w:oddHBand="0" w:evenHBand="0" w:firstRowFirstColumn="0" w:firstRowLastColumn="0" w:lastRowFirstColumn="0" w:lastRowLastColumn="0"/>
          <w:jc w:val="center"/>
        </w:trPr>
        <w:tc>
          <w:tcPr>
            <w:tcW w:w="2625" w:type="pct"/>
            <w:tcBorders>
              <w:bottom w:val="single" w:sz="4" w:space="0" w:color="auto"/>
            </w:tcBorders>
            <w:shd w:val="clear" w:color="auto" w:fill="auto"/>
            <w:noWrap/>
          </w:tcPr>
          <w:p w:rsidR="00AF4AD1" w:rsidRPr="000E1CA4" w:rsidRDefault="00AF4AD1" w:rsidP="00874EF5">
            <w:pPr>
              <w:jc w:val="center"/>
              <w:rPr>
                <w:rFonts w:ascii="宋体" w:eastAsia="宋体" w:hAnsi="宋体"/>
                <w:b w:val="0"/>
                <w:color w:val="auto"/>
                <w:sz w:val="21"/>
              </w:rPr>
            </w:pPr>
            <w:r w:rsidRPr="000E1CA4">
              <w:rPr>
                <w:rFonts w:ascii="宋体" w:eastAsia="宋体" w:hAnsi="宋体" w:hint="eastAsia"/>
                <w:b w:val="0"/>
                <w:color w:val="auto"/>
                <w:sz w:val="21"/>
              </w:rPr>
              <w:t>大气传输距离</w:t>
            </w:r>
            <w:r w:rsidR="009F5782" w:rsidRPr="000E1CA4">
              <w:rPr>
                <w:rFonts w:ascii="Times New Roman" w:eastAsia="宋体" w:hAnsi="Times New Roman"/>
                <w:b w:val="0"/>
                <w:i/>
                <w:color w:val="auto"/>
                <w:sz w:val="21"/>
              </w:rPr>
              <w:t>D</w:t>
            </w:r>
            <w:r w:rsidRPr="000E1CA4">
              <w:rPr>
                <w:rFonts w:ascii="Times New Roman" w:eastAsia="宋体" w:hAnsi="Times New Roman"/>
                <w:b w:val="0"/>
                <w:color w:val="auto"/>
                <w:sz w:val="21"/>
              </w:rPr>
              <w:t>/km</w:t>
            </w:r>
          </w:p>
          <w:p w:rsidR="00AF4AD1" w:rsidRPr="000E1CA4" w:rsidRDefault="00AF4AD1" w:rsidP="00874EF5">
            <w:pPr>
              <w:jc w:val="center"/>
              <w:rPr>
                <w:rFonts w:ascii="宋体" w:eastAsia="宋体" w:hAnsi="宋体"/>
                <w:b w:val="0"/>
                <w:color w:val="auto"/>
                <w:sz w:val="21"/>
              </w:rPr>
            </w:pPr>
            <w:r w:rsidRPr="000E1CA4">
              <w:rPr>
                <w:rFonts w:ascii="宋体" w:eastAsia="宋体" w:hAnsi="宋体" w:hint="eastAsia"/>
                <w:b w:val="0"/>
                <w:color w:val="auto"/>
                <w:sz w:val="21"/>
              </w:rPr>
              <w:t>相位屏间距</w:t>
            </w:r>
            <w:r w:rsidR="00F717CA" w:rsidRPr="000E1CA4">
              <w:rPr>
                <w:rFonts w:ascii="Times New Roman" w:eastAsia="宋体" w:hAnsi="Times New Roman"/>
                <w:b w:val="0"/>
                <w:i/>
                <w:color w:val="auto"/>
                <w:sz w:val="21"/>
              </w:rPr>
              <w:t>d</w:t>
            </w:r>
          </w:p>
          <w:p w:rsidR="00AF4AD1" w:rsidRPr="000E1CA4" w:rsidRDefault="00AF4AD1" w:rsidP="00874EF5">
            <w:pPr>
              <w:jc w:val="center"/>
              <w:rPr>
                <w:rFonts w:ascii="宋体" w:eastAsia="宋体" w:hAnsi="宋体"/>
                <w:b w:val="0"/>
                <w:color w:val="auto"/>
                <w:sz w:val="21"/>
              </w:rPr>
            </w:pPr>
            <w:r w:rsidRPr="000E1CA4">
              <w:rPr>
                <w:rFonts w:ascii="宋体" w:eastAsia="宋体" w:hAnsi="宋体" w:hint="eastAsia"/>
                <w:b w:val="0"/>
                <w:color w:val="auto"/>
                <w:sz w:val="21"/>
              </w:rPr>
              <w:t>束腰半径</w:t>
            </w:r>
            <w:r w:rsidR="00E8750D" w:rsidRPr="000E1CA4">
              <w:rPr>
                <w:rFonts w:ascii="Times New Roman" w:eastAsia="宋体" w:hAnsi="Times New Roman"/>
                <w:b w:val="0"/>
                <w:i/>
                <w:color w:val="auto"/>
                <w:sz w:val="21"/>
              </w:rPr>
              <w:t>w</w:t>
            </w:r>
          </w:p>
          <w:p w:rsidR="00AF4AD1" w:rsidRPr="000E1CA4" w:rsidRDefault="00AF4AD1" w:rsidP="00874EF5">
            <w:pPr>
              <w:jc w:val="center"/>
              <w:rPr>
                <w:rFonts w:ascii="宋体" w:eastAsia="宋体" w:hAnsi="宋体"/>
                <w:b w:val="0"/>
                <w:bCs w:val="0"/>
                <w:color w:val="auto"/>
                <w:sz w:val="21"/>
              </w:rPr>
            </w:pPr>
            <w:r w:rsidRPr="000E1CA4">
              <w:rPr>
                <w:rFonts w:ascii="宋体" w:eastAsia="宋体" w:hAnsi="宋体" w:hint="eastAsia"/>
                <w:b w:val="0"/>
                <w:color w:val="auto"/>
                <w:sz w:val="21"/>
              </w:rPr>
              <w:t>湍流结构常数（弱）</w:t>
            </w:r>
            <m:oMath>
              <m:sSubSup>
                <m:sSubSupPr>
                  <m:ctrlPr>
                    <w:rPr>
                      <w:rFonts w:ascii="Cambria Math" w:eastAsia="宋体" w:hAnsi="Cambria Math"/>
                      <w:b w:val="0"/>
                      <w:color w:val="auto"/>
                      <w:sz w:val="21"/>
                    </w:rPr>
                  </m:ctrlPr>
                </m:sSubSupPr>
                <m:e>
                  <m:r>
                    <m:rPr>
                      <m:sty m:val="bi"/>
                    </m:rPr>
                    <w:rPr>
                      <w:rFonts w:ascii="Cambria Math" w:eastAsia="宋体" w:hAnsi="Cambria Math"/>
                      <w:color w:val="auto"/>
                      <w:sz w:val="21"/>
                    </w:rPr>
                    <m:t>C</m:t>
                  </m:r>
                </m:e>
                <m:sub>
                  <m:r>
                    <m:rPr>
                      <m:sty m:val="bi"/>
                    </m:rPr>
                    <w:rPr>
                      <w:rFonts w:ascii="Cambria Math" w:eastAsia="宋体" w:hAnsi="Cambria Math"/>
                      <w:color w:val="auto"/>
                      <w:sz w:val="21"/>
                    </w:rPr>
                    <m:t>n</m:t>
                  </m:r>
                </m:sub>
                <m:sup>
                  <m:r>
                    <m:rPr>
                      <m:sty m:val="bi"/>
                    </m:rPr>
                    <w:rPr>
                      <w:rFonts w:ascii="Cambria Math" w:eastAsia="宋体" w:hAnsi="Cambria Math"/>
                      <w:color w:val="auto"/>
                      <w:sz w:val="21"/>
                    </w:rPr>
                    <m:t>2</m:t>
                  </m:r>
                </m:sup>
              </m:sSubSup>
              <m:r>
                <m:rPr>
                  <m:sty m:val="bi"/>
                </m:rPr>
                <w:rPr>
                  <w:rFonts w:ascii="Cambria Math" w:eastAsia="宋体" w:hAnsi="Cambria Math"/>
                  <w:color w:val="auto"/>
                  <w:sz w:val="21"/>
                </w:rPr>
                <m:t>/</m:t>
              </m:r>
              <m:sSup>
                <m:sSupPr>
                  <m:ctrlPr>
                    <w:rPr>
                      <w:rFonts w:ascii="Cambria Math" w:eastAsia="宋体" w:hAnsi="Cambria Math"/>
                      <w:b w:val="0"/>
                      <w:i/>
                      <w:color w:val="auto"/>
                      <w:sz w:val="21"/>
                    </w:rPr>
                  </m:ctrlPr>
                </m:sSupPr>
                <m:e>
                  <m:r>
                    <m:rPr>
                      <m:sty m:val="bi"/>
                    </m:rPr>
                    <w:rPr>
                      <w:rFonts w:ascii="Cambria Math" w:eastAsia="宋体" w:hAnsi="Cambria Math"/>
                      <w:color w:val="auto"/>
                      <w:sz w:val="21"/>
                    </w:rPr>
                    <m:t>m</m:t>
                  </m:r>
                </m:e>
                <m:sup>
                  <m:r>
                    <m:rPr>
                      <m:sty m:val="bi"/>
                    </m:rPr>
                    <w:rPr>
                      <w:rFonts w:ascii="Cambria Math" w:eastAsia="宋体" w:hAnsi="Cambria Math"/>
                      <w:color w:val="auto"/>
                      <w:sz w:val="21"/>
                    </w:rPr>
                    <m:t>-2/3</m:t>
                  </m:r>
                </m:sup>
              </m:sSup>
            </m:oMath>
          </w:p>
          <w:p w:rsidR="00AF4AD1" w:rsidRPr="000E1CA4" w:rsidRDefault="00AF4AD1" w:rsidP="00874EF5">
            <w:pPr>
              <w:jc w:val="center"/>
              <w:rPr>
                <w:rFonts w:ascii="宋体" w:eastAsia="宋体" w:hAnsi="宋体"/>
                <w:b w:val="0"/>
                <w:color w:val="auto"/>
                <w:sz w:val="21"/>
              </w:rPr>
            </w:pPr>
            <w:r w:rsidRPr="000E1CA4">
              <w:rPr>
                <w:rFonts w:ascii="宋体" w:eastAsia="宋体" w:hAnsi="宋体" w:hint="eastAsia"/>
                <w:b w:val="0"/>
                <w:color w:val="auto"/>
                <w:sz w:val="21"/>
              </w:rPr>
              <w:t>湍流结构常数（中）</w:t>
            </w:r>
            <m:oMath>
              <m:sSubSup>
                <m:sSubSupPr>
                  <m:ctrlPr>
                    <w:rPr>
                      <w:rFonts w:ascii="Cambria Math" w:eastAsia="宋体" w:hAnsi="Cambria Math"/>
                      <w:b w:val="0"/>
                      <w:color w:val="auto"/>
                      <w:sz w:val="21"/>
                    </w:rPr>
                  </m:ctrlPr>
                </m:sSubSupPr>
                <m:e>
                  <m:r>
                    <m:rPr>
                      <m:sty m:val="bi"/>
                    </m:rPr>
                    <w:rPr>
                      <w:rFonts w:ascii="Cambria Math" w:eastAsia="宋体" w:hAnsi="Cambria Math"/>
                      <w:color w:val="auto"/>
                      <w:sz w:val="21"/>
                    </w:rPr>
                    <m:t>C</m:t>
                  </m:r>
                </m:e>
                <m:sub>
                  <m:r>
                    <m:rPr>
                      <m:sty m:val="bi"/>
                    </m:rPr>
                    <w:rPr>
                      <w:rFonts w:ascii="Cambria Math" w:eastAsia="宋体" w:hAnsi="Cambria Math"/>
                      <w:color w:val="auto"/>
                      <w:sz w:val="21"/>
                    </w:rPr>
                    <m:t>n</m:t>
                  </m:r>
                </m:sub>
                <m:sup>
                  <m:r>
                    <m:rPr>
                      <m:sty m:val="bi"/>
                    </m:rPr>
                    <w:rPr>
                      <w:rFonts w:ascii="Cambria Math" w:eastAsia="宋体" w:hAnsi="Cambria Math"/>
                      <w:color w:val="auto"/>
                      <w:sz w:val="21"/>
                    </w:rPr>
                    <m:t>2</m:t>
                  </m:r>
                </m:sup>
              </m:sSubSup>
              <m:r>
                <m:rPr>
                  <m:sty m:val="bi"/>
                </m:rPr>
                <w:rPr>
                  <w:rFonts w:ascii="Cambria Math" w:eastAsia="宋体" w:hAnsi="Cambria Math"/>
                  <w:color w:val="auto"/>
                  <w:sz w:val="21"/>
                </w:rPr>
                <m:t>/</m:t>
              </m:r>
              <m:sSup>
                <m:sSupPr>
                  <m:ctrlPr>
                    <w:rPr>
                      <w:rFonts w:ascii="Cambria Math" w:eastAsia="宋体" w:hAnsi="Cambria Math"/>
                      <w:b w:val="0"/>
                      <w:i/>
                      <w:color w:val="auto"/>
                      <w:sz w:val="21"/>
                    </w:rPr>
                  </m:ctrlPr>
                </m:sSupPr>
                <m:e>
                  <m:r>
                    <m:rPr>
                      <m:sty m:val="bi"/>
                    </m:rPr>
                    <w:rPr>
                      <w:rFonts w:ascii="Cambria Math" w:eastAsia="宋体" w:hAnsi="Cambria Math"/>
                      <w:color w:val="auto"/>
                      <w:sz w:val="21"/>
                    </w:rPr>
                    <m:t>m</m:t>
                  </m:r>
                </m:e>
                <m:sup>
                  <m:r>
                    <m:rPr>
                      <m:sty m:val="bi"/>
                    </m:rPr>
                    <w:rPr>
                      <w:rFonts w:ascii="Cambria Math" w:eastAsia="宋体" w:hAnsi="Cambria Math"/>
                      <w:color w:val="auto"/>
                      <w:sz w:val="21"/>
                    </w:rPr>
                    <m:t>-2/3</m:t>
                  </m:r>
                </m:sup>
              </m:sSup>
            </m:oMath>
          </w:p>
          <w:p w:rsidR="00AF4AD1" w:rsidRPr="000E1CA4" w:rsidRDefault="00AF4AD1" w:rsidP="00874EF5">
            <w:pPr>
              <w:jc w:val="center"/>
              <w:rPr>
                <w:rFonts w:ascii="宋体" w:eastAsia="宋体" w:hAnsi="宋体"/>
                <w:b w:val="0"/>
                <w:color w:val="auto"/>
                <w:sz w:val="21"/>
              </w:rPr>
            </w:pPr>
            <w:r w:rsidRPr="000E1CA4">
              <w:rPr>
                <w:rFonts w:ascii="宋体" w:eastAsia="宋体" w:hAnsi="宋体" w:hint="eastAsia"/>
                <w:b w:val="0"/>
                <w:color w:val="auto"/>
                <w:sz w:val="21"/>
              </w:rPr>
              <w:t>湍流结构常数（强）</w:t>
            </w:r>
            <m:oMath>
              <m:sSubSup>
                <m:sSubSupPr>
                  <m:ctrlPr>
                    <w:rPr>
                      <w:rFonts w:ascii="Cambria Math" w:eastAsia="宋体" w:hAnsi="Cambria Math"/>
                      <w:b w:val="0"/>
                      <w:color w:val="auto"/>
                      <w:sz w:val="21"/>
                    </w:rPr>
                  </m:ctrlPr>
                </m:sSubSupPr>
                <m:e>
                  <m:r>
                    <m:rPr>
                      <m:sty m:val="bi"/>
                    </m:rPr>
                    <w:rPr>
                      <w:rFonts w:ascii="Cambria Math" w:eastAsia="宋体" w:hAnsi="Cambria Math"/>
                      <w:color w:val="auto"/>
                      <w:sz w:val="21"/>
                    </w:rPr>
                    <m:t>C</m:t>
                  </m:r>
                </m:e>
                <m:sub>
                  <m:r>
                    <m:rPr>
                      <m:sty m:val="bi"/>
                    </m:rPr>
                    <w:rPr>
                      <w:rFonts w:ascii="Cambria Math" w:eastAsia="宋体" w:hAnsi="Cambria Math"/>
                      <w:color w:val="auto"/>
                      <w:sz w:val="21"/>
                    </w:rPr>
                    <m:t>n</m:t>
                  </m:r>
                </m:sub>
                <m:sup>
                  <m:r>
                    <m:rPr>
                      <m:sty m:val="bi"/>
                    </m:rPr>
                    <w:rPr>
                      <w:rFonts w:ascii="Cambria Math" w:eastAsia="宋体" w:hAnsi="Cambria Math"/>
                      <w:color w:val="auto"/>
                      <w:sz w:val="21"/>
                    </w:rPr>
                    <m:t>2</m:t>
                  </m:r>
                </m:sup>
              </m:sSubSup>
              <m:r>
                <m:rPr>
                  <m:sty m:val="bi"/>
                </m:rPr>
                <w:rPr>
                  <w:rFonts w:ascii="Cambria Math" w:eastAsia="宋体" w:hAnsi="Cambria Math"/>
                  <w:color w:val="auto"/>
                  <w:sz w:val="21"/>
                </w:rPr>
                <m:t>/</m:t>
              </m:r>
              <m:sSup>
                <m:sSupPr>
                  <m:ctrlPr>
                    <w:rPr>
                      <w:rFonts w:ascii="Cambria Math" w:eastAsia="宋体" w:hAnsi="Cambria Math"/>
                      <w:b w:val="0"/>
                      <w:i/>
                      <w:color w:val="auto"/>
                      <w:sz w:val="21"/>
                    </w:rPr>
                  </m:ctrlPr>
                </m:sSupPr>
                <m:e>
                  <m:r>
                    <m:rPr>
                      <m:sty m:val="bi"/>
                    </m:rPr>
                    <w:rPr>
                      <w:rFonts w:ascii="Cambria Math" w:eastAsia="宋体" w:hAnsi="Cambria Math"/>
                      <w:color w:val="auto"/>
                      <w:sz w:val="21"/>
                    </w:rPr>
                    <m:t>m</m:t>
                  </m:r>
                </m:e>
                <m:sup>
                  <m:r>
                    <m:rPr>
                      <m:sty m:val="bi"/>
                    </m:rPr>
                    <w:rPr>
                      <w:rFonts w:ascii="Cambria Math" w:eastAsia="宋体" w:hAnsi="Cambria Math"/>
                      <w:color w:val="auto"/>
                      <w:sz w:val="21"/>
                    </w:rPr>
                    <m:t>-2/3</m:t>
                  </m:r>
                </m:sup>
              </m:sSup>
            </m:oMath>
          </w:p>
          <w:p w:rsidR="009F5782" w:rsidRPr="000E1CA4" w:rsidRDefault="009F5782" w:rsidP="00874EF5">
            <w:pPr>
              <w:jc w:val="center"/>
              <w:rPr>
                <w:rFonts w:ascii="宋体" w:eastAsia="宋体" w:hAnsi="宋体"/>
                <w:b w:val="0"/>
                <w:color w:val="auto"/>
                <w:sz w:val="21"/>
              </w:rPr>
            </w:pPr>
            <w:r w:rsidRPr="000E1CA4">
              <w:rPr>
                <w:rFonts w:ascii="宋体" w:eastAsia="宋体" w:hAnsi="宋体" w:hint="eastAsia"/>
                <w:b w:val="0"/>
                <w:color w:val="auto"/>
                <w:sz w:val="21"/>
              </w:rPr>
              <w:t>湍流内尺度</w:t>
            </w:r>
            <m:oMath>
              <m:sSub>
                <m:sSubPr>
                  <m:ctrlPr>
                    <w:rPr>
                      <w:rFonts w:ascii="Cambria Math" w:eastAsia="宋体" w:hAnsi="Cambria Math"/>
                      <w:b w:val="0"/>
                      <w:i/>
                      <w:color w:val="auto"/>
                      <w:sz w:val="21"/>
                    </w:rPr>
                  </m:ctrlPr>
                </m:sSubPr>
                <m:e>
                  <m:r>
                    <m:rPr>
                      <m:sty m:val="bi"/>
                    </m:rPr>
                    <w:rPr>
                      <w:rFonts w:ascii="Cambria Math" w:eastAsia="宋体" w:hAnsi="Cambria Math"/>
                      <w:color w:val="auto"/>
                      <w:sz w:val="21"/>
                    </w:rPr>
                    <m:t>l</m:t>
                  </m:r>
                </m:e>
                <m:sub>
                  <m:r>
                    <m:rPr>
                      <m:sty m:val="bi"/>
                    </m:rPr>
                    <w:rPr>
                      <w:rFonts w:ascii="Cambria Math" w:eastAsia="宋体" w:hAnsi="Cambria Math"/>
                      <w:color w:val="auto"/>
                      <w:sz w:val="21"/>
                    </w:rPr>
                    <m:t>0</m:t>
                  </m:r>
                </m:sub>
              </m:sSub>
              <m:r>
                <m:rPr>
                  <m:sty m:val="bi"/>
                </m:rPr>
                <w:rPr>
                  <w:rFonts w:ascii="Cambria Math" w:eastAsia="宋体" w:hAnsi="Cambria Math"/>
                  <w:color w:val="auto"/>
                  <w:sz w:val="21"/>
                </w:rPr>
                <m:t>/m</m:t>
              </m:r>
            </m:oMath>
          </w:p>
          <w:p w:rsidR="009F5782" w:rsidRPr="000E1CA4" w:rsidRDefault="009F5782" w:rsidP="00874EF5">
            <w:pPr>
              <w:jc w:val="center"/>
              <w:rPr>
                <w:rFonts w:ascii="宋体" w:eastAsia="宋体" w:hAnsi="宋体"/>
                <w:b w:val="0"/>
                <w:color w:val="auto"/>
                <w:sz w:val="21"/>
              </w:rPr>
            </w:pPr>
            <w:r w:rsidRPr="000E1CA4">
              <w:rPr>
                <w:rFonts w:ascii="宋体" w:eastAsia="宋体" w:hAnsi="宋体" w:hint="eastAsia"/>
                <w:b w:val="0"/>
                <w:color w:val="auto"/>
                <w:sz w:val="21"/>
              </w:rPr>
              <w:t>湍流外尺度</w:t>
            </w:r>
            <m:oMath>
              <m:sSub>
                <m:sSubPr>
                  <m:ctrlPr>
                    <w:rPr>
                      <w:rFonts w:ascii="Cambria Math" w:eastAsia="宋体" w:hAnsi="Cambria Math"/>
                      <w:b w:val="0"/>
                      <w:color w:val="auto"/>
                      <w:sz w:val="21"/>
                    </w:rPr>
                  </m:ctrlPr>
                </m:sSubPr>
                <m:e>
                  <m:r>
                    <m:rPr>
                      <m:sty m:val="bi"/>
                    </m:rPr>
                    <w:rPr>
                      <w:rFonts w:ascii="Cambria Math" w:eastAsia="宋体" w:hAnsi="Cambria Math"/>
                      <w:color w:val="auto"/>
                      <w:sz w:val="21"/>
                    </w:rPr>
                    <m:t>L</m:t>
                  </m:r>
                </m:e>
                <m:sub>
                  <m:r>
                    <m:rPr>
                      <m:sty m:val="bi"/>
                    </m:rPr>
                    <w:rPr>
                      <w:rFonts w:ascii="Cambria Math" w:eastAsia="宋体" w:hAnsi="Cambria Math"/>
                      <w:color w:val="auto"/>
                      <w:sz w:val="21"/>
                    </w:rPr>
                    <m:t>0</m:t>
                  </m:r>
                </m:sub>
              </m:sSub>
              <m:r>
                <m:rPr>
                  <m:sty m:val="bi"/>
                </m:rPr>
                <w:rPr>
                  <w:rFonts w:ascii="Cambria Math" w:eastAsia="宋体" w:hAnsi="Cambria Math"/>
                  <w:color w:val="auto"/>
                  <w:sz w:val="21"/>
                </w:rPr>
                <m:t>/m</m:t>
              </m:r>
            </m:oMath>
          </w:p>
        </w:tc>
        <w:tc>
          <w:tcPr>
            <w:tcW w:w="2375" w:type="pct"/>
            <w:tcBorders>
              <w:bottom w:val="single" w:sz="4" w:space="0" w:color="auto"/>
            </w:tcBorders>
            <w:shd w:val="clear" w:color="auto" w:fill="auto"/>
          </w:tcPr>
          <w:p w:rsidR="00AF4AD1" w:rsidRPr="000E1CA4" w:rsidRDefault="00AF4AD1" w:rsidP="00874EF5">
            <w:pPr>
              <w:jc w:val="center"/>
              <w:rPr>
                <w:rStyle w:val="a6"/>
                <w:rFonts w:ascii="宋体" w:eastAsia="宋体" w:hAnsi="宋体"/>
                <w:b w:val="0"/>
                <w:color w:val="auto"/>
                <w:sz w:val="21"/>
              </w:rPr>
            </w:pPr>
            <w:r w:rsidRPr="000E1CA4">
              <w:rPr>
                <w:rFonts w:ascii="Times New Roman" w:eastAsia="宋体" w:hAnsi="Times New Roman"/>
                <w:b w:val="0"/>
                <w:iCs/>
                <w:color w:val="auto"/>
              </w:rPr>
              <w:t>1000</w:t>
            </w:r>
          </w:p>
          <w:p w:rsidR="00AF4AD1" w:rsidRPr="000E1CA4" w:rsidRDefault="00AF4AD1" w:rsidP="00874EF5">
            <w:pPr>
              <w:jc w:val="center"/>
              <w:rPr>
                <w:rFonts w:ascii="宋体" w:eastAsia="宋体" w:hAnsi="宋体"/>
                <w:b w:val="0"/>
                <w:color w:val="auto"/>
                <w:sz w:val="21"/>
              </w:rPr>
            </w:pPr>
            <w:r w:rsidRPr="000E1CA4">
              <w:rPr>
                <w:rFonts w:ascii="Times New Roman" w:eastAsia="宋体" w:hAnsi="Times New Roman" w:hint="eastAsia"/>
                <w:b w:val="0"/>
                <w:color w:val="auto"/>
                <w:sz w:val="21"/>
              </w:rPr>
              <w:t>2</w:t>
            </w:r>
            <w:r w:rsidRPr="000E1CA4">
              <w:rPr>
                <w:rFonts w:ascii="Times New Roman" w:eastAsia="宋体" w:hAnsi="Times New Roman"/>
                <w:b w:val="0"/>
                <w:color w:val="auto"/>
                <w:sz w:val="21"/>
              </w:rPr>
              <w:t>00</w:t>
            </w:r>
          </w:p>
          <w:p w:rsidR="00AF4AD1" w:rsidRPr="000E1CA4" w:rsidRDefault="00AF4AD1" w:rsidP="00874EF5">
            <w:pPr>
              <w:jc w:val="center"/>
              <w:rPr>
                <w:rFonts w:ascii="宋体" w:eastAsia="宋体" w:hAnsi="宋体"/>
                <w:b w:val="0"/>
                <w:color w:val="auto"/>
                <w:sz w:val="21"/>
              </w:rPr>
            </w:pPr>
            <w:r w:rsidRPr="000E1CA4">
              <w:rPr>
                <w:rFonts w:ascii="Times New Roman" w:eastAsia="宋体" w:hAnsi="Times New Roman"/>
                <w:b w:val="0"/>
                <w:color w:val="auto"/>
                <w:sz w:val="21"/>
              </w:rPr>
              <w:t>0.02</w:t>
            </w:r>
          </w:p>
          <w:p w:rsidR="00AF4AD1" w:rsidRPr="000E1CA4" w:rsidRDefault="00475018" w:rsidP="00874EF5">
            <w:pPr>
              <w:jc w:val="center"/>
              <w:rPr>
                <w:rFonts w:ascii="宋体" w:eastAsia="宋体" w:hAnsi="宋体"/>
                <w:b w:val="0"/>
                <w:color w:val="auto"/>
              </w:rPr>
            </w:pPr>
            <w:r w:rsidRPr="000E1CA4">
              <w:rPr>
                <w:rFonts w:ascii="宋体" w:eastAsia="宋体" w:hAnsi="宋体"/>
                <w:b w:val="0"/>
                <w:bCs w:val="0"/>
                <w:color w:val="auto"/>
                <w:kern w:val="2"/>
                <w:position w:val="-6"/>
                <w:sz w:val="21"/>
              </w:rPr>
              <w:object w:dxaOrig="820" w:dyaOrig="320">
                <v:shape id="_x0000_i1044" type="#_x0000_t75" style="width:37.45pt;height:14.4pt" o:ole="">
                  <v:imagedata r:id="rId46" o:title=""/>
                </v:shape>
                <o:OLEObject Type="Embed" ProgID="Equation.DSMT4" ShapeID="_x0000_i1044" DrawAspect="Content" ObjectID="_1838873608" r:id="rId47"/>
              </w:object>
            </w:r>
          </w:p>
          <w:p w:rsidR="00AF4AD1" w:rsidRPr="000E1CA4" w:rsidRDefault="00AF4AD1" w:rsidP="00874EF5">
            <w:pPr>
              <w:jc w:val="center"/>
              <w:rPr>
                <w:rFonts w:ascii="宋体" w:eastAsia="宋体" w:hAnsi="宋体"/>
                <w:b w:val="0"/>
                <w:bCs w:val="0"/>
                <w:color w:val="auto"/>
                <w:sz w:val="21"/>
              </w:rPr>
            </w:pPr>
            <w:r w:rsidRPr="000E1CA4">
              <w:rPr>
                <w:rFonts w:ascii="宋体" w:eastAsia="宋体" w:hAnsi="宋体"/>
                <w:b w:val="0"/>
                <w:bCs w:val="0"/>
                <w:color w:val="auto"/>
                <w:kern w:val="2"/>
                <w:position w:val="-6"/>
                <w:sz w:val="21"/>
              </w:rPr>
              <w:object w:dxaOrig="820" w:dyaOrig="320">
                <v:shape id="_x0000_i1045" type="#_x0000_t75" style="width:38pt;height:14.4pt" o:ole="">
                  <v:imagedata r:id="rId48" o:title=""/>
                </v:shape>
                <o:OLEObject Type="Embed" ProgID="Equation.DSMT4" ShapeID="_x0000_i1045" DrawAspect="Content" ObjectID="_1838873609" r:id="rId49"/>
              </w:object>
            </w:r>
          </w:p>
          <w:p w:rsidR="00AF4AD1" w:rsidRPr="000E1CA4" w:rsidRDefault="00475018" w:rsidP="00874EF5">
            <w:pPr>
              <w:jc w:val="center"/>
              <w:rPr>
                <w:rFonts w:ascii="宋体" w:eastAsia="宋体" w:hAnsi="宋体"/>
                <w:b w:val="0"/>
                <w:bCs w:val="0"/>
                <w:color w:val="auto"/>
                <w:kern w:val="2"/>
                <w:sz w:val="21"/>
              </w:rPr>
            </w:pPr>
            <w:r w:rsidRPr="000E1CA4">
              <w:rPr>
                <w:rFonts w:ascii="宋体" w:eastAsia="宋体" w:hAnsi="宋体"/>
                <w:b w:val="0"/>
                <w:bCs w:val="0"/>
                <w:color w:val="auto"/>
                <w:kern w:val="2"/>
                <w:position w:val="-6"/>
                <w:sz w:val="21"/>
              </w:rPr>
              <w:object w:dxaOrig="800" w:dyaOrig="320">
                <v:shape id="_x0000_i1046" type="#_x0000_t75" style="width:36.3pt;height:13.8pt" o:ole="">
                  <v:imagedata r:id="rId50" o:title=""/>
                </v:shape>
                <o:OLEObject Type="Embed" ProgID="Equation.DSMT4" ShapeID="_x0000_i1046" DrawAspect="Content" ObjectID="_1838873610" r:id="rId51"/>
              </w:object>
            </w:r>
          </w:p>
          <w:p w:rsidR="009F5782" w:rsidRPr="000E1CA4" w:rsidRDefault="000F5575" w:rsidP="00874EF5">
            <w:pPr>
              <w:jc w:val="center"/>
              <w:rPr>
                <w:rFonts w:ascii="宋体" w:eastAsia="宋体" w:hAnsi="宋体"/>
                <w:b w:val="0"/>
                <w:color w:val="auto"/>
                <w:sz w:val="21"/>
              </w:rPr>
            </w:pPr>
            <w:r w:rsidRPr="000E1CA4">
              <w:rPr>
                <w:rFonts w:ascii="Times New Roman" w:eastAsia="宋体" w:hAnsi="Times New Roman" w:hint="eastAsia"/>
                <w:b w:val="0"/>
                <w:color w:val="auto"/>
                <w:sz w:val="21"/>
              </w:rPr>
              <w:t>0</w:t>
            </w:r>
            <w:r w:rsidRPr="000E1CA4">
              <w:rPr>
                <w:rFonts w:ascii="Times New Roman" w:eastAsia="宋体" w:hAnsi="Times New Roman"/>
                <w:b w:val="0"/>
                <w:color w:val="auto"/>
                <w:sz w:val="21"/>
              </w:rPr>
              <w:t>.01</w:t>
            </w:r>
          </w:p>
          <w:p w:rsidR="000F5575" w:rsidRPr="000E1CA4" w:rsidRDefault="001B2F71" w:rsidP="00874EF5">
            <w:pPr>
              <w:jc w:val="center"/>
              <w:rPr>
                <w:rFonts w:ascii="宋体" w:eastAsia="宋体" w:hAnsi="宋体"/>
                <w:b w:val="0"/>
                <w:color w:val="auto"/>
                <w:sz w:val="21"/>
              </w:rPr>
            </w:pPr>
            <w:r w:rsidRPr="000E1CA4">
              <w:rPr>
                <w:rFonts w:ascii="Times New Roman" w:eastAsia="宋体" w:hAnsi="Times New Roman" w:hint="eastAsia"/>
                <w:b w:val="0"/>
                <w:color w:val="auto"/>
                <w:sz w:val="21"/>
              </w:rPr>
              <w:t>5</w:t>
            </w:r>
            <w:r w:rsidRPr="000E1CA4">
              <w:rPr>
                <w:rFonts w:ascii="Times New Roman" w:eastAsia="宋体" w:hAnsi="Times New Roman"/>
                <w:b w:val="0"/>
                <w:color w:val="auto"/>
                <w:sz w:val="21"/>
              </w:rPr>
              <w:t>0</w:t>
            </w:r>
          </w:p>
        </w:tc>
      </w:tr>
    </w:tbl>
    <w:p w:rsidR="00533328" w:rsidRPr="000E1CA4" w:rsidRDefault="00533328" w:rsidP="00AF4AD1">
      <w:pPr>
        <w:jc w:val="left"/>
        <w:rPr>
          <w:rFonts w:ascii="楷体_GB2312" w:eastAsia="宋体" w:hAnsi="楷体_GB2312" w:cs="宋体"/>
          <w:b/>
          <w:kern w:val="0"/>
        </w:rPr>
        <w:sectPr w:rsidR="00533328" w:rsidRPr="000E1CA4" w:rsidSect="004C3193">
          <w:type w:val="continuous"/>
          <w:pgSz w:w="11906" w:h="16838"/>
          <w:pgMar w:top="1440" w:right="1800" w:bottom="1440" w:left="1800" w:header="851" w:footer="992" w:gutter="0"/>
          <w:cols w:space="425"/>
          <w:docGrid w:type="lines" w:linePitch="312"/>
        </w:sectPr>
      </w:pPr>
    </w:p>
    <w:p w:rsidR="004736A7" w:rsidRPr="000E1CA4" w:rsidRDefault="00927822" w:rsidP="004736A7">
      <w:pPr>
        <w:ind w:left="420" w:hangingChars="200" w:hanging="420"/>
      </w:pPr>
      <w:r>
        <w:object w:dxaOrig="11137" w:dyaOrig="2581">
          <v:shape id="_x0000_i1047" type="#_x0000_t75" style="width:414.7pt;height:95.6pt" o:ole="">
            <v:imagedata r:id="rId52" o:title=""/>
          </v:shape>
          <o:OLEObject Type="Embed" ProgID="Visio.Drawing.15" ShapeID="_x0000_i1047" DrawAspect="Content" ObjectID="_1838873611" r:id="rId53"/>
        </w:object>
      </w:r>
    </w:p>
    <w:p w:rsidR="00AF4AD1" w:rsidRPr="000E1CA4" w:rsidRDefault="004736A7" w:rsidP="004736A7">
      <w:pPr>
        <w:ind w:firstLineChars="100" w:firstLine="210"/>
        <w:rPr>
          <w:rFonts w:ascii="楷体" w:eastAsia="楷体" w:hAnsi="楷体" w:cs="宋体"/>
          <w:b/>
          <w:kern w:val="0"/>
          <w:sz w:val="18"/>
          <w:szCs w:val="18"/>
        </w:rPr>
      </w:pPr>
      <w:r w:rsidRPr="000E1CA4">
        <w:rPr>
          <w:rFonts w:ascii="Times New Roman" w:eastAsia="宋体" w:hAnsi="Times New Roman"/>
        </w:rPr>
        <w:t>(a)</w:t>
      </w:r>
      <w:r w:rsidR="002628F1" w:rsidRPr="000E1CA4">
        <w:rPr>
          <w:rFonts w:ascii="楷体" w:eastAsia="楷体" w:hAnsi="楷体" w:cs="宋体" w:hint="eastAsia"/>
          <w:kern w:val="0"/>
          <w:sz w:val="18"/>
          <w:szCs w:val="18"/>
        </w:rPr>
        <w:t>弱湍流（</w:t>
      </w:r>
      <w:r w:rsidR="002628F1" w:rsidRPr="000E1CA4">
        <w:rPr>
          <w:rFonts w:ascii="楷体" w:eastAsia="楷体" w:hAnsi="楷体" w:cs="宋体" w:hint="eastAsia"/>
          <w:b/>
          <w:kern w:val="0"/>
          <w:position w:val="-8"/>
          <w:sz w:val="18"/>
          <w:szCs w:val="18"/>
        </w:rPr>
        <w:object w:dxaOrig="1180" w:dyaOrig="260">
          <v:shape id="_x0000_i1048" type="#_x0000_t75" style="width:58.75pt;height:13.8pt" o:ole="">
            <v:imagedata r:id="rId54" o:title=""/>
          </v:shape>
          <o:OLEObject Type="Embed" ProgID="Equation.DSMT4" ShapeID="_x0000_i1048" DrawAspect="Content" ObjectID="_1838873612" r:id="rId55"/>
        </w:object>
      </w:r>
      <w:r w:rsidR="002628F1" w:rsidRPr="000E1CA4">
        <w:rPr>
          <w:rFonts w:ascii="楷体" w:eastAsia="楷体" w:hAnsi="楷体" w:cs="宋体" w:hint="eastAsia"/>
          <w:kern w:val="0"/>
          <w:sz w:val="18"/>
          <w:szCs w:val="18"/>
        </w:rPr>
        <w:t>）</w:t>
      </w:r>
      <w:r w:rsidR="00AF4AD1" w:rsidRPr="000E1CA4">
        <w:rPr>
          <w:rFonts w:ascii="楷体" w:eastAsia="楷体" w:hAnsi="楷体" w:cs="宋体"/>
          <w:kern w:val="0"/>
          <w:sz w:val="18"/>
          <w:szCs w:val="18"/>
        </w:rPr>
        <w:t xml:space="preserve">  </w:t>
      </w:r>
      <w:r w:rsidRPr="000E1CA4">
        <w:rPr>
          <w:rFonts w:ascii="楷体" w:eastAsia="楷体" w:hAnsi="楷体" w:cs="宋体"/>
          <w:kern w:val="0"/>
          <w:sz w:val="18"/>
          <w:szCs w:val="18"/>
        </w:rPr>
        <w:t xml:space="preserve">    </w:t>
      </w:r>
      <w:r w:rsidRPr="000E1CA4">
        <w:rPr>
          <w:rFonts w:ascii="Times New Roman" w:eastAsia="楷体" w:hAnsi="Times New Roman"/>
          <w:kern w:val="0"/>
          <w:sz w:val="18"/>
          <w:szCs w:val="18"/>
        </w:rPr>
        <w:t>(b)</w:t>
      </w:r>
      <w:r w:rsidR="002628F1" w:rsidRPr="000E1CA4">
        <w:rPr>
          <w:rFonts w:ascii="楷体" w:eastAsia="楷体" w:hAnsi="楷体" w:cs="宋体" w:hint="eastAsia"/>
          <w:kern w:val="0"/>
          <w:sz w:val="18"/>
          <w:szCs w:val="18"/>
        </w:rPr>
        <w:t>中湍流（</w:t>
      </w:r>
      <w:r w:rsidR="002628F1" w:rsidRPr="000E1CA4">
        <w:rPr>
          <w:rFonts w:ascii="楷体" w:eastAsia="楷体" w:hAnsi="楷体" w:cs="宋体"/>
          <w:b/>
          <w:kern w:val="0"/>
          <w:position w:val="-8"/>
          <w:sz w:val="18"/>
          <w:szCs w:val="18"/>
        </w:rPr>
        <w:object w:dxaOrig="1180" w:dyaOrig="260">
          <v:shape id="_x0000_i1049" type="#_x0000_t75" style="width:58.75pt;height:13.8pt" o:ole="">
            <v:imagedata r:id="rId56" o:title=""/>
          </v:shape>
          <o:OLEObject Type="Embed" ProgID="Equation.DSMT4" ShapeID="_x0000_i1049" DrawAspect="Content" ObjectID="_1838873613" r:id="rId57"/>
        </w:object>
      </w:r>
      <w:r w:rsidR="002628F1" w:rsidRPr="000E1CA4">
        <w:rPr>
          <w:rFonts w:ascii="楷体" w:eastAsia="楷体" w:hAnsi="楷体" w:cs="宋体" w:hint="eastAsia"/>
          <w:kern w:val="0"/>
          <w:sz w:val="18"/>
          <w:szCs w:val="18"/>
        </w:rPr>
        <w:t>）</w:t>
      </w:r>
      <w:r w:rsidRPr="000E1CA4">
        <w:rPr>
          <w:rFonts w:ascii="楷体" w:eastAsia="楷体" w:hAnsi="楷体" w:cs="宋体"/>
          <w:b/>
          <w:kern w:val="0"/>
          <w:sz w:val="18"/>
          <w:szCs w:val="18"/>
        </w:rPr>
        <w:t xml:space="preserve">      </w:t>
      </w:r>
      <w:r w:rsidRPr="000E1CA4">
        <w:rPr>
          <w:rFonts w:ascii="Times New Roman" w:eastAsia="楷体" w:hAnsi="Times New Roman" w:hint="eastAsia"/>
          <w:kern w:val="0"/>
          <w:sz w:val="18"/>
          <w:szCs w:val="18"/>
        </w:rPr>
        <w:t>(</w:t>
      </w:r>
      <w:r w:rsidRPr="000E1CA4">
        <w:rPr>
          <w:rFonts w:ascii="Times New Roman" w:eastAsia="楷体" w:hAnsi="Times New Roman"/>
          <w:kern w:val="0"/>
          <w:sz w:val="18"/>
          <w:szCs w:val="18"/>
        </w:rPr>
        <w:t>c</w:t>
      </w:r>
      <w:r w:rsidRPr="000E1CA4">
        <w:rPr>
          <w:rFonts w:ascii="Times New Roman" w:eastAsia="楷体" w:hAnsi="Times New Roman" w:hint="eastAsia"/>
          <w:kern w:val="0"/>
          <w:sz w:val="18"/>
          <w:szCs w:val="18"/>
        </w:rPr>
        <w:t>)</w:t>
      </w:r>
      <w:r w:rsidR="002628F1" w:rsidRPr="000E1CA4">
        <w:rPr>
          <w:rFonts w:ascii="楷体" w:eastAsia="楷体" w:hAnsi="楷体" w:cs="宋体" w:hint="eastAsia"/>
          <w:kern w:val="0"/>
          <w:sz w:val="18"/>
          <w:szCs w:val="18"/>
        </w:rPr>
        <w:t>强湍流（</w:t>
      </w:r>
      <w:r w:rsidR="002628F1" w:rsidRPr="000E1CA4">
        <w:rPr>
          <w:rFonts w:ascii="楷体" w:eastAsia="楷体" w:hAnsi="楷体" w:cs="宋体"/>
          <w:b/>
          <w:kern w:val="0"/>
          <w:position w:val="-8"/>
          <w:sz w:val="18"/>
          <w:szCs w:val="18"/>
        </w:rPr>
        <w:object w:dxaOrig="1160" w:dyaOrig="260">
          <v:shape id="_x0000_i1050" type="#_x0000_t75" style="width:57.6pt;height:13.8pt" o:ole="">
            <v:imagedata r:id="rId58" o:title=""/>
          </v:shape>
          <o:OLEObject Type="Embed" ProgID="Equation.DSMT4" ShapeID="_x0000_i1050" DrawAspect="Content" ObjectID="_1838873614" r:id="rId59"/>
        </w:object>
      </w:r>
      <w:r w:rsidR="002628F1" w:rsidRPr="000E1CA4">
        <w:rPr>
          <w:rFonts w:ascii="楷体" w:eastAsia="楷体" w:hAnsi="楷体" w:cs="宋体" w:hint="eastAsia"/>
          <w:kern w:val="0"/>
          <w:sz w:val="18"/>
          <w:szCs w:val="18"/>
        </w:rPr>
        <w:t>）</w:t>
      </w:r>
    </w:p>
    <w:p w:rsidR="00852C4B" w:rsidRPr="000E1CA4" w:rsidRDefault="00AF4AD1" w:rsidP="00692F25">
      <w:pPr>
        <w:jc w:val="center"/>
        <w:rPr>
          <w:rFonts w:ascii="楷体" w:eastAsia="楷体" w:hAnsi="楷体" w:cs="宋体"/>
          <w:kern w:val="0"/>
          <w:sz w:val="18"/>
          <w:szCs w:val="18"/>
        </w:rPr>
      </w:pPr>
      <w:r w:rsidRPr="000E1CA4">
        <w:rPr>
          <w:rFonts w:ascii="楷体" w:eastAsia="楷体" w:hAnsi="楷体" w:cs="宋体" w:hint="eastAsia"/>
          <w:kern w:val="0"/>
          <w:sz w:val="18"/>
          <w:szCs w:val="18"/>
        </w:rPr>
        <w:t>图</w:t>
      </w:r>
      <w:r w:rsidRPr="000E1CA4">
        <w:rPr>
          <w:rFonts w:ascii="Times New Roman" w:eastAsia="宋体" w:hAnsi="Times New Roman" w:cs="宋体" w:hint="eastAsia"/>
          <w:kern w:val="0"/>
          <w:sz w:val="18"/>
          <w:szCs w:val="18"/>
        </w:rPr>
        <w:t>1</w:t>
      </w:r>
      <w:r w:rsidRPr="000E1CA4">
        <w:rPr>
          <w:rFonts w:ascii="楷体" w:eastAsia="楷体" w:hAnsi="楷体" w:cs="宋体"/>
          <w:kern w:val="0"/>
          <w:sz w:val="18"/>
          <w:szCs w:val="18"/>
        </w:rPr>
        <w:t xml:space="preserve"> </w:t>
      </w:r>
      <w:r w:rsidRPr="000E1CA4">
        <w:rPr>
          <w:rFonts w:ascii="楷体" w:eastAsia="楷体" w:hAnsi="楷体" w:cs="宋体" w:hint="eastAsia"/>
          <w:kern w:val="0"/>
          <w:sz w:val="18"/>
          <w:szCs w:val="18"/>
        </w:rPr>
        <w:t>不同</w:t>
      </w:r>
      <w:r w:rsidR="00625AC3" w:rsidRPr="000E1CA4">
        <w:rPr>
          <w:rFonts w:ascii="楷体" w:eastAsia="楷体" w:hAnsi="楷体" w:cs="宋体" w:hint="eastAsia"/>
          <w:kern w:val="0"/>
          <w:sz w:val="18"/>
          <w:szCs w:val="18"/>
        </w:rPr>
        <w:t>强度湍流</w:t>
      </w:r>
      <w:r w:rsidRPr="000E1CA4">
        <w:rPr>
          <w:rFonts w:ascii="楷体" w:eastAsia="楷体" w:hAnsi="楷体" w:cs="宋体" w:hint="eastAsia"/>
          <w:kern w:val="0"/>
          <w:sz w:val="18"/>
          <w:szCs w:val="18"/>
        </w:rPr>
        <w:t>相位屏的三维分布</w:t>
      </w:r>
    </w:p>
    <w:p w:rsidR="003B358F" w:rsidRPr="000E1CA4" w:rsidRDefault="003B358F" w:rsidP="00692F25">
      <w:pPr>
        <w:jc w:val="center"/>
        <w:rPr>
          <w:rFonts w:ascii="楷体" w:eastAsia="楷体" w:hAnsi="楷体" w:cs="宋体"/>
          <w:kern w:val="0"/>
          <w:sz w:val="18"/>
          <w:szCs w:val="18"/>
        </w:rPr>
      </w:pPr>
    </w:p>
    <w:p w:rsidR="007E5A4E" w:rsidRPr="000E1CA4" w:rsidRDefault="00594780" w:rsidP="00D7275C">
      <w:pPr>
        <w:rPr>
          <w:rFonts w:ascii="楷体_GB2312" w:eastAsia="宋体" w:hAnsi="楷体_GB2312" w:cs="宋体"/>
          <w:b/>
          <w:kern w:val="0"/>
          <w:sz w:val="24"/>
          <w:szCs w:val="24"/>
        </w:rPr>
      </w:pPr>
      <w:r w:rsidRPr="000E1CA4">
        <w:rPr>
          <w:rFonts w:ascii="Times New Roman" w:eastAsia="宋体" w:hAnsi="Times New Roman" w:cs="宋体"/>
          <w:b/>
          <w:kern w:val="0"/>
          <w:sz w:val="24"/>
          <w:szCs w:val="24"/>
        </w:rPr>
        <w:t>3</w:t>
      </w:r>
      <w:r w:rsidR="007E5A4E" w:rsidRPr="000E1CA4">
        <w:rPr>
          <w:rFonts w:ascii="楷体_GB2312" w:eastAsia="宋体" w:hAnsi="楷体_GB2312" w:cs="宋体"/>
          <w:b/>
          <w:kern w:val="0"/>
          <w:sz w:val="24"/>
          <w:szCs w:val="24"/>
        </w:rPr>
        <w:t xml:space="preserve"> </w:t>
      </w:r>
      <w:r w:rsidR="007E5A4E" w:rsidRPr="000E1CA4">
        <w:rPr>
          <w:rFonts w:ascii="楷体_GB2312" w:eastAsia="宋体" w:hAnsi="楷体_GB2312" w:cs="宋体" w:hint="eastAsia"/>
          <w:b/>
          <w:kern w:val="0"/>
          <w:sz w:val="24"/>
          <w:szCs w:val="24"/>
        </w:rPr>
        <w:t>仿真结果及分析</w:t>
      </w:r>
    </w:p>
    <w:p w:rsidR="00790F2D" w:rsidRPr="000E1CA4" w:rsidRDefault="00E11354" w:rsidP="00E11354">
      <w:pPr>
        <w:ind w:firstLine="420"/>
        <w:rPr>
          <w:rFonts w:ascii="楷体_GB2312" w:eastAsia="宋体" w:hAnsi="楷体_GB2312" w:cs="宋体"/>
          <w:kern w:val="0"/>
        </w:rPr>
      </w:pPr>
      <w:r w:rsidRPr="000E1CA4">
        <w:rPr>
          <w:rFonts w:ascii="楷体_GB2312" w:eastAsia="宋体" w:hAnsi="楷体_GB2312" w:cs="宋体" w:hint="eastAsia"/>
          <w:kern w:val="0"/>
        </w:rPr>
        <w:t>为了深入分析实际大气条件下多种物理因素对卫星激光通信系统接收功率的影响</w:t>
      </w:r>
      <w:r w:rsidR="00790F2D" w:rsidRPr="000E1CA4">
        <w:rPr>
          <w:rFonts w:ascii="楷体_GB2312" w:eastAsia="宋体" w:hAnsi="楷体_GB2312" w:cs="宋体" w:hint="eastAsia"/>
          <w:kern w:val="0"/>
        </w:rPr>
        <w:t>，本文采用</w:t>
      </w:r>
      <w:r w:rsidRPr="000E1CA4">
        <w:rPr>
          <w:rStyle w:val="ad"/>
          <w:rFonts w:ascii="宋体" w:eastAsia="宋体" w:hAnsi="宋体" w:cs="Arial"/>
          <w:b w:val="0"/>
          <w:shd w:val="clear" w:color="auto" w:fill="FFFFFF"/>
        </w:rPr>
        <w:t>美国国家海洋和大气管理局</w:t>
      </w:r>
      <w:r w:rsidRPr="000E1CA4">
        <w:rPr>
          <w:rFonts w:ascii="MS Gothic" w:eastAsia="MS Gothic" w:hAnsi="MS Gothic" w:cs="MS Gothic" w:hint="eastAsia"/>
          <w:b/>
          <w:shd w:val="clear" w:color="auto" w:fill="FFFFFF"/>
        </w:rPr>
        <w:t>‌‌</w:t>
      </w:r>
      <w:r w:rsidRPr="000E1CA4">
        <w:rPr>
          <w:rFonts w:ascii="Times New Roman" w:hAnsi="Times New Roman"/>
          <w:shd w:val="clear" w:color="auto" w:fill="FFFFFF"/>
        </w:rPr>
        <w:t>（</w:t>
      </w:r>
      <w:r w:rsidRPr="000E1CA4">
        <w:rPr>
          <w:rFonts w:ascii="Times New Roman" w:hAnsi="Times New Roman"/>
          <w:shd w:val="clear" w:color="auto" w:fill="FFFFFF"/>
        </w:rPr>
        <w:t>National Oceanic and Atmospheric Administration</w:t>
      </w:r>
      <w:r w:rsidRPr="000E1CA4">
        <w:rPr>
          <w:rFonts w:ascii="Times New Roman" w:hAnsi="Times New Roman"/>
          <w:shd w:val="clear" w:color="auto" w:fill="FFFFFF"/>
        </w:rPr>
        <w:t>）</w:t>
      </w:r>
      <w:r w:rsidR="00790F2D" w:rsidRPr="000E1CA4">
        <w:rPr>
          <w:rFonts w:ascii="楷体_GB2312" w:eastAsia="宋体" w:hAnsi="楷体_GB2312" w:cs="宋体" w:hint="eastAsia"/>
          <w:kern w:val="0"/>
        </w:rPr>
        <w:t>发布的北京首都机场站一周内风速及能见度实测数据进行模型仿真计算。图</w:t>
      </w:r>
      <w:r w:rsidR="00790F2D" w:rsidRPr="000E1CA4">
        <w:rPr>
          <w:rFonts w:ascii="Times New Roman" w:eastAsia="宋体" w:hAnsi="Times New Roman"/>
          <w:kern w:val="0"/>
        </w:rPr>
        <w:t>2</w:t>
      </w:r>
      <w:r w:rsidR="00790F2D" w:rsidRPr="000E1CA4">
        <w:rPr>
          <w:rFonts w:ascii="楷体_GB2312" w:eastAsia="宋体" w:hAnsi="楷体_GB2312" w:cs="宋体" w:hint="eastAsia"/>
          <w:kern w:val="0"/>
        </w:rPr>
        <w:t>为气象参数随时间的分布情况。图</w:t>
      </w:r>
      <w:r w:rsidR="00790F2D" w:rsidRPr="000E1CA4">
        <w:rPr>
          <w:rFonts w:ascii="楷体_GB2312" w:eastAsia="宋体" w:hAnsi="楷体_GB2312" w:cs="宋体" w:hint="eastAsia"/>
          <w:kern w:val="0"/>
        </w:rPr>
        <w:t>3</w:t>
      </w:r>
      <w:r w:rsidR="00665BD3" w:rsidRPr="000E1CA4">
        <w:rPr>
          <w:rFonts w:ascii="楷体_GB2312" w:eastAsia="宋体" w:hAnsi="楷体_GB2312" w:cs="宋体" w:hint="eastAsia"/>
          <w:kern w:val="0"/>
        </w:rPr>
        <w:t>为根据</w:t>
      </w:r>
      <w:r w:rsidR="00790F2D" w:rsidRPr="000E1CA4">
        <w:rPr>
          <w:rFonts w:ascii="楷体_GB2312" w:eastAsia="宋体" w:hAnsi="楷体_GB2312" w:cs="宋体" w:hint="eastAsia"/>
          <w:kern w:val="0"/>
        </w:rPr>
        <w:t>真实数据产生的一周内星地激光通信系统接收功率动态变化情况。由图可以看出</w:t>
      </w:r>
      <w:r w:rsidRPr="000E1CA4">
        <w:rPr>
          <w:rFonts w:ascii="楷体_GB2312" w:eastAsia="宋体" w:hAnsi="楷体_GB2312" w:cs="宋体" w:hint="eastAsia"/>
          <w:kern w:val="0"/>
        </w:rPr>
        <w:t>仅</w:t>
      </w:r>
      <w:r w:rsidR="00475018" w:rsidRPr="000E1CA4">
        <w:rPr>
          <w:rFonts w:ascii="楷体_GB2312" w:eastAsia="宋体" w:hAnsi="楷体_GB2312" w:cs="宋体" w:hint="eastAsia"/>
          <w:kern w:val="0"/>
        </w:rPr>
        <w:t>轻雾的影响下接收</w:t>
      </w:r>
      <w:r w:rsidR="00D5172F" w:rsidRPr="000E1CA4">
        <w:rPr>
          <w:rFonts w:ascii="楷体_GB2312" w:eastAsia="宋体" w:hAnsi="楷体_GB2312" w:cs="宋体" w:hint="eastAsia"/>
          <w:kern w:val="0"/>
        </w:rPr>
        <w:t>功率波动较小，最低达到</w:t>
      </w:r>
      <w:r w:rsidR="000F7BC0" w:rsidRPr="000E1CA4">
        <w:rPr>
          <w:rFonts w:ascii="Times New Roman" w:eastAsia="宋体" w:hAnsi="Times New Roman"/>
          <w:kern w:val="0"/>
        </w:rPr>
        <w:t>-66.13dBm</w:t>
      </w:r>
      <w:r w:rsidR="000F7BC0" w:rsidRPr="000E1CA4">
        <w:rPr>
          <w:rFonts w:ascii="楷体_GB2312" w:eastAsia="宋体" w:hAnsi="楷体_GB2312" w:cs="宋体"/>
          <w:kern w:val="0"/>
        </w:rPr>
        <w:t>。</w:t>
      </w:r>
      <w:r w:rsidR="000F7BC0" w:rsidRPr="000E1CA4">
        <w:rPr>
          <w:rFonts w:ascii="楷体_GB2312" w:eastAsia="宋体" w:hAnsi="楷体_GB2312" w:cs="宋体" w:hint="eastAsia"/>
          <w:kern w:val="0"/>
        </w:rPr>
        <w:t>因此，在轻雾环境下，</w:t>
      </w:r>
      <w:r w:rsidRPr="000E1CA4">
        <w:rPr>
          <w:rFonts w:ascii="楷体_GB2312" w:eastAsia="宋体" w:hAnsi="楷体_GB2312" w:cs="宋体" w:hint="eastAsia"/>
          <w:kern w:val="0"/>
        </w:rPr>
        <w:t>接收功率相对稳定，波动幅度不大</w:t>
      </w:r>
      <w:r w:rsidR="000F7BC0" w:rsidRPr="000E1CA4">
        <w:rPr>
          <w:rFonts w:ascii="楷体_GB2312" w:eastAsia="宋体" w:hAnsi="楷体_GB2312" w:cs="宋体"/>
          <w:kern w:val="0"/>
        </w:rPr>
        <w:t>。</w:t>
      </w:r>
      <w:r w:rsidRPr="000E1CA4">
        <w:rPr>
          <w:rFonts w:ascii="楷体_GB2312" w:eastAsia="宋体" w:hAnsi="楷体_GB2312" w:cs="宋体" w:hint="eastAsia"/>
          <w:kern w:val="0"/>
        </w:rPr>
        <w:t>进一步分析，在</w:t>
      </w:r>
      <w:r w:rsidR="00D5172F" w:rsidRPr="000E1CA4">
        <w:rPr>
          <w:rFonts w:ascii="楷体_GB2312" w:eastAsia="宋体" w:hAnsi="楷体_GB2312" w:cs="宋体" w:hint="eastAsia"/>
          <w:kern w:val="0"/>
        </w:rPr>
        <w:t>仅受大气湍流影响的情况下，接收</w:t>
      </w:r>
      <w:r w:rsidR="00D5172F" w:rsidRPr="000E1CA4">
        <w:rPr>
          <w:rFonts w:ascii="楷体_GB2312" w:eastAsia="宋体" w:hAnsi="楷体_GB2312" w:cs="宋体" w:hint="eastAsia"/>
          <w:kern w:val="0"/>
        </w:rPr>
        <w:lastRenderedPageBreak/>
        <w:t>功率的波动显著增加，最低可</w:t>
      </w:r>
      <w:r w:rsidRPr="000E1CA4">
        <w:rPr>
          <w:rFonts w:ascii="楷体_GB2312" w:eastAsia="宋体" w:hAnsi="楷体_GB2312" w:cs="宋体"/>
          <w:kern w:val="0"/>
        </w:rPr>
        <w:t>降至</w:t>
      </w:r>
      <w:r w:rsidRPr="000E1CA4">
        <w:rPr>
          <w:rFonts w:ascii="Times New Roman" w:eastAsia="宋体" w:hAnsi="Times New Roman"/>
          <w:kern w:val="0"/>
        </w:rPr>
        <w:t>-80.15 dBm</w:t>
      </w:r>
      <w:r w:rsidRPr="000E1CA4">
        <w:rPr>
          <w:rFonts w:ascii="楷体_GB2312" w:eastAsia="宋体" w:hAnsi="楷体_GB2312" w:cs="宋体"/>
          <w:kern w:val="0"/>
        </w:rPr>
        <w:t>。由此可见，在仅受湍流影响的条件下，接收功率的波动幅度明显增大，整体水平也较低，这表明大气湍流对激光通信系统的性能有着显著的负面影响。</w:t>
      </w:r>
      <w:r w:rsidRPr="000E1CA4">
        <w:rPr>
          <w:rFonts w:ascii="楷体_GB2312" w:eastAsia="宋体" w:hAnsi="楷体_GB2312" w:cs="宋体" w:hint="eastAsia"/>
          <w:kern w:val="0"/>
        </w:rPr>
        <w:t>最后，在浓雾和湍流共同作用的复合环境下，接收功率的波动达到最大，其</w:t>
      </w:r>
      <w:r w:rsidR="00D5172F" w:rsidRPr="000E1CA4">
        <w:rPr>
          <w:rFonts w:ascii="楷体_GB2312" w:eastAsia="宋体" w:hAnsi="楷体_GB2312" w:cs="宋体" w:hint="eastAsia"/>
          <w:kern w:val="0"/>
        </w:rPr>
        <w:t>可降至</w:t>
      </w:r>
      <w:r w:rsidRPr="000E1CA4">
        <w:rPr>
          <w:rFonts w:ascii="Times New Roman" w:eastAsia="宋体" w:hAnsi="Times New Roman"/>
          <w:kern w:val="0"/>
        </w:rPr>
        <w:t>-85.64 dBm</w:t>
      </w:r>
      <w:r w:rsidRPr="000E1CA4">
        <w:rPr>
          <w:rFonts w:ascii="楷体_GB2312" w:eastAsia="宋体" w:hAnsi="楷体_GB2312" w:cs="宋体"/>
          <w:kern w:val="0"/>
        </w:rPr>
        <w:t>。因此，在同时受到浓雾和湍流影响的复合气象条件下，系统的接收功率波动最为剧烈。尤其在能见度较高时，系统接收功率的衰减主要由风速所表征的湍流效应主导。</w:t>
      </w:r>
    </w:p>
    <w:p w:rsidR="00790F2D" w:rsidRPr="000E1CA4" w:rsidRDefault="001970AF" w:rsidP="001970AF">
      <w:pPr>
        <w:jc w:val="left"/>
        <w:rPr>
          <w:rFonts w:ascii="楷体_GB2312" w:eastAsia="宋体" w:hAnsi="楷体_GB2312" w:cs="宋体"/>
          <w:kern w:val="0"/>
        </w:rPr>
      </w:pPr>
      <w:r>
        <w:object w:dxaOrig="9277" w:dyaOrig="5821">
          <v:shape id="_x0000_i1051" type="#_x0000_t75" style="width:415.3pt;height:260.35pt" o:ole="">
            <v:imagedata r:id="rId60" o:title=""/>
          </v:shape>
          <o:OLEObject Type="Embed" ProgID="Visio.Drawing.15" ShapeID="_x0000_i1051" DrawAspect="Content" ObjectID="_1838873615" r:id="rId61"/>
        </w:object>
      </w:r>
    </w:p>
    <w:p w:rsidR="00790F2D" w:rsidRPr="000E1CA4" w:rsidRDefault="00790F2D" w:rsidP="00790F2D">
      <w:pPr>
        <w:jc w:val="center"/>
        <w:rPr>
          <w:rFonts w:ascii="楷体" w:eastAsia="楷体" w:hAnsi="楷体" w:cs="宋体"/>
          <w:kern w:val="0"/>
          <w:sz w:val="18"/>
          <w:szCs w:val="18"/>
        </w:rPr>
      </w:pPr>
      <w:r w:rsidRPr="000E1CA4">
        <w:rPr>
          <w:rFonts w:ascii="楷体" w:eastAsia="楷体" w:hAnsi="楷体" w:cs="宋体" w:hint="eastAsia"/>
          <w:kern w:val="0"/>
          <w:sz w:val="18"/>
          <w:szCs w:val="18"/>
        </w:rPr>
        <w:t>图</w:t>
      </w:r>
      <w:r w:rsidRPr="000E1CA4">
        <w:rPr>
          <w:rFonts w:ascii="Times New Roman" w:eastAsia="宋体" w:hAnsi="Times New Roman" w:cs="宋体"/>
          <w:kern w:val="0"/>
          <w:sz w:val="18"/>
          <w:szCs w:val="18"/>
        </w:rPr>
        <w:t>2</w:t>
      </w:r>
      <w:r w:rsidR="0030694E" w:rsidRPr="000E1CA4">
        <w:rPr>
          <w:rFonts w:ascii="楷体" w:eastAsia="楷体" w:hAnsi="楷体" w:cs="宋体" w:hint="eastAsia"/>
          <w:kern w:val="0"/>
          <w:sz w:val="18"/>
          <w:szCs w:val="18"/>
        </w:rPr>
        <w:t>风速及</w:t>
      </w:r>
      <w:r w:rsidRPr="000E1CA4">
        <w:rPr>
          <w:rFonts w:ascii="楷体" w:eastAsia="楷体" w:hAnsi="楷体" w:cs="宋体" w:hint="eastAsia"/>
          <w:kern w:val="0"/>
          <w:sz w:val="18"/>
          <w:szCs w:val="18"/>
        </w:rPr>
        <w:t>能见度随时间</w:t>
      </w:r>
      <w:r w:rsidR="0030694E" w:rsidRPr="000E1CA4">
        <w:rPr>
          <w:rFonts w:ascii="楷体" w:eastAsia="楷体" w:hAnsi="楷体" w:cs="宋体" w:hint="eastAsia"/>
          <w:kern w:val="0"/>
          <w:sz w:val="18"/>
          <w:szCs w:val="18"/>
        </w:rPr>
        <w:t>的</w:t>
      </w:r>
      <w:r w:rsidRPr="000E1CA4">
        <w:rPr>
          <w:rFonts w:ascii="楷体" w:eastAsia="楷体" w:hAnsi="楷体" w:cs="宋体" w:hint="eastAsia"/>
          <w:kern w:val="0"/>
          <w:sz w:val="18"/>
          <w:szCs w:val="18"/>
        </w:rPr>
        <w:t>变化</w:t>
      </w:r>
    </w:p>
    <w:p w:rsidR="00E8750D" w:rsidRPr="000E1CA4" w:rsidRDefault="006F76CF" w:rsidP="00E8750D">
      <w:pPr>
        <w:jc w:val="center"/>
      </w:pPr>
      <w:r>
        <w:object w:dxaOrig="9577" w:dyaOrig="4357">
          <v:shape id="_x0000_i1052" type="#_x0000_t75" style="width:415.3pt;height:189.5pt" o:ole="">
            <v:imagedata r:id="rId62" o:title=""/>
          </v:shape>
          <o:OLEObject Type="Embed" ProgID="Visio.Drawing.15" ShapeID="_x0000_i1052" DrawAspect="Content" ObjectID="_1838873616" r:id="rId63"/>
        </w:object>
      </w:r>
    </w:p>
    <w:p w:rsidR="00790F2D" w:rsidRPr="000E1CA4" w:rsidRDefault="00790F2D" w:rsidP="00790F2D">
      <w:pPr>
        <w:jc w:val="center"/>
        <w:rPr>
          <w:rFonts w:ascii="楷体" w:eastAsia="楷体" w:hAnsi="楷体" w:cs="宋体"/>
          <w:kern w:val="0"/>
          <w:sz w:val="18"/>
          <w:szCs w:val="18"/>
        </w:rPr>
      </w:pPr>
      <w:r w:rsidRPr="000E1CA4">
        <w:rPr>
          <w:rFonts w:ascii="楷体" w:eastAsia="楷体" w:hAnsi="楷体" w:cs="宋体" w:hint="eastAsia"/>
          <w:kern w:val="0"/>
          <w:sz w:val="18"/>
          <w:szCs w:val="18"/>
        </w:rPr>
        <w:t>图</w:t>
      </w:r>
      <w:r w:rsidRPr="000E1CA4">
        <w:rPr>
          <w:rFonts w:ascii="Times New Roman" w:eastAsia="宋体" w:hAnsi="Times New Roman" w:cs="宋体"/>
          <w:kern w:val="0"/>
          <w:sz w:val="18"/>
          <w:szCs w:val="18"/>
        </w:rPr>
        <w:t xml:space="preserve">3 </w:t>
      </w:r>
      <w:r w:rsidRPr="000E1CA4">
        <w:rPr>
          <w:rFonts w:ascii="楷体" w:eastAsia="楷体" w:hAnsi="楷体" w:cs="宋体" w:hint="eastAsia"/>
          <w:kern w:val="0"/>
          <w:sz w:val="18"/>
          <w:szCs w:val="18"/>
        </w:rPr>
        <w:t>真实气象参数影响下的接收功率变化情况</w:t>
      </w:r>
    </w:p>
    <w:p w:rsidR="0058128C" w:rsidRPr="000E1CA4" w:rsidRDefault="005A7A8A" w:rsidP="00041C5E">
      <w:pPr>
        <w:ind w:firstLineChars="200" w:firstLine="420"/>
        <w:rPr>
          <w:rFonts w:ascii="楷体_GB2312" w:eastAsia="宋体" w:hAnsi="楷体_GB2312" w:cs="宋体"/>
          <w:kern w:val="0"/>
        </w:rPr>
      </w:pPr>
      <w:r w:rsidRPr="000E1CA4">
        <w:rPr>
          <w:rFonts w:ascii="楷体_GB2312" w:eastAsia="宋体" w:hAnsi="楷体_GB2312" w:cs="宋体" w:hint="eastAsia"/>
          <w:kern w:val="0"/>
        </w:rPr>
        <w:t>基于实测数据样本的特性分析，我们发现能见度普遍较高，且大多数气象条件处于轻雾状态。为了深入探究能见度对接收功率损耗的具体影响，本文采用米氏散射模型，随机生成能见度参数，用以模拟不同浓度雾况对接收功率的影响情况。通过这种方法，我们能够更精确地描述和分析雾浓度对卫星激光通信系统接收功率损耗的影响，为通信系统的设计和优化提供了重要的理论依据。</w:t>
      </w:r>
      <w:r w:rsidR="0030694E" w:rsidRPr="000E1CA4">
        <w:rPr>
          <w:rFonts w:ascii="楷体_GB2312" w:eastAsia="宋体" w:hAnsi="楷体_GB2312" w:cs="宋体" w:hint="eastAsia"/>
          <w:kern w:val="0"/>
        </w:rPr>
        <w:t>表</w:t>
      </w:r>
      <w:r w:rsidR="0030694E" w:rsidRPr="000E1CA4">
        <w:rPr>
          <w:rFonts w:ascii="Times New Roman" w:eastAsia="宋体" w:hAnsi="Times New Roman"/>
          <w:kern w:val="0"/>
        </w:rPr>
        <w:t>2</w:t>
      </w:r>
      <w:r w:rsidR="00FA1FCF" w:rsidRPr="000E1CA4">
        <w:rPr>
          <w:rFonts w:ascii="楷体_GB2312" w:eastAsia="宋体" w:hAnsi="楷体_GB2312" w:cs="宋体" w:hint="eastAsia"/>
          <w:kern w:val="0"/>
        </w:rPr>
        <w:t>为</w:t>
      </w:r>
      <w:r w:rsidR="0058128C" w:rsidRPr="000E1CA4">
        <w:rPr>
          <w:rFonts w:ascii="楷体_GB2312" w:eastAsia="宋体" w:hAnsi="楷体_GB2312" w:cs="宋体" w:hint="eastAsia"/>
          <w:kern w:val="0"/>
        </w:rPr>
        <w:t>接收功率衰减模型</w:t>
      </w:r>
      <w:r w:rsidR="00B1182B" w:rsidRPr="000E1CA4">
        <w:rPr>
          <w:rFonts w:ascii="楷体_GB2312" w:eastAsia="宋体" w:hAnsi="楷体_GB2312" w:cs="宋体" w:hint="eastAsia"/>
          <w:kern w:val="0"/>
        </w:rPr>
        <w:t>参数，包括收发器的参数、雾</w:t>
      </w:r>
      <w:r w:rsidR="0058128C" w:rsidRPr="000E1CA4">
        <w:rPr>
          <w:rFonts w:ascii="楷体_GB2312" w:eastAsia="宋体" w:hAnsi="楷体_GB2312" w:cs="宋体" w:hint="eastAsia"/>
          <w:kern w:val="0"/>
        </w:rPr>
        <w:t>模型</w:t>
      </w:r>
      <w:r w:rsidR="00B1182B" w:rsidRPr="000E1CA4">
        <w:rPr>
          <w:rFonts w:ascii="楷体_GB2312" w:eastAsia="宋体" w:hAnsi="楷体_GB2312" w:cs="宋体" w:hint="eastAsia"/>
          <w:kern w:val="0"/>
        </w:rPr>
        <w:t>的参数等。</w:t>
      </w:r>
      <w:r w:rsidR="0058128C" w:rsidRPr="000E1CA4">
        <w:rPr>
          <w:rFonts w:ascii="楷体_GB2312" w:eastAsia="宋体" w:hAnsi="楷体_GB2312" w:cs="宋体" w:hint="eastAsia"/>
          <w:kern w:val="0"/>
        </w:rPr>
        <w:t>折线</w:t>
      </w:r>
      <w:r w:rsidR="006E7964" w:rsidRPr="000E1CA4">
        <w:rPr>
          <w:rFonts w:ascii="楷体_GB2312" w:eastAsia="宋体" w:hAnsi="楷体_GB2312" w:cs="宋体" w:hint="eastAsia"/>
          <w:kern w:val="0"/>
        </w:rPr>
        <w:t>图二</w:t>
      </w:r>
      <w:r w:rsidR="00F405B0" w:rsidRPr="000E1CA4">
        <w:rPr>
          <w:rFonts w:ascii="Times New Roman" w:eastAsia="宋体" w:hAnsi="Times New Roman"/>
          <w:kern w:val="0"/>
        </w:rPr>
        <w:t>(a)</w:t>
      </w:r>
      <w:r w:rsidR="006E7964" w:rsidRPr="000E1CA4">
        <w:rPr>
          <w:rFonts w:ascii="Times New Roman" w:eastAsia="宋体" w:hAnsi="Times New Roman"/>
          <w:kern w:val="0"/>
        </w:rPr>
        <w:t>、</w:t>
      </w:r>
      <w:r w:rsidR="00F405B0" w:rsidRPr="000E1CA4">
        <w:rPr>
          <w:rFonts w:ascii="Times New Roman" w:eastAsia="宋体" w:hAnsi="Times New Roman"/>
          <w:kern w:val="0"/>
        </w:rPr>
        <w:t>(b)</w:t>
      </w:r>
      <w:r w:rsidR="006E7964" w:rsidRPr="000E1CA4">
        <w:rPr>
          <w:rFonts w:ascii="Times New Roman" w:eastAsia="宋体" w:hAnsi="Times New Roman"/>
          <w:kern w:val="0"/>
        </w:rPr>
        <w:t>、</w:t>
      </w:r>
      <w:r w:rsidR="00F405B0" w:rsidRPr="000E1CA4">
        <w:rPr>
          <w:rFonts w:ascii="Times New Roman" w:eastAsia="宋体" w:hAnsi="Times New Roman"/>
          <w:kern w:val="0"/>
        </w:rPr>
        <w:t>(c)</w:t>
      </w:r>
      <w:r w:rsidR="00F405B0" w:rsidRPr="000E1CA4">
        <w:rPr>
          <w:rFonts w:ascii="楷体_GB2312" w:eastAsia="宋体" w:hAnsi="楷体_GB2312" w:cs="宋体" w:hint="eastAsia"/>
          <w:kern w:val="0"/>
        </w:rPr>
        <w:t>分别</w:t>
      </w:r>
      <w:r w:rsidR="006E7964" w:rsidRPr="000E1CA4">
        <w:rPr>
          <w:rFonts w:ascii="楷体_GB2312" w:eastAsia="宋体" w:hAnsi="楷体_GB2312" w:cs="宋体" w:hint="eastAsia"/>
          <w:kern w:val="0"/>
        </w:rPr>
        <w:t>表示</w:t>
      </w:r>
      <w:r w:rsidR="00F405B0" w:rsidRPr="000E1CA4">
        <w:rPr>
          <w:rFonts w:ascii="楷体_GB2312" w:eastAsia="宋体" w:hAnsi="楷体_GB2312" w:cs="宋体" w:hint="eastAsia"/>
          <w:kern w:val="0"/>
        </w:rPr>
        <w:t>通信系统在</w:t>
      </w:r>
      <w:r w:rsidR="00B1182B" w:rsidRPr="000E1CA4">
        <w:rPr>
          <w:rFonts w:ascii="楷体_GB2312" w:eastAsia="宋体" w:hAnsi="楷体_GB2312" w:cs="宋体" w:hint="eastAsia"/>
          <w:kern w:val="0"/>
        </w:rPr>
        <w:t>轻雾、大雾、浓雾</w:t>
      </w:r>
      <w:r w:rsidR="00F405B0" w:rsidRPr="000E1CA4">
        <w:rPr>
          <w:rFonts w:ascii="楷体_GB2312" w:eastAsia="宋体" w:hAnsi="楷体_GB2312" w:cs="宋体" w:hint="eastAsia"/>
          <w:kern w:val="0"/>
        </w:rPr>
        <w:t>与晴朗无雾时的</w:t>
      </w:r>
      <w:r w:rsidR="00B1182B" w:rsidRPr="000E1CA4">
        <w:rPr>
          <w:rFonts w:ascii="楷体_GB2312" w:eastAsia="宋体" w:hAnsi="楷体_GB2312" w:cs="宋体" w:hint="eastAsia"/>
          <w:kern w:val="0"/>
        </w:rPr>
        <w:t>接收功率</w:t>
      </w:r>
      <w:r w:rsidR="00B1182B" w:rsidRPr="000E1CA4">
        <w:rPr>
          <w:rFonts w:ascii="楷体_GB2312" w:eastAsia="宋体" w:hAnsi="楷体_GB2312" w:cs="宋体" w:hint="eastAsia"/>
          <w:kern w:val="0"/>
        </w:rPr>
        <w:lastRenderedPageBreak/>
        <w:t>的变化，</w:t>
      </w:r>
      <w:r w:rsidR="0058128C" w:rsidRPr="000E1CA4">
        <w:rPr>
          <w:rFonts w:ascii="楷体_GB2312" w:eastAsia="宋体" w:hAnsi="楷体_GB2312" w:cs="宋体"/>
          <w:kern w:val="0"/>
        </w:rPr>
        <w:t>可以</w:t>
      </w:r>
      <w:r w:rsidR="0058128C" w:rsidRPr="000E1CA4">
        <w:rPr>
          <w:rFonts w:ascii="楷体_GB2312" w:eastAsia="宋体" w:hAnsi="楷体_GB2312" w:cs="宋体" w:hint="eastAsia"/>
          <w:kern w:val="0"/>
        </w:rPr>
        <w:t>看出</w:t>
      </w:r>
      <w:r w:rsidR="0058128C" w:rsidRPr="000E1CA4">
        <w:rPr>
          <w:rFonts w:ascii="楷体_GB2312" w:eastAsia="宋体" w:hAnsi="楷体_GB2312" w:cs="宋体"/>
          <w:kern w:val="0"/>
        </w:rPr>
        <w:t>，</w:t>
      </w:r>
      <w:r w:rsidR="00475018" w:rsidRPr="000E1CA4">
        <w:rPr>
          <w:rFonts w:ascii="楷体_GB2312" w:eastAsia="宋体" w:hAnsi="楷体_GB2312" w:cs="宋体"/>
          <w:kern w:val="0"/>
        </w:rPr>
        <w:t>在</w:t>
      </w:r>
      <w:r w:rsidR="00475018" w:rsidRPr="000E1CA4">
        <w:rPr>
          <w:rFonts w:ascii="Times New Roman" w:eastAsia="宋体" w:hAnsi="Times New Roman"/>
          <w:kern w:val="0"/>
        </w:rPr>
        <w:t>1550nm</w:t>
      </w:r>
      <w:r w:rsidR="00475018" w:rsidRPr="000E1CA4">
        <w:rPr>
          <w:rFonts w:ascii="楷体_GB2312" w:eastAsia="宋体" w:hAnsi="楷体_GB2312" w:cs="宋体"/>
          <w:kern w:val="0"/>
        </w:rPr>
        <w:t>波长、</w:t>
      </w:r>
      <w:r w:rsidR="00475018" w:rsidRPr="000E1CA4">
        <w:rPr>
          <w:rFonts w:ascii="Times New Roman" w:eastAsia="宋体" w:hAnsi="Times New Roman"/>
          <w:kern w:val="0"/>
        </w:rPr>
        <w:t>15.4dBm</w:t>
      </w:r>
      <w:r w:rsidR="00475018" w:rsidRPr="000E1CA4">
        <w:rPr>
          <w:rFonts w:ascii="楷体_GB2312" w:eastAsia="宋体" w:hAnsi="楷体_GB2312" w:cs="宋体"/>
          <w:kern w:val="0"/>
        </w:rPr>
        <w:t>发射功率条件下，晴朗无雾</w:t>
      </w:r>
      <w:r w:rsidR="00475018" w:rsidRPr="000E1CA4">
        <w:rPr>
          <w:rFonts w:ascii="楷体_GB2312" w:eastAsia="宋体" w:hAnsi="楷体_GB2312" w:cs="宋体" w:hint="eastAsia"/>
          <w:kern w:val="0"/>
        </w:rPr>
        <w:t>时</w:t>
      </w:r>
      <w:r w:rsidR="00475018" w:rsidRPr="000E1CA4">
        <w:rPr>
          <w:rFonts w:ascii="楷体_GB2312" w:eastAsia="宋体" w:hAnsi="楷体_GB2312" w:cs="宋体"/>
          <w:kern w:val="0"/>
        </w:rPr>
        <w:t>的接收功率相对稳定，波动较小，且数值较高，</w:t>
      </w:r>
      <w:r w:rsidR="00475018" w:rsidRPr="000E1CA4">
        <w:rPr>
          <w:rFonts w:ascii="楷体_GB2312" w:eastAsia="宋体" w:hAnsi="楷体_GB2312" w:cs="宋体" w:hint="eastAsia"/>
          <w:kern w:val="0"/>
        </w:rPr>
        <w:t>稳定维持</w:t>
      </w:r>
      <w:r w:rsidR="0058128C" w:rsidRPr="000E1CA4">
        <w:rPr>
          <w:rFonts w:ascii="楷体_GB2312" w:eastAsia="宋体" w:hAnsi="楷体_GB2312" w:cs="宋体"/>
          <w:kern w:val="0"/>
        </w:rPr>
        <w:t>在</w:t>
      </w:r>
      <w:r w:rsidR="0058128C" w:rsidRPr="000E1CA4">
        <w:rPr>
          <w:rFonts w:ascii="楷体_GB2312" w:eastAsia="宋体" w:hAnsi="楷体_GB2312" w:cs="宋体"/>
          <w:kern w:val="0"/>
        </w:rPr>
        <w:t>-</w:t>
      </w:r>
      <w:r w:rsidR="0058128C" w:rsidRPr="000E1CA4">
        <w:rPr>
          <w:rFonts w:ascii="Times New Roman" w:eastAsia="宋体" w:hAnsi="Times New Roman"/>
          <w:kern w:val="0"/>
        </w:rPr>
        <w:t>30dBm</w:t>
      </w:r>
      <w:r w:rsidR="0058128C" w:rsidRPr="000E1CA4">
        <w:rPr>
          <w:rFonts w:ascii="楷体_GB2312" w:eastAsia="宋体" w:hAnsi="楷体_GB2312" w:cs="宋体"/>
          <w:kern w:val="0"/>
        </w:rPr>
        <w:t>左右</w:t>
      </w:r>
      <w:r w:rsidR="00475018" w:rsidRPr="000E1CA4">
        <w:rPr>
          <w:rFonts w:ascii="楷体_GB2312" w:eastAsia="宋体" w:hAnsi="楷体_GB2312" w:cs="宋体" w:hint="eastAsia"/>
          <w:kern w:val="0"/>
        </w:rPr>
        <w:t>量级</w:t>
      </w:r>
      <w:r w:rsidR="0058128C" w:rsidRPr="000E1CA4">
        <w:rPr>
          <w:rFonts w:ascii="楷体_GB2312" w:eastAsia="宋体" w:hAnsi="楷体_GB2312" w:cs="宋体"/>
          <w:kern w:val="0"/>
        </w:rPr>
        <w:t>。</w:t>
      </w:r>
      <w:r w:rsidR="0058128C" w:rsidRPr="000E1CA4">
        <w:rPr>
          <w:rFonts w:ascii="楷体_GB2312" w:eastAsia="宋体" w:hAnsi="楷体_GB2312" w:cs="宋体" w:hint="eastAsia"/>
          <w:kern w:val="0"/>
        </w:rPr>
        <w:t>与晴朗无雾条件相比，轻雾条件下的接收功率表现出一定的波动，但整体上仍然保持较高水平，最低时接近</w:t>
      </w:r>
      <w:r w:rsidR="0058128C" w:rsidRPr="000E1CA4">
        <w:rPr>
          <w:rFonts w:ascii="Times New Roman" w:eastAsia="宋体" w:hAnsi="Times New Roman"/>
          <w:kern w:val="0"/>
        </w:rPr>
        <w:t>-33dBm</w:t>
      </w:r>
      <w:r w:rsidR="0058128C" w:rsidRPr="000E1CA4">
        <w:rPr>
          <w:rFonts w:ascii="楷体_GB2312" w:eastAsia="宋体" w:hAnsi="楷体_GB2312" w:cs="宋体" w:hint="eastAsia"/>
          <w:kern w:val="0"/>
        </w:rPr>
        <w:t>，信号的接收功率虽受到了一些影响，但影响程度相对较小。</w:t>
      </w:r>
      <w:r w:rsidR="0058128C" w:rsidRPr="000E1CA4">
        <w:rPr>
          <w:rFonts w:ascii="楷体_GB2312" w:eastAsia="宋体" w:hAnsi="楷体_GB2312" w:cs="宋体"/>
          <w:kern w:val="0"/>
        </w:rPr>
        <w:t>大雾条件下的接收功率波动较大，且数值较低，最低时接近</w:t>
      </w:r>
      <w:r w:rsidR="0058128C" w:rsidRPr="000E1CA4">
        <w:rPr>
          <w:rFonts w:ascii="Times New Roman" w:eastAsia="宋体" w:hAnsi="Times New Roman"/>
          <w:kern w:val="0"/>
        </w:rPr>
        <w:t>-47.5dBm</w:t>
      </w:r>
      <w:r w:rsidR="0058128C" w:rsidRPr="000E1CA4">
        <w:rPr>
          <w:rFonts w:ascii="楷体_GB2312" w:eastAsia="宋体" w:hAnsi="楷体_GB2312" w:cs="宋体"/>
          <w:kern w:val="0"/>
        </w:rPr>
        <w:t>。这表明在大雾条件下，信号的接收功率受到了显著影响，出现了较大的衰减和不稳定。</w:t>
      </w:r>
      <w:r w:rsidR="0058128C" w:rsidRPr="000E1CA4">
        <w:rPr>
          <w:rFonts w:ascii="楷体_GB2312" w:eastAsia="宋体" w:hAnsi="楷体_GB2312" w:cs="宋体" w:hint="eastAsia"/>
          <w:kern w:val="0"/>
        </w:rPr>
        <w:t>浓雾条件下的接收功率波动非常大，且数值显著降低，最低时接近</w:t>
      </w:r>
      <w:r w:rsidR="0058128C" w:rsidRPr="000E1CA4">
        <w:rPr>
          <w:rFonts w:ascii="Times New Roman" w:eastAsia="宋体" w:hAnsi="Times New Roman"/>
          <w:kern w:val="0"/>
        </w:rPr>
        <w:t>-110dBm</w:t>
      </w:r>
      <w:r w:rsidR="0058128C" w:rsidRPr="000E1CA4">
        <w:rPr>
          <w:rFonts w:ascii="楷体_GB2312" w:eastAsia="宋体" w:hAnsi="楷体_GB2312" w:cs="宋体" w:hint="eastAsia"/>
          <w:kern w:val="0"/>
        </w:rPr>
        <w:t>，信号的接收质量受到了极大的影响，出现了严重的衰减和不稳定。</w:t>
      </w:r>
      <w:r w:rsidR="00966FF3" w:rsidRPr="000E1CA4">
        <w:rPr>
          <w:rFonts w:ascii="楷体_GB2312" w:eastAsia="宋体" w:hAnsi="楷体_GB2312" w:cs="宋体" w:hint="eastAsia"/>
          <w:kern w:val="0"/>
        </w:rPr>
        <w:t>由此可知星地激光通信最好工作在晴朗无雾或轻雾的气象环境</w:t>
      </w:r>
      <w:r w:rsidR="00FA1FCF" w:rsidRPr="000E1CA4">
        <w:rPr>
          <w:rFonts w:ascii="楷体_GB2312" w:eastAsia="宋体" w:hAnsi="楷体_GB2312" w:cs="宋体" w:hint="eastAsia"/>
          <w:kern w:val="0"/>
        </w:rPr>
        <w:t>下。</w:t>
      </w:r>
    </w:p>
    <w:p w:rsidR="00EF2DF8" w:rsidRPr="000E1CA4" w:rsidRDefault="00EF2DF8" w:rsidP="00181086">
      <w:pPr>
        <w:jc w:val="center"/>
        <w:rPr>
          <w:rFonts w:ascii="宋体" w:eastAsia="宋体" w:hAnsi="宋体" w:cs="宋体"/>
          <w:kern w:val="0"/>
          <w:sz w:val="18"/>
          <w:szCs w:val="18"/>
        </w:rPr>
      </w:pPr>
      <w:r w:rsidRPr="000E1CA4">
        <w:rPr>
          <w:rFonts w:ascii="宋体" w:eastAsia="宋体" w:hAnsi="宋体" w:hint="eastAsia"/>
          <w:sz w:val="18"/>
          <w:szCs w:val="18"/>
        </w:rPr>
        <w:t>表</w:t>
      </w:r>
      <w:r w:rsidR="00297107" w:rsidRPr="000E1CA4">
        <w:rPr>
          <w:rFonts w:ascii="Times New Roman" w:eastAsia="宋体" w:hAnsi="Times New Roman"/>
          <w:sz w:val="18"/>
          <w:szCs w:val="18"/>
        </w:rPr>
        <w:t>2</w:t>
      </w:r>
      <w:r w:rsidRPr="000E1CA4">
        <w:rPr>
          <w:rFonts w:ascii="宋体" w:eastAsia="宋体" w:hAnsi="宋体"/>
          <w:sz w:val="18"/>
          <w:szCs w:val="18"/>
        </w:rPr>
        <w:t xml:space="preserve"> </w:t>
      </w:r>
      <w:r w:rsidR="0058128C" w:rsidRPr="000E1CA4">
        <w:rPr>
          <w:rFonts w:ascii="宋体" w:eastAsia="宋体" w:hAnsi="宋体" w:hint="eastAsia"/>
          <w:sz w:val="18"/>
          <w:szCs w:val="18"/>
        </w:rPr>
        <w:t>接收功率模型</w:t>
      </w:r>
      <w:r w:rsidRPr="000E1CA4">
        <w:rPr>
          <w:rFonts w:ascii="宋体" w:eastAsia="宋体" w:hAnsi="宋体" w:hint="eastAsia"/>
          <w:sz w:val="18"/>
          <w:szCs w:val="18"/>
        </w:rPr>
        <w:t>参数表</w:t>
      </w:r>
    </w:p>
    <w:tbl>
      <w:tblPr>
        <w:tblStyle w:val="-1"/>
        <w:tblW w:w="2619" w:type="pct"/>
        <w:jc w:val="center"/>
        <w:tblBorders>
          <w:top w:val="single" w:sz="4" w:space="0" w:color="auto"/>
          <w:insideH w:val="single" w:sz="4" w:space="0" w:color="auto"/>
        </w:tblBorders>
        <w:tblLook w:val="0660" w:firstRow="1" w:lastRow="1" w:firstColumn="0" w:lastColumn="0" w:noHBand="1" w:noVBand="1"/>
      </w:tblPr>
      <w:tblGrid>
        <w:gridCol w:w="3215"/>
        <w:gridCol w:w="1136"/>
      </w:tblGrid>
      <w:tr w:rsidR="000E1CA4" w:rsidRPr="000E1CA4" w:rsidTr="00994718">
        <w:trPr>
          <w:cnfStyle w:val="100000000000" w:firstRow="1" w:lastRow="0" w:firstColumn="0" w:lastColumn="0" w:oddVBand="0" w:evenVBand="0" w:oddHBand="0" w:evenHBand="0" w:firstRowFirstColumn="0" w:firstRowLastColumn="0" w:lastRowFirstColumn="0" w:lastRowLastColumn="0"/>
          <w:jc w:val="center"/>
        </w:trPr>
        <w:tc>
          <w:tcPr>
            <w:tcW w:w="3695" w:type="pct"/>
            <w:shd w:val="clear" w:color="auto" w:fill="auto"/>
            <w:noWrap/>
          </w:tcPr>
          <w:p w:rsidR="00EF2DF8" w:rsidRPr="000E1CA4" w:rsidRDefault="00EF2DF8" w:rsidP="00387D74">
            <w:pPr>
              <w:jc w:val="center"/>
              <w:rPr>
                <w:rFonts w:ascii="宋体" w:eastAsia="宋体" w:hAnsi="宋体"/>
                <w:b w:val="0"/>
                <w:color w:val="auto"/>
                <w:sz w:val="21"/>
              </w:rPr>
            </w:pPr>
            <w:r w:rsidRPr="000E1CA4">
              <w:rPr>
                <w:rFonts w:ascii="宋体" w:eastAsia="宋体" w:hAnsi="宋体" w:hint="eastAsia"/>
                <w:b w:val="0"/>
                <w:color w:val="auto"/>
                <w:sz w:val="21"/>
                <w:lang w:val="zh-CN"/>
              </w:rPr>
              <w:t>参数名称</w:t>
            </w:r>
          </w:p>
        </w:tc>
        <w:tc>
          <w:tcPr>
            <w:tcW w:w="1305" w:type="pct"/>
            <w:shd w:val="clear" w:color="auto" w:fill="auto"/>
          </w:tcPr>
          <w:p w:rsidR="00EF2DF8" w:rsidRPr="000E1CA4" w:rsidRDefault="00EF2DF8" w:rsidP="00387D74">
            <w:pPr>
              <w:jc w:val="center"/>
              <w:rPr>
                <w:rFonts w:ascii="宋体" w:eastAsia="宋体" w:hAnsi="宋体"/>
                <w:b w:val="0"/>
                <w:color w:val="auto"/>
                <w:sz w:val="21"/>
              </w:rPr>
            </w:pPr>
            <w:r w:rsidRPr="000E1CA4">
              <w:rPr>
                <w:rFonts w:ascii="宋体" w:eastAsia="宋体" w:hAnsi="宋体" w:hint="eastAsia"/>
                <w:b w:val="0"/>
                <w:color w:val="auto"/>
                <w:sz w:val="21"/>
                <w:lang w:val="zh-CN"/>
              </w:rPr>
              <w:t>参数值</w:t>
            </w:r>
          </w:p>
        </w:tc>
      </w:tr>
      <w:tr w:rsidR="000E1CA4" w:rsidRPr="000E1CA4" w:rsidTr="00994718">
        <w:trPr>
          <w:cnfStyle w:val="010000000000" w:firstRow="0" w:lastRow="1" w:firstColumn="0" w:lastColumn="0" w:oddVBand="0" w:evenVBand="0" w:oddHBand="0" w:evenHBand="0" w:firstRowFirstColumn="0" w:firstRowLastColumn="0" w:lastRowFirstColumn="0" w:lastRowLastColumn="0"/>
          <w:jc w:val="center"/>
        </w:trPr>
        <w:tc>
          <w:tcPr>
            <w:tcW w:w="3695" w:type="pct"/>
            <w:tcBorders>
              <w:bottom w:val="single" w:sz="4" w:space="0" w:color="auto"/>
            </w:tcBorders>
            <w:shd w:val="clear" w:color="auto" w:fill="auto"/>
            <w:noWrap/>
          </w:tcPr>
          <w:p w:rsidR="00EF2DF8" w:rsidRPr="000E1CA4" w:rsidRDefault="00EF2DF8" w:rsidP="00387D74">
            <w:pPr>
              <w:jc w:val="center"/>
              <w:rPr>
                <w:rFonts w:ascii="宋体" w:eastAsia="宋体" w:hAnsi="宋体"/>
                <w:b w:val="0"/>
                <w:color w:val="auto"/>
                <w:sz w:val="21"/>
              </w:rPr>
            </w:pPr>
            <w:r w:rsidRPr="000E1CA4">
              <w:rPr>
                <w:rFonts w:ascii="宋体" w:eastAsia="宋体" w:hAnsi="宋体" w:hint="eastAsia"/>
                <w:b w:val="0"/>
                <w:color w:val="auto"/>
                <w:sz w:val="21"/>
              </w:rPr>
              <w:t>波长</w:t>
            </w:r>
            <m:oMath>
              <m:r>
                <m:rPr>
                  <m:sty m:val="b"/>
                </m:rPr>
                <w:rPr>
                  <w:rFonts w:ascii="Cambria Math" w:eastAsia="宋体" w:hAnsi="Cambria Math"/>
                  <w:color w:val="auto"/>
                  <w:sz w:val="21"/>
                </w:rPr>
                <m:t>λ/nm</m:t>
              </m:r>
            </m:oMath>
          </w:p>
          <w:p w:rsidR="00EF2DF8" w:rsidRPr="000E1CA4" w:rsidRDefault="00EF2DF8" w:rsidP="00387D74">
            <w:pPr>
              <w:jc w:val="center"/>
              <w:rPr>
                <w:rFonts w:ascii="宋体" w:eastAsia="宋体" w:hAnsi="宋体"/>
                <w:b w:val="0"/>
                <w:color w:val="auto"/>
                <w:sz w:val="21"/>
              </w:rPr>
            </w:pPr>
            <w:r w:rsidRPr="000E1CA4">
              <w:rPr>
                <w:rFonts w:ascii="宋体" w:eastAsia="宋体" w:hAnsi="宋体" w:hint="eastAsia"/>
                <w:b w:val="0"/>
                <w:color w:val="auto"/>
                <w:sz w:val="21"/>
              </w:rPr>
              <w:t>发射功率</w:t>
            </w:r>
            <m:oMath>
              <m:sSub>
                <m:sSubPr>
                  <m:ctrlPr>
                    <w:rPr>
                      <w:rFonts w:ascii="Cambria Math" w:eastAsia="宋体" w:hAnsi="Cambria Math"/>
                      <w:b w:val="0"/>
                      <w:color w:val="auto"/>
                      <w:sz w:val="21"/>
                    </w:rPr>
                  </m:ctrlPr>
                </m:sSubPr>
                <m:e>
                  <m:r>
                    <m:rPr>
                      <m:sty m:val="bi"/>
                    </m:rPr>
                    <w:rPr>
                      <w:rFonts w:ascii="Cambria Math" w:eastAsia="宋体" w:hAnsi="Cambria Math"/>
                      <w:color w:val="auto"/>
                      <w:sz w:val="21"/>
                    </w:rPr>
                    <m:t>P</m:t>
                  </m:r>
                </m:e>
                <m:sub>
                  <m:r>
                    <m:rPr>
                      <m:sty m:val="bi"/>
                    </m:rPr>
                    <w:rPr>
                      <w:rFonts w:ascii="Cambria Math" w:eastAsia="宋体" w:hAnsi="Cambria Math"/>
                      <w:color w:val="auto"/>
                      <w:sz w:val="21"/>
                    </w:rPr>
                    <m:t>t</m:t>
                  </m:r>
                </m:sub>
              </m:sSub>
              <m:r>
                <m:rPr>
                  <m:sty m:val="bi"/>
                </m:rPr>
                <w:rPr>
                  <w:rFonts w:ascii="Cambria Math" w:eastAsia="宋体" w:hAnsi="Cambria Math"/>
                  <w:color w:val="auto"/>
                  <w:sz w:val="21"/>
                </w:rPr>
                <m:t>/dBm</m:t>
              </m:r>
            </m:oMath>
          </w:p>
          <w:p w:rsidR="00EF2DF8" w:rsidRPr="000E1CA4" w:rsidRDefault="00EF2DF8" w:rsidP="00387D74">
            <w:pPr>
              <w:jc w:val="center"/>
              <w:rPr>
                <w:rFonts w:ascii="宋体" w:eastAsia="宋体" w:hAnsi="宋体"/>
                <w:b w:val="0"/>
                <w:color w:val="auto"/>
                <w:sz w:val="21"/>
              </w:rPr>
            </w:pPr>
            <w:r w:rsidRPr="000E1CA4">
              <w:rPr>
                <w:rFonts w:ascii="宋体" w:eastAsia="宋体" w:hAnsi="宋体" w:hint="eastAsia"/>
                <w:b w:val="0"/>
                <w:color w:val="auto"/>
                <w:sz w:val="21"/>
              </w:rPr>
              <w:t>发射天线增益</w:t>
            </w:r>
            <m:oMath>
              <m:sSub>
                <m:sSubPr>
                  <m:ctrlPr>
                    <w:rPr>
                      <w:rFonts w:ascii="Cambria Math" w:eastAsia="宋体" w:hAnsi="Cambria Math"/>
                      <w:b w:val="0"/>
                      <w:color w:val="auto"/>
                      <w:sz w:val="21"/>
                    </w:rPr>
                  </m:ctrlPr>
                </m:sSubPr>
                <m:e>
                  <m:r>
                    <m:rPr>
                      <m:sty m:val="bi"/>
                    </m:rPr>
                    <w:rPr>
                      <w:rFonts w:ascii="Cambria Math" w:eastAsia="宋体" w:hAnsi="Cambria Math"/>
                      <w:color w:val="auto"/>
                      <w:sz w:val="21"/>
                    </w:rPr>
                    <m:t>G</m:t>
                  </m:r>
                </m:e>
                <m:sub>
                  <m:r>
                    <m:rPr>
                      <m:sty m:val="bi"/>
                    </m:rPr>
                    <w:rPr>
                      <w:rFonts w:ascii="Cambria Math" w:eastAsia="宋体" w:hAnsi="Cambria Math"/>
                      <w:color w:val="auto"/>
                      <w:sz w:val="21"/>
                    </w:rPr>
                    <m:t>t</m:t>
                  </m:r>
                </m:sub>
              </m:sSub>
              <m:r>
                <m:rPr>
                  <m:sty m:val="bi"/>
                </m:rPr>
                <w:rPr>
                  <w:rFonts w:ascii="Cambria Math" w:eastAsia="宋体" w:hAnsi="Cambria Math"/>
                  <w:color w:val="auto"/>
                  <w:sz w:val="21"/>
                </w:rPr>
                <m:t>/dBi</m:t>
              </m:r>
            </m:oMath>
          </w:p>
          <w:p w:rsidR="00EF2DF8" w:rsidRPr="000E1CA4" w:rsidRDefault="00EF2DF8" w:rsidP="00387D74">
            <w:pPr>
              <w:jc w:val="center"/>
              <w:rPr>
                <w:rFonts w:ascii="宋体" w:eastAsia="宋体" w:hAnsi="宋体"/>
                <w:b w:val="0"/>
                <w:color w:val="auto"/>
                <w:sz w:val="21"/>
              </w:rPr>
            </w:pPr>
            <w:r w:rsidRPr="000E1CA4">
              <w:rPr>
                <w:rFonts w:ascii="宋体" w:eastAsia="宋体" w:hAnsi="宋体" w:hint="eastAsia"/>
                <w:b w:val="0"/>
                <w:color w:val="auto"/>
                <w:sz w:val="21"/>
              </w:rPr>
              <w:t>接收天线增益</w:t>
            </w:r>
            <m:oMath>
              <m:sSub>
                <m:sSubPr>
                  <m:ctrlPr>
                    <w:rPr>
                      <w:rFonts w:ascii="Cambria Math" w:eastAsia="宋体" w:hAnsi="Cambria Math"/>
                      <w:b w:val="0"/>
                      <w:color w:val="auto"/>
                      <w:sz w:val="21"/>
                    </w:rPr>
                  </m:ctrlPr>
                </m:sSubPr>
                <m:e>
                  <m:r>
                    <m:rPr>
                      <m:sty m:val="bi"/>
                    </m:rPr>
                    <w:rPr>
                      <w:rFonts w:ascii="Cambria Math" w:eastAsia="宋体" w:hAnsi="Cambria Math"/>
                      <w:color w:val="auto"/>
                      <w:sz w:val="21"/>
                    </w:rPr>
                    <m:t>G</m:t>
                  </m:r>
                </m:e>
                <m:sub>
                  <m:r>
                    <m:rPr>
                      <m:sty m:val="bi"/>
                    </m:rPr>
                    <w:rPr>
                      <w:rFonts w:ascii="Cambria Math" w:eastAsia="宋体" w:hAnsi="Cambria Math"/>
                      <w:color w:val="auto"/>
                      <w:sz w:val="21"/>
                    </w:rPr>
                    <m:t>r</m:t>
                  </m:r>
                </m:sub>
              </m:sSub>
              <m:r>
                <m:rPr>
                  <m:sty m:val="bi"/>
                </m:rPr>
                <w:rPr>
                  <w:rFonts w:ascii="Cambria Math" w:eastAsia="宋体" w:hAnsi="Cambria Math"/>
                  <w:color w:val="auto"/>
                  <w:sz w:val="21"/>
                </w:rPr>
                <m:t>/dBi</m:t>
              </m:r>
            </m:oMath>
          </w:p>
          <w:p w:rsidR="00EF2DF8" w:rsidRPr="000E1CA4" w:rsidRDefault="00EF2DF8" w:rsidP="00387D74">
            <w:pPr>
              <w:jc w:val="center"/>
              <w:rPr>
                <w:rFonts w:ascii="宋体" w:eastAsia="宋体" w:hAnsi="宋体"/>
                <w:b w:val="0"/>
                <w:bCs w:val="0"/>
                <w:color w:val="auto"/>
                <w:sz w:val="21"/>
              </w:rPr>
            </w:pPr>
            <w:r w:rsidRPr="000E1CA4">
              <w:rPr>
                <w:rFonts w:ascii="宋体" w:eastAsia="宋体" w:hAnsi="宋体" w:hint="eastAsia"/>
                <w:b w:val="0"/>
                <w:color w:val="auto"/>
                <w:sz w:val="21"/>
              </w:rPr>
              <w:t>均方根风速</w:t>
            </w:r>
            <m:oMath>
              <m:sSub>
                <m:sSubPr>
                  <m:ctrlPr>
                    <w:rPr>
                      <w:rFonts w:ascii="Cambria Math" w:eastAsia="宋体" w:hAnsi="Cambria Math"/>
                      <w:b w:val="0"/>
                      <w:color w:val="auto"/>
                      <w:sz w:val="21"/>
                    </w:rPr>
                  </m:ctrlPr>
                </m:sSubPr>
                <m:e>
                  <m:r>
                    <m:rPr>
                      <m:sty m:val="b"/>
                    </m:rPr>
                    <w:rPr>
                      <w:rFonts w:ascii="Cambria Math" w:eastAsia="宋体" w:hAnsi="Cambria Math"/>
                      <w:color w:val="auto"/>
                      <w:sz w:val="21"/>
                    </w:rPr>
                    <m:t>V</m:t>
                  </m:r>
                </m:e>
                <m:sub>
                  <m:r>
                    <m:rPr>
                      <m:sty m:val="b"/>
                    </m:rPr>
                    <w:rPr>
                      <w:rFonts w:ascii="Cambria Math" w:eastAsia="宋体" w:hAnsi="Cambria Math"/>
                      <w:color w:val="auto"/>
                      <w:sz w:val="21"/>
                    </w:rPr>
                    <m:t>rms</m:t>
                  </m:r>
                </m:sub>
              </m:sSub>
              <m:r>
                <m:rPr>
                  <m:sty m:val="bi"/>
                </m:rPr>
                <w:rPr>
                  <w:rFonts w:ascii="Cambria Math" w:eastAsia="宋体" w:hAnsi="Cambria Math"/>
                  <w:color w:val="auto"/>
                  <w:sz w:val="21"/>
                </w:rPr>
                <m:t>/m/s</m:t>
              </m:r>
            </m:oMath>
          </w:p>
          <w:p w:rsidR="00EF2DF8" w:rsidRPr="000E1CA4" w:rsidRDefault="00EF2DF8" w:rsidP="00387D74">
            <w:pPr>
              <w:jc w:val="center"/>
              <w:rPr>
                <w:rFonts w:ascii="宋体" w:eastAsia="宋体" w:hAnsi="宋体"/>
                <w:b w:val="0"/>
                <w:color w:val="auto"/>
                <w:sz w:val="21"/>
              </w:rPr>
            </w:pPr>
            <w:r w:rsidRPr="000E1CA4">
              <w:rPr>
                <w:rFonts w:ascii="宋体" w:eastAsia="宋体" w:hAnsi="宋体" w:hint="eastAsia"/>
                <w:b w:val="0"/>
                <w:color w:val="auto"/>
                <w:sz w:val="21"/>
              </w:rPr>
              <w:t>雾厚</w:t>
            </w:r>
            <m:oMath>
              <m:sSub>
                <m:sSubPr>
                  <m:ctrlPr>
                    <w:rPr>
                      <w:rFonts w:ascii="Cambria Math" w:eastAsia="宋体" w:hAnsi="Cambria Math"/>
                      <w:b w:val="0"/>
                      <w:i/>
                      <w:color w:val="auto"/>
                      <w:sz w:val="21"/>
                    </w:rPr>
                  </m:ctrlPr>
                </m:sSubPr>
                <m:e>
                  <m:r>
                    <m:rPr>
                      <m:sty m:val="bi"/>
                    </m:rPr>
                    <w:rPr>
                      <w:rFonts w:ascii="Cambria Math" w:eastAsia="宋体" w:hAnsi="Cambria Math"/>
                      <w:color w:val="auto"/>
                      <w:sz w:val="21"/>
                    </w:rPr>
                    <m:t>d</m:t>
                  </m:r>
                </m:e>
                <m:sub>
                  <m:r>
                    <m:rPr>
                      <m:sty m:val="bi"/>
                    </m:rPr>
                    <w:rPr>
                      <w:rFonts w:ascii="Cambria Math" w:eastAsia="宋体" w:hAnsi="Cambria Math"/>
                      <w:color w:val="auto"/>
                      <w:sz w:val="21"/>
                    </w:rPr>
                    <m:t>fog</m:t>
                  </m:r>
                </m:sub>
              </m:sSub>
              <m:r>
                <m:rPr>
                  <m:sty m:val="bi"/>
                </m:rPr>
                <w:rPr>
                  <w:rFonts w:ascii="Cambria Math" w:eastAsia="宋体" w:hAnsi="Cambria Math"/>
                  <w:color w:val="auto"/>
                  <w:sz w:val="21"/>
                </w:rPr>
                <m:t>/m</m:t>
              </m:r>
            </m:oMath>
          </w:p>
          <w:p w:rsidR="00297107" w:rsidRPr="000E1CA4" w:rsidRDefault="00297107" w:rsidP="0089022C">
            <w:pPr>
              <w:jc w:val="center"/>
              <w:rPr>
                <w:rFonts w:ascii="宋体" w:eastAsia="宋体" w:hAnsi="宋体"/>
                <w:b w:val="0"/>
                <w:color w:val="auto"/>
                <w:sz w:val="21"/>
              </w:rPr>
            </w:pPr>
            <w:r w:rsidRPr="000E1CA4">
              <w:rPr>
                <w:rFonts w:ascii="宋体" w:eastAsia="宋体" w:hAnsi="宋体" w:hint="eastAsia"/>
                <w:b w:val="0"/>
                <w:color w:val="auto"/>
                <w:sz w:val="21"/>
              </w:rPr>
              <w:t>雾</w:t>
            </w:r>
            <w:r w:rsidR="0089022C" w:rsidRPr="000E1CA4">
              <w:rPr>
                <w:rFonts w:ascii="宋体" w:eastAsia="宋体" w:hAnsi="宋体" w:hint="eastAsia"/>
                <w:b w:val="0"/>
                <w:color w:val="auto"/>
                <w:sz w:val="21"/>
              </w:rPr>
              <w:t>的</w:t>
            </w:r>
            <w:r w:rsidR="00EF2DF8" w:rsidRPr="000E1CA4">
              <w:rPr>
                <w:rFonts w:ascii="宋体" w:eastAsia="宋体" w:hAnsi="宋体" w:hint="eastAsia"/>
                <w:b w:val="0"/>
                <w:color w:val="auto"/>
                <w:sz w:val="21"/>
              </w:rPr>
              <w:t>能见度</w:t>
            </w:r>
            <m:oMath>
              <m:r>
                <m:rPr>
                  <m:sty m:val="bi"/>
                </m:rPr>
                <w:rPr>
                  <w:rFonts w:ascii="Cambria Math" w:eastAsia="宋体" w:hAnsi="Cambria Math"/>
                  <w:color w:val="auto"/>
                  <w:sz w:val="21"/>
                </w:rPr>
                <m:t>V</m:t>
              </m:r>
              <m:r>
                <m:rPr>
                  <m:sty m:val="b"/>
                </m:rPr>
                <w:rPr>
                  <w:rFonts w:ascii="Cambria Math" w:eastAsia="宋体" w:hAnsi="Cambria Math"/>
                  <w:color w:val="auto"/>
                  <w:sz w:val="21"/>
                </w:rPr>
                <m:t>/km</m:t>
              </m:r>
            </m:oMath>
          </w:p>
        </w:tc>
        <w:tc>
          <w:tcPr>
            <w:tcW w:w="1305" w:type="pct"/>
            <w:tcBorders>
              <w:bottom w:val="single" w:sz="4" w:space="0" w:color="auto"/>
            </w:tcBorders>
            <w:shd w:val="clear" w:color="auto" w:fill="auto"/>
          </w:tcPr>
          <w:p w:rsidR="00EF2DF8" w:rsidRPr="000E1CA4" w:rsidRDefault="00EF2DF8" w:rsidP="00B1182B">
            <w:pPr>
              <w:jc w:val="center"/>
              <w:rPr>
                <w:rStyle w:val="a6"/>
                <w:rFonts w:ascii="Times New Roman" w:eastAsia="宋体" w:hAnsi="Times New Roman"/>
                <w:b w:val="0"/>
                <w:color w:val="auto"/>
                <w:sz w:val="21"/>
              </w:rPr>
            </w:pPr>
            <w:r w:rsidRPr="000E1CA4">
              <w:rPr>
                <w:rFonts w:ascii="Times New Roman" w:eastAsia="宋体" w:hAnsi="Times New Roman"/>
                <w:b w:val="0"/>
                <w:iCs/>
                <w:color w:val="auto"/>
              </w:rPr>
              <w:t>1550</w:t>
            </w:r>
          </w:p>
          <w:p w:rsidR="00EF2DF8" w:rsidRPr="000E1CA4" w:rsidRDefault="00EF2DF8" w:rsidP="00B1182B">
            <w:pPr>
              <w:jc w:val="center"/>
              <w:rPr>
                <w:rFonts w:ascii="Times New Roman" w:eastAsia="宋体" w:hAnsi="Times New Roman"/>
                <w:b w:val="0"/>
                <w:color w:val="auto"/>
                <w:sz w:val="21"/>
              </w:rPr>
            </w:pPr>
            <w:r w:rsidRPr="000E1CA4">
              <w:rPr>
                <w:rFonts w:ascii="Times New Roman" w:eastAsia="宋体" w:hAnsi="Times New Roman"/>
                <w:b w:val="0"/>
                <w:color w:val="auto"/>
                <w:sz w:val="21"/>
              </w:rPr>
              <w:t>15.4</w:t>
            </w:r>
          </w:p>
          <w:p w:rsidR="00EF2DF8" w:rsidRPr="000E1CA4" w:rsidRDefault="00EF2DF8" w:rsidP="00B1182B">
            <w:pPr>
              <w:jc w:val="center"/>
              <w:rPr>
                <w:rFonts w:ascii="Times New Roman" w:eastAsia="宋体" w:hAnsi="Times New Roman"/>
                <w:b w:val="0"/>
                <w:color w:val="auto"/>
                <w:sz w:val="21"/>
              </w:rPr>
            </w:pPr>
            <w:r w:rsidRPr="000E1CA4">
              <w:rPr>
                <w:rFonts w:ascii="Times New Roman" w:eastAsia="宋体" w:hAnsi="Times New Roman"/>
                <w:b w:val="0"/>
                <w:color w:val="auto"/>
                <w:sz w:val="21"/>
              </w:rPr>
              <w:t>83.4</w:t>
            </w:r>
          </w:p>
          <w:p w:rsidR="00EF2DF8" w:rsidRPr="000E1CA4" w:rsidRDefault="00EF2DF8" w:rsidP="00B1182B">
            <w:pPr>
              <w:jc w:val="center"/>
              <w:rPr>
                <w:rFonts w:ascii="Times New Roman" w:eastAsia="宋体" w:hAnsi="Times New Roman"/>
                <w:b w:val="0"/>
                <w:color w:val="auto"/>
                <w:sz w:val="21"/>
              </w:rPr>
            </w:pPr>
            <w:r w:rsidRPr="000E1CA4">
              <w:rPr>
                <w:rFonts w:ascii="Times New Roman" w:eastAsia="宋体" w:hAnsi="Times New Roman"/>
                <w:b w:val="0"/>
                <w:color w:val="auto"/>
                <w:sz w:val="21"/>
              </w:rPr>
              <w:t>129.7</w:t>
            </w:r>
          </w:p>
          <w:p w:rsidR="00EF2DF8" w:rsidRPr="000E1CA4" w:rsidRDefault="004425BE" w:rsidP="00B1182B">
            <w:pPr>
              <w:jc w:val="center"/>
              <w:rPr>
                <w:rFonts w:ascii="Times New Roman" w:eastAsia="宋体" w:hAnsi="Times New Roman"/>
                <w:b w:val="0"/>
                <w:bCs w:val="0"/>
                <w:color w:val="auto"/>
                <w:kern w:val="2"/>
                <w:sz w:val="21"/>
              </w:rPr>
            </w:pPr>
            <w:r w:rsidRPr="000E1CA4">
              <w:rPr>
                <w:rFonts w:ascii="Times New Roman" w:eastAsia="宋体" w:hAnsi="Times New Roman"/>
                <w:b w:val="0"/>
                <w:bCs w:val="0"/>
                <w:color w:val="auto"/>
                <w:kern w:val="2"/>
                <w:sz w:val="21"/>
              </w:rPr>
              <w:t>21</w:t>
            </w:r>
          </w:p>
          <w:p w:rsidR="00EF2DF8" w:rsidRPr="000E1CA4" w:rsidRDefault="00625AC3" w:rsidP="00B1182B">
            <w:pPr>
              <w:jc w:val="center"/>
              <w:rPr>
                <w:rFonts w:ascii="Times New Roman" w:eastAsia="宋体" w:hAnsi="Times New Roman"/>
                <w:b w:val="0"/>
                <w:bCs w:val="0"/>
                <w:color w:val="auto"/>
                <w:kern w:val="2"/>
                <w:sz w:val="21"/>
              </w:rPr>
            </w:pPr>
            <w:r w:rsidRPr="000E1CA4">
              <w:rPr>
                <w:rFonts w:ascii="Times New Roman" w:eastAsia="宋体" w:hAnsi="Times New Roman"/>
                <w:b w:val="0"/>
                <w:bCs w:val="0"/>
                <w:color w:val="auto"/>
                <w:kern w:val="2"/>
                <w:sz w:val="21"/>
              </w:rPr>
              <w:t>10~</w:t>
            </w:r>
            <w:r w:rsidR="002117DD" w:rsidRPr="000E1CA4">
              <w:rPr>
                <w:rFonts w:ascii="Times New Roman" w:eastAsia="宋体" w:hAnsi="Times New Roman"/>
                <w:b w:val="0"/>
                <w:bCs w:val="0"/>
                <w:color w:val="auto"/>
                <w:kern w:val="2"/>
                <w:sz w:val="21"/>
              </w:rPr>
              <w:t>1000</w:t>
            </w:r>
          </w:p>
          <w:p w:rsidR="00297107" w:rsidRPr="000E1CA4" w:rsidRDefault="0089022C" w:rsidP="0089022C">
            <w:pPr>
              <w:jc w:val="center"/>
              <w:rPr>
                <w:rFonts w:ascii="Times New Roman" w:eastAsia="宋体" w:hAnsi="Times New Roman"/>
                <w:b w:val="0"/>
                <w:color w:val="auto"/>
                <w:sz w:val="21"/>
              </w:rPr>
            </w:pPr>
            <w:r w:rsidRPr="000E1CA4">
              <w:rPr>
                <w:rFonts w:ascii="Times New Roman" w:eastAsia="宋体" w:hAnsi="Times New Roman"/>
                <w:b w:val="0"/>
                <w:color w:val="auto"/>
                <w:sz w:val="21"/>
              </w:rPr>
              <w:t>0.05</w:t>
            </w:r>
            <w:r w:rsidR="00625AC3" w:rsidRPr="000E1CA4">
              <w:rPr>
                <w:rFonts w:ascii="Times New Roman" w:eastAsia="宋体" w:hAnsi="Times New Roman" w:hint="eastAsia"/>
                <w:b w:val="0"/>
                <w:color w:val="auto"/>
                <w:sz w:val="21"/>
              </w:rPr>
              <w:t>~</w:t>
            </w:r>
            <w:r w:rsidR="002117DD" w:rsidRPr="000E1CA4">
              <w:rPr>
                <w:rFonts w:ascii="Times New Roman" w:eastAsia="宋体" w:hAnsi="Times New Roman"/>
                <w:b w:val="0"/>
                <w:color w:val="auto"/>
                <w:sz w:val="21"/>
              </w:rPr>
              <w:t>10</w:t>
            </w:r>
          </w:p>
        </w:tc>
      </w:tr>
    </w:tbl>
    <w:p w:rsidR="00F53EED" w:rsidRDefault="00F53EED" w:rsidP="00190F48">
      <w:pPr>
        <w:ind w:right="210"/>
        <w:jc w:val="right"/>
      </w:pPr>
    </w:p>
    <w:p w:rsidR="00FB2776" w:rsidRPr="000E1CA4" w:rsidRDefault="00F53EED" w:rsidP="00190F48">
      <w:pPr>
        <w:ind w:right="210"/>
        <w:jc w:val="right"/>
        <w:rPr>
          <w:rFonts w:ascii="楷体" w:eastAsia="楷体" w:hAnsi="楷体"/>
          <w:sz w:val="18"/>
          <w:szCs w:val="18"/>
        </w:rPr>
      </w:pPr>
      <w:r>
        <w:object w:dxaOrig="18156" w:dyaOrig="4753">
          <v:shape id="_x0000_i1053" type="#_x0000_t75" style="width:414.7pt;height:108.3pt" o:ole="">
            <v:imagedata r:id="rId64" o:title=""/>
          </v:shape>
          <o:OLEObject Type="Embed" ProgID="Visio.Drawing.15" ShapeID="_x0000_i1053" DrawAspect="Content" ObjectID="_1838873617" r:id="rId65"/>
        </w:object>
      </w:r>
      <w:r w:rsidR="00FB2776" w:rsidRPr="000E1CA4">
        <w:rPr>
          <w:rFonts w:ascii="楷体" w:eastAsia="楷体" w:hAnsi="楷体" w:hint="eastAsia"/>
          <w:sz w:val="18"/>
          <w:szCs w:val="18"/>
        </w:rPr>
        <w:t>（</w:t>
      </w:r>
      <w:r w:rsidR="00FB2776" w:rsidRPr="000E1CA4">
        <w:rPr>
          <w:rFonts w:ascii="Times New Roman" w:eastAsia="宋体" w:hAnsi="Times New Roman" w:hint="eastAsia"/>
          <w:sz w:val="18"/>
          <w:szCs w:val="18"/>
        </w:rPr>
        <w:t>a</w:t>
      </w:r>
      <w:r w:rsidR="00FB2776" w:rsidRPr="000E1CA4">
        <w:rPr>
          <w:rFonts w:ascii="楷体" w:eastAsia="楷体" w:hAnsi="楷体" w:hint="eastAsia"/>
          <w:sz w:val="18"/>
          <w:szCs w:val="18"/>
        </w:rPr>
        <w:t xml:space="preserve">）轻雾时接收功率的变化 </w:t>
      </w:r>
      <w:r w:rsidR="00FB2776" w:rsidRPr="000E1CA4">
        <w:rPr>
          <w:rFonts w:ascii="楷体" w:eastAsia="楷体" w:hAnsi="楷体"/>
          <w:sz w:val="18"/>
          <w:szCs w:val="18"/>
        </w:rPr>
        <w:t xml:space="preserve">     </w:t>
      </w:r>
      <w:r w:rsidR="00FB2776" w:rsidRPr="000E1CA4">
        <w:rPr>
          <w:rFonts w:ascii="楷体" w:eastAsia="楷体" w:hAnsi="楷体" w:hint="eastAsia"/>
          <w:sz w:val="18"/>
          <w:szCs w:val="18"/>
        </w:rPr>
        <w:t>（</w:t>
      </w:r>
      <w:r w:rsidR="00FB2776" w:rsidRPr="000E1CA4">
        <w:rPr>
          <w:rFonts w:ascii="Times New Roman" w:eastAsia="宋体" w:hAnsi="Times New Roman" w:hint="eastAsia"/>
          <w:sz w:val="18"/>
          <w:szCs w:val="18"/>
        </w:rPr>
        <w:t>b</w:t>
      </w:r>
      <w:r w:rsidR="00FB2776" w:rsidRPr="000E1CA4">
        <w:rPr>
          <w:rFonts w:ascii="楷体" w:eastAsia="楷体" w:hAnsi="楷体" w:hint="eastAsia"/>
          <w:sz w:val="18"/>
          <w:szCs w:val="18"/>
        </w:rPr>
        <w:t xml:space="preserve">）大雾时接收功率的变化 </w:t>
      </w:r>
      <w:r w:rsidR="00FB2776" w:rsidRPr="000E1CA4">
        <w:rPr>
          <w:rFonts w:ascii="楷体" w:eastAsia="楷体" w:hAnsi="楷体"/>
          <w:sz w:val="18"/>
          <w:szCs w:val="18"/>
        </w:rPr>
        <w:t xml:space="preserve">   </w:t>
      </w:r>
      <w:r w:rsidR="00FB2776" w:rsidRPr="000E1CA4">
        <w:rPr>
          <w:rFonts w:ascii="楷体" w:eastAsia="楷体" w:hAnsi="楷体" w:hint="eastAsia"/>
          <w:sz w:val="18"/>
          <w:szCs w:val="18"/>
        </w:rPr>
        <w:t>（</w:t>
      </w:r>
      <w:r w:rsidR="00FB2776" w:rsidRPr="000E1CA4">
        <w:rPr>
          <w:rFonts w:ascii="Times New Roman" w:eastAsia="宋体" w:hAnsi="Times New Roman" w:hint="eastAsia"/>
          <w:sz w:val="18"/>
          <w:szCs w:val="18"/>
        </w:rPr>
        <w:t>c</w:t>
      </w:r>
      <w:r w:rsidR="00FB2776" w:rsidRPr="000E1CA4">
        <w:rPr>
          <w:rFonts w:ascii="楷体" w:eastAsia="楷体" w:hAnsi="楷体" w:hint="eastAsia"/>
          <w:sz w:val="18"/>
          <w:szCs w:val="18"/>
        </w:rPr>
        <w:t>）浓雾时接收功率的变化</w:t>
      </w:r>
    </w:p>
    <w:p w:rsidR="006F5612" w:rsidRPr="000E1CA4" w:rsidRDefault="00B1182B" w:rsidP="00B1182B">
      <w:pPr>
        <w:jc w:val="center"/>
        <w:rPr>
          <w:rFonts w:ascii="楷体" w:eastAsia="楷体" w:hAnsi="楷体" w:cs="宋体"/>
          <w:kern w:val="0"/>
          <w:sz w:val="18"/>
          <w:szCs w:val="18"/>
        </w:rPr>
      </w:pPr>
      <w:r w:rsidRPr="000E1CA4">
        <w:rPr>
          <w:rFonts w:ascii="楷体" w:eastAsia="楷体" w:hAnsi="楷体" w:cs="宋体" w:hint="eastAsia"/>
          <w:kern w:val="0"/>
          <w:sz w:val="18"/>
          <w:szCs w:val="18"/>
        </w:rPr>
        <w:t>图</w:t>
      </w:r>
      <w:r w:rsidR="00665BD3" w:rsidRPr="000E1CA4">
        <w:rPr>
          <w:rFonts w:ascii="Times New Roman" w:eastAsia="宋体" w:hAnsi="Times New Roman" w:cs="宋体"/>
          <w:kern w:val="0"/>
          <w:sz w:val="18"/>
          <w:szCs w:val="18"/>
        </w:rPr>
        <w:t>4</w:t>
      </w:r>
      <w:r w:rsidRPr="000E1CA4">
        <w:rPr>
          <w:rFonts w:ascii="楷体" w:eastAsia="楷体" w:hAnsi="楷体" w:cs="宋体"/>
          <w:kern w:val="0"/>
          <w:sz w:val="18"/>
          <w:szCs w:val="18"/>
        </w:rPr>
        <w:t xml:space="preserve"> </w:t>
      </w:r>
      <w:r w:rsidRPr="000E1CA4">
        <w:rPr>
          <w:rFonts w:ascii="楷体" w:eastAsia="楷体" w:hAnsi="楷体" w:cs="宋体" w:hint="eastAsia"/>
          <w:kern w:val="0"/>
          <w:sz w:val="18"/>
          <w:szCs w:val="18"/>
        </w:rPr>
        <w:t>不同气象参数下接收功率的变化情况</w:t>
      </w:r>
    </w:p>
    <w:p w:rsidR="00DA5322" w:rsidRPr="000E1CA4" w:rsidRDefault="00FA1FCF" w:rsidP="00BA4D74">
      <w:pPr>
        <w:ind w:firstLineChars="200" w:firstLine="420"/>
        <w:rPr>
          <w:rFonts w:ascii="宋体" w:eastAsia="宋体" w:hAnsi="宋体" w:cs="宋体"/>
          <w:kern w:val="0"/>
        </w:rPr>
      </w:pPr>
      <w:r w:rsidRPr="000E1CA4">
        <w:rPr>
          <w:rFonts w:ascii="宋体" w:eastAsia="宋体" w:hAnsi="宋体" w:cs="宋体" w:hint="eastAsia"/>
          <w:kern w:val="0"/>
        </w:rPr>
        <w:t>图</w:t>
      </w:r>
      <w:r w:rsidR="0030694E" w:rsidRPr="000E1CA4">
        <w:rPr>
          <w:rFonts w:ascii="Times New Roman" w:eastAsia="宋体" w:hAnsi="Times New Roman" w:cs="宋体"/>
          <w:kern w:val="0"/>
        </w:rPr>
        <w:t>5</w:t>
      </w:r>
      <w:r w:rsidRPr="000E1CA4">
        <w:rPr>
          <w:rFonts w:ascii="宋体" w:eastAsia="宋体" w:hAnsi="宋体" w:cs="宋体" w:hint="eastAsia"/>
          <w:kern w:val="0"/>
        </w:rPr>
        <w:t>为</w:t>
      </w:r>
      <w:r w:rsidR="00323634" w:rsidRPr="000E1CA4">
        <w:rPr>
          <w:rFonts w:ascii="宋体" w:eastAsia="宋体" w:hAnsi="宋体" w:cs="宋体" w:hint="eastAsia"/>
          <w:kern w:val="0"/>
        </w:rPr>
        <w:t>不同</w:t>
      </w:r>
      <w:r w:rsidRPr="000E1CA4">
        <w:rPr>
          <w:rFonts w:ascii="宋体" w:eastAsia="宋体" w:hAnsi="宋体" w:cs="宋体" w:hint="eastAsia"/>
          <w:kern w:val="0"/>
        </w:rPr>
        <w:t>湍流</w:t>
      </w:r>
      <w:r w:rsidR="00323634" w:rsidRPr="000E1CA4">
        <w:rPr>
          <w:rFonts w:ascii="宋体" w:eastAsia="宋体" w:hAnsi="宋体" w:cs="宋体" w:hint="eastAsia"/>
          <w:kern w:val="0"/>
        </w:rPr>
        <w:t>程度</w:t>
      </w:r>
      <w:r w:rsidRPr="000E1CA4">
        <w:rPr>
          <w:rFonts w:ascii="宋体" w:eastAsia="宋体" w:hAnsi="宋体" w:cs="宋体" w:hint="eastAsia"/>
          <w:kern w:val="0"/>
        </w:rPr>
        <w:t>环境下</w:t>
      </w:r>
      <w:r w:rsidR="00323634" w:rsidRPr="000E1CA4">
        <w:rPr>
          <w:rFonts w:ascii="宋体" w:eastAsia="宋体" w:hAnsi="宋体" w:cs="宋体" w:hint="eastAsia"/>
          <w:kern w:val="0"/>
        </w:rPr>
        <w:t>接收端点光源的光场分布</w:t>
      </w:r>
      <w:r w:rsidRPr="000E1CA4">
        <w:rPr>
          <w:rFonts w:ascii="宋体" w:eastAsia="宋体" w:hAnsi="宋体" w:cs="宋体" w:hint="eastAsia"/>
          <w:kern w:val="0"/>
        </w:rPr>
        <w:t>及光斑</w:t>
      </w:r>
      <w:r w:rsidR="00323634" w:rsidRPr="000E1CA4">
        <w:rPr>
          <w:rFonts w:ascii="宋体" w:eastAsia="宋体" w:hAnsi="宋体" w:cs="宋体" w:hint="eastAsia"/>
          <w:kern w:val="0"/>
        </w:rPr>
        <w:t>情况。利用</w:t>
      </w:r>
      <w:r w:rsidR="00323634" w:rsidRPr="000E1CA4">
        <w:rPr>
          <w:rFonts w:ascii="Times New Roman" w:eastAsia="宋体" w:hAnsi="Times New Roman" w:cs="宋体" w:hint="eastAsia"/>
          <w:kern w:val="0"/>
        </w:rPr>
        <w:t>David</w:t>
      </w:r>
      <w:r w:rsidR="00323634" w:rsidRPr="000E1CA4">
        <w:rPr>
          <w:rFonts w:ascii="宋体" w:eastAsia="宋体" w:hAnsi="宋体" w:cs="宋体" w:hint="eastAsia"/>
          <w:kern w:val="0"/>
        </w:rPr>
        <w:t>理论，</w:t>
      </w:r>
      <w:r w:rsidR="002117DD" w:rsidRPr="000E1CA4">
        <w:rPr>
          <w:rFonts w:ascii="宋体" w:eastAsia="宋体" w:hAnsi="宋体" w:cs="宋体" w:hint="eastAsia"/>
          <w:kern w:val="0"/>
        </w:rPr>
        <w:t>利用不同范围的折射率结构常数划分</w:t>
      </w:r>
      <w:r w:rsidRPr="000E1CA4">
        <w:rPr>
          <w:rFonts w:ascii="宋体" w:eastAsia="宋体" w:hAnsi="宋体" w:cs="宋体" w:hint="eastAsia"/>
          <w:kern w:val="0"/>
        </w:rPr>
        <w:t>湍流</w:t>
      </w:r>
      <w:r w:rsidR="002117DD" w:rsidRPr="000E1CA4">
        <w:rPr>
          <w:rFonts w:ascii="宋体" w:eastAsia="宋体" w:hAnsi="宋体" w:cs="宋体" w:hint="eastAsia"/>
          <w:kern w:val="0"/>
        </w:rPr>
        <w:t>的强度</w:t>
      </w:r>
      <w:r w:rsidRPr="000E1CA4">
        <w:rPr>
          <w:rFonts w:ascii="宋体" w:eastAsia="宋体" w:hAnsi="宋体" w:cs="宋体" w:hint="eastAsia"/>
          <w:kern w:val="0"/>
        </w:rPr>
        <w:t>。由图</w:t>
      </w:r>
      <w:r w:rsidR="00DD5CC7" w:rsidRPr="000E1CA4">
        <w:rPr>
          <w:rFonts w:ascii="Times New Roman" w:eastAsia="宋体" w:hAnsi="Times New Roman" w:cs="宋体"/>
          <w:kern w:val="0"/>
        </w:rPr>
        <w:t>5</w:t>
      </w:r>
      <w:r w:rsidRPr="000E1CA4">
        <w:rPr>
          <w:rFonts w:ascii="宋体" w:eastAsia="宋体" w:hAnsi="宋体" w:cs="宋体"/>
          <w:kern w:val="0"/>
        </w:rPr>
        <w:t>(</w:t>
      </w:r>
      <w:r w:rsidRPr="000E1CA4">
        <w:rPr>
          <w:rFonts w:ascii="Times New Roman" w:eastAsia="宋体" w:hAnsi="Times New Roman" w:cs="宋体"/>
          <w:kern w:val="0"/>
        </w:rPr>
        <w:t>a</w:t>
      </w:r>
      <w:r w:rsidRPr="000E1CA4">
        <w:rPr>
          <w:rFonts w:ascii="宋体" w:eastAsia="宋体" w:hAnsi="宋体" w:cs="宋体"/>
          <w:kern w:val="0"/>
        </w:rPr>
        <w:t>，</w:t>
      </w:r>
      <w:r w:rsidRPr="000E1CA4">
        <w:rPr>
          <w:rFonts w:ascii="Times New Roman" w:eastAsia="宋体" w:hAnsi="Times New Roman" w:cs="宋体"/>
          <w:kern w:val="0"/>
        </w:rPr>
        <w:t>b</w:t>
      </w:r>
      <w:r w:rsidRPr="000E1CA4">
        <w:rPr>
          <w:rFonts w:ascii="宋体" w:eastAsia="宋体" w:hAnsi="宋体" w:cs="宋体"/>
          <w:kern w:val="0"/>
        </w:rPr>
        <w:t>，</w:t>
      </w:r>
      <w:r w:rsidRPr="000E1CA4">
        <w:rPr>
          <w:rFonts w:ascii="Times New Roman" w:eastAsia="宋体" w:hAnsi="Times New Roman" w:cs="宋体"/>
          <w:kern w:val="0"/>
        </w:rPr>
        <w:t>c</w:t>
      </w:r>
      <w:r w:rsidRPr="000E1CA4">
        <w:rPr>
          <w:rFonts w:ascii="宋体" w:eastAsia="宋体" w:hAnsi="宋体" w:cs="宋体"/>
          <w:kern w:val="0"/>
        </w:rPr>
        <w:t>)的对比可以看出:弱湍流(</w:t>
      </w:r>
      <m:oMath>
        <m:sSubSup>
          <m:sSubSupPr>
            <m:ctrlPr>
              <w:rPr>
                <w:rFonts w:ascii="Cambria Math" w:eastAsia="宋体" w:hAnsi="Cambria Math" w:cs="宋体"/>
                <w:kern w:val="0"/>
              </w:rPr>
            </m:ctrlPr>
          </m:sSubSupPr>
          <m:e>
            <m:r>
              <w:rPr>
                <w:rFonts w:ascii="Cambria Math" w:eastAsia="宋体" w:hAnsi="Cambria Math" w:cs="宋体"/>
                <w:kern w:val="0"/>
              </w:rPr>
              <m:t>C</m:t>
            </m:r>
          </m:e>
          <m:sub>
            <m:r>
              <w:rPr>
                <w:rFonts w:ascii="Cambria Math" w:eastAsia="宋体" w:hAnsi="Cambria Math" w:cs="宋体"/>
                <w:kern w:val="0"/>
              </w:rPr>
              <m:t>n</m:t>
            </m:r>
          </m:sub>
          <m:sup>
            <m:r>
              <w:rPr>
                <w:rFonts w:ascii="Cambria Math" w:eastAsia="宋体" w:hAnsi="Cambria Math" w:cs="宋体"/>
                <w:kern w:val="0"/>
              </w:rPr>
              <m:t>2</m:t>
            </m:r>
          </m:sup>
        </m:sSubSup>
        <m:r>
          <w:rPr>
            <w:rFonts w:ascii="Cambria Math" w:eastAsia="宋体" w:hAnsi="Cambria Math" w:cs="宋体"/>
            <w:kern w:val="0"/>
          </w:rPr>
          <m:t>=2×</m:t>
        </m:r>
        <m:sSup>
          <m:sSupPr>
            <m:ctrlPr>
              <w:rPr>
                <w:rFonts w:ascii="Cambria Math" w:eastAsia="宋体" w:hAnsi="Cambria Math" w:cs="宋体"/>
                <w:i/>
                <w:kern w:val="0"/>
              </w:rPr>
            </m:ctrlPr>
          </m:sSupPr>
          <m:e>
            <m:r>
              <w:rPr>
                <w:rFonts w:ascii="Cambria Math" w:eastAsia="宋体" w:hAnsi="Cambria Math" w:cs="宋体"/>
                <w:kern w:val="0"/>
              </w:rPr>
              <m:t>10</m:t>
            </m:r>
          </m:e>
          <m:sup>
            <m:r>
              <w:rPr>
                <w:rFonts w:ascii="Cambria Math" w:eastAsia="宋体" w:hAnsi="Cambria Math" w:cs="宋体"/>
                <w:kern w:val="0"/>
              </w:rPr>
              <m:t>-17</m:t>
            </m:r>
          </m:sup>
        </m:sSup>
        <m:sSup>
          <m:sSupPr>
            <m:ctrlPr>
              <w:rPr>
                <w:rFonts w:ascii="Cambria Math" w:eastAsia="宋体" w:hAnsi="Cambria Math" w:cs="宋体"/>
                <w:i/>
                <w:kern w:val="0"/>
              </w:rPr>
            </m:ctrlPr>
          </m:sSupPr>
          <m:e>
            <m:r>
              <w:rPr>
                <w:rFonts w:ascii="Cambria Math" w:eastAsia="宋体" w:hAnsi="Cambria Math" w:cs="宋体"/>
                <w:kern w:val="0"/>
              </w:rPr>
              <m:t>m</m:t>
            </m:r>
          </m:e>
          <m:sup>
            <m:r>
              <w:rPr>
                <w:rFonts w:ascii="Cambria Math" w:eastAsia="宋体" w:hAnsi="Cambria Math" w:cs="宋体"/>
                <w:kern w:val="0"/>
              </w:rPr>
              <m:t>-2/3</m:t>
            </m:r>
          </m:sup>
        </m:sSup>
      </m:oMath>
      <w:r w:rsidRPr="000E1CA4">
        <w:rPr>
          <w:rFonts w:ascii="宋体" w:eastAsia="宋体" w:hAnsi="宋体" w:cs="宋体"/>
          <w:kern w:val="0"/>
        </w:rPr>
        <w:t>)情况下光斑的光强</w:t>
      </w:r>
      <w:r w:rsidRPr="000E1CA4">
        <w:rPr>
          <w:rFonts w:ascii="宋体" w:eastAsia="宋体" w:hAnsi="宋体" w:cs="宋体" w:hint="eastAsia"/>
          <w:kern w:val="0"/>
        </w:rPr>
        <w:t>非常集中</w:t>
      </w:r>
      <w:r w:rsidRPr="000E1CA4">
        <w:rPr>
          <w:rFonts w:ascii="宋体" w:eastAsia="宋体" w:hAnsi="宋体" w:cs="宋体"/>
          <w:kern w:val="0"/>
        </w:rPr>
        <w:t>，中心亮度</w:t>
      </w:r>
      <w:r w:rsidRPr="000E1CA4">
        <w:rPr>
          <w:rFonts w:ascii="宋体" w:eastAsia="宋体" w:hAnsi="宋体" w:cs="宋体" w:hint="eastAsia"/>
          <w:kern w:val="0"/>
        </w:rPr>
        <w:t>强</w:t>
      </w:r>
      <w:r w:rsidRPr="000E1CA4">
        <w:rPr>
          <w:rFonts w:ascii="宋体" w:eastAsia="宋体" w:hAnsi="宋体" w:cs="宋体"/>
          <w:kern w:val="0"/>
        </w:rPr>
        <w:t>，光斑形状均匀，</w:t>
      </w:r>
      <w:r w:rsidRPr="000E1CA4">
        <w:rPr>
          <w:rFonts w:ascii="宋体" w:eastAsia="宋体" w:hAnsi="宋体" w:cs="宋体" w:hint="eastAsia"/>
          <w:kern w:val="0"/>
        </w:rPr>
        <w:t>基本没有</w:t>
      </w:r>
      <w:r w:rsidRPr="000E1CA4">
        <w:rPr>
          <w:rFonts w:ascii="宋体" w:eastAsia="宋体" w:hAnsi="宋体" w:cs="宋体"/>
          <w:kern w:val="0"/>
        </w:rPr>
        <w:t>分裂现象。</w:t>
      </w:r>
      <w:r w:rsidRPr="000E1CA4">
        <w:rPr>
          <w:rFonts w:ascii="宋体" w:eastAsia="宋体" w:hAnsi="宋体" w:cs="宋体" w:hint="eastAsia"/>
          <w:kern w:val="0"/>
        </w:rPr>
        <w:t>中等强度湍流（</w:t>
      </w:r>
      <m:oMath>
        <m:sSubSup>
          <m:sSubSupPr>
            <m:ctrlPr>
              <w:rPr>
                <w:rFonts w:ascii="Cambria Math" w:eastAsia="宋体" w:hAnsi="Cambria Math" w:cs="宋体"/>
                <w:kern w:val="0"/>
              </w:rPr>
            </m:ctrlPr>
          </m:sSubSupPr>
          <m:e>
            <m:r>
              <w:rPr>
                <w:rFonts w:ascii="Cambria Math" w:eastAsia="宋体" w:hAnsi="Cambria Math" w:cs="宋体"/>
                <w:kern w:val="0"/>
              </w:rPr>
              <m:t>C</m:t>
            </m:r>
          </m:e>
          <m:sub>
            <m:r>
              <w:rPr>
                <w:rFonts w:ascii="Cambria Math" w:eastAsia="宋体" w:hAnsi="Cambria Math" w:cs="宋体"/>
                <w:kern w:val="0"/>
              </w:rPr>
              <m:t>n</m:t>
            </m:r>
          </m:sub>
          <m:sup>
            <m:r>
              <w:rPr>
                <w:rFonts w:ascii="Cambria Math" w:eastAsia="宋体" w:hAnsi="Cambria Math" w:cs="宋体"/>
                <w:kern w:val="0"/>
              </w:rPr>
              <m:t>2</m:t>
            </m:r>
          </m:sup>
        </m:sSubSup>
        <m:r>
          <w:rPr>
            <w:rFonts w:ascii="Cambria Math" w:eastAsia="宋体" w:hAnsi="Cambria Math" w:cs="宋体"/>
            <w:kern w:val="0"/>
          </w:rPr>
          <m:t>=2×</m:t>
        </m:r>
        <m:sSup>
          <m:sSupPr>
            <m:ctrlPr>
              <w:rPr>
                <w:rFonts w:ascii="Cambria Math" w:eastAsia="宋体" w:hAnsi="Cambria Math" w:cs="宋体"/>
                <w:i/>
                <w:kern w:val="0"/>
              </w:rPr>
            </m:ctrlPr>
          </m:sSupPr>
          <m:e>
            <m:r>
              <w:rPr>
                <w:rFonts w:ascii="Cambria Math" w:eastAsia="宋体" w:hAnsi="Cambria Math" w:cs="宋体"/>
                <w:kern w:val="0"/>
              </w:rPr>
              <m:t>10</m:t>
            </m:r>
          </m:e>
          <m:sup>
            <m:r>
              <w:rPr>
                <w:rFonts w:ascii="Cambria Math" w:eastAsia="宋体" w:hAnsi="Cambria Math" w:cs="宋体"/>
                <w:kern w:val="0"/>
              </w:rPr>
              <m:t>-15</m:t>
            </m:r>
          </m:sup>
        </m:sSup>
        <m:sSup>
          <m:sSupPr>
            <m:ctrlPr>
              <w:rPr>
                <w:rFonts w:ascii="Cambria Math" w:eastAsia="宋体" w:hAnsi="Cambria Math" w:cs="宋体"/>
                <w:i/>
                <w:kern w:val="0"/>
              </w:rPr>
            </m:ctrlPr>
          </m:sSupPr>
          <m:e>
            <m:r>
              <w:rPr>
                <w:rFonts w:ascii="Cambria Math" w:eastAsia="宋体" w:hAnsi="Cambria Math" w:cs="宋体"/>
                <w:kern w:val="0"/>
              </w:rPr>
              <m:t>m</m:t>
            </m:r>
          </m:e>
          <m:sup>
            <m:r>
              <w:rPr>
                <w:rFonts w:ascii="Cambria Math" w:eastAsia="宋体" w:hAnsi="Cambria Math" w:cs="宋体"/>
                <w:kern w:val="0"/>
              </w:rPr>
              <m:t>-2/3</m:t>
            </m:r>
          </m:sup>
        </m:sSup>
      </m:oMath>
      <w:r w:rsidRPr="000E1CA4">
        <w:rPr>
          <w:rFonts w:ascii="宋体" w:eastAsia="宋体" w:hAnsi="宋体" w:cs="宋体" w:hint="eastAsia"/>
          <w:kern w:val="0"/>
        </w:rPr>
        <w:t>）情况下，光斑光强比较集中，中心亮度较强，光斑形状比较均匀。</w:t>
      </w:r>
      <w:r w:rsidR="002117DD" w:rsidRPr="000E1CA4">
        <w:rPr>
          <w:rFonts w:ascii="宋体" w:eastAsia="宋体" w:hAnsi="宋体" w:cs="宋体"/>
          <w:kern w:val="0"/>
        </w:rPr>
        <w:t>强</w:t>
      </w:r>
      <w:r w:rsidR="002117DD" w:rsidRPr="000E1CA4">
        <w:rPr>
          <w:rFonts w:ascii="宋体" w:eastAsia="宋体" w:hAnsi="宋体" w:cs="宋体" w:hint="eastAsia"/>
          <w:kern w:val="0"/>
        </w:rPr>
        <w:t>湍流</w:t>
      </w:r>
      <w:r w:rsidRPr="000E1CA4">
        <w:rPr>
          <w:rFonts w:ascii="宋体" w:eastAsia="宋体" w:hAnsi="宋体" w:cs="宋体"/>
          <w:kern w:val="0"/>
        </w:rPr>
        <w:t>(</w:t>
      </w:r>
      <m:oMath>
        <m:sSubSup>
          <m:sSubSupPr>
            <m:ctrlPr>
              <w:rPr>
                <w:rFonts w:ascii="Cambria Math" w:eastAsia="宋体" w:hAnsi="Cambria Math" w:cs="宋体"/>
                <w:kern w:val="0"/>
              </w:rPr>
            </m:ctrlPr>
          </m:sSubSupPr>
          <m:e>
            <m:r>
              <w:rPr>
                <w:rFonts w:ascii="Cambria Math" w:eastAsia="宋体" w:hAnsi="Cambria Math" w:cs="宋体"/>
                <w:kern w:val="0"/>
              </w:rPr>
              <m:t>C</m:t>
            </m:r>
          </m:e>
          <m:sub>
            <m:r>
              <w:rPr>
                <w:rFonts w:ascii="Cambria Math" w:eastAsia="宋体" w:hAnsi="Cambria Math" w:cs="宋体"/>
                <w:kern w:val="0"/>
              </w:rPr>
              <m:t>n</m:t>
            </m:r>
          </m:sub>
          <m:sup>
            <m:r>
              <w:rPr>
                <w:rFonts w:ascii="Cambria Math" w:eastAsia="宋体" w:hAnsi="Cambria Math" w:cs="宋体"/>
                <w:kern w:val="0"/>
              </w:rPr>
              <m:t>2</m:t>
            </m:r>
          </m:sup>
        </m:sSubSup>
        <m:r>
          <w:rPr>
            <w:rFonts w:ascii="Cambria Math" w:eastAsia="宋体" w:hAnsi="Cambria Math" w:cs="宋体"/>
            <w:kern w:val="0"/>
          </w:rPr>
          <m:t>=3×</m:t>
        </m:r>
        <m:sSup>
          <m:sSupPr>
            <m:ctrlPr>
              <w:rPr>
                <w:rFonts w:ascii="Cambria Math" w:eastAsia="宋体" w:hAnsi="Cambria Math" w:cs="宋体"/>
                <w:i/>
                <w:kern w:val="0"/>
              </w:rPr>
            </m:ctrlPr>
          </m:sSupPr>
          <m:e>
            <m:r>
              <w:rPr>
                <w:rFonts w:ascii="Cambria Math" w:eastAsia="宋体" w:hAnsi="Cambria Math" w:cs="宋体"/>
                <w:kern w:val="0"/>
              </w:rPr>
              <m:t>10</m:t>
            </m:r>
          </m:e>
          <m:sup>
            <m:r>
              <w:rPr>
                <w:rFonts w:ascii="Cambria Math" w:eastAsia="宋体" w:hAnsi="Cambria Math" w:cs="宋体"/>
                <w:kern w:val="0"/>
              </w:rPr>
              <m:t>-13</m:t>
            </m:r>
          </m:sup>
        </m:sSup>
        <m:sSup>
          <m:sSupPr>
            <m:ctrlPr>
              <w:rPr>
                <w:rFonts w:ascii="Cambria Math" w:eastAsia="宋体" w:hAnsi="Cambria Math" w:cs="宋体"/>
                <w:i/>
                <w:kern w:val="0"/>
              </w:rPr>
            </m:ctrlPr>
          </m:sSupPr>
          <m:e>
            <m:r>
              <w:rPr>
                <w:rFonts w:ascii="Cambria Math" w:eastAsia="宋体" w:hAnsi="Cambria Math" w:cs="宋体"/>
                <w:kern w:val="0"/>
              </w:rPr>
              <m:t>m</m:t>
            </m:r>
          </m:e>
          <m:sup>
            <m:r>
              <w:rPr>
                <w:rFonts w:ascii="Cambria Math" w:eastAsia="宋体" w:hAnsi="Cambria Math" w:cs="宋体"/>
                <w:kern w:val="0"/>
              </w:rPr>
              <m:t>-2/3</m:t>
            </m:r>
          </m:sup>
        </m:sSup>
      </m:oMath>
      <w:r w:rsidRPr="000E1CA4">
        <w:rPr>
          <w:rFonts w:ascii="宋体" w:eastAsia="宋体" w:hAnsi="宋体" w:cs="宋体"/>
          <w:kern w:val="0"/>
        </w:rPr>
        <w:t>)情况下，光斑的光强分散，</w:t>
      </w:r>
      <w:r w:rsidRPr="000E1CA4">
        <w:rPr>
          <w:rFonts w:ascii="宋体" w:eastAsia="宋体" w:hAnsi="宋体" w:cs="宋体" w:hint="eastAsia"/>
          <w:kern w:val="0"/>
        </w:rPr>
        <w:t>光斑</w:t>
      </w:r>
      <w:r w:rsidRPr="000E1CA4">
        <w:rPr>
          <w:rFonts w:ascii="宋体" w:eastAsia="宋体" w:hAnsi="宋体" w:cs="宋体"/>
          <w:kern w:val="0"/>
        </w:rPr>
        <w:t>中心亮度</w:t>
      </w:r>
      <w:r w:rsidRPr="000E1CA4">
        <w:rPr>
          <w:rFonts w:ascii="宋体" w:eastAsia="宋体" w:hAnsi="宋体" w:cs="宋体" w:hint="eastAsia"/>
          <w:kern w:val="0"/>
        </w:rPr>
        <w:t>减</w:t>
      </w:r>
      <w:r w:rsidR="002117DD" w:rsidRPr="000E1CA4">
        <w:rPr>
          <w:rFonts w:ascii="宋体" w:eastAsia="宋体" w:hAnsi="宋体" w:cs="宋体"/>
          <w:kern w:val="0"/>
        </w:rPr>
        <w:t>弱，</w:t>
      </w:r>
      <w:r w:rsidR="002117DD" w:rsidRPr="000E1CA4">
        <w:rPr>
          <w:rFonts w:ascii="宋体" w:eastAsia="宋体" w:hAnsi="宋体" w:cs="宋体" w:hint="eastAsia"/>
          <w:kern w:val="0"/>
        </w:rPr>
        <w:t>光斑</w:t>
      </w:r>
      <w:r w:rsidR="002117DD" w:rsidRPr="000E1CA4">
        <w:rPr>
          <w:rFonts w:ascii="宋体" w:eastAsia="宋体" w:hAnsi="宋体" w:cs="宋体"/>
          <w:kern w:val="0"/>
        </w:rPr>
        <w:t>分裂</w:t>
      </w:r>
      <w:r w:rsidR="002117DD" w:rsidRPr="000E1CA4">
        <w:rPr>
          <w:rFonts w:ascii="宋体" w:eastAsia="宋体" w:hAnsi="宋体" w:cs="宋体" w:hint="eastAsia"/>
          <w:kern w:val="0"/>
        </w:rPr>
        <w:t>现象</w:t>
      </w:r>
      <w:r w:rsidRPr="000E1CA4">
        <w:rPr>
          <w:rFonts w:ascii="宋体" w:eastAsia="宋体" w:hAnsi="宋体" w:cs="宋体"/>
          <w:kern w:val="0"/>
        </w:rPr>
        <w:t>特别严重</w:t>
      </w:r>
      <w:r w:rsidR="00230AA7" w:rsidRPr="000E1CA4">
        <w:rPr>
          <w:rFonts w:ascii="宋体" w:eastAsia="宋体" w:hAnsi="宋体" w:cs="宋体" w:hint="eastAsia"/>
          <w:kern w:val="0"/>
        </w:rPr>
        <w:t>。</w:t>
      </w:r>
      <w:r w:rsidRPr="000E1CA4">
        <w:rPr>
          <w:rFonts w:ascii="宋体" w:eastAsia="宋体" w:hAnsi="宋体" w:cs="宋体"/>
          <w:kern w:val="0"/>
        </w:rPr>
        <w:t>因此可以得出结论:湍流强度越强，光斑</w:t>
      </w:r>
      <w:r w:rsidRPr="000E1CA4">
        <w:rPr>
          <w:rFonts w:ascii="宋体" w:eastAsia="宋体" w:hAnsi="宋体" w:cs="宋体" w:hint="eastAsia"/>
          <w:kern w:val="0"/>
        </w:rPr>
        <w:t>越发散</w:t>
      </w:r>
      <w:r w:rsidRPr="000E1CA4">
        <w:rPr>
          <w:rFonts w:ascii="宋体" w:eastAsia="宋体" w:hAnsi="宋体" w:cs="宋体"/>
          <w:kern w:val="0"/>
        </w:rPr>
        <w:t>，激光能量衰减越大。</w:t>
      </w:r>
    </w:p>
    <w:p w:rsidR="00BA4D74" w:rsidRPr="000E1CA4" w:rsidRDefault="00FA2A08" w:rsidP="00B96F02">
      <w:pPr>
        <w:jc w:val="left"/>
        <w:rPr>
          <w:rFonts w:ascii="楷体" w:eastAsia="楷体" w:hAnsi="楷体"/>
          <w:sz w:val="18"/>
          <w:szCs w:val="18"/>
        </w:rPr>
      </w:pPr>
      <w:r w:rsidRPr="000E1CA4">
        <w:object w:dxaOrig="11377" w:dyaOrig="2533">
          <v:shape id="_x0000_i1054" type="#_x0000_t75" style="width:415.3pt;height:92.15pt" o:ole="">
            <v:imagedata r:id="rId66" o:title=""/>
          </v:shape>
          <o:OLEObject Type="Embed" ProgID="Visio.Drawing.15" ShapeID="_x0000_i1054" DrawAspect="Content" ObjectID="_1838873618" r:id="rId67"/>
        </w:object>
      </w:r>
      <w:r w:rsidR="00B96F02" w:rsidRPr="000E1CA4">
        <w:rPr>
          <w:rFonts w:ascii="楷体" w:eastAsia="楷体" w:hAnsi="楷体" w:hint="eastAsia"/>
          <w:sz w:val="18"/>
          <w:szCs w:val="18"/>
        </w:rPr>
        <w:t>（</w:t>
      </w:r>
      <w:r w:rsidR="00B96F02" w:rsidRPr="000E1CA4">
        <w:rPr>
          <w:rFonts w:ascii="Times New Roman" w:eastAsia="宋体" w:hAnsi="Times New Roman" w:hint="eastAsia"/>
          <w:sz w:val="18"/>
          <w:szCs w:val="18"/>
        </w:rPr>
        <w:t>a</w:t>
      </w:r>
      <w:r w:rsidR="00B96F02" w:rsidRPr="000E1CA4">
        <w:rPr>
          <w:rFonts w:ascii="楷体" w:eastAsia="楷体" w:hAnsi="楷体" w:hint="eastAsia"/>
          <w:sz w:val="18"/>
          <w:szCs w:val="18"/>
        </w:rPr>
        <w:t>）</w:t>
      </w:r>
      <w:r w:rsidR="003E7B49" w:rsidRPr="000E1CA4">
        <w:rPr>
          <w:rFonts w:ascii="楷体" w:eastAsia="楷体" w:hAnsi="楷体" w:hint="eastAsia"/>
          <w:sz w:val="18"/>
          <w:szCs w:val="18"/>
        </w:rPr>
        <w:t>弱湍流环境下点光源</w:t>
      </w:r>
      <w:r w:rsidR="00181086" w:rsidRPr="000E1CA4">
        <w:rPr>
          <w:rFonts w:ascii="楷体" w:eastAsia="楷体" w:hAnsi="楷体" w:hint="eastAsia"/>
          <w:sz w:val="18"/>
          <w:szCs w:val="18"/>
        </w:rPr>
        <w:t>分布</w:t>
      </w:r>
      <w:r w:rsidR="00343416" w:rsidRPr="000E1CA4">
        <w:rPr>
          <w:rFonts w:ascii="楷体" w:eastAsia="楷体" w:hAnsi="楷体"/>
          <w:sz w:val="18"/>
          <w:szCs w:val="18"/>
        </w:rPr>
        <w:t xml:space="preserve">  </w:t>
      </w:r>
      <w:r w:rsidR="00343416" w:rsidRPr="000E1CA4">
        <w:rPr>
          <w:rFonts w:ascii="楷体" w:eastAsia="楷体" w:hAnsi="楷体" w:hint="eastAsia"/>
          <w:sz w:val="18"/>
          <w:szCs w:val="18"/>
        </w:rPr>
        <w:t>（</w:t>
      </w:r>
      <w:r w:rsidR="00343416" w:rsidRPr="000E1CA4">
        <w:rPr>
          <w:rFonts w:ascii="Times New Roman" w:eastAsia="宋体" w:hAnsi="Times New Roman" w:hint="eastAsia"/>
          <w:sz w:val="18"/>
          <w:szCs w:val="18"/>
        </w:rPr>
        <w:t>b</w:t>
      </w:r>
      <w:r w:rsidR="00343416" w:rsidRPr="000E1CA4">
        <w:rPr>
          <w:rFonts w:ascii="楷体" w:eastAsia="楷体" w:hAnsi="楷体" w:hint="eastAsia"/>
          <w:sz w:val="18"/>
          <w:szCs w:val="18"/>
        </w:rPr>
        <w:t>）中等强度湍流环境下点光源</w:t>
      </w:r>
      <w:r w:rsidR="00181086" w:rsidRPr="000E1CA4">
        <w:rPr>
          <w:rFonts w:ascii="楷体" w:eastAsia="楷体" w:hAnsi="楷体" w:hint="eastAsia"/>
          <w:sz w:val="18"/>
          <w:szCs w:val="18"/>
        </w:rPr>
        <w:t>分布</w:t>
      </w:r>
      <w:r w:rsidR="00B96F02" w:rsidRPr="000E1CA4">
        <w:rPr>
          <w:rFonts w:ascii="Calibri" w:eastAsia="楷体" w:hAnsi="Calibri" w:cs="Calibri" w:hint="eastAsia"/>
          <w:sz w:val="18"/>
          <w:szCs w:val="18"/>
        </w:rPr>
        <w:t>（</w:t>
      </w:r>
      <w:r w:rsidR="00B96F02" w:rsidRPr="000E1CA4">
        <w:rPr>
          <w:rFonts w:ascii="Times New Roman" w:eastAsia="宋体" w:hAnsi="Times New Roman" w:cs="Calibri" w:hint="eastAsia"/>
          <w:sz w:val="18"/>
          <w:szCs w:val="18"/>
        </w:rPr>
        <w:t>c</w:t>
      </w:r>
      <w:r w:rsidR="00B96F02" w:rsidRPr="000E1CA4">
        <w:rPr>
          <w:rFonts w:ascii="Calibri" w:eastAsia="楷体" w:hAnsi="Calibri" w:cs="Calibri" w:hint="eastAsia"/>
          <w:sz w:val="18"/>
          <w:szCs w:val="18"/>
        </w:rPr>
        <w:t>）</w:t>
      </w:r>
      <w:r w:rsidR="00343416" w:rsidRPr="000E1CA4">
        <w:rPr>
          <w:rFonts w:ascii="楷体" w:eastAsia="楷体" w:hAnsi="楷体" w:hint="eastAsia"/>
          <w:sz w:val="18"/>
          <w:szCs w:val="18"/>
        </w:rPr>
        <w:t>强湍</w:t>
      </w:r>
      <w:r w:rsidR="00B96F02" w:rsidRPr="000E1CA4">
        <w:rPr>
          <w:rFonts w:ascii="楷体" w:eastAsia="楷体" w:hAnsi="楷体" w:hint="eastAsia"/>
          <w:sz w:val="18"/>
          <w:szCs w:val="18"/>
        </w:rPr>
        <w:t>流环境下点光源</w:t>
      </w:r>
      <w:r w:rsidR="00181086" w:rsidRPr="000E1CA4">
        <w:rPr>
          <w:rFonts w:ascii="楷体" w:eastAsia="楷体" w:hAnsi="楷体" w:hint="eastAsia"/>
          <w:sz w:val="18"/>
          <w:szCs w:val="18"/>
        </w:rPr>
        <w:t>分布</w:t>
      </w:r>
    </w:p>
    <w:p w:rsidR="006C2345" w:rsidRPr="000E1CA4" w:rsidRDefault="004E6E30" w:rsidP="00AE4089">
      <w:pPr>
        <w:ind w:firstLineChars="300" w:firstLine="540"/>
        <w:rPr>
          <w:rFonts w:ascii="楷体" w:eastAsia="楷体" w:hAnsi="楷体"/>
          <w:sz w:val="18"/>
          <w:szCs w:val="18"/>
        </w:rPr>
      </w:pPr>
      <m:oMath>
        <m:sSubSup>
          <m:sSubSupPr>
            <m:ctrlPr>
              <w:rPr>
                <w:rFonts w:ascii="Cambria Math" w:eastAsia="宋体" w:hAnsi="Cambria Math" w:cs="宋体"/>
                <w:kern w:val="0"/>
                <w:sz w:val="18"/>
                <w:szCs w:val="18"/>
              </w:rPr>
            </m:ctrlPr>
          </m:sSubSupPr>
          <m:e>
            <m:r>
              <w:rPr>
                <w:rFonts w:ascii="Cambria Math" w:eastAsia="宋体" w:hAnsi="Cambria Math" w:cs="宋体"/>
                <w:kern w:val="0"/>
                <w:sz w:val="18"/>
                <w:szCs w:val="18"/>
              </w:rPr>
              <m:t>C</m:t>
            </m:r>
          </m:e>
          <m:sub>
            <m:r>
              <w:rPr>
                <w:rFonts w:ascii="Cambria Math" w:eastAsia="宋体" w:hAnsi="Cambria Math" w:cs="宋体"/>
                <w:kern w:val="0"/>
                <w:sz w:val="18"/>
                <w:szCs w:val="18"/>
              </w:rPr>
              <m:t>n</m:t>
            </m:r>
          </m:sub>
          <m:sup>
            <m:r>
              <w:rPr>
                <w:rFonts w:ascii="Cambria Math" w:eastAsia="宋体" w:hAnsi="Cambria Math" w:cs="宋体"/>
                <w:kern w:val="0"/>
                <w:sz w:val="18"/>
                <w:szCs w:val="18"/>
              </w:rPr>
              <m:t>2</m:t>
            </m:r>
          </m:sup>
        </m:sSubSup>
        <m:r>
          <w:rPr>
            <w:rFonts w:ascii="Cambria Math" w:eastAsia="宋体" w:hAnsi="Cambria Math" w:cs="宋体"/>
            <w:kern w:val="0"/>
            <w:sz w:val="18"/>
            <w:szCs w:val="18"/>
          </w:rPr>
          <m:t>=2×</m:t>
        </m:r>
        <m:sSup>
          <m:sSupPr>
            <m:ctrlPr>
              <w:rPr>
                <w:rFonts w:ascii="Cambria Math" w:eastAsia="宋体" w:hAnsi="Cambria Math" w:cs="宋体"/>
                <w:i/>
                <w:kern w:val="0"/>
                <w:sz w:val="18"/>
                <w:szCs w:val="18"/>
              </w:rPr>
            </m:ctrlPr>
          </m:sSupPr>
          <m:e>
            <m:r>
              <w:rPr>
                <w:rFonts w:ascii="Cambria Math" w:eastAsia="宋体" w:hAnsi="Cambria Math" w:cs="宋体"/>
                <w:kern w:val="0"/>
                <w:sz w:val="18"/>
                <w:szCs w:val="18"/>
              </w:rPr>
              <m:t>10</m:t>
            </m:r>
          </m:e>
          <m:sup>
            <m:r>
              <w:rPr>
                <w:rFonts w:ascii="Cambria Math" w:eastAsia="宋体" w:hAnsi="Cambria Math" w:cs="宋体"/>
                <w:kern w:val="0"/>
                <w:sz w:val="18"/>
                <w:szCs w:val="18"/>
              </w:rPr>
              <m:t>-17</m:t>
            </m:r>
          </m:sup>
        </m:sSup>
        <m:sSup>
          <m:sSupPr>
            <m:ctrlPr>
              <w:rPr>
                <w:rFonts w:ascii="Cambria Math" w:eastAsia="宋体" w:hAnsi="Cambria Math" w:cs="宋体"/>
                <w:i/>
                <w:kern w:val="0"/>
                <w:sz w:val="18"/>
                <w:szCs w:val="18"/>
              </w:rPr>
            </m:ctrlPr>
          </m:sSupPr>
          <m:e>
            <m:r>
              <w:rPr>
                <w:rFonts w:ascii="Cambria Math" w:eastAsia="宋体" w:hAnsi="Cambria Math" w:cs="宋体"/>
                <w:kern w:val="0"/>
                <w:sz w:val="18"/>
                <w:szCs w:val="18"/>
              </w:rPr>
              <m:t>m</m:t>
            </m:r>
          </m:e>
          <m:sup>
            <m:r>
              <w:rPr>
                <w:rFonts w:ascii="Cambria Math" w:eastAsia="宋体" w:hAnsi="Cambria Math" w:cs="宋体"/>
                <w:kern w:val="0"/>
                <w:sz w:val="18"/>
                <w:szCs w:val="18"/>
              </w:rPr>
              <m:t>-2/3</m:t>
            </m:r>
          </m:sup>
        </m:sSup>
      </m:oMath>
      <w:r w:rsidR="003E7B49" w:rsidRPr="000E1CA4">
        <w:rPr>
          <w:rFonts w:ascii="楷体" w:eastAsia="楷体" w:hAnsi="楷体" w:hint="eastAsia"/>
          <w:kern w:val="0"/>
          <w:sz w:val="18"/>
          <w:szCs w:val="18"/>
        </w:rPr>
        <w:t xml:space="preserve"> </w:t>
      </w:r>
      <w:r w:rsidR="003E7B49" w:rsidRPr="000E1CA4">
        <w:rPr>
          <w:rFonts w:ascii="楷体" w:eastAsia="楷体" w:hAnsi="楷体"/>
          <w:kern w:val="0"/>
          <w:sz w:val="18"/>
          <w:szCs w:val="18"/>
        </w:rPr>
        <w:t xml:space="preserve">        </w:t>
      </w:r>
      <w:r w:rsidR="00AE4089" w:rsidRPr="000E1CA4">
        <w:rPr>
          <w:rFonts w:ascii="楷体" w:eastAsia="楷体" w:hAnsi="楷体"/>
          <w:kern w:val="0"/>
          <w:sz w:val="18"/>
          <w:szCs w:val="18"/>
        </w:rPr>
        <w:t xml:space="preserve">  </w:t>
      </w:r>
      <w:r w:rsidR="003E7B49" w:rsidRPr="000E1CA4">
        <w:rPr>
          <w:rFonts w:ascii="楷体" w:eastAsia="楷体" w:hAnsi="楷体"/>
          <w:kern w:val="0"/>
          <w:sz w:val="18"/>
          <w:szCs w:val="18"/>
        </w:rPr>
        <w:t xml:space="preserve"> </w:t>
      </w:r>
      <m:oMath>
        <m:sSubSup>
          <m:sSubSupPr>
            <m:ctrlPr>
              <w:rPr>
                <w:rFonts w:ascii="Cambria Math" w:eastAsia="宋体" w:hAnsi="Cambria Math" w:cs="宋体"/>
                <w:kern w:val="0"/>
                <w:sz w:val="18"/>
                <w:szCs w:val="18"/>
              </w:rPr>
            </m:ctrlPr>
          </m:sSubSupPr>
          <m:e>
            <m:r>
              <w:rPr>
                <w:rFonts w:ascii="Cambria Math" w:eastAsia="宋体" w:hAnsi="Cambria Math" w:cs="宋体"/>
                <w:kern w:val="0"/>
                <w:sz w:val="18"/>
                <w:szCs w:val="18"/>
              </w:rPr>
              <m:t>C</m:t>
            </m:r>
          </m:e>
          <m:sub>
            <m:r>
              <w:rPr>
                <w:rFonts w:ascii="Cambria Math" w:eastAsia="宋体" w:hAnsi="Cambria Math" w:cs="宋体"/>
                <w:kern w:val="0"/>
                <w:sz w:val="18"/>
                <w:szCs w:val="18"/>
              </w:rPr>
              <m:t>n</m:t>
            </m:r>
          </m:sub>
          <m:sup>
            <m:r>
              <w:rPr>
                <w:rFonts w:ascii="Cambria Math" w:eastAsia="宋体" w:hAnsi="Cambria Math" w:cs="宋体"/>
                <w:kern w:val="0"/>
                <w:sz w:val="18"/>
                <w:szCs w:val="18"/>
              </w:rPr>
              <m:t>2</m:t>
            </m:r>
          </m:sup>
        </m:sSubSup>
        <m:r>
          <w:rPr>
            <w:rFonts w:ascii="Cambria Math" w:eastAsia="宋体" w:hAnsi="Cambria Math" w:cs="宋体"/>
            <w:kern w:val="0"/>
            <w:sz w:val="18"/>
            <w:szCs w:val="18"/>
          </w:rPr>
          <m:t>=2×</m:t>
        </m:r>
        <m:sSup>
          <m:sSupPr>
            <m:ctrlPr>
              <w:rPr>
                <w:rFonts w:ascii="Cambria Math" w:eastAsia="宋体" w:hAnsi="Cambria Math" w:cs="宋体"/>
                <w:i/>
                <w:kern w:val="0"/>
                <w:sz w:val="18"/>
                <w:szCs w:val="18"/>
              </w:rPr>
            </m:ctrlPr>
          </m:sSupPr>
          <m:e>
            <m:r>
              <w:rPr>
                <w:rFonts w:ascii="Cambria Math" w:eastAsia="宋体" w:hAnsi="Cambria Math" w:cs="宋体"/>
                <w:kern w:val="0"/>
                <w:sz w:val="18"/>
                <w:szCs w:val="18"/>
              </w:rPr>
              <m:t>10</m:t>
            </m:r>
          </m:e>
          <m:sup>
            <m:r>
              <w:rPr>
                <w:rFonts w:ascii="Cambria Math" w:eastAsia="宋体" w:hAnsi="Cambria Math" w:cs="宋体"/>
                <w:kern w:val="0"/>
                <w:sz w:val="18"/>
                <w:szCs w:val="18"/>
              </w:rPr>
              <m:t>-15</m:t>
            </m:r>
          </m:sup>
        </m:sSup>
        <m:sSup>
          <m:sSupPr>
            <m:ctrlPr>
              <w:rPr>
                <w:rFonts w:ascii="Cambria Math" w:eastAsia="宋体" w:hAnsi="Cambria Math" w:cs="宋体"/>
                <w:i/>
                <w:kern w:val="0"/>
                <w:sz w:val="18"/>
                <w:szCs w:val="18"/>
              </w:rPr>
            </m:ctrlPr>
          </m:sSupPr>
          <m:e>
            <m:r>
              <w:rPr>
                <w:rFonts w:ascii="Cambria Math" w:eastAsia="宋体" w:hAnsi="Cambria Math" w:cs="宋体"/>
                <w:kern w:val="0"/>
                <w:sz w:val="18"/>
                <w:szCs w:val="18"/>
              </w:rPr>
              <m:t>m</m:t>
            </m:r>
          </m:e>
          <m:sup>
            <m:r>
              <w:rPr>
                <w:rFonts w:ascii="Cambria Math" w:eastAsia="宋体" w:hAnsi="Cambria Math" w:cs="宋体"/>
                <w:kern w:val="0"/>
                <w:sz w:val="18"/>
                <w:szCs w:val="18"/>
              </w:rPr>
              <m:t>-2/3</m:t>
            </m:r>
          </m:sup>
        </m:sSup>
      </m:oMath>
      <w:r w:rsidR="003E7B49" w:rsidRPr="000E1CA4">
        <w:rPr>
          <w:rFonts w:ascii="楷体" w:eastAsia="楷体" w:hAnsi="楷体" w:hint="eastAsia"/>
          <w:kern w:val="0"/>
          <w:sz w:val="18"/>
          <w:szCs w:val="18"/>
        </w:rPr>
        <w:t xml:space="preserve"> </w:t>
      </w:r>
      <w:r w:rsidR="00AE4089" w:rsidRPr="000E1CA4">
        <w:rPr>
          <w:rFonts w:ascii="楷体" w:eastAsia="楷体" w:hAnsi="楷体"/>
          <w:kern w:val="0"/>
          <w:sz w:val="18"/>
          <w:szCs w:val="18"/>
        </w:rPr>
        <w:t xml:space="preserve">          </w:t>
      </w:r>
      <w:r w:rsidR="003E7B49" w:rsidRPr="000E1CA4">
        <w:rPr>
          <w:rFonts w:ascii="楷体" w:eastAsia="楷体" w:hAnsi="楷体"/>
          <w:kern w:val="0"/>
          <w:sz w:val="18"/>
          <w:szCs w:val="18"/>
        </w:rPr>
        <w:t xml:space="preserve"> </w:t>
      </w:r>
      <m:oMath>
        <m:sSubSup>
          <m:sSubSupPr>
            <m:ctrlPr>
              <w:rPr>
                <w:rFonts w:ascii="Cambria Math" w:eastAsia="宋体" w:hAnsi="Cambria Math" w:cs="宋体"/>
                <w:kern w:val="0"/>
                <w:sz w:val="18"/>
                <w:szCs w:val="18"/>
              </w:rPr>
            </m:ctrlPr>
          </m:sSubSupPr>
          <m:e>
            <m:r>
              <w:rPr>
                <w:rFonts w:ascii="Cambria Math" w:eastAsia="宋体" w:hAnsi="Cambria Math" w:cs="宋体"/>
                <w:kern w:val="0"/>
                <w:sz w:val="18"/>
                <w:szCs w:val="18"/>
              </w:rPr>
              <m:t>C</m:t>
            </m:r>
          </m:e>
          <m:sub>
            <m:r>
              <w:rPr>
                <w:rFonts w:ascii="Cambria Math" w:eastAsia="宋体" w:hAnsi="Cambria Math" w:cs="宋体"/>
                <w:kern w:val="0"/>
                <w:sz w:val="18"/>
                <w:szCs w:val="18"/>
              </w:rPr>
              <m:t>n</m:t>
            </m:r>
          </m:sub>
          <m:sup>
            <m:r>
              <w:rPr>
                <w:rFonts w:ascii="Cambria Math" w:eastAsia="宋体" w:hAnsi="Cambria Math" w:cs="宋体"/>
                <w:kern w:val="0"/>
                <w:sz w:val="18"/>
                <w:szCs w:val="18"/>
              </w:rPr>
              <m:t>2</m:t>
            </m:r>
          </m:sup>
        </m:sSubSup>
        <m:r>
          <w:rPr>
            <w:rFonts w:ascii="Cambria Math" w:eastAsia="宋体" w:hAnsi="Cambria Math" w:cs="宋体"/>
            <w:kern w:val="0"/>
            <w:sz w:val="18"/>
            <w:szCs w:val="18"/>
          </w:rPr>
          <m:t>=3×</m:t>
        </m:r>
        <m:sSup>
          <m:sSupPr>
            <m:ctrlPr>
              <w:rPr>
                <w:rFonts w:ascii="Cambria Math" w:eastAsia="宋体" w:hAnsi="Cambria Math" w:cs="宋体"/>
                <w:i/>
                <w:kern w:val="0"/>
                <w:sz w:val="18"/>
                <w:szCs w:val="18"/>
              </w:rPr>
            </m:ctrlPr>
          </m:sSupPr>
          <m:e>
            <m:r>
              <w:rPr>
                <w:rFonts w:ascii="Cambria Math" w:eastAsia="宋体" w:hAnsi="Cambria Math" w:cs="宋体"/>
                <w:kern w:val="0"/>
                <w:sz w:val="18"/>
                <w:szCs w:val="18"/>
              </w:rPr>
              <m:t>10</m:t>
            </m:r>
          </m:e>
          <m:sup>
            <m:r>
              <w:rPr>
                <w:rFonts w:ascii="Cambria Math" w:eastAsia="宋体" w:hAnsi="Cambria Math" w:cs="宋体"/>
                <w:kern w:val="0"/>
                <w:sz w:val="18"/>
                <w:szCs w:val="18"/>
              </w:rPr>
              <m:t>-13</m:t>
            </m:r>
          </m:sup>
        </m:sSup>
        <m:sSup>
          <m:sSupPr>
            <m:ctrlPr>
              <w:rPr>
                <w:rFonts w:ascii="Cambria Math" w:eastAsia="宋体" w:hAnsi="Cambria Math" w:cs="宋体"/>
                <w:i/>
                <w:kern w:val="0"/>
                <w:sz w:val="18"/>
                <w:szCs w:val="18"/>
              </w:rPr>
            </m:ctrlPr>
          </m:sSupPr>
          <m:e>
            <m:r>
              <w:rPr>
                <w:rFonts w:ascii="Cambria Math" w:eastAsia="宋体" w:hAnsi="Cambria Math" w:cs="宋体"/>
                <w:kern w:val="0"/>
                <w:sz w:val="18"/>
                <w:szCs w:val="18"/>
              </w:rPr>
              <m:t>m</m:t>
            </m:r>
          </m:e>
          <m:sup>
            <m:r>
              <w:rPr>
                <w:rFonts w:ascii="Cambria Math" w:eastAsia="宋体" w:hAnsi="Cambria Math" w:cs="宋体"/>
                <w:kern w:val="0"/>
                <w:sz w:val="18"/>
                <w:szCs w:val="18"/>
              </w:rPr>
              <m:t>-2/3</m:t>
            </m:r>
          </m:sup>
        </m:sSup>
      </m:oMath>
      <w:r w:rsidR="00C565EA" w:rsidRPr="000E1CA4">
        <w:rPr>
          <w:rFonts w:ascii="楷体_GB2312" w:eastAsia="宋体" w:hAnsi="楷体_GB2312" w:cs="宋体"/>
          <w:b/>
          <w:kern w:val="0"/>
          <w:sz w:val="18"/>
          <w:szCs w:val="18"/>
        </w:rPr>
        <w:t xml:space="preserve">      </w:t>
      </w:r>
      <w:r w:rsidR="00950E17" w:rsidRPr="000E1CA4">
        <w:rPr>
          <w:rFonts w:ascii="楷体_GB2312" w:eastAsia="宋体" w:hAnsi="楷体_GB2312" w:cs="宋体"/>
          <w:b/>
          <w:kern w:val="0"/>
          <w:sz w:val="18"/>
          <w:szCs w:val="18"/>
        </w:rPr>
        <w:t xml:space="preserve">        </w:t>
      </w:r>
      <w:r w:rsidR="00C565EA" w:rsidRPr="000E1CA4">
        <w:rPr>
          <w:rFonts w:ascii="楷体_GB2312" w:eastAsia="宋体" w:hAnsi="楷体_GB2312" w:cs="宋体"/>
          <w:b/>
          <w:kern w:val="0"/>
          <w:sz w:val="18"/>
          <w:szCs w:val="18"/>
        </w:rPr>
        <w:t xml:space="preserve">     </w:t>
      </w:r>
      <w:r w:rsidR="00343416" w:rsidRPr="000E1CA4">
        <w:rPr>
          <w:rFonts w:ascii="楷体_GB2312" w:eastAsia="宋体" w:hAnsi="楷体_GB2312" w:cs="宋体"/>
          <w:b/>
          <w:kern w:val="0"/>
          <w:sz w:val="18"/>
          <w:szCs w:val="18"/>
        </w:rPr>
        <w:t xml:space="preserve"> </w:t>
      </w:r>
      <w:r w:rsidR="00950E17" w:rsidRPr="000E1CA4">
        <w:rPr>
          <w:rFonts w:ascii="楷体_GB2312" w:eastAsia="宋体" w:hAnsi="楷体_GB2312" w:cs="宋体" w:hint="eastAsia"/>
          <w:b/>
          <w:kern w:val="0"/>
          <w:sz w:val="18"/>
          <w:szCs w:val="18"/>
        </w:rPr>
        <w:t xml:space="preserve"> </w:t>
      </w:r>
      <w:r w:rsidR="00950E17" w:rsidRPr="000E1CA4">
        <w:rPr>
          <w:rFonts w:ascii="楷体_GB2312" w:eastAsia="宋体" w:hAnsi="楷体_GB2312" w:cs="宋体"/>
          <w:b/>
          <w:kern w:val="0"/>
          <w:sz w:val="18"/>
          <w:szCs w:val="18"/>
        </w:rPr>
        <w:t xml:space="preserve">    </w:t>
      </w:r>
      <w:r w:rsidR="00323634" w:rsidRPr="000E1CA4">
        <w:rPr>
          <w:rFonts w:ascii="楷体_GB2312" w:eastAsia="宋体" w:hAnsi="楷体_GB2312" w:cs="宋体"/>
          <w:b/>
          <w:kern w:val="0"/>
          <w:sz w:val="18"/>
          <w:szCs w:val="18"/>
        </w:rPr>
        <w:t xml:space="preserve">   </w:t>
      </w:r>
      <w:r w:rsidR="00950E17" w:rsidRPr="000E1CA4">
        <w:rPr>
          <w:rFonts w:ascii="楷体_GB2312" w:eastAsia="宋体" w:hAnsi="楷体_GB2312" w:cs="宋体"/>
          <w:b/>
          <w:kern w:val="0"/>
          <w:sz w:val="18"/>
          <w:szCs w:val="18"/>
        </w:rPr>
        <w:t xml:space="preserve"> </w:t>
      </w:r>
    </w:p>
    <w:p w:rsidR="006C2345" w:rsidRPr="000E1CA4" w:rsidRDefault="006C2345" w:rsidP="006C2345">
      <w:pPr>
        <w:jc w:val="center"/>
        <w:rPr>
          <w:rFonts w:ascii="楷体" w:eastAsia="楷体" w:hAnsi="楷体" w:cs="宋体"/>
          <w:kern w:val="0"/>
          <w:sz w:val="18"/>
          <w:szCs w:val="18"/>
        </w:rPr>
      </w:pPr>
      <w:r w:rsidRPr="000E1CA4">
        <w:rPr>
          <w:rFonts w:ascii="楷体" w:eastAsia="楷体" w:hAnsi="楷体" w:cs="宋体" w:hint="eastAsia"/>
          <w:kern w:val="0"/>
          <w:sz w:val="18"/>
          <w:szCs w:val="18"/>
        </w:rPr>
        <w:t>图</w:t>
      </w:r>
      <w:r w:rsidR="00665BD3" w:rsidRPr="000E1CA4">
        <w:rPr>
          <w:rFonts w:ascii="Times New Roman" w:eastAsia="宋体" w:hAnsi="Times New Roman" w:cs="宋体"/>
          <w:kern w:val="0"/>
          <w:sz w:val="18"/>
          <w:szCs w:val="18"/>
        </w:rPr>
        <w:t>5</w:t>
      </w:r>
      <w:r w:rsidR="00DF2FEB" w:rsidRPr="000E1CA4">
        <w:rPr>
          <w:rFonts w:ascii="楷体" w:eastAsia="楷体" w:hAnsi="楷体" w:cs="宋体" w:hint="eastAsia"/>
          <w:kern w:val="0"/>
          <w:sz w:val="18"/>
          <w:szCs w:val="18"/>
        </w:rPr>
        <w:t>不同强度湍流下点光源光场分布</w:t>
      </w:r>
    </w:p>
    <w:p w:rsidR="00F7690B" w:rsidRPr="000E1CA4" w:rsidRDefault="00F94635" w:rsidP="00F94635">
      <w:pPr>
        <w:ind w:firstLineChars="200" w:firstLine="420"/>
        <w:jc w:val="left"/>
        <w:rPr>
          <w:rFonts w:ascii="宋体" w:eastAsia="宋体" w:hAnsi="宋体" w:cs="宋体"/>
          <w:kern w:val="0"/>
        </w:rPr>
      </w:pPr>
      <w:r w:rsidRPr="000E1CA4">
        <w:rPr>
          <w:rFonts w:ascii="宋体" w:eastAsia="宋体" w:hAnsi="宋体" w:cs="宋体" w:hint="eastAsia"/>
          <w:kern w:val="0"/>
        </w:rPr>
        <w:t>图</w:t>
      </w:r>
      <w:r w:rsidRPr="000E1CA4">
        <w:rPr>
          <w:rFonts w:ascii="Times New Roman" w:eastAsia="宋体" w:hAnsi="Times New Roman"/>
          <w:kern w:val="0"/>
        </w:rPr>
        <w:t>6</w:t>
      </w:r>
      <w:r w:rsidR="006C44BF" w:rsidRPr="000E1CA4">
        <w:rPr>
          <w:rFonts w:ascii="宋体" w:eastAsia="宋体" w:hAnsi="宋体" w:cs="宋体" w:hint="eastAsia"/>
          <w:kern w:val="0"/>
        </w:rPr>
        <w:t>为</w:t>
      </w:r>
      <w:r w:rsidRPr="000E1CA4">
        <w:rPr>
          <w:rFonts w:ascii="宋体" w:eastAsia="宋体" w:hAnsi="宋体" w:cs="宋体" w:hint="eastAsia"/>
          <w:kern w:val="0"/>
        </w:rPr>
        <w:t>高风速（</w:t>
      </w:r>
      <w:r w:rsidRPr="000E1CA4">
        <w:rPr>
          <w:rFonts w:ascii="Times New Roman" w:eastAsia="宋体" w:hAnsi="Times New Roman"/>
          <w:kern w:val="0"/>
        </w:rPr>
        <w:t>15m/s</w:t>
      </w:r>
      <w:r w:rsidRPr="000E1CA4">
        <w:rPr>
          <w:rFonts w:ascii="宋体" w:eastAsia="宋体" w:hAnsi="宋体" w:cs="宋体" w:hint="eastAsia"/>
          <w:kern w:val="0"/>
        </w:rPr>
        <w:t>）对通信系统的中断概率影响情况。</w:t>
      </w:r>
      <w:r w:rsidR="00DA7987" w:rsidRPr="000E1CA4">
        <w:rPr>
          <w:rFonts w:ascii="宋体" w:eastAsia="宋体" w:hAnsi="宋体" w:cs="宋体" w:hint="eastAsia"/>
          <w:kern w:val="0"/>
        </w:rPr>
        <w:t>对于卫星激光通信系统，考</w:t>
      </w:r>
      <w:r w:rsidR="00DA7987" w:rsidRPr="000E1CA4">
        <w:rPr>
          <w:rFonts w:ascii="宋体" w:eastAsia="宋体" w:hAnsi="宋体" w:cs="宋体" w:hint="eastAsia"/>
          <w:kern w:val="0"/>
        </w:rPr>
        <w:lastRenderedPageBreak/>
        <w:t>虑其受大气湍流及远距离衰减影响，本系统考虑使用高增益的A</w:t>
      </w:r>
      <w:r w:rsidR="00DA7987" w:rsidRPr="000E1CA4">
        <w:rPr>
          <w:rFonts w:ascii="宋体" w:eastAsia="宋体" w:hAnsi="宋体" w:cs="宋体"/>
          <w:kern w:val="0"/>
        </w:rPr>
        <w:t>PD</w:t>
      </w:r>
      <w:r w:rsidR="00DA7987" w:rsidRPr="000E1CA4">
        <w:rPr>
          <w:rFonts w:ascii="宋体" w:eastAsia="宋体" w:hAnsi="宋体" w:cs="宋体" w:hint="eastAsia"/>
          <w:kern w:val="0"/>
        </w:rPr>
        <w:t>探测器，其灵敏度下限为</w:t>
      </w:r>
      <w:r w:rsidR="004551EE" w:rsidRPr="000E1CA4">
        <w:rPr>
          <w:rFonts w:ascii="宋体" w:eastAsia="宋体" w:hAnsi="宋体" w:cs="宋体" w:hint="eastAsia"/>
          <w:kern w:val="0"/>
        </w:rPr>
        <w:t>-</w:t>
      </w:r>
      <w:r w:rsidR="004551EE" w:rsidRPr="000E1CA4">
        <w:rPr>
          <w:rFonts w:ascii="宋体" w:eastAsia="宋体" w:hAnsi="宋体" w:cs="宋体"/>
          <w:kern w:val="0"/>
        </w:rPr>
        <w:t>72dBm</w:t>
      </w:r>
      <w:r w:rsidR="00DA7987" w:rsidRPr="000E1CA4">
        <w:rPr>
          <w:rFonts w:ascii="宋体" w:eastAsia="宋体" w:hAnsi="宋体" w:cs="宋体" w:hint="eastAsia"/>
          <w:kern w:val="0"/>
        </w:rPr>
        <w:t>，根据链路预算，当接收功率低于此阈值时判定为通信中断。</w:t>
      </w:r>
      <w:r w:rsidR="005A7A8A" w:rsidRPr="000E1CA4">
        <w:rPr>
          <w:rFonts w:ascii="宋体" w:eastAsia="宋体" w:hAnsi="宋体" w:cs="宋体" w:hint="eastAsia"/>
          <w:kern w:val="0"/>
        </w:rPr>
        <w:t>可以看出，在风速达到或超过</w:t>
      </w:r>
      <w:r w:rsidR="005A7A8A" w:rsidRPr="000E1CA4">
        <w:rPr>
          <w:rFonts w:ascii="Times New Roman" w:eastAsia="宋体" w:hAnsi="Times New Roman"/>
          <w:kern w:val="0"/>
        </w:rPr>
        <w:t>15m/s</w:t>
      </w:r>
      <w:r w:rsidR="005A7A8A" w:rsidRPr="000E1CA4">
        <w:rPr>
          <w:rFonts w:ascii="宋体" w:eastAsia="宋体" w:hAnsi="宋体" w:cs="宋体"/>
          <w:kern w:val="0"/>
        </w:rPr>
        <w:t>的条件下，通信中断的概率显著增加至</w:t>
      </w:r>
      <w:r w:rsidR="005A7A8A" w:rsidRPr="000E1CA4">
        <w:rPr>
          <w:rFonts w:ascii="Times New Roman" w:eastAsia="宋体" w:hAnsi="Times New Roman"/>
          <w:kern w:val="0"/>
        </w:rPr>
        <w:t>38.33%</w:t>
      </w:r>
      <w:r w:rsidR="005A7A8A" w:rsidRPr="000E1CA4">
        <w:rPr>
          <w:rFonts w:ascii="宋体" w:eastAsia="宋体" w:hAnsi="宋体" w:cs="宋体"/>
          <w:kern w:val="0"/>
        </w:rPr>
        <w:t>。这表明高风速对通信系统稳定性有较大影响，导致信号传输不稳定、接收功率下降等问题，从而引发通信中断。</w:t>
      </w:r>
      <w:r w:rsidR="005A7A8A" w:rsidRPr="000E1CA4">
        <w:rPr>
          <w:rFonts w:ascii="宋体" w:eastAsia="宋体" w:hAnsi="宋体" w:cs="宋体" w:hint="eastAsia"/>
          <w:kern w:val="0"/>
        </w:rPr>
        <w:t>与整体对比，高风速条件下的通信中断概率</w:t>
      </w:r>
      <w:r w:rsidR="005A7A8A" w:rsidRPr="000E1CA4">
        <w:rPr>
          <w:rFonts w:ascii="宋体" w:eastAsia="宋体" w:hAnsi="宋体" w:cs="宋体"/>
          <w:kern w:val="0"/>
        </w:rPr>
        <w:t>明显高于整体通信中断概率约</w:t>
      </w:r>
      <w:r w:rsidR="005A7A8A" w:rsidRPr="000E1CA4">
        <w:rPr>
          <w:rFonts w:ascii="Times New Roman" w:eastAsia="宋体" w:hAnsi="Times New Roman"/>
          <w:kern w:val="0"/>
        </w:rPr>
        <w:t>10.2</w:t>
      </w:r>
      <w:r w:rsidR="005A7A8A" w:rsidRPr="000E1CA4">
        <w:rPr>
          <w:rFonts w:ascii="宋体" w:eastAsia="宋体" w:hAnsi="宋体" w:cs="宋体"/>
          <w:kern w:val="0"/>
        </w:rPr>
        <w:t>个百分点。这说明</w:t>
      </w:r>
      <w:r w:rsidR="005A7A8A" w:rsidRPr="000E1CA4">
        <w:rPr>
          <w:rFonts w:ascii="宋体" w:eastAsia="宋体" w:hAnsi="宋体" w:cs="宋体" w:hint="eastAsia"/>
          <w:kern w:val="0"/>
        </w:rPr>
        <w:t>超过</w:t>
      </w:r>
      <w:r w:rsidR="005A7A8A" w:rsidRPr="000E1CA4">
        <w:rPr>
          <w:rFonts w:ascii="Times New Roman" w:eastAsia="宋体" w:hAnsi="Times New Roman"/>
          <w:kern w:val="0"/>
        </w:rPr>
        <w:t>15m/s</w:t>
      </w:r>
      <w:r w:rsidR="005A7A8A" w:rsidRPr="000E1CA4">
        <w:rPr>
          <w:rFonts w:ascii="宋体" w:eastAsia="宋体" w:hAnsi="宋体" w:cs="宋体" w:hint="eastAsia"/>
          <w:kern w:val="0"/>
        </w:rPr>
        <w:t>的风速显著影响了通信系统的可靠性，对于不同接收功率灵敏度的系统，应尽量选取合适的风速气象窗口进行通信。</w:t>
      </w:r>
    </w:p>
    <w:p w:rsidR="00272C74" w:rsidRPr="000E1CA4" w:rsidRDefault="00F54D0C" w:rsidP="00C565EA">
      <w:pPr>
        <w:jc w:val="center"/>
        <w:rPr>
          <w:rFonts w:ascii="楷体" w:eastAsia="楷体" w:hAnsi="楷体" w:cs="宋体"/>
          <w:kern w:val="0"/>
          <w:sz w:val="18"/>
          <w:szCs w:val="18"/>
        </w:rPr>
      </w:pPr>
      <w:r>
        <w:object w:dxaOrig="4525" w:dyaOrig="2653">
          <v:shape id="_x0000_i1055" type="#_x0000_t75" style="width:225.8pt;height:131.9pt" o:ole="">
            <v:imagedata r:id="rId68" o:title=""/>
          </v:shape>
          <o:OLEObject Type="Embed" ProgID="Visio.Drawing.15" ShapeID="_x0000_i1055" DrawAspect="Content" ObjectID="_1838873619" r:id="rId69"/>
        </w:object>
      </w:r>
    </w:p>
    <w:p w:rsidR="00665BD3" w:rsidRPr="000E1CA4" w:rsidRDefault="00665BD3" w:rsidP="00F94635">
      <w:pPr>
        <w:jc w:val="center"/>
        <w:rPr>
          <w:rFonts w:ascii="楷体" w:eastAsia="楷体" w:hAnsi="楷体" w:cs="宋体"/>
          <w:kern w:val="0"/>
          <w:sz w:val="18"/>
          <w:szCs w:val="18"/>
        </w:rPr>
      </w:pPr>
      <w:r w:rsidRPr="000E1CA4">
        <w:rPr>
          <w:rFonts w:ascii="楷体" w:eastAsia="楷体" w:hAnsi="楷体" w:cs="宋体" w:hint="eastAsia"/>
          <w:kern w:val="0"/>
          <w:sz w:val="18"/>
          <w:szCs w:val="18"/>
        </w:rPr>
        <w:t>图</w:t>
      </w:r>
      <w:r w:rsidR="0030694E" w:rsidRPr="000E1CA4">
        <w:rPr>
          <w:rFonts w:ascii="Times New Roman" w:eastAsia="宋体" w:hAnsi="Times New Roman" w:cs="宋体"/>
          <w:kern w:val="0"/>
          <w:sz w:val="18"/>
          <w:szCs w:val="18"/>
        </w:rPr>
        <w:t>6</w:t>
      </w:r>
      <w:r w:rsidRPr="000E1CA4">
        <w:rPr>
          <w:rFonts w:ascii="楷体" w:eastAsia="楷体" w:hAnsi="楷体" w:cs="宋体" w:hint="eastAsia"/>
          <w:kern w:val="0"/>
          <w:sz w:val="18"/>
          <w:szCs w:val="18"/>
        </w:rPr>
        <w:t>高风速对通信中断概率的影响</w:t>
      </w:r>
    </w:p>
    <w:p w:rsidR="00D5172F" w:rsidRPr="000E1CA4" w:rsidRDefault="00D5172F" w:rsidP="00F94635">
      <w:pPr>
        <w:jc w:val="center"/>
        <w:rPr>
          <w:rFonts w:ascii="楷体" w:eastAsia="楷体" w:hAnsi="楷体" w:cs="宋体"/>
          <w:kern w:val="0"/>
          <w:sz w:val="18"/>
          <w:szCs w:val="18"/>
        </w:rPr>
      </w:pPr>
    </w:p>
    <w:p w:rsidR="000606A8" w:rsidRPr="000E1CA4" w:rsidRDefault="00594780" w:rsidP="00A5111F">
      <w:pPr>
        <w:rPr>
          <w:rFonts w:ascii="楷体_GB2312" w:eastAsia="宋体" w:hAnsi="楷体_GB2312" w:cs="宋体"/>
          <w:b/>
          <w:kern w:val="0"/>
          <w:sz w:val="24"/>
          <w:szCs w:val="24"/>
        </w:rPr>
      </w:pPr>
      <w:r w:rsidRPr="000E1CA4">
        <w:rPr>
          <w:rFonts w:ascii="Times New Roman" w:eastAsia="宋体" w:hAnsi="Times New Roman" w:cs="宋体"/>
          <w:b/>
          <w:kern w:val="0"/>
          <w:sz w:val="24"/>
          <w:szCs w:val="24"/>
        </w:rPr>
        <w:t>4</w:t>
      </w:r>
      <w:r w:rsidR="0058128C" w:rsidRPr="000E1CA4">
        <w:rPr>
          <w:rFonts w:ascii="楷体_GB2312" w:eastAsia="宋体" w:hAnsi="楷体_GB2312" w:cs="宋体"/>
          <w:b/>
          <w:kern w:val="0"/>
          <w:sz w:val="24"/>
          <w:szCs w:val="24"/>
        </w:rPr>
        <w:t xml:space="preserve"> </w:t>
      </w:r>
      <w:r w:rsidR="0058128C" w:rsidRPr="000E1CA4">
        <w:rPr>
          <w:rFonts w:ascii="楷体_GB2312" w:eastAsia="宋体" w:hAnsi="楷体_GB2312" w:cs="宋体" w:hint="eastAsia"/>
          <w:b/>
          <w:kern w:val="0"/>
          <w:sz w:val="24"/>
          <w:szCs w:val="24"/>
        </w:rPr>
        <w:t>结束语</w:t>
      </w:r>
    </w:p>
    <w:p w:rsidR="00A024D8" w:rsidRDefault="00DA7AA1" w:rsidP="00CE2E57">
      <w:pPr>
        <w:ind w:firstLineChars="200" w:firstLine="420"/>
        <w:rPr>
          <w:rFonts w:ascii="楷体_GB2312" w:eastAsia="宋体" w:hAnsi="楷体_GB2312" w:cs="宋体"/>
          <w:kern w:val="0"/>
        </w:rPr>
      </w:pPr>
      <w:r w:rsidRPr="00DA7AA1">
        <w:rPr>
          <w:rFonts w:ascii="楷体_GB2312" w:eastAsia="宋体" w:hAnsi="楷体_GB2312" w:cs="宋体" w:hint="eastAsia"/>
          <w:kern w:val="0"/>
        </w:rPr>
        <w:t>本研究针对星地激光通信链路传输损耗难题，构建嵌入实测气象参数的</w:t>
      </w:r>
      <w:r w:rsidR="00CE2E57">
        <w:rPr>
          <w:rFonts w:ascii="楷体_GB2312" w:eastAsia="宋体" w:hAnsi="楷体_GB2312" w:cs="宋体" w:hint="eastAsia"/>
          <w:kern w:val="0"/>
        </w:rPr>
        <w:t>自由空间光通信系统多物理场接收光功率模型。通过整合米氏散射理论、</w:t>
      </w:r>
      <w:r w:rsidR="00CE2E57">
        <w:rPr>
          <w:rFonts w:ascii="Times New Roman" w:eastAsia="宋体" w:hAnsi="Times New Roman"/>
          <w:kern w:val="0"/>
        </w:rPr>
        <w:t>Kolmogorov</w:t>
      </w:r>
      <w:r w:rsidR="00CE2E57">
        <w:rPr>
          <w:rFonts w:ascii="楷体_GB2312" w:eastAsia="宋体" w:hAnsi="楷体_GB2312" w:cs="宋体"/>
          <w:kern w:val="0"/>
        </w:rPr>
        <w:t>湍流理论等，</w:t>
      </w:r>
      <w:r w:rsidR="00CE2E57">
        <w:rPr>
          <w:rFonts w:ascii="楷体_GB2312" w:eastAsia="宋体" w:hAnsi="楷体_GB2312" w:cs="宋体" w:hint="eastAsia"/>
          <w:kern w:val="0"/>
        </w:rPr>
        <w:t>综合考量</w:t>
      </w:r>
      <w:r w:rsidRPr="00DA7AA1">
        <w:rPr>
          <w:rFonts w:ascii="楷体_GB2312" w:eastAsia="宋体" w:hAnsi="楷体_GB2312" w:cs="宋体"/>
          <w:kern w:val="0"/>
        </w:rPr>
        <w:t>雾衰减效应、自由空间传输损耗、指向误差及闪烁衰减对接收功率的影响。利用北京首都机场实测数据，揭示不同气象条件下接收功率的变化规律：</w:t>
      </w:r>
      <w:r w:rsidR="00CE2E57">
        <w:rPr>
          <w:rFonts w:ascii="Times New Roman" w:eastAsia="宋体" w:hAnsi="Times New Roman"/>
          <w:kern w:val="0"/>
        </w:rPr>
        <w:t>1550nm</w:t>
      </w:r>
      <w:r w:rsidRPr="00DA7AA1">
        <w:rPr>
          <w:rFonts w:ascii="楷体_GB2312" w:eastAsia="宋体" w:hAnsi="楷体_GB2312" w:cs="宋体"/>
          <w:kern w:val="0"/>
        </w:rPr>
        <w:t>波长、</w:t>
      </w:r>
      <w:r w:rsidRPr="00DA7AA1">
        <w:rPr>
          <w:rFonts w:ascii="Times New Roman" w:eastAsia="宋体" w:hAnsi="Times New Roman"/>
          <w:kern w:val="0"/>
        </w:rPr>
        <w:t>15.</w:t>
      </w:r>
      <w:r w:rsidR="00CE2E57">
        <w:rPr>
          <w:rFonts w:ascii="Times New Roman" w:eastAsia="宋体" w:hAnsi="Times New Roman"/>
          <w:kern w:val="0"/>
        </w:rPr>
        <w:t>4dBm</w:t>
      </w:r>
      <w:r w:rsidRPr="00DA7AA1">
        <w:rPr>
          <w:rFonts w:ascii="楷体_GB2312" w:eastAsia="宋体" w:hAnsi="楷体_GB2312" w:cs="宋体"/>
          <w:kern w:val="0"/>
        </w:rPr>
        <w:t>发射功率时，晴朗场景接收功率稳定；轻雾下接收功率波动有限，可满足常规通信需求；大雾环境需提升发射功率或采</w:t>
      </w:r>
      <w:r w:rsidR="00CE2E57">
        <w:rPr>
          <w:rFonts w:ascii="楷体_GB2312" w:eastAsia="宋体" w:hAnsi="楷体_GB2312" w:cs="宋体"/>
          <w:kern w:val="0"/>
        </w:rPr>
        <w:t>用前向纠错技术保障通信；浓雾天气则完全丧失有效通信能力</w:t>
      </w:r>
      <w:r w:rsidR="00CE2E57">
        <w:rPr>
          <w:rFonts w:ascii="楷体_GB2312" w:eastAsia="宋体" w:hAnsi="楷体_GB2312" w:cs="宋体" w:hint="eastAsia"/>
          <w:kern w:val="0"/>
        </w:rPr>
        <w:t>；</w:t>
      </w:r>
      <w:r w:rsidRPr="00DA7AA1">
        <w:rPr>
          <w:rFonts w:ascii="楷体_GB2312" w:eastAsia="宋体" w:hAnsi="楷体_GB2312" w:cs="宋体"/>
          <w:kern w:val="0"/>
        </w:rPr>
        <w:t>光斑发散度</w:t>
      </w:r>
      <w:r w:rsidRPr="00DA7AA1">
        <w:rPr>
          <w:rFonts w:ascii="楷体_GB2312" w:eastAsia="宋体" w:hAnsi="楷体_GB2312" w:cs="宋体" w:hint="eastAsia"/>
          <w:kern w:val="0"/>
        </w:rPr>
        <w:t>与湍流强度正相关，湍流会加剧激光能量衰减。研究成果明确了气象参数对星地激光通信系统性能的关键影响，</w:t>
      </w:r>
      <w:r w:rsidR="00CE2E57">
        <w:rPr>
          <w:rFonts w:ascii="楷体_GB2312" w:eastAsia="宋体" w:hAnsi="楷体_GB2312" w:cs="宋体" w:hint="eastAsia"/>
          <w:kern w:val="0"/>
        </w:rPr>
        <w:t>为星地激光通信系统</w:t>
      </w:r>
      <w:r w:rsidRPr="00DA7AA1">
        <w:rPr>
          <w:rFonts w:ascii="楷体_GB2312" w:eastAsia="宋体" w:hAnsi="楷体_GB2312" w:cs="宋体"/>
          <w:kern w:val="0"/>
        </w:rPr>
        <w:t>“</w:t>
      </w:r>
      <w:r w:rsidRPr="00DA7AA1">
        <w:rPr>
          <w:rFonts w:ascii="楷体_GB2312" w:eastAsia="宋体" w:hAnsi="楷体_GB2312" w:cs="宋体"/>
          <w:kern w:val="0"/>
        </w:rPr>
        <w:t>双阈值</w:t>
      </w:r>
      <w:r w:rsidR="00CE2E57">
        <w:rPr>
          <w:rFonts w:ascii="楷体_GB2312" w:eastAsia="宋体" w:hAnsi="楷体_GB2312" w:cs="宋体"/>
          <w:kern w:val="0"/>
        </w:rPr>
        <w:t>”</w:t>
      </w:r>
      <w:r w:rsidRPr="00DA7AA1">
        <w:rPr>
          <w:rFonts w:ascii="楷体_GB2312" w:eastAsia="宋体" w:hAnsi="楷体_GB2312" w:cs="宋体"/>
          <w:kern w:val="0"/>
        </w:rPr>
        <w:t>气象窗口选择</w:t>
      </w:r>
      <w:r w:rsidR="00CE2E57">
        <w:rPr>
          <w:rFonts w:ascii="楷体_GB2312" w:eastAsia="宋体" w:hAnsi="楷体_GB2312" w:cs="宋体" w:hint="eastAsia"/>
          <w:kern w:val="0"/>
        </w:rPr>
        <w:t>提供了参考</w:t>
      </w:r>
      <w:r w:rsidR="00CE2E57">
        <w:rPr>
          <w:rFonts w:ascii="楷体_GB2312" w:eastAsia="宋体" w:hAnsi="楷体_GB2312" w:cs="宋体"/>
          <w:kern w:val="0"/>
        </w:rPr>
        <w:t>，为通信系统气象窗口规划与性能优化提供理论依据，有效解决</w:t>
      </w:r>
      <w:r w:rsidRPr="00DA7AA1">
        <w:rPr>
          <w:rFonts w:ascii="楷体_GB2312" w:eastAsia="宋体" w:hAnsi="楷体_GB2312" w:cs="宋体"/>
          <w:kern w:val="0"/>
        </w:rPr>
        <w:t>星地激光通信受气象环境制约的理论与实际问题</w:t>
      </w:r>
      <w:r w:rsidR="00CE2E57">
        <w:rPr>
          <w:rFonts w:ascii="楷体_GB2312" w:eastAsia="宋体" w:hAnsi="楷体_GB2312" w:cs="宋体" w:hint="eastAsia"/>
          <w:kern w:val="0"/>
        </w:rPr>
        <w:t>。</w:t>
      </w:r>
    </w:p>
    <w:p w:rsidR="00035118" w:rsidRPr="000E1CA4" w:rsidRDefault="00035118" w:rsidP="00CE2E57">
      <w:pPr>
        <w:ind w:firstLineChars="200" w:firstLine="420"/>
        <w:rPr>
          <w:rFonts w:ascii="楷体_GB2312" w:eastAsia="宋体" w:hAnsi="楷体_GB2312" w:cs="宋体"/>
          <w:kern w:val="0"/>
        </w:rPr>
      </w:pPr>
    </w:p>
    <w:p w:rsidR="00DF02A6" w:rsidRPr="000E1CA4" w:rsidRDefault="0042790D" w:rsidP="007E5A4E">
      <w:pPr>
        <w:rPr>
          <w:rFonts w:ascii="楷体_GB2312" w:eastAsia="宋体" w:hAnsi="楷体_GB2312" w:cs="宋体"/>
          <w:b/>
          <w:kern w:val="0"/>
          <w:sz w:val="24"/>
          <w:szCs w:val="24"/>
        </w:rPr>
      </w:pPr>
      <w:r w:rsidRPr="000E1CA4">
        <w:rPr>
          <w:rFonts w:ascii="楷体_GB2312" w:eastAsia="宋体" w:hAnsi="楷体_GB2312" w:cs="宋体" w:hint="eastAsia"/>
          <w:b/>
          <w:kern w:val="0"/>
          <w:sz w:val="24"/>
          <w:szCs w:val="24"/>
        </w:rPr>
        <w:t>参考文献</w:t>
      </w:r>
    </w:p>
    <w:p w:rsidR="00536F46" w:rsidRPr="000E1CA4" w:rsidRDefault="00BB7A07" w:rsidP="00035118">
      <w:pPr>
        <w:pStyle w:val="a7"/>
        <w:numPr>
          <w:ilvl w:val="0"/>
          <w:numId w:val="3"/>
        </w:numPr>
        <w:ind w:left="420" w:hangingChars="200" w:hanging="420"/>
        <w:rPr>
          <w:rFonts w:ascii="Times New Roman" w:eastAsia="宋体" w:hAnsi="Times New Roman"/>
          <w:kern w:val="0"/>
        </w:rPr>
      </w:pPr>
      <w:bookmarkStart w:id="2" w:name="_Ref191656942"/>
      <w:bookmarkStart w:id="3" w:name="_Ref191476038"/>
      <w:r>
        <w:rPr>
          <w:rFonts w:ascii="Times New Roman" w:eastAsia="宋体" w:hAnsi="Times New Roman"/>
          <w:kern w:val="0"/>
        </w:rPr>
        <w:t>SONG S,LIU Y,</w:t>
      </w:r>
      <w:r w:rsidRPr="000E1CA4">
        <w:rPr>
          <w:rFonts w:ascii="Times New Roman" w:eastAsia="宋体" w:hAnsi="Times New Roman"/>
          <w:kern w:val="0"/>
        </w:rPr>
        <w:t>XU T,</w:t>
      </w:r>
      <w:r>
        <w:rPr>
          <w:rFonts w:ascii="Times New Roman" w:eastAsia="宋体" w:hAnsi="Times New Roman"/>
          <w:kern w:val="0"/>
        </w:rPr>
        <w:t>et al.</w:t>
      </w:r>
      <w:r w:rsidR="00A30122" w:rsidRPr="000E1CA4">
        <w:rPr>
          <w:rFonts w:ascii="Times New Roman" w:eastAsia="宋体" w:hAnsi="Times New Roman"/>
          <w:kern w:val="0"/>
        </w:rPr>
        <w:t>Channel prediction for intellig</w:t>
      </w:r>
      <w:r>
        <w:rPr>
          <w:rFonts w:ascii="Times New Roman" w:eastAsia="宋体" w:hAnsi="Times New Roman"/>
          <w:kern w:val="0"/>
        </w:rPr>
        <w:t>ent FSO transmission system[J].Optics Express,2021,</w:t>
      </w:r>
      <w:r w:rsidR="00A30122" w:rsidRPr="000E1CA4">
        <w:rPr>
          <w:rFonts w:ascii="Times New Roman" w:eastAsia="宋体" w:hAnsi="Times New Roman"/>
          <w:kern w:val="0"/>
        </w:rPr>
        <w:t>29</w:t>
      </w:r>
      <w:r w:rsidRPr="000E1CA4">
        <w:rPr>
          <w:rFonts w:ascii="Times New Roman" w:eastAsia="宋体" w:hAnsi="Times New Roman" w:hint="eastAsia"/>
          <w:kern w:val="0"/>
        </w:rPr>
        <w:t>（</w:t>
      </w:r>
      <w:r w:rsidR="00A30122" w:rsidRPr="000E1CA4">
        <w:rPr>
          <w:rFonts w:ascii="Times New Roman" w:eastAsia="宋体" w:hAnsi="Times New Roman"/>
          <w:kern w:val="0"/>
        </w:rPr>
        <w:t>17</w:t>
      </w:r>
      <w:r w:rsidRPr="000E1CA4">
        <w:rPr>
          <w:rFonts w:ascii="Times New Roman" w:eastAsia="宋体" w:hAnsi="Times New Roman" w:hint="eastAsia"/>
          <w:kern w:val="0"/>
        </w:rPr>
        <w:t>）</w:t>
      </w:r>
      <w:r>
        <w:rPr>
          <w:rFonts w:ascii="Times New Roman" w:eastAsia="宋体" w:hAnsi="Times New Roman"/>
          <w:kern w:val="0"/>
        </w:rPr>
        <w:t>:</w:t>
      </w:r>
      <w:r w:rsidR="00A30122" w:rsidRPr="000E1CA4">
        <w:rPr>
          <w:rFonts w:ascii="Times New Roman" w:eastAsia="宋体" w:hAnsi="Times New Roman"/>
          <w:kern w:val="0"/>
        </w:rPr>
        <w:t>27882-27899.</w:t>
      </w:r>
      <w:bookmarkEnd w:id="2"/>
    </w:p>
    <w:p w:rsidR="00536F46" w:rsidRPr="000E1CA4" w:rsidRDefault="00A30122" w:rsidP="00035118">
      <w:pPr>
        <w:pStyle w:val="a7"/>
        <w:numPr>
          <w:ilvl w:val="0"/>
          <w:numId w:val="3"/>
        </w:numPr>
        <w:ind w:left="420" w:hangingChars="200" w:hanging="420"/>
        <w:rPr>
          <w:rFonts w:ascii="Times New Roman" w:eastAsia="宋体" w:hAnsi="Times New Roman"/>
          <w:kern w:val="0"/>
        </w:rPr>
      </w:pPr>
      <w:r w:rsidRPr="000E1CA4">
        <w:rPr>
          <w:rFonts w:ascii="Times New Roman" w:eastAsia="宋体" w:hAnsi="Times New Roman"/>
          <w:kern w:val="0"/>
        </w:rPr>
        <w:t>Ricklin</w:t>
      </w:r>
      <w:r w:rsidR="00BB7A07">
        <w:rPr>
          <w:rFonts w:ascii="Times New Roman" w:eastAsia="宋体" w:hAnsi="Times New Roman"/>
          <w:kern w:val="0"/>
        </w:rPr>
        <w:t xml:space="preserve"> J C,</w:t>
      </w:r>
      <w:r w:rsidRPr="000E1CA4">
        <w:rPr>
          <w:rFonts w:ascii="Times New Roman" w:eastAsia="宋体" w:hAnsi="Times New Roman"/>
          <w:kern w:val="0"/>
        </w:rPr>
        <w:t>Hammel</w:t>
      </w:r>
      <w:r w:rsidR="00BB7A07">
        <w:rPr>
          <w:rFonts w:ascii="Times New Roman" w:eastAsia="宋体" w:hAnsi="Times New Roman"/>
          <w:kern w:val="0"/>
        </w:rPr>
        <w:t xml:space="preserve"> S M,</w:t>
      </w:r>
      <w:r w:rsidRPr="000E1CA4">
        <w:rPr>
          <w:rFonts w:ascii="Times New Roman" w:eastAsia="宋体" w:hAnsi="Times New Roman"/>
          <w:kern w:val="0"/>
        </w:rPr>
        <w:t>Eataon</w:t>
      </w:r>
      <w:r w:rsidR="00BB7A07">
        <w:rPr>
          <w:rFonts w:ascii="Times New Roman" w:eastAsia="宋体" w:hAnsi="Times New Roman"/>
          <w:kern w:val="0"/>
        </w:rPr>
        <w:t xml:space="preserve"> F D,et al,</w:t>
      </w:r>
      <w:r w:rsidRPr="000E1CA4">
        <w:rPr>
          <w:rFonts w:ascii="Times New Roman" w:eastAsia="宋体" w:hAnsi="Times New Roman"/>
          <w:kern w:val="0"/>
        </w:rPr>
        <w:t xml:space="preserve">Atmospheric channel effects on </w:t>
      </w:r>
      <w:r w:rsidR="00BB7A07">
        <w:rPr>
          <w:rFonts w:ascii="Times New Roman" w:eastAsia="宋体" w:hAnsi="Times New Roman"/>
          <w:kern w:val="0"/>
        </w:rPr>
        <w:t>free-space laser communication,</w:t>
      </w:r>
      <w:r w:rsidR="00ED1EF5">
        <w:rPr>
          <w:rFonts w:ascii="Times New Roman" w:eastAsia="宋体" w:hAnsi="Times New Roman"/>
          <w:kern w:val="0"/>
        </w:rPr>
        <w:t>[</w:t>
      </w:r>
      <w:r w:rsidR="00BB7A07">
        <w:rPr>
          <w:rFonts w:ascii="Times New Roman" w:eastAsia="宋体" w:hAnsi="Times New Roman"/>
          <w:kern w:val="0"/>
        </w:rPr>
        <w:t>J</w:t>
      </w:r>
      <w:r w:rsidR="00ED1EF5">
        <w:rPr>
          <w:rFonts w:ascii="Times New Roman" w:eastAsia="宋体" w:hAnsi="Times New Roman"/>
          <w:kern w:val="0"/>
        </w:rPr>
        <w:t>]</w:t>
      </w:r>
      <w:r w:rsidR="00BB7A07">
        <w:rPr>
          <w:rFonts w:ascii="Times New Roman" w:eastAsia="宋体" w:hAnsi="Times New Roman"/>
          <w:kern w:val="0"/>
        </w:rPr>
        <w:t>.Opt.</w:t>
      </w:r>
      <w:r w:rsidRPr="000E1CA4">
        <w:rPr>
          <w:rFonts w:ascii="Times New Roman" w:eastAsia="宋体" w:hAnsi="Times New Roman"/>
          <w:kern w:val="0"/>
        </w:rPr>
        <w:t xml:space="preserve">Fiber </w:t>
      </w:r>
      <w:r w:rsidR="00BB7A07">
        <w:rPr>
          <w:rFonts w:ascii="Times New Roman" w:eastAsia="宋体" w:hAnsi="Times New Roman"/>
          <w:kern w:val="0"/>
        </w:rPr>
        <w:t>Commun.3</w:t>
      </w:r>
      <w:r w:rsidR="00BB7A07" w:rsidRPr="000E1CA4">
        <w:rPr>
          <w:rFonts w:ascii="Times New Roman" w:eastAsia="宋体" w:hAnsi="Times New Roman" w:hint="eastAsia"/>
          <w:kern w:val="0"/>
        </w:rPr>
        <w:t>（</w:t>
      </w:r>
      <w:r w:rsidRPr="000E1CA4">
        <w:rPr>
          <w:rFonts w:ascii="Times New Roman" w:eastAsia="宋体" w:hAnsi="Times New Roman"/>
          <w:kern w:val="0"/>
        </w:rPr>
        <w:t>2</w:t>
      </w:r>
      <w:r w:rsidR="00BB7A07">
        <w:rPr>
          <w:rFonts w:ascii="Times New Roman" w:eastAsia="宋体" w:hAnsi="Times New Roman" w:hint="eastAsia"/>
          <w:kern w:val="0"/>
        </w:rPr>
        <w:t>）</w:t>
      </w:r>
      <w:r w:rsidR="00BB7A07" w:rsidRPr="000E1CA4">
        <w:rPr>
          <w:rFonts w:ascii="Times New Roman" w:eastAsia="宋体" w:hAnsi="Times New Roman" w:hint="eastAsia"/>
          <w:kern w:val="0"/>
        </w:rPr>
        <w:t>（</w:t>
      </w:r>
      <w:r w:rsidRPr="000E1CA4">
        <w:rPr>
          <w:rFonts w:ascii="Times New Roman" w:eastAsia="宋体" w:hAnsi="Times New Roman"/>
          <w:kern w:val="0"/>
        </w:rPr>
        <w:t>2006</w:t>
      </w:r>
      <w:r w:rsidR="00BB7A07">
        <w:rPr>
          <w:rFonts w:ascii="Times New Roman" w:eastAsia="宋体" w:hAnsi="Times New Roman" w:hint="eastAsia"/>
          <w:kern w:val="0"/>
        </w:rPr>
        <w:t>）</w:t>
      </w:r>
      <w:r w:rsidRPr="000E1CA4">
        <w:rPr>
          <w:rFonts w:ascii="Times New Roman" w:eastAsia="宋体" w:hAnsi="Times New Roman"/>
          <w:kern w:val="0"/>
        </w:rPr>
        <w:t>111–158.</w:t>
      </w:r>
      <w:bookmarkEnd w:id="3"/>
    </w:p>
    <w:p w:rsidR="00536F46" w:rsidRPr="000E1CA4" w:rsidRDefault="00A30122" w:rsidP="00035118">
      <w:pPr>
        <w:pStyle w:val="a7"/>
        <w:numPr>
          <w:ilvl w:val="0"/>
          <w:numId w:val="3"/>
        </w:numPr>
        <w:ind w:left="420" w:hangingChars="200" w:hanging="420"/>
        <w:rPr>
          <w:rFonts w:ascii="宋体" w:eastAsia="宋体" w:hAnsi="宋体"/>
        </w:rPr>
      </w:pPr>
      <w:bookmarkStart w:id="4" w:name="_Ref191476168"/>
      <w:r w:rsidRPr="000E1CA4">
        <w:rPr>
          <w:rFonts w:ascii="宋体" w:eastAsia="宋体" w:hAnsi="宋体" w:hint="eastAsia"/>
        </w:rPr>
        <w:t>易湘</w:t>
      </w:r>
      <w:r w:rsidR="00BB7A07">
        <w:rPr>
          <w:rFonts w:ascii="Times New Roman" w:eastAsia="宋体" w:hAnsi="Times New Roman" w:hint="eastAsia"/>
        </w:rPr>
        <w:t>.</w:t>
      </w:r>
      <w:r w:rsidRPr="000E1CA4">
        <w:rPr>
          <w:rFonts w:ascii="宋体" w:eastAsia="宋体" w:hAnsi="宋体" w:hint="eastAsia"/>
        </w:rPr>
        <w:t>大气激光通信中光强闪烁及其抑制技术的研究</w:t>
      </w:r>
      <w:r w:rsidR="00BB7A07">
        <w:rPr>
          <w:rFonts w:ascii="Times New Roman" w:eastAsia="宋体" w:hAnsi="Times New Roman" w:hint="eastAsia"/>
        </w:rPr>
        <w:t>[</w:t>
      </w:r>
      <w:r w:rsidR="00BB7A07">
        <w:rPr>
          <w:rFonts w:ascii="Times New Roman" w:eastAsia="宋体" w:hAnsi="Times New Roman"/>
        </w:rPr>
        <w:t>D].</w:t>
      </w:r>
      <w:r w:rsidR="00BB7A07">
        <w:rPr>
          <w:rFonts w:ascii="Times New Roman" w:eastAsia="宋体" w:hAnsi="Times New Roman" w:hint="eastAsia"/>
        </w:rPr>
        <w:t>西安：</w:t>
      </w:r>
      <w:r w:rsidRPr="000E1CA4">
        <w:rPr>
          <w:rFonts w:ascii="宋体" w:eastAsia="宋体" w:hAnsi="宋体" w:hint="eastAsia"/>
        </w:rPr>
        <w:t>西安电子科技大学</w:t>
      </w:r>
      <w:r w:rsidR="00BB7A07" w:rsidRPr="000E1CA4">
        <w:rPr>
          <w:rFonts w:ascii="宋体" w:eastAsia="宋体" w:hAnsi="宋体" w:hint="eastAsia"/>
        </w:rPr>
        <w:t>，</w:t>
      </w:r>
      <w:bookmarkEnd w:id="4"/>
      <w:r w:rsidR="00BB7A07">
        <w:rPr>
          <w:rFonts w:ascii="Times New Roman" w:eastAsia="宋体" w:hAnsi="Times New Roman" w:hint="eastAsia"/>
        </w:rPr>
        <w:t>2</w:t>
      </w:r>
      <w:r w:rsidR="00BB7A07">
        <w:rPr>
          <w:rFonts w:ascii="Times New Roman" w:eastAsia="宋体" w:hAnsi="Times New Roman"/>
        </w:rPr>
        <w:t>013.</w:t>
      </w:r>
    </w:p>
    <w:p w:rsidR="00536F46" w:rsidRPr="000E1CA4" w:rsidRDefault="00A30122" w:rsidP="00035118">
      <w:pPr>
        <w:pStyle w:val="a7"/>
        <w:numPr>
          <w:ilvl w:val="0"/>
          <w:numId w:val="3"/>
        </w:numPr>
        <w:ind w:left="420" w:hangingChars="200" w:hanging="420"/>
        <w:rPr>
          <w:rFonts w:ascii="Times New Roman" w:eastAsia="宋体" w:hAnsi="Times New Roman"/>
        </w:rPr>
      </w:pPr>
      <w:bookmarkStart w:id="5" w:name="_Ref191476180"/>
      <w:r w:rsidRPr="000E1CA4">
        <w:rPr>
          <w:rFonts w:ascii="宋体" w:eastAsia="宋体" w:hAnsi="宋体" w:hint="eastAsia"/>
        </w:rPr>
        <w:t>姜义君</w:t>
      </w:r>
      <w:r w:rsidR="00BB7A07">
        <w:rPr>
          <w:rFonts w:ascii="Times New Roman" w:eastAsia="宋体" w:hAnsi="Times New Roman" w:hint="eastAsia"/>
        </w:rPr>
        <w:t>.</w:t>
      </w:r>
      <w:r w:rsidRPr="000E1CA4">
        <w:rPr>
          <w:rFonts w:ascii="宋体" w:eastAsia="宋体" w:hAnsi="宋体" w:hint="eastAsia"/>
        </w:rPr>
        <w:t>星地激光通信链路中大气湍流影响的理论和实验研究</w:t>
      </w:r>
      <w:r w:rsidR="00BB7A07">
        <w:rPr>
          <w:rFonts w:ascii="Times New Roman" w:eastAsia="宋体" w:hAnsi="Times New Roman" w:hint="eastAsia"/>
        </w:rPr>
        <w:t>[</w:t>
      </w:r>
      <w:r w:rsidR="00BB7A07">
        <w:rPr>
          <w:rFonts w:ascii="Times New Roman" w:eastAsia="宋体" w:hAnsi="Times New Roman"/>
        </w:rPr>
        <w:t>D].</w:t>
      </w:r>
      <w:r w:rsidR="00BB7A07">
        <w:rPr>
          <w:rFonts w:ascii="Times New Roman" w:eastAsia="宋体" w:hAnsi="Times New Roman" w:hint="eastAsia"/>
        </w:rPr>
        <w:t>哈尔滨：</w:t>
      </w:r>
      <w:r w:rsidRPr="000E1CA4">
        <w:rPr>
          <w:rFonts w:ascii="宋体" w:eastAsia="宋体" w:hAnsi="宋体" w:hint="eastAsia"/>
        </w:rPr>
        <w:t>哈尔滨工业大学，</w:t>
      </w:r>
      <w:bookmarkEnd w:id="5"/>
      <w:r w:rsidR="00BB7A07">
        <w:rPr>
          <w:rFonts w:ascii="Times New Roman" w:eastAsia="宋体" w:hAnsi="Times New Roman" w:hint="eastAsia"/>
        </w:rPr>
        <w:t>2</w:t>
      </w:r>
      <w:r w:rsidR="00BB7A07">
        <w:rPr>
          <w:rFonts w:ascii="Times New Roman" w:eastAsia="宋体" w:hAnsi="Times New Roman"/>
        </w:rPr>
        <w:t>010.</w:t>
      </w:r>
    </w:p>
    <w:p w:rsidR="00FA2A08" w:rsidRPr="000E1CA4" w:rsidRDefault="00BB7A07" w:rsidP="00035118">
      <w:pPr>
        <w:pStyle w:val="a7"/>
        <w:numPr>
          <w:ilvl w:val="0"/>
          <w:numId w:val="3"/>
        </w:numPr>
        <w:ind w:left="420" w:hangingChars="200" w:hanging="420"/>
        <w:rPr>
          <w:rFonts w:ascii="Times New Roman" w:eastAsia="宋体" w:hAnsi="Times New Roman"/>
        </w:rPr>
      </w:pPr>
      <w:bookmarkStart w:id="6" w:name="_Ref200822733"/>
      <w:r>
        <w:rPr>
          <w:rFonts w:ascii="Times New Roman" w:eastAsia="宋体" w:hAnsi="Times New Roman"/>
        </w:rPr>
        <w:t>Xiaoyu Zhang,Sheng Cui,Deming Liu,Yang Jiang,</w:t>
      </w:r>
      <w:r w:rsidR="00A30122" w:rsidRPr="000E1CA4">
        <w:rPr>
          <w:rFonts w:ascii="Times New Roman" w:eastAsia="宋体" w:hAnsi="Times New Roman"/>
        </w:rPr>
        <w:t>“Impact of atmospheric turbulence and weather conditions on the performance of satellite-to-ground optical communication system based on multiaperture coherent receivers,”</w:t>
      </w:r>
      <w:r w:rsidR="00ED1EF5">
        <w:rPr>
          <w:rFonts w:ascii="Times New Roman" w:eastAsia="宋体" w:hAnsi="Times New Roman"/>
        </w:rPr>
        <w:t>[J]</w:t>
      </w:r>
      <w:r>
        <w:rPr>
          <w:rFonts w:ascii="Times New Roman" w:eastAsia="宋体" w:hAnsi="Times New Roman"/>
        </w:rPr>
        <w:t>Opt. Eng.58</w:t>
      </w:r>
      <w:r w:rsidR="006124A9">
        <w:rPr>
          <w:rFonts w:ascii="Times New Roman" w:eastAsia="宋体" w:hAnsi="Times New Roman" w:hint="eastAsia"/>
        </w:rPr>
        <w:t>（</w:t>
      </w:r>
      <w:r>
        <w:rPr>
          <w:rFonts w:ascii="Times New Roman" w:eastAsia="宋体" w:hAnsi="Times New Roman"/>
        </w:rPr>
        <w:t>5</w:t>
      </w:r>
      <w:r w:rsidR="006124A9">
        <w:rPr>
          <w:rFonts w:ascii="Times New Roman" w:eastAsia="宋体" w:hAnsi="Times New Roman" w:hint="eastAsia"/>
        </w:rPr>
        <w:t>）</w:t>
      </w:r>
      <w:r>
        <w:rPr>
          <w:rFonts w:ascii="Times New Roman" w:eastAsia="宋体" w:hAnsi="Times New Roman"/>
        </w:rPr>
        <w:t>,056110</w:t>
      </w:r>
      <w:r w:rsidR="006124A9">
        <w:rPr>
          <w:rFonts w:ascii="Times New Roman" w:eastAsia="宋体" w:hAnsi="Times New Roman" w:hint="eastAsia"/>
        </w:rPr>
        <w:t>（</w:t>
      </w:r>
      <w:r w:rsidR="00A30122">
        <w:rPr>
          <w:rFonts w:ascii="Times New Roman" w:eastAsia="宋体" w:hAnsi="Times New Roman"/>
        </w:rPr>
        <w:t>2019</w:t>
      </w:r>
      <w:r w:rsidR="006124A9">
        <w:rPr>
          <w:rFonts w:ascii="Times New Roman" w:eastAsia="宋体" w:hAnsi="Times New Roman" w:hint="eastAsia"/>
        </w:rPr>
        <w:t>）</w:t>
      </w:r>
      <w:r w:rsidR="00A30122">
        <w:rPr>
          <w:rFonts w:ascii="Times New Roman" w:eastAsia="宋体" w:hAnsi="Times New Roman"/>
        </w:rPr>
        <w:t>.</w:t>
      </w:r>
      <w:bookmarkEnd w:id="6"/>
    </w:p>
    <w:p w:rsidR="00DA33D4" w:rsidRPr="000E1CA4" w:rsidRDefault="00BB7A07" w:rsidP="00035118">
      <w:pPr>
        <w:pStyle w:val="a7"/>
        <w:numPr>
          <w:ilvl w:val="0"/>
          <w:numId w:val="3"/>
        </w:numPr>
        <w:ind w:left="420" w:hangingChars="200" w:hanging="420"/>
        <w:rPr>
          <w:rFonts w:ascii="Times New Roman" w:eastAsia="宋体" w:hAnsi="Times New Roman"/>
        </w:rPr>
      </w:pPr>
      <w:bookmarkStart w:id="7" w:name="_Ref195902058"/>
      <w:r>
        <w:rPr>
          <w:rFonts w:ascii="Times New Roman" w:eastAsia="宋体" w:hAnsi="Times New Roman"/>
        </w:rPr>
        <w:t>Recommendation ITU-R P.676-13,</w:t>
      </w:r>
      <w:r w:rsidR="00A30122" w:rsidRPr="000E1CA4">
        <w:rPr>
          <w:rFonts w:ascii="Times New Roman" w:eastAsia="宋体" w:hAnsi="Times New Roman"/>
        </w:rPr>
        <w:t>Attenuation by atmosp</w:t>
      </w:r>
      <w:r>
        <w:rPr>
          <w:rFonts w:ascii="Times New Roman" w:eastAsia="宋体" w:hAnsi="Times New Roman"/>
        </w:rPr>
        <w:t>heric gases and related effects</w:t>
      </w:r>
      <w:r w:rsidR="006124A9" w:rsidRPr="000E1CA4">
        <w:rPr>
          <w:rFonts w:ascii="Times New Roman" w:eastAsia="宋体" w:hAnsi="Times New Roman" w:hint="eastAsia"/>
        </w:rPr>
        <w:t>（</w:t>
      </w:r>
      <w:r w:rsidR="00A30122" w:rsidRPr="000E1CA4">
        <w:rPr>
          <w:rFonts w:ascii="Times New Roman" w:eastAsia="宋体" w:hAnsi="Times New Roman"/>
        </w:rPr>
        <w:t>2022</w:t>
      </w:r>
      <w:r w:rsidR="006124A9" w:rsidRPr="000E1CA4">
        <w:rPr>
          <w:rFonts w:ascii="Times New Roman" w:eastAsia="宋体" w:hAnsi="Times New Roman" w:hint="eastAsia"/>
        </w:rPr>
        <w:t>）</w:t>
      </w:r>
      <w:r w:rsidR="00A30122" w:rsidRPr="000E1CA4">
        <w:rPr>
          <w:rFonts w:ascii="Times New Roman" w:eastAsia="宋体" w:hAnsi="Times New Roman"/>
        </w:rPr>
        <w:t>.</w:t>
      </w:r>
      <w:bookmarkEnd w:id="7"/>
    </w:p>
    <w:p w:rsidR="00536F46" w:rsidRPr="000E1CA4" w:rsidRDefault="00536F46" w:rsidP="00035118">
      <w:pPr>
        <w:pStyle w:val="a7"/>
        <w:numPr>
          <w:ilvl w:val="0"/>
          <w:numId w:val="3"/>
        </w:numPr>
        <w:ind w:left="420" w:hangingChars="200" w:hanging="420"/>
        <w:rPr>
          <w:rFonts w:ascii="Times New Roman" w:eastAsia="宋体" w:hAnsi="Times New Roman"/>
        </w:rPr>
      </w:pPr>
      <w:bookmarkStart w:id="8" w:name="_Ref191476219"/>
      <w:r w:rsidRPr="000E1CA4">
        <w:rPr>
          <w:rFonts w:ascii="Times New Roman" w:eastAsia="宋体" w:hAnsi="Times New Roman" w:hint="eastAsia"/>
        </w:rPr>
        <w:t>《</w:t>
      </w:r>
      <w:r w:rsidRPr="000E1CA4">
        <w:rPr>
          <w:rFonts w:ascii="宋体" w:eastAsia="宋体" w:hAnsi="宋体" w:hint="eastAsia"/>
        </w:rPr>
        <w:t>雾的预报等级》</w:t>
      </w:r>
      <w:r w:rsidR="006124A9" w:rsidRPr="000E1CA4">
        <w:rPr>
          <w:rFonts w:ascii="Times New Roman" w:eastAsia="宋体" w:hAnsi="Times New Roman" w:hint="eastAsia"/>
        </w:rPr>
        <w:t>（</w:t>
      </w:r>
      <w:r w:rsidRPr="000E1CA4">
        <w:rPr>
          <w:rFonts w:ascii="Times New Roman" w:eastAsia="宋体" w:hAnsi="Times New Roman"/>
        </w:rPr>
        <w:t>GB/T 27964-2011</w:t>
      </w:r>
      <w:r w:rsidR="006124A9" w:rsidRPr="000E1CA4">
        <w:rPr>
          <w:rFonts w:ascii="Times New Roman" w:eastAsia="宋体" w:hAnsi="Times New Roman" w:hint="eastAsia"/>
        </w:rPr>
        <w:t>）</w:t>
      </w:r>
      <w:bookmarkEnd w:id="8"/>
    </w:p>
    <w:p w:rsidR="00D66F7A" w:rsidRDefault="00BB7A07" w:rsidP="00035118">
      <w:pPr>
        <w:pStyle w:val="a7"/>
        <w:numPr>
          <w:ilvl w:val="0"/>
          <w:numId w:val="3"/>
        </w:numPr>
        <w:ind w:left="420" w:hangingChars="200" w:hanging="420"/>
        <w:jc w:val="left"/>
        <w:rPr>
          <w:rFonts w:ascii="Times New Roman" w:eastAsia="宋体" w:hAnsi="Times New Roman"/>
        </w:rPr>
      </w:pPr>
      <w:bookmarkStart w:id="9" w:name="_Ref195904509"/>
      <w:r>
        <w:rPr>
          <w:rFonts w:ascii="Times New Roman" w:eastAsia="宋体" w:hAnsi="Times New Roman"/>
        </w:rPr>
        <w:lastRenderedPageBreak/>
        <w:t>F.Quatresooz andC.Oestges,</w:t>
      </w:r>
      <w:r w:rsidR="00A30122" w:rsidRPr="000E1CA4">
        <w:rPr>
          <w:rFonts w:ascii="Times New Roman" w:eastAsia="宋体" w:hAnsi="Times New Roman"/>
        </w:rPr>
        <w:t>"Cₙ² Modeling for Fre</w:t>
      </w:r>
      <w:r>
        <w:rPr>
          <w:rFonts w:ascii="Times New Roman" w:eastAsia="宋体" w:hAnsi="Times New Roman"/>
        </w:rPr>
        <w:t>e-Space Optical Communications:A Review,"in IEEE Access,vol.13,pp.21279-21305,</w:t>
      </w:r>
      <w:r w:rsidR="00A30122" w:rsidRPr="000E1CA4">
        <w:rPr>
          <w:rFonts w:ascii="Times New Roman" w:eastAsia="宋体" w:hAnsi="Times New Roman"/>
        </w:rPr>
        <w:t>2025.</w:t>
      </w:r>
      <w:bookmarkEnd w:id="9"/>
    </w:p>
    <w:p w:rsidR="00B246B6" w:rsidRPr="00B246B6" w:rsidRDefault="00BB7A07" w:rsidP="00035118">
      <w:pPr>
        <w:pStyle w:val="1"/>
        <w:numPr>
          <w:ilvl w:val="0"/>
          <w:numId w:val="3"/>
        </w:numPr>
        <w:ind w:left="420" w:hangingChars="200" w:hanging="420"/>
        <w:rPr>
          <w:rFonts w:ascii="宋体" w:eastAsia="宋体" w:hAnsi="宋体"/>
          <w:kern w:val="0"/>
        </w:rPr>
      </w:pPr>
      <w:bookmarkStart w:id="10" w:name="_Ref200823482"/>
      <w:r>
        <w:rPr>
          <w:rFonts w:ascii="Times New Roman" w:eastAsia="宋体" w:hAnsi="Times New Roman"/>
          <w:kern w:val="0"/>
        </w:rPr>
        <w:t>RAO Ruizhong.</w:t>
      </w:r>
      <w:r w:rsidR="00B246B6">
        <w:rPr>
          <w:rFonts w:ascii="Times New Roman" w:eastAsia="宋体" w:hAnsi="Times New Roman"/>
          <w:kern w:val="0"/>
        </w:rPr>
        <w:t>Modern atmospheric optics</w:t>
      </w:r>
      <w:r w:rsidR="00B246B6">
        <w:rPr>
          <w:rFonts w:ascii="宋体" w:eastAsia="宋体" w:hAnsi="宋体" w:hint="eastAsia"/>
          <w:kern w:val="0"/>
        </w:rPr>
        <w:t>［</w:t>
      </w:r>
      <w:r w:rsidR="00B246B6">
        <w:rPr>
          <w:rFonts w:ascii="Times New Roman" w:eastAsia="宋体" w:hAnsi="Times New Roman"/>
          <w:kern w:val="0"/>
        </w:rPr>
        <w:t>M</w:t>
      </w:r>
      <w:r w:rsidR="00ED1EF5">
        <w:rPr>
          <w:rFonts w:ascii="宋体" w:eastAsia="宋体" w:hAnsi="宋体" w:hint="eastAsia"/>
          <w:kern w:val="0"/>
        </w:rPr>
        <w:t>］</w:t>
      </w:r>
      <w:r>
        <w:rPr>
          <w:rFonts w:ascii="Times New Roman" w:eastAsia="宋体" w:hAnsi="Times New Roman"/>
          <w:kern w:val="0"/>
        </w:rPr>
        <w:t>.</w:t>
      </w:r>
      <w:r w:rsidR="00B246B6">
        <w:rPr>
          <w:rFonts w:ascii="Times New Roman" w:eastAsia="宋体" w:hAnsi="Times New Roman"/>
          <w:kern w:val="0"/>
        </w:rPr>
        <w:t>Beijing</w:t>
      </w:r>
      <w:r w:rsidR="00B246B6">
        <w:rPr>
          <w:rFonts w:ascii="宋体" w:eastAsia="宋体" w:hAnsi="宋体" w:hint="eastAsia"/>
          <w:kern w:val="0"/>
        </w:rPr>
        <w:t>：</w:t>
      </w:r>
      <w:r w:rsidR="00B246B6">
        <w:rPr>
          <w:rFonts w:ascii="Times New Roman" w:eastAsia="宋体" w:hAnsi="Times New Roman"/>
          <w:kern w:val="0"/>
        </w:rPr>
        <w:t>Science Press</w:t>
      </w:r>
      <w:r w:rsidR="00B246B6">
        <w:rPr>
          <w:rFonts w:ascii="宋体" w:eastAsia="宋体" w:hAnsi="宋体" w:hint="eastAsia"/>
          <w:kern w:val="0"/>
        </w:rPr>
        <w:t>，</w:t>
      </w:r>
      <w:r w:rsidR="00B246B6">
        <w:rPr>
          <w:rFonts w:ascii="Times New Roman" w:eastAsia="宋体" w:hAnsi="Times New Roman" w:cs="宋体"/>
          <w:kern w:val="0"/>
        </w:rPr>
        <w:t>2012</w:t>
      </w:r>
      <w:r w:rsidR="00B246B6">
        <w:rPr>
          <w:rFonts w:ascii="宋体" w:eastAsia="宋体" w:hAnsi="宋体" w:hint="eastAsia"/>
          <w:kern w:val="0"/>
        </w:rPr>
        <w:t>：</w:t>
      </w:r>
      <w:r w:rsidR="00B246B6">
        <w:rPr>
          <w:rFonts w:ascii="Times New Roman" w:eastAsia="宋体" w:hAnsi="Times New Roman" w:cs="宋体"/>
          <w:kern w:val="0"/>
        </w:rPr>
        <w:t>481</w:t>
      </w:r>
      <w:r w:rsidR="00B246B6">
        <w:rPr>
          <w:rFonts w:ascii="宋体" w:eastAsia="宋体" w:hAnsi="宋体" w:hint="eastAsia"/>
          <w:kern w:val="0"/>
        </w:rPr>
        <w:t>-</w:t>
      </w:r>
      <w:r w:rsidR="00B246B6">
        <w:rPr>
          <w:rFonts w:ascii="Times New Roman" w:eastAsia="宋体" w:hAnsi="Times New Roman" w:cs="宋体"/>
          <w:kern w:val="0"/>
        </w:rPr>
        <w:t>505.</w:t>
      </w:r>
      <w:bookmarkEnd w:id="10"/>
    </w:p>
    <w:p w:rsidR="00536F46" w:rsidRPr="000E1CA4" w:rsidRDefault="00A30122" w:rsidP="00035118">
      <w:pPr>
        <w:pStyle w:val="a7"/>
        <w:numPr>
          <w:ilvl w:val="0"/>
          <w:numId w:val="3"/>
        </w:numPr>
        <w:ind w:left="420" w:hangingChars="200" w:hanging="420"/>
        <w:rPr>
          <w:rFonts w:ascii="宋体" w:eastAsia="宋体" w:hAnsi="宋体" w:cs="宋体"/>
          <w:kern w:val="0"/>
        </w:rPr>
      </w:pPr>
      <w:bookmarkStart w:id="11" w:name="_Ref191476282"/>
      <w:r w:rsidRPr="000E1CA4">
        <w:rPr>
          <w:rFonts w:ascii="Times New Roman" w:eastAsia="宋体" w:hAnsi="Times New Roman"/>
          <w:kern w:val="0"/>
        </w:rPr>
        <w:t>Martin J M,Stanley M.Flatté.Intensity images and statistics from numerical simulation of wave propagation in 3-D random m</w:t>
      </w:r>
      <w:r w:rsidR="00BB7A07">
        <w:rPr>
          <w:rFonts w:ascii="Times New Roman" w:eastAsia="宋体" w:hAnsi="Times New Roman"/>
          <w:kern w:val="0"/>
        </w:rPr>
        <w:t>edia[J].Applied Optics,1988,27</w:t>
      </w:r>
      <w:r w:rsidR="006124A9">
        <w:rPr>
          <w:rFonts w:ascii="Times New Roman" w:eastAsia="宋体" w:hAnsi="Times New Roman" w:hint="eastAsia"/>
          <w:kern w:val="0"/>
        </w:rPr>
        <w:t>（</w:t>
      </w:r>
      <w:r w:rsidR="00BB7A07">
        <w:rPr>
          <w:rFonts w:ascii="Times New Roman" w:eastAsia="宋体" w:hAnsi="Times New Roman"/>
          <w:kern w:val="0"/>
        </w:rPr>
        <w:t>11</w:t>
      </w:r>
      <w:r w:rsidR="006124A9">
        <w:rPr>
          <w:rFonts w:ascii="Times New Roman" w:eastAsia="宋体" w:hAnsi="Times New Roman" w:hint="eastAsia"/>
          <w:kern w:val="0"/>
        </w:rPr>
        <w:t>）</w:t>
      </w:r>
      <w:r w:rsidR="00BB7A07">
        <w:rPr>
          <w:rFonts w:ascii="Times New Roman" w:eastAsia="宋体" w:hAnsi="Times New Roman"/>
          <w:kern w:val="0"/>
        </w:rPr>
        <w:t>:</w:t>
      </w:r>
      <w:r w:rsidRPr="000E1CA4">
        <w:rPr>
          <w:rFonts w:ascii="Times New Roman" w:eastAsia="宋体" w:hAnsi="Times New Roman"/>
          <w:kern w:val="0"/>
        </w:rPr>
        <w:t>2111-2126.</w:t>
      </w:r>
      <w:bookmarkEnd w:id="11"/>
    </w:p>
    <w:p w:rsidR="00536F46" w:rsidRPr="000E1CA4" w:rsidRDefault="00A30122" w:rsidP="00035118">
      <w:pPr>
        <w:pStyle w:val="a7"/>
        <w:numPr>
          <w:ilvl w:val="0"/>
          <w:numId w:val="3"/>
        </w:numPr>
        <w:ind w:left="420" w:hangingChars="200" w:hanging="420"/>
        <w:rPr>
          <w:rFonts w:ascii="Times New Roman" w:eastAsia="宋体" w:hAnsi="Times New Roman"/>
          <w:kern w:val="0"/>
        </w:rPr>
      </w:pPr>
      <w:bookmarkStart w:id="12" w:name="_Ref191476302"/>
      <w:r w:rsidRPr="000E1CA4">
        <w:rPr>
          <w:rFonts w:ascii="Times New Roman" w:eastAsia="宋体" w:hAnsi="Times New Roman"/>
          <w:kern w:val="0"/>
        </w:rPr>
        <w:t xml:space="preserve">Coles W </w:t>
      </w:r>
      <w:r w:rsidR="00BB7A07">
        <w:rPr>
          <w:rFonts w:ascii="Times New Roman" w:eastAsia="宋体" w:hAnsi="Times New Roman"/>
          <w:kern w:val="0"/>
        </w:rPr>
        <w:t>A,Filic E P,Frehlich R G,et al.Simulation of</w:t>
      </w:r>
      <w:r w:rsidRPr="000E1CA4">
        <w:rPr>
          <w:rFonts w:ascii="Times New Roman" w:eastAsia="宋体" w:hAnsi="Times New Roman"/>
          <w:kern w:val="0"/>
        </w:rPr>
        <w:t xml:space="preserve"> wave propagation in thr</w:t>
      </w:r>
      <w:r w:rsidR="00BB7A07">
        <w:rPr>
          <w:rFonts w:ascii="Times New Roman" w:eastAsia="宋体" w:hAnsi="Times New Roman"/>
          <w:kern w:val="0"/>
        </w:rPr>
        <w:t>ee-dimensional random media[J].Applied Optics,1995,34</w:t>
      </w:r>
      <w:r w:rsidR="006124A9">
        <w:rPr>
          <w:rFonts w:ascii="Times New Roman" w:eastAsia="宋体" w:hAnsi="Times New Roman" w:hint="eastAsia"/>
          <w:kern w:val="0"/>
        </w:rPr>
        <w:t>（</w:t>
      </w:r>
      <w:r w:rsidR="00BB7A07">
        <w:rPr>
          <w:rFonts w:ascii="Times New Roman" w:eastAsia="宋体" w:hAnsi="Times New Roman"/>
          <w:kern w:val="0"/>
        </w:rPr>
        <w:t>12</w:t>
      </w:r>
      <w:r w:rsidR="006124A9">
        <w:rPr>
          <w:rFonts w:ascii="Times New Roman" w:eastAsia="宋体" w:hAnsi="Times New Roman" w:hint="eastAsia"/>
          <w:kern w:val="0"/>
        </w:rPr>
        <w:t>）</w:t>
      </w:r>
      <w:r w:rsidR="00BB7A07">
        <w:rPr>
          <w:rFonts w:ascii="Times New Roman" w:eastAsia="宋体" w:hAnsi="Times New Roman"/>
          <w:kern w:val="0"/>
        </w:rPr>
        <w:t>:</w:t>
      </w:r>
      <w:r w:rsidRPr="000E1CA4">
        <w:rPr>
          <w:rFonts w:ascii="Times New Roman" w:eastAsia="宋体" w:hAnsi="Times New Roman"/>
          <w:kern w:val="0"/>
        </w:rPr>
        <w:t>2089-2101.</w:t>
      </w:r>
      <w:bookmarkEnd w:id="12"/>
    </w:p>
    <w:p w:rsidR="00536F46" w:rsidRPr="000E1CA4" w:rsidRDefault="006124A9" w:rsidP="00035118">
      <w:pPr>
        <w:pStyle w:val="a7"/>
        <w:numPr>
          <w:ilvl w:val="0"/>
          <w:numId w:val="3"/>
        </w:numPr>
        <w:ind w:left="420" w:hangingChars="200" w:hanging="420"/>
        <w:rPr>
          <w:rFonts w:ascii="Times New Roman" w:eastAsia="宋体" w:hAnsi="Times New Roman"/>
          <w:kern w:val="0"/>
        </w:rPr>
      </w:pPr>
      <w:bookmarkStart w:id="13" w:name="_Ref191476306"/>
      <w:r w:rsidRPr="000E1CA4">
        <w:rPr>
          <w:rFonts w:ascii="Times New Roman" w:eastAsia="宋体" w:hAnsi="Times New Roman"/>
          <w:kern w:val="0"/>
        </w:rPr>
        <w:t>Frehlich</w:t>
      </w:r>
      <w:r>
        <w:rPr>
          <w:rFonts w:ascii="Times New Roman" w:eastAsia="宋体" w:hAnsi="Times New Roman"/>
          <w:kern w:val="0"/>
        </w:rPr>
        <w:t xml:space="preserve"> </w:t>
      </w:r>
      <w:r w:rsidRPr="000E1CA4">
        <w:rPr>
          <w:rFonts w:ascii="Times New Roman" w:eastAsia="宋体" w:hAnsi="Times New Roman"/>
          <w:kern w:val="0"/>
        </w:rPr>
        <w:t>R.Simulation of laser propagation in a turbulent atmosp</w:t>
      </w:r>
      <w:r>
        <w:rPr>
          <w:rFonts w:ascii="Times New Roman" w:eastAsia="宋体" w:hAnsi="Times New Roman"/>
          <w:kern w:val="0"/>
        </w:rPr>
        <w:t>here</w:t>
      </w:r>
      <w:r w:rsidR="00BB7A07">
        <w:rPr>
          <w:rFonts w:ascii="Times New Roman" w:eastAsia="宋体" w:hAnsi="Times New Roman"/>
          <w:kern w:val="0"/>
        </w:rPr>
        <w:t>[J].Applied Optics,2000,39</w:t>
      </w:r>
      <w:r>
        <w:rPr>
          <w:rFonts w:ascii="Times New Roman" w:eastAsia="宋体" w:hAnsi="Times New Roman" w:hint="eastAsia"/>
          <w:kern w:val="0"/>
        </w:rPr>
        <w:t>（</w:t>
      </w:r>
      <w:r w:rsidR="00BB7A07">
        <w:rPr>
          <w:rFonts w:ascii="Times New Roman" w:eastAsia="宋体" w:hAnsi="Times New Roman"/>
          <w:kern w:val="0"/>
        </w:rPr>
        <w:t>3</w:t>
      </w:r>
      <w:r>
        <w:rPr>
          <w:rFonts w:ascii="Times New Roman" w:eastAsia="宋体" w:hAnsi="Times New Roman" w:hint="eastAsia"/>
          <w:kern w:val="0"/>
        </w:rPr>
        <w:t>）</w:t>
      </w:r>
      <w:r>
        <w:rPr>
          <w:rFonts w:ascii="Times New Roman" w:eastAsia="宋体" w:hAnsi="Times New Roman"/>
          <w:kern w:val="0"/>
        </w:rPr>
        <w:t>:</w:t>
      </w:r>
      <w:r w:rsidRPr="000E1CA4">
        <w:rPr>
          <w:rFonts w:ascii="Times New Roman" w:eastAsia="宋体" w:hAnsi="Times New Roman"/>
          <w:kern w:val="0"/>
        </w:rPr>
        <w:t>3</w:t>
      </w:r>
      <w:r w:rsidR="00A30122" w:rsidRPr="000E1CA4">
        <w:rPr>
          <w:rFonts w:ascii="Times New Roman" w:eastAsia="宋体" w:hAnsi="Times New Roman"/>
          <w:kern w:val="0"/>
        </w:rPr>
        <w:t>93-397.</w:t>
      </w:r>
      <w:bookmarkEnd w:id="13"/>
    </w:p>
    <w:p w:rsidR="00D66F7A" w:rsidRPr="000E1CA4" w:rsidRDefault="00A30122" w:rsidP="00035118">
      <w:pPr>
        <w:pStyle w:val="a7"/>
        <w:numPr>
          <w:ilvl w:val="0"/>
          <w:numId w:val="3"/>
        </w:numPr>
        <w:ind w:left="420" w:hangingChars="200" w:hanging="420"/>
        <w:rPr>
          <w:rFonts w:ascii="Times New Roman" w:eastAsia="宋体" w:hAnsi="Times New Roman"/>
          <w:kern w:val="0"/>
        </w:rPr>
      </w:pPr>
      <w:bookmarkStart w:id="14" w:name="_Ref191476308"/>
      <w:r w:rsidRPr="000E1CA4">
        <w:rPr>
          <w:rFonts w:ascii="Times New Roman" w:eastAsia="宋体" w:hAnsi="Times New Roman"/>
          <w:kern w:val="0"/>
        </w:rPr>
        <w:t>Xiang Jinsong.High-frequency error compensation method for the fast fourier transfo</w:t>
      </w:r>
      <w:r w:rsidR="00BB7A07">
        <w:rPr>
          <w:rFonts w:ascii="Times New Roman" w:eastAsia="宋体" w:hAnsi="Times New Roman"/>
          <w:kern w:val="0"/>
        </w:rPr>
        <w:t>rm-based turbulent phase screen[J].Acta Optica Sinica,2014,34</w:t>
      </w:r>
      <w:r w:rsidR="006124A9">
        <w:rPr>
          <w:rFonts w:ascii="Times New Roman" w:eastAsia="宋体" w:hAnsi="Times New Roman" w:hint="eastAsia"/>
          <w:kern w:val="0"/>
        </w:rPr>
        <w:t>（</w:t>
      </w:r>
      <w:r w:rsidR="00BB7A07">
        <w:rPr>
          <w:rFonts w:ascii="Times New Roman" w:eastAsia="宋体" w:hAnsi="Times New Roman"/>
          <w:kern w:val="0"/>
        </w:rPr>
        <w:t>10</w:t>
      </w:r>
      <w:r w:rsidR="006124A9">
        <w:rPr>
          <w:rFonts w:ascii="Times New Roman" w:eastAsia="宋体" w:hAnsi="Times New Roman" w:hint="eastAsia"/>
          <w:kern w:val="0"/>
        </w:rPr>
        <w:t>）</w:t>
      </w:r>
      <w:r w:rsidR="00BB7A07">
        <w:rPr>
          <w:rFonts w:ascii="Times New Roman" w:eastAsia="宋体" w:hAnsi="Times New Roman"/>
          <w:kern w:val="0"/>
        </w:rPr>
        <w:t>:5-</w:t>
      </w:r>
      <w:r w:rsidRPr="000E1CA4">
        <w:rPr>
          <w:rFonts w:ascii="Times New Roman" w:eastAsia="宋体" w:hAnsi="Times New Roman"/>
          <w:kern w:val="0"/>
        </w:rPr>
        <w:t xml:space="preserve">9. </w:t>
      </w:r>
      <w:bookmarkStart w:id="15" w:name="_Ref191476309"/>
      <w:bookmarkEnd w:id="14"/>
    </w:p>
    <w:p w:rsidR="00536F46" w:rsidRPr="000E1CA4" w:rsidRDefault="00BB7A07" w:rsidP="00035118">
      <w:pPr>
        <w:pStyle w:val="a7"/>
        <w:numPr>
          <w:ilvl w:val="0"/>
          <w:numId w:val="3"/>
        </w:numPr>
        <w:ind w:left="420" w:hangingChars="200" w:hanging="420"/>
        <w:rPr>
          <w:rFonts w:ascii="Times New Roman" w:eastAsia="宋体" w:hAnsi="Times New Roman"/>
          <w:kern w:val="0"/>
        </w:rPr>
      </w:pPr>
      <w:r>
        <w:rPr>
          <w:rFonts w:ascii="Times New Roman" w:eastAsia="宋体" w:hAnsi="Times New Roman"/>
          <w:kern w:val="0"/>
        </w:rPr>
        <w:t>Zhao Z,Chen M,Liu X,et al.</w:t>
      </w:r>
      <w:r w:rsidR="00A30122" w:rsidRPr="000E1CA4">
        <w:rPr>
          <w:rFonts w:ascii="Times New Roman" w:eastAsia="宋体" w:hAnsi="Times New Roman"/>
          <w:kern w:val="0"/>
        </w:rPr>
        <w:t>Simulation and experiment of subharmonic method for low-frequency compensation in atmospheric turbulence phase screen[C]/ /Sixth Symposium on Novel Photoelectronic Detection T</w:t>
      </w:r>
      <w:r>
        <w:rPr>
          <w:rFonts w:ascii="Times New Roman" w:eastAsia="宋体" w:hAnsi="Times New Roman"/>
          <w:kern w:val="0"/>
        </w:rPr>
        <w:t>echnology and Application,2020:</w:t>
      </w:r>
      <w:r w:rsidR="00A30122" w:rsidRPr="000E1CA4">
        <w:rPr>
          <w:rFonts w:ascii="Times New Roman" w:eastAsia="宋体" w:hAnsi="Times New Roman"/>
          <w:kern w:val="0"/>
        </w:rPr>
        <w:t>114553Z.</w:t>
      </w:r>
      <w:bookmarkEnd w:id="15"/>
    </w:p>
    <w:p w:rsidR="00536F46" w:rsidRPr="000E1CA4" w:rsidRDefault="00A30122" w:rsidP="00035118">
      <w:pPr>
        <w:pStyle w:val="a7"/>
        <w:numPr>
          <w:ilvl w:val="0"/>
          <w:numId w:val="3"/>
        </w:numPr>
        <w:ind w:left="420" w:hangingChars="200" w:hanging="420"/>
        <w:rPr>
          <w:rFonts w:ascii="Times New Roman" w:eastAsia="宋体" w:hAnsi="Times New Roman"/>
          <w:kern w:val="0"/>
        </w:rPr>
      </w:pPr>
      <w:bookmarkStart w:id="16" w:name="_Ref191476311"/>
      <w:r w:rsidRPr="000E1CA4">
        <w:rPr>
          <w:rFonts w:ascii="Times New Roman" w:eastAsia="宋体" w:hAnsi="Times New Roman"/>
          <w:kern w:val="0"/>
        </w:rPr>
        <w:t>Xiang Jingsong.Fast and accurate simulation of the turbulent phase screen using fast fourier transform[</w:t>
      </w:r>
      <w:r w:rsidR="00BB7A07">
        <w:rPr>
          <w:rFonts w:ascii="Times New Roman" w:eastAsia="宋体" w:hAnsi="Times New Roman"/>
          <w:kern w:val="0"/>
        </w:rPr>
        <w:t>J].Optical Engineering,2014,51</w:t>
      </w:r>
      <w:r w:rsidR="006124A9">
        <w:rPr>
          <w:rFonts w:ascii="Times New Roman" w:eastAsia="宋体" w:hAnsi="Times New Roman" w:hint="eastAsia"/>
          <w:kern w:val="0"/>
        </w:rPr>
        <w:t>（</w:t>
      </w:r>
      <w:r w:rsidR="00BB7A07">
        <w:rPr>
          <w:rFonts w:ascii="Times New Roman" w:eastAsia="宋体" w:hAnsi="Times New Roman"/>
          <w:kern w:val="0"/>
        </w:rPr>
        <w:t>1</w:t>
      </w:r>
      <w:r w:rsidR="006124A9">
        <w:rPr>
          <w:rFonts w:ascii="Times New Roman" w:eastAsia="宋体" w:hAnsi="Times New Roman" w:hint="eastAsia"/>
          <w:kern w:val="0"/>
        </w:rPr>
        <w:t>）</w:t>
      </w:r>
      <w:r w:rsidR="00BB7A07">
        <w:rPr>
          <w:rFonts w:ascii="Times New Roman" w:eastAsia="宋体" w:hAnsi="Times New Roman"/>
          <w:kern w:val="0"/>
        </w:rPr>
        <w:t>:</w:t>
      </w:r>
      <w:r w:rsidRPr="000E1CA4">
        <w:rPr>
          <w:rFonts w:ascii="Times New Roman" w:eastAsia="宋体" w:hAnsi="Times New Roman"/>
          <w:kern w:val="0"/>
        </w:rPr>
        <w:t>016110.</w:t>
      </w:r>
      <w:bookmarkEnd w:id="16"/>
    </w:p>
    <w:p w:rsidR="00536F46" w:rsidRPr="000E1CA4" w:rsidRDefault="00A30122" w:rsidP="00035118">
      <w:pPr>
        <w:pStyle w:val="a7"/>
        <w:numPr>
          <w:ilvl w:val="0"/>
          <w:numId w:val="3"/>
        </w:numPr>
        <w:ind w:left="420" w:hangingChars="200" w:hanging="420"/>
        <w:rPr>
          <w:rFonts w:ascii="Times New Roman" w:eastAsia="宋体" w:hAnsi="Times New Roman"/>
          <w:kern w:val="0"/>
        </w:rPr>
      </w:pPr>
      <w:bookmarkStart w:id="17" w:name="_Ref191476318"/>
      <w:r w:rsidRPr="000E1CA4">
        <w:rPr>
          <w:rFonts w:ascii="Times New Roman" w:eastAsia="宋体" w:hAnsi="Times New Roman"/>
          <w:kern w:val="0"/>
        </w:rPr>
        <w:t>JOHANSSON E M. Simulation</w:t>
      </w:r>
      <w:r w:rsidR="00BB7A07">
        <w:rPr>
          <w:rFonts w:ascii="Times New Roman" w:eastAsia="宋体" w:hAnsi="Times New Roman"/>
          <w:kern w:val="0"/>
        </w:rPr>
        <w:t xml:space="preserve"> of stellar speckle imaging[J].</w:t>
      </w:r>
      <w:r w:rsidRPr="000E1CA4">
        <w:rPr>
          <w:rFonts w:ascii="Times New Roman" w:eastAsia="宋体" w:hAnsi="Times New Roman"/>
          <w:kern w:val="0"/>
        </w:rPr>
        <w:t>Society of Photo-Optical Instrumentation Engineers,1994,2200</w:t>
      </w:r>
      <w:r w:rsidR="006124A9" w:rsidRPr="000E1CA4">
        <w:rPr>
          <w:rFonts w:ascii="Times New Roman" w:eastAsia="宋体" w:hAnsi="Times New Roman" w:hint="eastAsia"/>
          <w:kern w:val="0"/>
        </w:rPr>
        <w:t>（</w:t>
      </w:r>
      <w:r w:rsidRPr="000E1CA4">
        <w:rPr>
          <w:rFonts w:ascii="Times New Roman" w:eastAsia="宋体" w:hAnsi="Times New Roman"/>
          <w:kern w:val="0"/>
        </w:rPr>
        <w:t>Amplitude and Intensity Spatial Interferometry II</w:t>
      </w:r>
      <w:r w:rsidR="006124A9" w:rsidRPr="000E1CA4">
        <w:rPr>
          <w:rFonts w:ascii="Times New Roman" w:eastAsia="宋体" w:hAnsi="Times New Roman" w:hint="eastAsia"/>
          <w:kern w:val="0"/>
        </w:rPr>
        <w:t>）</w:t>
      </w:r>
      <w:r w:rsidRPr="000E1CA4">
        <w:rPr>
          <w:rFonts w:ascii="Times New Roman" w:eastAsia="宋体" w:hAnsi="Times New Roman"/>
          <w:kern w:val="0"/>
        </w:rPr>
        <w:t>:372-383.</w:t>
      </w:r>
      <w:bookmarkEnd w:id="17"/>
    </w:p>
    <w:p w:rsidR="00536F46" w:rsidRPr="000E1CA4" w:rsidRDefault="006124A9" w:rsidP="00035118">
      <w:pPr>
        <w:pStyle w:val="a7"/>
        <w:numPr>
          <w:ilvl w:val="0"/>
          <w:numId w:val="3"/>
        </w:numPr>
        <w:ind w:left="420" w:hangingChars="200" w:hanging="420"/>
        <w:rPr>
          <w:rFonts w:ascii="宋体" w:eastAsia="宋体" w:hAnsi="宋体" w:cs="宋体"/>
          <w:kern w:val="0"/>
        </w:rPr>
      </w:pPr>
      <w:bookmarkStart w:id="18" w:name="_Ref191476346"/>
      <w:r>
        <w:rPr>
          <w:rFonts w:ascii="Times New Roman" w:eastAsia="宋体" w:hAnsi="Times New Roman"/>
          <w:kern w:val="0"/>
        </w:rPr>
        <w:t>DAVIS J I.</w:t>
      </w:r>
      <w:r w:rsidR="00A30122" w:rsidRPr="000E1CA4">
        <w:rPr>
          <w:rFonts w:ascii="Times New Roman" w:eastAsia="宋体" w:hAnsi="Times New Roman"/>
          <w:kern w:val="0"/>
        </w:rPr>
        <w:t>Consideration of atmospheric turbule</w:t>
      </w:r>
      <w:r>
        <w:rPr>
          <w:rFonts w:ascii="Times New Roman" w:eastAsia="宋体" w:hAnsi="Times New Roman"/>
          <w:kern w:val="0"/>
        </w:rPr>
        <w:t>nce in laser systems design[J].Applied optics,1966,</w:t>
      </w:r>
      <w:r w:rsidR="00A30122" w:rsidRPr="000E1CA4">
        <w:rPr>
          <w:rFonts w:ascii="Times New Roman" w:eastAsia="宋体" w:hAnsi="Times New Roman"/>
          <w:kern w:val="0"/>
        </w:rPr>
        <w:t>5</w:t>
      </w:r>
      <w:r w:rsidRPr="000E1CA4">
        <w:rPr>
          <w:rFonts w:ascii="Times New Roman" w:eastAsia="宋体" w:hAnsi="Times New Roman" w:hint="eastAsia"/>
          <w:kern w:val="0"/>
        </w:rPr>
        <w:t>（</w:t>
      </w:r>
      <w:r w:rsidR="00A30122" w:rsidRPr="000E1CA4">
        <w:rPr>
          <w:rFonts w:ascii="Times New Roman" w:eastAsia="宋体" w:hAnsi="Times New Roman"/>
          <w:kern w:val="0"/>
        </w:rPr>
        <w:t>1</w:t>
      </w:r>
      <w:r w:rsidRPr="000E1CA4">
        <w:rPr>
          <w:rFonts w:ascii="Times New Roman" w:eastAsia="宋体" w:hAnsi="Times New Roman" w:hint="eastAsia"/>
          <w:kern w:val="0"/>
        </w:rPr>
        <w:t>）</w:t>
      </w:r>
      <w:r w:rsidR="00A30122" w:rsidRPr="000E1CA4">
        <w:rPr>
          <w:rFonts w:ascii="Times New Roman" w:eastAsia="宋体" w:hAnsi="Times New Roman"/>
          <w:kern w:val="0"/>
        </w:rPr>
        <w:t>:139-147.</w:t>
      </w:r>
      <w:bookmarkEnd w:id="18"/>
    </w:p>
    <w:p w:rsidR="00DF02A6" w:rsidRDefault="00DF02A6" w:rsidP="007E5A4E">
      <w:pPr>
        <w:rPr>
          <w:rFonts w:ascii="楷体_GB2312" w:eastAsia="宋体" w:hAnsi="楷体_GB2312" w:cs="宋体"/>
          <w:b/>
          <w:kern w:val="0"/>
        </w:rPr>
      </w:pPr>
    </w:p>
    <w:p w:rsidR="00E71100" w:rsidRPr="00C446CD" w:rsidRDefault="005D749D" w:rsidP="00E71100">
      <w:pPr>
        <w:rPr>
          <w:rFonts w:ascii="宋体" w:eastAsia="宋体" w:hAnsi="宋体"/>
        </w:rPr>
      </w:pPr>
      <w:bookmarkStart w:id="19" w:name="_GoBack"/>
      <w:bookmarkEnd w:id="19"/>
      <w:r w:rsidRPr="000E1CA4">
        <w:rPr>
          <w:rFonts w:ascii="宋体" w:eastAsia="宋体" w:hAnsi="宋体"/>
          <w:b/>
        </w:rPr>
        <w:t>基金项目：</w:t>
      </w:r>
      <w:r w:rsidR="00E71100" w:rsidRPr="000E1CA4">
        <w:rPr>
          <w:rFonts w:ascii="宋体" w:eastAsia="宋体" w:hAnsi="宋体" w:hint="eastAsia"/>
        </w:rPr>
        <w:t>广西重点研发计划项目，桂科</w:t>
      </w:r>
      <w:r w:rsidR="00E71100" w:rsidRPr="000E1CA4">
        <w:rPr>
          <w:rFonts w:ascii="Times New Roman" w:eastAsia="宋体" w:hAnsi="Times New Roman"/>
        </w:rPr>
        <w:t>AB23075155</w:t>
      </w:r>
      <w:r w:rsidR="00E71100" w:rsidRPr="000E1CA4">
        <w:rPr>
          <w:rFonts w:ascii="Times New Roman" w:eastAsia="宋体" w:hAnsi="Times New Roman"/>
          <w:b/>
        </w:rPr>
        <w:t xml:space="preserve"> </w:t>
      </w:r>
      <w:r w:rsidR="00441F93">
        <w:rPr>
          <w:rFonts w:ascii="Times New Roman" w:eastAsia="宋体" w:hAnsi="Times New Roman" w:hint="eastAsia"/>
          <w:b/>
        </w:rPr>
        <w:t>；</w:t>
      </w:r>
      <w:r w:rsidR="00912B9A">
        <w:rPr>
          <w:rFonts w:ascii="宋体" w:eastAsia="宋体" w:hAnsi="宋体"/>
        </w:rPr>
        <w:t xml:space="preserve"> </w:t>
      </w:r>
      <w:r w:rsidR="00C446CD" w:rsidRPr="00C446CD">
        <w:rPr>
          <w:rFonts w:ascii="宋体" w:eastAsia="宋体" w:hAnsi="宋体" w:hint="eastAsia"/>
        </w:rPr>
        <w:t>国家自然科学基金资助项目（</w:t>
      </w:r>
      <w:r w:rsidR="00C446CD">
        <w:rPr>
          <w:rFonts w:ascii="宋体" w:eastAsia="宋体" w:hAnsi="宋体"/>
        </w:rPr>
        <w:t>62361003</w:t>
      </w:r>
      <w:r w:rsidR="00C446CD">
        <w:rPr>
          <w:rFonts w:ascii="宋体" w:eastAsia="宋体" w:hAnsi="宋体" w:hint="eastAsia"/>
        </w:rPr>
        <w:t>）</w:t>
      </w:r>
      <w:r w:rsidR="00441F93">
        <w:rPr>
          <w:rFonts w:ascii="宋体" w:eastAsia="宋体" w:hAnsi="宋体" w:hint="eastAsia"/>
        </w:rPr>
        <w:t>。</w:t>
      </w:r>
    </w:p>
    <w:p w:rsidR="005D749D" w:rsidRDefault="005D749D" w:rsidP="005D749D">
      <w:pPr>
        <w:rPr>
          <w:rFonts w:ascii="宋体" w:eastAsia="宋体" w:hAnsi="宋体"/>
        </w:rPr>
      </w:pPr>
      <w:r w:rsidRPr="000E1CA4">
        <w:rPr>
          <w:rFonts w:ascii="宋体" w:eastAsia="宋体" w:hAnsi="宋体"/>
          <w:b/>
        </w:rPr>
        <w:t>作者简介：</w:t>
      </w:r>
      <w:r w:rsidRPr="000E1CA4">
        <w:rPr>
          <w:rFonts w:ascii="宋体" w:eastAsia="宋体" w:hAnsi="宋体" w:hint="eastAsia"/>
        </w:rPr>
        <w:t>马宁</w:t>
      </w:r>
      <w:r w:rsidRPr="000E1CA4">
        <w:rPr>
          <w:rFonts w:ascii="Times New Roman" w:eastAsia="宋体" w:hAnsi="Times New Roman"/>
        </w:rPr>
        <w:t>（</w:t>
      </w:r>
      <w:r w:rsidRPr="000E1CA4">
        <w:rPr>
          <w:rFonts w:ascii="Times New Roman" w:eastAsia="宋体" w:hAnsi="Times New Roman"/>
        </w:rPr>
        <w:t>2000—</w:t>
      </w:r>
      <w:r w:rsidRPr="000E1CA4">
        <w:rPr>
          <w:rFonts w:ascii="Times New Roman" w:eastAsia="宋体" w:hAnsi="Times New Roman"/>
        </w:rPr>
        <w:t>）</w:t>
      </w:r>
      <w:r w:rsidRPr="000E1CA4">
        <w:rPr>
          <w:rFonts w:ascii="宋体" w:eastAsia="宋体" w:hAnsi="宋体"/>
        </w:rPr>
        <w:t>，女，</w:t>
      </w:r>
      <w:r w:rsidR="004B0B8A">
        <w:rPr>
          <w:rFonts w:ascii="宋体" w:eastAsia="宋体" w:hAnsi="宋体" w:hint="eastAsia"/>
        </w:rPr>
        <w:t>黑龙江黑河人，</w:t>
      </w:r>
      <w:r w:rsidRPr="000E1CA4">
        <w:rPr>
          <w:rFonts w:ascii="宋体" w:eastAsia="宋体" w:hAnsi="宋体"/>
        </w:rPr>
        <w:t>硕士，现就读于</w:t>
      </w:r>
      <w:r w:rsidRPr="000E1CA4">
        <w:rPr>
          <w:rFonts w:ascii="宋体" w:eastAsia="宋体" w:hAnsi="宋体" w:hint="eastAsia"/>
        </w:rPr>
        <w:t>广西大学计算机与电子信息学院通信工程专业，</w:t>
      </w:r>
      <w:r w:rsidRPr="000E1CA4">
        <w:rPr>
          <w:rFonts w:ascii="宋体" w:eastAsia="宋体" w:hAnsi="宋体"/>
        </w:rPr>
        <w:t>主要从事</w:t>
      </w:r>
      <w:r w:rsidR="00B0019C" w:rsidRPr="000E1CA4">
        <w:rPr>
          <w:rFonts w:ascii="宋体" w:eastAsia="宋体" w:hAnsi="宋体" w:hint="eastAsia"/>
        </w:rPr>
        <w:t>自由空间光通信、星地激光通信链路预算方面的研究，并针对自由空间光通信大气信道传输链路损耗进行建模及其仿真验证。</w:t>
      </w:r>
    </w:p>
    <w:p w:rsidR="004B0B8A" w:rsidRPr="000E1CA4" w:rsidRDefault="00C446CD" w:rsidP="005D749D">
      <w:pPr>
        <w:rPr>
          <w:rFonts w:ascii="Times New Roman" w:eastAsia="宋体" w:hAnsi="Times New Roman"/>
        </w:rPr>
      </w:pPr>
      <w:r w:rsidRPr="00C446CD">
        <w:rPr>
          <w:rFonts w:ascii="Times New Roman" w:eastAsia="宋体" w:hAnsi="Times New Roman"/>
          <w:noProof/>
        </w:rPr>
        <w:drawing>
          <wp:inline distT="0" distB="0" distL="0" distR="0">
            <wp:extent cx="720000" cy="968400"/>
            <wp:effectExtent l="0" t="0" r="4445" b="3175"/>
            <wp:docPr id="5" name="图片 5" descr="E:\WeChat Files\WeChat Files\wxid_b2ey3p57suuz12\FileStorage\Temp\ec3a0865a87c6d5af80239ed76dfe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E:\WeChat Files\WeChat Files\wxid_b2ey3p57suuz12\FileStorage\Temp\ec3a0865a87c6d5af80239ed76dfe25.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720000" cy="968400"/>
                    </a:xfrm>
                    <a:prstGeom prst="rect">
                      <a:avLst/>
                    </a:prstGeom>
                    <a:noFill/>
                    <a:ln>
                      <a:noFill/>
                    </a:ln>
                  </pic:spPr>
                </pic:pic>
              </a:graphicData>
            </a:graphic>
          </wp:inline>
        </w:drawing>
      </w:r>
    </w:p>
    <w:p w:rsidR="00B0019C" w:rsidRPr="000E1CA4" w:rsidRDefault="00B0019C" w:rsidP="00B0019C">
      <w:pPr>
        <w:rPr>
          <w:rFonts w:ascii="宋体" w:eastAsia="宋体" w:hAnsi="宋体"/>
        </w:rPr>
      </w:pPr>
      <w:r w:rsidRPr="000E1CA4">
        <w:rPr>
          <w:rFonts w:ascii="宋体" w:eastAsia="宋体" w:hAnsi="宋体" w:hint="eastAsia"/>
          <w:b/>
        </w:rPr>
        <w:t>通信</w:t>
      </w:r>
      <w:r w:rsidRPr="000E1CA4">
        <w:rPr>
          <w:rFonts w:ascii="宋体" w:eastAsia="宋体" w:hAnsi="宋体"/>
          <w:b/>
        </w:rPr>
        <w:t>作者</w:t>
      </w:r>
      <w:r w:rsidRPr="000E1CA4">
        <w:rPr>
          <w:rFonts w:ascii="宋体" w:eastAsia="宋体" w:hAnsi="宋体"/>
        </w:rPr>
        <w:t>：</w:t>
      </w:r>
      <w:r w:rsidRPr="000E1CA4">
        <w:rPr>
          <w:rFonts w:ascii="宋体" w:eastAsia="宋体" w:hAnsi="宋体" w:hint="eastAsia"/>
        </w:rPr>
        <w:t>张振荣</w:t>
      </w:r>
      <w:r w:rsidR="00E71100" w:rsidRPr="000E1CA4">
        <w:rPr>
          <w:rFonts w:ascii="Times New Roman" w:eastAsia="宋体" w:hAnsi="Times New Roman"/>
        </w:rPr>
        <w:t>（</w:t>
      </w:r>
      <w:r w:rsidR="00E71100" w:rsidRPr="000E1CA4">
        <w:rPr>
          <w:rFonts w:ascii="Times New Roman" w:eastAsia="宋体" w:hAnsi="Times New Roman"/>
        </w:rPr>
        <w:t>1976—</w:t>
      </w:r>
      <w:r w:rsidR="00E71100" w:rsidRPr="000E1CA4">
        <w:rPr>
          <w:rFonts w:ascii="Times New Roman" w:eastAsia="宋体" w:hAnsi="Times New Roman"/>
        </w:rPr>
        <w:t>）</w:t>
      </w:r>
      <w:r w:rsidR="00E71100" w:rsidRPr="000E1CA4">
        <w:rPr>
          <w:rFonts w:ascii="Times New Roman" w:eastAsia="宋体" w:hAnsi="Times New Roman" w:hint="eastAsia"/>
        </w:rPr>
        <w:t>，</w:t>
      </w:r>
      <w:r w:rsidR="00E71100" w:rsidRPr="000E1CA4">
        <w:rPr>
          <w:rFonts w:ascii="宋体" w:eastAsia="宋体" w:hAnsi="宋体" w:hint="eastAsia"/>
        </w:rPr>
        <w:t>男</w:t>
      </w:r>
      <w:r w:rsidR="00E71100" w:rsidRPr="000E1CA4">
        <w:rPr>
          <w:rFonts w:ascii="宋体" w:eastAsia="宋体" w:hAnsi="宋体"/>
        </w:rPr>
        <w:t>，博士，教授，</w:t>
      </w:r>
      <w:r w:rsidR="00E71100" w:rsidRPr="000E1CA4">
        <w:rPr>
          <w:rFonts w:ascii="宋体" w:eastAsia="宋体" w:hAnsi="宋体" w:hint="eastAsia"/>
        </w:rPr>
        <w:t>主要研究方向为通信网络及光纤传感技术。</w:t>
      </w:r>
    </w:p>
    <w:p w:rsidR="00C446CD" w:rsidRDefault="00C446CD" w:rsidP="00B0019C">
      <w:pPr>
        <w:rPr>
          <w:rFonts w:ascii="Times New Roman" w:eastAsia="宋体" w:hAnsi="Times New Roman"/>
        </w:rPr>
      </w:pPr>
    </w:p>
    <w:p w:rsidR="001227A0" w:rsidRPr="009800E1" w:rsidRDefault="001227A0" w:rsidP="00C446CD">
      <w:pPr>
        <w:rPr>
          <w:rFonts w:ascii="Times New Roman" w:hAnsi="Times New Roman"/>
        </w:rPr>
      </w:pPr>
    </w:p>
    <w:sectPr w:rsidR="001227A0" w:rsidRPr="009800E1" w:rsidSect="004C3193">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E30" w:rsidRDefault="004E6E30" w:rsidP="005A282D">
      <w:r>
        <w:separator/>
      </w:r>
    </w:p>
  </w:endnote>
  <w:endnote w:type="continuationSeparator" w:id="0">
    <w:p w:rsidR="004E6E30" w:rsidRDefault="004E6E30" w:rsidP="005A2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0000000000000000000"/>
    <w:charset w:val="00"/>
    <w:family w:val="roman"/>
    <w:pitch w:val="variable"/>
    <w:sig w:usb0="E00002FF" w:usb1="420024FF" w:usb2="00000000" w:usb3="00000000" w:csb0="0000019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E30" w:rsidRDefault="004E6E30" w:rsidP="005A282D">
      <w:r>
        <w:separator/>
      </w:r>
    </w:p>
  </w:footnote>
  <w:footnote w:type="continuationSeparator" w:id="0">
    <w:p w:rsidR="004E6E30" w:rsidRDefault="004E6E30" w:rsidP="005A282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58DE"/>
    <w:multiLevelType w:val="multilevel"/>
    <w:tmpl w:val="30429F48"/>
    <w:lvl w:ilvl="0">
      <w:start w:val="1"/>
      <w:numFmt w:val="decimal"/>
      <w:lvlText w:val="[%1]"/>
      <w:lvlJc w:val="left"/>
      <w:pPr>
        <w:ind w:left="420" w:hanging="42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1" w15:restartNumberingAfterBreak="0">
    <w:nsid w:val="16BB38FD"/>
    <w:multiLevelType w:val="hybridMultilevel"/>
    <w:tmpl w:val="6D0CFB88"/>
    <w:lvl w:ilvl="0" w:tplc="06C4EB8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4B62AD1"/>
    <w:multiLevelType w:val="multilevel"/>
    <w:tmpl w:val="8CF62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5F2246"/>
    <w:multiLevelType w:val="multilevel"/>
    <w:tmpl w:val="28EE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C4A7E97"/>
    <w:multiLevelType w:val="hybridMultilevel"/>
    <w:tmpl w:val="639CD972"/>
    <w:lvl w:ilvl="0" w:tplc="2C3A0F4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37614A0"/>
    <w:multiLevelType w:val="hybridMultilevel"/>
    <w:tmpl w:val="8744E0E2"/>
    <w:lvl w:ilvl="0" w:tplc="C7A45864">
      <w:start w:val="1"/>
      <w:numFmt w:val="decimal"/>
      <w:lvlText w:val="%1."/>
      <w:lvlJc w:val="left"/>
      <w:pPr>
        <w:ind w:left="360" w:hanging="360"/>
      </w:pPr>
      <w:rPr>
        <w:rFonts w:ascii="Calibri" w:hAnsi="Calibri" w:cs="Calibr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EF062D5"/>
    <w:multiLevelType w:val="multilevel"/>
    <w:tmpl w:val="8B2C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2F75922"/>
    <w:multiLevelType w:val="hybridMultilevel"/>
    <w:tmpl w:val="846ED5DC"/>
    <w:lvl w:ilvl="0" w:tplc="DECEFFCA">
      <w:start w:val="1"/>
      <w:numFmt w:val="decimal"/>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F5E3F2D"/>
    <w:multiLevelType w:val="hybridMultilevel"/>
    <w:tmpl w:val="C0340518"/>
    <w:lvl w:ilvl="0" w:tplc="1FEE68CC">
      <w:start w:val="1"/>
      <w:numFmt w:val="decimal"/>
      <w:lvlText w:val="%1、"/>
      <w:lvlJc w:val="left"/>
      <w:pPr>
        <w:ind w:left="360" w:hanging="360"/>
      </w:pPr>
      <w:rPr>
        <w:rFonts w:cs="Calibr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77D32FEC"/>
    <w:multiLevelType w:val="hybridMultilevel"/>
    <w:tmpl w:val="4FF857B6"/>
    <w:lvl w:ilvl="0" w:tplc="7CEE22AA">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7A9B5E4B"/>
    <w:multiLevelType w:val="hybridMultilevel"/>
    <w:tmpl w:val="A4FE2586"/>
    <w:lvl w:ilvl="0" w:tplc="E976008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4"/>
  </w:num>
  <w:num w:numId="2">
    <w:abstractNumId w:val="7"/>
  </w:num>
  <w:num w:numId="3">
    <w:abstractNumId w:val="7"/>
  </w:num>
  <w:num w:numId="4">
    <w:abstractNumId w:val="5"/>
  </w:num>
  <w:num w:numId="5">
    <w:abstractNumId w:val="1"/>
  </w:num>
  <w:num w:numId="6">
    <w:abstractNumId w:val="9"/>
  </w:num>
  <w:num w:numId="7">
    <w:abstractNumId w:val="10"/>
  </w:num>
  <w:num w:numId="8">
    <w:abstractNumId w:val="8"/>
  </w:num>
  <w:num w:numId="9">
    <w:abstractNumId w:val="3"/>
  </w:num>
  <w:num w:numId="10">
    <w:abstractNumId w:val="6"/>
  </w:num>
  <w:num w:numId="11">
    <w:abstractNumId w:val="2"/>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6F8"/>
    <w:rsid w:val="00025FBF"/>
    <w:rsid w:val="00034BD7"/>
    <w:rsid w:val="00035118"/>
    <w:rsid w:val="00041C5E"/>
    <w:rsid w:val="00046E23"/>
    <w:rsid w:val="00060322"/>
    <w:rsid w:val="000606A8"/>
    <w:rsid w:val="00072A06"/>
    <w:rsid w:val="00081C4E"/>
    <w:rsid w:val="00092D81"/>
    <w:rsid w:val="00092E64"/>
    <w:rsid w:val="000932ED"/>
    <w:rsid w:val="000B1B89"/>
    <w:rsid w:val="000B7341"/>
    <w:rsid w:val="000C3A88"/>
    <w:rsid w:val="000D439B"/>
    <w:rsid w:val="000D614B"/>
    <w:rsid w:val="000E1CA4"/>
    <w:rsid w:val="000F5575"/>
    <w:rsid w:val="000F7BC0"/>
    <w:rsid w:val="00100BA6"/>
    <w:rsid w:val="00120CAC"/>
    <w:rsid w:val="001227A0"/>
    <w:rsid w:val="00135FFB"/>
    <w:rsid w:val="00140770"/>
    <w:rsid w:val="00143A74"/>
    <w:rsid w:val="001451DB"/>
    <w:rsid w:val="00147B87"/>
    <w:rsid w:val="00157476"/>
    <w:rsid w:val="001633EA"/>
    <w:rsid w:val="00163A01"/>
    <w:rsid w:val="0017045A"/>
    <w:rsid w:val="00172FAD"/>
    <w:rsid w:val="00181086"/>
    <w:rsid w:val="001833F5"/>
    <w:rsid w:val="00190F48"/>
    <w:rsid w:val="00194115"/>
    <w:rsid w:val="001970AF"/>
    <w:rsid w:val="001B2F71"/>
    <w:rsid w:val="001B44DF"/>
    <w:rsid w:val="001B534E"/>
    <w:rsid w:val="001B666C"/>
    <w:rsid w:val="001B6B1C"/>
    <w:rsid w:val="001C3740"/>
    <w:rsid w:val="001C7F12"/>
    <w:rsid w:val="001E2A6B"/>
    <w:rsid w:val="002049E4"/>
    <w:rsid w:val="00204B38"/>
    <w:rsid w:val="002117DD"/>
    <w:rsid w:val="0021214E"/>
    <w:rsid w:val="002246BB"/>
    <w:rsid w:val="00230AA7"/>
    <w:rsid w:val="002628F1"/>
    <w:rsid w:val="00272C74"/>
    <w:rsid w:val="00273D33"/>
    <w:rsid w:val="00280BF1"/>
    <w:rsid w:val="0029072C"/>
    <w:rsid w:val="00297107"/>
    <w:rsid w:val="002B05C9"/>
    <w:rsid w:val="002B19A5"/>
    <w:rsid w:val="002B4B10"/>
    <w:rsid w:val="002B68FC"/>
    <w:rsid w:val="002E3DE8"/>
    <w:rsid w:val="002E4768"/>
    <w:rsid w:val="002E48E8"/>
    <w:rsid w:val="002F03E6"/>
    <w:rsid w:val="0030694E"/>
    <w:rsid w:val="003215AC"/>
    <w:rsid w:val="0032294C"/>
    <w:rsid w:val="00323634"/>
    <w:rsid w:val="00343416"/>
    <w:rsid w:val="00350991"/>
    <w:rsid w:val="003534E6"/>
    <w:rsid w:val="003542B8"/>
    <w:rsid w:val="0035624D"/>
    <w:rsid w:val="00364F17"/>
    <w:rsid w:val="00387D74"/>
    <w:rsid w:val="00397C74"/>
    <w:rsid w:val="003A7F7D"/>
    <w:rsid w:val="003B358F"/>
    <w:rsid w:val="003B6589"/>
    <w:rsid w:val="003E06F8"/>
    <w:rsid w:val="003E7B49"/>
    <w:rsid w:val="003F05EF"/>
    <w:rsid w:val="004013C8"/>
    <w:rsid w:val="004057A9"/>
    <w:rsid w:val="00414688"/>
    <w:rsid w:val="0042231B"/>
    <w:rsid w:val="0042790D"/>
    <w:rsid w:val="004368CE"/>
    <w:rsid w:val="00440153"/>
    <w:rsid w:val="00441F93"/>
    <w:rsid w:val="004425BE"/>
    <w:rsid w:val="004551EE"/>
    <w:rsid w:val="004736A7"/>
    <w:rsid w:val="004736AB"/>
    <w:rsid w:val="00475018"/>
    <w:rsid w:val="00486EA6"/>
    <w:rsid w:val="00487C28"/>
    <w:rsid w:val="00492BEB"/>
    <w:rsid w:val="004A25DF"/>
    <w:rsid w:val="004A7046"/>
    <w:rsid w:val="004B0B8A"/>
    <w:rsid w:val="004B0CE5"/>
    <w:rsid w:val="004B4ECE"/>
    <w:rsid w:val="004B56B4"/>
    <w:rsid w:val="004C3193"/>
    <w:rsid w:val="004E6E30"/>
    <w:rsid w:val="005059C9"/>
    <w:rsid w:val="005074FE"/>
    <w:rsid w:val="00510B41"/>
    <w:rsid w:val="00513940"/>
    <w:rsid w:val="00533328"/>
    <w:rsid w:val="00536F46"/>
    <w:rsid w:val="00541B58"/>
    <w:rsid w:val="00550733"/>
    <w:rsid w:val="00570F21"/>
    <w:rsid w:val="0058128C"/>
    <w:rsid w:val="00581393"/>
    <w:rsid w:val="0059233B"/>
    <w:rsid w:val="00594688"/>
    <w:rsid w:val="00594780"/>
    <w:rsid w:val="00597C4B"/>
    <w:rsid w:val="005A282D"/>
    <w:rsid w:val="005A7A8A"/>
    <w:rsid w:val="005B0890"/>
    <w:rsid w:val="005B5A03"/>
    <w:rsid w:val="005B701C"/>
    <w:rsid w:val="005C6E6E"/>
    <w:rsid w:val="005D749D"/>
    <w:rsid w:val="005D7BEC"/>
    <w:rsid w:val="005F311F"/>
    <w:rsid w:val="005F5600"/>
    <w:rsid w:val="006124A9"/>
    <w:rsid w:val="006246E1"/>
    <w:rsid w:val="0062589D"/>
    <w:rsid w:val="00625AC3"/>
    <w:rsid w:val="00637092"/>
    <w:rsid w:val="0064585A"/>
    <w:rsid w:val="006504EB"/>
    <w:rsid w:val="00650FF9"/>
    <w:rsid w:val="006549FC"/>
    <w:rsid w:val="00665BD3"/>
    <w:rsid w:val="00677A1A"/>
    <w:rsid w:val="00687643"/>
    <w:rsid w:val="00692F25"/>
    <w:rsid w:val="00693C1A"/>
    <w:rsid w:val="006A46EC"/>
    <w:rsid w:val="006B5A6F"/>
    <w:rsid w:val="006C2345"/>
    <w:rsid w:val="006C44BF"/>
    <w:rsid w:val="006C7195"/>
    <w:rsid w:val="006D112C"/>
    <w:rsid w:val="006E22A5"/>
    <w:rsid w:val="006E7964"/>
    <w:rsid w:val="006F5612"/>
    <w:rsid w:val="006F76CF"/>
    <w:rsid w:val="00710F02"/>
    <w:rsid w:val="0073039A"/>
    <w:rsid w:val="007319F0"/>
    <w:rsid w:val="00743D8B"/>
    <w:rsid w:val="007446C8"/>
    <w:rsid w:val="0075224A"/>
    <w:rsid w:val="007639FA"/>
    <w:rsid w:val="0077630B"/>
    <w:rsid w:val="00776A4E"/>
    <w:rsid w:val="00790F2D"/>
    <w:rsid w:val="007A32B6"/>
    <w:rsid w:val="007C0A72"/>
    <w:rsid w:val="007D4434"/>
    <w:rsid w:val="007E5177"/>
    <w:rsid w:val="007E5A4E"/>
    <w:rsid w:val="00801134"/>
    <w:rsid w:val="00807157"/>
    <w:rsid w:val="00810DAE"/>
    <w:rsid w:val="00841BB0"/>
    <w:rsid w:val="00852C4B"/>
    <w:rsid w:val="0086674E"/>
    <w:rsid w:val="00866B9C"/>
    <w:rsid w:val="00873F07"/>
    <w:rsid w:val="00874EF5"/>
    <w:rsid w:val="00876D27"/>
    <w:rsid w:val="00886CB0"/>
    <w:rsid w:val="00886EE1"/>
    <w:rsid w:val="0089022C"/>
    <w:rsid w:val="00893D91"/>
    <w:rsid w:val="008A5397"/>
    <w:rsid w:val="008D110E"/>
    <w:rsid w:val="008D254F"/>
    <w:rsid w:val="008E2CBB"/>
    <w:rsid w:val="008F33B4"/>
    <w:rsid w:val="008F6CB6"/>
    <w:rsid w:val="00912B9A"/>
    <w:rsid w:val="00922C3F"/>
    <w:rsid w:val="00927822"/>
    <w:rsid w:val="00950E17"/>
    <w:rsid w:val="00966FF3"/>
    <w:rsid w:val="009823E5"/>
    <w:rsid w:val="00986410"/>
    <w:rsid w:val="009903F0"/>
    <w:rsid w:val="00994718"/>
    <w:rsid w:val="009B2468"/>
    <w:rsid w:val="009B39C7"/>
    <w:rsid w:val="009C0068"/>
    <w:rsid w:val="009C37DC"/>
    <w:rsid w:val="009D14F1"/>
    <w:rsid w:val="009D3265"/>
    <w:rsid w:val="009D4A48"/>
    <w:rsid w:val="009F5660"/>
    <w:rsid w:val="009F5782"/>
    <w:rsid w:val="009F6A75"/>
    <w:rsid w:val="00A024D8"/>
    <w:rsid w:val="00A02743"/>
    <w:rsid w:val="00A20784"/>
    <w:rsid w:val="00A30122"/>
    <w:rsid w:val="00A3105F"/>
    <w:rsid w:val="00A44A60"/>
    <w:rsid w:val="00A5111F"/>
    <w:rsid w:val="00A55814"/>
    <w:rsid w:val="00A609D8"/>
    <w:rsid w:val="00A6467F"/>
    <w:rsid w:val="00A73298"/>
    <w:rsid w:val="00A90D79"/>
    <w:rsid w:val="00AA1F28"/>
    <w:rsid w:val="00AD048A"/>
    <w:rsid w:val="00AD7CD3"/>
    <w:rsid w:val="00AE2121"/>
    <w:rsid w:val="00AE4089"/>
    <w:rsid w:val="00AF1BC0"/>
    <w:rsid w:val="00AF3684"/>
    <w:rsid w:val="00AF405F"/>
    <w:rsid w:val="00AF4AD1"/>
    <w:rsid w:val="00B0019C"/>
    <w:rsid w:val="00B1182B"/>
    <w:rsid w:val="00B246B6"/>
    <w:rsid w:val="00B25921"/>
    <w:rsid w:val="00B25C82"/>
    <w:rsid w:val="00B310C3"/>
    <w:rsid w:val="00B36F44"/>
    <w:rsid w:val="00B54ACC"/>
    <w:rsid w:val="00B864FD"/>
    <w:rsid w:val="00B877B3"/>
    <w:rsid w:val="00B910D8"/>
    <w:rsid w:val="00B96002"/>
    <w:rsid w:val="00B96F02"/>
    <w:rsid w:val="00BA15CE"/>
    <w:rsid w:val="00BA4D74"/>
    <w:rsid w:val="00BB7A07"/>
    <w:rsid w:val="00BC32BC"/>
    <w:rsid w:val="00BC696D"/>
    <w:rsid w:val="00BD06F4"/>
    <w:rsid w:val="00BD69F4"/>
    <w:rsid w:val="00BE476B"/>
    <w:rsid w:val="00BF2D17"/>
    <w:rsid w:val="00C017CF"/>
    <w:rsid w:val="00C0254D"/>
    <w:rsid w:val="00C304D2"/>
    <w:rsid w:val="00C446CD"/>
    <w:rsid w:val="00C565EA"/>
    <w:rsid w:val="00C6745B"/>
    <w:rsid w:val="00C777EF"/>
    <w:rsid w:val="00C82032"/>
    <w:rsid w:val="00C92A1F"/>
    <w:rsid w:val="00CA5756"/>
    <w:rsid w:val="00CA7E31"/>
    <w:rsid w:val="00CC50DE"/>
    <w:rsid w:val="00CE2E57"/>
    <w:rsid w:val="00CF5DE8"/>
    <w:rsid w:val="00D50A5A"/>
    <w:rsid w:val="00D510C7"/>
    <w:rsid w:val="00D5172F"/>
    <w:rsid w:val="00D66F7A"/>
    <w:rsid w:val="00D7275C"/>
    <w:rsid w:val="00D77574"/>
    <w:rsid w:val="00DA33D4"/>
    <w:rsid w:val="00DA5322"/>
    <w:rsid w:val="00DA7987"/>
    <w:rsid w:val="00DA7AA1"/>
    <w:rsid w:val="00DA7B96"/>
    <w:rsid w:val="00DA7F01"/>
    <w:rsid w:val="00DD5CC7"/>
    <w:rsid w:val="00DF02A6"/>
    <w:rsid w:val="00DF2FEB"/>
    <w:rsid w:val="00DF4846"/>
    <w:rsid w:val="00E11354"/>
    <w:rsid w:val="00E12D43"/>
    <w:rsid w:val="00E31499"/>
    <w:rsid w:val="00E369BD"/>
    <w:rsid w:val="00E4789F"/>
    <w:rsid w:val="00E60027"/>
    <w:rsid w:val="00E64717"/>
    <w:rsid w:val="00E708F6"/>
    <w:rsid w:val="00E71100"/>
    <w:rsid w:val="00E748FA"/>
    <w:rsid w:val="00E8623E"/>
    <w:rsid w:val="00E8750D"/>
    <w:rsid w:val="00E9560A"/>
    <w:rsid w:val="00EC74A7"/>
    <w:rsid w:val="00ED1EF5"/>
    <w:rsid w:val="00EE1578"/>
    <w:rsid w:val="00EF136D"/>
    <w:rsid w:val="00EF2DF8"/>
    <w:rsid w:val="00F405B0"/>
    <w:rsid w:val="00F44E48"/>
    <w:rsid w:val="00F53EED"/>
    <w:rsid w:val="00F54D0C"/>
    <w:rsid w:val="00F54E8F"/>
    <w:rsid w:val="00F717CA"/>
    <w:rsid w:val="00F7690B"/>
    <w:rsid w:val="00F81C0E"/>
    <w:rsid w:val="00F94635"/>
    <w:rsid w:val="00FA1FCF"/>
    <w:rsid w:val="00FA2A08"/>
    <w:rsid w:val="00FA5513"/>
    <w:rsid w:val="00FB2776"/>
    <w:rsid w:val="00FD0CD2"/>
    <w:rsid w:val="00FD72F7"/>
    <w:rsid w:val="00FE4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B2322"/>
  <w15:chartTrackingRefBased/>
  <w15:docId w15:val="{DFC893BC-8DE9-4041-841C-67DABD73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06F8"/>
    <w:pPr>
      <w:widowControl w:val="0"/>
      <w:jc w:val="both"/>
    </w:pPr>
    <w:rPr>
      <w:rFonts w:ascii="等线" w:eastAsia="等线" w:hAnsi="等线" w:cs="Times New Roman"/>
      <w:szCs w:val="21"/>
    </w:rPr>
  </w:style>
  <w:style w:type="paragraph" w:styleId="4">
    <w:name w:val="heading 4"/>
    <w:basedOn w:val="a"/>
    <w:link w:val="40"/>
    <w:uiPriority w:val="9"/>
    <w:qFormat/>
    <w:rsid w:val="00B310C3"/>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F5612"/>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a"/>
    <w:uiPriority w:val="40"/>
    <w:qFormat/>
    <w:rsid w:val="00B864FD"/>
    <w:pPr>
      <w:widowControl/>
      <w:tabs>
        <w:tab w:val="decimal" w:pos="360"/>
      </w:tabs>
      <w:spacing w:after="200" w:line="276" w:lineRule="auto"/>
      <w:jc w:val="left"/>
    </w:pPr>
    <w:rPr>
      <w:rFonts w:asciiTheme="minorHAnsi" w:eastAsiaTheme="minorEastAsia" w:hAnsiTheme="minorHAnsi"/>
      <w:kern w:val="0"/>
      <w:sz w:val="22"/>
      <w:szCs w:val="22"/>
    </w:rPr>
  </w:style>
  <w:style w:type="paragraph" w:styleId="a4">
    <w:name w:val="footnote text"/>
    <w:basedOn w:val="a"/>
    <w:link w:val="a5"/>
    <w:uiPriority w:val="99"/>
    <w:unhideWhenUsed/>
    <w:rsid w:val="00B864FD"/>
    <w:pPr>
      <w:widowControl/>
      <w:jc w:val="left"/>
    </w:pPr>
    <w:rPr>
      <w:rFonts w:asciiTheme="minorHAnsi" w:eastAsiaTheme="minorEastAsia" w:hAnsiTheme="minorHAnsi"/>
      <w:kern w:val="0"/>
      <w:sz w:val="20"/>
      <w:szCs w:val="20"/>
    </w:rPr>
  </w:style>
  <w:style w:type="character" w:customStyle="1" w:styleId="a5">
    <w:name w:val="脚注文本 字符"/>
    <w:basedOn w:val="a0"/>
    <w:link w:val="a4"/>
    <w:uiPriority w:val="99"/>
    <w:rsid w:val="00B864FD"/>
    <w:rPr>
      <w:rFonts w:cs="Times New Roman"/>
      <w:kern w:val="0"/>
      <w:sz w:val="20"/>
      <w:szCs w:val="20"/>
    </w:rPr>
  </w:style>
  <w:style w:type="character" w:styleId="a6">
    <w:name w:val="Subtle Emphasis"/>
    <w:basedOn w:val="a0"/>
    <w:uiPriority w:val="19"/>
    <w:qFormat/>
    <w:rsid w:val="00B864FD"/>
    <w:rPr>
      <w:i/>
      <w:iCs/>
    </w:rPr>
  </w:style>
  <w:style w:type="table" w:styleId="-1">
    <w:name w:val="Light Shading Accent 1"/>
    <w:basedOn w:val="a1"/>
    <w:uiPriority w:val="60"/>
    <w:rsid w:val="00B864FD"/>
    <w:rPr>
      <w:color w:val="2E74B5" w:themeColor="accent1" w:themeShade="BF"/>
      <w:kern w:val="0"/>
      <w:sz w:val="22"/>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a7">
    <w:name w:val="List Paragraph"/>
    <w:basedOn w:val="a"/>
    <w:uiPriority w:val="34"/>
    <w:qFormat/>
    <w:rsid w:val="00343416"/>
    <w:pPr>
      <w:ind w:firstLineChars="200" w:firstLine="420"/>
    </w:pPr>
  </w:style>
  <w:style w:type="paragraph" w:styleId="a8">
    <w:name w:val="header"/>
    <w:basedOn w:val="a"/>
    <w:link w:val="a9"/>
    <w:uiPriority w:val="99"/>
    <w:unhideWhenUsed/>
    <w:rsid w:val="005A282D"/>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5A282D"/>
    <w:rPr>
      <w:rFonts w:ascii="等线" w:eastAsia="等线" w:hAnsi="等线" w:cs="Times New Roman"/>
      <w:sz w:val="18"/>
      <w:szCs w:val="18"/>
    </w:rPr>
  </w:style>
  <w:style w:type="paragraph" w:styleId="aa">
    <w:name w:val="footer"/>
    <w:basedOn w:val="a"/>
    <w:link w:val="ab"/>
    <w:uiPriority w:val="99"/>
    <w:unhideWhenUsed/>
    <w:rsid w:val="005A282D"/>
    <w:pPr>
      <w:tabs>
        <w:tab w:val="center" w:pos="4153"/>
        <w:tab w:val="right" w:pos="8306"/>
      </w:tabs>
      <w:snapToGrid w:val="0"/>
      <w:jc w:val="left"/>
    </w:pPr>
    <w:rPr>
      <w:sz w:val="18"/>
      <w:szCs w:val="18"/>
    </w:rPr>
  </w:style>
  <w:style w:type="character" w:customStyle="1" w:styleId="ab">
    <w:name w:val="页脚 字符"/>
    <w:basedOn w:val="a0"/>
    <w:link w:val="aa"/>
    <w:uiPriority w:val="99"/>
    <w:rsid w:val="005A282D"/>
    <w:rPr>
      <w:rFonts w:ascii="等线" w:eastAsia="等线" w:hAnsi="等线" w:cs="Times New Roman"/>
      <w:sz w:val="18"/>
      <w:szCs w:val="18"/>
    </w:rPr>
  </w:style>
  <w:style w:type="character" w:styleId="ac">
    <w:name w:val="Placeholder Text"/>
    <w:basedOn w:val="a0"/>
    <w:uiPriority w:val="99"/>
    <w:semiHidden/>
    <w:rsid w:val="00966FF3"/>
    <w:rPr>
      <w:color w:val="808080"/>
    </w:rPr>
  </w:style>
  <w:style w:type="character" w:customStyle="1" w:styleId="15">
    <w:name w:val="15"/>
    <w:basedOn w:val="a0"/>
    <w:rsid w:val="005D749D"/>
    <w:rPr>
      <w:rFonts w:ascii="等线" w:eastAsia="等线" w:hAnsi="等线" w:hint="eastAsia"/>
      <w:b/>
      <w:bCs/>
    </w:rPr>
  </w:style>
  <w:style w:type="character" w:styleId="ad">
    <w:name w:val="Strong"/>
    <w:basedOn w:val="a0"/>
    <w:uiPriority w:val="22"/>
    <w:qFormat/>
    <w:rsid w:val="00A02743"/>
    <w:rPr>
      <w:b/>
      <w:bCs/>
    </w:rPr>
  </w:style>
  <w:style w:type="character" w:customStyle="1" w:styleId="40">
    <w:name w:val="标题 4 字符"/>
    <w:basedOn w:val="a0"/>
    <w:link w:val="4"/>
    <w:uiPriority w:val="9"/>
    <w:rsid w:val="00B310C3"/>
    <w:rPr>
      <w:rFonts w:ascii="宋体" w:eastAsia="宋体" w:hAnsi="宋体" w:cs="宋体"/>
      <w:b/>
      <w:bCs/>
      <w:kern w:val="0"/>
      <w:sz w:val="24"/>
      <w:szCs w:val="24"/>
    </w:rPr>
  </w:style>
  <w:style w:type="paragraph" w:styleId="ae">
    <w:name w:val="Normal (Web)"/>
    <w:basedOn w:val="a"/>
    <w:uiPriority w:val="99"/>
    <w:semiHidden/>
    <w:unhideWhenUsed/>
    <w:rsid w:val="00B310C3"/>
    <w:pPr>
      <w:widowControl/>
      <w:spacing w:before="100" w:beforeAutospacing="1" w:after="100" w:afterAutospacing="1"/>
      <w:jc w:val="left"/>
    </w:pPr>
    <w:rPr>
      <w:rFonts w:ascii="宋体" w:eastAsia="宋体" w:hAnsi="宋体" w:cs="宋体"/>
      <w:kern w:val="0"/>
      <w:sz w:val="24"/>
      <w:szCs w:val="24"/>
    </w:rPr>
  </w:style>
  <w:style w:type="character" w:styleId="af">
    <w:name w:val="Emphasis"/>
    <w:basedOn w:val="a0"/>
    <w:uiPriority w:val="20"/>
    <w:qFormat/>
    <w:rsid w:val="00B310C3"/>
    <w:rPr>
      <w:i/>
      <w:iCs/>
    </w:rPr>
  </w:style>
  <w:style w:type="paragraph" w:customStyle="1" w:styleId="1">
    <w:name w:val="列出段落1"/>
    <w:basedOn w:val="a"/>
    <w:rsid w:val="00B246B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097">
      <w:bodyDiv w:val="1"/>
      <w:marLeft w:val="0"/>
      <w:marRight w:val="0"/>
      <w:marTop w:val="0"/>
      <w:marBottom w:val="0"/>
      <w:divBdr>
        <w:top w:val="none" w:sz="0" w:space="0" w:color="auto"/>
        <w:left w:val="none" w:sz="0" w:space="0" w:color="auto"/>
        <w:bottom w:val="none" w:sz="0" w:space="0" w:color="auto"/>
        <w:right w:val="none" w:sz="0" w:space="0" w:color="auto"/>
      </w:divBdr>
      <w:divsChild>
        <w:div w:id="379520436">
          <w:marLeft w:val="0"/>
          <w:marRight w:val="0"/>
          <w:marTop w:val="0"/>
          <w:marBottom w:val="0"/>
          <w:divBdr>
            <w:top w:val="none" w:sz="0" w:space="0" w:color="auto"/>
            <w:left w:val="none" w:sz="0" w:space="0" w:color="auto"/>
            <w:bottom w:val="none" w:sz="0" w:space="0" w:color="auto"/>
            <w:right w:val="none" w:sz="0" w:space="0" w:color="auto"/>
          </w:divBdr>
        </w:div>
        <w:div w:id="1620649283">
          <w:marLeft w:val="0"/>
          <w:marRight w:val="0"/>
          <w:marTop w:val="0"/>
          <w:marBottom w:val="0"/>
          <w:divBdr>
            <w:top w:val="none" w:sz="0" w:space="0" w:color="auto"/>
            <w:left w:val="none" w:sz="0" w:space="0" w:color="auto"/>
            <w:bottom w:val="none" w:sz="0" w:space="0" w:color="auto"/>
            <w:right w:val="none" w:sz="0" w:space="0" w:color="auto"/>
          </w:divBdr>
        </w:div>
        <w:div w:id="1719011538">
          <w:marLeft w:val="0"/>
          <w:marRight w:val="0"/>
          <w:marTop w:val="0"/>
          <w:marBottom w:val="0"/>
          <w:divBdr>
            <w:top w:val="none" w:sz="0" w:space="0" w:color="auto"/>
            <w:left w:val="none" w:sz="0" w:space="0" w:color="auto"/>
            <w:bottom w:val="none" w:sz="0" w:space="0" w:color="auto"/>
            <w:right w:val="none" w:sz="0" w:space="0" w:color="auto"/>
          </w:divBdr>
        </w:div>
      </w:divsChild>
    </w:div>
    <w:div w:id="58748793">
      <w:bodyDiv w:val="1"/>
      <w:marLeft w:val="0"/>
      <w:marRight w:val="0"/>
      <w:marTop w:val="0"/>
      <w:marBottom w:val="0"/>
      <w:divBdr>
        <w:top w:val="none" w:sz="0" w:space="0" w:color="auto"/>
        <w:left w:val="none" w:sz="0" w:space="0" w:color="auto"/>
        <w:bottom w:val="none" w:sz="0" w:space="0" w:color="auto"/>
        <w:right w:val="none" w:sz="0" w:space="0" w:color="auto"/>
      </w:divBdr>
      <w:divsChild>
        <w:div w:id="236331289">
          <w:marLeft w:val="0"/>
          <w:marRight w:val="0"/>
          <w:marTop w:val="0"/>
          <w:marBottom w:val="0"/>
          <w:divBdr>
            <w:top w:val="none" w:sz="0" w:space="0" w:color="auto"/>
            <w:left w:val="none" w:sz="0" w:space="0" w:color="auto"/>
            <w:bottom w:val="none" w:sz="0" w:space="0" w:color="auto"/>
            <w:right w:val="none" w:sz="0" w:space="0" w:color="auto"/>
          </w:divBdr>
        </w:div>
        <w:div w:id="955142813">
          <w:marLeft w:val="0"/>
          <w:marRight w:val="0"/>
          <w:marTop w:val="0"/>
          <w:marBottom w:val="0"/>
          <w:divBdr>
            <w:top w:val="none" w:sz="0" w:space="0" w:color="auto"/>
            <w:left w:val="none" w:sz="0" w:space="0" w:color="auto"/>
            <w:bottom w:val="none" w:sz="0" w:space="0" w:color="auto"/>
            <w:right w:val="none" w:sz="0" w:space="0" w:color="auto"/>
          </w:divBdr>
        </w:div>
        <w:div w:id="1823539695">
          <w:marLeft w:val="0"/>
          <w:marRight w:val="0"/>
          <w:marTop w:val="0"/>
          <w:marBottom w:val="0"/>
          <w:divBdr>
            <w:top w:val="none" w:sz="0" w:space="0" w:color="auto"/>
            <w:left w:val="none" w:sz="0" w:space="0" w:color="auto"/>
            <w:bottom w:val="none" w:sz="0" w:space="0" w:color="auto"/>
            <w:right w:val="none" w:sz="0" w:space="0" w:color="auto"/>
          </w:divBdr>
        </w:div>
        <w:div w:id="1965650041">
          <w:marLeft w:val="0"/>
          <w:marRight w:val="0"/>
          <w:marTop w:val="0"/>
          <w:marBottom w:val="0"/>
          <w:divBdr>
            <w:top w:val="none" w:sz="0" w:space="0" w:color="auto"/>
            <w:left w:val="none" w:sz="0" w:space="0" w:color="auto"/>
            <w:bottom w:val="none" w:sz="0" w:space="0" w:color="auto"/>
            <w:right w:val="none" w:sz="0" w:space="0" w:color="auto"/>
          </w:divBdr>
        </w:div>
      </w:divsChild>
    </w:div>
    <w:div w:id="82607057">
      <w:bodyDiv w:val="1"/>
      <w:marLeft w:val="0"/>
      <w:marRight w:val="0"/>
      <w:marTop w:val="0"/>
      <w:marBottom w:val="0"/>
      <w:divBdr>
        <w:top w:val="none" w:sz="0" w:space="0" w:color="auto"/>
        <w:left w:val="none" w:sz="0" w:space="0" w:color="auto"/>
        <w:bottom w:val="none" w:sz="0" w:space="0" w:color="auto"/>
        <w:right w:val="none" w:sz="0" w:space="0" w:color="auto"/>
      </w:divBdr>
    </w:div>
    <w:div w:id="94834314">
      <w:bodyDiv w:val="1"/>
      <w:marLeft w:val="0"/>
      <w:marRight w:val="0"/>
      <w:marTop w:val="0"/>
      <w:marBottom w:val="0"/>
      <w:divBdr>
        <w:top w:val="none" w:sz="0" w:space="0" w:color="auto"/>
        <w:left w:val="none" w:sz="0" w:space="0" w:color="auto"/>
        <w:bottom w:val="none" w:sz="0" w:space="0" w:color="auto"/>
        <w:right w:val="none" w:sz="0" w:space="0" w:color="auto"/>
      </w:divBdr>
      <w:divsChild>
        <w:div w:id="644286120">
          <w:blockQuote w:val="1"/>
          <w:marLeft w:val="720"/>
          <w:marRight w:val="720"/>
          <w:marTop w:val="100"/>
          <w:marBottom w:val="100"/>
          <w:divBdr>
            <w:top w:val="single" w:sz="2" w:space="0" w:color="auto"/>
            <w:left w:val="none" w:sz="0" w:space="0" w:color="auto"/>
            <w:bottom w:val="single" w:sz="2" w:space="0" w:color="auto"/>
            <w:right w:val="single" w:sz="2" w:space="0" w:color="auto"/>
          </w:divBdr>
        </w:div>
        <w:div w:id="690572800">
          <w:blockQuote w:val="1"/>
          <w:marLeft w:val="720"/>
          <w:marRight w:val="720"/>
          <w:marTop w:val="100"/>
          <w:marBottom w:val="100"/>
          <w:divBdr>
            <w:top w:val="single" w:sz="2" w:space="0" w:color="auto"/>
            <w:left w:val="none" w:sz="0" w:space="0" w:color="auto"/>
            <w:bottom w:val="single" w:sz="2" w:space="0" w:color="auto"/>
            <w:right w:val="single" w:sz="2" w:space="0" w:color="auto"/>
          </w:divBdr>
        </w:div>
        <w:div w:id="1436483947">
          <w:blockQuote w:val="1"/>
          <w:marLeft w:val="720"/>
          <w:marRight w:val="720"/>
          <w:marTop w:val="100"/>
          <w:marBottom w:val="100"/>
          <w:divBdr>
            <w:top w:val="single" w:sz="2" w:space="0" w:color="auto"/>
            <w:left w:val="none" w:sz="0" w:space="0" w:color="auto"/>
            <w:bottom w:val="single" w:sz="2" w:space="0" w:color="auto"/>
            <w:right w:val="single" w:sz="2" w:space="0" w:color="auto"/>
          </w:divBdr>
        </w:div>
        <w:div w:id="1705444504">
          <w:blockQuote w:val="1"/>
          <w:marLeft w:val="720"/>
          <w:marRight w:val="720"/>
          <w:marTop w:val="100"/>
          <w:marBottom w:val="100"/>
          <w:divBdr>
            <w:top w:val="single" w:sz="2" w:space="0" w:color="auto"/>
            <w:left w:val="none" w:sz="0" w:space="0" w:color="auto"/>
            <w:bottom w:val="single" w:sz="2" w:space="0" w:color="auto"/>
            <w:right w:val="single" w:sz="2" w:space="0" w:color="auto"/>
          </w:divBdr>
        </w:div>
        <w:div w:id="1778014216">
          <w:blockQuote w:val="1"/>
          <w:marLeft w:val="720"/>
          <w:marRight w:val="720"/>
          <w:marTop w:val="100"/>
          <w:marBottom w:val="100"/>
          <w:divBdr>
            <w:top w:val="single" w:sz="2" w:space="0" w:color="auto"/>
            <w:left w:val="none" w:sz="0" w:space="0" w:color="auto"/>
            <w:bottom w:val="single" w:sz="2" w:space="0" w:color="auto"/>
            <w:right w:val="single" w:sz="2" w:space="0" w:color="auto"/>
          </w:divBdr>
        </w:div>
      </w:divsChild>
    </w:div>
    <w:div w:id="178470666">
      <w:bodyDiv w:val="1"/>
      <w:marLeft w:val="0"/>
      <w:marRight w:val="0"/>
      <w:marTop w:val="0"/>
      <w:marBottom w:val="0"/>
      <w:divBdr>
        <w:top w:val="none" w:sz="0" w:space="0" w:color="auto"/>
        <w:left w:val="none" w:sz="0" w:space="0" w:color="auto"/>
        <w:bottom w:val="none" w:sz="0" w:space="0" w:color="auto"/>
        <w:right w:val="none" w:sz="0" w:space="0" w:color="auto"/>
      </w:divBdr>
    </w:div>
    <w:div w:id="184563077">
      <w:bodyDiv w:val="1"/>
      <w:marLeft w:val="0"/>
      <w:marRight w:val="0"/>
      <w:marTop w:val="0"/>
      <w:marBottom w:val="0"/>
      <w:divBdr>
        <w:top w:val="none" w:sz="0" w:space="0" w:color="auto"/>
        <w:left w:val="none" w:sz="0" w:space="0" w:color="auto"/>
        <w:bottom w:val="none" w:sz="0" w:space="0" w:color="auto"/>
        <w:right w:val="none" w:sz="0" w:space="0" w:color="auto"/>
      </w:divBdr>
    </w:div>
    <w:div w:id="299455067">
      <w:bodyDiv w:val="1"/>
      <w:marLeft w:val="0"/>
      <w:marRight w:val="0"/>
      <w:marTop w:val="0"/>
      <w:marBottom w:val="0"/>
      <w:divBdr>
        <w:top w:val="none" w:sz="0" w:space="0" w:color="auto"/>
        <w:left w:val="none" w:sz="0" w:space="0" w:color="auto"/>
        <w:bottom w:val="none" w:sz="0" w:space="0" w:color="auto"/>
        <w:right w:val="none" w:sz="0" w:space="0" w:color="auto"/>
      </w:divBdr>
    </w:div>
    <w:div w:id="467405670">
      <w:bodyDiv w:val="1"/>
      <w:marLeft w:val="0"/>
      <w:marRight w:val="0"/>
      <w:marTop w:val="0"/>
      <w:marBottom w:val="0"/>
      <w:divBdr>
        <w:top w:val="none" w:sz="0" w:space="0" w:color="auto"/>
        <w:left w:val="none" w:sz="0" w:space="0" w:color="auto"/>
        <w:bottom w:val="none" w:sz="0" w:space="0" w:color="auto"/>
        <w:right w:val="none" w:sz="0" w:space="0" w:color="auto"/>
      </w:divBdr>
    </w:div>
    <w:div w:id="474495687">
      <w:bodyDiv w:val="1"/>
      <w:marLeft w:val="0"/>
      <w:marRight w:val="0"/>
      <w:marTop w:val="0"/>
      <w:marBottom w:val="0"/>
      <w:divBdr>
        <w:top w:val="none" w:sz="0" w:space="0" w:color="auto"/>
        <w:left w:val="none" w:sz="0" w:space="0" w:color="auto"/>
        <w:bottom w:val="none" w:sz="0" w:space="0" w:color="auto"/>
        <w:right w:val="none" w:sz="0" w:space="0" w:color="auto"/>
      </w:divBdr>
      <w:divsChild>
        <w:div w:id="93668460">
          <w:marLeft w:val="0"/>
          <w:marRight w:val="0"/>
          <w:marTop w:val="0"/>
          <w:marBottom w:val="0"/>
          <w:divBdr>
            <w:top w:val="none" w:sz="0" w:space="0" w:color="auto"/>
            <w:left w:val="none" w:sz="0" w:space="0" w:color="auto"/>
            <w:bottom w:val="none" w:sz="0" w:space="0" w:color="auto"/>
            <w:right w:val="none" w:sz="0" w:space="0" w:color="auto"/>
          </w:divBdr>
        </w:div>
        <w:div w:id="120346430">
          <w:marLeft w:val="0"/>
          <w:marRight w:val="0"/>
          <w:marTop w:val="0"/>
          <w:marBottom w:val="0"/>
          <w:divBdr>
            <w:top w:val="none" w:sz="0" w:space="0" w:color="auto"/>
            <w:left w:val="none" w:sz="0" w:space="0" w:color="auto"/>
            <w:bottom w:val="none" w:sz="0" w:space="0" w:color="auto"/>
            <w:right w:val="none" w:sz="0" w:space="0" w:color="auto"/>
          </w:divBdr>
        </w:div>
        <w:div w:id="951592029">
          <w:marLeft w:val="0"/>
          <w:marRight w:val="0"/>
          <w:marTop w:val="0"/>
          <w:marBottom w:val="0"/>
          <w:divBdr>
            <w:top w:val="none" w:sz="0" w:space="0" w:color="auto"/>
            <w:left w:val="none" w:sz="0" w:space="0" w:color="auto"/>
            <w:bottom w:val="none" w:sz="0" w:space="0" w:color="auto"/>
            <w:right w:val="none" w:sz="0" w:space="0" w:color="auto"/>
          </w:divBdr>
        </w:div>
        <w:div w:id="1999067327">
          <w:marLeft w:val="0"/>
          <w:marRight w:val="0"/>
          <w:marTop w:val="0"/>
          <w:marBottom w:val="0"/>
          <w:divBdr>
            <w:top w:val="none" w:sz="0" w:space="0" w:color="auto"/>
            <w:left w:val="none" w:sz="0" w:space="0" w:color="auto"/>
            <w:bottom w:val="none" w:sz="0" w:space="0" w:color="auto"/>
            <w:right w:val="none" w:sz="0" w:space="0" w:color="auto"/>
          </w:divBdr>
        </w:div>
      </w:divsChild>
    </w:div>
    <w:div w:id="679433544">
      <w:bodyDiv w:val="1"/>
      <w:marLeft w:val="0"/>
      <w:marRight w:val="0"/>
      <w:marTop w:val="0"/>
      <w:marBottom w:val="0"/>
      <w:divBdr>
        <w:top w:val="none" w:sz="0" w:space="0" w:color="auto"/>
        <w:left w:val="none" w:sz="0" w:space="0" w:color="auto"/>
        <w:bottom w:val="none" w:sz="0" w:space="0" w:color="auto"/>
        <w:right w:val="none" w:sz="0" w:space="0" w:color="auto"/>
      </w:divBdr>
    </w:div>
    <w:div w:id="791822327">
      <w:bodyDiv w:val="1"/>
      <w:marLeft w:val="0"/>
      <w:marRight w:val="0"/>
      <w:marTop w:val="0"/>
      <w:marBottom w:val="0"/>
      <w:divBdr>
        <w:top w:val="none" w:sz="0" w:space="0" w:color="auto"/>
        <w:left w:val="none" w:sz="0" w:space="0" w:color="auto"/>
        <w:bottom w:val="none" w:sz="0" w:space="0" w:color="auto"/>
        <w:right w:val="none" w:sz="0" w:space="0" w:color="auto"/>
      </w:divBdr>
    </w:div>
    <w:div w:id="866334858">
      <w:bodyDiv w:val="1"/>
      <w:marLeft w:val="0"/>
      <w:marRight w:val="0"/>
      <w:marTop w:val="0"/>
      <w:marBottom w:val="0"/>
      <w:divBdr>
        <w:top w:val="none" w:sz="0" w:space="0" w:color="auto"/>
        <w:left w:val="none" w:sz="0" w:space="0" w:color="auto"/>
        <w:bottom w:val="none" w:sz="0" w:space="0" w:color="auto"/>
        <w:right w:val="none" w:sz="0" w:space="0" w:color="auto"/>
      </w:divBdr>
    </w:div>
    <w:div w:id="929267488">
      <w:bodyDiv w:val="1"/>
      <w:marLeft w:val="0"/>
      <w:marRight w:val="0"/>
      <w:marTop w:val="0"/>
      <w:marBottom w:val="0"/>
      <w:divBdr>
        <w:top w:val="none" w:sz="0" w:space="0" w:color="auto"/>
        <w:left w:val="none" w:sz="0" w:space="0" w:color="auto"/>
        <w:bottom w:val="none" w:sz="0" w:space="0" w:color="auto"/>
        <w:right w:val="none" w:sz="0" w:space="0" w:color="auto"/>
      </w:divBdr>
      <w:divsChild>
        <w:div w:id="405567836">
          <w:marLeft w:val="0"/>
          <w:marRight w:val="0"/>
          <w:marTop w:val="0"/>
          <w:marBottom w:val="0"/>
          <w:divBdr>
            <w:top w:val="none" w:sz="0" w:space="0" w:color="auto"/>
            <w:left w:val="none" w:sz="0" w:space="0" w:color="auto"/>
            <w:bottom w:val="none" w:sz="0" w:space="0" w:color="auto"/>
            <w:right w:val="none" w:sz="0" w:space="0" w:color="auto"/>
          </w:divBdr>
        </w:div>
        <w:div w:id="566720414">
          <w:marLeft w:val="0"/>
          <w:marRight w:val="0"/>
          <w:marTop w:val="0"/>
          <w:marBottom w:val="0"/>
          <w:divBdr>
            <w:top w:val="none" w:sz="0" w:space="0" w:color="auto"/>
            <w:left w:val="none" w:sz="0" w:space="0" w:color="auto"/>
            <w:bottom w:val="none" w:sz="0" w:space="0" w:color="auto"/>
            <w:right w:val="none" w:sz="0" w:space="0" w:color="auto"/>
          </w:divBdr>
        </w:div>
      </w:divsChild>
    </w:div>
    <w:div w:id="1139802167">
      <w:bodyDiv w:val="1"/>
      <w:marLeft w:val="0"/>
      <w:marRight w:val="0"/>
      <w:marTop w:val="0"/>
      <w:marBottom w:val="0"/>
      <w:divBdr>
        <w:top w:val="none" w:sz="0" w:space="0" w:color="auto"/>
        <w:left w:val="none" w:sz="0" w:space="0" w:color="auto"/>
        <w:bottom w:val="none" w:sz="0" w:space="0" w:color="auto"/>
        <w:right w:val="none" w:sz="0" w:space="0" w:color="auto"/>
      </w:divBdr>
    </w:div>
    <w:div w:id="1147160462">
      <w:bodyDiv w:val="1"/>
      <w:marLeft w:val="0"/>
      <w:marRight w:val="0"/>
      <w:marTop w:val="0"/>
      <w:marBottom w:val="0"/>
      <w:divBdr>
        <w:top w:val="none" w:sz="0" w:space="0" w:color="auto"/>
        <w:left w:val="none" w:sz="0" w:space="0" w:color="auto"/>
        <w:bottom w:val="none" w:sz="0" w:space="0" w:color="auto"/>
        <w:right w:val="none" w:sz="0" w:space="0" w:color="auto"/>
      </w:divBdr>
    </w:div>
    <w:div w:id="1188983492">
      <w:bodyDiv w:val="1"/>
      <w:marLeft w:val="0"/>
      <w:marRight w:val="0"/>
      <w:marTop w:val="0"/>
      <w:marBottom w:val="0"/>
      <w:divBdr>
        <w:top w:val="none" w:sz="0" w:space="0" w:color="auto"/>
        <w:left w:val="none" w:sz="0" w:space="0" w:color="auto"/>
        <w:bottom w:val="none" w:sz="0" w:space="0" w:color="auto"/>
        <w:right w:val="none" w:sz="0" w:space="0" w:color="auto"/>
      </w:divBdr>
    </w:div>
    <w:div w:id="1234702897">
      <w:bodyDiv w:val="1"/>
      <w:marLeft w:val="0"/>
      <w:marRight w:val="0"/>
      <w:marTop w:val="0"/>
      <w:marBottom w:val="0"/>
      <w:divBdr>
        <w:top w:val="none" w:sz="0" w:space="0" w:color="auto"/>
        <w:left w:val="none" w:sz="0" w:space="0" w:color="auto"/>
        <w:bottom w:val="none" w:sz="0" w:space="0" w:color="auto"/>
        <w:right w:val="none" w:sz="0" w:space="0" w:color="auto"/>
      </w:divBdr>
      <w:divsChild>
        <w:div w:id="1359428849">
          <w:marLeft w:val="0"/>
          <w:marRight w:val="0"/>
          <w:marTop w:val="0"/>
          <w:marBottom w:val="0"/>
          <w:divBdr>
            <w:top w:val="none" w:sz="0" w:space="0" w:color="auto"/>
            <w:left w:val="none" w:sz="0" w:space="0" w:color="auto"/>
            <w:bottom w:val="none" w:sz="0" w:space="0" w:color="auto"/>
            <w:right w:val="none" w:sz="0" w:space="0" w:color="auto"/>
          </w:divBdr>
        </w:div>
      </w:divsChild>
    </w:div>
    <w:div w:id="1601721519">
      <w:bodyDiv w:val="1"/>
      <w:marLeft w:val="0"/>
      <w:marRight w:val="0"/>
      <w:marTop w:val="0"/>
      <w:marBottom w:val="0"/>
      <w:divBdr>
        <w:top w:val="none" w:sz="0" w:space="0" w:color="auto"/>
        <w:left w:val="none" w:sz="0" w:space="0" w:color="auto"/>
        <w:bottom w:val="none" w:sz="0" w:space="0" w:color="auto"/>
        <w:right w:val="none" w:sz="0" w:space="0" w:color="auto"/>
      </w:divBdr>
    </w:div>
    <w:div w:id="1627541303">
      <w:bodyDiv w:val="1"/>
      <w:marLeft w:val="0"/>
      <w:marRight w:val="0"/>
      <w:marTop w:val="0"/>
      <w:marBottom w:val="0"/>
      <w:divBdr>
        <w:top w:val="none" w:sz="0" w:space="0" w:color="auto"/>
        <w:left w:val="none" w:sz="0" w:space="0" w:color="auto"/>
        <w:bottom w:val="none" w:sz="0" w:space="0" w:color="auto"/>
        <w:right w:val="none" w:sz="0" w:space="0" w:color="auto"/>
      </w:divBdr>
    </w:div>
    <w:div w:id="1646006750">
      <w:bodyDiv w:val="1"/>
      <w:marLeft w:val="0"/>
      <w:marRight w:val="0"/>
      <w:marTop w:val="0"/>
      <w:marBottom w:val="0"/>
      <w:divBdr>
        <w:top w:val="none" w:sz="0" w:space="0" w:color="auto"/>
        <w:left w:val="none" w:sz="0" w:space="0" w:color="auto"/>
        <w:bottom w:val="none" w:sz="0" w:space="0" w:color="auto"/>
        <w:right w:val="none" w:sz="0" w:space="0" w:color="auto"/>
      </w:divBdr>
      <w:divsChild>
        <w:div w:id="173998620">
          <w:marLeft w:val="0"/>
          <w:marRight w:val="0"/>
          <w:marTop w:val="0"/>
          <w:marBottom w:val="0"/>
          <w:divBdr>
            <w:top w:val="none" w:sz="0" w:space="0" w:color="auto"/>
            <w:left w:val="none" w:sz="0" w:space="0" w:color="auto"/>
            <w:bottom w:val="none" w:sz="0" w:space="0" w:color="auto"/>
            <w:right w:val="none" w:sz="0" w:space="0" w:color="auto"/>
          </w:divBdr>
        </w:div>
        <w:div w:id="1537769174">
          <w:marLeft w:val="0"/>
          <w:marRight w:val="0"/>
          <w:marTop w:val="0"/>
          <w:marBottom w:val="0"/>
          <w:divBdr>
            <w:top w:val="none" w:sz="0" w:space="0" w:color="auto"/>
            <w:left w:val="none" w:sz="0" w:space="0" w:color="auto"/>
            <w:bottom w:val="none" w:sz="0" w:space="0" w:color="auto"/>
            <w:right w:val="none" w:sz="0" w:space="0" w:color="auto"/>
          </w:divBdr>
        </w:div>
        <w:div w:id="1822889971">
          <w:marLeft w:val="0"/>
          <w:marRight w:val="0"/>
          <w:marTop w:val="0"/>
          <w:marBottom w:val="0"/>
          <w:divBdr>
            <w:top w:val="none" w:sz="0" w:space="0" w:color="auto"/>
            <w:left w:val="none" w:sz="0" w:space="0" w:color="auto"/>
            <w:bottom w:val="none" w:sz="0" w:space="0" w:color="auto"/>
            <w:right w:val="none" w:sz="0" w:space="0" w:color="auto"/>
          </w:divBdr>
        </w:div>
        <w:div w:id="1863779750">
          <w:marLeft w:val="0"/>
          <w:marRight w:val="0"/>
          <w:marTop w:val="0"/>
          <w:marBottom w:val="0"/>
          <w:divBdr>
            <w:top w:val="none" w:sz="0" w:space="0" w:color="auto"/>
            <w:left w:val="none" w:sz="0" w:space="0" w:color="auto"/>
            <w:bottom w:val="none" w:sz="0" w:space="0" w:color="auto"/>
            <w:right w:val="none" w:sz="0" w:space="0" w:color="auto"/>
          </w:divBdr>
        </w:div>
      </w:divsChild>
    </w:div>
    <w:div w:id="1676376362">
      <w:bodyDiv w:val="1"/>
      <w:marLeft w:val="0"/>
      <w:marRight w:val="0"/>
      <w:marTop w:val="0"/>
      <w:marBottom w:val="0"/>
      <w:divBdr>
        <w:top w:val="none" w:sz="0" w:space="0" w:color="auto"/>
        <w:left w:val="none" w:sz="0" w:space="0" w:color="auto"/>
        <w:bottom w:val="none" w:sz="0" w:space="0" w:color="auto"/>
        <w:right w:val="none" w:sz="0" w:space="0" w:color="auto"/>
      </w:divBdr>
    </w:div>
    <w:div w:id="2018849548">
      <w:bodyDiv w:val="1"/>
      <w:marLeft w:val="0"/>
      <w:marRight w:val="0"/>
      <w:marTop w:val="0"/>
      <w:marBottom w:val="0"/>
      <w:divBdr>
        <w:top w:val="none" w:sz="0" w:space="0" w:color="auto"/>
        <w:left w:val="none" w:sz="0" w:space="0" w:color="auto"/>
        <w:bottom w:val="none" w:sz="0" w:space="0" w:color="auto"/>
        <w:right w:val="none" w:sz="0" w:space="0" w:color="auto"/>
      </w:divBdr>
      <w:divsChild>
        <w:div w:id="200941041">
          <w:marLeft w:val="0"/>
          <w:marRight w:val="0"/>
          <w:marTop w:val="0"/>
          <w:marBottom w:val="0"/>
          <w:divBdr>
            <w:top w:val="single" w:sz="2" w:space="0" w:color="auto"/>
            <w:left w:val="single" w:sz="2" w:space="0" w:color="auto"/>
            <w:bottom w:val="single" w:sz="2" w:space="0" w:color="auto"/>
            <w:right w:val="single" w:sz="2" w:space="0" w:color="auto"/>
          </w:divBdr>
          <w:divsChild>
            <w:div w:id="760562159">
              <w:marLeft w:val="0"/>
              <w:marRight w:val="0"/>
              <w:marTop w:val="0"/>
              <w:marBottom w:val="0"/>
              <w:divBdr>
                <w:top w:val="single" w:sz="2" w:space="0" w:color="auto"/>
                <w:left w:val="single" w:sz="2" w:space="0" w:color="auto"/>
                <w:bottom w:val="single" w:sz="2" w:space="0" w:color="auto"/>
                <w:right w:val="single" w:sz="2" w:space="0" w:color="auto"/>
              </w:divBdr>
              <w:divsChild>
                <w:div w:id="2029602218">
                  <w:marLeft w:val="0"/>
                  <w:marRight w:val="0"/>
                  <w:marTop w:val="0"/>
                  <w:marBottom w:val="0"/>
                  <w:divBdr>
                    <w:top w:val="single" w:sz="2" w:space="0" w:color="auto"/>
                    <w:left w:val="single" w:sz="2" w:space="0" w:color="auto"/>
                    <w:bottom w:val="single" w:sz="2" w:space="0" w:color="auto"/>
                    <w:right w:val="single" w:sz="2" w:space="0" w:color="auto"/>
                  </w:divBdr>
                  <w:divsChild>
                    <w:div w:id="14823851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1486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7.bin"/><Relationship Id="rId42" Type="http://schemas.openxmlformats.org/officeDocument/2006/relationships/image" Target="media/image18.wmf"/><Relationship Id="rId47" Type="http://schemas.openxmlformats.org/officeDocument/2006/relationships/oleObject" Target="embeddings/oleObject20.bin"/><Relationship Id="rId63" Type="http://schemas.openxmlformats.org/officeDocument/2006/relationships/package" Target="embeddings/Microsoft_Visio___2.vsdx"/><Relationship Id="rId68" Type="http://schemas.openxmlformats.org/officeDocument/2006/relationships/image" Target="media/image31.emf"/><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3" Type="http://schemas.openxmlformats.org/officeDocument/2006/relationships/package" Target="embeddings/Microsoft_Visio___.vsdx"/><Relationship Id="rId58" Type="http://schemas.openxmlformats.org/officeDocument/2006/relationships/image" Target="media/image26.wmf"/><Relationship Id="rId66" Type="http://schemas.openxmlformats.org/officeDocument/2006/relationships/image" Target="media/image30.emf"/><Relationship Id="rId5" Type="http://schemas.openxmlformats.org/officeDocument/2006/relationships/webSettings" Target="webSettings.xml"/><Relationship Id="rId61" Type="http://schemas.openxmlformats.org/officeDocument/2006/relationships/package" Target="embeddings/Microsoft_Visio___1.vsdx"/><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emf"/><Relationship Id="rId69" Type="http://schemas.openxmlformats.org/officeDocument/2006/relationships/package" Target="embeddings/Microsoft_Visio___5.vsdx"/><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5.bin"/><Relationship Id="rId67" Type="http://schemas.openxmlformats.org/officeDocument/2006/relationships/package" Target="embeddings/Microsoft_Visio___4.vsdx"/><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image" Target="media/image24.wmf"/><Relationship Id="rId62" Type="http://schemas.openxmlformats.org/officeDocument/2006/relationships/image" Target="media/image28.emf"/><Relationship Id="rId70"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57" Type="http://schemas.openxmlformats.org/officeDocument/2006/relationships/oleObject" Target="embeddings/oleObject24.bin"/><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image" Target="media/image23.emf"/><Relationship Id="rId60" Type="http://schemas.openxmlformats.org/officeDocument/2006/relationships/image" Target="media/image27.emf"/><Relationship Id="rId65" Type="http://schemas.openxmlformats.org/officeDocument/2006/relationships/package" Target="embeddings/Microsoft_Visio___3.vsdx"/><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3.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963DE-3C0F-4B94-9175-306B0DA08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1781</Words>
  <Characters>10155</Characters>
  <Application>Microsoft Office Word</Application>
  <DocSecurity>0</DocSecurity>
  <Lines>84</Lines>
  <Paragraphs>23</Paragraphs>
  <ScaleCrop>false</ScaleCrop>
  <Company/>
  <LinksUpToDate>false</LinksUpToDate>
  <CharactersWithSpaces>11913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马宁</dc:creator>
  <cp:keywords/>
  <dc:description/>
  <cp:lastModifiedBy>admin</cp:lastModifiedBy>
  <cp:revision>2</cp:revision>
  <dcterms:created xsi:type="dcterms:W3CDTF">2026-04-28T01:26:00Z</dcterms:created>
  <dcterms:modified xsi:type="dcterms:W3CDTF">2026-04-28T01:26:00Z</dcterms:modified>
</cp:coreProperties>
</file>