
<file path=[Content_Types].xml><?xml version="1.0" encoding="utf-8"?>
<Types xmlns="http://schemas.openxmlformats.org/package/2006/content-types">
  <Default Extension="vsd" ContentType="application/vnd.visio"/>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40E8D" w14:textId="6493BEC8" w:rsidR="00EF5B8E" w:rsidRPr="001A28EE" w:rsidRDefault="00402882" w:rsidP="00BC5E4F">
      <w:pPr>
        <w:jc w:val="center"/>
        <w:rPr>
          <w:rFonts w:ascii="Times New Roman" w:eastAsia="黑体" w:hAnsi="Times New Roman" w:cs="Times New Roman"/>
          <w:sz w:val="32"/>
          <w:szCs w:val="32"/>
        </w:rPr>
      </w:pPr>
      <w:r w:rsidRPr="001A28EE">
        <w:rPr>
          <w:rFonts w:ascii="Times New Roman" w:eastAsia="黑体" w:hAnsi="Times New Roman" w:cs="Times New Roman" w:hint="eastAsia"/>
          <w:sz w:val="32"/>
          <w:szCs w:val="32"/>
        </w:rPr>
        <w:t>热隔离高频信号传输结构</w:t>
      </w:r>
    </w:p>
    <w:p w14:paraId="4B9F04A0" w14:textId="103D2B42" w:rsidR="004958C8" w:rsidRPr="001A28EE" w:rsidRDefault="00805C31" w:rsidP="00BC5E4F">
      <w:pPr>
        <w:jc w:val="center"/>
        <w:rPr>
          <w:rFonts w:ascii="楷体_GB2312" w:eastAsia="楷体_GB2312" w:hAnsi="Times New Roman" w:cs="Times New Roman"/>
          <w:sz w:val="24"/>
          <w:szCs w:val="24"/>
        </w:rPr>
      </w:pPr>
      <w:r w:rsidRPr="001A28EE">
        <w:rPr>
          <w:rFonts w:ascii="楷体_GB2312" w:eastAsia="楷体_GB2312" w:hAnsi="Times New Roman" w:cs="Times New Roman" w:hint="eastAsia"/>
          <w:sz w:val="24"/>
          <w:szCs w:val="24"/>
        </w:rPr>
        <w:t>廖</w:t>
      </w:r>
      <w:r w:rsidR="002A69BE">
        <w:rPr>
          <w:rFonts w:ascii="楷体_GB2312" w:eastAsia="楷体_GB2312" w:hAnsi="Times New Roman" w:cs="Times New Roman" w:hint="eastAsia"/>
          <w:sz w:val="24"/>
          <w:szCs w:val="24"/>
        </w:rPr>
        <w:t xml:space="preserve"> </w:t>
      </w:r>
      <w:r w:rsidRPr="001A28EE">
        <w:rPr>
          <w:rFonts w:ascii="楷体_GB2312" w:eastAsia="楷体_GB2312" w:hAnsi="Times New Roman" w:cs="Times New Roman" w:hint="eastAsia"/>
          <w:sz w:val="24"/>
          <w:szCs w:val="24"/>
        </w:rPr>
        <w:t>翱</w:t>
      </w:r>
      <w:r w:rsidR="004958C8" w:rsidRPr="001A28EE">
        <w:rPr>
          <w:rFonts w:ascii="楷体_GB2312" w:eastAsia="楷体_GB2312" w:hAnsi="Times New Roman" w:cs="Times New Roman" w:hint="eastAsia"/>
          <w:sz w:val="24"/>
          <w:szCs w:val="24"/>
          <w:vertAlign w:val="superscript"/>
        </w:rPr>
        <w:t>1</w:t>
      </w:r>
      <w:r w:rsidR="004F27CE" w:rsidRPr="001A28EE">
        <w:rPr>
          <w:rFonts w:ascii="楷体_GB2312" w:eastAsia="楷体_GB2312" w:hAnsi="Times New Roman" w:cs="Times New Roman" w:hint="eastAsia"/>
          <w:sz w:val="24"/>
          <w:szCs w:val="24"/>
          <w:vertAlign w:val="superscript"/>
        </w:rPr>
        <w:t>,2</w:t>
      </w:r>
      <w:r w:rsidR="004958C8" w:rsidRPr="001A28EE">
        <w:rPr>
          <w:rFonts w:ascii="楷体_GB2312" w:eastAsia="楷体_GB2312" w:hAnsi="Times New Roman" w:cs="Times New Roman" w:hint="eastAsia"/>
          <w:sz w:val="24"/>
          <w:szCs w:val="24"/>
        </w:rPr>
        <w:t>，</w:t>
      </w:r>
      <w:r w:rsidRPr="001A28EE">
        <w:rPr>
          <w:rFonts w:ascii="楷体_GB2312" w:eastAsia="楷体_GB2312" w:hAnsi="Times New Roman" w:cs="Times New Roman" w:hint="eastAsia"/>
          <w:sz w:val="24"/>
          <w:szCs w:val="24"/>
        </w:rPr>
        <w:t>唐彬</w:t>
      </w:r>
      <w:r w:rsidRPr="001A28EE">
        <w:rPr>
          <w:rFonts w:ascii="宋体" w:eastAsia="宋体" w:hAnsi="宋体" w:cs="宋体" w:hint="eastAsia"/>
          <w:sz w:val="24"/>
          <w:szCs w:val="24"/>
        </w:rPr>
        <w:t>浛</w:t>
      </w:r>
      <w:r w:rsidR="00BD4576" w:rsidRPr="001A28EE">
        <w:rPr>
          <w:rFonts w:ascii="楷体_GB2312" w:eastAsia="楷体_GB2312" w:hAnsi="Times New Roman" w:cs="Times New Roman" w:hint="eastAsia"/>
          <w:sz w:val="24"/>
          <w:szCs w:val="24"/>
          <w:vertAlign w:val="superscript"/>
        </w:rPr>
        <w:t>1</w:t>
      </w:r>
      <w:r w:rsidR="004958C8" w:rsidRPr="001A28EE">
        <w:rPr>
          <w:rFonts w:ascii="楷体_GB2312" w:eastAsia="楷体_GB2312" w:hAnsi="Times New Roman" w:cs="Times New Roman" w:hint="eastAsia"/>
          <w:sz w:val="24"/>
          <w:szCs w:val="24"/>
        </w:rPr>
        <w:t>，</w:t>
      </w:r>
      <w:r w:rsidRPr="001A28EE">
        <w:rPr>
          <w:rFonts w:ascii="楷体_GB2312" w:eastAsia="楷体_GB2312" w:hAnsi="Times New Roman" w:cs="Times New Roman" w:hint="eastAsia"/>
          <w:sz w:val="24"/>
          <w:szCs w:val="24"/>
        </w:rPr>
        <w:t>张童童</w:t>
      </w:r>
      <w:r w:rsidR="004F27CE" w:rsidRPr="001A28EE">
        <w:rPr>
          <w:rFonts w:ascii="楷体_GB2312" w:eastAsia="楷体_GB2312" w:hAnsi="Times New Roman" w:cs="Times New Roman" w:hint="eastAsia"/>
          <w:sz w:val="24"/>
          <w:szCs w:val="24"/>
          <w:vertAlign w:val="superscript"/>
        </w:rPr>
        <w:t>1,2</w:t>
      </w:r>
      <w:r w:rsidR="00563368" w:rsidRPr="001A28EE">
        <w:rPr>
          <w:rFonts w:ascii="楷体_GB2312" w:eastAsia="楷体_GB2312" w:hAnsi="Times New Roman" w:cs="Times New Roman" w:hint="eastAsia"/>
          <w:sz w:val="24"/>
          <w:szCs w:val="24"/>
        </w:rPr>
        <w:t>，</w:t>
      </w:r>
      <w:r w:rsidR="001613EC" w:rsidRPr="001A28EE">
        <w:rPr>
          <w:rFonts w:ascii="楷体_GB2312" w:eastAsia="楷体_GB2312" w:hAnsi="Times New Roman" w:cs="Times New Roman" w:hint="eastAsia"/>
          <w:sz w:val="24"/>
          <w:szCs w:val="24"/>
        </w:rPr>
        <w:t>吕晓萌</w:t>
      </w:r>
      <w:r w:rsidR="001613EC" w:rsidRPr="001A28EE">
        <w:rPr>
          <w:rFonts w:ascii="楷体_GB2312" w:eastAsia="楷体_GB2312" w:hAnsi="Times New Roman" w:cs="Times New Roman" w:hint="eastAsia"/>
          <w:sz w:val="24"/>
          <w:szCs w:val="24"/>
          <w:vertAlign w:val="superscript"/>
        </w:rPr>
        <w:t>1,2</w:t>
      </w:r>
      <w:r w:rsidR="001613EC" w:rsidRPr="001A28EE">
        <w:rPr>
          <w:rFonts w:ascii="楷体_GB2312" w:eastAsia="楷体_GB2312" w:hAnsi="Times New Roman" w:cs="Times New Roman" w:hint="eastAsia"/>
          <w:sz w:val="24"/>
          <w:szCs w:val="24"/>
        </w:rPr>
        <w:t>，</w:t>
      </w:r>
      <w:r w:rsidRPr="001A28EE">
        <w:rPr>
          <w:rFonts w:ascii="楷体_GB2312" w:eastAsia="楷体_GB2312" w:hAnsi="Times New Roman" w:cs="Times New Roman" w:hint="eastAsia"/>
          <w:sz w:val="24"/>
          <w:szCs w:val="24"/>
        </w:rPr>
        <w:t>景</w:t>
      </w:r>
      <w:r w:rsidR="002A69BE">
        <w:rPr>
          <w:rFonts w:ascii="楷体_GB2312" w:eastAsia="楷体_GB2312" w:hAnsi="Times New Roman" w:cs="Times New Roman" w:hint="eastAsia"/>
          <w:sz w:val="24"/>
          <w:szCs w:val="24"/>
        </w:rPr>
        <w:t xml:space="preserve"> </w:t>
      </w:r>
      <w:r w:rsidRPr="001A28EE">
        <w:rPr>
          <w:rFonts w:ascii="楷体_GB2312" w:eastAsia="楷体_GB2312" w:hAnsi="Times New Roman" w:cs="Times New Roman" w:hint="eastAsia"/>
          <w:sz w:val="24"/>
          <w:szCs w:val="24"/>
        </w:rPr>
        <w:t>飞</w:t>
      </w:r>
      <w:r w:rsidR="00E243B3" w:rsidRPr="001A28EE">
        <w:rPr>
          <w:rFonts w:ascii="楷体_GB2312" w:eastAsia="楷体_GB2312" w:hAnsi="Times New Roman" w:cs="Times New Roman" w:hint="eastAsia"/>
          <w:sz w:val="24"/>
          <w:szCs w:val="24"/>
          <w:vertAlign w:val="superscript"/>
        </w:rPr>
        <w:t>1,2</w:t>
      </w:r>
    </w:p>
    <w:p w14:paraId="2E8139F4" w14:textId="7B8817F5" w:rsidR="004F27CE" w:rsidRPr="001A28EE" w:rsidRDefault="004958C8" w:rsidP="00BC5E4F">
      <w:pPr>
        <w:jc w:val="center"/>
        <w:outlineLvl w:val="0"/>
        <w:rPr>
          <w:rFonts w:ascii="Times New Roman" w:hAnsi="Times New Roman" w:cs="Times New Roman"/>
          <w:sz w:val="15"/>
          <w:szCs w:val="15"/>
        </w:rPr>
      </w:pPr>
      <w:r w:rsidRPr="001A28EE">
        <w:rPr>
          <w:rFonts w:ascii="Times New Roman" w:hAnsi="Times New Roman" w:cs="Times New Roman"/>
          <w:sz w:val="15"/>
          <w:szCs w:val="15"/>
        </w:rPr>
        <w:t>（</w:t>
      </w:r>
      <w:r w:rsidR="004F27CE" w:rsidRPr="001A28EE">
        <w:rPr>
          <w:rFonts w:ascii="Times New Roman" w:hAnsi="Times New Roman" w:cs="Times New Roman"/>
          <w:sz w:val="15"/>
          <w:szCs w:val="15"/>
        </w:rPr>
        <w:t>1.</w:t>
      </w:r>
      <w:r w:rsidRPr="001A28EE">
        <w:rPr>
          <w:rFonts w:ascii="Times New Roman" w:hAnsi="Times New Roman" w:cs="Times New Roman"/>
          <w:sz w:val="15"/>
          <w:szCs w:val="15"/>
        </w:rPr>
        <w:t>中国电子科技集团公司</w:t>
      </w:r>
      <w:r w:rsidR="002A69BE">
        <w:rPr>
          <w:rFonts w:ascii="Times New Roman" w:hAnsi="Times New Roman" w:cs="Times New Roman" w:hint="eastAsia"/>
          <w:sz w:val="15"/>
          <w:szCs w:val="15"/>
        </w:rPr>
        <w:t xml:space="preserve"> </w:t>
      </w:r>
      <w:r w:rsidRPr="001A28EE">
        <w:rPr>
          <w:rFonts w:ascii="Times New Roman" w:hAnsi="Times New Roman" w:cs="Times New Roman"/>
          <w:sz w:val="15"/>
          <w:szCs w:val="15"/>
        </w:rPr>
        <w:t>第二十九研究所，</w:t>
      </w:r>
      <w:r w:rsidR="004F27CE" w:rsidRPr="001A28EE">
        <w:rPr>
          <w:rFonts w:ascii="Times New Roman" w:hAnsi="Times New Roman" w:cs="Times New Roman"/>
          <w:sz w:val="15"/>
          <w:szCs w:val="15"/>
        </w:rPr>
        <w:t>成都</w:t>
      </w:r>
      <w:r w:rsidR="004F27CE" w:rsidRPr="001A28EE">
        <w:rPr>
          <w:rFonts w:ascii="Times New Roman" w:hAnsi="Times New Roman" w:cs="Times New Roman"/>
          <w:sz w:val="15"/>
          <w:szCs w:val="15"/>
        </w:rPr>
        <w:t>610036</w:t>
      </w:r>
      <w:r w:rsidR="00B91FB7" w:rsidRPr="001A28EE">
        <w:rPr>
          <w:rFonts w:ascii="Times New Roman" w:hAnsi="Times New Roman" w:cs="Times New Roman"/>
          <w:sz w:val="15"/>
          <w:szCs w:val="15"/>
        </w:rPr>
        <w:t>；</w:t>
      </w:r>
    </w:p>
    <w:p w14:paraId="2E991896" w14:textId="77777777" w:rsidR="004958C8" w:rsidRPr="001A28EE" w:rsidRDefault="004F27CE" w:rsidP="00BC5E4F">
      <w:pPr>
        <w:jc w:val="center"/>
        <w:outlineLvl w:val="0"/>
        <w:rPr>
          <w:rFonts w:ascii="Times New Roman" w:hAnsi="Times New Roman" w:cs="Times New Roman"/>
          <w:sz w:val="15"/>
          <w:szCs w:val="15"/>
        </w:rPr>
      </w:pPr>
      <w:r w:rsidRPr="001A28EE">
        <w:rPr>
          <w:rFonts w:ascii="Times New Roman" w:hAnsi="Times New Roman" w:cs="Times New Roman"/>
          <w:sz w:val="15"/>
          <w:szCs w:val="15"/>
        </w:rPr>
        <w:t>2.</w:t>
      </w:r>
      <w:r w:rsidRPr="001A28EE">
        <w:rPr>
          <w:rFonts w:ascii="Times New Roman" w:hAnsi="Times New Roman" w:cs="Times New Roman"/>
          <w:sz w:val="15"/>
          <w:szCs w:val="15"/>
        </w:rPr>
        <w:t>四川省宽带微波电路高密度集成工程研究中心，成都</w:t>
      </w:r>
      <w:r w:rsidRPr="001A28EE">
        <w:rPr>
          <w:rFonts w:ascii="Times New Roman" w:hAnsi="Times New Roman" w:cs="Times New Roman"/>
          <w:sz w:val="15"/>
          <w:szCs w:val="15"/>
        </w:rPr>
        <w:t>610036</w:t>
      </w:r>
      <w:r w:rsidR="004958C8" w:rsidRPr="001A28EE">
        <w:rPr>
          <w:rFonts w:ascii="Times New Roman" w:hAnsi="Times New Roman" w:cs="Times New Roman"/>
          <w:sz w:val="15"/>
          <w:szCs w:val="15"/>
        </w:rPr>
        <w:t>）</w:t>
      </w:r>
    </w:p>
    <w:p w14:paraId="42510F41" w14:textId="69CF6D2C" w:rsidR="00402882" w:rsidRPr="001A28EE" w:rsidRDefault="00651C29" w:rsidP="00BC5E4F">
      <w:pPr>
        <w:widowControl/>
        <w:rPr>
          <w:rFonts w:ascii="Times New Roman" w:eastAsia="楷体_GB2312" w:hAnsi="Times New Roman" w:cs="Times New Roman"/>
          <w:sz w:val="18"/>
          <w:szCs w:val="18"/>
        </w:rPr>
      </w:pPr>
      <w:r>
        <w:rPr>
          <w:rFonts w:ascii="楷体_GB2312" w:eastAsia="楷体_GB2312" w:hAnsi="宋体" w:cs="Times New Roman"/>
          <w:noProof/>
          <w:sz w:val="18"/>
          <w:szCs w:val="18"/>
        </w:rPr>
        <w:drawing>
          <wp:anchor distT="0" distB="0" distL="114300" distR="114300" simplePos="0" relativeHeight="251659264" behindDoc="0" locked="0" layoutInCell="1" allowOverlap="1" wp14:anchorId="26CDD0E2" wp14:editId="70F0036B">
            <wp:simplePos x="0" y="0"/>
            <wp:positionH relativeFrom="column">
              <wp:posOffset>5220335</wp:posOffset>
            </wp:positionH>
            <wp:positionV relativeFrom="paragraph">
              <wp:posOffset>858795</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廖翱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4958C8" w:rsidRPr="001A28EE">
        <w:rPr>
          <w:rFonts w:ascii="Times New Roman" w:eastAsia="楷体_GB2312" w:hAnsi="Times New Roman" w:cs="Times New Roman"/>
          <w:sz w:val="18"/>
          <w:szCs w:val="18"/>
        </w:rPr>
        <w:t>摘要</w:t>
      </w:r>
      <w:r w:rsidR="004958C8" w:rsidRPr="001A28EE">
        <w:rPr>
          <w:rFonts w:ascii="Times New Roman" w:eastAsia="楷体_GB2312" w:hAnsi="Times New Roman" w:cs="Times New Roman"/>
          <w:sz w:val="18"/>
          <w:szCs w:val="18"/>
        </w:rPr>
        <w:t xml:space="preserve"> </w:t>
      </w:r>
      <w:r w:rsidR="004958C8" w:rsidRPr="001A28EE">
        <w:rPr>
          <w:rFonts w:ascii="Times New Roman" w:eastAsia="楷体_GB2312" w:hAnsi="Times New Roman" w:cs="Times New Roman"/>
          <w:sz w:val="18"/>
          <w:szCs w:val="18"/>
        </w:rPr>
        <w:t>：</w:t>
      </w:r>
      <w:r w:rsidR="00FD5874">
        <w:rPr>
          <w:rFonts w:ascii="Times New Roman" w:eastAsia="楷体_GB2312" w:hAnsi="Times New Roman" w:cs="Times New Roman" w:hint="eastAsia"/>
          <w:sz w:val="18"/>
          <w:szCs w:val="18"/>
        </w:rPr>
        <w:t>为了</w:t>
      </w:r>
      <w:r w:rsidR="003675B0">
        <w:rPr>
          <w:rFonts w:ascii="Times New Roman" w:eastAsia="楷体_GB2312" w:hAnsi="Times New Roman" w:cs="Times New Roman" w:hint="eastAsia"/>
          <w:sz w:val="18"/>
          <w:szCs w:val="18"/>
        </w:rPr>
        <w:t>保持</w:t>
      </w:r>
      <w:r w:rsidR="00FD5874">
        <w:rPr>
          <w:rFonts w:ascii="Times New Roman" w:eastAsia="楷体_GB2312" w:hAnsi="Times New Roman" w:cs="Times New Roman" w:hint="eastAsia"/>
          <w:sz w:val="18"/>
          <w:szCs w:val="18"/>
        </w:rPr>
        <w:t>直调</w:t>
      </w:r>
      <w:r w:rsidR="00974538">
        <w:rPr>
          <w:rFonts w:ascii="Times New Roman" w:eastAsia="楷体_GB2312" w:hAnsi="Times New Roman" w:cs="Times New Roman" w:hint="eastAsia"/>
          <w:sz w:val="18"/>
          <w:szCs w:val="18"/>
        </w:rPr>
        <w:t>电</w:t>
      </w:r>
      <w:r w:rsidR="00974538">
        <w:rPr>
          <w:rFonts w:ascii="Times New Roman" w:eastAsia="楷体_GB2312" w:hAnsi="Times New Roman" w:cs="Times New Roman" w:hint="eastAsia"/>
          <w:sz w:val="18"/>
          <w:szCs w:val="18"/>
        </w:rPr>
        <w:t>/</w:t>
      </w:r>
      <w:r w:rsidR="00974538">
        <w:rPr>
          <w:rFonts w:ascii="Times New Roman" w:eastAsia="楷体_GB2312" w:hAnsi="Times New Roman" w:cs="Times New Roman" w:hint="eastAsia"/>
          <w:sz w:val="18"/>
          <w:szCs w:val="18"/>
        </w:rPr>
        <w:t>光转换</w:t>
      </w:r>
      <w:r w:rsidR="00FD5874">
        <w:rPr>
          <w:rFonts w:ascii="Times New Roman" w:eastAsia="楷体_GB2312" w:hAnsi="Times New Roman" w:cs="Times New Roman" w:hint="eastAsia"/>
          <w:sz w:val="18"/>
          <w:szCs w:val="18"/>
        </w:rPr>
        <w:t>组件</w:t>
      </w:r>
      <w:r w:rsidR="003675B0" w:rsidRPr="00B872CD">
        <w:rPr>
          <w:rFonts w:ascii="Times New Roman" w:eastAsia="楷体_GB2312" w:hAnsi="Times New Roman" w:cs="Times New Roman"/>
          <w:sz w:val="18"/>
          <w:szCs w:val="18"/>
        </w:rPr>
        <w:t>激光器恒温区域温度</w:t>
      </w:r>
      <w:r w:rsidR="003675B0" w:rsidRPr="00B872CD">
        <w:rPr>
          <w:rFonts w:ascii="Times New Roman" w:eastAsia="楷体_GB2312" w:hAnsi="Times New Roman" w:cs="Times New Roman" w:hint="eastAsia"/>
          <w:sz w:val="18"/>
          <w:szCs w:val="18"/>
        </w:rPr>
        <w:t>不</w:t>
      </w:r>
      <w:r w:rsidR="003675B0" w:rsidRPr="00B872CD">
        <w:rPr>
          <w:rFonts w:ascii="Times New Roman" w:eastAsia="楷体_GB2312" w:hAnsi="Times New Roman" w:cs="Times New Roman"/>
          <w:sz w:val="18"/>
          <w:szCs w:val="18"/>
        </w:rPr>
        <w:t>变</w:t>
      </w:r>
      <w:r w:rsidR="00FD5874">
        <w:rPr>
          <w:rFonts w:ascii="Times New Roman" w:eastAsia="楷体_GB2312" w:hAnsi="Times New Roman" w:cs="Times New Roman" w:hint="eastAsia"/>
          <w:sz w:val="18"/>
          <w:szCs w:val="18"/>
        </w:rPr>
        <w:t>，</w:t>
      </w:r>
      <w:r w:rsidR="00787B62" w:rsidRPr="001A28EE">
        <w:rPr>
          <w:rFonts w:ascii="Times New Roman" w:eastAsia="楷体_GB2312" w:hAnsi="Times New Roman" w:cs="Times New Roman"/>
          <w:sz w:val="18"/>
          <w:szCs w:val="18"/>
        </w:rPr>
        <w:t>提出了一种热隔离高频信号传输结构，</w:t>
      </w:r>
      <w:r w:rsidR="00A055E1" w:rsidRPr="001A28EE">
        <w:rPr>
          <w:rFonts w:ascii="Times New Roman" w:eastAsia="楷体_GB2312" w:hAnsi="Times New Roman" w:cs="Times New Roman" w:hint="eastAsia"/>
          <w:sz w:val="18"/>
          <w:szCs w:val="18"/>
        </w:rPr>
        <w:t>该结构采用低热导率介质的电容来传输高频信号，有效</w:t>
      </w:r>
      <w:r w:rsidR="003D0673" w:rsidRPr="001A28EE">
        <w:rPr>
          <w:rFonts w:ascii="Times New Roman" w:eastAsia="楷体_GB2312" w:hAnsi="Times New Roman" w:cs="Times New Roman" w:hint="eastAsia"/>
          <w:sz w:val="18"/>
          <w:szCs w:val="18"/>
        </w:rPr>
        <w:t>增大</w:t>
      </w:r>
      <w:r w:rsidR="00FD5874">
        <w:rPr>
          <w:rFonts w:ascii="Times New Roman" w:eastAsia="楷体_GB2312" w:hAnsi="Times New Roman" w:cs="Times New Roman" w:hint="eastAsia"/>
          <w:sz w:val="18"/>
          <w:szCs w:val="18"/>
        </w:rPr>
        <w:t>了</w:t>
      </w:r>
      <w:r w:rsidR="00466E66">
        <w:rPr>
          <w:rFonts w:ascii="Times New Roman" w:eastAsia="楷体_GB2312" w:hAnsi="Times New Roman" w:cs="Times New Roman" w:hint="eastAsia"/>
          <w:sz w:val="18"/>
          <w:szCs w:val="18"/>
        </w:rPr>
        <w:t>电</w:t>
      </w:r>
      <w:r w:rsidR="00466E66">
        <w:rPr>
          <w:rFonts w:ascii="Times New Roman" w:eastAsia="楷体_GB2312" w:hAnsi="Times New Roman" w:cs="Times New Roman" w:hint="eastAsia"/>
          <w:sz w:val="18"/>
          <w:szCs w:val="18"/>
        </w:rPr>
        <w:t>/</w:t>
      </w:r>
      <w:r w:rsidR="00466E66">
        <w:rPr>
          <w:rFonts w:ascii="Times New Roman" w:eastAsia="楷体_GB2312" w:hAnsi="Times New Roman" w:cs="Times New Roman" w:hint="eastAsia"/>
          <w:sz w:val="18"/>
          <w:szCs w:val="18"/>
        </w:rPr>
        <w:t>光转换组件中</w:t>
      </w:r>
      <w:r w:rsidR="00A055E1" w:rsidRPr="001A28EE">
        <w:rPr>
          <w:rFonts w:ascii="Times New Roman" w:eastAsia="楷体_GB2312" w:hAnsi="Times New Roman" w:cs="Times New Roman" w:hint="eastAsia"/>
          <w:sz w:val="18"/>
          <w:szCs w:val="18"/>
        </w:rPr>
        <w:t>射频和激光器芯片之间的传热热阻</w:t>
      </w:r>
      <w:r w:rsidR="002D1C7B" w:rsidRPr="001A28EE">
        <w:rPr>
          <w:rFonts w:ascii="Times New Roman" w:eastAsia="楷体_GB2312" w:hAnsi="Times New Roman" w:cs="Times New Roman" w:hint="eastAsia"/>
          <w:sz w:val="18"/>
          <w:szCs w:val="18"/>
        </w:rPr>
        <w:t>，</w:t>
      </w:r>
      <w:r w:rsidR="002D1C7B" w:rsidRPr="001A28EE">
        <w:rPr>
          <w:rFonts w:ascii="Times New Roman" w:eastAsia="楷体_GB2312" w:hAnsi="Times New Roman" w:cs="Times New Roman"/>
          <w:sz w:val="18"/>
          <w:szCs w:val="18"/>
        </w:rPr>
        <w:t>减少了从射频到激光器恒温区之间的热传导</w:t>
      </w:r>
      <w:r w:rsidR="009719F4" w:rsidRPr="001A28EE">
        <w:rPr>
          <w:rFonts w:ascii="Times New Roman" w:eastAsia="楷体_GB2312" w:hAnsi="Times New Roman" w:cs="Times New Roman" w:hint="eastAsia"/>
          <w:sz w:val="18"/>
          <w:szCs w:val="18"/>
        </w:rPr>
        <w:t>。仿真</w:t>
      </w:r>
      <w:r w:rsidR="00275898">
        <w:rPr>
          <w:rFonts w:ascii="Times New Roman" w:eastAsia="楷体_GB2312" w:hAnsi="Times New Roman" w:cs="Times New Roman" w:hint="eastAsia"/>
          <w:sz w:val="18"/>
          <w:szCs w:val="18"/>
        </w:rPr>
        <w:t>结果</w:t>
      </w:r>
      <w:r w:rsidR="00275898">
        <w:rPr>
          <w:rFonts w:ascii="Times New Roman" w:eastAsia="楷体_GB2312" w:hAnsi="Times New Roman" w:cs="Times New Roman"/>
          <w:sz w:val="18"/>
          <w:szCs w:val="18"/>
        </w:rPr>
        <w:t>表明：</w:t>
      </w:r>
      <w:r w:rsidR="002041C9">
        <w:rPr>
          <w:rFonts w:ascii="Times New Roman" w:eastAsia="楷体_GB2312" w:hAnsi="Times New Roman" w:cs="Times New Roman" w:hint="eastAsia"/>
          <w:sz w:val="18"/>
          <w:szCs w:val="18"/>
        </w:rPr>
        <w:t>与</w:t>
      </w:r>
      <w:r w:rsidR="002041C9" w:rsidRPr="001A28EE">
        <w:rPr>
          <w:rFonts w:ascii="Times New Roman" w:eastAsia="楷体_GB2312" w:hAnsi="Times New Roman" w:cs="Times New Roman" w:hint="eastAsia"/>
          <w:sz w:val="18"/>
          <w:szCs w:val="18"/>
        </w:rPr>
        <w:t>传统的</w:t>
      </w:r>
      <w:r w:rsidR="002041C9" w:rsidRPr="001A28EE">
        <w:rPr>
          <w:rFonts w:ascii="Times New Roman" w:eastAsia="楷体_GB2312" w:hAnsi="Times New Roman" w:cs="Times New Roman"/>
          <w:sz w:val="18"/>
          <w:szCs w:val="18"/>
        </w:rPr>
        <w:t>电路片搭接</w:t>
      </w:r>
      <w:r w:rsidR="002041C9">
        <w:rPr>
          <w:rFonts w:ascii="Times New Roman" w:eastAsia="楷体_GB2312" w:hAnsi="Times New Roman" w:cs="Times New Roman" w:hint="eastAsia"/>
          <w:sz w:val="18"/>
          <w:szCs w:val="18"/>
        </w:rPr>
        <w:t>结构、</w:t>
      </w:r>
      <w:r w:rsidR="002041C9" w:rsidRPr="001A28EE">
        <w:rPr>
          <w:rFonts w:ascii="Times New Roman" w:eastAsia="楷体_GB2312" w:hAnsi="Times New Roman" w:cs="Times New Roman"/>
          <w:sz w:val="18"/>
          <w:szCs w:val="18"/>
        </w:rPr>
        <w:t>金丝级联</w:t>
      </w:r>
      <w:r w:rsidR="002041C9">
        <w:rPr>
          <w:rFonts w:ascii="Times New Roman" w:eastAsia="楷体_GB2312" w:hAnsi="Times New Roman" w:cs="Times New Roman" w:hint="eastAsia"/>
          <w:sz w:val="18"/>
          <w:szCs w:val="18"/>
        </w:rPr>
        <w:t>结构相比</w:t>
      </w:r>
      <w:r w:rsidR="002041C9">
        <w:rPr>
          <w:rFonts w:ascii="Times New Roman" w:eastAsia="楷体_GB2312" w:hAnsi="Times New Roman" w:cs="Times New Roman"/>
          <w:sz w:val="18"/>
          <w:szCs w:val="18"/>
        </w:rPr>
        <w:t>，</w:t>
      </w:r>
      <w:r w:rsidR="00275898">
        <w:rPr>
          <w:rFonts w:ascii="Times New Roman" w:eastAsia="楷体_GB2312" w:hAnsi="Times New Roman" w:cs="Times New Roman" w:hint="eastAsia"/>
          <w:sz w:val="18"/>
          <w:szCs w:val="18"/>
        </w:rPr>
        <w:t>所提</w:t>
      </w:r>
      <w:r w:rsidR="00FD5874">
        <w:rPr>
          <w:rFonts w:ascii="Times New Roman" w:eastAsia="楷体_GB2312" w:hAnsi="Times New Roman" w:cs="Times New Roman" w:hint="eastAsia"/>
          <w:sz w:val="18"/>
          <w:szCs w:val="18"/>
        </w:rPr>
        <w:t>传输结构</w:t>
      </w:r>
      <w:r w:rsidR="009719F4" w:rsidRPr="001A28EE">
        <w:rPr>
          <w:rFonts w:ascii="Times New Roman" w:eastAsia="楷体_GB2312" w:hAnsi="Times New Roman" w:cs="Times New Roman" w:hint="eastAsia"/>
          <w:sz w:val="18"/>
          <w:szCs w:val="18"/>
        </w:rPr>
        <w:t>使</w:t>
      </w:r>
      <w:r w:rsidR="00466E66">
        <w:rPr>
          <w:rFonts w:ascii="Times New Roman" w:eastAsia="楷体_GB2312" w:hAnsi="Times New Roman" w:cs="Times New Roman" w:hint="eastAsia"/>
          <w:sz w:val="18"/>
          <w:szCs w:val="18"/>
        </w:rPr>
        <w:t>半导体制冷器</w:t>
      </w:r>
      <w:r w:rsidR="002D1C7B" w:rsidRPr="001A28EE">
        <w:rPr>
          <w:rFonts w:ascii="Times New Roman" w:eastAsia="楷体_GB2312" w:hAnsi="Times New Roman" w:cs="Times New Roman"/>
          <w:sz w:val="18"/>
          <w:szCs w:val="18"/>
        </w:rPr>
        <w:t>的热负载</w:t>
      </w:r>
      <w:bookmarkStart w:id="0" w:name="OLE_LINK15"/>
      <w:bookmarkStart w:id="1" w:name="OLE_LINK25"/>
      <w:r w:rsidR="002041C9">
        <w:rPr>
          <w:rFonts w:ascii="Times New Roman" w:eastAsia="楷体_GB2312" w:hAnsi="Times New Roman" w:cs="Times New Roman" w:hint="eastAsia"/>
          <w:sz w:val="18"/>
          <w:szCs w:val="18"/>
        </w:rPr>
        <w:t>分别</w:t>
      </w:r>
      <w:r w:rsidR="002D1C7B" w:rsidRPr="001A28EE">
        <w:rPr>
          <w:rFonts w:ascii="Times New Roman" w:eastAsia="楷体_GB2312" w:hAnsi="Times New Roman" w:cs="Times New Roman"/>
          <w:sz w:val="18"/>
          <w:szCs w:val="18"/>
        </w:rPr>
        <w:t>降低</w:t>
      </w:r>
      <w:r w:rsidR="002041C9">
        <w:rPr>
          <w:rFonts w:ascii="Times New Roman" w:eastAsia="楷体_GB2312" w:hAnsi="Times New Roman" w:cs="Times New Roman" w:hint="eastAsia"/>
          <w:sz w:val="18"/>
          <w:szCs w:val="18"/>
        </w:rPr>
        <w:t>了</w:t>
      </w:r>
      <w:r w:rsidR="002D1C7B" w:rsidRPr="001A28EE">
        <w:rPr>
          <w:rFonts w:ascii="Times New Roman" w:eastAsia="楷体_GB2312" w:hAnsi="Times New Roman" w:cs="Times New Roman"/>
          <w:sz w:val="18"/>
          <w:szCs w:val="18"/>
        </w:rPr>
        <w:t>20.5%</w:t>
      </w:r>
      <w:r w:rsidR="002041C9">
        <w:rPr>
          <w:rFonts w:ascii="Times New Roman" w:eastAsia="楷体_GB2312" w:hAnsi="Times New Roman" w:cs="Times New Roman" w:hint="eastAsia"/>
          <w:sz w:val="18"/>
          <w:szCs w:val="18"/>
        </w:rPr>
        <w:t>、</w:t>
      </w:r>
      <w:r w:rsidR="002D1C7B" w:rsidRPr="001A28EE">
        <w:rPr>
          <w:rFonts w:ascii="Times New Roman" w:eastAsia="楷体_GB2312" w:hAnsi="Times New Roman" w:cs="Times New Roman"/>
          <w:sz w:val="18"/>
          <w:szCs w:val="18"/>
        </w:rPr>
        <w:t>10%</w:t>
      </w:r>
      <w:r w:rsidR="002D1C7B" w:rsidRPr="001A28EE">
        <w:rPr>
          <w:rFonts w:ascii="Times New Roman" w:eastAsia="楷体_GB2312" w:hAnsi="Times New Roman" w:cs="Times New Roman" w:hint="eastAsia"/>
          <w:sz w:val="18"/>
          <w:szCs w:val="18"/>
        </w:rPr>
        <w:t>，</w:t>
      </w:r>
      <w:bookmarkEnd w:id="0"/>
      <w:bookmarkEnd w:id="1"/>
      <w:r w:rsidR="002D1C7B" w:rsidRPr="001A28EE">
        <w:rPr>
          <w:rFonts w:ascii="Times New Roman" w:eastAsia="楷体_GB2312" w:hAnsi="Times New Roman" w:cs="Times New Roman" w:hint="eastAsia"/>
          <w:sz w:val="18"/>
          <w:szCs w:val="18"/>
        </w:rPr>
        <w:t>电流</w:t>
      </w:r>
      <w:r w:rsidR="002041C9">
        <w:rPr>
          <w:rFonts w:ascii="Times New Roman" w:eastAsia="楷体_GB2312" w:hAnsi="Times New Roman" w:cs="Times New Roman" w:hint="eastAsia"/>
          <w:sz w:val="18"/>
          <w:szCs w:val="18"/>
        </w:rPr>
        <w:t>分别</w:t>
      </w:r>
      <w:r w:rsidR="002D1C7B" w:rsidRPr="001A28EE">
        <w:rPr>
          <w:rFonts w:ascii="Times New Roman" w:eastAsia="楷体_GB2312" w:hAnsi="Times New Roman" w:cs="Times New Roman"/>
          <w:sz w:val="18"/>
          <w:szCs w:val="18"/>
        </w:rPr>
        <w:t>降低</w:t>
      </w:r>
      <w:r w:rsidR="002041C9">
        <w:rPr>
          <w:rFonts w:ascii="Times New Roman" w:eastAsia="楷体_GB2312" w:hAnsi="Times New Roman" w:cs="Times New Roman" w:hint="eastAsia"/>
          <w:sz w:val="18"/>
          <w:szCs w:val="18"/>
        </w:rPr>
        <w:t>了</w:t>
      </w:r>
      <w:r w:rsidR="002D1C7B" w:rsidRPr="001A28EE">
        <w:rPr>
          <w:rFonts w:ascii="Times New Roman" w:eastAsia="楷体_GB2312" w:hAnsi="Times New Roman" w:cs="Times New Roman" w:hint="eastAsia"/>
          <w:sz w:val="18"/>
          <w:szCs w:val="18"/>
        </w:rPr>
        <w:t>100</w:t>
      </w:r>
      <w:r w:rsidR="002041C9">
        <w:rPr>
          <w:rFonts w:ascii="Times New Roman" w:eastAsia="楷体_GB2312" w:hAnsi="Times New Roman" w:cs="Times New Roman" w:hint="eastAsia"/>
          <w:sz w:val="18"/>
          <w:szCs w:val="18"/>
        </w:rPr>
        <w:t>、</w:t>
      </w:r>
      <w:r w:rsidR="002D1C7B" w:rsidRPr="001A28EE">
        <w:rPr>
          <w:rFonts w:ascii="Times New Roman" w:eastAsia="楷体_GB2312" w:hAnsi="Times New Roman" w:cs="Times New Roman" w:hint="eastAsia"/>
          <w:sz w:val="18"/>
          <w:szCs w:val="18"/>
        </w:rPr>
        <w:t>60</w:t>
      </w:r>
      <w:r w:rsidR="002041C9">
        <w:rPr>
          <w:rFonts w:ascii="Times New Roman" w:eastAsia="楷体_GB2312" w:hAnsi="Times New Roman" w:cs="Times New Roman"/>
          <w:sz w:val="18"/>
          <w:szCs w:val="18"/>
        </w:rPr>
        <w:t xml:space="preserve"> </w:t>
      </w:r>
      <w:r w:rsidR="002D1C7B" w:rsidRPr="001A28EE">
        <w:rPr>
          <w:rFonts w:ascii="Times New Roman" w:eastAsia="楷体_GB2312" w:hAnsi="Times New Roman" w:cs="Times New Roman" w:hint="eastAsia"/>
          <w:sz w:val="18"/>
          <w:szCs w:val="18"/>
        </w:rPr>
        <w:t>mA</w:t>
      </w:r>
      <w:r w:rsidR="002041C9">
        <w:rPr>
          <w:rFonts w:ascii="Times New Roman" w:eastAsia="楷体_GB2312" w:hAnsi="Times New Roman" w:cs="Times New Roman" w:hint="eastAsia"/>
          <w:sz w:val="18"/>
          <w:szCs w:val="18"/>
        </w:rPr>
        <w:t>；</w:t>
      </w:r>
      <w:r w:rsidR="002D1C7B" w:rsidRPr="001A28EE">
        <w:rPr>
          <w:rFonts w:ascii="Times New Roman" w:eastAsia="楷体_GB2312" w:hAnsi="Times New Roman" w:cs="Times New Roman" w:hint="eastAsia"/>
          <w:sz w:val="18"/>
          <w:szCs w:val="18"/>
        </w:rPr>
        <w:t>同时，该传输结构在</w:t>
      </w:r>
      <w:r w:rsidR="00787B62" w:rsidRPr="001A28EE">
        <w:rPr>
          <w:rFonts w:ascii="Times New Roman" w:eastAsia="楷体_GB2312" w:hAnsi="Times New Roman" w:cs="Times New Roman"/>
          <w:sz w:val="18"/>
          <w:szCs w:val="18"/>
        </w:rPr>
        <w:t>2~18</w:t>
      </w:r>
      <w:r w:rsidR="002041C9">
        <w:rPr>
          <w:rFonts w:ascii="Times New Roman" w:eastAsia="楷体_GB2312" w:hAnsi="Times New Roman" w:cs="Times New Roman"/>
          <w:sz w:val="18"/>
          <w:szCs w:val="18"/>
        </w:rPr>
        <w:t xml:space="preserve"> </w:t>
      </w:r>
      <w:r w:rsidR="00787B62" w:rsidRPr="001A28EE">
        <w:rPr>
          <w:rFonts w:ascii="Times New Roman" w:eastAsia="楷体_GB2312" w:hAnsi="Times New Roman" w:cs="Times New Roman"/>
          <w:sz w:val="18"/>
          <w:szCs w:val="18"/>
        </w:rPr>
        <w:t>GHz</w:t>
      </w:r>
      <w:r w:rsidR="00787B62" w:rsidRPr="001A28EE">
        <w:rPr>
          <w:rFonts w:ascii="Times New Roman" w:eastAsia="楷体_GB2312" w:hAnsi="Times New Roman" w:cs="Times New Roman"/>
          <w:sz w:val="18"/>
          <w:szCs w:val="18"/>
        </w:rPr>
        <w:t>内</w:t>
      </w:r>
      <w:r w:rsidR="002D1C7B" w:rsidRPr="001A28EE">
        <w:rPr>
          <w:rFonts w:ascii="Times New Roman" w:eastAsia="楷体_GB2312" w:hAnsi="Times New Roman" w:cs="Times New Roman" w:hint="eastAsia"/>
          <w:sz w:val="18"/>
          <w:szCs w:val="18"/>
        </w:rPr>
        <w:t>的回波损耗达到了</w:t>
      </w:r>
      <w:r w:rsidR="002D1C7B" w:rsidRPr="001A28EE">
        <w:rPr>
          <w:rFonts w:ascii="Times New Roman" w:eastAsia="楷体_GB2312" w:hAnsi="Times New Roman" w:cs="Times New Roman" w:hint="eastAsia"/>
          <w:sz w:val="18"/>
          <w:szCs w:val="18"/>
        </w:rPr>
        <w:t>-16.7</w:t>
      </w:r>
      <w:r w:rsidR="002041C9">
        <w:rPr>
          <w:rFonts w:ascii="Times New Roman" w:eastAsia="楷体_GB2312" w:hAnsi="Times New Roman" w:cs="Times New Roman"/>
          <w:sz w:val="18"/>
          <w:szCs w:val="18"/>
        </w:rPr>
        <w:t xml:space="preserve"> </w:t>
      </w:r>
      <w:r w:rsidR="002D1C7B" w:rsidRPr="001A28EE">
        <w:rPr>
          <w:rFonts w:ascii="Times New Roman" w:eastAsia="楷体_GB2312" w:hAnsi="Times New Roman" w:cs="Times New Roman" w:hint="eastAsia"/>
          <w:sz w:val="18"/>
          <w:szCs w:val="18"/>
        </w:rPr>
        <w:t>dB</w:t>
      </w:r>
      <w:r w:rsidR="002D1C7B" w:rsidRPr="001A28EE">
        <w:rPr>
          <w:rFonts w:ascii="Times New Roman" w:eastAsia="楷体_GB2312" w:hAnsi="Times New Roman" w:cs="Times New Roman" w:hint="eastAsia"/>
          <w:sz w:val="18"/>
          <w:szCs w:val="18"/>
        </w:rPr>
        <w:t>，</w:t>
      </w:r>
      <w:r w:rsidR="00FD5874">
        <w:rPr>
          <w:rFonts w:ascii="Times New Roman" w:eastAsia="楷体_GB2312" w:hAnsi="Times New Roman" w:cs="Times New Roman" w:hint="eastAsia"/>
          <w:sz w:val="18"/>
          <w:szCs w:val="18"/>
        </w:rPr>
        <w:t>具备了良好的</w:t>
      </w:r>
      <w:r w:rsidR="002D1C7B" w:rsidRPr="001A28EE">
        <w:rPr>
          <w:rFonts w:ascii="Times New Roman" w:eastAsia="楷体_GB2312" w:hAnsi="Times New Roman" w:cs="Times New Roman" w:hint="eastAsia"/>
          <w:sz w:val="18"/>
          <w:szCs w:val="18"/>
        </w:rPr>
        <w:t>射频</w:t>
      </w:r>
      <w:r w:rsidR="00FD5874">
        <w:rPr>
          <w:rFonts w:ascii="Times New Roman" w:eastAsia="楷体_GB2312" w:hAnsi="Times New Roman" w:cs="Times New Roman" w:hint="eastAsia"/>
          <w:sz w:val="18"/>
          <w:szCs w:val="18"/>
        </w:rPr>
        <w:t>传输</w:t>
      </w:r>
      <w:r w:rsidR="002D1C7B" w:rsidRPr="001A28EE">
        <w:rPr>
          <w:rFonts w:ascii="Times New Roman" w:eastAsia="楷体_GB2312" w:hAnsi="Times New Roman" w:cs="Times New Roman" w:hint="eastAsia"/>
          <w:sz w:val="18"/>
          <w:szCs w:val="18"/>
        </w:rPr>
        <w:t>性能。</w:t>
      </w:r>
      <w:r w:rsidR="002D1C7B" w:rsidRPr="001A28EE">
        <w:rPr>
          <w:rFonts w:ascii="Times New Roman" w:eastAsia="楷体_GB2312" w:hAnsi="Times New Roman" w:cs="Times New Roman" w:hint="eastAsia"/>
          <w:sz w:val="18"/>
          <w:szCs w:val="18"/>
        </w:rPr>
        <w:t xml:space="preserve"> </w:t>
      </w:r>
    </w:p>
    <w:p w14:paraId="3AC30582" w14:textId="446173E3" w:rsidR="004952DC" w:rsidRDefault="004958C8" w:rsidP="00BC5E4F">
      <w:pPr>
        <w:widowControl/>
        <w:rPr>
          <w:rFonts w:ascii="楷体_GB2312" w:eastAsia="楷体_GB2312" w:hAnsi="宋体" w:cs="Times New Roman"/>
          <w:sz w:val="18"/>
          <w:szCs w:val="18"/>
        </w:rPr>
      </w:pPr>
      <w:r w:rsidRPr="001A28EE">
        <w:rPr>
          <w:rFonts w:ascii="楷体_GB2312" w:eastAsia="楷体_GB2312" w:hAnsi="宋体" w:cs="Times New Roman" w:hint="eastAsia"/>
          <w:sz w:val="18"/>
          <w:szCs w:val="18"/>
        </w:rPr>
        <w:t>关键词：</w:t>
      </w:r>
      <w:r w:rsidR="000B6DF4" w:rsidRPr="001A28EE">
        <w:rPr>
          <w:rFonts w:ascii="楷体_GB2312" w:eastAsia="楷体_GB2312" w:hAnsi="宋体" w:cs="Times New Roman" w:hint="eastAsia"/>
          <w:sz w:val="18"/>
          <w:szCs w:val="18"/>
        </w:rPr>
        <w:t>热隔离；电容；低热导率;</w:t>
      </w:r>
      <w:r w:rsidR="00FD5874">
        <w:rPr>
          <w:rFonts w:ascii="楷体_GB2312" w:eastAsia="楷体_GB2312" w:hAnsi="宋体" w:cs="Times New Roman"/>
          <w:sz w:val="18"/>
          <w:szCs w:val="18"/>
        </w:rPr>
        <w:t xml:space="preserve"> </w:t>
      </w:r>
      <w:r w:rsidR="00974538">
        <w:rPr>
          <w:rFonts w:ascii="楷体_GB2312" w:eastAsia="楷体_GB2312" w:hAnsi="宋体" w:cs="Times New Roman" w:hint="eastAsia"/>
          <w:sz w:val="18"/>
          <w:szCs w:val="18"/>
        </w:rPr>
        <w:t>电/光转换</w:t>
      </w:r>
      <w:r w:rsidR="00B22F91" w:rsidRPr="001A28EE">
        <w:rPr>
          <w:rFonts w:ascii="楷体_GB2312" w:eastAsia="楷体_GB2312" w:hAnsi="宋体" w:cs="Times New Roman" w:hint="eastAsia"/>
          <w:sz w:val="18"/>
          <w:szCs w:val="18"/>
        </w:rPr>
        <w:t>组件</w:t>
      </w:r>
      <w:r w:rsidR="004952DC" w:rsidRPr="001A28EE">
        <w:rPr>
          <w:rFonts w:ascii="楷体_GB2312" w:eastAsia="楷体_GB2312" w:hAnsi="宋体" w:cs="Times New Roman" w:hint="eastAsia"/>
          <w:sz w:val="18"/>
          <w:szCs w:val="18"/>
        </w:rPr>
        <w:t>；</w:t>
      </w:r>
      <w:r w:rsidR="003E0516" w:rsidRPr="00B872CD">
        <w:rPr>
          <w:rFonts w:ascii="楷体_GB2312" w:eastAsia="楷体_GB2312" w:hAnsi="宋体" w:cs="Times New Roman"/>
          <w:color w:val="000000" w:themeColor="text1"/>
          <w:sz w:val="18"/>
          <w:szCs w:val="18"/>
        </w:rPr>
        <w:t>半导体制冷器</w:t>
      </w:r>
      <w:r w:rsidR="00787B62" w:rsidRPr="00B872CD">
        <w:rPr>
          <w:rFonts w:ascii="楷体_GB2312" w:eastAsia="楷体_GB2312" w:hAnsi="宋体" w:cs="Times New Roman" w:hint="eastAsia"/>
          <w:color w:val="000000" w:themeColor="text1"/>
          <w:sz w:val="18"/>
          <w:szCs w:val="18"/>
        </w:rPr>
        <w:t>；</w:t>
      </w:r>
      <w:r w:rsidR="001C516F" w:rsidRPr="001A28EE">
        <w:rPr>
          <w:rFonts w:ascii="楷体_GB2312" w:eastAsia="楷体_GB2312" w:hAnsi="宋体" w:cs="Times New Roman" w:hint="eastAsia"/>
          <w:sz w:val="18"/>
          <w:szCs w:val="18"/>
        </w:rPr>
        <w:t>回波损耗</w:t>
      </w:r>
    </w:p>
    <w:p w14:paraId="41EB942E" w14:textId="632050FA" w:rsidR="005F15DF" w:rsidRDefault="005F15DF" w:rsidP="005F15DF">
      <w:pPr>
        <w:widowControl/>
        <w:rPr>
          <w:rFonts w:ascii="楷体_GB2312" w:eastAsia="楷体_GB2312" w:hAnsi="宋体" w:cs="Times New Roman"/>
          <w:sz w:val="18"/>
          <w:szCs w:val="18"/>
        </w:rPr>
      </w:pPr>
      <w:r>
        <w:rPr>
          <w:rFonts w:ascii="等线" w:eastAsia="等线" w:hAnsi="等线" w:cs="Times New Roman" w:hint="eastAsia"/>
          <w:b/>
          <w:bCs/>
          <w:kern w:val="0"/>
          <w:sz w:val="18"/>
          <w:szCs w:val="18"/>
        </w:rPr>
        <w:t xml:space="preserve">中图分类号: </w:t>
      </w:r>
      <w:r>
        <w:rPr>
          <w:rFonts w:ascii="等线" w:eastAsia="等线" w:hAnsi="等线" w:cs="Times New Roman" w:hint="eastAsia"/>
          <w:kern w:val="0"/>
          <w:sz w:val="18"/>
          <w:szCs w:val="18"/>
        </w:rPr>
        <w:t>TN929</w:t>
      </w:r>
      <w:r>
        <w:rPr>
          <w:rFonts w:ascii="等线" w:eastAsia="等线" w:hAnsi="等线" w:cs="Times New Roman"/>
          <w:kern w:val="0"/>
          <w:sz w:val="18"/>
          <w:szCs w:val="18"/>
        </w:rPr>
        <w:t>.1</w:t>
      </w:r>
      <w:r>
        <w:rPr>
          <w:rFonts w:ascii="等线" w:eastAsia="等线" w:hAnsi="等线" w:cs="Times New Roman" w:hint="eastAsia"/>
          <w:kern w:val="0"/>
          <w:sz w:val="18"/>
          <w:szCs w:val="18"/>
        </w:rPr>
        <w:t xml:space="preserve">         </w:t>
      </w:r>
      <w:r>
        <w:rPr>
          <w:rFonts w:ascii="等线" w:eastAsia="等线" w:hAnsi="等线" w:cs="Times New Roman"/>
          <w:kern w:val="0"/>
          <w:sz w:val="18"/>
          <w:szCs w:val="18"/>
        </w:rPr>
        <w:t xml:space="preserve">  </w:t>
      </w:r>
      <w:r>
        <w:rPr>
          <w:rFonts w:ascii="等线" w:eastAsia="等线" w:hAnsi="等线" w:cs="Times New Roman" w:hint="eastAsia"/>
          <w:kern w:val="0"/>
          <w:sz w:val="18"/>
          <w:szCs w:val="18"/>
        </w:rPr>
        <w:t xml:space="preserve"> </w:t>
      </w:r>
      <w:r>
        <w:rPr>
          <w:rFonts w:ascii="等线" w:eastAsia="等线" w:hAnsi="等线" w:cs="Times New Roman" w:hint="eastAsia"/>
          <w:b/>
          <w:bCs/>
          <w:kern w:val="0"/>
          <w:sz w:val="18"/>
          <w:szCs w:val="18"/>
        </w:rPr>
        <w:t xml:space="preserve">文献标志码: </w:t>
      </w:r>
      <w:r>
        <w:rPr>
          <w:rFonts w:ascii="等线" w:eastAsia="等线" w:hAnsi="等线" w:cs="Times New Roman" w:hint="eastAsia"/>
          <w:kern w:val="0"/>
          <w:sz w:val="18"/>
          <w:szCs w:val="18"/>
        </w:rPr>
        <w:t>A</w:t>
      </w:r>
      <w:r>
        <w:rPr>
          <w:rFonts w:ascii="等线" w:eastAsia="等线" w:hAnsi="等线" w:cs="Times New Roman"/>
          <w:kern w:val="0"/>
          <w:sz w:val="18"/>
          <w:szCs w:val="18"/>
        </w:rPr>
        <w:t xml:space="preserve">    </w:t>
      </w:r>
      <w:r>
        <w:rPr>
          <w:color w:val="000000"/>
          <w:sz w:val="18"/>
          <w:szCs w:val="18"/>
        </w:rPr>
        <w:t xml:space="preserve"> </w:t>
      </w:r>
      <w:r>
        <w:rPr>
          <w:rFonts w:eastAsia="等线"/>
          <w:b/>
          <w:color w:val="000000"/>
          <w:sz w:val="18"/>
          <w:szCs w:val="18"/>
        </w:rPr>
        <w:t xml:space="preserve">         </w:t>
      </w:r>
      <w:r>
        <w:rPr>
          <w:b/>
          <w:color w:val="000000"/>
          <w:sz w:val="18"/>
          <w:szCs w:val="18"/>
        </w:rPr>
        <w:t>开放科学（资源服务）标识码（</w:t>
      </w:r>
      <w:r>
        <w:rPr>
          <w:b/>
          <w:color w:val="000000"/>
          <w:sz w:val="18"/>
          <w:szCs w:val="18"/>
        </w:rPr>
        <w:t>OSID</w:t>
      </w:r>
      <w:r>
        <w:rPr>
          <w:b/>
          <w:color w:val="000000"/>
          <w:sz w:val="18"/>
          <w:szCs w:val="18"/>
        </w:rPr>
        <w:t>）：</w:t>
      </w:r>
    </w:p>
    <w:p w14:paraId="133F718E" w14:textId="77777777" w:rsidR="00B872CD" w:rsidRPr="001A28EE" w:rsidRDefault="00B872CD" w:rsidP="00BC5E4F">
      <w:pPr>
        <w:widowControl/>
        <w:rPr>
          <w:rFonts w:ascii="楷体_GB2312" w:eastAsia="楷体_GB2312" w:hAnsi="宋体" w:cs="Times New Roman"/>
          <w:sz w:val="18"/>
          <w:szCs w:val="18"/>
        </w:rPr>
      </w:pPr>
    </w:p>
    <w:p w14:paraId="66B71E59" w14:textId="705C91EE" w:rsidR="004C7E56" w:rsidRPr="001A28EE" w:rsidRDefault="00B872CD" w:rsidP="004C7E56">
      <w:pPr>
        <w:widowControl/>
        <w:jc w:val="center"/>
        <w:rPr>
          <w:rFonts w:ascii="Times New Roman" w:hAnsi="Times New Roman" w:cs="Times New Roman"/>
          <w:sz w:val="24"/>
          <w:szCs w:val="32"/>
        </w:rPr>
      </w:pPr>
      <w:r>
        <w:rPr>
          <w:rFonts w:ascii="Times New Roman" w:hAnsi="Times New Roman" w:cs="Times New Roman"/>
          <w:sz w:val="24"/>
          <w:szCs w:val="32"/>
        </w:rPr>
        <w:t>T</w:t>
      </w:r>
      <w:r w:rsidR="004C7E56" w:rsidRPr="001A28EE">
        <w:rPr>
          <w:rFonts w:ascii="Times New Roman" w:hAnsi="Times New Roman" w:cs="Times New Roman"/>
          <w:sz w:val="24"/>
          <w:szCs w:val="32"/>
        </w:rPr>
        <w:t>hermal insulation</w:t>
      </w:r>
      <w:r w:rsidR="003D0673" w:rsidRPr="001A28EE">
        <w:rPr>
          <w:rFonts w:ascii="Times New Roman" w:hAnsi="Times New Roman" w:cs="Times New Roman"/>
          <w:sz w:val="24"/>
          <w:szCs w:val="32"/>
        </w:rPr>
        <w:t xml:space="preserve"> </w:t>
      </w:r>
      <w:r w:rsidR="005D23E7" w:rsidRPr="001A28EE">
        <w:rPr>
          <w:rFonts w:ascii="Times New Roman" w:hAnsi="Times New Roman" w:cs="Times New Roman"/>
          <w:sz w:val="24"/>
          <w:szCs w:val="32"/>
        </w:rPr>
        <w:t>transmission</w:t>
      </w:r>
      <w:r w:rsidR="003D0673" w:rsidRPr="001A28EE">
        <w:rPr>
          <w:rFonts w:ascii="Times New Roman" w:hAnsi="Times New Roman" w:cs="Times New Roman" w:hint="eastAsia"/>
          <w:sz w:val="24"/>
          <w:szCs w:val="32"/>
        </w:rPr>
        <w:t xml:space="preserve"> structure</w:t>
      </w:r>
      <w:r w:rsidR="004C7E56" w:rsidRPr="001A28EE">
        <w:rPr>
          <w:rFonts w:ascii="Times New Roman" w:hAnsi="Times New Roman" w:cs="Times New Roman"/>
          <w:sz w:val="24"/>
          <w:szCs w:val="32"/>
        </w:rPr>
        <w:t xml:space="preserve"> </w:t>
      </w:r>
      <w:r w:rsidR="003D0673" w:rsidRPr="001A28EE">
        <w:rPr>
          <w:rFonts w:ascii="Times New Roman" w:hAnsi="Times New Roman" w:cs="Times New Roman" w:hint="eastAsia"/>
          <w:sz w:val="24"/>
          <w:szCs w:val="32"/>
        </w:rPr>
        <w:t xml:space="preserve">for </w:t>
      </w:r>
      <w:r w:rsidRPr="001A28EE">
        <w:rPr>
          <w:rFonts w:ascii="Times New Roman" w:hAnsi="Times New Roman" w:cs="Times New Roman"/>
          <w:sz w:val="24"/>
          <w:szCs w:val="32"/>
        </w:rPr>
        <w:t>hig</w:t>
      </w:r>
      <w:r w:rsidR="004C7E56" w:rsidRPr="001A28EE">
        <w:rPr>
          <w:rFonts w:ascii="Times New Roman" w:hAnsi="Times New Roman" w:cs="Times New Roman"/>
          <w:sz w:val="24"/>
          <w:szCs w:val="32"/>
        </w:rPr>
        <w:t>h</w:t>
      </w:r>
      <w:r w:rsidR="004C7E56" w:rsidRPr="001A28EE">
        <w:rPr>
          <w:rFonts w:ascii="Times New Roman" w:hAnsi="Times New Roman" w:cs="Times New Roman" w:hint="eastAsia"/>
          <w:sz w:val="24"/>
          <w:szCs w:val="32"/>
        </w:rPr>
        <w:t xml:space="preserve">-frequency signal </w:t>
      </w:r>
    </w:p>
    <w:p w14:paraId="1A14192C" w14:textId="4D5FD0D5" w:rsidR="00A867A8" w:rsidRPr="00547693" w:rsidRDefault="00C430EF" w:rsidP="00BC5E4F">
      <w:pPr>
        <w:jc w:val="center"/>
        <w:rPr>
          <w:rFonts w:ascii="Times New Roman" w:hAnsi="Times New Roman" w:cs="Times New Roman"/>
          <w:szCs w:val="28"/>
        </w:rPr>
      </w:pPr>
      <w:bookmarkStart w:id="2" w:name="OLE_LINK7"/>
      <w:bookmarkStart w:id="3" w:name="OLE_LINK8"/>
      <w:r w:rsidRPr="001A28EE">
        <w:rPr>
          <w:rFonts w:ascii="Times New Roman" w:eastAsia="黑体" w:hAnsi="Times New Roman" w:cs="Times New Roman"/>
          <w:szCs w:val="28"/>
        </w:rPr>
        <w:t>LIAO Ao</w:t>
      </w:r>
      <w:r w:rsidRPr="001A28EE">
        <w:rPr>
          <w:rFonts w:ascii="Times New Roman" w:hAnsi="Times New Roman" w:cs="Times New Roman"/>
          <w:szCs w:val="28"/>
          <w:vertAlign w:val="superscript"/>
        </w:rPr>
        <w:t>1,2</w:t>
      </w:r>
      <w:r w:rsidRPr="001A28EE">
        <w:rPr>
          <w:rFonts w:ascii="Times New Roman" w:hAnsi="Times New Roman" w:cs="Times New Roman"/>
          <w:szCs w:val="28"/>
        </w:rPr>
        <w:t>，</w:t>
      </w:r>
      <w:r w:rsidR="00D05487" w:rsidRPr="001A28EE">
        <w:rPr>
          <w:rFonts w:ascii="Times New Roman" w:hAnsi="Times New Roman" w:cs="Times New Roman"/>
          <w:szCs w:val="28"/>
        </w:rPr>
        <w:t>TANG Bin</w:t>
      </w:r>
      <w:r w:rsidRPr="001A28EE">
        <w:rPr>
          <w:rFonts w:ascii="Times New Roman" w:hAnsi="Times New Roman" w:cs="Times New Roman"/>
          <w:szCs w:val="28"/>
        </w:rPr>
        <w:t>han</w:t>
      </w:r>
      <w:r w:rsidRPr="001A28EE">
        <w:rPr>
          <w:rFonts w:ascii="Times New Roman" w:hAnsi="Times New Roman" w:cs="Times New Roman"/>
          <w:szCs w:val="28"/>
          <w:vertAlign w:val="superscript"/>
        </w:rPr>
        <w:t>1</w:t>
      </w:r>
      <w:r w:rsidRPr="001A28EE">
        <w:rPr>
          <w:rFonts w:ascii="Times New Roman" w:hAnsi="Times New Roman" w:cs="Times New Roman"/>
          <w:szCs w:val="28"/>
        </w:rPr>
        <w:t>，</w:t>
      </w:r>
      <w:r w:rsidRPr="001A28EE">
        <w:rPr>
          <w:rFonts w:ascii="Times New Roman" w:hAnsi="Times New Roman" w:cs="Times New Roman"/>
          <w:szCs w:val="28"/>
        </w:rPr>
        <w:t>ZHANG Tongtong</w:t>
      </w:r>
      <w:r w:rsidRPr="001A28EE">
        <w:rPr>
          <w:rFonts w:ascii="Times New Roman" w:hAnsi="Times New Roman" w:cs="Times New Roman"/>
          <w:szCs w:val="28"/>
          <w:vertAlign w:val="superscript"/>
        </w:rPr>
        <w:t>1,2</w:t>
      </w:r>
      <w:r w:rsidRPr="001A28EE">
        <w:rPr>
          <w:rFonts w:ascii="Times New Roman" w:hAnsi="Times New Roman" w:cs="Times New Roman"/>
          <w:szCs w:val="28"/>
        </w:rPr>
        <w:t>*</w:t>
      </w:r>
      <w:r w:rsidRPr="001A28EE">
        <w:rPr>
          <w:rFonts w:ascii="Times New Roman" w:hAnsi="Times New Roman" w:cs="Times New Roman"/>
          <w:szCs w:val="28"/>
        </w:rPr>
        <w:t>，</w:t>
      </w:r>
      <w:r w:rsidR="00096A4B" w:rsidRPr="001A28EE">
        <w:rPr>
          <w:rFonts w:ascii="Times New Roman" w:hAnsi="Times New Roman" w:cs="Times New Roman"/>
          <w:szCs w:val="28"/>
        </w:rPr>
        <w:t>LYU Xiaomeng</w:t>
      </w:r>
      <w:r w:rsidR="00096A4B" w:rsidRPr="001A28EE">
        <w:rPr>
          <w:rFonts w:ascii="Times New Roman" w:hAnsi="Times New Roman" w:cs="Times New Roman"/>
          <w:szCs w:val="28"/>
          <w:vertAlign w:val="superscript"/>
        </w:rPr>
        <w:t>1,2</w:t>
      </w:r>
      <w:r w:rsidR="00096A4B" w:rsidRPr="001A28EE">
        <w:rPr>
          <w:rFonts w:ascii="Times New Roman" w:hAnsi="Times New Roman" w:cs="Times New Roman"/>
          <w:szCs w:val="28"/>
        </w:rPr>
        <w:t>，</w:t>
      </w:r>
      <w:r w:rsidRPr="001A28EE">
        <w:rPr>
          <w:rFonts w:ascii="Times New Roman" w:hAnsi="Times New Roman" w:cs="Times New Roman"/>
          <w:szCs w:val="28"/>
        </w:rPr>
        <w:t>JING Fei</w:t>
      </w:r>
      <w:r w:rsidRPr="001A28EE">
        <w:rPr>
          <w:rFonts w:ascii="Times New Roman" w:hAnsi="Times New Roman" w:cs="Times New Roman"/>
          <w:szCs w:val="28"/>
          <w:vertAlign w:val="superscript"/>
        </w:rPr>
        <w:t>1,2</w:t>
      </w:r>
    </w:p>
    <w:p w14:paraId="1016627D" w14:textId="5F0A4A4E" w:rsidR="001C72D1" w:rsidRPr="001A28EE" w:rsidRDefault="00C430EF" w:rsidP="00BC5E4F">
      <w:pPr>
        <w:jc w:val="center"/>
        <w:rPr>
          <w:rFonts w:ascii="Times New Roman" w:hAnsi="Times New Roman" w:cs="Times New Roman"/>
          <w:sz w:val="15"/>
          <w:szCs w:val="15"/>
        </w:rPr>
      </w:pPr>
      <w:r w:rsidRPr="001A28EE">
        <w:rPr>
          <w:rFonts w:ascii="Times New Roman" w:hAnsi="Times New Roman" w:cs="Times New Roman"/>
          <w:sz w:val="15"/>
          <w:szCs w:val="15"/>
        </w:rPr>
        <w:t>（</w:t>
      </w:r>
      <w:r w:rsidRPr="001A28EE">
        <w:rPr>
          <w:rFonts w:ascii="Times New Roman" w:hAnsi="Times New Roman" w:cs="Times New Roman"/>
          <w:sz w:val="15"/>
          <w:szCs w:val="15"/>
        </w:rPr>
        <w:t>1.The 29</w:t>
      </w:r>
      <w:r w:rsidRPr="001A28EE">
        <w:rPr>
          <w:rFonts w:ascii="Times New Roman" w:hAnsi="Times New Roman" w:cs="Times New Roman"/>
          <w:sz w:val="15"/>
          <w:szCs w:val="15"/>
          <w:vertAlign w:val="superscript"/>
        </w:rPr>
        <w:t>th</w:t>
      </w:r>
      <w:r w:rsidRPr="001A28EE">
        <w:rPr>
          <w:rFonts w:ascii="Times New Roman" w:hAnsi="Times New Roman" w:cs="Times New Roman"/>
          <w:sz w:val="15"/>
          <w:szCs w:val="15"/>
        </w:rPr>
        <w:t xml:space="preserve"> Research Institute of CETC, Chengdu 610036</w:t>
      </w:r>
      <w:r w:rsidRPr="001A28EE">
        <w:rPr>
          <w:rFonts w:ascii="Times New Roman" w:hAnsi="Times New Roman" w:cs="Times New Roman"/>
          <w:sz w:val="15"/>
          <w:szCs w:val="15"/>
        </w:rPr>
        <w:t>，</w:t>
      </w:r>
      <w:r w:rsidRPr="001A28EE">
        <w:rPr>
          <w:rFonts w:ascii="Times New Roman" w:hAnsi="Times New Roman" w:cs="Times New Roman"/>
          <w:sz w:val="15"/>
          <w:szCs w:val="15"/>
        </w:rPr>
        <w:t>China</w:t>
      </w:r>
      <w:r w:rsidR="00651C29">
        <w:rPr>
          <w:rFonts w:ascii="Times New Roman" w:hAnsi="Times New Roman" w:cs="Times New Roman" w:hint="eastAsia"/>
          <w:sz w:val="15"/>
          <w:szCs w:val="15"/>
        </w:rPr>
        <w:t>）</w:t>
      </w:r>
    </w:p>
    <w:p w14:paraId="45CCFD0C" w14:textId="77777777" w:rsidR="00C430EF" w:rsidRPr="001A28EE" w:rsidRDefault="001C72D1" w:rsidP="00BC5E4F">
      <w:pPr>
        <w:jc w:val="center"/>
        <w:rPr>
          <w:rFonts w:ascii="Times New Roman" w:hAnsi="Times New Roman" w:cs="Times New Roman"/>
          <w:sz w:val="15"/>
          <w:szCs w:val="15"/>
        </w:rPr>
      </w:pPr>
      <w:r w:rsidRPr="001A28EE">
        <w:rPr>
          <w:rFonts w:ascii="Times New Roman" w:hAnsi="Times New Roman" w:cs="Times New Roman"/>
          <w:sz w:val="15"/>
          <w:szCs w:val="15"/>
        </w:rPr>
        <w:t>2.Sichuan Province Engineering Research Center for Broadband Microwave Circuit High Density Integration</w:t>
      </w:r>
      <w:r w:rsidRPr="001A28EE">
        <w:rPr>
          <w:rFonts w:ascii="Times New Roman" w:hAnsi="Times New Roman" w:cs="Times New Roman"/>
          <w:sz w:val="15"/>
          <w:szCs w:val="15"/>
        </w:rPr>
        <w:t>，</w:t>
      </w:r>
      <w:r w:rsidRPr="001A28EE">
        <w:rPr>
          <w:rFonts w:ascii="Times New Roman" w:hAnsi="Times New Roman" w:cs="Times New Roman"/>
          <w:sz w:val="15"/>
          <w:szCs w:val="15"/>
        </w:rPr>
        <w:t>Chengdu 610036</w:t>
      </w:r>
      <w:r w:rsidRPr="001A28EE">
        <w:rPr>
          <w:rFonts w:ascii="Times New Roman" w:hAnsi="Times New Roman" w:cs="Times New Roman"/>
          <w:sz w:val="15"/>
          <w:szCs w:val="15"/>
        </w:rPr>
        <w:t>，</w:t>
      </w:r>
      <w:r w:rsidRPr="001A28EE">
        <w:rPr>
          <w:rFonts w:ascii="Times New Roman" w:hAnsi="Times New Roman" w:cs="Times New Roman"/>
          <w:sz w:val="15"/>
          <w:szCs w:val="15"/>
        </w:rPr>
        <w:t>China</w:t>
      </w:r>
      <w:r w:rsidR="00C430EF" w:rsidRPr="001A28EE">
        <w:rPr>
          <w:rFonts w:ascii="Times New Roman" w:hAnsi="Times New Roman" w:cs="Times New Roman"/>
          <w:sz w:val="15"/>
          <w:szCs w:val="15"/>
        </w:rPr>
        <w:t>）</w:t>
      </w:r>
    </w:p>
    <w:p w14:paraId="64149291" w14:textId="6F4B7996" w:rsidR="003D0673" w:rsidRPr="001A28EE" w:rsidRDefault="003D0673" w:rsidP="003D0673">
      <w:pPr>
        <w:rPr>
          <w:rFonts w:ascii="Times New Roman" w:hAnsi="Times New Roman" w:cs="Times New Roman"/>
          <w:sz w:val="18"/>
          <w:szCs w:val="18"/>
        </w:rPr>
      </w:pPr>
      <w:r w:rsidRPr="001A28EE">
        <w:rPr>
          <w:rFonts w:ascii="Times New Roman" w:hAnsi="Times New Roman" w:cs="Times New Roman"/>
          <w:sz w:val="18"/>
          <w:szCs w:val="18"/>
        </w:rPr>
        <w:t>Abstract</w:t>
      </w:r>
      <w:r w:rsidR="006E0001" w:rsidRPr="001A28EE">
        <w:rPr>
          <w:rFonts w:ascii="Times New Roman" w:hAnsi="Times New Roman" w:cs="Times New Roman" w:hint="eastAsia"/>
          <w:sz w:val="18"/>
          <w:szCs w:val="18"/>
        </w:rPr>
        <w:t xml:space="preserve">: </w:t>
      </w:r>
      <w:r w:rsidR="005D23E7" w:rsidRPr="001A28EE">
        <w:rPr>
          <w:rFonts w:ascii="Times New Roman" w:hAnsi="Times New Roman" w:cs="Times New Roman" w:hint="eastAsia"/>
          <w:sz w:val="18"/>
          <w:szCs w:val="18"/>
        </w:rPr>
        <w:t>A</w:t>
      </w:r>
      <w:r w:rsidR="005D23E7" w:rsidRPr="001A28EE">
        <w:rPr>
          <w:rFonts w:ascii="Times New Roman" w:hAnsi="Times New Roman" w:cs="Times New Roman"/>
          <w:sz w:val="18"/>
          <w:szCs w:val="18"/>
        </w:rPr>
        <w:t xml:space="preserve"> kind of </w:t>
      </w:r>
      <w:bookmarkStart w:id="4" w:name="OLE_LINK47"/>
      <w:bookmarkStart w:id="5" w:name="OLE_LINK48"/>
      <w:r w:rsidR="005D23E7" w:rsidRPr="001A28EE">
        <w:rPr>
          <w:rFonts w:ascii="Times New Roman" w:hAnsi="Times New Roman" w:cs="Times New Roman"/>
          <w:sz w:val="18"/>
          <w:szCs w:val="18"/>
        </w:rPr>
        <w:t>thermal insulation transmission structure</w:t>
      </w:r>
      <w:bookmarkEnd w:id="4"/>
      <w:bookmarkEnd w:id="5"/>
      <w:r w:rsidR="005D23E7" w:rsidRPr="001A28EE">
        <w:rPr>
          <w:rFonts w:ascii="Times New Roman" w:hAnsi="Times New Roman" w:cs="Times New Roman"/>
          <w:sz w:val="18"/>
          <w:szCs w:val="18"/>
        </w:rPr>
        <w:t xml:space="preserve"> for High</w:t>
      </w:r>
      <w:r w:rsidR="005D23E7" w:rsidRPr="001A28EE">
        <w:rPr>
          <w:rFonts w:ascii="Times New Roman" w:hAnsi="Times New Roman" w:cs="Times New Roman" w:hint="eastAsia"/>
          <w:sz w:val="18"/>
          <w:szCs w:val="18"/>
        </w:rPr>
        <w:t>-frequency</w:t>
      </w:r>
      <w:r w:rsidR="005D23E7" w:rsidRPr="001A28EE">
        <w:rPr>
          <w:rFonts w:ascii="Times New Roman" w:hAnsi="Times New Roman" w:cs="Times New Roman"/>
          <w:sz w:val="18"/>
          <w:szCs w:val="18"/>
        </w:rPr>
        <w:t xml:space="preserve"> signal </w:t>
      </w:r>
      <w:r w:rsidR="005D23E7" w:rsidRPr="001A28EE">
        <w:rPr>
          <w:rFonts w:ascii="Times New Roman" w:hAnsi="Times New Roman" w:cs="Times New Roman" w:hint="eastAsia"/>
          <w:sz w:val="18"/>
          <w:szCs w:val="18"/>
        </w:rPr>
        <w:t>was put forward</w:t>
      </w:r>
      <w:r w:rsidR="004F6AAC">
        <w:rPr>
          <w:rFonts w:ascii="Times New Roman" w:hAnsi="Times New Roman" w:cs="Times New Roman" w:hint="eastAsia"/>
          <w:sz w:val="18"/>
          <w:szCs w:val="18"/>
        </w:rPr>
        <w:t xml:space="preserve"> to keep the temperature of the constant temperature zone unchanged</w:t>
      </w:r>
      <w:r w:rsidR="005D23E7" w:rsidRPr="001A28EE">
        <w:rPr>
          <w:rFonts w:ascii="Times New Roman" w:hAnsi="Times New Roman" w:cs="Times New Roman" w:hint="eastAsia"/>
          <w:sz w:val="18"/>
          <w:szCs w:val="18"/>
        </w:rPr>
        <w:t>. T</w:t>
      </w:r>
      <w:r w:rsidRPr="001A28EE">
        <w:rPr>
          <w:rFonts w:ascii="Times New Roman" w:hAnsi="Times New Roman" w:cs="Times New Roman" w:hint="eastAsia"/>
          <w:sz w:val="18"/>
          <w:szCs w:val="18"/>
        </w:rPr>
        <w:t xml:space="preserve">he capacitance </w:t>
      </w:r>
      <w:r w:rsidR="005D23E7" w:rsidRPr="001A28EE">
        <w:rPr>
          <w:rFonts w:ascii="Times New Roman" w:hAnsi="Times New Roman" w:cs="Times New Roman" w:hint="eastAsia"/>
          <w:sz w:val="18"/>
          <w:szCs w:val="18"/>
        </w:rPr>
        <w:t xml:space="preserve">which was composed of insulating medium with </w:t>
      </w:r>
      <w:r w:rsidRPr="001A28EE">
        <w:rPr>
          <w:rFonts w:ascii="Times New Roman" w:hAnsi="Times New Roman" w:cs="Times New Roman" w:hint="eastAsia"/>
          <w:sz w:val="18"/>
          <w:szCs w:val="18"/>
        </w:rPr>
        <w:t xml:space="preserve">low conduction was adopted </w:t>
      </w:r>
      <w:r w:rsidR="005D23E7" w:rsidRPr="001A28EE">
        <w:rPr>
          <w:rFonts w:ascii="Times New Roman" w:hAnsi="Times New Roman" w:cs="Times New Roman"/>
          <w:sz w:val="18"/>
          <w:szCs w:val="18"/>
        </w:rPr>
        <w:t>in the</w:t>
      </w:r>
      <w:r w:rsidR="005D23E7" w:rsidRPr="001A28EE">
        <w:rPr>
          <w:rFonts w:ascii="Times New Roman" w:hAnsi="Times New Roman" w:cs="Times New Roman" w:hint="eastAsia"/>
          <w:sz w:val="18"/>
          <w:szCs w:val="18"/>
        </w:rPr>
        <w:t xml:space="preserve"> </w:t>
      </w:r>
      <w:r w:rsidRPr="001A28EE">
        <w:rPr>
          <w:rFonts w:ascii="Times New Roman" w:hAnsi="Times New Roman" w:cs="Times New Roman"/>
          <w:sz w:val="18"/>
          <w:szCs w:val="18"/>
        </w:rPr>
        <w:t>transmission structure</w:t>
      </w:r>
      <w:r w:rsidR="006E0001" w:rsidRPr="001A28EE">
        <w:rPr>
          <w:rFonts w:ascii="Times New Roman" w:hAnsi="Times New Roman" w:cs="Times New Roman" w:hint="eastAsia"/>
          <w:sz w:val="18"/>
          <w:szCs w:val="18"/>
        </w:rPr>
        <w:t xml:space="preserve">, </w:t>
      </w:r>
      <w:r w:rsidR="003B103D" w:rsidRPr="001A28EE">
        <w:rPr>
          <w:rFonts w:ascii="Times New Roman" w:hAnsi="Times New Roman" w:cs="Times New Roman" w:hint="eastAsia"/>
          <w:sz w:val="18"/>
          <w:szCs w:val="18"/>
        </w:rPr>
        <w:t>which</w:t>
      </w:r>
      <w:r w:rsidR="000115F1" w:rsidRPr="001A28EE">
        <w:rPr>
          <w:rFonts w:ascii="Times New Roman" w:hAnsi="Times New Roman" w:cs="Times New Roman" w:hint="eastAsia"/>
          <w:sz w:val="18"/>
          <w:szCs w:val="18"/>
        </w:rPr>
        <w:t xml:space="preserve"> can enlarge</w:t>
      </w:r>
      <w:r w:rsidRPr="001A28EE">
        <w:rPr>
          <w:rFonts w:ascii="Times New Roman" w:hAnsi="Times New Roman" w:cs="Times New Roman" w:hint="eastAsia"/>
          <w:sz w:val="18"/>
          <w:szCs w:val="18"/>
        </w:rPr>
        <w:t xml:space="preserve"> the </w:t>
      </w:r>
      <w:r w:rsidR="000115F1" w:rsidRPr="001A28EE">
        <w:rPr>
          <w:rFonts w:ascii="Times New Roman" w:hAnsi="Times New Roman" w:cs="Times New Roman" w:hint="eastAsia"/>
          <w:sz w:val="18"/>
          <w:szCs w:val="18"/>
        </w:rPr>
        <w:t xml:space="preserve">thermal resistance between </w:t>
      </w:r>
      <w:r w:rsidR="003D4424" w:rsidRPr="001A28EE">
        <w:rPr>
          <w:rFonts w:ascii="Times New Roman" w:hAnsi="Times New Roman" w:cs="Times New Roman" w:hint="eastAsia"/>
          <w:sz w:val="18"/>
          <w:szCs w:val="18"/>
        </w:rPr>
        <w:t>Radio</w:t>
      </w:r>
      <w:r w:rsidR="005D23E7" w:rsidRPr="001A28EE">
        <w:rPr>
          <w:rFonts w:ascii="Times New Roman" w:hAnsi="Times New Roman" w:cs="Times New Roman" w:hint="eastAsia"/>
          <w:sz w:val="18"/>
          <w:szCs w:val="18"/>
        </w:rPr>
        <w:t xml:space="preserve">-frequency </w:t>
      </w:r>
      <w:r w:rsidR="00C81EF4">
        <w:rPr>
          <w:rFonts w:ascii="Times New Roman" w:hAnsi="Times New Roman" w:cs="Times New Roman" w:hint="eastAsia"/>
          <w:sz w:val="18"/>
          <w:szCs w:val="18"/>
        </w:rPr>
        <w:t>（</w:t>
      </w:r>
      <w:r w:rsidR="000115F1" w:rsidRPr="001A28EE">
        <w:rPr>
          <w:rFonts w:ascii="Times New Roman" w:hAnsi="Times New Roman" w:cs="Times New Roman" w:hint="eastAsia"/>
          <w:sz w:val="18"/>
          <w:szCs w:val="18"/>
        </w:rPr>
        <w:t>RF</w:t>
      </w:r>
      <w:r w:rsidR="00C81EF4">
        <w:rPr>
          <w:rFonts w:ascii="Times New Roman" w:hAnsi="Times New Roman" w:cs="Times New Roman" w:hint="eastAsia"/>
          <w:sz w:val="18"/>
          <w:szCs w:val="18"/>
        </w:rPr>
        <w:t>）</w:t>
      </w:r>
      <w:r w:rsidR="000115F1" w:rsidRPr="001A28EE">
        <w:rPr>
          <w:rFonts w:ascii="Times New Roman" w:hAnsi="Times New Roman" w:cs="Times New Roman" w:hint="eastAsia"/>
          <w:sz w:val="18"/>
          <w:szCs w:val="18"/>
        </w:rPr>
        <w:t xml:space="preserve"> areas and </w:t>
      </w:r>
      <w:r w:rsidR="003D4424" w:rsidRPr="001A28EE">
        <w:rPr>
          <w:rFonts w:ascii="Times New Roman" w:hAnsi="Times New Roman" w:cs="Times New Roman" w:hint="eastAsia"/>
          <w:sz w:val="18"/>
          <w:szCs w:val="18"/>
        </w:rPr>
        <w:t xml:space="preserve">the </w:t>
      </w:r>
      <w:r w:rsidR="000115F1" w:rsidRPr="001A28EE">
        <w:rPr>
          <w:rFonts w:ascii="Times New Roman" w:hAnsi="Times New Roman" w:cs="Times New Roman" w:hint="eastAsia"/>
          <w:sz w:val="18"/>
          <w:szCs w:val="18"/>
        </w:rPr>
        <w:t>laser chip</w:t>
      </w:r>
      <w:r w:rsidR="000B6DF4" w:rsidRPr="001A28EE">
        <w:rPr>
          <w:rFonts w:ascii="Times New Roman" w:hAnsi="Times New Roman" w:cs="Times New Roman" w:hint="eastAsia"/>
          <w:sz w:val="18"/>
          <w:szCs w:val="18"/>
        </w:rPr>
        <w:t xml:space="preserve"> in</w:t>
      </w:r>
      <w:r w:rsidR="000B6DF4" w:rsidRPr="001A28EE">
        <w:rPr>
          <w:rFonts w:ascii="Times New Roman" w:hAnsi="Times New Roman" w:cs="Times New Roman"/>
          <w:sz w:val="18"/>
          <w:szCs w:val="18"/>
        </w:rPr>
        <w:t xml:space="preserve"> </w:t>
      </w:r>
      <w:r w:rsidR="00096A4B" w:rsidRPr="001A28EE">
        <w:rPr>
          <w:rFonts w:ascii="Times New Roman" w:hAnsi="Times New Roman" w:cs="Times New Roman"/>
          <w:sz w:val="18"/>
          <w:szCs w:val="18"/>
        </w:rPr>
        <w:t>directly modulated</w:t>
      </w:r>
      <w:r w:rsidR="000B6DF4" w:rsidRPr="001A28EE">
        <w:rPr>
          <w:rFonts w:ascii="Times New Roman" w:hAnsi="Times New Roman" w:cs="Times New Roman"/>
          <w:sz w:val="18"/>
          <w:szCs w:val="18"/>
        </w:rPr>
        <w:t xml:space="preserve"> electro-optical conversion module</w:t>
      </w:r>
      <w:r w:rsidR="003D4424" w:rsidRPr="001A28EE">
        <w:rPr>
          <w:rFonts w:ascii="Times New Roman" w:hAnsi="Times New Roman" w:cs="Times New Roman" w:hint="eastAsia"/>
          <w:sz w:val="18"/>
          <w:szCs w:val="18"/>
        </w:rPr>
        <w:t>, t</w:t>
      </w:r>
      <w:r w:rsidR="000115F1" w:rsidRPr="001A28EE">
        <w:rPr>
          <w:rFonts w:ascii="Times New Roman" w:hAnsi="Times New Roman" w:cs="Times New Roman" w:hint="eastAsia"/>
          <w:sz w:val="18"/>
          <w:szCs w:val="18"/>
        </w:rPr>
        <w:t>hus</w:t>
      </w:r>
      <w:r w:rsidR="003B103D" w:rsidRPr="001A28EE">
        <w:rPr>
          <w:rFonts w:ascii="Times New Roman" w:hAnsi="Times New Roman" w:cs="Times New Roman" w:hint="eastAsia"/>
          <w:sz w:val="18"/>
          <w:szCs w:val="18"/>
        </w:rPr>
        <w:t xml:space="preserve"> can reduce</w:t>
      </w:r>
      <w:r w:rsidR="000115F1" w:rsidRPr="001A28EE">
        <w:rPr>
          <w:rFonts w:ascii="Times New Roman" w:hAnsi="Times New Roman" w:cs="Times New Roman" w:hint="eastAsia"/>
          <w:sz w:val="18"/>
          <w:szCs w:val="18"/>
        </w:rPr>
        <w:t xml:space="preserve"> the heat conduction effects between them</w:t>
      </w:r>
      <w:r w:rsidR="00A24C32" w:rsidRPr="001A28EE">
        <w:rPr>
          <w:rFonts w:ascii="Times New Roman" w:hAnsi="Times New Roman" w:cs="Times New Roman" w:hint="eastAsia"/>
          <w:sz w:val="18"/>
          <w:szCs w:val="18"/>
        </w:rPr>
        <w:t xml:space="preserve">. </w:t>
      </w:r>
      <w:r w:rsidR="009719F4" w:rsidRPr="001A28EE">
        <w:rPr>
          <w:rFonts w:ascii="Times New Roman" w:hAnsi="Times New Roman" w:cs="Times New Roman" w:hint="eastAsia"/>
          <w:sz w:val="18"/>
          <w:szCs w:val="18"/>
        </w:rPr>
        <w:t xml:space="preserve">The simulation results show that </w:t>
      </w:r>
      <w:r w:rsidR="00F07423" w:rsidRPr="001A28EE">
        <w:rPr>
          <w:rFonts w:ascii="Times New Roman" w:hAnsi="Times New Roman" w:cs="Times New Roman" w:hint="eastAsia"/>
          <w:sz w:val="18"/>
          <w:szCs w:val="18"/>
        </w:rPr>
        <w:t xml:space="preserve">the thermal load of the </w:t>
      </w:r>
      <w:r w:rsidR="00565687" w:rsidRPr="00565687">
        <w:rPr>
          <w:rFonts w:ascii="Times New Roman" w:hAnsi="Times New Roman" w:cs="Times New Roman"/>
          <w:sz w:val="18"/>
          <w:szCs w:val="18"/>
        </w:rPr>
        <w:t>thermal electric coole</w:t>
      </w:r>
      <w:r w:rsidR="0021327F" w:rsidRPr="00565687">
        <w:rPr>
          <w:rFonts w:ascii="Times New Roman" w:hAnsi="Times New Roman" w:cs="Times New Roman" w:hint="eastAsia"/>
          <w:sz w:val="18"/>
          <w:szCs w:val="18"/>
        </w:rPr>
        <w:t>r</w:t>
      </w:r>
      <w:r w:rsidR="0021327F">
        <w:rPr>
          <w:rFonts w:ascii="Times New Roman" w:hAnsi="Times New Roman" w:cs="Times New Roman" w:hint="eastAsia"/>
          <w:sz w:val="18"/>
          <w:szCs w:val="18"/>
        </w:rPr>
        <w:t>（</w:t>
      </w:r>
      <w:r w:rsidR="00F07423" w:rsidRPr="001A28EE">
        <w:rPr>
          <w:rFonts w:ascii="Times New Roman" w:hAnsi="Times New Roman" w:cs="Times New Roman" w:hint="eastAsia"/>
          <w:sz w:val="18"/>
          <w:szCs w:val="18"/>
        </w:rPr>
        <w:t>TEC</w:t>
      </w:r>
      <w:r w:rsidR="0021327F">
        <w:rPr>
          <w:rFonts w:ascii="Times New Roman" w:hAnsi="Times New Roman" w:cs="Times New Roman" w:hint="eastAsia"/>
          <w:sz w:val="18"/>
          <w:szCs w:val="18"/>
        </w:rPr>
        <w:t>）</w:t>
      </w:r>
      <w:r w:rsidR="0021327F">
        <w:rPr>
          <w:rFonts w:ascii="Times New Roman" w:hAnsi="Times New Roman" w:cs="Times New Roman"/>
          <w:sz w:val="18"/>
          <w:szCs w:val="18"/>
        </w:rPr>
        <w:t>,</w:t>
      </w:r>
      <w:r w:rsidR="009267B3" w:rsidRPr="001A28EE">
        <w:rPr>
          <w:rFonts w:ascii="Times New Roman" w:hAnsi="Times New Roman" w:cs="Times New Roman" w:hint="eastAsia"/>
          <w:sz w:val="18"/>
          <w:szCs w:val="18"/>
        </w:rPr>
        <w:t xml:space="preserve"> </w:t>
      </w:r>
      <w:r w:rsidR="00F07423" w:rsidRPr="001A28EE">
        <w:rPr>
          <w:rFonts w:ascii="Times New Roman" w:hAnsi="Times New Roman" w:cs="Times New Roman" w:hint="eastAsia"/>
          <w:sz w:val="18"/>
          <w:szCs w:val="18"/>
        </w:rPr>
        <w:t>reduce</w:t>
      </w:r>
      <w:r w:rsidR="00740A91" w:rsidRPr="001A28EE">
        <w:rPr>
          <w:rFonts w:ascii="Times New Roman" w:hAnsi="Times New Roman" w:cs="Times New Roman" w:hint="eastAsia"/>
          <w:sz w:val="18"/>
          <w:szCs w:val="18"/>
        </w:rPr>
        <w:t>d</w:t>
      </w:r>
      <w:r w:rsidR="00F07423" w:rsidRPr="001A28EE">
        <w:rPr>
          <w:rFonts w:ascii="Times New Roman" w:hAnsi="Times New Roman" w:cs="Times New Roman" w:hint="eastAsia"/>
          <w:sz w:val="18"/>
          <w:szCs w:val="18"/>
        </w:rPr>
        <w:t xml:space="preserve"> by 20.5% compared with</w:t>
      </w:r>
      <w:r w:rsidR="00740A91" w:rsidRPr="001A28EE">
        <w:rPr>
          <w:rFonts w:ascii="Times New Roman" w:hAnsi="Times New Roman" w:cs="Times New Roman" w:hint="eastAsia"/>
          <w:sz w:val="18"/>
          <w:szCs w:val="18"/>
        </w:rPr>
        <w:t xml:space="preserve"> circuit lapping </w:t>
      </w:r>
      <w:r w:rsidR="00740A91" w:rsidRPr="001A28EE">
        <w:rPr>
          <w:rFonts w:ascii="Times New Roman" w:hAnsi="Times New Roman" w:cs="Times New Roman"/>
          <w:sz w:val="18"/>
          <w:szCs w:val="18"/>
        </w:rPr>
        <w:t>structure</w:t>
      </w:r>
      <w:r w:rsidR="00740A91" w:rsidRPr="001A28EE">
        <w:rPr>
          <w:rFonts w:ascii="Times New Roman" w:hAnsi="Times New Roman" w:cs="Times New Roman" w:hint="eastAsia"/>
          <w:sz w:val="18"/>
          <w:szCs w:val="18"/>
        </w:rPr>
        <w:t xml:space="preserve"> and reduced by 10% compared with gold wire </w:t>
      </w:r>
      <w:r w:rsidR="00740A91" w:rsidRPr="001A28EE">
        <w:rPr>
          <w:rFonts w:ascii="Times New Roman" w:hAnsi="Times New Roman" w:cs="Times New Roman"/>
          <w:sz w:val="18"/>
          <w:szCs w:val="18"/>
        </w:rPr>
        <w:t>transmission structure</w:t>
      </w:r>
      <w:r w:rsidR="00A24C32" w:rsidRPr="001A28EE">
        <w:rPr>
          <w:rFonts w:ascii="Times New Roman" w:hAnsi="Times New Roman" w:cs="Times New Roman" w:hint="eastAsia"/>
          <w:sz w:val="18"/>
          <w:szCs w:val="18"/>
        </w:rPr>
        <w:t xml:space="preserve">. </w:t>
      </w:r>
      <w:r w:rsidR="00740A91" w:rsidRPr="001A28EE">
        <w:rPr>
          <w:rFonts w:ascii="Times New Roman" w:hAnsi="Times New Roman" w:cs="Times New Roman" w:hint="eastAsia"/>
          <w:sz w:val="18"/>
          <w:szCs w:val="18"/>
        </w:rPr>
        <w:t>Meanwhile</w:t>
      </w:r>
      <w:r w:rsidR="009267B3" w:rsidRPr="001A28EE">
        <w:rPr>
          <w:rFonts w:ascii="Times New Roman" w:hAnsi="Times New Roman" w:cs="Times New Roman" w:hint="eastAsia"/>
          <w:sz w:val="18"/>
          <w:szCs w:val="18"/>
        </w:rPr>
        <w:t xml:space="preserve">, </w:t>
      </w:r>
      <w:r w:rsidR="00740A91" w:rsidRPr="001A28EE">
        <w:rPr>
          <w:rFonts w:ascii="Times New Roman" w:hAnsi="Times New Roman" w:cs="Times New Roman" w:hint="eastAsia"/>
          <w:sz w:val="18"/>
          <w:szCs w:val="18"/>
        </w:rPr>
        <w:t>the current of the TEC decreased by 100mA</w:t>
      </w:r>
      <w:r w:rsidR="0087152A" w:rsidRPr="001A28EE">
        <w:rPr>
          <w:rFonts w:ascii="Times New Roman" w:hAnsi="Times New Roman" w:cs="Times New Roman" w:hint="eastAsia"/>
          <w:sz w:val="18"/>
          <w:szCs w:val="18"/>
        </w:rPr>
        <w:t xml:space="preserve"> compared with circuit lapping </w:t>
      </w:r>
      <w:r w:rsidR="0087152A" w:rsidRPr="001A28EE">
        <w:rPr>
          <w:rFonts w:ascii="Times New Roman" w:hAnsi="Times New Roman" w:cs="Times New Roman"/>
          <w:sz w:val="18"/>
          <w:szCs w:val="18"/>
        </w:rPr>
        <w:t>structure</w:t>
      </w:r>
      <w:r w:rsidR="0087152A" w:rsidRPr="001A28EE">
        <w:rPr>
          <w:rFonts w:ascii="Times New Roman" w:hAnsi="Times New Roman" w:cs="Times New Roman" w:hint="eastAsia"/>
          <w:sz w:val="18"/>
          <w:szCs w:val="18"/>
        </w:rPr>
        <w:t xml:space="preserve"> and decreased by</w:t>
      </w:r>
      <w:r w:rsidR="00F93E26" w:rsidRPr="001A28EE">
        <w:rPr>
          <w:rFonts w:ascii="Times New Roman" w:hAnsi="Times New Roman" w:cs="Times New Roman" w:hint="eastAsia"/>
          <w:sz w:val="18"/>
          <w:szCs w:val="18"/>
        </w:rPr>
        <w:t xml:space="preserve"> 60</w:t>
      </w:r>
      <w:r w:rsidR="0087152A" w:rsidRPr="001A28EE">
        <w:rPr>
          <w:rFonts w:ascii="Times New Roman" w:hAnsi="Times New Roman" w:cs="Times New Roman" w:hint="eastAsia"/>
          <w:sz w:val="18"/>
          <w:szCs w:val="18"/>
        </w:rPr>
        <w:t xml:space="preserve">mA compared with gold wire </w:t>
      </w:r>
      <w:r w:rsidR="0087152A" w:rsidRPr="001A28EE">
        <w:rPr>
          <w:rFonts w:ascii="Times New Roman" w:hAnsi="Times New Roman" w:cs="Times New Roman"/>
          <w:sz w:val="18"/>
          <w:szCs w:val="18"/>
        </w:rPr>
        <w:t>transmission structure</w:t>
      </w:r>
      <w:r w:rsidR="00A24C32" w:rsidRPr="001A28EE">
        <w:rPr>
          <w:rFonts w:ascii="Times New Roman" w:hAnsi="Times New Roman" w:cs="Times New Roman" w:hint="eastAsia"/>
          <w:sz w:val="18"/>
          <w:szCs w:val="18"/>
        </w:rPr>
        <w:t xml:space="preserve">. </w:t>
      </w:r>
      <w:r w:rsidR="0021327F">
        <w:rPr>
          <w:rFonts w:ascii="Times New Roman" w:hAnsi="Times New Roman" w:cs="Times New Roman" w:hint="eastAsia"/>
          <w:sz w:val="18"/>
          <w:szCs w:val="18"/>
        </w:rPr>
        <w:t>M</w:t>
      </w:r>
      <w:r w:rsidR="00466E66">
        <w:rPr>
          <w:rFonts w:ascii="Times New Roman" w:hAnsi="Times New Roman" w:cs="Times New Roman" w:hint="eastAsia"/>
          <w:sz w:val="18"/>
          <w:szCs w:val="18"/>
        </w:rPr>
        <w:t>oreover</w:t>
      </w:r>
      <w:r w:rsidR="001C516F" w:rsidRPr="001A28EE">
        <w:rPr>
          <w:rFonts w:ascii="Times New Roman" w:hAnsi="Times New Roman" w:cs="Times New Roman" w:hint="eastAsia"/>
          <w:sz w:val="18"/>
          <w:szCs w:val="18"/>
        </w:rPr>
        <w:t>，</w:t>
      </w:r>
      <w:r w:rsidR="001C516F" w:rsidRPr="001A28EE">
        <w:rPr>
          <w:rFonts w:ascii="Times New Roman" w:hAnsi="Times New Roman" w:cs="Times New Roman" w:hint="eastAsia"/>
          <w:sz w:val="18"/>
          <w:szCs w:val="18"/>
        </w:rPr>
        <w:t>t</w:t>
      </w:r>
      <w:r w:rsidR="00027CE5" w:rsidRPr="001A28EE">
        <w:rPr>
          <w:rFonts w:ascii="Times New Roman" w:hAnsi="Times New Roman" w:cs="Times New Roman" w:hint="eastAsia"/>
          <w:sz w:val="18"/>
          <w:szCs w:val="18"/>
        </w:rPr>
        <w:t xml:space="preserve">he numerical simulation results show that the </w:t>
      </w:r>
      <w:bookmarkStart w:id="6" w:name="OLE_LINK49"/>
      <w:bookmarkStart w:id="7" w:name="OLE_LINK51"/>
      <w:r w:rsidR="00027CE5" w:rsidRPr="001A28EE">
        <w:rPr>
          <w:rFonts w:ascii="Times New Roman" w:hAnsi="Times New Roman" w:cs="Times New Roman" w:hint="eastAsia"/>
          <w:sz w:val="18"/>
          <w:szCs w:val="18"/>
        </w:rPr>
        <w:t xml:space="preserve">return loss </w:t>
      </w:r>
      <w:r w:rsidR="00C81EF4">
        <w:rPr>
          <w:rFonts w:ascii="Times New Roman" w:hAnsi="Times New Roman" w:cs="Times New Roman" w:hint="eastAsia"/>
          <w:sz w:val="18"/>
          <w:szCs w:val="18"/>
        </w:rPr>
        <w:t>（</w:t>
      </w:r>
      <w:r w:rsidR="00027CE5" w:rsidRPr="001A28EE">
        <w:rPr>
          <w:rFonts w:ascii="Times New Roman" w:hAnsi="Times New Roman" w:cs="Times New Roman" w:hint="eastAsia"/>
          <w:sz w:val="18"/>
          <w:szCs w:val="18"/>
        </w:rPr>
        <w:t>RL</w:t>
      </w:r>
      <w:r w:rsidR="00C81EF4">
        <w:rPr>
          <w:rFonts w:ascii="Times New Roman" w:hAnsi="Times New Roman" w:cs="Times New Roman" w:hint="eastAsia"/>
          <w:sz w:val="18"/>
          <w:szCs w:val="18"/>
        </w:rPr>
        <w:t>）</w:t>
      </w:r>
      <w:bookmarkEnd w:id="6"/>
      <w:bookmarkEnd w:id="7"/>
      <w:r w:rsidR="00027CE5" w:rsidRPr="001A28EE">
        <w:rPr>
          <w:rFonts w:ascii="Times New Roman" w:hAnsi="Times New Roman" w:cs="Times New Roman" w:hint="eastAsia"/>
          <w:sz w:val="18"/>
          <w:szCs w:val="18"/>
        </w:rPr>
        <w:t xml:space="preserve"> of the </w:t>
      </w:r>
      <w:r w:rsidR="00027CE5" w:rsidRPr="001A28EE">
        <w:rPr>
          <w:rFonts w:ascii="Times New Roman" w:hAnsi="Times New Roman" w:cs="Times New Roman"/>
          <w:sz w:val="18"/>
          <w:szCs w:val="18"/>
        </w:rPr>
        <w:t>thermal insulation transmission structure</w:t>
      </w:r>
      <w:r w:rsidR="001B4BB5" w:rsidRPr="001A28EE">
        <w:rPr>
          <w:rFonts w:ascii="Times New Roman" w:hAnsi="Times New Roman" w:cs="Times New Roman" w:hint="eastAsia"/>
          <w:sz w:val="18"/>
          <w:szCs w:val="18"/>
        </w:rPr>
        <w:t xml:space="preserve"> reache</w:t>
      </w:r>
      <w:r w:rsidR="00096A4B" w:rsidRPr="001A28EE">
        <w:rPr>
          <w:rFonts w:ascii="Times New Roman" w:hAnsi="Times New Roman" w:cs="Times New Roman" w:hint="eastAsia"/>
          <w:sz w:val="18"/>
          <w:szCs w:val="18"/>
        </w:rPr>
        <w:t>s</w:t>
      </w:r>
      <w:r w:rsidR="001B4BB5" w:rsidRPr="001A28EE">
        <w:rPr>
          <w:rFonts w:ascii="Times New Roman" w:hAnsi="Times New Roman" w:cs="Times New Roman" w:hint="eastAsia"/>
          <w:sz w:val="18"/>
          <w:szCs w:val="18"/>
        </w:rPr>
        <w:t xml:space="preserve"> -16.7dB</w:t>
      </w:r>
      <w:r w:rsidR="001C516F" w:rsidRPr="001A28EE">
        <w:rPr>
          <w:rFonts w:ascii="Times New Roman" w:hAnsi="Times New Roman" w:cs="Times New Roman" w:hint="eastAsia"/>
          <w:sz w:val="18"/>
          <w:szCs w:val="18"/>
        </w:rPr>
        <w:t>，</w:t>
      </w:r>
      <w:r w:rsidR="00F824EA" w:rsidRPr="001A28EE">
        <w:rPr>
          <w:rFonts w:ascii="Times New Roman" w:hAnsi="Times New Roman" w:cs="Times New Roman" w:hint="eastAsia"/>
          <w:sz w:val="18"/>
          <w:szCs w:val="18"/>
        </w:rPr>
        <w:t xml:space="preserve">which </w:t>
      </w:r>
      <w:r w:rsidR="0021327F">
        <w:rPr>
          <w:rFonts w:ascii="Times New Roman" w:hAnsi="Times New Roman" w:cs="Times New Roman" w:hint="eastAsia"/>
          <w:sz w:val="18"/>
          <w:szCs w:val="18"/>
        </w:rPr>
        <w:t>ensures</w:t>
      </w:r>
      <w:r w:rsidR="00F824EA" w:rsidRPr="001A28EE">
        <w:rPr>
          <w:rFonts w:ascii="Times New Roman" w:hAnsi="Times New Roman" w:cs="Times New Roman" w:hint="eastAsia"/>
          <w:sz w:val="18"/>
          <w:szCs w:val="18"/>
        </w:rPr>
        <w:t xml:space="preserve"> that</w:t>
      </w:r>
      <w:r w:rsidR="001C516F" w:rsidRPr="001A28EE">
        <w:rPr>
          <w:rFonts w:ascii="Times New Roman" w:hAnsi="Times New Roman" w:cs="Times New Roman" w:hint="eastAsia"/>
          <w:sz w:val="18"/>
          <w:szCs w:val="18"/>
        </w:rPr>
        <w:t xml:space="preserve"> the RF </w:t>
      </w:r>
      <w:r w:rsidR="00F824EA" w:rsidRPr="001A28EE">
        <w:rPr>
          <w:rFonts w:ascii="Times New Roman" w:hAnsi="Times New Roman" w:cs="Times New Roman" w:hint="eastAsia"/>
          <w:sz w:val="18"/>
          <w:szCs w:val="18"/>
        </w:rPr>
        <w:t xml:space="preserve">transmission </w:t>
      </w:r>
      <w:r w:rsidR="001C516F" w:rsidRPr="001A28EE">
        <w:rPr>
          <w:rFonts w:ascii="Times New Roman" w:hAnsi="Times New Roman" w:cs="Times New Roman" w:hint="eastAsia"/>
          <w:sz w:val="18"/>
          <w:szCs w:val="18"/>
        </w:rPr>
        <w:t>performance</w:t>
      </w:r>
      <w:r w:rsidR="00F824EA" w:rsidRPr="001A28EE">
        <w:rPr>
          <w:rFonts w:ascii="Times New Roman" w:hAnsi="Times New Roman" w:cs="Times New Roman" w:hint="eastAsia"/>
          <w:sz w:val="18"/>
          <w:szCs w:val="18"/>
        </w:rPr>
        <w:t xml:space="preserve"> meet the module</w:t>
      </w:r>
      <w:r w:rsidR="000B6DF4" w:rsidRPr="001A28EE">
        <w:rPr>
          <w:rFonts w:ascii="Times New Roman" w:hAnsi="Times New Roman" w:cs="Times New Roman"/>
          <w:sz w:val="18"/>
          <w:szCs w:val="18"/>
        </w:rPr>
        <w:t>’</w:t>
      </w:r>
      <w:r w:rsidR="000B6DF4" w:rsidRPr="001A28EE">
        <w:rPr>
          <w:rFonts w:ascii="Times New Roman" w:hAnsi="Times New Roman" w:cs="Times New Roman" w:hint="eastAsia"/>
          <w:sz w:val="18"/>
          <w:szCs w:val="18"/>
        </w:rPr>
        <w:t>s requirements</w:t>
      </w:r>
      <w:r w:rsidR="00F8772B" w:rsidRPr="001A28EE">
        <w:rPr>
          <w:rFonts w:ascii="Times New Roman" w:hAnsi="Times New Roman" w:cs="Times New Roman" w:hint="eastAsia"/>
          <w:sz w:val="18"/>
          <w:szCs w:val="18"/>
        </w:rPr>
        <w:t xml:space="preserve"> well</w:t>
      </w:r>
      <w:r w:rsidR="001C516F" w:rsidRPr="001A28EE">
        <w:rPr>
          <w:rFonts w:ascii="Times New Roman" w:hAnsi="Times New Roman" w:cs="Times New Roman" w:hint="eastAsia"/>
          <w:sz w:val="18"/>
          <w:szCs w:val="18"/>
        </w:rPr>
        <w:t xml:space="preserve">. </w:t>
      </w:r>
    </w:p>
    <w:p w14:paraId="70FC817C" w14:textId="188C79F2" w:rsidR="00FB32FF" w:rsidRDefault="00B22F91" w:rsidP="00FB32FF">
      <w:pPr>
        <w:ind w:left="900" w:hangingChars="500" w:hanging="900"/>
        <w:rPr>
          <w:rFonts w:ascii="Times New Roman" w:hAnsi="Times New Roman" w:cs="Times New Roman"/>
          <w:sz w:val="18"/>
          <w:szCs w:val="18"/>
        </w:rPr>
      </w:pPr>
      <w:r w:rsidRPr="001A28EE">
        <w:rPr>
          <w:rFonts w:ascii="Times New Roman" w:hAnsi="Times New Roman" w:cs="Times New Roman"/>
          <w:sz w:val="18"/>
          <w:szCs w:val="18"/>
        </w:rPr>
        <w:t xml:space="preserve">Key words: </w:t>
      </w:r>
      <w:r w:rsidR="000B6DF4" w:rsidRPr="001A28EE">
        <w:rPr>
          <w:rFonts w:ascii="Times New Roman" w:hAnsi="Times New Roman" w:cs="Times New Roman"/>
          <w:sz w:val="18"/>
          <w:szCs w:val="18"/>
        </w:rPr>
        <w:t>thermal insulation</w:t>
      </w:r>
      <w:r w:rsidR="003E0516">
        <w:rPr>
          <w:rFonts w:ascii="Times New Roman" w:hAnsi="Times New Roman" w:cs="Times New Roman"/>
          <w:sz w:val="18"/>
          <w:szCs w:val="18"/>
        </w:rPr>
        <w:t>,</w:t>
      </w:r>
      <w:r w:rsidR="000B6DF4" w:rsidRPr="001A28EE">
        <w:rPr>
          <w:rFonts w:ascii="Times New Roman" w:hAnsi="Times New Roman" w:cs="Times New Roman" w:hint="eastAsia"/>
          <w:sz w:val="18"/>
          <w:szCs w:val="18"/>
        </w:rPr>
        <w:t xml:space="preserve"> capacitance</w:t>
      </w:r>
      <w:r w:rsidR="003E0516">
        <w:rPr>
          <w:rFonts w:ascii="Times New Roman" w:hAnsi="Times New Roman" w:cs="Times New Roman" w:hint="eastAsia"/>
          <w:sz w:val="18"/>
          <w:szCs w:val="18"/>
        </w:rPr>
        <w:t>,</w:t>
      </w:r>
      <w:r w:rsidR="000B6DF4" w:rsidRPr="001A28EE">
        <w:rPr>
          <w:rFonts w:ascii="Times New Roman" w:hAnsi="Times New Roman" w:cs="Times New Roman"/>
          <w:sz w:val="18"/>
          <w:szCs w:val="18"/>
        </w:rPr>
        <w:t xml:space="preserve"> </w:t>
      </w:r>
      <w:r w:rsidR="000B6DF4" w:rsidRPr="001A28EE">
        <w:rPr>
          <w:rFonts w:ascii="Times New Roman" w:hAnsi="Times New Roman" w:cs="Times New Roman" w:hint="eastAsia"/>
          <w:sz w:val="18"/>
          <w:szCs w:val="18"/>
        </w:rPr>
        <w:t>low conduction</w:t>
      </w:r>
      <w:r w:rsidR="003E0516">
        <w:rPr>
          <w:rFonts w:ascii="Times New Roman" w:hAnsi="Times New Roman" w:cs="Times New Roman"/>
          <w:sz w:val="18"/>
          <w:szCs w:val="18"/>
        </w:rPr>
        <w:t>,</w:t>
      </w:r>
      <w:r w:rsidR="000B6DF4" w:rsidRPr="001A28EE">
        <w:rPr>
          <w:rFonts w:ascii="Times New Roman" w:hAnsi="Times New Roman" w:cs="Times New Roman"/>
          <w:sz w:val="18"/>
          <w:szCs w:val="18"/>
        </w:rPr>
        <w:t xml:space="preserve"> </w:t>
      </w:r>
      <w:r w:rsidRPr="001A28EE">
        <w:rPr>
          <w:rFonts w:ascii="Times New Roman" w:hAnsi="Times New Roman" w:cs="Times New Roman"/>
          <w:sz w:val="18"/>
          <w:szCs w:val="18"/>
        </w:rPr>
        <w:t>electro-optical conversion module</w:t>
      </w:r>
      <w:bookmarkStart w:id="8" w:name="OLE_LINK45"/>
      <w:bookmarkStart w:id="9" w:name="OLE_LINK46"/>
      <w:bookmarkStart w:id="10" w:name="OLE_LINK55"/>
      <w:r w:rsidR="003E0516">
        <w:rPr>
          <w:rFonts w:ascii="Times New Roman" w:hAnsi="Times New Roman" w:cs="Times New Roman"/>
          <w:sz w:val="18"/>
          <w:szCs w:val="18"/>
        </w:rPr>
        <w:t>,</w:t>
      </w:r>
      <w:r w:rsidR="001C516F" w:rsidRPr="001A28EE">
        <w:rPr>
          <w:rFonts w:ascii="Times New Roman" w:hAnsi="Times New Roman" w:cs="Times New Roman"/>
          <w:sz w:val="18"/>
          <w:szCs w:val="18"/>
        </w:rPr>
        <w:t xml:space="preserve"> </w:t>
      </w:r>
      <w:bookmarkEnd w:id="8"/>
      <w:bookmarkEnd w:id="9"/>
      <w:bookmarkEnd w:id="10"/>
      <w:r w:rsidR="00565687" w:rsidRPr="00565687">
        <w:rPr>
          <w:rFonts w:ascii="Times New Roman" w:hAnsi="Times New Roman" w:cs="Times New Roman"/>
          <w:sz w:val="18"/>
          <w:szCs w:val="18"/>
        </w:rPr>
        <w:t>thermal electric cooler,</w:t>
      </w:r>
      <w:r w:rsidR="00565687" w:rsidRPr="001A28EE">
        <w:rPr>
          <w:rFonts w:ascii="Times New Roman" w:hAnsi="Times New Roman" w:cs="Times New Roman"/>
          <w:sz w:val="18"/>
          <w:szCs w:val="18"/>
        </w:rPr>
        <w:t xml:space="preserve"> </w:t>
      </w:r>
      <w:r w:rsidR="00FB32FF">
        <w:rPr>
          <w:rFonts w:ascii="Times New Roman" w:hAnsi="Times New Roman" w:cs="Times New Roman" w:hint="eastAsia"/>
          <w:sz w:val="18"/>
          <w:szCs w:val="18"/>
        </w:rPr>
        <w:t xml:space="preserve">return loss </w:t>
      </w:r>
      <w:r w:rsidR="00C81EF4">
        <w:rPr>
          <w:rFonts w:ascii="Times New Roman" w:hAnsi="Times New Roman" w:cs="Times New Roman" w:hint="eastAsia"/>
          <w:sz w:val="18"/>
          <w:szCs w:val="18"/>
        </w:rPr>
        <w:t>（</w:t>
      </w:r>
      <w:r w:rsidR="00FB32FF">
        <w:rPr>
          <w:rFonts w:ascii="Times New Roman" w:hAnsi="Times New Roman" w:cs="Times New Roman" w:hint="eastAsia"/>
          <w:sz w:val="18"/>
          <w:szCs w:val="18"/>
        </w:rPr>
        <w:t>RL</w:t>
      </w:r>
      <w:r w:rsidR="00C81EF4">
        <w:rPr>
          <w:rFonts w:ascii="Times New Roman" w:hAnsi="Times New Roman" w:cs="Times New Roman" w:hint="eastAsia"/>
          <w:sz w:val="18"/>
          <w:szCs w:val="18"/>
        </w:rPr>
        <w:t>）</w:t>
      </w:r>
    </w:p>
    <w:p w14:paraId="755ADA68" w14:textId="3979B4A7" w:rsidR="00FB32FF" w:rsidRDefault="00FB32FF" w:rsidP="00FB32FF">
      <w:pPr>
        <w:ind w:left="900" w:hangingChars="500" w:hanging="900"/>
        <w:rPr>
          <w:rFonts w:ascii="Times New Roman" w:hAnsi="Times New Roman" w:cs="Times New Roman"/>
          <w:sz w:val="18"/>
          <w:szCs w:val="18"/>
        </w:rPr>
      </w:pPr>
    </w:p>
    <w:p w14:paraId="0D1441AA" w14:textId="77777777" w:rsidR="00FB32FF" w:rsidRPr="001A28EE" w:rsidRDefault="00FB32FF" w:rsidP="00FB32FF">
      <w:pPr>
        <w:ind w:left="900" w:hangingChars="500" w:hanging="900"/>
        <w:rPr>
          <w:rFonts w:ascii="Times New Roman" w:hAnsi="Times New Roman" w:cs="Times New Roman"/>
          <w:sz w:val="18"/>
          <w:szCs w:val="18"/>
        </w:rPr>
        <w:sectPr w:rsidR="00FB32FF" w:rsidRPr="001A28EE" w:rsidSect="00BC5E4F">
          <w:pgSz w:w="11906" w:h="16838"/>
          <w:pgMar w:top="1418" w:right="1418" w:bottom="1701" w:left="1418" w:header="851" w:footer="992" w:gutter="0"/>
          <w:cols w:space="425"/>
          <w:docGrid w:type="lines" w:linePitch="312"/>
        </w:sectPr>
      </w:pPr>
    </w:p>
    <w:p w14:paraId="501F3FFF" w14:textId="5D27C5D0" w:rsidR="00CB32CD" w:rsidRPr="0065201F" w:rsidRDefault="00E0018D" w:rsidP="00BC5E4F">
      <w:pPr>
        <w:rPr>
          <w:rFonts w:ascii="宋体" w:eastAsia="宋体" w:hAnsi="宋体" w:cs="Times New Roman"/>
          <w:b/>
          <w:sz w:val="24"/>
          <w:szCs w:val="24"/>
        </w:rPr>
      </w:pPr>
      <w:r w:rsidRPr="0065201F">
        <w:rPr>
          <w:rFonts w:ascii="宋体" w:eastAsia="宋体" w:hAnsi="宋体" w:cs="Times New Roman"/>
          <w:b/>
          <w:sz w:val="24"/>
          <w:szCs w:val="24"/>
        </w:rPr>
        <w:t>0</w:t>
      </w:r>
      <w:r w:rsidR="00DB3B75" w:rsidRPr="0065201F">
        <w:rPr>
          <w:rFonts w:ascii="宋体" w:eastAsia="宋体" w:hAnsi="宋体" w:cs="Times New Roman"/>
          <w:b/>
          <w:sz w:val="24"/>
          <w:szCs w:val="24"/>
        </w:rPr>
        <w:t>引</w:t>
      </w:r>
      <w:r w:rsidR="00CB32CD" w:rsidRPr="0065201F">
        <w:rPr>
          <w:rFonts w:ascii="宋体" w:eastAsia="宋体" w:hAnsi="宋体" w:cs="Times New Roman"/>
          <w:b/>
          <w:sz w:val="24"/>
          <w:szCs w:val="24"/>
        </w:rPr>
        <w:t>言</w:t>
      </w:r>
    </w:p>
    <w:p w14:paraId="10C3F9F4" w14:textId="273ED64A" w:rsidR="0041167B" w:rsidRDefault="00085689" w:rsidP="0041167B">
      <w:pPr>
        <w:ind w:firstLineChars="200" w:firstLine="420"/>
        <w:rPr>
          <w:rFonts w:ascii="Times New Roman" w:hAnsi="Times New Roman" w:cs="Times New Roman"/>
          <w:szCs w:val="21"/>
        </w:rPr>
      </w:pPr>
      <w:bookmarkStart w:id="11" w:name="OLE_LINK16"/>
      <w:bookmarkStart w:id="12" w:name="OLE_LINK50"/>
      <w:bookmarkEnd w:id="2"/>
      <w:bookmarkEnd w:id="3"/>
      <w:r w:rsidRPr="001A28EE">
        <w:rPr>
          <w:rFonts w:ascii="Times New Roman" w:hAnsi="Times New Roman" w:cs="Times New Roman"/>
          <w:szCs w:val="21"/>
        </w:rPr>
        <w:t>在微波光子领域中，</w:t>
      </w:r>
      <w:r w:rsidRPr="001A28EE">
        <w:rPr>
          <w:rFonts w:ascii="Times New Roman" w:hAnsi="Times New Roman" w:cs="Times New Roman" w:hint="eastAsia"/>
          <w:szCs w:val="21"/>
        </w:rPr>
        <w:t>直调</w:t>
      </w:r>
      <w:r w:rsidR="00974538">
        <w:rPr>
          <w:rFonts w:ascii="Times New Roman" w:hAnsi="Times New Roman" w:cs="Times New Roman"/>
          <w:szCs w:val="21"/>
        </w:rPr>
        <w:t>电</w:t>
      </w:r>
      <w:r w:rsidR="00974538">
        <w:rPr>
          <w:rFonts w:ascii="Times New Roman" w:hAnsi="Times New Roman" w:cs="Times New Roman"/>
          <w:szCs w:val="21"/>
        </w:rPr>
        <w:t>/</w:t>
      </w:r>
      <w:r w:rsidR="00974538">
        <w:rPr>
          <w:rFonts w:ascii="Times New Roman" w:hAnsi="Times New Roman" w:cs="Times New Roman"/>
          <w:szCs w:val="21"/>
        </w:rPr>
        <w:t>光转换</w:t>
      </w:r>
      <w:r w:rsidRPr="001A28EE">
        <w:rPr>
          <w:rFonts w:ascii="Times New Roman" w:hAnsi="Times New Roman" w:cs="Times New Roman"/>
          <w:szCs w:val="21"/>
        </w:rPr>
        <w:t>组件</w:t>
      </w:r>
      <w:r>
        <w:rPr>
          <w:rFonts w:ascii="Times New Roman" w:hAnsi="Times New Roman" w:cs="Times New Roman" w:hint="eastAsia"/>
          <w:szCs w:val="21"/>
        </w:rPr>
        <w:t>是将</w:t>
      </w:r>
      <w:r w:rsidRPr="001A28EE">
        <w:rPr>
          <w:rFonts w:ascii="Times New Roman" w:hAnsi="Times New Roman" w:cs="Times New Roman"/>
          <w:szCs w:val="21"/>
        </w:rPr>
        <w:t>微波信号加载到激光器芯片上，进而对激光器输出光信号进行调制的一种器件</w:t>
      </w:r>
      <w:r w:rsidRPr="001A28EE">
        <w:rPr>
          <w:rFonts w:ascii="Times New Roman" w:hAnsi="Times New Roman" w:cs="Times New Roman" w:hint="eastAsia"/>
          <w:szCs w:val="21"/>
        </w:rPr>
        <w:t>。</w:t>
      </w:r>
      <w:bookmarkStart w:id="13" w:name="OLE_LINK26"/>
      <w:bookmarkStart w:id="14" w:name="OLE_LINK52"/>
      <w:r>
        <w:rPr>
          <w:rFonts w:ascii="Times New Roman" w:hAnsi="Times New Roman" w:cs="Times New Roman" w:hint="eastAsia"/>
          <w:szCs w:val="21"/>
        </w:rPr>
        <w:t>其中，</w:t>
      </w:r>
      <w:r>
        <w:rPr>
          <w:rFonts w:ascii="Times New Roman" w:hAnsi="Times New Roman" w:cs="Times New Roman"/>
          <w:szCs w:val="21"/>
        </w:rPr>
        <w:t>组件中的</w:t>
      </w:r>
      <w:r w:rsidRPr="001A28EE">
        <w:rPr>
          <w:rFonts w:ascii="Times New Roman" w:hAnsi="Times New Roman" w:cs="Times New Roman"/>
          <w:szCs w:val="21"/>
        </w:rPr>
        <w:t>激光器是一种对温度非常敏感的芯片，当其温度偏高或者偏低时，芯片产生的光波波长会发生偏移</w:t>
      </w:r>
      <w:r w:rsidRPr="001A28EE">
        <w:rPr>
          <w:rFonts w:ascii="Times New Roman" w:hAnsi="Times New Roman" w:cs="Times New Roman"/>
          <w:szCs w:val="21"/>
          <w:vertAlign w:val="superscript"/>
        </w:rPr>
        <w:t>[</w:t>
      </w:r>
      <w:r w:rsidRPr="001A28EE">
        <w:rPr>
          <w:rFonts w:ascii="Times New Roman" w:hAnsi="Times New Roman" w:cs="Times New Roman" w:hint="eastAsia"/>
          <w:szCs w:val="21"/>
          <w:vertAlign w:val="superscript"/>
        </w:rPr>
        <w:t>10</w:t>
      </w:r>
      <w:r w:rsidRPr="001A28EE">
        <w:rPr>
          <w:rFonts w:ascii="Times New Roman" w:hAnsi="Times New Roman" w:cs="Times New Roman"/>
          <w:szCs w:val="21"/>
          <w:vertAlign w:val="superscript"/>
        </w:rPr>
        <w:t>]</w:t>
      </w:r>
      <w:r w:rsidRPr="001A28EE">
        <w:rPr>
          <w:rFonts w:ascii="Times New Roman" w:hAnsi="Times New Roman" w:cs="Times New Roman"/>
          <w:szCs w:val="21"/>
        </w:rPr>
        <w:t>，</w:t>
      </w:r>
      <w:r w:rsidRPr="001A28EE">
        <w:rPr>
          <w:rFonts w:ascii="Times New Roman" w:hAnsi="Times New Roman" w:cs="Times New Roman" w:hint="eastAsia"/>
          <w:szCs w:val="21"/>
        </w:rPr>
        <w:t>导致系统的</w:t>
      </w:r>
      <w:r w:rsidRPr="001A28EE">
        <w:rPr>
          <w:rFonts w:ascii="Times New Roman" w:hAnsi="Times New Roman" w:cs="Times New Roman"/>
          <w:szCs w:val="21"/>
        </w:rPr>
        <w:t>噪声系数、增益指标恶化，</w:t>
      </w:r>
      <w:r>
        <w:rPr>
          <w:rFonts w:ascii="Times New Roman" w:hAnsi="Times New Roman" w:cs="Times New Roman" w:hint="eastAsia"/>
          <w:szCs w:val="21"/>
        </w:rPr>
        <w:t>甚至</w:t>
      </w:r>
      <w:r w:rsidRPr="001A28EE">
        <w:rPr>
          <w:rFonts w:ascii="Times New Roman" w:hAnsi="Times New Roman" w:cs="Times New Roman"/>
          <w:szCs w:val="21"/>
        </w:rPr>
        <w:t>信号丢失。</w:t>
      </w:r>
      <w:bookmarkEnd w:id="13"/>
      <w:bookmarkEnd w:id="14"/>
      <w:r w:rsidRPr="001A28EE">
        <w:rPr>
          <w:rFonts w:ascii="Times New Roman" w:hAnsi="Times New Roman" w:cs="Times New Roman"/>
          <w:szCs w:val="21"/>
        </w:rPr>
        <w:t>因此，</w:t>
      </w:r>
      <w:bookmarkEnd w:id="11"/>
      <w:bookmarkEnd w:id="12"/>
      <w:r w:rsidRPr="001A28EE">
        <w:rPr>
          <w:rFonts w:ascii="Times New Roman" w:hAnsi="Times New Roman" w:cs="Times New Roman"/>
          <w:szCs w:val="21"/>
        </w:rPr>
        <w:t>一般采用半导体制冷器（</w:t>
      </w:r>
      <w:r w:rsidRPr="001A28EE">
        <w:rPr>
          <w:rFonts w:ascii="Times New Roman" w:hAnsi="Times New Roman" w:cs="Times New Roman"/>
          <w:szCs w:val="21"/>
        </w:rPr>
        <w:t>TEC</w:t>
      </w:r>
      <w:r w:rsidRPr="001A28EE">
        <w:rPr>
          <w:rFonts w:ascii="Times New Roman" w:hAnsi="Times New Roman" w:cs="Times New Roman"/>
          <w:szCs w:val="21"/>
        </w:rPr>
        <w:t>）对激光器进行恒温控制</w:t>
      </w:r>
      <w:r w:rsidRPr="001A28EE">
        <w:rPr>
          <w:rFonts w:ascii="Times New Roman" w:hAnsi="Times New Roman" w:cs="Times New Roman"/>
          <w:szCs w:val="21"/>
          <w:vertAlign w:val="superscript"/>
        </w:rPr>
        <w:t>[</w:t>
      </w:r>
      <w:r w:rsidRPr="001A28EE">
        <w:rPr>
          <w:rFonts w:ascii="Times New Roman" w:hAnsi="Times New Roman" w:cs="Times New Roman" w:hint="eastAsia"/>
          <w:szCs w:val="21"/>
          <w:vertAlign w:val="superscript"/>
        </w:rPr>
        <w:t>11</w:t>
      </w:r>
      <w:r w:rsidR="00C81EF4">
        <w:rPr>
          <w:rFonts w:ascii="Times New Roman" w:hAnsi="Times New Roman" w:cs="Times New Roman"/>
          <w:szCs w:val="21"/>
          <w:vertAlign w:val="superscript"/>
        </w:rPr>
        <w:t>-</w:t>
      </w:r>
      <w:r w:rsidRPr="001A28EE">
        <w:rPr>
          <w:rFonts w:ascii="Times New Roman" w:hAnsi="Times New Roman" w:cs="Times New Roman" w:hint="eastAsia"/>
          <w:szCs w:val="21"/>
          <w:vertAlign w:val="superscript"/>
        </w:rPr>
        <w:t>12</w:t>
      </w:r>
      <w:r w:rsidRPr="001A28EE">
        <w:rPr>
          <w:rFonts w:ascii="Times New Roman" w:hAnsi="Times New Roman" w:cs="Times New Roman"/>
          <w:szCs w:val="21"/>
          <w:vertAlign w:val="superscript"/>
        </w:rPr>
        <w:t>]</w:t>
      </w:r>
      <w:r w:rsidR="00506895">
        <w:rPr>
          <w:rFonts w:ascii="Times New Roman" w:hAnsi="Times New Roman" w:cs="Times New Roman" w:hint="eastAsia"/>
          <w:szCs w:val="21"/>
        </w:rPr>
        <w:t>，使</w:t>
      </w:r>
      <w:r w:rsidR="00506895">
        <w:rPr>
          <w:rFonts w:ascii="Times New Roman" w:hAnsi="Times New Roman" w:cs="Times New Roman"/>
          <w:szCs w:val="21"/>
        </w:rPr>
        <w:t>激光器工作在恒温区。</w:t>
      </w:r>
      <w:r w:rsidR="00FE6E64">
        <w:rPr>
          <w:rFonts w:ascii="Times New Roman" w:hAnsi="Times New Roman" w:cs="Times New Roman" w:hint="eastAsia"/>
          <w:szCs w:val="21"/>
        </w:rPr>
        <w:t>然而</w:t>
      </w:r>
      <w:r w:rsidR="00FE6E64">
        <w:rPr>
          <w:rFonts w:ascii="Times New Roman" w:hAnsi="Times New Roman" w:cs="Times New Roman"/>
          <w:szCs w:val="21"/>
        </w:rPr>
        <w:t>，</w:t>
      </w:r>
      <w:r w:rsidR="00184717">
        <w:rPr>
          <w:rFonts w:ascii="Times New Roman" w:hAnsi="Times New Roman" w:cs="Times New Roman" w:hint="eastAsia"/>
          <w:szCs w:val="21"/>
        </w:rPr>
        <w:t>在</w:t>
      </w:r>
      <w:r w:rsidR="004932DA">
        <w:rPr>
          <w:rFonts w:ascii="Times New Roman" w:hAnsi="Times New Roman" w:cs="Times New Roman" w:hint="eastAsia"/>
          <w:szCs w:val="21"/>
        </w:rPr>
        <w:t>传统</w:t>
      </w:r>
      <w:r w:rsidR="004932DA" w:rsidRPr="001A28EE">
        <w:rPr>
          <w:rFonts w:ascii="Times New Roman" w:hAnsi="Times New Roman" w:cs="Times New Roman"/>
          <w:szCs w:val="21"/>
        </w:rPr>
        <w:t>的</w:t>
      </w:r>
      <w:r w:rsidR="004932DA" w:rsidRPr="001A28EE">
        <w:rPr>
          <w:rFonts w:ascii="Times New Roman" w:hAnsi="Times New Roman" w:cs="Times New Roman" w:hint="eastAsia"/>
          <w:szCs w:val="21"/>
        </w:rPr>
        <w:t>直调</w:t>
      </w:r>
      <w:r w:rsidR="00974538">
        <w:rPr>
          <w:rFonts w:ascii="Times New Roman" w:hAnsi="Times New Roman" w:cs="Times New Roman"/>
          <w:szCs w:val="21"/>
        </w:rPr>
        <w:t>电</w:t>
      </w:r>
      <w:r w:rsidR="00974538">
        <w:rPr>
          <w:rFonts w:ascii="Times New Roman" w:hAnsi="Times New Roman" w:cs="Times New Roman"/>
          <w:szCs w:val="21"/>
        </w:rPr>
        <w:t>/</w:t>
      </w:r>
      <w:r w:rsidR="00974538">
        <w:rPr>
          <w:rFonts w:ascii="Times New Roman" w:hAnsi="Times New Roman" w:cs="Times New Roman"/>
          <w:szCs w:val="21"/>
        </w:rPr>
        <w:t>光转换</w:t>
      </w:r>
      <w:r w:rsidR="004932DA" w:rsidRPr="001A28EE">
        <w:rPr>
          <w:rFonts w:ascii="Times New Roman" w:hAnsi="Times New Roman" w:cs="Times New Roman"/>
          <w:szCs w:val="21"/>
        </w:rPr>
        <w:t>组件中</w:t>
      </w:r>
      <w:r w:rsidR="00CD61D3">
        <w:rPr>
          <w:rFonts w:ascii="Times New Roman" w:hAnsi="Times New Roman" w:cs="Times New Roman" w:hint="eastAsia"/>
          <w:szCs w:val="21"/>
        </w:rPr>
        <w:t>，</w:t>
      </w:r>
      <w:r w:rsidR="00050437">
        <w:rPr>
          <w:rFonts w:ascii="Times New Roman" w:hAnsi="Times New Roman" w:cs="Times New Roman" w:hint="eastAsia"/>
          <w:szCs w:val="21"/>
        </w:rPr>
        <w:t>为</w:t>
      </w:r>
      <w:r w:rsidR="00050437">
        <w:rPr>
          <w:rFonts w:ascii="Times New Roman" w:hAnsi="Times New Roman" w:cs="Times New Roman"/>
          <w:szCs w:val="21"/>
        </w:rPr>
        <w:t>了</w:t>
      </w:r>
      <w:r w:rsidR="00050437" w:rsidRPr="001A28EE">
        <w:rPr>
          <w:rFonts w:ascii="Times New Roman" w:hAnsi="Times New Roman" w:cs="Times New Roman"/>
          <w:szCs w:val="21"/>
        </w:rPr>
        <w:t>保证激光器芯片</w:t>
      </w:r>
      <w:r w:rsidR="00050437">
        <w:rPr>
          <w:rFonts w:ascii="Times New Roman" w:hAnsi="Times New Roman" w:cs="Times New Roman" w:hint="eastAsia"/>
          <w:szCs w:val="21"/>
        </w:rPr>
        <w:t>处于</w:t>
      </w:r>
      <w:r w:rsidR="00050437" w:rsidRPr="001A28EE">
        <w:rPr>
          <w:rFonts w:ascii="Times New Roman" w:hAnsi="Times New Roman" w:cs="Times New Roman"/>
          <w:szCs w:val="21"/>
        </w:rPr>
        <w:t>恒温工作</w:t>
      </w:r>
      <w:r w:rsidR="00050437">
        <w:rPr>
          <w:rFonts w:ascii="Times New Roman" w:hAnsi="Times New Roman" w:cs="Times New Roman" w:hint="eastAsia"/>
          <w:szCs w:val="21"/>
        </w:rPr>
        <w:t>状态</w:t>
      </w:r>
      <w:r w:rsidR="00050437">
        <w:rPr>
          <w:rFonts w:ascii="Times New Roman" w:hAnsi="Times New Roman" w:cs="Times New Roman"/>
          <w:szCs w:val="21"/>
        </w:rPr>
        <w:t>，</w:t>
      </w:r>
      <w:r w:rsidR="004932DA" w:rsidRPr="001A28EE">
        <w:rPr>
          <w:rFonts w:ascii="Times New Roman" w:hAnsi="Times New Roman" w:cs="Times New Roman"/>
          <w:szCs w:val="21"/>
        </w:rPr>
        <w:t>激光器芯片加载微波信号</w:t>
      </w:r>
      <w:r w:rsidR="004932DA">
        <w:rPr>
          <w:rFonts w:ascii="Times New Roman" w:hAnsi="Times New Roman" w:cs="Times New Roman" w:hint="eastAsia"/>
          <w:szCs w:val="21"/>
        </w:rPr>
        <w:t>一般采用</w:t>
      </w:r>
      <w:r w:rsidR="004932DA">
        <w:rPr>
          <w:rFonts w:ascii="Times New Roman" w:hAnsi="Times New Roman" w:cs="Times New Roman"/>
          <w:szCs w:val="21"/>
        </w:rPr>
        <w:t>金丝级联或者电路片搭接的</w:t>
      </w:r>
      <w:r w:rsidR="00FE6E64">
        <w:rPr>
          <w:rFonts w:ascii="Times New Roman" w:hAnsi="Times New Roman" w:cs="Times New Roman" w:hint="eastAsia"/>
          <w:szCs w:val="21"/>
        </w:rPr>
        <w:t>传输结构</w:t>
      </w:r>
      <w:r w:rsidR="004932DA" w:rsidRPr="001A28EE">
        <w:rPr>
          <w:rFonts w:ascii="Times New Roman" w:hAnsi="Times New Roman" w:cs="Times New Roman"/>
          <w:szCs w:val="21"/>
        </w:rPr>
        <w:t>，实现信号传输并加载到激光器芯片上。在</w:t>
      </w:r>
      <w:r w:rsidR="004932DA">
        <w:rPr>
          <w:rFonts w:ascii="Times New Roman" w:hAnsi="Times New Roman" w:cs="Times New Roman" w:hint="eastAsia"/>
          <w:szCs w:val="21"/>
        </w:rPr>
        <w:t>这</w:t>
      </w:r>
      <w:r w:rsidR="00050437">
        <w:rPr>
          <w:rFonts w:ascii="Times New Roman" w:hAnsi="Times New Roman" w:cs="Times New Roman" w:hint="eastAsia"/>
          <w:szCs w:val="21"/>
        </w:rPr>
        <w:t>种</w:t>
      </w:r>
      <w:r w:rsidR="004932DA" w:rsidRPr="001A28EE">
        <w:rPr>
          <w:rFonts w:ascii="Times New Roman" w:hAnsi="Times New Roman" w:cs="Times New Roman"/>
          <w:szCs w:val="21"/>
        </w:rPr>
        <w:t>传输结构中，射频链路区域由于高低温环境及射频链路发热的综合影响，其温度会高于或低于激光器恒温区域。在高温环境中，射频链路区域的热量会通过金丝或者电路片底层金属传递到恒温区域的激光器芯片上</w:t>
      </w:r>
      <w:r w:rsidR="004932DA">
        <w:rPr>
          <w:rFonts w:ascii="Times New Roman" w:hAnsi="Times New Roman" w:cs="Times New Roman" w:hint="eastAsia"/>
          <w:szCs w:val="21"/>
        </w:rPr>
        <w:t>；</w:t>
      </w:r>
      <w:r w:rsidR="004932DA" w:rsidRPr="001A28EE">
        <w:rPr>
          <w:rFonts w:ascii="Times New Roman" w:hAnsi="Times New Roman" w:cs="Times New Roman"/>
          <w:szCs w:val="21"/>
        </w:rPr>
        <w:t>在低温环境中，激光器恒温区域中的热量会逆向传递到射频链路区域。</w:t>
      </w:r>
      <w:r w:rsidR="00874D2B">
        <w:rPr>
          <w:rFonts w:ascii="Times New Roman" w:hAnsi="Times New Roman" w:cs="Times New Roman" w:hint="eastAsia"/>
          <w:szCs w:val="21"/>
        </w:rPr>
        <w:t>因此</w:t>
      </w:r>
      <w:r w:rsidR="00874D2B">
        <w:rPr>
          <w:rFonts w:ascii="Times New Roman" w:hAnsi="Times New Roman" w:cs="Times New Roman"/>
          <w:szCs w:val="21"/>
        </w:rPr>
        <w:t>，无论是高温还是低温环境，均会影响激光器工作的恒温区域温度。</w:t>
      </w:r>
      <w:r w:rsidR="00874D2B">
        <w:rPr>
          <w:rFonts w:ascii="Times New Roman" w:hAnsi="Times New Roman" w:cs="Times New Roman" w:hint="eastAsia"/>
          <w:szCs w:val="21"/>
        </w:rPr>
        <w:t>为</w:t>
      </w:r>
      <w:r w:rsidR="00874D2B">
        <w:rPr>
          <w:rFonts w:ascii="Times New Roman" w:hAnsi="Times New Roman" w:cs="Times New Roman"/>
          <w:szCs w:val="21"/>
        </w:rPr>
        <w:t>了保持</w:t>
      </w:r>
      <w:r w:rsidR="003B141F" w:rsidRPr="001A28EE">
        <w:rPr>
          <w:rFonts w:ascii="Times New Roman" w:hAnsi="Times New Roman" w:cs="Times New Roman"/>
          <w:szCs w:val="21"/>
        </w:rPr>
        <w:t>激光器</w:t>
      </w:r>
      <w:r w:rsidR="00874D2B">
        <w:rPr>
          <w:rFonts w:ascii="Times New Roman" w:hAnsi="Times New Roman" w:cs="Times New Roman"/>
          <w:szCs w:val="21"/>
        </w:rPr>
        <w:t>恒温区域温度</w:t>
      </w:r>
      <w:r w:rsidR="00874D2B">
        <w:rPr>
          <w:rFonts w:ascii="Times New Roman" w:hAnsi="Times New Roman" w:cs="Times New Roman" w:hint="eastAsia"/>
          <w:szCs w:val="21"/>
        </w:rPr>
        <w:t>不</w:t>
      </w:r>
      <w:r w:rsidR="00874D2B">
        <w:rPr>
          <w:rFonts w:ascii="Times New Roman" w:hAnsi="Times New Roman" w:cs="Times New Roman"/>
          <w:szCs w:val="21"/>
        </w:rPr>
        <w:t>变，本文</w:t>
      </w:r>
      <w:r w:rsidR="0041167B">
        <w:rPr>
          <w:rFonts w:ascii="Times New Roman" w:hAnsi="Times New Roman" w:cs="Times New Roman" w:hint="eastAsia"/>
          <w:szCs w:val="21"/>
        </w:rPr>
        <w:t>提出一种新型的热隔离高频信号传输结构。</w:t>
      </w:r>
    </w:p>
    <w:p w14:paraId="3C3BEBD8" w14:textId="77777777" w:rsidR="0041167B" w:rsidRPr="003B141F" w:rsidRDefault="0041167B" w:rsidP="005D7DB4">
      <w:pPr>
        <w:ind w:firstLineChars="200" w:firstLine="420"/>
        <w:rPr>
          <w:rFonts w:ascii="Times New Roman" w:hAnsi="Times New Roman" w:cs="Times New Roman"/>
          <w:szCs w:val="21"/>
        </w:rPr>
      </w:pPr>
    </w:p>
    <w:p w14:paraId="1178F9C0" w14:textId="25433D86" w:rsidR="00CB32CD" w:rsidRPr="00CB17A0" w:rsidRDefault="00CB17A0" w:rsidP="00BC5E4F">
      <w:pPr>
        <w:rPr>
          <w:rFonts w:ascii="宋体" w:eastAsia="宋体" w:hAnsi="宋体" w:cs="Times New Roman"/>
          <w:b/>
          <w:sz w:val="24"/>
          <w:szCs w:val="24"/>
        </w:rPr>
      </w:pPr>
      <w:bookmarkStart w:id="15" w:name="OLE_LINK3"/>
      <w:bookmarkStart w:id="16" w:name="OLE_LINK4"/>
      <w:r w:rsidRPr="00CB17A0">
        <w:rPr>
          <w:rFonts w:ascii="宋体" w:eastAsia="宋体" w:hAnsi="宋体" w:cs="Times New Roman"/>
          <w:b/>
          <w:sz w:val="24"/>
          <w:szCs w:val="24"/>
        </w:rPr>
        <w:lastRenderedPageBreak/>
        <w:t>1</w:t>
      </w:r>
      <w:r w:rsidR="00DB3B75" w:rsidRPr="00CB17A0">
        <w:rPr>
          <w:rFonts w:ascii="宋体" w:eastAsia="宋体" w:hAnsi="宋体" w:cs="Times New Roman"/>
          <w:b/>
          <w:sz w:val="24"/>
          <w:szCs w:val="24"/>
        </w:rPr>
        <w:t>热隔离高频</w:t>
      </w:r>
      <w:r w:rsidR="00BB39AC" w:rsidRPr="00CB17A0">
        <w:rPr>
          <w:rFonts w:ascii="宋体" w:eastAsia="宋体" w:hAnsi="宋体" w:cs="Times New Roman" w:hint="eastAsia"/>
          <w:b/>
          <w:sz w:val="24"/>
          <w:szCs w:val="24"/>
        </w:rPr>
        <w:t>信号</w:t>
      </w:r>
      <w:r w:rsidR="00DB3B75" w:rsidRPr="00CB17A0">
        <w:rPr>
          <w:rFonts w:ascii="宋体" w:eastAsia="宋体" w:hAnsi="宋体" w:cs="Times New Roman"/>
          <w:b/>
          <w:sz w:val="24"/>
          <w:szCs w:val="24"/>
        </w:rPr>
        <w:t>传输结构设计</w:t>
      </w:r>
    </w:p>
    <w:p w14:paraId="7106AC11" w14:textId="59E0DD9C" w:rsidR="00675B8C" w:rsidRPr="001A28EE" w:rsidRDefault="007A2DC9" w:rsidP="00DD5E3B">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在</w:t>
      </w:r>
      <w:r w:rsidR="00E53F14" w:rsidRPr="001A28EE">
        <w:rPr>
          <w:rFonts w:ascii="Times New Roman" w:eastAsia="宋体" w:hAnsi="Times New Roman" w:cs="Times New Roman"/>
          <w:szCs w:val="21"/>
        </w:rPr>
        <w:t>典型</w:t>
      </w:r>
      <w:r w:rsidR="00026C1F">
        <w:rPr>
          <w:rFonts w:ascii="Times New Roman" w:eastAsia="宋体" w:hAnsi="Times New Roman" w:cs="Times New Roman" w:hint="eastAsia"/>
          <w:szCs w:val="21"/>
        </w:rPr>
        <w:t>高频</w:t>
      </w:r>
      <w:r w:rsidR="00026C1F">
        <w:rPr>
          <w:rFonts w:ascii="Times New Roman" w:eastAsia="宋体" w:hAnsi="Times New Roman" w:cs="Times New Roman"/>
          <w:szCs w:val="21"/>
        </w:rPr>
        <w:t>信号</w:t>
      </w:r>
      <w:r w:rsidR="00E53F14" w:rsidRPr="001A28EE">
        <w:rPr>
          <w:rFonts w:ascii="Times New Roman" w:eastAsia="宋体" w:hAnsi="Times New Roman" w:cs="Times New Roman"/>
          <w:szCs w:val="21"/>
        </w:rPr>
        <w:t>传输结构中，</w:t>
      </w:r>
      <w:r>
        <w:rPr>
          <w:rFonts w:ascii="Times New Roman" w:eastAsia="宋体" w:hAnsi="Times New Roman" w:cs="Times New Roman" w:hint="eastAsia"/>
          <w:szCs w:val="21"/>
        </w:rPr>
        <w:t>一般</w:t>
      </w:r>
      <w:r>
        <w:rPr>
          <w:rFonts w:ascii="Times New Roman" w:eastAsia="宋体" w:hAnsi="Times New Roman" w:cs="Times New Roman"/>
          <w:szCs w:val="21"/>
        </w:rPr>
        <w:t>采用</w:t>
      </w:r>
      <w:r w:rsidRPr="001A28EE">
        <w:rPr>
          <w:rFonts w:asciiTheme="minorEastAsia" w:hAnsiTheme="minorEastAsia" w:cs="Times New Roman"/>
          <w:bCs/>
          <w:szCs w:val="21"/>
        </w:rPr>
        <w:t>金丝级联</w:t>
      </w:r>
      <w:r>
        <w:rPr>
          <w:rFonts w:asciiTheme="minorEastAsia" w:hAnsiTheme="minorEastAsia" w:cs="Times New Roman" w:hint="eastAsia"/>
          <w:bCs/>
          <w:szCs w:val="21"/>
        </w:rPr>
        <w:t>或</w:t>
      </w:r>
      <w:r w:rsidRPr="001A28EE">
        <w:rPr>
          <w:rFonts w:asciiTheme="minorEastAsia" w:hAnsiTheme="minorEastAsia" w:cs="Times New Roman"/>
          <w:bCs/>
          <w:szCs w:val="21"/>
        </w:rPr>
        <w:t>电路片搭接</w:t>
      </w:r>
      <w:r>
        <w:rPr>
          <w:rFonts w:asciiTheme="minorEastAsia" w:hAnsiTheme="minorEastAsia" w:cs="Times New Roman" w:hint="eastAsia"/>
          <w:bCs/>
          <w:szCs w:val="21"/>
        </w:rPr>
        <w:t>的</w:t>
      </w:r>
      <w:r>
        <w:rPr>
          <w:rFonts w:asciiTheme="minorEastAsia" w:hAnsiTheme="minorEastAsia" w:cs="Times New Roman"/>
          <w:bCs/>
          <w:szCs w:val="21"/>
        </w:rPr>
        <w:t>方式</w:t>
      </w:r>
      <w:r w:rsidR="006F42C1">
        <w:rPr>
          <w:rFonts w:ascii="Times New Roman" w:eastAsia="宋体" w:hAnsi="Times New Roman" w:cs="Times New Roman" w:hint="eastAsia"/>
          <w:szCs w:val="21"/>
        </w:rPr>
        <w:t>连接</w:t>
      </w:r>
      <w:r w:rsidR="006F42C1" w:rsidRPr="001A28EE">
        <w:rPr>
          <w:rFonts w:ascii="Times New Roman" w:eastAsia="宋体" w:hAnsi="Times New Roman" w:cs="Times New Roman" w:hint="eastAsia"/>
          <w:szCs w:val="21"/>
        </w:rPr>
        <w:t>射频链路区</w:t>
      </w:r>
      <w:r>
        <w:rPr>
          <w:rFonts w:ascii="Times New Roman" w:eastAsia="宋体" w:hAnsi="Times New Roman" w:cs="Times New Roman" w:hint="eastAsia"/>
          <w:szCs w:val="21"/>
        </w:rPr>
        <w:t>域</w:t>
      </w:r>
      <w:r w:rsidR="006F42C1" w:rsidRPr="001A28EE">
        <w:rPr>
          <w:rFonts w:ascii="Times New Roman" w:eastAsia="宋体" w:hAnsi="Times New Roman" w:cs="Times New Roman" w:hint="eastAsia"/>
          <w:szCs w:val="21"/>
        </w:rPr>
        <w:t>和激光</w:t>
      </w:r>
      <w:r>
        <w:rPr>
          <w:rFonts w:ascii="Times New Roman" w:eastAsia="宋体" w:hAnsi="Times New Roman" w:cs="Times New Roman" w:hint="eastAsia"/>
          <w:szCs w:val="21"/>
        </w:rPr>
        <w:t>器</w:t>
      </w:r>
      <w:r w:rsidRPr="001A28EE">
        <w:rPr>
          <w:rFonts w:ascii="Times New Roman" w:eastAsia="宋体" w:hAnsi="Times New Roman" w:cs="Times New Roman"/>
          <w:szCs w:val="21"/>
        </w:rPr>
        <w:t>芯片恒温区域</w:t>
      </w:r>
      <w:r w:rsidR="00026060">
        <w:rPr>
          <w:rFonts w:ascii="Times New Roman" w:eastAsia="宋体" w:hAnsi="Times New Roman" w:cs="Times New Roman" w:hint="eastAsia"/>
          <w:szCs w:val="21"/>
        </w:rPr>
        <w:t>。</w:t>
      </w:r>
      <w:r w:rsidR="00AD1CFF" w:rsidRPr="001A28EE">
        <w:rPr>
          <w:rFonts w:ascii="Times New Roman" w:eastAsia="宋体" w:hAnsi="Times New Roman" w:cs="Times New Roman"/>
          <w:szCs w:val="21"/>
        </w:rPr>
        <w:t>金丝</w:t>
      </w:r>
      <w:r>
        <w:rPr>
          <w:rFonts w:ascii="Times New Roman" w:eastAsia="宋体" w:hAnsi="Times New Roman" w:cs="Times New Roman" w:hint="eastAsia"/>
          <w:szCs w:val="21"/>
        </w:rPr>
        <w:t>、</w:t>
      </w:r>
      <w:r w:rsidR="00AD1CFF" w:rsidRPr="001A28EE">
        <w:rPr>
          <w:rFonts w:ascii="Times New Roman" w:eastAsia="宋体" w:hAnsi="Times New Roman" w:cs="Times New Roman"/>
          <w:szCs w:val="21"/>
        </w:rPr>
        <w:t>电路片底层金属</w:t>
      </w:r>
      <w:r w:rsidR="001F7014" w:rsidRPr="001A28EE">
        <w:rPr>
          <w:rFonts w:ascii="Times New Roman" w:eastAsia="宋体" w:hAnsi="Times New Roman" w:cs="Times New Roman"/>
          <w:szCs w:val="21"/>
        </w:rPr>
        <w:t>分别</w:t>
      </w:r>
      <w:r w:rsidR="00AD1CFF" w:rsidRPr="001A28EE">
        <w:rPr>
          <w:rFonts w:ascii="Times New Roman" w:eastAsia="宋体" w:hAnsi="Times New Roman" w:cs="Times New Roman"/>
          <w:szCs w:val="21"/>
        </w:rPr>
        <w:t>是纯金</w:t>
      </w:r>
      <w:r w:rsidR="00C30D07">
        <w:rPr>
          <w:rFonts w:ascii="Times New Roman" w:eastAsia="宋体" w:hAnsi="Times New Roman" w:cs="Times New Roman" w:hint="eastAsia"/>
          <w:szCs w:val="21"/>
        </w:rPr>
        <w:t>、</w:t>
      </w:r>
      <w:r w:rsidR="00AD1CFF" w:rsidRPr="001A28EE">
        <w:rPr>
          <w:rFonts w:ascii="Times New Roman" w:eastAsia="宋体" w:hAnsi="Times New Roman" w:cs="Times New Roman"/>
          <w:szCs w:val="21"/>
        </w:rPr>
        <w:t>纯铜，</w:t>
      </w:r>
      <w:r w:rsidR="00026060">
        <w:rPr>
          <w:rFonts w:ascii="Times New Roman" w:eastAsia="宋体" w:hAnsi="Times New Roman" w:cs="Times New Roman" w:hint="eastAsia"/>
          <w:szCs w:val="21"/>
        </w:rPr>
        <w:t>材料</w:t>
      </w:r>
      <w:r w:rsidR="00AD1CFF" w:rsidRPr="001A28EE">
        <w:rPr>
          <w:rFonts w:ascii="Times New Roman" w:eastAsia="宋体" w:hAnsi="Times New Roman" w:cs="Times New Roman"/>
          <w:szCs w:val="21"/>
        </w:rPr>
        <w:t>热阻很小</w:t>
      </w:r>
      <w:r w:rsidR="005028EE" w:rsidRPr="001A28EE">
        <w:rPr>
          <w:rFonts w:ascii="Times New Roman" w:eastAsia="宋体" w:hAnsi="Times New Roman" w:cs="Times New Roman" w:hint="eastAsia"/>
          <w:szCs w:val="21"/>
        </w:rPr>
        <w:t>，热量在</w:t>
      </w:r>
      <w:r w:rsidR="003C3E51" w:rsidRPr="001A28EE">
        <w:rPr>
          <w:rFonts w:ascii="Times New Roman" w:eastAsia="宋体" w:hAnsi="Times New Roman" w:cs="Times New Roman" w:hint="eastAsia"/>
          <w:szCs w:val="21"/>
        </w:rPr>
        <w:t>射频链路区</w:t>
      </w:r>
      <w:r w:rsidR="005028EE" w:rsidRPr="001A28EE">
        <w:rPr>
          <w:rFonts w:ascii="Times New Roman" w:eastAsia="宋体" w:hAnsi="Times New Roman" w:cs="Times New Roman" w:hint="eastAsia"/>
          <w:szCs w:val="21"/>
        </w:rPr>
        <w:t>和激光器芯片之间很容易相互传导</w:t>
      </w:r>
      <w:r w:rsidR="00AD1CFF" w:rsidRPr="001A28EE">
        <w:rPr>
          <w:rFonts w:ascii="Times New Roman" w:eastAsia="宋体" w:hAnsi="Times New Roman" w:cs="Times New Roman"/>
          <w:szCs w:val="21"/>
        </w:rPr>
        <w:t>。</w:t>
      </w:r>
      <w:r w:rsidR="00BD0975">
        <w:rPr>
          <w:rFonts w:ascii="Times New Roman" w:eastAsia="宋体" w:hAnsi="Times New Roman" w:cs="Times New Roman" w:hint="eastAsia"/>
          <w:szCs w:val="21"/>
        </w:rPr>
        <w:t>若采用</w:t>
      </w:r>
      <w:r w:rsidR="00AD1CFF" w:rsidRPr="001A28EE">
        <w:rPr>
          <w:rFonts w:ascii="Times New Roman" w:eastAsia="宋体" w:hAnsi="Times New Roman" w:cs="Times New Roman"/>
          <w:szCs w:val="21"/>
        </w:rPr>
        <w:t>增大</w:t>
      </w:r>
      <w:r w:rsidR="00E53F14" w:rsidRPr="001A28EE">
        <w:rPr>
          <w:rFonts w:ascii="Times New Roman" w:eastAsia="宋体" w:hAnsi="Times New Roman" w:cs="Times New Roman"/>
          <w:szCs w:val="21"/>
        </w:rPr>
        <w:t>该传输结构中的传热</w:t>
      </w:r>
      <w:r w:rsidR="00AD1CFF" w:rsidRPr="001A28EE">
        <w:rPr>
          <w:rFonts w:ascii="Times New Roman" w:eastAsia="宋体" w:hAnsi="Times New Roman" w:cs="Times New Roman"/>
          <w:szCs w:val="21"/>
        </w:rPr>
        <w:t>热阻</w:t>
      </w:r>
      <w:r w:rsidR="00BD0975">
        <w:rPr>
          <w:rFonts w:ascii="Times New Roman" w:eastAsia="宋体" w:hAnsi="Times New Roman" w:cs="Times New Roman" w:hint="eastAsia"/>
          <w:szCs w:val="21"/>
        </w:rPr>
        <w:t>方法</w:t>
      </w:r>
      <w:r w:rsidR="00AD1CFF" w:rsidRPr="001A28EE">
        <w:rPr>
          <w:rFonts w:ascii="Times New Roman" w:eastAsia="宋体" w:hAnsi="Times New Roman" w:cs="Times New Roman"/>
          <w:szCs w:val="21"/>
        </w:rPr>
        <w:t>，</w:t>
      </w:r>
      <w:r w:rsidR="00BD0975">
        <w:rPr>
          <w:rFonts w:ascii="Times New Roman" w:eastAsia="宋体" w:hAnsi="Times New Roman" w:cs="Times New Roman" w:hint="eastAsia"/>
          <w:szCs w:val="21"/>
        </w:rPr>
        <w:t>可</w:t>
      </w:r>
      <w:r w:rsidR="00BD0975">
        <w:rPr>
          <w:rFonts w:ascii="Times New Roman" w:eastAsia="宋体" w:hAnsi="Times New Roman" w:cs="Times New Roman"/>
          <w:szCs w:val="21"/>
        </w:rPr>
        <w:t>以</w:t>
      </w:r>
      <w:r w:rsidR="00AD1CFF" w:rsidRPr="001A28EE">
        <w:rPr>
          <w:rFonts w:ascii="Times New Roman" w:eastAsia="宋体" w:hAnsi="Times New Roman" w:cs="Times New Roman"/>
          <w:szCs w:val="21"/>
        </w:rPr>
        <w:t>减小射频链路和激光器恒温区域之间的</w:t>
      </w:r>
      <w:r w:rsidR="005028EE" w:rsidRPr="001A28EE">
        <w:rPr>
          <w:rFonts w:ascii="Times New Roman" w:eastAsia="宋体" w:hAnsi="Times New Roman" w:cs="Times New Roman" w:hint="eastAsia"/>
          <w:szCs w:val="21"/>
        </w:rPr>
        <w:t>热传导</w:t>
      </w:r>
      <w:r w:rsidR="00AD1CFF" w:rsidRPr="001A28EE">
        <w:rPr>
          <w:rFonts w:ascii="Times New Roman" w:eastAsia="宋体" w:hAnsi="Times New Roman" w:cs="Times New Roman"/>
          <w:szCs w:val="21"/>
        </w:rPr>
        <w:t>。</w:t>
      </w:r>
      <w:r w:rsidR="00BD0975">
        <w:rPr>
          <w:rFonts w:ascii="Times New Roman" w:eastAsia="宋体" w:hAnsi="Times New Roman" w:cs="Times New Roman" w:hint="eastAsia"/>
          <w:szCs w:val="21"/>
        </w:rPr>
        <w:t>但</w:t>
      </w:r>
      <w:r w:rsidR="00BD0975">
        <w:rPr>
          <w:rFonts w:ascii="Times New Roman" w:eastAsia="宋体" w:hAnsi="Times New Roman" w:cs="Times New Roman"/>
          <w:szCs w:val="21"/>
        </w:rPr>
        <w:t>是，</w:t>
      </w:r>
      <w:r w:rsidR="00AD1CFF" w:rsidRPr="001A28EE">
        <w:rPr>
          <w:rFonts w:ascii="Times New Roman" w:eastAsia="宋体" w:hAnsi="Times New Roman" w:cs="Times New Roman"/>
          <w:szCs w:val="21"/>
        </w:rPr>
        <w:t>在增大</w:t>
      </w:r>
      <w:r w:rsidR="00B75816" w:rsidRPr="001A28EE">
        <w:rPr>
          <w:rFonts w:ascii="Times New Roman" w:eastAsia="宋体" w:hAnsi="Times New Roman" w:cs="Times New Roman"/>
          <w:szCs w:val="21"/>
        </w:rPr>
        <w:t>链路</w:t>
      </w:r>
      <w:r w:rsidR="00AD1CFF" w:rsidRPr="001A28EE">
        <w:rPr>
          <w:rFonts w:ascii="Times New Roman" w:eastAsia="宋体" w:hAnsi="Times New Roman" w:cs="Times New Roman"/>
          <w:szCs w:val="21"/>
        </w:rPr>
        <w:t>传热热阻的同时，</w:t>
      </w:r>
      <w:r w:rsidR="009C66EE" w:rsidRPr="001A28EE">
        <w:rPr>
          <w:rFonts w:ascii="Times New Roman" w:eastAsia="宋体" w:hAnsi="Times New Roman" w:cs="Times New Roman"/>
          <w:szCs w:val="21"/>
        </w:rPr>
        <w:t>需</w:t>
      </w:r>
      <w:r w:rsidR="0059493B" w:rsidRPr="001A28EE">
        <w:rPr>
          <w:rFonts w:ascii="Times New Roman" w:eastAsia="宋体" w:hAnsi="Times New Roman" w:cs="Times New Roman"/>
          <w:szCs w:val="21"/>
        </w:rPr>
        <w:t>保证</w:t>
      </w:r>
      <w:r w:rsidR="009C66EE" w:rsidRPr="001A28EE">
        <w:rPr>
          <w:rFonts w:ascii="Times New Roman" w:eastAsia="宋体" w:hAnsi="Times New Roman" w:cs="Times New Roman"/>
          <w:szCs w:val="21"/>
        </w:rPr>
        <w:t>该</w:t>
      </w:r>
      <w:r w:rsidR="00AD1CFF" w:rsidRPr="001A28EE">
        <w:rPr>
          <w:rFonts w:ascii="Times New Roman" w:eastAsia="宋体" w:hAnsi="Times New Roman" w:cs="Times New Roman"/>
          <w:szCs w:val="21"/>
        </w:rPr>
        <w:t>传输结构在</w:t>
      </w:r>
      <w:r w:rsidR="00AD1CFF" w:rsidRPr="001A28EE">
        <w:rPr>
          <w:rFonts w:ascii="Times New Roman" w:eastAsia="宋体" w:hAnsi="Times New Roman" w:cs="Times New Roman"/>
          <w:szCs w:val="21"/>
        </w:rPr>
        <w:t>2~18</w:t>
      </w:r>
      <w:r w:rsidR="004A3339">
        <w:rPr>
          <w:rFonts w:ascii="Times New Roman" w:eastAsia="宋体" w:hAnsi="Times New Roman" w:cs="Times New Roman"/>
          <w:szCs w:val="21"/>
        </w:rPr>
        <w:t xml:space="preserve"> </w:t>
      </w:r>
      <w:r w:rsidR="00AD1CFF" w:rsidRPr="001A28EE">
        <w:rPr>
          <w:rFonts w:ascii="Times New Roman" w:eastAsia="宋体" w:hAnsi="Times New Roman" w:cs="Times New Roman"/>
          <w:szCs w:val="21"/>
        </w:rPr>
        <w:t>GHz</w:t>
      </w:r>
      <w:r w:rsidR="00AD1CFF" w:rsidRPr="001A28EE">
        <w:rPr>
          <w:rFonts w:ascii="Times New Roman" w:eastAsia="宋体" w:hAnsi="Times New Roman" w:cs="Times New Roman"/>
          <w:szCs w:val="21"/>
        </w:rPr>
        <w:t>频率范围</w:t>
      </w:r>
      <w:r w:rsidR="007A054C" w:rsidRPr="001A28EE">
        <w:rPr>
          <w:rFonts w:ascii="Times New Roman" w:eastAsia="宋体" w:hAnsi="Times New Roman" w:cs="Times New Roman" w:hint="eastAsia"/>
          <w:szCs w:val="21"/>
        </w:rPr>
        <w:t>内</w:t>
      </w:r>
      <w:r w:rsidR="00AD1CFF" w:rsidRPr="001A28EE">
        <w:rPr>
          <w:rFonts w:ascii="Times New Roman" w:eastAsia="宋体" w:hAnsi="Times New Roman" w:cs="Times New Roman"/>
          <w:szCs w:val="21"/>
        </w:rPr>
        <w:t>的射频传输性能</w:t>
      </w:r>
      <w:bookmarkEnd w:id="15"/>
      <w:bookmarkEnd w:id="16"/>
      <w:r w:rsidR="007A054C" w:rsidRPr="001A28EE">
        <w:rPr>
          <w:rFonts w:ascii="Times New Roman" w:eastAsia="宋体" w:hAnsi="Times New Roman" w:cs="Times New Roman" w:hint="eastAsia"/>
          <w:szCs w:val="21"/>
        </w:rPr>
        <w:t>，才能满足宽带系统的使用需求</w:t>
      </w:r>
      <w:r w:rsidR="00713BB5" w:rsidRPr="001A28EE">
        <w:rPr>
          <w:rFonts w:ascii="Times New Roman" w:eastAsia="宋体" w:hAnsi="Times New Roman" w:cs="Times New Roman"/>
          <w:szCs w:val="21"/>
        </w:rPr>
        <w:t>。</w:t>
      </w:r>
      <w:r w:rsidR="00BD0975">
        <w:rPr>
          <w:rFonts w:ascii="Times New Roman" w:eastAsia="宋体" w:hAnsi="Times New Roman" w:cs="Times New Roman" w:hint="eastAsia"/>
          <w:szCs w:val="21"/>
        </w:rPr>
        <w:t>因此，</w:t>
      </w:r>
      <w:r w:rsidR="002873AD" w:rsidRPr="001A28EE">
        <w:rPr>
          <w:rFonts w:ascii="Times New Roman" w:eastAsia="宋体" w:hAnsi="Times New Roman" w:cs="Times New Roman"/>
          <w:bCs/>
          <w:szCs w:val="21"/>
        </w:rPr>
        <w:t>本文提出</w:t>
      </w:r>
      <w:r w:rsidR="008F38EB">
        <w:rPr>
          <w:rFonts w:ascii="Times New Roman" w:eastAsia="宋体" w:hAnsi="Times New Roman" w:cs="Times New Roman" w:hint="eastAsia"/>
          <w:bCs/>
          <w:szCs w:val="21"/>
        </w:rPr>
        <w:t>一</w:t>
      </w:r>
      <w:r w:rsidR="008F38EB">
        <w:rPr>
          <w:rFonts w:ascii="Times New Roman" w:eastAsia="宋体" w:hAnsi="Times New Roman" w:cs="Times New Roman"/>
          <w:bCs/>
          <w:szCs w:val="21"/>
        </w:rPr>
        <w:t>种新的</w:t>
      </w:r>
      <w:r w:rsidR="008F38EB" w:rsidRPr="008F38EB">
        <w:rPr>
          <w:rFonts w:ascii="宋体" w:eastAsia="宋体" w:hAnsi="宋体" w:cs="Times New Roman"/>
          <w:szCs w:val="21"/>
        </w:rPr>
        <w:t>热隔离高频</w:t>
      </w:r>
      <w:r w:rsidR="008F38EB" w:rsidRPr="008F38EB">
        <w:rPr>
          <w:rFonts w:ascii="宋体" w:eastAsia="宋体" w:hAnsi="宋体" w:cs="Times New Roman" w:hint="eastAsia"/>
          <w:szCs w:val="21"/>
        </w:rPr>
        <w:t>信号</w:t>
      </w:r>
      <w:r w:rsidR="008F38EB" w:rsidRPr="008F38EB">
        <w:rPr>
          <w:rFonts w:ascii="宋体" w:eastAsia="宋体" w:hAnsi="宋体" w:cs="Times New Roman"/>
          <w:szCs w:val="21"/>
        </w:rPr>
        <w:t>传输结构</w:t>
      </w:r>
      <w:r w:rsidR="008F38EB" w:rsidRPr="008F38EB">
        <w:rPr>
          <w:rFonts w:ascii="宋体" w:eastAsia="宋体" w:hAnsi="宋体" w:cs="Times New Roman" w:hint="eastAsia"/>
          <w:szCs w:val="21"/>
        </w:rPr>
        <w:t>，</w:t>
      </w:r>
      <w:r w:rsidR="00C30D07">
        <w:rPr>
          <w:rFonts w:ascii="宋体" w:eastAsia="宋体" w:hAnsi="宋体" w:cs="Times New Roman" w:hint="eastAsia"/>
          <w:szCs w:val="21"/>
        </w:rPr>
        <w:t>用</w:t>
      </w:r>
      <w:r w:rsidR="00C30D07">
        <w:rPr>
          <w:rFonts w:ascii="宋体" w:eastAsia="宋体" w:hAnsi="宋体" w:cs="Times New Roman"/>
          <w:szCs w:val="21"/>
        </w:rPr>
        <w:t>电容取代了</w:t>
      </w:r>
      <w:r w:rsidR="00C30D07">
        <w:rPr>
          <w:rFonts w:ascii="宋体" w:eastAsia="宋体" w:hAnsi="宋体" w:cs="Times New Roman" w:hint="eastAsia"/>
          <w:szCs w:val="21"/>
        </w:rPr>
        <w:t>传统</w:t>
      </w:r>
      <w:r w:rsidR="00C30D07">
        <w:rPr>
          <w:rFonts w:ascii="宋体" w:eastAsia="宋体" w:hAnsi="宋体" w:cs="Times New Roman"/>
          <w:szCs w:val="21"/>
        </w:rPr>
        <w:t>结构中的</w:t>
      </w:r>
      <w:r w:rsidR="00C30D07" w:rsidRPr="001A28EE">
        <w:rPr>
          <w:rFonts w:ascii="Times New Roman" w:eastAsia="宋体" w:hAnsi="Times New Roman" w:cs="Times New Roman"/>
          <w:szCs w:val="21"/>
        </w:rPr>
        <w:t>金丝</w:t>
      </w:r>
      <w:r w:rsidR="00C30D07">
        <w:rPr>
          <w:rFonts w:ascii="Times New Roman" w:eastAsia="宋体" w:hAnsi="Times New Roman" w:cs="Times New Roman" w:hint="eastAsia"/>
          <w:szCs w:val="21"/>
        </w:rPr>
        <w:t>或</w:t>
      </w:r>
      <w:r w:rsidR="00C30D07" w:rsidRPr="001A28EE">
        <w:rPr>
          <w:rFonts w:ascii="Times New Roman" w:eastAsia="宋体" w:hAnsi="Times New Roman" w:cs="Times New Roman"/>
          <w:szCs w:val="21"/>
        </w:rPr>
        <w:t>传输电路片</w:t>
      </w:r>
      <w:r w:rsidR="00C30D07">
        <w:rPr>
          <w:rFonts w:ascii="Times New Roman" w:eastAsia="宋体" w:hAnsi="Times New Roman" w:cs="Times New Roman" w:hint="eastAsia"/>
          <w:szCs w:val="21"/>
        </w:rPr>
        <w:t>，</w:t>
      </w:r>
      <w:r w:rsidR="006F42C1">
        <w:rPr>
          <w:rFonts w:ascii="宋体" w:eastAsia="宋体" w:hAnsi="宋体" w:cs="Times New Roman" w:hint="eastAsia"/>
          <w:szCs w:val="21"/>
        </w:rPr>
        <w:t>如</w:t>
      </w:r>
      <w:r w:rsidR="006F42C1">
        <w:rPr>
          <w:rFonts w:ascii="宋体" w:eastAsia="宋体" w:hAnsi="宋体" w:cs="Times New Roman"/>
          <w:szCs w:val="21"/>
        </w:rPr>
        <w:t>图</w:t>
      </w:r>
      <w:r w:rsidR="006F42C1">
        <w:rPr>
          <w:rFonts w:ascii="宋体" w:eastAsia="宋体" w:hAnsi="宋体" w:cs="Times New Roman" w:hint="eastAsia"/>
          <w:szCs w:val="21"/>
        </w:rPr>
        <w:t>1所示</w:t>
      </w:r>
      <w:r w:rsidR="006F42C1">
        <w:rPr>
          <w:rFonts w:ascii="宋体" w:eastAsia="宋体" w:hAnsi="宋体" w:cs="Times New Roman"/>
          <w:szCs w:val="21"/>
        </w:rPr>
        <w:t>。</w:t>
      </w:r>
      <w:r w:rsidR="001C37E0">
        <w:rPr>
          <w:rFonts w:ascii="宋体" w:eastAsia="宋体" w:hAnsi="宋体" w:cs="Times New Roman" w:hint="eastAsia"/>
          <w:szCs w:val="21"/>
        </w:rPr>
        <w:t>在这</w:t>
      </w:r>
      <w:r w:rsidR="001C37E0">
        <w:rPr>
          <w:rFonts w:ascii="宋体" w:eastAsia="宋体" w:hAnsi="宋体" w:cs="Times New Roman"/>
          <w:szCs w:val="21"/>
        </w:rPr>
        <w:t>种</w:t>
      </w:r>
      <w:r w:rsidR="001C37E0">
        <w:rPr>
          <w:rFonts w:ascii="Times New Roman" w:eastAsia="宋体" w:hAnsi="Times New Roman" w:cs="Times New Roman"/>
          <w:bCs/>
          <w:szCs w:val="21"/>
        </w:rPr>
        <w:t>新的</w:t>
      </w:r>
      <w:r w:rsidR="001C37E0" w:rsidRPr="008F38EB">
        <w:rPr>
          <w:rFonts w:ascii="宋体" w:eastAsia="宋体" w:hAnsi="宋体" w:cs="Times New Roman"/>
          <w:szCs w:val="21"/>
        </w:rPr>
        <w:t>热隔离高频</w:t>
      </w:r>
      <w:r w:rsidR="001C37E0" w:rsidRPr="008F38EB">
        <w:rPr>
          <w:rFonts w:ascii="宋体" w:eastAsia="宋体" w:hAnsi="宋体" w:cs="Times New Roman" w:hint="eastAsia"/>
          <w:szCs w:val="21"/>
        </w:rPr>
        <w:t>信号</w:t>
      </w:r>
      <w:r w:rsidR="001C37E0" w:rsidRPr="008F38EB">
        <w:rPr>
          <w:rFonts w:ascii="宋体" w:eastAsia="宋体" w:hAnsi="宋体" w:cs="Times New Roman"/>
          <w:szCs w:val="21"/>
        </w:rPr>
        <w:t>传输结构</w:t>
      </w:r>
      <w:r w:rsidR="001C37E0">
        <w:rPr>
          <w:rFonts w:ascii="宋体" w:eastAsia="宋体" w:hAnsi="宋体" w:cs="Times New Roman" w:hint="eastAsia"/>
          <w:szCs w:val="21"/>
        </w:rPr>
        <w:t>中</w:t>
      </w:r>
      <w:r w:rsidR="001C37E0">
        <w:rPr>
          <w:rFonts w:ascii="宋体" w:eastAsia="宋体" w:hAnsi="宋体" w:cs="Times New Roman"/>
          <w:szCs w:val="21"/>
        </w:rPr>
        <w:t>，</w:t>
      </w:r>
      <w:r w:rsidR="006F42C1" w:rsidRPr="001A28EE">
        <w:rPr>
          <w:rFonts w:ascii="Times New Roman" w:eastAsia="宋体" w:hAnsi="Times New Roman" w:cs="Times New Roman"/>
          <w:szCs w:val="21"/>
        </w:rPr>
        <w:t>电容的</w:t>
      </w:r>
      <w:r w:rsidR="006F42C1">
        <w:rPr>
          <w:rFonts w:ascii="Times New Roman" w:eastAsia="宋体" w:hAnsi="Times New Roman" w:cs="Times New Roman"/>
          <w:szCs w:val="21"/>
        </w:rPr>
        <w:t>2</w:t>
      </w:r>
      <w:r w:rsidR="006F42C1">
        <w:rPr>
          <w:rFonts w:ascii="Times New Roman" w:eastAsia="宋体" w:hAnsi="Times New Roman" w:cs="Times New Roman"/>
          <w:szCs w:val="21"/>
        </w:rPr>
        <w:t>个</w:t>
      </w:r>
      <w:r w:rsidR="006F42C1" w:rsidRPr="001A28EE">
        <w:rPr>
          <w:rFonts w:ascii="Times New Roman" w:eastAsia="宋体" w:hAnsi="Times New Roman" w:cs="Times New Roman"/>
          <w:szCs w:val="21"/>
        </w:rPr>
        <w:t>金属电极分别安装在射频链路区域和激光器芯片恒温区域的</w:t>
      </w:r>
      <w:r w:rsidR="006F42C1">
        <w:rPr>
          <w:rFonts w:ascii="Times New Roman" w:eastAsia="宋体" w:hAnsi="Times New Roman" w:cs="Times New Roman" w:hint="eastAsia"/>
          <w:szCs w:val="21"/>
        </w:rPr>
        <w:t>2</w:t>
      </w:r>
      <w:r w:rsidR="006F42C1">
        <w:rPr>
          <w:rFonts w:ascii="Times New Roman" w:eastAsia="宋体" w:hAnsi="Times New Roman" w:cs="Times New Roman" w:hint="eastAsia"/>
          <w:szCs w:val="21"/>
        </w:rPr>
        <w:t>个</w:t>
      </w:r>
      <w:r w:rsidR="006F42C1" w:rsidRPr="001A28EE">
        <w:rPr>
          <w:rFonts w:ascii="Times New Roman" w:eastAsia="宋体" w:hAnsi="Times New Roman" w:cs="Times New Roman"/>
          <w:szCs w:val="21"/>
        </w:rPr>
        <w:t>电路片上，</w:t>
      </w:r>
      <w:r w:rsidR="008304F5" w:rsidRPr="001A28EE">
        <w:rPr>
          <w:rFonts w:ascii="Times New Roman" w:eastAsia="宋体" w:hAnsi="Times New Roman" w:cs="Times New Roman"/>
          <w:bCs/>
          <w:szCs w:val="21"/>
        </w:rPr>
        <w:t>同时将导热率极低的绝缘介质填充在</w:t>
      </w:r>
      <w:r w:rsidR="008304F5" w:rsidRPr="001A28EE">
        <w:rPr>
          <w:rFonts w:ascii="Times New Roman" w:eastAsia="宋体" w:hAnsi="Times New Roman" w:cs="Times New Roman" w:hint="eastAsia"/>
          <w:bCs/>
          <w:szCs w:val="21"/>
        </w:rPr>
        <w:t>电容的</w:t>
      </w:r>
      <w:r w:rsidR="008304F5">
        <w:rPr>
          <w:rFonts w:ascii="Times New Roman" w:eastAsia="宋体" w:hAnsi="Times New Roman" w:cs="Times New Roman"/>
          <w:bCs/>
          <w:szCs w:val="21"/>
        </w:rPr>
        <w:t>2</w:t>
      </w:r>
      <w:r w:rsidR="008304F5">
        <w:rPr>
          <w:rFonts w:ascii="Times New Roman" w:eastAsia="宋体" w:hAnsi="Times New Roman" w:cs="Times New Roman"/>
          <w:bCs/>
          <w:szCs w:val="21"/>
        </w:rPr>
        <w:t>个</w:t>
      </w:r>
      <w:r w:rsidR="008304F5" w:rsidRPr="001A28EE">
        <w:rPr>
          <w:rFonts w:ascii="Times New Roman" w:eastAsia="宋体" w:hAnsi="Times New Roman" w:cs="Times New Roman"/>
          <w:bCs/>
          <w:szCs w:val="21"/>
        </w:rPr>
        <w:t>金属电极之间，可以起到传递高频信号和增大传热热阻</w:t>
      </w:r>
      <w:r w:rsidR="008304F5" w:rsidRPr="001A28EE">
        <w:rPr>
          <w:rFonts w:ascii="Times New Roman" w:eastAsia="宋体" w:hAnsi="Times New Roman" w:cs="Times New Roman"/>
          <w:bCs/>
          <w:szCs w:val="21"/>
          <w:vertAlign w:val="superscript"/>
        </w:rPr>
        <w:t>[1</w:t>
      </w:r>
      <w:r w:rsidR="008304F5" w:rsidRPr="001A28EE">
        <w:rPr>
          <w:rFonts w:ascii="Times New Roman" w:eastAsia="宋体" w:hAnsi="Times New Roman" w:cs="Times New Roman" w:hint="eastAsia"/>
          <w:bCs/>
          <w:szCs w:val="21"/>
          <w:vertAlign w:val="superscript"/>
        </w:rPr>
        <w:t>4</w:t>
      </w:r>
      <w:r w:rsidR="008304F5" w:rsidRPr="001A28EE">
        <w:rPr>
          <w:rFonts w:ascii="Times New Roman" w:eastAsia="宋体" w:hAnsi="Times New Roman" w:cs="Times New Roman"/>
          <w:bCs/>
          <w:szCs w:val="21"/>
          <w:vertAlign w:val="superscript"/>
        </w:rPr>
        <w:t>]</w:t>
      </w:r>
      <w:r w:rsidR="008304F5" w:rsidRPr="001A28EE">
        <w:rPr>
          <w:rFonts w:ascii="Times New Roman" w:eastAsia="宋体" w:hAnsi="Times New Roman" w:cs="Times New Roman"/>
          <w:bCs/>
          <w:szCs w:val="21"/>
        </w:rPr>
        <w:t>的作用</w:t>
      </w:r>
      <w:r w:rsidR="00026060">
        <w:rPr>
          <w:rFonts w:ascii="Times New Roman" w:eastAsia="宋体" w:hAnsi="Times New Roman" w:cs="Times New Roman" w:hint="eastAsia"/>
          <w:bCs/>
          <w:szCs w:val="21"/>
        </w:rPr>
        <w:t>，</w:t>
      </w:r>
      <w:r w:rsidR="006F42C1" w:rsidRPr="001A28EE">
        <w:rPr>
          <w:rFonts w:ascii="Times New Roman" w:eastAsia="宋体" w:hAnsi="Times New Roman" w:cs="Times New Roman"/>
          <w:szCs w:val="21"/>
        </w:rPr>
        <w:t>恒温区域的电路片传输线和激光器芯片之间采用</w:t>
      </w:r>
      <w:r w:rsidR="006F42C1" w:rsidRPr="001A28EE">
        <w:rPr>
          <w:rFonts w:ascii="Times New Roman" w:eastAsia="宋体" w:hAnsi="Times New Roman" w:cs="Times New Roman" w:hint="eastAsia"/>
          <w:szCs w:val="21"/>
        </w:rPr>
        <w:t>金丝</w:t>
      </w:r>
      <w:r w:rsidR="006F42C1" w:rsidRPr="001A28EE">
        <w:rPr>
          <w:rFonts w:ascii="Times New Roman" w:eastAsia="宋体" w:hAnsi="Times New Roman" w:cs="Times New Roman"/>
          <w:szCs w:val="21"/>
        </w:rPr>
        <w:t>键合的方式来实现微波信号的加载。</w:t>
      </w:r>
      <w:r w:rsidR="006354CF">
        <w:rPr>
          <w:rFonts w:ascii="Times New Roman" w:eastAsia="宋体" w:hAnsi="Times New Roman" w:cs="Times New Roman" w:hint="eastAsia"/>
          <w:szCs w:val="21"/>
        </w:rPr>
        <w:t xml:space="preserve"> </w:t>
      </w:r>
    </w:p>
    <w:p w14:paraId="2803F3B3" w14:textId="77777777" w:rsidR="00275BB1" w:rsidRDefault="00275BB1" w:rsidP="007A054C">
      <w:pPr>
        <w:widowControl/>
        <w:ind w:firstLineChars="200" w:firstLine="420"/>
        <w:jc w:val="center"/>
        <w:rPr>
          <w:rFonts w:ascii="Times New Roman" w:eastAsia="宋体" w:hAnsi="Times New Roman" w:cs="Times New Roman"/>
          <w:szCs w:val="21"/>
        </w:rPr>
      </w:pPr>
      <w:r>
        <w:object w:dxaOrig="4251" w:dyaOrig="3027" w14:anchorId="700F65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51.5pt" o:ole="">
            <v:imagedata r:id="rId9" o:title=""/>
          </v:shape>
          <o:OLEObject Type="Embed" ProgID="Visio.Drawing.11" ShapeID="_x0000_i1025" DrawAspect="Content" ObjectID="_1752926748" r:id="rId10"/>
        </w:object>
      </w:r>
    </w:p>
    <w:p w14:paraId="3AA8E6AE" w14:textId="7193D591" w:rsidR="00950062" w:rsidRPr="005510E8" w:rsidRDefault="00A055E1" w:rsidP="007A054C">
      <w:pPr>
        <w:widowControl/>
        <w:ind w:firstLineChars="200" w:firstLine="420"/>
        <w:jc w:val="center"/>
        <w:rPr>
          <w:rFonts w:asciiTheme="minorEastAsia" w:hAnsiTheme="minorEastAsia" w:cs="Times New Roman"/>
          <w:b/>
          <w:bCs/>
          <w:sz w:val="18"/>
          <w:szCs w:val="18"/>
        </w:rPr>
      </w:pPr>
      <w:r w:rsidRPr="001A28EE">
        <w:rPr>
          <w:rFonts w:hint="eastAsia"/>
          <w:noProof/>
        </w:rPr>
        <w:t xml:space="preserve">  </w:t>
      </w:r>
      <w:r w:rsidRPr="005510E8">
        <w:rPr>
          <w:rFonts w:hint="eastAsia"/>
          <w:b/>
          <w:noProof/>
        </w:rPr>
        <w:t xml:space="preserve">  </w:t>
      </w:r>
      <w:bookmarkStart w:id="17" w:name="OLE_LINK17"/>
      <w:bookmarkStart w:id="18" w:name="OLE_LINK18"/>
      <w:bookmarkStart w:id="19" w:name="OLE_LINK19"/>
      <w:r w:rsidR="00950062" w:rsidRPr="005510E8">
        <w:rPr>
          <w:rFonts w:asciiTheme="minorEastAsia" w:hAnsiTheme="minorEastAsia" w:cs="Times New Roman"/>
          <w:b/>
          <w:bCs/>
          <w:sz w:val="18"/>
          <w:szCs w:val="18"/>
        </w:rPr>
        <w:t>图</w:t>
      </w:r>
      <w:r w:rsidR="00ED6BD0" w:rsidRPr="005510E8">
        <w:rPr>
          <w:rFonts w:asciiTheme="minorEastAsia" w:hAnsiTheme="minorEastAsia" w:cs="Times New Roman"/>
          <w:b/>
          <w:bCs/>
          <w:sz w:val="18"/>
          <w:szCs w:val="18"/>
        </w:rPr>
        <w:t>1</w:t>
      </w:r>
      <w:r w:rsidR="00950062" w:rsidRPr="005510E8">
        <w:rPr>
          <w:rFonts w:asciiTheme="minorEastAsia" w:hAnsiTheme="minorEastAsia" w:cs="Times New Roman"/>
          <w:b/>
          <w:bCs/>
          <w:sz w:val="18"/>
          <w:szCs w:val="18"/>
        </w:rPr>
        <w:t xml:space="preserve"> 本文提出的热隔离</w:t>
      </w:r>
      <w:r w:rsidR="00BB1A00" w:rsidRPr="005510E8">
        <w:rPr>
          <w:rFonts w:asciiTheme="minorEastAsia" w:hAnsiTheme="minorEastAsia" w:cs="Times New Roman"/>
          <w:b/>
          <w:bCs/>
          <w:sz w:val="18"/>
          <w:szCs w:val="18"/>
        </w:rPr>
        <w:t>高频</w:t>
      </w:r>
      <w:r w:rsidR="00950062" w:rsidRPr="005510E8">
        <w:rPr>
          <w:rFonts w:asciiTheme="minorEastAsia" w:hAnsiTheme="minorEastAsia" w:cs="Times New Roman"/>
          <w:b/>
          <w:bCs/>
          <w:sz w:val="18"/>
          <w:szCs w:val="18"/>
        </w:rPr>
        <w:t>传输结构</w:t>
      </w:r>
    </w:p>
    <w:bookmarkEnd w:id="17"/>
    <w:bookmarkEnd w:id="18"/>
    <w:bookmarkEnd w:id="19"/>
    <w:p w14:paraId="091257EB" w14:textId="77777777" w:rsidR="000F2728" w:rsidRDefault="00CB17A0" w:rsidP="00BC5E4F">
      <w:pPr>
        <w:rPr>
          <w:rFonts w:asciiTheme="minorEastAsia" w:hAnsiTheme="minorEastAsia" w:cs="Times New Roman"/>
          <w:b/>
          <w:sz w:val="24"/>
          <w:szCs w:val="24"/>
        </w:rPr>
      </w:pPr>
      <w:r w:rsidRPr="00CB17A0">
        <w:rPr>
          <w:rFonts w:asciiTheme="minorEastAsia" w:hAnsiTheme="minorEastAsia" w:cs="Times New Roman"/>
          <w:b/>
          <w:sz w:val="24"/>
          <w:szCs w:val="24"/>
        </w:rPr>
        <w:t>2</w:t>
      </w:r>
      <w:r w:rsidR="003E5736" w:rsidRPr="00CB17A0">
        <w:rPr>
          <w:rFonts w:asciiTheme="minorEastAsia" w:hAnsiTheme="minorEastAsia" w:cs="Times New Roman"/>
          <w:b/>
          <w:sz w:val="24"/>
          <w:szCs w:val="24"/>
        </w:rPr>
        <w:t>仿真</w:t>
      </w:r>
      <w:r w:rsidR="009467FB" w:rsidRPr="00CB17A0">
        <w:rPr>
          <w:rFonts w:asciiTheme="minorEastAsia" w:hAnsiTheme="minorEastAsia" w:cs="Times New Roman"/>
          <w:b/>
          <w:sz w:val="24"/>
          <w:szCs w:val="24"/>
        </w:rPr>
        <w:t>分析</w:t>
      </w:r>
    </w:p>
    <w:p w14:paraId="7CA67414" w14:textId="4767A04C" w:rsidR="00B678CC" w:rsidRPr="00CB17A0" w:rsidRDefault="000F2728" w:rsidP="000F2728">
      <w:pPr>
        <w:ind w:firstLineChars="150" w:firstLine="315"/>
        <w:rPr>
          <w:rFonts w:asciiTheme="minorEastAsia" w:hAnsiTheme="minorEastAsia" w:cs="Times New Roman"/>
          <w:b/>
          <w:sz w:val="24"/>
          <w:szCs w:val="24"/>
        </w:rPr>
      </w:pPr>
      <w:r w:rsidRPr="001A28EE">
        <w:rPr>
          <w:rFonts w:asciiTheme="minorEastAsia" w:hAnsiTheme="minorEastAsia" w:cs="Times New Roman"/>
          <w:bCs/>
          <w:szCs w:val="21"/>
        </w:rPr>
        <w:t>本文分别对典型的激光器加载微波信号传输结构（</w:t>
      </w:r>
      <w:r w:rsidR="00A25817" w:rsidRPr="001A28EE">
        <w:rPr>
          <w:rFonts w:asciiTheme="minorEastAsia" w:hAnsiTheme="minorEastAsia" w:cs="Times New Roman"/>
          <w:bCs/>
          <w:szCs w:val="21"/>
        </w:rPr>
        <w:t>电路片搭接</w:t>
      </w:r>
      <w:r w:rsidR="00A25817">
        <w:rPr>
          <w:rFonts w:asciiTheme="minorEastAsia" w:hAnsiTheme="minorEastAsia" w:cs="Times New Roman" w:hint="eastAsia"/>
          <w:bCs/>
          <w:szCs w:val="21"/>
        </w:rPr>
        <w:t>、</w:t>
      </w:r>
      <w:r w:rsidRPr="001A28EE">
        <w:rPr>
          <w:rFonts w:asciiTheme="minorEastAsia" w:hAnsiTheme="minorEastAsia" w:cs="Times New Roman"/>
          <w:bCs/>
          <w:szCs w:val="21"/>
        </w:rPr>
        <w:t>金丝级联）及</w:t>
      </w:r>
      <w:r>
        <w:rPr>
          <w:rFonts w:asciiTheme="minorEastAsia" w:hAnsiTheme="minorEastAsia" w:cs="Times New Roman" w:hint="eastAsia"/>
          <w:bCs/>
          <w:szCs w:val="21"/>
        </w:rPr>
        <w:t>所</w:t>
      </w:r>
      <w:r w:rsidRPr="001A28EE">
        <w:rPr>
          <w:rFonts w:asciiTheme="minorEastAsia" w:hAnsiTheme="minorEastAsia" w:cs="Times New Roman"/>
          <w:bCs/>
          <w:szCs w:val="21"/>
        </w:rPr>
        <w:t>提出的热隔离传输结构进行热仿真</w:t>
      </w:r>
      <w:r>
        <w:rPr>
          <w:rFonts w:asciiTheme="minorEastAsia" w:hAnsiTheme="minorEastAsia" w:cs="Times New Roman" w:hint="eastAsia"/>
          <w:bCs/>
          <w:szCs w:val="21"/>
        </w:rPr>
        <w:t>、射频</w:t>
      </w:r>
      <w:r>
        <w:rPr>
          <w:rFonts w:asciiTheme="minorEastAsia" w:hAnsiTheme="minorEastAsia" w:cs="Times New Roman"/>
          <w:bCs/>
          <w:szCs w:val="21"/>
        </w:rPr>
        <w:t>传输性能</w:t>
      </w:r>
      <w:r w:rsidRPr="001A28EE">
        <w:rPr>
          <w:rFonts w:asciiTheme="minorEastAsia" w:hAnsiTheme="minorEastAsia" w:cs="Times New Roman"/>
          <w:bCs/>
          <w:szCs w:val="21"/>
        </w:rPr>
        <w:t>仿真</w:t>
      </w:r>
      <w:r>
        <w:rPr>
          <w:rFonts w:asciiTheme="minorEastAsia" w:hAnsiTheme="minorEastAsia" w:cs="Times New Roman" w:hint="eastAsia"/>
          <w:bCs/>
          <w:szCs w:val="21"/>
        </w:rPr>
        <w:t>。</w:t>
      </w:r>
    </w:p>
    <w:p w14:paraId="18C01F6D" w14:textId="6050EF0F" w:rsidR="009467FB" w:rsidRPr="00CB17A0" w:rsidRDefault="00CB17A0" w:rsidP="00BC5E4F">
      <w:pPr>
        <w:rPr>
          <w:rFonts w:asciiTheme="majorEastAsia" w:eastAsiaTheme="majorEastAsia" w:hAnsiTheme="majorEastAsia" w:cs="Times New Roman"/>
          <w:b/>
          <w:szCs w:val="21"/>
        </w:rPr>
      </w:pPr>
      <w:r w:rsidRPr="00CB17A0">
        <w:rPr>
          <w:rFonts w:asciiTheme="majorEastAsia" w:eastAsiaTheme="majorEastAsia" w:hAnsiTheme="majorEastAsia" w:cs="Times New Roman"/>
          <w:b/>
          <w:szCs w:val="21"/>
        </w:rPr>
        <w:t>2</w:t>
      </w:r>
      <w:r w:rsidR="00E0018D" w:rsidRPr="00CB17A0">
        <w:rPr>
          <w:rFonts w:asciiTheme="majorEastAsia" w:eastAsiaTheme="majorEastAsia" w:hAnsiTheme="majorEastAsia" w:cs="Times New Roman"/>
          <w:b/>
          <w:szCs w:val="21"/>
        </w:rPr>
        <w:t>.1热</w:t>
      </w:r>
      <w:r w:rsidR="009467FB" w:rsidRPr="00CB17A0">
        <w:rPr>
          <w:rFonts w:asciiTheme="majorEastAsia" w:eastAsiaTheme="majorEastAsia" w:hAnsiTheme="majorEastAsia" w:cs="Times New Roman"/>
          <w:b/>
          <w:szCs w:val="21"/>
        </w:rPr>
        <w:t>仿真</w:t>
      </w:r>
      <w:r w:rsidR="00E0018D" w:rsidRPr="00CB17A0">
        <w:rPr>
          <w:rFonts w:asciiTheme="majorEastAsia" w:eastAsiaTheme="majorEastAsia" w:hAnsiTheme="majorEastAsia" w:cs="Times New Roman"/>
          <w:b/>
          <w:szCs w:val="21"/>
        </w:rPr>
        <w:t>对比</w:t>
      </w:r>
      <w:r w:rsidR="00B13921" w:rsidRPr="00CB17A0">
        <w:rPr>
          <w:rFonts w:asciiTheme="majorEastAsia" w:eastAsiaTheme="majorEastAsia" w:hAnsiTheme="majorEastAsia" w:cs="Times New Roman"/>
          <w:b/>
          <w:szCs w:val="21"/>
        </w:rPr>
        <w:t>分析</w:t>
      </w:r>
    </w:p>
    <w:p w14:paraId="2A9087DE" w14:textId="093EBDEB" w:rsidR="00B73017" w:rsidRPr="001A28EE" w:rsidRDefault="000F2728" w:rsidP="00BC5E4F">
      <w:pPr>
        <w:widowControl/>
        <w:tabs>
          <w:tab w:val="num" w:pos="360"/>
        </w:tabs>
        <w:ind w:firstLineChars="200" w:firstLine="420"/>
        <w:rPr>
          <w:rFonts w:asciiTheme="minorEastAsia" w:hAnsiTheme="minorEastAsia" w:cs="Times New Roman"/>
          <w:bCs/>
          <w:szCs w:val="21"/>
        </w:rPr>
      </w:pPr>
      <w:r>
        <w:rPr>
          <w:rFonts w:asciiTheme="minorEastAsia" w:hAnsiTheme="minorEastAsia" w:cs="Times New Roman" w:hint="eastAsia"/>
          <w:bCs/>
          <w:szCs w:val="21"/>
        </w:rPr>
        <w:t>热</w:t>
      </w:r>
      <w:r w:rsidR="009467FB" w:rsidRPr="001A28EE">
        <w:rPr>
          <w:rFonts w:asciiTheme="minorEastAsia" w:hAnsiTheme="minorEastAsia" w:cs="Times New Roman"/>
          <w:bCs/>
          <w:szCs w:val="21"/>
        </w:rPr>
        <w:t>仿真设置条件参数如表</w:t>
      </w:r>
      <w:r w:rsidR="008E0FD1">
        <w:rPr>
          <w:rFonts w:asciiTheme="minorEastAsia" w:hAnsiTheme="minorEastAsia" w:cs="Times New Roman" w:hint="eastAsia"/>
          <w:bCs/>
          <w:szCs w:val="21"/>
        </w:rPr>
        <w:t>1</w:t>
      </w:r>
      <w:r w:rsidR="009467FB" w:rsidRPr="001A28EE">
        <w:rPr>
          <w:rFonts w:asciiTheme="minorEastAsia" w:hAnsiTheme="minorEastAsia" w:cs="Times New Roman"/>
          <w:bCs/>
          <w:szCs w:val="21"/>
        </w:rPr>
        <w:t>所示</w:t>
      </w:r>
      <w:r w:rsidR="008E0FD1">
        <w:rPr>
          <w:rFonts w:asciiTheme="minorEastAsia" w:hAnsiTheme="minorEastAsia" w:cs="Times New Roman" w:hint="eastAsia"/>
          <w:bCs/>
          <w:szCs w:val="21"/>
        </w:rPr>
        <w:t>。</w:t>
      </w:r>
    </w:p>
    <w:p w14:paraId="05B92BE4" w14:textId="3175827A" w:rsidR="009467FB" w:rsidRPr="001A28EE" w:rsidRDefault="009467FB" w:rsidP="00BC5E4F">
      <w:pPr>
        <w:ind w:firstLine="482"/>
        <w:jc w:val="center"/>
        <w:rPr>
          <w:rFonts w:ascii="Times New Roman" w:eastAsia="黑体" w:hAnsi="Times New Roman" w:cs="Times New Roman"/>
          <w:sz w:val="18"/>
          <w:szCs w:val="18"/>
        </w:rPr>
      </w:pPr>
      <w:bookmarkStart w:id="20" w:name="OLE_LINK5"/>
      <w:bookmarkStart w:id="21" w:name="OLE_LINK6"/>
      <w:r w:rsidRPr="001A28EE">
        <w:rPr>
          <w:rFonts w:ascii="Times New Roman" w:eastAsia="黑体" w:hAnsi="Times New Roman" w:cs="Times New Roman"/>
          <w:sz w:val="18"/>
          <w:szCs w:val="18"/>
        </w:rPr>
        <w:t>表</w:t>
      </w:r>
      <w:r w:rsidRPr="001A28EE">
        <w:rPr>
          <w:rFonts w:ascii="Times New Roman" w:eastAsia="黑体" w:hAnsi="Times New Roman" w:cs="Times New Roman"/>
          <w:sz w:val="18"/>
          <w:szCs w:val="18"/>
        </w:rPr>
        <w:t xml:space="preserve">1 </w:t>
      </w:r>
      <w:r w:rsidR="000F2728">
        <w:rPr>
          <w:rFonts w:ascii="Times New Roman" w:eastAsia="黑体" w:hAnsi="Times New Roman" w:cs="Times New Roman" w:hint="eastAsia"/>
          <w:sz w:val="18"/>
          <w:szCs w:val="18"/>
        </w:rPr>
        <w:t>热</w:t>
      </w:r>
      <w:r w:rsidRPr="001A28EE">
        <w:rPr>
          <w:rFonts w:ascii="Times New Roman" w:eastAsia="黑体" w:hAnsi="Times New Roman" w:cs="Times New Roman"/>
          <w:sz w:val="18"/>
          <w:szCs w:val="18"/>
        </w:rPr>
        <w:t>仿真设置参数</w:t>
      </w:r>
    </w:p>
    <w:tbl>
      <w:tblPr>
        <w:tblStyle w:val="a5"/>
        <w:tblW w:w="0" w:type="auto"/>
        <w:jc w:val="center"/>
        <w:tblLook w:val="04A0" w:firstRow="1" w:lastRow="0" w:firstColumn="1" w:lastColumn="0" w:noHBand="0" w:noVBand="1"/>
      </w:tblPr>
      <w:tblGrid>
        <w:gridCol w:w="3528"/>
        <w:gridCol w:w="1299"/>
      </w:tblGrid>
      <w:tr w:rsidR="001A28EE" w:rsidRPr="001A28EE" w14:paraId="12C5B988" w14:textId="77777777" w:rsidTr="00392A37">
        <w:trPr>
          <w:trHeight w:val="20"/>
          <w:jc w:val="center"/>
        </w:trPr>
        <w:tc>
          <w:tcPr>
            <w:tcW w:w="0" w:type="auto"/>
            <w:tcBorders>
              <w:top w:val="single" w:sz="12" w:space="0" w:color="auto"/>
              <w:left w:val="nil"/>
              <w:bottom w:val="single" w:sz="12" w:space="0" w:color="auto"/>
            </w:tcBorders>
            <w:vAlign w:val="center"/>
          </w:tcPr>
          <w:p w14:paraId="2BD56DF2" w14:textId="227D33BA" w:rsidR="00392A37" w:rsidRPr="001A28EE" w:rsidRDefault="00392A37" w:rsidP="00737F08">
            <w:pPr>
              <w:jc w:val="center"/>
              <w:rPr>
                <w:rFonts w:ascii="Times New Roman" w:hAnsi="Times New Roman" w:cs="Times New Roman"/>
                <w:bCs/>
                <w:sz w:val="18"/>
                <w:szCs w:val="18"/>
              </w:rPr>
            </w:pPr>
            <w:r w:rsidRPr="001A28EE">
              <w:rPr>
                <w:rFonts w:ascii="Times New Roman" w:hAnsi="Times New Roman" w:cs="Times New Roman" w:hint="eastAsia"/>
                <w:bCs/>
                <w:sz w:val="18"/>
                <w:szCs w:val="18"/>
              </w:rPr>
              <w:t>参数</w:t>
            </w:r>
          </w:p>
        </w:tc>
        <w:tc>
          <w:tcPr>
            <w:tcW w:w="1299" w:type="dxa"/>
            <w:tcBorders>
              <w:top w:val="single" w:sz="12" w:space="0" w:color="auto"/>
              <w:bottom w:val="single" w:sz="12" w:space="0" w:color="auto"/>
              <w:right w:val="nil"/>
            </w:tcBorders>
            <w:vAlign w:val="center"/>
          </w:tcPr>
          <w:p w14:paraId="35E7A585" w14:textId="383624D6" w:rsidR="00392A37" w:rsidRPr="001A28EE" w:rsidRDefault="00392A37" w:rsidP="00BC5E4F">
            <w:pPr>
              <w:jc w:val="center"/>
              <w:rPr>
                <w:rFonts w:ascii="Times New Roman" w:hAnsi="Times New Roman" w:cs="Times New Roman"/>
                <w:bCs/>
                <w:sz w:val="18"/>
                <w:szCs w:val="18"/>
              </w:rPr>
            </w:pPr>
            <w:r w:rsidRPr="001A28EE">
              <w:rPr>
                <w:rFonts w:ascii="Times New Roman" w:hAnsi="Times New Roman" w:cs="Times New Roman" w:hint="eastAsia"/>
                <w:bCs/>
                <w:sz w:val="18"/>
                <w:szCs w:val="18"/>
              </w:rPr>
              <w:t>值</w:t>
            </w:r>
          </w:p>
        </w:tc>
      </w:tr>
      <w:tr w:rsidR="001A28EE" w:rsidRPr="001A28EE" w14:paraId="3926AA65" w14:textId="77777777" w:rsidTr="00392A37">
        <w:trPr>
          <w:trHeight w:val="20"/>
          <w:jc w:val="center"/>
        </w:trPr>
        <w:tc>
          <w:tcPr>
            <w:tcW w:w="0" w:type="auto"/>
            <w:tcBorders>
              <w:top w:val="single" w:sz="12" w:space="0" w:color="auto"/>
              <w:left w:val="nil"/>
            </w:tcBorders>
            <w:vAlign w:val="center"/>
          </w:tcPr>
          <w:p w14:paraId="466B648E" w14:textId="6137348F" w:rsidR="00940316" w:rsidRPr="001A28EE" w:rsidRDefault="00940316" w:rsidP="00BC5E4F">
            <w:pPr>
              <w:jc w:val="center"/>
              <w:rPr>
                <w:rFonts w:ascii="Times New Roman" w:eastAsia="黑体" w:hAnsi="Times New Roman" w:cs="Times New Roman"/>
                <w:b/>
                <w:sz w:val="18"/>
                <w:szCs w:val="18"/>
              </w:rPr>
            </w:pPr>
            <w:r w:rsidRPr="001A28EE">
              <w:rPr>
                <w:rFonts w:ascii="Times New Roman" w:hAnsi="Times New Roman" w:cs="Times New Roman"/>
                <w:bCs/>
                <w:sz w:val="18"/>
                <w:szCs w:val="18"/>
              </w:rPr>
              <w:t>环境温度</w:t>
            </w:r>
            <w:r w:rsidR="00907530" w:rsidRPr="001A28EE">
              <w:rPr>
                <w:rFonts w:ascii="Times New Roman" w:hAnsi="Times New Roman" w:cs="Times New Roman"/>
                <w:bCs/>
                <w:sz w:val="18"/>
                <w:szCs w:val="18"/>
              </w:rPr>
              <w:t>/TEC</w:t>
            </w:r>
            <w:r w:rsidR="00907530" w:rsidRPr="001A28EE">
              <w:rPr>
                <w:rFonts w:ascii="Times New Roman" w:hAnsi="Times New Roman" w:cs="Times New Roman"/>
                <w:bCs/>
                <w:sz w:val="18"/>
                <w:szCs w:val="18"/>
              </w:rPr>
              <w:t>底面温度</w:t>
            </w:r>
            <w:r w:rsidR="00632F63">
              <w:rPr>
                <w:rFonts w:ascii="Times New Roman" w:hAnsi="Times New Roman" w:cs="Times New Roman" w:hint="eastAsia"/>
                <w:bCs/>
                <w:sz w:val="18"/>
                <w:szCs w:val="18"/>
              </w:rPr>
              <w:t>/</w:t>
            </w:r>
            <w:r w:rsidR="00632F63" w:rsidRPr="001A28EE">
              <w:rPr>
                <w:rFonts w:ascii="宋体" w:eastAsia="宋体" w:hAnsi="宋体" w:cs="宋体" w:hint="eastAsia"/>
                <w:bCs/>
                <w:sz w:val="18"/>
                <w:szCs w:val="18"/>
              </w:rPr>
              <w:t>℃</w:t>
            </w:r>
          </w:p>
        </w:tc>
        <w:tc>
          <w:tcPr>
            <w:tcW w:w="1299" w:type="dxa"/>
            <w:tcBorders>
              <w:top w:val="single" w:sz="12" w:space="0" w:color="auto"/>
              <w:right w:val="nil"/>
            </w:tcBorders>
            <w:vAlign w:val="center"/>
          </w:tcPr>
          <w:p w14:paraId="20FD86BC" w14:textId="0650B4DD" w:rsidR="00940316" w:rsidRPr="001A28EE" w:rsidRDefault="00940316" w:rsidP="00632F63">
            <w:pPr>
              <w:jc w:val="center"/>
              <w:rPr>
                <w:rFonts w:ascii="Times New Roman" w:eastAsia="黑体" w:hAnsi="Times New Roman" w:cs="Times New Roman"/>
                <w:b/>
                <w:sz w:val="18"/>
                <w:szCs w:val="18"/>
              </w:rPr>
            </w:pPr>
            <w:r w:rsidRPr="001A28EE">
              <w:rPr>
                <w:rFonts w:ascii="Times New Roman" w:hAnsi="Times New Roman" w:cs="Times New Roman"/>
                <w:bCs/>
                <w:sz w:val="18"/>
                <w:szCs w:val="18"/>
              </w:rPr>
              <w:t>70</w:t>
            </w:r>
          </w:p>
        </w:tc>
      </w:tr>
      <w:tr w:rsidR="001A28EE" w:rsidRPr="001A28EE" w14:paraId="20C25DED" w14:textId="77777777" w:rsidTr="00392A37">
        <w:trPr>
          <w:trHeight w:val="20"/>
          <w:jc w:val="center"/>
        </w:trPr>
        <w:tc>
          <w:tcPr>
            <w:tcW w:w="0" w:type="auto"/>
            <w:tcBorders>
              <w:left w:val="nil"/>
            </w:tcBorders>
            <w:vAlign w:val="center"/>
          </w:tcPr>
          <w:p w14:paraId="1B63C534" w14:textId="55446692" w:rsidR="00940316" w:rsidRPr="001A28EE" w:rsidRDefault="00940316" w:rsidP="00BC5E4F">
            <w:pPr>
              <w:jc w:val="center"/>
              <w:rPr>
                <w:rFonts w:ascii="Times New Roman" w:eastAsia="黑体" w:hAnsi="Times New Roman" w:cs="Times New Roman"/>
                <w:b/>
                <w:sz w:val="18"/>
                <w:szCs w:val="18"/>
              </w:rPr>
            </w:pPr>
            <w:r w:rsidRPr="001A28EE">
              <w:rPr>
                <w:rFonts w:ascii="Times New Roman" w:hAnsi="Times New Roman" w:cs="Times New Roman"/>
                <w:bCs/>
                <w:sz w:val="18"/>
                <w:szCs w:val="18"/>
              </w:rPr>
              <w:t>激光器芯片功耗</w:t>
            </w:r>
            <w:r w:rsidR="00632F63">
              <w:rPr>
                <w:rFonts w:ascii="Times New Roman" w:hAnsi="Times New Roman" w:cs="Times New Roman" w:hint="eastAsia"/>
                <w:bCs/>
                <w:sz w:val="18"/>
                <w:szCs w:val="18"/>
              </w:rPr>
              <w:t>/</w:t>
            </w:r>
            <w:r w:rsidR="00632F63" w:rsidRPr="001A28EE">
              <w:rPr>
                <w:rFonts w:ascii="Times New Roman" w:hAnsi="Times New Roman" w:cs="Times New Roman"/>
                <w:bCs/>
                <w:sz w:val="18"/>
                <w:szCs w:val="18"/>
              </w:rPr>
              <w:t xml:space="preserve"> W</w:t>
            </w:r>
          </w:p>
        </w:tc>
        <w:tc>
          <w:tcPr>
            <w:tcW w:w="1299" w:type="dxa"/>
            <w:tcBorders>
              <w:right w:val="nil"/>
            </w:tcBorders>
            <w:vAlign w:val="center"/>
          </w:tcPr>
          <w:p w14:paraId="5D910D91" w14:textId="4A04346E" w:rsidR="00940316" w:rsidRPr="001A28EE" w:rsidRDefault="00940316" w:rsidP="00632F63">
            <w:pPr>
              <w:jc w:val="center"/>
              <w:rPr>
                <w:rFonts w:ascii="Times New Roman" w:eastAsia="黑体" w:hAnsi="Times New Roman" w:cs="Times New Roman"/>
                <w:b/>
                <w:sz w:val="18"/>
                <w:szCs w:val="18"/>
              </w:rPr>
            </w:pPr>
            <w:r w:rsidRPr="001A28EE">
              <w:rPr>
                <w:rFonts w:ascii="Times New Roman" w:hAnsi="Times New Roman" w:cs="Times New Roman"/>
                <w:bCs/>
                <w:sz w:val="18"/>
                <w:szCs w:val="18"/>
              </w:rPr>
              <w:t>0.2</w:t>
            </w:r>
          </w:p>
        </w:tc>
      </w:tr>
      <w:tr w:rsidR="001A28EE" w:rsidRPr="001A28EE" w14:paraId="2C9C7B96" w14:textId="77777777" w:rsidTr="00392A37">
        <w:trPr>
          <w:trHeight w:val="20"/>
          <w:jc w:val="center"/>
        </w:trPr>
        <w:tc>
          <w:tcPr>
            <w:tcW w:w="0" w:type="auto"/>
            <w:tcBorders>
              <w:left w:val="nil"/>
              <w:bottom w:val="single" w:sz="4" w:space="0" w:color="auto"/>
            </w:tcBorders>
            <w:vAlign w:val="center"/>
          </w:tcPr>
          <w:p w14:paraId="5B9A164D" w14:textId="5707A3F0" w:rsidR="00940316" w:rsidRPr="001A28EE" w:rsidRDefault="00940316" w:rsidP="00632F63">
            <w:pPr>
              <w:jc w:val="center"/>
              <w:rPr>
                <w:rFonts w:ascii="Times New Roman" w:eastAsia="黑体" w:hAnsi="Times New Roman" w:cs="Times New Roman"/>
                <w:b/>
                <w:sz w:val="18"/>
                <w:szCs w:val="18"/>
              </w:rPr>
            </w:pPr>
            <w:r w:rsidRPr="001A28EE">
              <w:rPr>
                <w:rFonts w:ascii="Times New Roman" w:hAnsi="Times New Roman" w:cs="Times New Roman"/>
                <w:bCs/>
                <w:sz w:val="18"/>
                <w:szCs w:val="18"/>
              </w:rPr>
              <w:t>TEC</w:t>
            </w:r>
            <w:r w:rsidRPr="001A28EE">
              <w:rPr>
                <w:rFonts w:ascii="Times New Roman" w:hAnsi="Times New Roman" w:cs="Times New Roman"/>
                <w:bCs/>
                <w:sz w:val="18"/>
                <w:szCs w:val="18"/>
              </w:rPr>
              <w:t>型号</w:t>
            </w:r>
          </w:p>
        </w:tc>
        <w:tc>
          <w:tcPr>
            <w:tcW w:w="1299" w:type="dxa"/>
            <w:tcBorders>
              <w:bottom w:val="single" w:sz="4" w:space="0" w:color="auto"/>
              <w:right w:val="nil"/>
            </w:tcBorders>
            <w:vAlign w:val="center"/>
          </w:tcPr>
          <w:p w14:paraId="41567392" w14:textId="77777777" w:rsidR="00940316" w:rsidRPr="001A28EE" w:rsidRDefault="00940316" w:rsidP="00BC5E4F">
            <w:pPr>
              <w:jc w:val="center"/>
              <w:rPr>
                <w:rFonts w:ascii="Times New Roman" w:eastAsia="黑体" w:hAnsi="Times New Roman" w:cs="Times New Roman"/>
                <w:b/>
                <w:sz w:val="18"/>
                <w:szCs w:val="18"/>
              </w:rPr>
            </w:pPr>
            <w:r w:rsidRPr="001A28EE">
              <w:rPr>
                <w:rFonts w:ascii="Times New Roman" w:hAnsi="Times New Roman" w:cs="Times New Roman"/>
                <w:bCs/>
                <w:sz w:val="18"/>
                <w:szCs w:val="18"/>
              </w:rPr>
              <w:t>1MD04021-05</w:t>
            </w:r>
          </w:p>
        </w:tc>
      </w:tr>
      <w:tr w:rsidR="001A28EE" w:rsidRPr="001A28EE" w14:paraId="7E1C3BF5" w14:textId="77777777" w:rsidTr="00392A37">
        <w:trPr>
          <w:trHeight w:val="20"/>
          <w:jc w:val="center"/>
        </w:trPr>
        <w:tc>
          <w:tcPr>
            <w:tcW w:w="0" w:type="auto"/>
            <w:tcBorders>
              <w:left w:val="nil"/>
              <w:bottom w:val="single" w:sz="12" w:space="0" w:color="auto"/>
            </w:tcBorders>
            <w:vAlign w:val="center"/>
          </w:tcPr>
          <w:p w14:paraId="0A3DF147" w14:textId="6EE4E43F" w:rsidR="00940316" w:rsidRPr="001A28EE" w:rsidRDefault="00940316" w:rsidP="00BC5E4F">
            <w:pPr>
              <w:widowControl/>
              <w:tabs>
                <w:tab w:val="num" w:pos="360"/>
              </w:tabs>
              <w:jc w:val="center"/>
              <w:rPr>
                <w:rFonts w:ascii="Times New Roman" w:hAnsi="Times New Roman" w:cs="Times New Roman"/>
                <w:bCs/>
                <w:sz w:val="18"/>
                <w:szCs w:val="18"/>
              </w:rPr>
            </w:pPr>
            <w:r w:rsidRPr="001A28EE">
              <w:rPr>
                <w:rFonts w:ascii="Times New Roman" w:hAnsi="Times New Roman" w:cs="Times New Roman"/>
                <w:bCs/>
                <w:sz w:val="18"/>
                <w:szCs w:val="18"/>
              </w:rPr>
              <w:t>电容绝缘介质（石英玻璃）</w:t>
            </w:r>
            <w:r w:rsidR="00632F63">
              <w:rPr>
                <w:rFonts w:ascii="Times New Roman" w:hAnsi="Times New Roman" w:cs="Times New Roman" w:hint="eastAsia"/>
                <w:bCs/>
                <w:sz w:val="18"/>
                <w:szCs w:val="18"/>
              </w:rPr>
              <w:t>/</w:t>
            </w:r>
            <w:r w:rsidR="00632F63">
              <w:rPr>
                <w:rFonts w:ascii="Times New Roman" w:hAnsi="Times New Roman" w:cs="Times New Roman"/>
                <w:bCs/>
                <w:sz w:val="18"/>
                <w:szCs w:val="18"/>
              </w:rPr>
              <w:t>[</w:t>
            </w:r>
            <w:r w:rsidR="00632F63" w:rsidRPr="001A28EE">
              <w:rPr>
                <w:rFonts w:ascii="Times New Roman" w:hAnsi="Times New Roman" w:cs="Times New Roman"/>
                <w:bCs/>
                <w:sz w:val="18"/>
                <w:szCs w:val="18"/>
              </w:rPr>
              <w:t xml:space="preserve"> W/</w:t>
            </w:r>
            <w:r w:rsidR="00632F63">
              <w:rPr>
                <w:rFonts w:ascii="Times New Roman" w:hAnsi="Times New Roman" w:cs="Times New Roman" w:hint="eastAsia"/>
                <w:bCs/>
                <w:sz w:val="18"/>
                <w:szCs w:val="18"/>
              </w:rPr>
              <w:t>（</w:t>
            </w:r>
            <w:r w:rsidR="00632F63" w:rsidRPr="001A28EE">
              <w:rPr>
                <w:rFonts w:ascii="Times New Roman" w:hAnsi="Times New Roman" w:cs="Times New Roman"/>
                <w:bCs/>
                <w:sz w:val="18"/>
                <w:szCs w:val="18"/>
              </w:rPr>
              <w:t>m</w:t>
            </w:r>
            <w:r w:rsidR="00632F63" w:rsidRPr="001A28EE">
              <w:rPr>
                <w:rFonts w:ascii="Times New Roman" w:hAnsi="Times New Roman" w:cs="Times New Roman" w:hint="eastAsia"/>
                <w:bCs/>
                <w:sz w:val="13"/>
                <w:szCs w:val="18"/>
              </w:rPr>
              <w:t>·</w:t>
            </w:r>
            <w:r w:rsidR="00632F63" w:rsidRPr="001A28EE">
              <w:rPr>
                <w:rFonts w:ascii="Times New Roman" w:hAnsi="Times New Roman" w:cs="Times New Roman"/>
                <w:bCs/>
                <w:sz w:val="18"/>
                <w:szCs w:val="18"/>
              </w:rPr>
              <w:t>k</w:t>
            </w:r>
            <w:r w:rsidR="00632F63">
              <w:rPr>
                <w:rFonts w:ascii="Times New Roman" w:hAnsi="Times New Roman" w:cs="Times New Roman" w:hint="eastAsia"/>
                <w:bCs/>
                <w:sz w:val="18"/>
                <w:szCs w:val="18"/>
              </w:rPr>
              <w:t>）</w:t>
            </w:r>
            <w:r w:rsidR="00632F63">
              <w:rPr>
                <w:rFonts w:ascii="Times New Roman" w:hAnsi="Times New Roman" w:cs="Times New Roman"/>
                <w:bCs/>
                <w:sz w:val="18"/>
                <w:szCs w:val="18"/>
              </w:rPr>
              <w:t>]</w:t>
            </w:r>
          </w:p>
        </w:tc>
        <w:tc>
          <w:tcPr>
            <w:tcW w:w="1299" w:type="dxa"/>
            <w:tcBorders>
              <w:bottom w:val="single" w:sz="12" w:space="0" w:color="auto"/>
              <w:right w:val="nil"/>
            </w:tcBorders>
            <w:vAlign w:val="center"/>
          </w:tcPr>
          <w:p w14:paraId="055DE4B9" w14:textId="4B8D6FC8" w:rsidR="00940316" w:rsidRPr="001A28EE" w:rsidRDefault="00940316" w:rsidP="00632F63">
            <w:pPr>
              <w:jc w:val="center"/>
              <w:rPr>
                <w:rFonts w:ascii="Times New Roman" w:eastAsia="黑体" w:hAnsi="Times New Roman" w:cs="Times New Roman"/>
                <w:b/>
                <w:sz w:val="18"/>
                <w:szCs w:val="18"/>
              </w:rPr>
            </w:pPr>
            <w:r w:rsidRPr="001A28EE">
              <w:rPr>
                <w:rFonts w:ascii="Times New Roman" w:hAnsi="Times New Roman" w:cs="Times New Roman"/>
                <w:bCs/>
                <w:sz w:val="18"/>
                <w:szCs w:val="18"/>
              </w:rPr>
              <w:t>0.4</w:t>
            </w:r>
          </w:p>
        </w:tc>
      </w:tr>
    </w:tbl>
    <w:bookmarkEnd w:id="20"/>
    <w:bookmarkEnd w:id="21"/>
    <w:p w14:paraId="1C353365" w14:textId="603528B5" w:rsidR="001C647B" w:rsidRPr="001A28EE" w:rsidRDefault="0098407F" w:rsidP="00BC5E4F">
      <w:pPr>
        <w:widowControl/>
        <w:tabs>
          <w:tab w:val="num" w:pos="360"/>
        </w:tabs>
        <w:ind w:firstLineChars="200" w:firstLine="420"/>
        <w:rPr>
          <w:rFonts w:ascii="Times New Roman" w:hAnsi="Times New Roman" w:cs="Times New Roman"/>
          <w:bCs/>
          <w:szCs w:val="21"/>
        </w:rPr>
      </w:pPr>
      <w:r w:rsidRPr="001A28EE">
        <w:rPr>
          <w:rFonts w:ascii="Times New Roman" w:hAnsi="Times New Roman" w:cs="Times New Roman"/>
          <w:bCs/>
          <w:szCs w:val="21"/>
        </w:rPr>
        <w:t>设置环境温度</w:t>
      </w:r>
      <w:r w:rsidR="00907530" w:rsidRPr="001A28EE">
        <w:rPr>
          <w:rFonts w:ascii="Times New Roman" w:hAnsi="Times New Roman" w:cs="Times New Roman"/>
          <w:bCs/>
          <w:szCs w:val="21"/>
        </w:rPr>
        <w:t>和</w:t>
      </w:r>
      <w:r w:rsidR="00907530" w:rsidRPr="001A28EE">
        <w:rPr>
          <w:rFonts w:ascii="Times New Roman" w:hAnsi="Times New Roman" w:cs="Times New Roman"/>
          <w:bCs/>
          <w:szCs w:val="21"/>
        </w:rPr>
        <w:t>TEC</w:t>
      </w:r>
      <w:r w:rsidR="00907530" w:rsidRPr="001A28EE">
        <w:rPr>
          <w:rFonts w:ascii="Times New Roman" w:hAnsi="Times New Roman" w:cs="Times New Roman"/>
          <w:bCs/>
          <w:szCs w:val="21"/>
        </w:rPr>
        <w:t>底面温度</w:t>
      </w:r>
      <w:r w:rsidRPr="001A28EE">
        <w:rPr>
          <w:rFonts w:ascii="Times New Roman" w:hAnsi="Times New Roman" w:cs="Times New Roman"/>
          <w:bCs/>
          <w:szCs w:val="21"/>
        </w:rPr>
        <w:t>为</w:t>
      </w:r>
      <w:r w:rsidRPr="001A28EE">
        <w:rPr>
          <w:rFonts w:ascii="Times New Roman" w:hAnsi="Times New Roman" w:cs="Times New Roman"/>
          <w:bCs/>
          <w:szCs w:val="21"/>
        </w:rPr>
        <w:t>70</w:t>
      </w:r>
      <w:r w:rsidR="00ED6BD0">
        <w:rPr>
          <w:rFonts w:ascii="Times New Roman" w:hAnsi="Times New Roman" w:cs="Times New Roman"/>
          <w:bCs/>
          <w:szCs w:val="21"/>
        </w:rPr>
        <w:t xml:space="preserve"> </w:t>
      </w:r>
      <w:r w:rsidRPr="001A28EE">
        <w:rPr>
          <w:rFonts w:ascii="宋体" w:eastAsia="宋体" w:hAnsi="宋体" w:cs="宋体" w:hint="eastAsia"/>
          <w:bCs/>
          <w:szCs w:val="21"/>
        </w:rPr>
        <w:t>℃</w:t>
      </w:r>
      <w:r w:rsidRPr="001A28EE">
        <w:rPr>
          <w:rFonts w:ascii="Times New Roman" w:hAnsi="Times New Roman" w:cs="Times New Roman"/>
          <w:bCs/>
          <w:szCs w:val="21"/>
        </w:rPr>
        <w:t>，激光器芯片的功耗为</w:t>
      </w:r>
      <w:r w:rsidRPr="001A28EE">
        <w:rPr>
          <w:rFonts w:ascii="Times New Roman" w:hAnsi="Times New Roman" w:cs="Times New Roman"/>
          <w:bCs/>
          <w:szCs w:val="21"/>
        </w:rPr>
        <w:t>0.2</w:t>
      </w:r>
      <w:r w:rsidR="00ED6BD0">
        <w:rPr>
          <w:rFonts w:ascii="Times New Roman" w:hAnsi="Times New Roman" w:cs="Times New Roman"/>
          <w:bCs/>
          <w:szCs w:val="21"/>
        </w:rPr>
        <w:t xml:space="preserve"> </w:t>
      </w:r>
      <w:r w:rsidRPr="001A28EE">
        <w:rPr>
          <w:rFonts w:ascii="Times New Roman" w:hAnsi="Times New Roman" w:cs="Times New Roman"/>
          <w:bCs/>
          <w:szCs w:val="21"/>
        </w:rPr>
        <w:t>W</w:t>
      </w:r>
      <w:r w:rsidRPr="001A28EE">
        <w:rPr>
          <w:rFonts w:ascii="Times New Roman" w:hAnsi="Times New Roman" w:cs="Times New Roman"/>
          <w:bCs/>
          <w:szCs w:val="21"/>
        </w:rPr>
        <w:t>，</w:t>
      </w:r>
      <w:r w:rsidR="00E41012" w:rsidRPr="001A28EE">
        <w:rPr>
          <w:rFonts w:ascii="Times New Roman" w:hAnsi="Times New Roman" w:cs="Times New Roman"/>
          <w:bCs/>
          <w:szCs w:val="21"/>
        </w:rPr>
        <w:t>采用</w:t>
      </w:r>
      <w:r w:rsidR="00C37F44" w:rsidRPr="001A28EE">
        <w:rPr>
          <w:rFonts w:ascii="Times New Roman" w:hAnsi="Times New Roman" w:cs="Times New Roman"/>
          <w:bCs/>
          <w:szCs w:val="21"/>
        </w:rPr>
        <w:t>1MD04021-05</w:t>
      </w:r>
      <w:r w:rsidR="00C37F44">
        <w:rPr>
          <w:rFonts w:hint="eastAsia"/>
        </w:rPr>
        <w:t xml:space="preserve"> </w:t>
      </w:r>
      <w:r w:rsidR="00C1104B" w:rsidRPr="001A28EE">
        <w:rPr>
          <w:rFonts w:ascii="Times New Roman" w:hAnsi="Times New Roman" w:cs="Times New Roman"/>
          <w:bCs/>
          <w:szCs w:val="21"/>
        </w:rPr>
        <w:t>TEC</w:t>
      </w:r>
      <w:r w:rsidR="007466DD" w:rsidRPr="001A28EE">
        <w:rPr>
          <w:rFonts w:ascii="Times New Roman" w:hAnsi="Times New Roman" w:cs="Times New Roman"/>
          <w:bCs/>
          <w:szCs w:val="21"/>
        </w:rPr>
        <w:t>，其具体参数见表</w:t>
      </w:r>
      <w:r w:rsidR="007466DD" w:rsidRPr="001A28EE">
        <w:rPr>
          <w:rFonts w:ascii="Times New Roman" w:hAnsi="Times New Roman" w:cs="Times New Roman"/>
          <w:bCs/>
          <w:szCs w:val="21"/>
        </w:rPr>
        <w:t>2</w:t>
      </w:r>
      <w:r w:rsidR="00762721" w:rsidRPr="001A28EE">
        <w:rPr>
          <w:rFonts w:ascii="Times New Roman" w:hAnsi="Times New Roman" w:cs="Times New Roman"/>
          <w:bCs/>
          <w:szCs w:val="21"/>
        </w:rPr>
        <w:t>。</w:t>
      </w:r>
      <w:r w:rsidR="00E41012" w:rsidRPr="001A28EE">
        <w:rPr>
          <w:rFonts w:ascii="Times New Roman" w:hAnsi="Times New Roman" w:cs="Times New Roman"/>
          <w:bCs/>
          <w:szCs w:val="21"/>
        </w:rPr>
        <w:t>在</w:t>
      </w:r>
      <w:r w:rsidRPr="001A28EE">
        <w:rPr>
          <w:rFonts w:ascii="Times New Roman" w:hAnsi="Times New Roman" w:cs="Times New Roman"/>
          <w:bCs/>
          <w:szCs w:val="21"/>
        </w:rPr>
        <w:t>仿真</w:t>
      </w:r>
      <w:r w:rsidR="00E41012" w:rsidRPr="001A28EE">
        <w:rPr>
          <w:rFonts w:ascii="Times New Roman" w:hAnsi="Times New Roman" w:cs="Times New Roman"/>
          <w:bCs/>
          <w:szCs w:val="21"/>
        </w:rPr>
        <w:t>过程中，通过调节</w:t>
      </w:r>
      <w:r w:rsidR="00B8383E" w:rsidRPr="001A28EE">
        <w:rPr>
          <w:rFonts w:ascii="Times New Roman" w:hAnsi="Times New Roman" w:cs="Times New Roman"/>
          <w:bCs/>
          <w:szCs w:val="21"/>
        </w:rPr>
        <w:t>TEC</w:t>
      </w:r>
      <w:r w:rsidR="007466DD" w:rsidRPr="001A28EE">
        <w:rPr>
          <w:rFonts w:ascii="Times New Roman" w:hAnsi="Times New Roman" w:cs="Times New Roman"/>
          <w:bCs/>
          <w:szCs w:val="21"/>
        </w:rPr>
        <w:t>的电流</w:t>
      </w:r>
      <w:r w:rsidRPr="001A28EE">
        <w:rPr>
          <w:rFonts w:ascii="Times New Roman" w:hAnsi="Times New Roman" w:cs="Times New Roman"/>
          <w:bCs/>
          <w:szCs w:val="21"/>
        </w:rPr>
        <w:t>，使处于</w:t>
      </w:r>
      <w:r w:rsidR="00B678CC" w:rsidRPr="001A28EE">
        <w:rPr>
          <w:rFonts w:ascii="Times New Roman" w:hAnsi="Times New Roman" w:cs="Times New Roman"/>
          <w:bCs/>
          <w:szCs w:val="21"/>
        </w:rPr>
        <w:t>70</w:t>
      </w:r>
      <w:r w:rsidR="00ED6BD0">
        <w:rPr>
          <w:rFonts w:ascii="Times New Roman" w:hAnsi="Times New Roman" w:cs="Times New Roman"/>
          <w:bCs/>
          <w:szCs w:val="21"/>
        </w:rPr>
        <w:t xml:space="preserve"> </w:t>
      </w:r>
      <w:r w:rsidR="00B678CC" w:rsidRPr="001A28EE">
        <w:rPr>
          <w:rFonts w:ascii="宋体" w:eastAsia="宋体" w:hAnsi="宋体" w:cs="宋体" w:hint="eastAsia"/>
          <w:bCs/>
          <w:szCs w:val="21"/>
        </w:rPr>
        <w:t>℃</w:t>
      </w:r>
      <w:r w:rsidR="00B678CC" w:rsidRPr="001A28EE">
        <w:rPr>
          <w:rFonts w:ascii="Times New Roman" w:hAnsi="Times New Roman" w:cs="Times New Roman"/>
          <w:bCs/>
          <w:szCs w:val="21"/>
        </w:rPr>
        <w:t>环境温度下</w:t>
      </w:r>
      <w:r w:rsidRPr="001A28EE">
        <w:rPr>
          <w:rFonts w:ascii="Times New Roman" w:hAnsi="Times New Roman" w:cs="Times New Roman"/>
          <w:bCs/>
          <w:szCs w:val="21"/>
        </w:rPr>
        <w:t>的激光器芯片</w:t>
      </w:r>
      <w:r w:rsidR="00B678CC" w:rsidRPr="001A28EE">
        <w:rPr>
          <w:rFonts w:ascii="Times New Roman" w:hAnsi="Times New Roman" w:cs="Times New Roman"/>
          <w:bCs/>
          <w:szCs w:val="21"/>
        </w:rPr>
        <w:t>在</w:t>
      </w:r>
      <w:r w:rsidR="004170F9" w:rsidRPr="001A28EE">
        <w:rPr>
          <w:rFonts w:ascii="Times New Roman" w:hAnsi="Times New Roman" w:cs="Times New Roman"/>
          <w:bCs/>
          <w:szCs w:val="21"/>
        </w:rPr>
        <w:t>稳态时温度稳定在</w:t>
      </w:r>
      <w:r w:rsidRPr="001A28EE">
        <w:rPr>
          <w:rFonts w:ascii="Times New Roman" w:hAnsi="Times New Roman" w:cs="Times New Roman"/>
          <w:bCs/>
          <w:szCs w:val="21"/>
        </w:rPr>
        <w:t>2</w:t>
      </w:r>
      <w:r w:rsidR="00B73017" w:rsidRPr="001A28EE">
        <w:rPr>
          <w:rFonts w:ascii="Times New Roman" w:hAnsi="Times New Roman" w:cs="Times New Roman"/>
          <w:bCs/>
          <w:szCs w:val="21"/>
        </w:rPr>
        <w:t>0</w:t>
      </w:r>
      <w:r w:rsidR="00C37F44">
        <w:rPr>
          <w:rFonts w:ascii="Times New Roman" w:hAnsi="Times New Roman" w:cs="Times New Roman"/>
          <w:bCs/>
          <w:szCs w:val="21"/>
        </w:rPr>
        <w:t xml:space="preserve"> </w:t>
      </w:r>
      <w:r w:rsidR="004170F9" w:rsidRPr="001A28EE">
        <w:rPr>
          <w:rFonts w:ascii="宋体" w:eastAsia="宋体" w:hAnsi="宋体" w:cs="宋体" w:hint="eastAsia"/>
          <w:bCs/>
          <w:szCs w:val="21"/>
        </w:rPr>
        <w:t>℃</w:t>
      </w:r>
      <w:r w:rsidR="004170F9" w:rsidRPr="001A28EE">
        <w:rPr>
          <w:rFonts w:ascii="Times New Roman" w:hAnsi="Times New Roman" w:cs="Times New Roman"/>
          <w:bCs/>
          <w:szCs w:val="21"/>
        </w:rPr>
        <w:t>。</w:t>
      </w:r>
    </w:p>
    <w:p w14:paraId="40017A3D" w14:textId="77777777" w:rsidR="007466DD" w:rsidRPr="001A28EE" w:rsidRDefault="007466DD" w:rsidP="00BC5E4F">
      <w:pPr>
        <w:jc w:val="center"/>
        <w:rPr>
          <w:rFonts w:ascii="Times New Roman" w:eastAsia="黑体" w:hAnsi="Times New Roman" w:cs="Times New Roman"/>
          <w:sz w:val="18"/>
          <w:szCs w:val="18"/>
        </w:rPr>
      </w:pPr>
      <w:r w:rsidRPr="001A28EE">
        <w:rPr>
          <w:rFonts w:ascii="Times New Roman" w:eastAsia="黑体" w:hAnsi="Times New Roman" w:cs="Times New Roman"/>
          <w:sz w:val="18"/>
          <w:szCs w:val="18"/>
        </w:rPr>
        <w:t>表</w:t>
      </w:r>
      <w:r w:rsidRPr="001A28EE">
        <w:rPr>
          <w:rFonts w:ascii="Times New Roman" w:eastAsia="黑体" w:hAnsi="Times New Roman" w:cs="Times New Roman"/>
          <w:sz w:val="18"/>
          <w:szCs w:val="18"/>
        </w:rPr>
        <w:t xml:space="preserve">2 </w:t>
      </w:r>
      <w:bookmarkStart w:id="22" w:name="OLE_LINK9"/>
      <w:bookmarkStart w:id="23" w:name="OLE_LINK10"/>
      <w:r w:rsidR="003337E7" w:rsidRPr="001A28EE">
        <w:rPr>
          <w:rFonts w:ascii="Times New Roman" w:eastAsia="黑体" w:hAnsi="Times New Roman" w:cs="Times New Roman"/>
          <w:sz w:val="18"/>
          <w:szCs w:val="18"/>
        </w:rPr>
        <w:t xml:space="preserve"> </w:t>
      </w:r>
      <w:r w:rsidRPr="001A28EE">
        <w:rPr>
          <w:rFonts w:ascii="Times New Roman" w:eastAsia="黑体" w:hAnsi="Times New Roman" w:cs="Times New Roman"/>
          <w:bCs/>
          <w:sz w:val="18"/>
          <w:szCs w:val="18"/>
        </w:rPr>
        <w:t>1MD04021-05</w:t>
      </w:r>
      <w:bookmarkEnd w:id="22"/>
      <w:bookmarkEnd w:id="23"/>
      <w:r w:rsidRPr="001A28EE">
        <w:rPr>
          <w:rFonts w:ascii="Times New Roman" w:eastAsia="黑体" w:hAnsi="Times New Roman" w:cs="Times New Roman"/>
          <w:bCs/>
          <w:sz w:val="18"/>
          <w:szCs w:val="18"/>
        </w:rPr>
        <w:t xml:space="preserve"> </w:t>
      </w:r>
      <w:r w:rsidRPr="001A28EE">
        <w:rPr>
          <w:rFonts w:ascii="Times New Roman" w:eastAsia="黑体" w:hAnsi="Times New Roman" w:cs="Times New Roman"/>
          <w:sz w:val="18"/>
          <w:szCs w:val="18"/>
        </w:rPr>
        <w:t>TEC</w:t>
      </w:r>
      <w:r w:rsidRPr="001A28EE">
        <w:rPr>
          <w:rFonts w:ascii="Times New Roman" w:eastAsia="黑体" w:hAnsi="Times New Roman" w:cs="Times New Roman"/>
          <w:sz w:val="18"/>
          <w:szCs w:val="18"/>
        </w:rPr>
        <w:t>参数</w:t>
      </w:r>
    </w:p>
    <w:tbl>
      <w:tblPr>
        <w:tblStyle w:val="a5"/>
        <w:tblW w:w="0" w:type="auto"/>
        <w:jc w:val="center"/>
        <w:tblLook w:val="04A0" w:firstRow="1" w:lastRow="0" w:firstColumn="1" w:lastColumn="0" w:noHBand="0" w:noVBand="1"/>
      </w:tblPr>
      <w:tblGrid>
        <w:gridCol w:w="936"/>
        <w:gridCol w:w="864"/>
        <w:gridCol w:w="773"/>
        <w:gridCol w:w="663"/>
        <w:gridCol w:w="733"/>
      </w:tblGrid>
      <w:tr w:rsidR="001A28EE" w:rsidRPr="001A28EE" w14:paraId="3E752D3F" w14:textId="77777777" w:rsidTr="00392A37">
        <w:trPr>
          <w:trHeight w:val="516"/>
          <w:jc w:val="center"/>
        </w:trPr>
        <w:tc>
          <w:tcPr>
            <w:tcW w:w="0" w:type="auto"/>
            <w:tcBorders>
              <w:top w:val="single" w:sz="12" w:space="0" w:color="auto"/>
              <w:left w:val="nil"/>
              <w:bottom w:val="single" w:sz="12" w:space="0" w:color="auto"/>
            </w:tcBorders>
            <w:vAlign w:val="center"/>
          </w:tcPr>
          <w:p w14:paraId="13BB5A1E" w14:textId="0B83A574" w:rsidR="007466DD" w:rsidRPr="001A28EE" w:rsidRDefault="00011540" w:rsidP="007911E8">
            <w:pPr>
              <w:widowControl/>
              <w:tabs>
                <w:tab w:val="num" w:pos="360"/>
              </w:tabs>
              <w:spacing w:before="100" w:beforeAutospacing="1" w:after="100" w:afterAutospacing="1"/>
              <w:jc w:val="center"/>
              <w:rPr>
                <w:rFonts w:ascii="Times New Roman" w:hAnsi="Times New Roman" w:cs="Times New Roman"/>
                <w:bCs/>
                <w:sz w:val="18"/>
                <w:szCs w:val="18"/>
              </w:rPr>
            </w:pPr>
            <w:r>
              <w:rPr>
                <w:rFonts w:ascii="Times New Roman" w:hAnsi="Times New Roman" w:cs="Times New Roman" w:hint="eastAsia"/>
                <w:bCs/>
                <w:sz w:val="18"/>
                <w:szCs w:val="18"/>
              </w:rPr>
              <w:t>环境温度</w:t>
            </w:r>
          </w:p>
        </w:tc>
        <w:tc>
          <w:tcPr>
            <w:tcW w:w="0" w:type="auto"/>
            <w:tcBorders>
              <w:top w:val="single" w:sz="12" w:space="0" w:color="auto"/>
              <w:bottom w:val="single" w:sz="12" w:space="0" w:color="auto"/>
            </w:tcBorders>
            <w:vAlign w:val="center"/>
          </w:tcPr>
          <w:p w14:paraId="157CF037" w14:textId="51C4E693" w:rsidR="007466DD" w:rsidRPr="001A28EE" w:rsidRDefault="007466DD" w:rsidP="001B5660">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kern w:val="0"/>
                <w:sz w:val="18"/>
                <w:szCs w:val="18"/>
              </w:rPr>
              <w:t>Δ</w:t>
            </w:r>
            <w:r w:rsidRPr="001B5660">
              <w:rPr>
                <w:rFonts w:ascii="Times New Roman" w:hAnsi="Times New Roman" w:cs="Times New Roman"/>
                <w:i/>
                <w:kern w:val="0"/>
                <w:sz w:val="18"/>
                <w:szCs w:val="18"/>
              </w:rPr>
              <w:t>T</w:t>
            </w:r>
            <w:r w:rsidR="001B5660" w:rsidRPr="001B5660">
              <w:rPr>
                <w:rFonts w:ascii="Times New Roman" w:hAnsi="Times New Roman" w:cs="Times New Roman"/>
                <w:kern w:val="0"/>
                <w:sz w:val="18"/>
                <w:szCs w:val="18"/>
                <w:vertAlign w:val="subscript"/>
              </w:rPr>
              <w:t>max</w:t>
            </w:r>
            <w:r w:rsidR="001B5660" w:rsidRPr="001A28EE">
              <w:rPr>
                <w:rFonts w:ascii="Times New Roman" w:hAnsi="Times New Roman" w:cs="Times New Roman"/>
                <w:kern w:val="0"/>
                <w:sz w:val="18"/>
                <w:szCs w:val="18"/>
              </w:rPr>
              <w:t>/</w:t>
            </w:r>
            <w:r w:rsidR="00881340" w:rsidRPr="001A28EE">
              <w:rPr>
                <w:rFonts w:ascii="Times New Roman" w:hAnsi="Times New Roman" w:cs="Times New Roman"/>
                <w:kern w:val="0"/>
                <w:sz w:val="18"/>
                <w:szCs w:val="18"/>
              </w:rPr>
              <w:t xml:space="preserve"> </w:t>
            </w:r>
            <w:r w:rsidRPr="001A28EE">
              <w:rPr>
                <w:rFonts w:ascii="Times New Roman" w:hAnsi="Times New Roman" w:cs="Times New Roman"/>
                <w:kern w:val="0"/>
                <w:sz w:val="18"/>
                <w:szCs w:val="18"/>
              </w:rPr>
              <w:t>K</w:t>
            </w:r>
          </w:p>
        </w:tc>
        <w:tc>
          <w:tcPr>
            <w:tcW w:w="0" w:type="auto"/>
            <w:tcBorders>
              <w:top w:val="single" w:sz="12" w:space="0" w:color="auto"/>
              <w:bottom w:val="single" w:sz="12" w:space="0" w:color="auto"/>
            </w:tcBorders>
            <w:vAlign w:val="center"/>
          </w:tcPr>
          <w:p w14:paraId="7518341C" w14:textId="09CE7B62" w:rsidR="007466DD" w:rsidRPr="001A28EE" w:rsidRDefault="007466DD" w:rsidP="001B5660">
            <w:pPr>
              <w:autoSpaceDE w:val="0"/>
              <w:autoSpaceDN w:val="0"/>
              <w:adjustRightInd w:val="0"/>
              <w:jc w:val="center"/>
              <w:rPr>
                <w:rFonts w:ascii="Times New Roman" w:hAnsi="Times New Roman" w:cs="Times New Roman"/>
                <w:kern w:val="0"/>
                <w:sz w:val="18"/>
                <w:szCs w:val="18"/>
              </w:rPr>
            </w:pPr>
            <w:r w:rsidRPr="001B5660">
              <w:rPr>
                <w:rFonts w:ascii="Times New Roman" w:hAnsi="Times New Roman" w:cs="Times New Roman"/>
                <w:i/>
                <w:kern w:val="0"/>
                <w:sz w:val="18"/>
                <w:szCs w:val="18"/>
              </w:rPr>
              <w:t>Q</w:t>
            </w:r>
            <w:r w:rsidR="001B5660" w:rsidRPr="001B5660">
              <w:rPr>
                <w:rFonts w:ascii="Times New Roman" w:hAnsi="Times New Roman" w:cs="Times New Roman"/>
                <w:kern w:val="0"/>
                <w:sz w:val="18"/>
                <w:szCs w:val="18"/>
                <w:vertAlign w:val="subscript"/>
              </w:rPr>
              <w:t>max</w:t>
            </w:r>
            <w:r w:rsidR="001B5660" w:rsidRPr="001A28EE">
              <w:rPr>
                <w:rFonts w:ascii="Times New Roman" w:hAnsi="Times New Roman" w:cs="Times New Roman"/>
                <w:kern w:val="0"/>
                <w:sz w:val="18"/>
                <w:szCs w:val="18"/>
              </w:rPr>
              <w:t>/</w:t>
            </w:r>
            <w:r w:rsidRPr="001A28EE">
              <w:rPr>
                <w:rFonts w:ascii="Times New Roman" w:hAnsi="Times New Roman" w:cs="Times New Roman"/>
                <w:kern w:val="0"/>
                <w:sz w:val="18"/>
                <w:szCs w:val="18"/>
              </w:rPr>
              <w:t>W</w:t>
            </w:r>
          </w:p>
        </w:tc>
        <w:tc>
          <w:tcPr>
            <w:tcW w:w="0" w:type="auto"/>
            <w:tcBorders>
              <w:top w:val="single" w:sz="12" w:space="0" w:color="auto"/>
              <w:bottom w:val="single" w:sz="12" w:space="0" w:color="auto"/>
            </w:tcBorders>
            <w:vAlign w:val="center"/>
          </w:tcPr>
          <w:p w14:paraId="3C9416F9" w14:textId="7A967758" w:rsidR="007466DD" w:rsidRPr="001A28EE" w:rsidRDefault="007466DD" w:rsidP="001B5660">
            <w:pPr>
              <w:autoSpaceDE w:val="0"/>
              <w:autoSpaceDN w:val="0"/>
              <w:adjustRightInd w:val="0"/>
              <w:jc w:val="center"/>
              <w:rPr>
                <w:rFonts w:ascii="Times New Roman" w:hAnsi="Times New Roman" w:cs="Times New Roman"/>
                <w:kern w:val="0"/>
                <w:sz w:val="18"/>
                <w:szCs w:val="18"/>
              </w:rPr>
            </w:pPr>
            <w:r w:rsidRPr="001B5660">
              <w:rPr>
                <w:rFonts w:ascii="Times New Roman" w:hAnsi="Times New Roman" w:cs="Times New Roman"/>
                <w:i/>
                <w:kern w:val="0"/>
                <w:sz w:val="18"/>
                <w:szCs w:val="18"/>
              </w:rPr>
              <w:t>I</w:t>
            </w:r>
            <w:r w:rsidRPr="001B5660">
              <w:rPr>
                <w:rFonts w:ascii="Times New Roman" w:hAnsi="Times New Roman" w:cs="Times New Roman"/>
                <w:kern w:val="0"/>
                <w:sz w:val="18"/>
                <w:szCs w:val="18"/>
                <w:vertAlign w:val="subscript"/>
              </w:rPr>
              <w:t>max</w:t>
            </w:r>
            <w:r w:rsidRPr="001A28EE">
              <w:rPr>
                <w:rFonts w:ascii="Times New Roman" w:hAnsi="Times New Roman" w:cs="Times New Roman"/>
                <w:kern w:val="0"/>
                <w:sz w:val="18"/>
                <w:szCs w:val="18"/>
              </w:rPr>
              <w:t>/A</w:t>
            </w:r>
          </w:p>
        </w:tc>
        <w:tc>
          <w:tcPr>
            <w:tcW w:w="0" w:type="auto"/>
            <w:tcBorders>
              <w:top w:val="single" w:sz="12" w:space="0" w:color="auto"/>
              <w:bottom w:val="single" w:sz="12" w:space="0" w:color="auto"/>
              <w:right w:val="nil"/>
            </w:tcBorders>
            <w:vAlign w:val="center"/>
          </w:tcPr>
          <w:p w14:paraId="18423197" w14:textId="527CDEF7" w:rsidR="007466DD" w:rsidRPr="001A28EE" w:rsidRDefault="007466DD" w:rsidP="001B5660">
            <w:pPr>
              <w:autoSpaceDE w:val="0"/>
              <w:autoSpaceDN w:val="0"/>
              <w:adjustRightInd w:val="0"/>
              <w:jc w:val="center"/>
              <w:rPr>
                <w:rFonts w:ascii="Times New Roman" w:hAnsi="Times New Roman" w:cs="Times New Roman"/>
                <w:kern w:val="0"/>
                <w:sz w:val="18"/>
                <w:szCs w:val="18"/>
              </w:rPr>
            </w:pPr>
            <w:r w:rsidRPr="001B5660">
              <w:rPr>
                <w:rFonts w:ascii="Times New Roman" w:hAnsi="Times New Roman" w:cs="Times New Roman"/>
                <w:i/>
                <w:kern w:val="0"/>
                <w:sz w:val="18"/>
                <w:szCs w:val="18"/>
              </w:rPr>
              <w:t>U</w:t>
            </w:r>
            <w:r w:rsidRPr="001B5660">
              <w:rPr>
                <w:rFonts w:ascii="Times New Roman" w:hAnsi="Times New Roman" w:cs="Times New Roman"/>
                <w:kern w:val="0"/>
                <w:sz w:val="18"/>
                <w:szCs w:val="18"/>
                <w:vertAlign w:val="subscript"/>
              </w:rPr>
              <w:t>max</w:t>
            </w:r>
            <w:r w:rsidR="004170F9" w:rsidRPr="001A28EE">
              <w:rPr>
                <w:rFonts w:ascii="Times New Roman" w:hAnsi="Times New Roman" w:cs="Times New Roman"/>
                <w:kern w:val="0"/>
                <w:sz w:val="18"/>
                <w:szCs w:val="18"/>
              </w:rPr>
              <w:t>/</w:t>
            </w:r>
            <w:r w:rsidRPr="001A28EE">
              <w:rPr>
                <w:rFonts w:ascii="Times New Roman" w:hAnsi="Times New Roman" w:cs="Times New Roman"/>
                <w:kern w:val="0"/>
                <w:sz w:val="18"/>
                <w:szCs w:val="18"/>
              </w:rPr>
              <w:t>V</w:t>
            </w:r>
          </w:p>
        </w:tc>
      </w:tr>
      <w:tr w:rsidR="001A28EE" w:rsidRPr="001A28EE" w14:paraId="6F64B21A" w14:textId="77777777" w:rsidTr="00392A37">
        <w:trPr>
          <w:trHeight w:val="207"/>
          <w:jc w:val="center"/>
        </w:trPr>
        <w:tc>
          <w:tcPr>
            <w:tcW w:w="0" w:type="auto"/>
            <w:tcBorders>
              <w:top w:val="single" w:sz="12" w:space="0" w:color="auto"/>
              <w:left w:val="nil"/>
              <w:bottom w:val="single" w:sz="4" w:space="0" w:color="auto"/>
            </w:tcBorders>
          </w:tcPr>
          <w:p w14:paraId="305596FD" w14:textId="3308C644" w:rsidR="007466DD" w:rsidRPr="001A28EE" w:rsidRDefault="007466DD"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27</w:t>
            </w:r>
            <w:r w:rsidRPr="001A28EE">
              <w:rPr>
                <w:rFonts w:ascii="宋体" w:eastAsia="宋体" w:hAnsi="宋体" w:cs="宋体" w:hint="eastAsia"/>
                <w:bCs/>
                <w:sz w:val="18"/>
                <w:szCs w:val="18"/>
              </w:rPr>
              <w:t>℃</w:t>
            </w:r>
          </w:p>
        </w:tc>
        <w:tc>
          <w:tcPr>
            <w:tcW w:w="0" w:type="auto"/>
            <w:tcBorders>
              <w:top w:val="single" w:sz="12" w:space="0" w:color="auto"/>
              <w:bottom w:val="single" w:sz="4" w:space="0" w:color="auto"/>
            </w:tcBorders>
          </w:tcPr>
          <w:p w14:paraId="5E8E3E3A" w14:textId="77777777" w:rsidR="007466DD" w:rsidRPr="001A28EE" w:rsidRDefault="004170F9"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71</w:t>
            </w:r>
          </w:p>
        </w:tc>
        <w:tc>
          <w:tcPr>
            <w:tcW w:w="0" w:type="auto"/>
            <w:tcBorders>
              <w:top w:val="single" w:sz="12" w:space="0" w:color="auto"/>
              <w:bottom w:val="single" w:sz="4" w:space="0" w:color="auto"/>
            </w:tcBorders>
          </w:tcPr>
          <w:p w14:paraId="11F61A81" w14:textId="77777777" w:rsidR="007466DD" w:rsidRPr="001A28EE" w:rsidRDefault="004170F9"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2.35</w:t>
            </w:r>
          </w:p>
        </w:tc>
        <w:tc>
          <w:tcPr>
            <w:tcW w:w="0" w:type="auto"/>
            <w:tcBorders>
              <w:top w:val="single" w:sz="12" w:space="0" w:color="auto"/>
              <w:bottom w:val="single" w:sz="4" w:space="0" w:color="auto"/>
            </w:tcBorders>
          </w:tcPr>
          <w:p w14:paraId="29637BC4" w14:textId="77777777" w:rsidR="007466DD" w:rsidRPr="001A28EE" w:rsidRDefault="004170F9"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1.5</w:t>
            </w:r>
          </w:p>
        </w:tc>
        <w:tc>
          <w:tcPr>
            <w:tcW w:w="0" w:type="auto"/>
            <w:tcBorders>
              <w:top w:val="single" w:sz="12" w:space="0" w:color="auto"/>
              <w:bottom w:val="single" w:sz="4" w:space="0" w:color="auto"/>
              <w:right w:val="nil"/>
            </w:tcBorders>
          </w:tcPr>
          <w:p w14:paraId="688FCAD1" w14:textId="77777777" w:rsidR="007466DD" w:rsidRPr="001A28EE" w:rsidRDefault="004170F9"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2.6</w:t>
            </w:r>
          </w:p>
        </w:tc>
      </w:tr>
      <w:tr w:rsidR="001A28EE" w:rsidRPr="001A28EE" w14:paraId="4B9902AB" w14:textId="77777777" w:rsidTr="00392A37">
        <w:trPr>
          <w:trHeight w:val="247"/>
          <w:jc w:val="center"/>
        </w:trPr>
        <w:tc>
          <w:tcPr>
            <w:tcW w:w="0" w:type="auto"/>
            <w:tcBorders>
              <w:left w:val="nil"/>
              <w:bottom w:val="single" w:sz="12" w:space="0" w:color="auto"/>
            </w:tcBorders>
          </w:tcPr>
          <w:p w14:paraId="05118B28" w14:textId="72AAE6DB" w:rsidR="007466DD" w:rsidRPr="001A28EE" w:rsidRDefault="007466DD" w:rsidP="00BC5E4F">
            <w:pPr>
              <w:widowControl/>
              <w:tabs>
                <w:tab w:val="num" w:pos="360"/>
              </w:tabs>
              <w:spacing w:before="100" w:beforeAutospacing="1" w:after="100" w:afterAutospacing="1"/>
              <w:jc w:val="center"/>
              <w:rPr>
                <w:rFonts w:ascii="Times New Roman" w:hAnsi="Times New Roman" w:cs="Times New Roman"/>
                <w:bCs/>
                <w:sz w:val="18"/>
                <w:szCs w:val="18"/>
                <w:vertAlign w:val="subscript"/>
              </w:rPr>
            </w:pPr>
            <w:r w:rsidRPr="001A28EE">
              <w:rPr>
                <w:rFonts w:ascii="Times New Roman" w:hAnsi="Times New Roman" w:cs="Times New Roman"/>
                <w:bCs/>
                <w:sz w:val="18"/>
                <w:szCs w:val="18"/>
              </w:rPr>
              <w:t>50</w:t>
            </w:r>
            <w:r w:rsidRPr="001A28EE">
              <w:rPr>
                <w:rFonts w:ascii="宋体" w:eastAsia="宋体" w:hAnsi="宋体" w:cs="宋体" w:hint="eastAsia"/>
                <w:bCs/>
                <w:sz w:val="18"/>
                <w:szCs w:val="18"/>
              </w:rPr>
              <w:t>℃</w:t>
            </w:r>
          </w:p>
        </w:tc>
        <w:tc>
          <w:tcPr>
            <w:tcW w:w="0" w:type="auto"/>
            <w:tcBorders>
              <w:bottom w:val="single" w:sz="12" w:space="0" w:color="auto"/>
            </w:tcBorders>
          </w:tcPr>
          <w:p w14:paraId="0D142CD0" w14:textId="77777777" w:rsidR="007466DD" w:rsidRPr="001A28EE" w:rsidRDefault="004170F9"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77</w:t>
            </w:r>
          </w:p>
        </w:tc>
        <w:tc>
          <w:tcPr>
            <w:tcW w:w="0" w:type="auto"/>
            <w:tcBorders>
              <w:bottom w:val="single" w:sz="12" w:space="0" w:color="auto"/>
            </w:tcBorders>
          </w:tcPr>
          <w:p w14:paraId="5A07F2A4" w14:textId="77777777" w:rsidR="007466DD" w:rsidRPr="001A28EE" w:rsidRDefault="004170F9"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2.56</w:t>
            </w:r>
          </w:p>
        </w:tc>
        <w:tc>
          <w:tcPr>
            <w:tcW w:w="0" w:type="auto"/>
            <w:tcBorders>
              <w:bottom w:val="single" w:sz="12" w:space="0" w:color="auto"/>
            </w:tcBorders>
          </w:tcPr>
          <w:p w14:paraId="7DF45790" w14:textId="77777777" w:rsidR="007466DD" w:rsidRPr="001A28EE" w:rsidRDefault="004170F9"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1.5</w:t>
            </w:r>
          </w:p>
        </w:tc>
        <w:tc>
          <w:tcPr>
            <w:tcW w:w="0" w:type="auto"/>
            <w:tcBorders>
              <w:bottom w:val="single" w:sz="12" w:space="0" w:color="auto"/>
              <w:right w:val="nil"/>
            </w:tcBorders>
          </w:tcPr>
          <w:p w14:paraId="21D03549" w14:textId="77777777" w:rsidR="007466DD" w:rsidRPr="001A28EE" w:rsidRDefault="004170F9" w:rsidP="00BC5E4F">
            <w:pPr>
              <w:widowControl/>
              <w:tabs>
                <w:tab w:val="num" w:pos="360"/>
              </w:tabs>
              <w:spacing w:before="100" w:beforeAutospacing="1" w:after="100" w:afterAutospacing="1"/>
              <w:jc w:val="center"/>
              <w:rPr>
                <w:rFonts w:ascii="Times New Roman" w:hAnsi="Times New Roman" w:cs="Times New Roman"/>
                <w:bCs/>
                <w:sz w:val="18"/>
                <w:szCs w:val="18"/>
              </w:rPr>
            </w:pPr>
            <w:r w:rsidRPr="001A28EE">
              <w:rPr>
                <w:rFonts w:ascii="Times New Roman" w:hAnsi="Times New Roman" w:cs="Times New Roman"/>
                <w:bCs/>
                <w:sz w:val="18"/>
                <w:szCs w:val="18"/>
              </w:rPr>
              <w:t>2.9</w:t>
            </w:r>
          </w:p>
        </w:tc>
      </w:tr>
    </w:tbl>
    <w:p w14:paraId="7C1D68CA" w14:textId="5B896BDD" w:rsidR="00232A03" w:rsidRPr="001A28EE" w:rsidRDefault="004170F9" w:rsidP="00232A03">
      <w:pPr>
        <w:widowControl/>
        <w:tabs>
          <w:tab w:val="num" w:pos="360"/>
        </w:tabs>
        <w:ind w:firstLineChars="200" w:firstLine="420"/>
        <w:rPr>
          <w:rFonts w:ascii="Times New Roman" w:hAnsi="Times New Roman" w:cs="Times New Roman"/>
          <w:bCs/>
          <w:szCs w:val="21"/>
        </w:rPr>
      </w:pPr>
      <w:r w:rsidRPr="001A28EE">
        <w:rPr>
          <w:rFonts w:ascii="Times New Roman" w:hAnsi="Times New Roman" w:cs="Times New Roman"/>
          <w:bCs/>
          <w:szCs w:val="21"/>
        </w:rPr>
        <w:t>仿真结果云图见</w:t>
      </w:r>
      <w:r w:rsidR="000C0730">
        <w:rPr>
          <w:rFonts w:ascii="Times New Roman" w:hAnsi="Times New Roman" w:cs="Times New Roman" w:hint="eastAsia"/>
          <w:bCs/>
          <w:szCs w:val="21"/>
        </w:rPr>
        <w:t>如</w:t>
      </w:r>
      <w:r w:rsidRPr="001A28EE">
        <w:rPr>
          <w:rFonts w:ascii="Times New Roman" w:hAnsi="Times New Roman" w:cs="Times New Roman"/>
          <w:bCs/>
          <w:szCs w:val="21"/>
        </w:rPr>
        <w:t>图</w:t>
      </w:r>
      <w:r w:rsidR="005014F1">
        <w:rPr>
          <w:rFonts w:ascii="Times New Roman" w:hAnsi="Times New Roman" w:cs="Times New Roman"/>
          <w:bCs/>
          <w:szCs w:val="21"/>
        </w:rPr>
        <w:t>2</w:t>
      </w:r>
      <w:r w:rsidRPr="001A28EE">
        <w:rPr>
          <w:rFonts w:ascii="Times New Roman" w:hAnsi="Times New Roman" w:cs="Times New Roman"/>
          <w:bCs/>
          <w:szCs w:val="21"/>
        </w:rPr>
        <w:t>所示，</w:t>
      </w:r>
      <w:r w:rsidR="000C0730" w:rsidRPr="001A28EE">
        <w:rPr>
          <w:rFonts w:ascii="Times New Roman" w:hAnsi="Times New Roman" w:cs="Times New Roman"/>
          <w:bCs/>
          <w:szCs w:val="21"/>
        </w:rPr>
        <w:t>表</w:t>
      </w:r>
      <w:r w:rsidR="000C0730" w:rsidRPr="001A28EE">
        <w:rPr>
          <w:rFonts w:ascii="Times New Roman" w:hAnsi="Times New Roman" w:cs="Times New Roman"/>
          <w:bCs/>
          <w:szCs w:val="21"/>
        </w:rPr>
        <w:t>3</w:t>
      </w:r>
      <w:r w:rsidR="000C0730">
        <w:rPr>
          <w:rFonts w:ascii="Times New Roman" w:hAnsi="Times New Roman" w:cs="Times New Roman" w:hint="eastAsia"/>
          <w:bCs/>
          <w:szCs w:val="21"/>
        </w:rPr>
        <w:t>为</w:t>
      </w:r>
      <w:r w:rsidRPr="001A28EE">
        <w:rPr>
          <w:rFonts w:ascii="Times New Roman" w:hAnsi="Times New Roman" w:cs="Times New Roman"/>
          <w:bCs/>
          <w:szCs w:val="21"/>
        </w:rPr>
        <w:t>统计</w:t>
      </w:r>
      <w:r w:rsidR="007C470D">
        <w:rPr>
          <w:rFonts w:ascii="Times New Roman" w:hAnsi="Times New Roman" w:cs="Times New Roman"/>
          <w:bCs/>
          <w:szCs w:val="21"/>
        </w:rPr>
        <w:t>3</w:t>
      </w:r>
      <w:r w:rsidR="007C470D">
        <w:rPr>
          <w:rFonts w:ascii="Times New Roman" w:hAnsi="Times New Roman" w:cs="Times New Roman"/>
          <w:bCs/>
          <w:szCs w:val="21"/>
        </w:rPr>
        <w:t>种</w:t>
      </w:r>
      <w:r w:rsidR="0098407F" w:rsidRPr="001A28EE">
        <w:rPr>
          <w:rFonts w:ascii="Times New Roman" w:hAnsi="Times New Roman" w:cs="Times New Roman"/>
          <w:bCs/>
          <w:szCs w:val="21"/>
        </w:rPr>
        <w:t>传输结构的仿真结果</w:t>
      </w:r>
      <w:r w:rsidR="00762721" w:rsidRPr="001A28EE">
        <w:rPr>
          <w:rFonts w:ascii="Times New Roman" w:hAnsi="Times New Roman" w:cs="Times New Roman"/>
          <w:bCs/>
          <w:szCs w:val="21"/>
        </w:rPr>
        <w:t>。</w:t>
      </w:r>
    </w:p>
    <w:p w14:paraId="0F49FCE1" w14:textId="3509CBB4" w:rsidR="000E22B1" w:rsidRDefault="00101018" w:rsidP="00232A03">
      <w:pPr>
        <w:jc w:val="center"/>
      </w:pPr>
      <w:r>
        <w:object w:dxaOrig="4246" w:dyaOrig="3991" w14:anchorId="19B5F5E2">
          <v:shape id="_x0000_i1026" type="#_x0000_t75" style="width:212.85pt;height:199.7pt" o:ole="">
            <v:imagedata r:id="rId11" o:title=""/>
          </v:shape>
          <o:OLEObject Type="Embed" ProgID="Visio.Drawing.11" ShapeID="_x0000_i1026" DrawAspect="Content" ObjectID="_1752926749" r:id="rId12"/>
        </w:object>
      </w:r>
      <w:r w:rsidR="00232A03" w:rsidRPr="001A28EE">
        <w:rPr>
          <w:rFonts w:hint="eastAsia"/>
        </w:rPr>
        <w:t xml:space="preserve">     </w:t>
      </w:r>
    </w:p>
    <w:p w14:paraId="24770201" w14:textId="77777777" w:rsidR="000E22B1" w:rsidRDefault="00232A03" w:rsidP="00232A03">
      <w:pPr>
        <w:jc w:val="center"/>
      </w:pPr>
      <w:r w:rsidRPr="001A28EE">
        <w:rPr>
          <w:rFonts w:hint="eastAsia"/>
        </w:rPr>
        <w:t xml:space="preserve">      </w:t>
      </w:r>
      <w:r w:rsidR="000E22B1" w:rsidRPr="001A28EE">
        <w:rPr>
          <w:rFonts w:ascii="Times New Roman" w:hAnsi="Times New Roman" w:cs="Times New Roman"/>
          <w:noProof/>
          <w:sz w:val="18"/>
          <w:szCs w:val="18"/>
        </w:rPr>
        <w:t>（</w:t>
      </w:r>
      <w:r w:rsidR="000E22B1" w:rsidRPr="001A28EE">
        <w:rPr>
          <w:rFonts w:ascii="Times New Roman" w:hAnsi="Times New Roman" w:cs="Times New Roman"/>
          <w:noProof/>
          <w:sz w:val="18"/>
          <w:szCs w:val="18"/>
        </w:rPr>
        <w:t>a</w:t>
      </w:r>
      <w:r w:rsidR="000E22B1" w:rsidRPr="001A28EE">
        <w:rPr>
          <w:rFonts w:ascii="Times New Roman" w:hAnsi="Times New Roman" w:cs="Times New Roman"/>
          <w:noProof/>
          <w:sz w:val="18"/>
          <w:szCs w:val="18"/>
        </w:rPr>
        <w:t>）电路片搭接传输</w:t>
      </w:r>
      <w:r w:rsidR="000E22B1" w:rsidRPr="001A28EE">
        <w:rPr>
          <w:rFonts w:ascii="Times New Roman" w:hAnsi="Times New Roman" w:cs="Times New Roman" w:hint="eastAsia"/>
          <w:noProof/>
          <w:sz w:val="18"/>
          <w:szCs w:val="18"/>
        </w:rPr>
        <w:t xml:space="preserve">    </w:t>
      </w:r>
    </w:p>
    <w:p w14:paraId="0494B809" w14:textId="53F8C06A" w:rsidR="00232A03" w:rsidRPr="001A28EE" w:rsidRDefault="00232A03" w:rsidP="00232A03">
      <w:pPr>
        <w:jc w:val="center"/>
        <w:rPr>
          <w:bCs/>
          <w:szCs w:val="21"/>
        </w:rPr>
      </w:pPr>
      <w:r w:rsidRPr="001A28EE">
        <w:rPr>
          <w:rFonts w:hint="eastAsia"/>
        </w:rPr>
        <w:t xml:space="preserve"> </w:t>
      </w:r>
      <w:bookmarkStart w:id="24" w:name="OLE_LINK27"/>
      <w:bookmarkStart w:id="25" w:name="OLE_LINK28"/>
      <w:bookmarkStart w:id="26" w:name="OLE_LINK37"/>
      <w:bookmarkStart w:id="27" w:name="OLE_LINK38"/>
      <w:r w:rsidR="00101018">
        <w:object w:dxaOrig="4246" w:dyaOrig="3991" w14:anchorId="74A6A7DB">
          <v:shape id="_x0000_i1027" type="#_x0000_t75" style="width:212.85pt;height:198.45pt" o:ole="">
            <v:imagedata r:id="rId13" o:title=""/>
          </v:shape>
          <o:OLEObject Type="Embed" ProgID="Visio.Drawing.11" ShapeID="_x0000_i1027" DrawAspect="Content" ObjectID="_1752926750" r:id="rId14"/>
        </w:object>
      </w:r>
    </w:p>
    <w:p w14:paraId="5864D250" w14:textId="77777777" w:rsidR="00232A03" w:rsidRDefault="00232A03" w:rsidP="00232A03">
      <w:pPr>
        <w:jc w:val="center"/>
        <w:rPr>
          <w:rFonts w:ascii="Times New Roman" w:hAnsi="Times New Roman" w:cs="Times New Roman"/>
          <w:bCs/>
          <w:sz w:val="18"/>
          <w:szCs w:val="18"/>
        </w:rPr>
      </w:pPr>
      <w:bookmarkStart w:id="28" w:name="OLE_LINK29"/>
      <w:bookmarkStart w:id="29" w:name="OLE_LINK30"/>
      <w:bookmarkStart w:id="30" w:name="OLE_LINK39"/>
      <w:bookmarkStart w:id="31" w:name="OLE_LINK40"/>
      <w:bookmarkEnd w:id="24"/>
      <w:bookmarkEnd w:id="25"/>
      <w:r w:rsidRPr="001A28EE">
        <w:rPr>
          <w:rFonts w:ascii="Times New Roman" w:hAnsi="Times New Roman" w:cs="Times New Roman" w:hint="eastAsia"/>
          <w:noProof/>
          <w:sz w:val="18"/>
          <w:szCs w:val="18"/>
        </w:rPr>
        <w:t xml:space="preserve">       </w:t>
      </w:r>
      <w:r w:rsidR="00145357">
        <w:rPr>
          <w:rFonts w:ascii="Times New Roman" w:hAnsi="Times New Roman" w:cs="Times New Roman" w:hint="eastAsia"/>
          <w:noProof/>
          <w:sz w:val="18"/>
          <w:szCs w:val="18"/>
        </w:rPr>
        <w:t xml:space="preserve"> </w:t>
      </w:r>
      <w:r w:rsidRPr="001A28EE">
        <w:rPr>
          <w:rFonts w:ascii="Times New Roman" w:hAnsi="Times New Roman" w:cs="Times New Roman"/>
          <w:noProof/>
          <w:sz w:val="18"/>
          <w:szCs w:val="18"/>
        </w:rPr>
        <w:t>（</w:t>
      </w:r>
      <w:r w:rsidRPr="001A28EE">
        <w:rPr>
          <w:rFonts w:ascii="Times New Roman" w:hAnsi="Times New Roman" w:cs="Times New Roman"/>
          <w:noProof/>
          <w:sz w:val="18"/>
          <w:szCs w:val="18"/>
        </w:rPr>
        <w:t>b</w:t>
      </w:r>
      <w:r w:rsidRPr="001A28EE">
        <w:rPr>
          <w:rFonts w:ascii="Times New Roman" w:hAnsi="Times New Roman" w:cs="Times New Roman"/>
          <w:noProof/>
          <w:sz w:val="18"/>
          <w:szCs w:val="18"/>
        </w:rPr>
        <w:t>）</w:t>
      </w:r>
      <w:r w:rsidRPr="001A28EE">
        <w:rPr>
          <w:rFonts w:ascii="Times New Roman" w:hAnsi="Times New Roman" w:cs="Times New Roman"/>
          <w:bCs/>
          <w:sz w:val="18"/>
          <w:szCs w:val="18"/>
        </w:rPr>
        <w:t>金丝级联传输</w:t>
      </w:r>
      <w:bookmarkEnd w:id="28"/>
      <w:bookmarkEnd w:id="29"/>
      <w:bookmarkEnd w:id="30"/>
      <w:bookmarkEnd w:id="31"/>
    </w:p>
    <w:p w14:paraId="2EE524E0" w14:textId="77777777" w:rsidR="00145357" w:rsidRPr="001A28EE" w:rsidRDefault="00145357" w:rsidP="00232A03">
      <w:pPr>
        <w:jc w:val="center"/>
        <w:rPr>
          <w:bCs/>
          <w:szCs w:val="21"/>
        </w:rPr>
      </w:pPr>
      <w:r>
        <w:object w:dxaOrig="4225" w:dyaOrig="3984" w14:anchorId="388264B6">
          <v:shape id="_x0000_i1028" type="#_x0000_t75" style="width:211pt;height:199.1pt" o:ole="">
            <v:imagedata r:id="rId15" o:title=""/>
          </v:shape>
          <o:OLEObject Type="Embed" ProgID="Visio.Drawing.11" ShapeID="_x0000_i1028" DrawAspect="Content" ObjectID="_1752926751" r:id="rId16"/>
        </w:object>
      </w:r>
    </w:p>
    <w:p w14:paraId="27C468BD" w14:textId="77777777" w:rsidR="00AB022D" w:rsidRPr="001A28EE" w:rsidRDefault="00940316" w:rsidP="00BC5E4F">
      <w:pPr>
        <w:widowControl/>
        <w:tabs>
          <w:tab w:val="num" w:pos="360"/>
        </w:tabs>
        <w:jc w:val="center"/>
        <w:rPr>
          <w:rFonts w:ascii="Times New Roman" w:hAnsi="Times New Roman" w:cs="Times New Roman"/>
          <w:noProof/>
        </w:rPr>
      </w:pPr>
      <w:bookmarkStart w:id="32" w:name="OLE_LINK31"/>
      <w:bookmarkStart w:id="33" w:name="OLE_LINK32"/>
      <w:bookmarkStart w:id="34" w:name="OLE_LINK41"/>
      <w:bookmarkEnd w:id="26"/>
      <w:bookmarkEnd w:id="27"/>
      <w:r w:rsidRPr="001A28EE">
        <w:rPr>
          <w:rFonts w:ascii="Times New Roman" w:hAnsi="Times New Roman" w:cs="Times New Roman"/>
          <w:noProof/>
          <w:sz w:val="18"/>
          <w:szCs w:val="18"/>
        </w:rPr>
        <w:t>（</w:t>
      </w:r>
      <w:r w:rsidRPr="001A28EE">
        <w:rPr>
          <w:rFonts w:ascii="Times New Roman" w:hAnsi="Times New Roman" w:cs="Times New Roman"/>
          <w:noProof/>
          <w:sz w:val="18"/>
          <w:szCs w:val="18"/>
        </w:rPr>
        <w:t>c</w:t>
      </w:r>
      <w:r w:rsidRPr="001A28EE">
        <w:rPr>
          <w:rFonts w:ascii="Times New Roman" w:hAnsi="Times New Roman" w:cs="Times New Roman"/>
          <w:noProof/>
          <w:sz w:val="18"/>
          <w:szCs w:val="18"/>
        </w:rPr>
        <w:t>）电容级联传输</w:t>
      </w:r>
      <w:bookmarkEnd w:id="32"/>
      <w:bookmarkEnd w:id="33"/>
      <w:bookmarkEnd w:id="34"/>
      <w:r w:rsidR="00AB022D" w:rsidRPr="001A28EE">
        <w:rPr>
          <w:rFonts w:ascii="Times New Roman" w:hAnsi="Times New Roman" w:cs="Times New Roman"/>
          <w:noProof/>
          <w:sz w:val="18"/>
          <w:szCs w:val="18"/>
        </w:rPr>
        <w:t xml:space="preserve">          </w:t>
      </w:r>
      <w:r w:rsidR="00AB022D" w:rsidRPr="001A28EE">
        <w:rPr>
          <w:rFonts w:ascii="Times New Roman" w:hAnsi="Times New Roman" w:cs="Times New Roman"/>
          <w:bCs/>
          <w:sz w:val="18"/>
          <w:szCs w:val="18"/>
        </w:rPr>
        <w:t xml:space="preserve">         </w:t>
      </w:r>
    </w:p>
    <w:p w14:paraId="34F2D973" w14:textId="342624B9" w:rsidR="00AB022D" w:rsidRDefault="00AB022D" w:rsidP="00BC5E4F">
      <w:pPr>
        <w:widowControl/>
        <w:tabs>
          <w:tab w:val="num" w:pos="360"/>
        </w:tabs>
        <w:jc w:val="center"/>
        <w:rPr>
          <w:rFonts w:ascii="Times New Roman" w:hAnsi="Times New Roman" w:cs="Times New Roman"/>
          <w:bCs/>
          <w:sz w:val="18"/>
          <w:szCs w:val="18"/>
        </w:rPr>
      </w:pPr>
      <w:r w:rsidRPr="001A28EE">
        <w:rPr>
          <w:rFonts w:ascii="Times New Roman" w:hAnsi="Times New Roman" w:cs="Times New Roman"/>
          <w:bCs/>
          <w:sz w:val="18"/>
          <w:szCs w:val="18"/>
        </w:rPr>
        <w:t>图</w:t>
      </w:r>
      <w:r w:rsidR="005014F1">
        <w:rPr>
          <w:rFonts w:ascii="Times New Roman" w:hAnsi="Times New Roman" w:cs="Times New Roman"/>
          <w:bCs/>
          <w:sz w:val="18"/>
          <w:szCs w:val="18"/>
        </w:rPr>
        <w:t>2</w:t>
      </w:r>
      <w:r w:rsidR="005C6ECE">
        <w:rPr>
          <w:rFonts w:ascii="Times New Roman" w:hAnsi="Times New Roman" w:cs="Times New Roman"/>
          <w:bCs/>
          <w:sz w:val="18"/>
          <w:szCs w:val="18"/>
        </w:rPr>
        <w:t xml:space="preserve">  </w:t>
      </w:r>
      <w:r w:rsidR="007C470D">
        <w:rPr>
          <w:rFonts w:ascii="Times New Roman" w:hAnsi="Times New Roman" w:cs="Times New Roman"/>
          <w:bCs/>
          <w:sz w:val="18"/>
          <w:szCs w:val="18"/>
        </w:rPr>
        <w:t>3</w:t>
      </w:r>
      <w:r w:rsidR="007C470D">
        <w:rPr>
          <w:rFonts w:ascii="Times New Roman" w:hAnsi="Times New Roman" w:cs="Times New Roman"/>
          <w:bCs/>
          <w:sz w:val="18"/>
          <w:szCs w:val="18"/>
        </w:rPr>
        <w:t>种</w:t>
      </w:r>
      <w:r w:rsidR="00762721" w:rsidRPr="001A28EE">
        <w:rPr>
          <w:rFonts w:ascii="Times New Roman" w:hAnsi="Times New Roman" w:cs="Times New Roman"/>
          <w:bCs/>
          <w:sz w:val="18"/>
          <w:szCs w:val="18"/>
        </w:rPr>
        <w:t>传输结构的热仿真结果</w:t>
      </w:r>
    </w:p>
    <w:p w14:paraId="3207A42E" w14:textId="77777777" w:rsidR="0051574E" w:rsidRDefault="0051574E" w:rsidP="00BC5E4F">
      <w:pPr>
        <w:widowControl/>
        <w:tabs>
          <w:tab w:val="num" w:pos="360"/>
        </w:tabs>
        <w:jc w:val="center"/>
        <w:rPr>
          <w:rFonts w:ascii="Times New Roman" w:hAnsi="Times New Roman" w:cs="Times New Roman"/>
          <w:bCs/>
          <w:sz w:val="18"/>
          <w:szCs w:val="18"/>
        </w:rPr>
      </w:pPr>
    </w:p>
    <w:p w14:paraId="30366684" w14:textId="7265BA2C" w:rsidR="0051574E" w:rsidRPr="001A28EE" w:rsidRDefault="0051574E" w:rsidP="0051574E">
      <w:pPr>
        <w:jc w:val="center"/>
        <w:rPr>
          <w:rFonts w:ascii="Times New Roman" w:eastAsia="黑体" w:hAnsi="Times New Roman" w:cs="Times New Roman"/>
          <w:sz w:val="18"/>
          <w:szCs w:val="18"/>
        </w:rPr>
      </w:pPr>
      <w:r w:rsidRPr="001A28EE">
        <w:rPr>
          <w:rFonts w:ascii="Times New Roman" w:eastAsia="黑体" w:hAnsi="Times New Roman" w:cs="Times New Roman"/>
          <w:sz w:val="18"/>
          <w:szCs w:val="18"/>
        </w:rPr>
        <w:lastRenderedPageBreak/>
        <w:t>表</w:t>
      </w:r>
      <w:r>
        <w:rPr>
          <w:rFonts w:ascii="Times New Roman" w:eastAsia="黑体" w:hAnsi="Times New Roman" w:cs="Times New Roman" w:hint="eastAsia"/>
          <w:sz w:val="18"/>
          <w:szCs w:val="18"/>
        </w:rPr>
        <w:t>3</w:t>
      </w:r>
      <w:r w:rsidRPr="001A28EE">
        <w:rPr>
          <w:rFonts w:ascii="Times New Roman" w:eastAsia="黑体" w:hAnsi="Times New Roman" w:cs="Times New Roman"/>
          <w:sz w:val="18"/>
          <w:szCs w:val="18"/>
        </w:rPr>
        <w:t xml:space="preserve">  </w:t>
      </w:r>
      <w:r w:rsidR="00026060" w:rsidRPr="00026060">
        <w:rPr>
          <w:rFonts w:ascii="Times New Roman" w:eastAsia="黑体" w:hAnsi="Times New Roman" w:cs="Times New Roman" w:hint="eastAsia"/>
          <w:sz w:val="18"/>
          <w:szCs w:val="18"/>
        </w:rPr>
        <w:t>三种传输结构仿真结果统计</w:t>
      </w:r>
    </w:p>
    <w:tbl>
      <w:tblPr>
        <w:tblStyle w:val="a5"/>
        <w:tblW w:w="0" w:type="auto"/>
        <w:jc w:val="center"/>
        <w:tblBorders>
          <w:top w:val="single" w:sz="12" w:space="0" w:color="auto"/>
          <w:bottom w:val="single" w:sz="12" w:space="0" w:color="auto"/>
        </w:tblBorders>
        <w:tblLook w:val="04A0" w:firstRow="1" w:lastRow="0" w:firstColumn="1" w:lastColumn="0" w:noHBand="0" w:noVBand="1"/>
      </w:tblPr>
      <w:tblGrid>
        <w:gridCol w:w="1272"/>
        <w:gridCol w:w="1073"/>
        <w:gridCol w:w="1636"/>
        <w:gridCol w:w="1327"/>
        <w:gridCol w:w="1364"/>
      </w:tblGrid>
      <w:tr w:rsidR="00BE68B4" w14:paraId="5776B77B" w14:textId="77777777" w:rsidTr="00026060">
        <w:trPr>
          <w:jc w:val="center"/>
        </w:trPr>
        <w:tc>
          <w:tcPr>
            <w:tcW w:w="1272" w:type="dxa"/>
            <w:tcBorders>
              <w:top w:val="single" w:sz="12" w:space="0" w:color="auto"/>
              <w:left w:val="nil"/>
              <w:bottom w:val="single" w:sz="12" w:space="0" w:color="auto"/>
            </w:tcBorders>
          </w:tcPr>
          <w:p w14:paraId="19913680" w14:textId="18E82790" w:rsidR="00BE68B4" w:rsidRPr="001A28EE" w:rsidRDefault="00BE68B4" w:rsidP="00437156">
            <w:pPr>
              <w:widowControl/>
              <w:tabs>
                <w:tab w:val="num" w:pos="360"/>
              </w:tabs>
              <w:jc w:val="center"/>
              <w:rPr>
                <w:rFonts w:asciiTheme="minorEastAsia" w:hAnsiTheme="minorEastAsia" w:cs="Times New Roman"/>
                <w:bCs/>
                <w:sz w:val="18"/>
                <w:szCs w:val="18"/>
              </w:rPr>
            </w:pPr>
            <w:r w:rsidRPr="001A28EE">
              <w:rPr>
                <w:rFonts w:asciiTheme="minorEastAsia" w:hAnsiTheme="minorEastAsia" w:cs="Times New Roman"/>
                <w:bCs/>
                <w:sz w:val="18"/>
                <w:szCs w:val="18"/>
              </w:rPr>
              <w:t>传输结构</w:t>
            </w:r>
          </w:p>
        </w:tc>
        <w:tc>
          <w:tcPr>
            <w:tcW w:w="1073" w:type="dxa"/>
            <w:tcBorders>
              <w:top w:val="single" w:sz="12" w:space="0" w:color="auto"/>
              <w:bottom w:val="single" w:sz="12" w:space="0" w:color="auto"/>
            </w:tcBorders>
            <w:vAlign w:val="center"/>
          </w:tcPr>
          <w:p w14:paraId="6C01F590" w14:textId="333529CC" w:rsidR="00BE68B4" w:rsidRDefault="00BE68B4" w:rsidP="00437156">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区域间传导热量/W</w:t>
            </w:r>
          </w:p>
        </w:tc>
        <w:tc>
          <w:tcPr>
            <w:tcW w:w="1636" w:type="dxa"/>
            <w:tcBorders>
              <w:top w:val="single" w:sz="12" w:space="0" w:color="auto"/>
              <w:bottom w:val="single" w:sz="12" w:space="0" w:color="auto"/>
            </w:tcBorders>
            <w:vAlign w:val="center"/>
          </w:tcPr>
          <w:p w14:paraId="2236803D" w14:textId="2D0E6173" w:rsidR="00BE68B4" w:rsidRDefault="00BE68B4" w:rsidP="00437156">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区域间传热量占TEC</w:t>
            </w:r>
            <w:r>
              <w:rPr>
                <w:rFonts w:asciiTheme="minorEastAsia" w:hAnsiTheme="minorEastAsia" w:cs="Times New Roman" w:hint="eastAsia"/>
                <w:bCs/>
                <w:sz w:val="18"/>
                <w:szCs w:val="18"/>
              </w:rPr>
              <w:t>热负载</w:t>
            </w:r>
            <w:r w:rsidRPr="001A28EE">
              <w:rPr>
                <w:rFonts w:asciiTheme="minorEastAsia" w:hAnsiTheme="minorEastAsia" w:cs="Times New Roman"/>
                <w:bCs/>
                <w:sz w:val="18"/>
                <w:szCs w:val="18"/>
              </w:rPr>
              <w:t>比例/%</w:t>
            </w:r>
          </w:p>
        </w:tc>
        <w:tc>
          <w:tcPr>
            <w:tcW w:w="1327" w:type="dxa"/>
            <w:tcBorders>
              <w:top w:val="single" w:sz="12" w:space="0" w:color="auto"/>
              <w:bottom w:val="single" w:sz="12" w:space="0" w:color="auto"/>
            </w:tcBorders>
            <w:vAlign w:val="center"/>
          </w:tcPr>
          <w:p w14:paraId="1FE25F6E" w14:textId="1FB15DEE" w:rsidR="00BE68B4" w:rsidRDefault="00BE68B4" w:rsidP="00437156">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TEC电流/mA</w:t>
            </w:r>
          </w:p>
        </w:tc>
        <w:tc>
          <w:tcPr>
            <w:tcW w:w="1364" w:type="dxa"/>
            <w:tcBorders>
              <w:top w:val="single" w:sz="12" w:space="0" w:color="auto"/>
              <w:bottom w:val="single" w:sz="12" w:space="0" w:color="auto"/>
              <w:right w:val="nil"/>
            </w:tcBorders>
            <w:vAlign w:val="center"/>
          </w:tcPr>
          <w:p w14:paraId="4A73CC70" w14:textId="4491585D" w:rsidR="00BE68B4" w:rsidRDefault="00BE68B4" w:rsidP="00437156">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TEC热端面净散热量/W</w:t>
            </w:r>
          </w:p>
        </w:tc>
      </w:tr>
      <w:tr w:rsidR="00BE68B4" w14:paraId="65BA8987" w14:textId="77777777" w:rsidTr="00026060">
        <w:trPr>
          <w:jc w:val="center"/>
        </w:trPr>
        <w:tc>
          <w:tcPr>
            <w:tcW w:w="1272" w:type="dxa"/>
            <w:tcBorders>
              <w:top w:val="single" w:sz="12" w:space="0" w:color="auto"/>
              <w:left w:val="nil"/>
            </w:tcBorders>
            <w:vAlign w:val="center"/>
          </w:tcPr>
          <w:p w14:paraId="46E57F43" w14:textId="61353F32" w:rsidR="00BE68B4" w:rsidRPr="001A28EE" w:rsidRDefault="00BE68B4" w:rsidP="00BE68B4">
            <w:pPr>
              <w:widowControl/>
              <w:tabs>
                <w:tab w:val="num" w:pos="360"/>
              </w:tabs>
              <w:jc w:val="center"/>
              <w:rPr>
                <w:rFonts w:asciiTheme="minorEastAsia" w:hAnsiTheme="minorEastAsia" w:cs="Times New Roman"/>
                <w:bCs/>
                <w:sz w:val="18"/>
                <w:szCs w:val="18"/>
              </w:rPr>
            </w:pPr>
            <w:r w:rsidRPr="001A28EE">
              <w:rPr>
                <w:rFonts w:asciiTheme="minorEastAsia" w:hAnsiTheme="minorEastAsia" w:cs="Times New Roman"/>
                <w:bCs/>
                <w:sz w:val="18"/>
                <w:szCs w:val="18"/>
              </w:rPr>
              <w:t>电路片搭接</w:t>
            </w:r>
          </w:p>
        </w:tc>
        <w:tc>
          <w:tcPr>
            <w:tcW w:w="1073" w:type="dxa"/>
            <w:tcBorders>
              <w:top w:val="single" w:sz="12" w:space="0" w:color="auto"/>
            </w:tcBorders>
            <w:vAlign w:val="center"/>
          </w:tcPr>
          <w:p w14:paraId="7797F92D" w14:textId="72E49999"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0.169</w:t>
            </w:r>
          </w:p>
        </w:tc>
        <w:tc>
          <w:tcPr>
            <w:tcW w:w="1636" w:type="dxa"/>
            <w:tcBorders>
              <w:top w:val="single" w:sz="12" w:space="0" w:color="auto"/>
            </w:tcBorders>
            <w:vAlign w:val="center"/>
          </w:tcPr>
          <w:p w14:paraId="1C3F259E" w14:textId="06E8408E"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45.7</w:t>
            </w:r>
          </w:p>
        </w:tc>
        <w:tc>
          <w:tcPr>
            <w:tcW w:w="1327" w:type="dxa"/>
            <w:tcBorders>
              <w:top w:val="single" w:sz="12" w:space="0" w:color="auto"/>
            </w:tcBorders>
            <w:vAlign w:val="center"/>
          </w:tcPr>
          <w:p w14:paraId="3D92D206" w14:textId="1372D45A"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620</w:t>
            </w:r>
          </w:p>
        </w:tc>
        <w:tc>
          <w:tcPr>
            <w:tcW w:w="1364" w:type="dxa"/>
            <w:tcBorders>
              <w:top w:val="single" w:sz="12" w:space="0" w:color="auto"/>
              <w:right w:val="nil"/>
            </w:tcBorders>
            <w:vAlign w:val="center"/>
          </w:tcPr>
          <w:p w14:paraId="44900FCA" w14:textId="1CFF7FB4"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1.044</w:t>
            </w:r>
          </w:p>
        </w:tc>
      </w:tr>
      <w:tr w:rsidR="00BE68B4" w14:paraId="7FC927BD" w14:textId="77777777" w:rsidTr="00026060">
        <w:trPr>
          <w:jc w:val="center"/>
        </w:trPr>
        <w:tc>
          <w:tcPr>
            <w:tcW w:w="1272" w:type="dxa"/>
            <w:tcBorders>
              <w:left w:val="nil"/>
            </w:tcBorders>
            <w:vAlign w:val="center"/>
          </w:tcPr>
          <w:p w14:paraId="33A030D5" w14:textId="52C6506F" w:rsidR="00BE68B4" w:rsidRPr="001A28EE" w:rsidRDefault="00BE68B4" w:rsidP="00BE68B4">
            <w:pPr>
              <w:widowControl/>
              <w:tabs>
                <w:tab w:val="num" w:pos="360"/>
              </w:tabs>
              <w:jc w:val="center"/>
              <w:rPr>
                <w:rFonts w:asciiTheme="minorEastAsia" w:hAnsiTheme="minorEastAsia" w:cs="Times New Roman"/>
                <w:bCs/>
                <w:sz w:val="18"/>
                <w:szCs w:val="18"/>
              </w:rPr>
            </w:pPr>
            <w:r w:rsidRPr="001A28EE">
              <w:rPr>
                <w:rFonts w:asciiTheme="minorEastAsia" w:hAnsiTheme="minorEastAsia" w:cs="Times New Roman"/>
                <w:bCs/>
                <w:sz w:val="18"/>
                <w:szCs w:val="18"/>
              </w:rPr>
              <w:t>金丝级联</w:t>
            </w:r>
          </w:p>
        </w:tc>
        <w:tc>
          <w:tcPr>
            <w:tcW w:w="1073" w:type="dxa"/>
            <w:vAlign w:val="center"/>
          </w:tcPr>
          <w:p w14:paraId="47754731" w14:textId="6D5010C4"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0.023</w:t>
            </w:r>
          </w:p>
        </w:tc>
        <w:tc>
          <w:tcPr>
            <w:tcW w:w="1636" w:type="dxa"/>
            <w:vAlign w:val="center"/>
          </w:tcPr>
          <w:p w14:paraId="7939076D" w14:textId="574AC1D8"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10.3</w:t>
            </w:r>
          </w:p>
        </w:tc>
        <w:tc>
          <w:tcPr>
            <w:tcW w:w="1327" w:type="dxa"/>
            <w:vAlign w:val="center"/>
          </w:tcPr>
          <w:p w14:paraId="1BDEDEA1" w14:textId="44FC75E5"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580</w:t>
            </w:r>
          </w:p>
        </w:tc>
        <w:tc>
          <w:tcPr>
            <w:tcW w:w="1364" w:type="dxa"/>
            <w:tcBorders>
              <w:right w:val="nil"/>
            </w:tcBorders>
            <w:vAlign w:val="center"/>
          </w:tcPr>
          <w:p w14:paraId="500F8E0B" w14:textId="3E83945F"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0.92</w:t>
            </w:r>
          </w:p>
        </w:tc>
      </w:tr>
      <w:tr w:rsidR="00BE68B4" w14:paraId="7034B57C" w14:textId="77777777" w:rsidTr="00026060">
        <w:trPr>
          <w:jc w:val="center"/>
        </w:trPr>
        <w:tc>
          <w:tcPr>
            <w:tcW w:w="1272" w:type="dxa"/>
            <w:tcBorders>
              <w:left w:val="nil"/>
            </w:tcBorders>
            <w:vAlign w:val="center"/>
          </w:tcPr>
          <w:p w14:paraId="37712932" w14:textId="1D08820D" w:rsidR="00BE68B4" w:rsidRPr="001A28EE" w:rsidRDefault="00BE68B4" w:rsidP="00BE68B4">
            <w:pPr>
              <w:widowControl/>
              <w:tabs>
                <w:tab w:val="num" w:pos="360"/>
              </w:tabs>
              <w:jc w:val="center"/>
              <w:rPr>
                <w:rFonts w:asciiTheme="minorEastAsia" w:hAnsiTheme="minorEastAsia" w:cs="Times New Roman"/>
                <w:bCs/>
                <w:sz w:val="18"/>
                <w:szCs w:val="18"/>
              </w:rPr>
            </w:pPr>
            <w:r w:rsidRPr="001A28EE">
              <w:rPr>
                <w:rFonts w:asciiTheme="minorEastAsia" w:hAnsiTheme="minorEastAsia" w:cs="Times New Roman"/>
                <w:bCs/>
                <w:sz w:val="18"/>
                <w:szCs w:val="18"/>
              </w:rPr>
              <w:t>电容搭接</w:t>
            </w:r>
          </w:p>
        </w:tc>
        <w:tc>
          <w:tcPr>
            <w:tcW w:w="1073" w:type="dxa"/>
            <w:vAlign w:val="center"/>
          </w:tcPr>
          <w:p w14:paraId="09CD991E" w14:textId="237E1826"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0.005</w:t>
            </w:r>
          </w:p>
        </w:tc>
        <w:tc>
          <w:tcPr>
            <w:tcW w:w="1636" w:type="dxa"/>
            <w:vAlign w:val="center"/>
          </w:tcPr>
          <w:p w14:paraId="2F77B77E" w14:textId="49303AEA"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2.4</w:t>
            </w:r>
          </w:p>
        </w:tc>
        <w:tc>
          <w:tcPr>
            <w:tcW w:w="1327" w:type="dxa"/>
            <w:vAlign w:val="center"/>
          </w:tcPr>
          <w:p w14:paraId="1EC71AF7" w14:textId="04475B8E"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520</w:t>
            </w:r>
          </w:p>
        </w:tc>
        <w:tc>
          <w:tcPr>
            <w:tcW w:w="1364" w:type="dxa"/>
            <w:tcBorders>
              <w:right w:val="nil"/>
            </w:tcBorders>
            <w:vAlign w:val="center"/>
          </w:tcPr>
          <w:p w14:paraId="5762466D" w14:textId="51FD5E6B" w:rsidR="00BE68B4" w:rsidRDefault="00BE68B4" w:rsidP="00BE68B4">
            <w:pPr>
              <w:widowControl/>
              <w:tabs>
                <w:tab w:val="num" w:pos="360"/>
              </w:tabs>
              <w:jc w:val="center"/>
              <w:rPr>
                <w:rFonts w:ascii="Times New Roman" w:hAnsi="Times New Roman" w:cs="Times New Roman"/>
                <w:bCs/>
                <w:szCs w:val="21"/>
              </w:rPr>
            </w:pPr>
            <w:r w:rsidRPr="001A28EE">
              <w:rPr>
                <w:rFonts w:asciiTheme="minorEastAsia" w:hAnsiTheme="minorEastAsia" w:cs="Times New Roman"/>
                <w:bCs/>
                <w:sz w:val="18"/>
                <w:szCs w:val="18"/>
              </w:rPr>
              <w:t>0.83</w:t>
            </w:r>
          </w:p>
        </w:tc>
      </w:tr>
    </w:tbl>
    <w:p w14:paraId="3E9A3E71" w14:textId="69F09DD0" w:rsidR="00771349" w:rsidRPr="001A28EE" w:rsidRDefault="008B47FC" w:rsidP="00BC5E4F">
      <w:pPr>
        <w:widowControl/>
        <w:tabs>
          <w:tab w:val="num" w:pos="360"/>
        </w:tabs>
        <w:ind w:firstLineChars="250" w:firstLine="525"/>
        <w:rPr>
          <w:rFonts w:ascii="Times New Roman" w:hAnsi="Times New Roman" w:cs="Times New Roman"/>
          <w:bCs/>
          <w:szCs w:val="21"/>
        </w:rPr>
      </w:pPr>
      <w:r>
        <w:rPr>
          <w:rFonts w:ascii="Times New Roman" w:hAnsi="Times New Roman" w:cs="Times New Roman" w:hint="eastAsia"/>
          <w:bCs/>
          <w:szCs w:val="21"/>
        </w:rPr>
        <w:t>从表</w:t>
      </w:r>
      <w:r>
        <w:rPr>
          <w:rFonts w:ascii="Times New Roman" w:hAnsi="Times New Roman" w:cs="Times New Roman" w:hint="eastAsia"/>
          <w:bCs/>
          <w:szCs w:val="21"/>
        </w:rPr>
        <w:t>3</w:t>
      </w:r>
      <w:r>
        <w:rPr>
          <w:rFonts w:ascii="Times New Roman" w:hAnsi="Times New Roman" w:cs="Times New Roman" w:hint="eastAsia"/>
          <w:bCs/>
          <w:szCs w:val="21"/>
        </w:rPr>
        <w:t>可</w:t>
      </w:r>
      <w:r>
        <w:rPr>
          <w:rFonts w:ascii="Times New Roman" w:hAnsi="Times New Roman" w:cs="Times New Roman"/>
          <w:bCs/>
          <w:szCs w:val="21"/>
        </w:rPr>
        <w:t>知</w:t>
      </w:r>
      <w:r w:rsidR="0066055A" w:rsidRPr="001A28EE">
        <w:rPr>
          <w:rFonts w:ascii="Times New Roman" w:hAnsi="Times New Roman" w:cs="Times New Roman"/>
          <w:bCs/>
          <w:szCs w:val="21"/>
        </w:rPr>
        <w:t>，</w:t>
      </w:r>
      <w:r w:rsidR="00771349" w:rsidRPr="001A28EE">
        <w:rPr>
          <w:rFonts w:ascii="Times New Roman" w:hAnsi="Times New Roman" w:cs="Times New Roman"/>
          <w:bCs/>
          <w:szCs w:val="21"/>
        </w:rPr>
        <w:t>采用本文提出的电容</w:t>
      </w:r>
      <w:r w:rsidR="00A25817">
        <w:rPr>
          <w:rFonts w:ascii="Times New Roman" w:hAnsi="Times New Roman" w:cs="Times New Roman" w:hint="eastAsia"/>
          <w:bCs/>
          <w:szCs w:val="21"/>
        </w:rPr>
        <w:t>搭</w:t>
      </w:r>
      <w:r w:rsidR="00A25817">
        <w:rPr>
          <w:rFonts w:ascii="Times New Roman" w:hAnsi="Times New Roman" w:cs="Times New Roman"/>
          <w:bCs/>
          <w:szCs w:val="21"/>
        </w:rPr>
        <w:t>接</w:t>
      </w:r>
      <w:r w:rsidR="00771349" w:rsidRPr="001A28EE">
        <w:rPr>
          <w:rFonts w:ascii="Times New Roman" w:hAnsi="Times New Roman" w:cs="Times New Roman"/>
          <w:bCs/>
          <w:szCs w:val="21"/>
        </w:rPr>
        <w:t>传输结构</w:t>
      </w:r>
      <w:r w:rsidR="00862FB1">
        <w:rPr>
          <w:rFonts w:ascii="Times New Roman" w:hAnsi="Times New Roman" w:cs="Times New Roman" w:hint="eastAsia"/>
          <w:bCs/>
          <w:szCs w:val="21"/>
        </w:rPr>
        <w:t>时</w:t>
      </w:r>
      <w:r w:rsidR="00771349" w:rsidRPr="001A28EE">
        <w:rPr>
          <w:rFonts w:ascii="Times New Roman" w:hAnsi="Times New Roman" w:cs="Times New Roman"/>
          <w:bCs/>
          <w:szCs w:val="21"/>
        </w:rPr>
        <w:t>，</w:t>
      </w:r>
      <w:r w:rsidR="00771349" w:rsidRPr="001A28EE">
        <w:rPr>
          <w:rFonts w:ascii="Times New Roman" w:hAnsi="Times New Roman" w:cs="Times New Roman"/>
          <w:bCs/>
          <w:szCs w:val="21"/>
        </w:rPr>
        <w:t>TEC</w:t>
      </w:r>
      <w:r w:rsidR="00771349" w:rsidRPr="001A28EE">
        <w:rPr>
          <w:rFonts w:ascii="Times New Roman" w:hAnsi="Times New Roman" w:cs="Times New Roman"/>
          <w:bCs/>
          <w:szCs w:val="21"/>
        </w:rPr>
        <w:t>的</w:t>
      </w:r>
      <w:r w:rsidR="0098407F" w:rsidRPr="001A28EE">
        <w:rPr>
          <w:rFonts w:ascii="Times New Roman" w:hAnsi="Times New Roman" w:cs="Times New Roman"/>
          <w:bCs/>
          <w:szCs w:val="21"/>
        </w:rPr>
        <w:t>电流</w:t>
      </w:r>
      <w:r w:rsidR="00771349" w:rsidRPr="001A28EE">
        <w:rPr>
          <w:rFonts w:ascii="Times New Roman" w:hAnsi="Times New Roman" w:cs="Times New Roman"/>
          <w:bCs/>
          <w:szCs w:val="21"/>
        </w:rPr>
        <w:t>为</w:t>
      </w:r>
      <w:r w:rsidR="00771349" w:rsidRPr="001A28EE">
        <w:rPr>
          <w:rFonts w:ascii="Times New Roman" w:hAnsi="Times New Roman" w:cs="Times New Roman"/>
          <w:bCs/>
          <w:szCs w:val="21"/>
        </w:rPr>
        <w:t>520</w:t>
      </w:r>
      <w:r w:rsidR="0002708E">
        <w:rPr>
          <w:rFonts w:ascii="Times New Roman" w:hAnsi="Times New Roman" w:cs="Times New Roman"/>
          <w:bCs/>
          <w:szCs w:val="21"/>
        </w:rPr>
        <w:t xml:space="preserve"> </w:t>
      </w:r>
      <w:r w:rsidR="00771349" w:rsidRPr="001A28EE">
        <w:rPr>
          <w:rFonts w:ascii="Times New Roman" w:hAnsi="Times New Roman" w:cs="Times New Roman"/>
          <w:bCs/>
          <w:szCs w:val="21"/>
        </w:rPr>
        <w:t>m</w:t>
      </w:r>
      <w:r w:rsidR="0098407F" w:rsidRPr="001A28EE">
        <w:rPr>
          <w:rFonts w:ascii="Times New Roman" w:hAnsi="Times New Roman" w:cs="Times New Roman"/>
          <w:bCs/>
          <w:szCs w:val="21"/>
        </w:rPr>
        <w:t>A</w:t>
      </w:r>
      <w:r w:rsidR="0098407F" w:rsidRPr="001A28EE">
        <w:rPr>
          <w:rFonts w:ascii="Times New Roman" w:hAnsi="Times New Roman" w:cs="Times New Roman"/>
          <w:bCs/>
          <w:szCs w:val="21"/>
        </w:rPr>
        <w:t>，功耗</w:t>
      </w:r>
      <w:r w:rsidR="00771349" w:rsidRPr="001A28EE">
        <w:rPr>
          <w:rFonts w:ascii="Times New Roman" w:hAnsi="Times New Roman" w:cs="Times New Roman"/>
          <w:bCs/>
          <w:szCs w:val="21"/>
        </w:rPr>
        <w:t>为</w:t>
      </w:r>
      <w:r w:rsidR="00771349" w:rsidRPr="001A28EE">
        <w:rPr>
          <w:rFonts w:ascii="Times New Roman" w:hAnsi="Times New Roman" w:cs="Times New Roman"/>
          <w:bCs/>
          <w:szCs w:val="21"/>
        </w:rPr>
        <w:t>0.83</w:t>
      </w:r>
      <w:r w:rsidR="0002708E">
        <w:rPr>
          <w:rFonts w:ascii="Times New Roman" w:hAnsi="Times New Roman" w:cs="Times New Roman"/>
          <w:bCs/>
          <w:szCs w:val="21"/>
        </w:rPr>
        <w:t xml:space="preserve"> </w:t>
      </w:r>
      <w:r w:rsidR="0098407F" w:rsidRPr="001A28EE">
        <w:rPr>
          <w:rFonts w:ascii="Times New Roman" w:hAnsi="Times New Roman" w:cs="Times New Roman"/>
          <w:bCs/>
          <w:szCs w:val="21"/>
        </w:rPr>
        <w:t>W</w:t>
      </w:r>
      <w:r w:rsidR="00771349" w:rsidRPr="001A28EE">
        <w:rPr>
          <w:rFonts w:ascii="Times New Roman" w:hAnsi="Times New Roman" w:cs="Times New Roman"/>
          <w:bCs/>
          <w:szCs w:val="21"/>
        </w:rPr>
        <w:t>，相比</w:t>
      </w:r>
      <w:r w:rsidR="0098407F" w:rsidRPr="001A28EE">
        <w:rPr>
          <w:rFonts w:ascii="Times New Roman" w:hAnsi="Times New Roman" w:cs="Times New Roman"/>
          <w:bCs/>
          <w:szCs w:val="21"/>
        </w:rPr>
        <w:t>采用典型的</w:t>
      </w:r>
      <w:r w:rsidR="00771349" w:rsidRPr="001A28EE">
        <w:rPr>
          <w:rFonts w:ascii="Times New Roman" w:hAnsi="Times New Roman" w:cs="Times New Roman"/>
          <w:bCs/>
          <w:szCs w:val="21"/>
        </w:rPr>
        <w:t>电路片搭接和</w:t>
      </w:r>
      <w:r w:rsidR="0098407F" w:rsidRPr="001A28EE">
        <w:rPr>
          <w:rFonts w:ascii="Times New Roman" w:hAnsi="Times New Roman" w:cs="Times New Roman"/>
          <w:bCs/>
          <w:szCs w:val="21"/>
        </w:rPr>
        <w:t>金丝级联传输结构，</w:t>
      </w:r>
      <w:r w:rsidR="00771349" w:rsidRPr="001A28EE">
        <w:rPr>
          <w:rFonts w:ascii="Times New Roman" w:hAnsi="Times New Roman" w:cs="Times New Roman"/>
          <w:bCs/>
          <w:szCs w:val="21"/>
        </w:rPr>
        <w:t>电流分别下降</w:t>
      </w:r>
      <w:r w:rsidR="00771349" w:rsidRPr="001A28EE">
        <w:rPr>
          <w:rFonts w:ascii="Times New Roman" w:hAnsi="Times New Roman" w:cs="Times New Roman"/>
          <w:bCs/>
          <w:szCs w:val="21"/>
        </w:rPr>
        <w:t>100</w:t>
      </w:r>
      <w:r w:rsidR="0002708E">
        <w:rPr>
          <w:rFonts w:ascii="Times New Roman" w:hAnsi="Times New Roman" w:cs="Times New Roman"/>
          <w:bCs/>
          <w:szCs w:val="21"/>
        </w:rPr>
        <w:t xml:space="preserve"> </w:t>
      </w:r>
      <w:r w:rsidR="00771349" w:rsidRPr="001A28EE">
        <w:rPr>
          <w:rFonts w:ascii="Times New Roman" w:hAnsi="Times New Roman" w:cs="Times New Roman"/>
          <w:bCs/>
          <w:szCs w:val="21"/>
        </w:rPr>
        <w:t>mA</w:t>
      </w:r>
      <w:r w:rsidR="00771349" w:rsidRPr="001A28EE">
        <w:rPr>
          <w:rFonts w:ascii="Times New Roman" w:hAnsi="Times New Roman" w:cs="Times New Roman"/>
          <w:bCs/>
          <w:szCs w:val="21"/>
        </w:rPr>
        <w:t>、</w:t>
      </w:r>
      <w:r w:rsidR="00771349" w:rsidRPr="001A28EE">
        <w:rPr>
          <w:rFonts w:ascii="Times New Roman" w:hAnsi="Times New Roman" w:cs="Times New Roman"/>
          <w:bCs/>
          <w:szCs w:val="21"/>
        </w:rPr>
        <w:t>60</w:t>
      </w:r>
      <w:r w:rsidR="0002708E">
        <w:rPr>
          <w:rFonts w:ascii="Times New Roman" w:hAnsi="Times New Roman" w:cs="Times New Roman"/>
          <w:bCs/>
          <w:szCs w:val="21"/>
        </w:rPr>
        <w:t xml:space="preserve"> </w:t>
      </w:r>
      <w:r w:rsidR="00771349" w:rsidRPr="001A28EE">
        <w:rPr>
          <w:rFonts w:ascii="Times New Roman" w:hAnsi="Times New Roman" w:cs="Times New Roman"/>
          <w:bCs/>
          <w:szCs w:val="21"/>
        </w:rPr>
        <w:t>mA</w:t>
      </w:r>
      <w:r w:rsidR="00771349" w:rsidRPr="001A28EE">
        <w:rPr>
          <w:rFonts w:ascii="Times New Roman" w:hAnsi="Times New Roman" w:cs="Times New Roman"/>
          <w:bCs/>
          <w:szCs w:val="21"/>
        </w:rPr>
        <w:t>，</w:t>
      </w:r>
      <w:r w:rsidR="00771349" w:rsidRPr="001A28EE">
        <w:rPr>
          <w:rFonts w:ascii="Times New Roman" w:hAnsi="Times New Roman" w:cs="Times New Roman"/>
          <w:bCs/>
          <w:szCs w:val="21"/>
        </w:rPr>
        <w:t>TEC</w:t>
      </w:r>
      <w:r w:rsidR="00771349" w:rsidRPr="001A28EE">
        <w:rPr>
          <w:rFonts w:ascii="Times New Roman" w:hAnsi="Times New Roman" w:cs="Times New Roman"/>
          <w:bCs/>
          <w:szCs w:val="21"/>
        </w:rPr>
        <w:t>的功耗分别降低了</w:t>
      </w:r>
      <w:r w:rsidR="00771349" w:rsidRPr="001A28EE">
        <w:rPr>
          <w:rFonts w:ascii="Times New Roman" w:hAnsi="Times New Roman" w:cs="Times New Roman"/>
          <w:bCs/>
          <w:szCs w:val="21"/>
        </w:rPr>
        <w:t>20.5%</w:t>
      </w:r>
      <w:r w:rsidR="00771349" w:rsidRPr="001A28EE">
        <w:rPr>
          <w:rFonts w:ascii="Times New Roman" w:hAnsi="Times New Roman" w:cs="Times New Roman"/>
          <w:bCs/>
          <w:szCs w:val="21"/>
        </w:rPr>
        <w:t>和</w:t>
      </w:r>
      <w:r w:rsidR="00771349" w:rsidRPr="001A28EE">
        <w:rPr>
          <w:rFonts w:ascii="Times New Roman" w:hAnsi="Times New Roman" w:cs="Times New Roman"/>
          <w:bCs/>
          <w:szCs w:val="21"/>
        </w:rPr>
        <w:t>10%</w:t>
      </w:r>
      <w:r w:rsidR="00771349" w:rsidRPr="001A28EE">
        <w:rPr>
          <w:rFonts w:ascii="Times New Roman" w:hAnsi="Times New Roman" w:cs="Times New Roman"/>
          <w:bCs/>
          <w:szCs w:val="21"/>
        </w:rPr>
        <w:t>，</w:t>
      </w:r>
      <w:r w:rsidR="00026060">
        <w:rPr>
          <w:rFonts w:ascii="Times New Roman" w:hAnsi="Times New Roman" w:cs="Times New Roman" w:hint="eastAsia"/>
          <w:bCs/>
          <w:szCs w:val="21"/>
        </w:rPr>
        <w:t>结果</w:t>
      </w:r>
      <w:r w:rsidR="00771349" w:rsidRPr="001A28EE">
        <w:rPr>
          <w:rFonts w:ascii="Times New Roman" w:hAnsi="Times New Roman" w:cs="Times New Roman"/>
          <w:bCs/>
          <w:szCs w:val="21"/>
        </w:rPr>
        <w:t>表明本文提出的热隔离传输结构可有效降低射频链路区和激光器恒温区之间的热传导。</w:t>
      </w:r>
    </w:p>
    <w:p w14:paraId="3E5A5795" w14:textId="1B39CC3E" w:rsidR="00DD2A39" w:rsidRPr="00CB17A0" w:rsidRDefault="00CB17A0" w:rsidP="00BC5E4F">
      <w:pPr>
        <w:rPr>
          <w:rFonts w:asciiTheme="majorEastAsia" w:eastAsiaTheme="majorEastAsia" w:hAnsiTheme="majorEastAsia" w:cs="Times New Roman"/>
          <w:b/>
          <w:szCs w:val="21"/>
        </w:rPr>
      </w:pPr>
      <w:r w:rsidRPr="00CB17A0">
        <w:rPr>
          <w:rFonts w:asciiTheme="majorEastAsia" w:eastAsiaTheme="majorEastAsia" w:hAnsiTheme="majorEastAsia" w:cs="Times New Roman"/>
          <w:b/>
          <w:szCs w:val="21"/>
        </w:rPr>
        <w:t>2</w:t>
      </w:r>
      <w:r w:rsidR="00E0018D" w:rsidRPr="00CB17A0">
        <w:rPr>
          <w:rFonts w:asciiTheme="majorEastAsia" w:eastAsiaTheme="majorEastAsia" w:hAnsiTheme="majorEastAsia" w:cs="Times New Roman"/>
          <w:b/>
          <w:szCs w:val="21"/>
        </w:rPr>
        <w:t>.2</w:t>
      </w:r>
      <w:r w:rsidR="00DD2A39" w:rsidRPr="00CB17A0">
        <w:rPr>
          <w:rFonts w:asciiTheme="majorEastAsia" w:eastAsiaTheme="majorEastAsia" w:hAnsiTheme="majorEastAsia" w:cs="Times New Roman"/>
          <w:b/>
          <w:szCs w:val="21"/>
        </w:rPr>
        <w:t xml:space="preserve"> 射频传输性能仿真</w:t>
      </w:r>
    </w:p>
    <w:p w14:paraId="3EFECD35" w14:textId="3D863DEF" w:rsidR="009C73A3" w:rsidRPr="001A28EE" w:rsidRDefault="000F2728" w:rsidP="007E320A">
      <w:pPr>
        <w:widowControl/>
        <w:tabs>
          <w:tab w:val="num" w:pos="360"/>
        </w:tabs>
        <w:ind w:firstLineChars="250" w:firstLine="525"/>
        <w:rPr>
          <w:rFonts w:asciiTheme="minorEastAsia" w:hAnsiTheme="minorEastAsia" w:cs="Times New Roman"/>
          <w:bCs/>
          <w:szCs w:val="21"/>
        </w:rPr>
      </w:pPr>
      <w:r>
        <w:rPr>
          <w:rFonts w:asciiTheme="minorEastAsia" w:hAnsiTheme="minorEastAsia" w:cs="Times New Roman" w:hint="eastAsia"/>
          <w:bCs/>
          <w:szCs w:val="21"/>
        </w:rPr>
        <w:t>本文</w:t>
      </w:r>
      <w:r>
        <w:rPr>
          <w:rFonts w:asciiTheme="minorEastAsia" w:hAnsiTheme="minorEastAsia" w:cs="Times New Roman"/>
          <w:bCs/>
          <w:szCs w:val="21"/>
        </w:rPr>
        <w:t>在</w:t>
      </w:r>
      <w:r w:rsidRPr="001A28EE">
        <w:rPr>
          <w:rFonts w:asciiTheme="minorEastAsia" w:hAnsiTheme="minorEastAsia" w:cs="Times New Roman" w:hint="eastAsia"/>
          <w:bCs/>
          <w:szCs w:val="21"/>
        </w:rPr>
        <w:t>HFSS电磁</w:t>
      </w:r>
      <w:r>
        <w:rPr>
          <w:rFonts w:asciiTheme="minorEastAsia" w:hAnsiTheme="minorEastAsia" w:cs="Times New Roman" w:hint="eastAsia"/>
          <w:bCs/>
          <w:szCs w:val="21"/>
        </w:rPr>
        <w:t>环境</w:t>
      </w:r>
      <w:r>
        <w:rPr>
          <w:rFonts w:asciiTheme="minorEastAsia" w:hAnsiTheme="minorEastAsia" w:cs="Times New Roman"/>
          <w:bCs/>
          <w:szCs w:val="21"/>
        </w:rPr>
        <w:t>中</w:t>
      </w:r>
      <w:r w:rsidR="007E320A" w:rsidRPr="001A28EE">
        <w:rPr>
          <w:rFonts w:ascii="Times New Roman" w:hAnsi="Times New Roman" w:cs="Times New Roman"/>
          <w:bCs/>
          <w:szCs w:val="21"/>
        </w:rPr>
        <w:t>基于</w:t>
      </w:r>
      <w:r w:rsidR="007E320A">
        <w:rPr>
          <w:rFonts w:ascii="Times New Roman" w:hAnsi="Times New Roman" w:cs="Times New Roman" w:hint="eastAsia"/>
          <w:bCs/>
          <w:szCs w:val="21"/>
        </w:rPr>
        <w:t>3</w:t>
      </w:r>
      <w:r w:rsidR="007E320A">
        <w:rPr>
          <w:rFonts w:ascii="Times New Roman" w:hAnsi="Times New Roman" w:cs="Times New Roman" w:hint="eastAsia"/>
          <w:bCs/>
          <w:szCs w:val="21"/>
        </w:rPr>
        <w:t>种</w:t>
      </w:r>
      <w:r w:rsidR="007E320A" w:rsidRPr="001A28EE">
        <w:rPr>
          <w:rFonts w:ascii="Times New Roman" w:hAnsi="Times New Roman" w:cs="Times New Roman" w:hint="eastAsia"/>
          <w:bCs/>
          <w:szCs w:val="21"/>
        </w:rPr>
        <w:t>信号传输形式</w:t>
      </w:r>
      <w:r w:rsidR="007E320A">
        <w:rPr>
          <w:rFonts w:ascii="Times New Roman" w:hAnsi="Times New Roman" w:cs="Times New Roman" w:hint="eastAsia"/>
          <w:bCs/>
          <w:szCs w:val="21"/>
        </w:rPr>
        <w:t>（</w:t>
      </w:r>
      <w:r w:rsidR="00A25817" w:rsidRPr="001A28EE">
        <w:rPr>
          <w:rFonts w:asciiTheme="minorEastAsia" w:hAnsiTheme="minorEastAsia" w:cs="Times New Roman"/>
          <w:bCs/>
          <w:szCs w:val="21"/>
        </w:rPr>
        <w:t>电路片搭接</w:t>
      </w:r>
      <w:r w:rsidR="00A25817">
        <w:rPr>
          <w:rFonts w:asciiTheme="minorEastAsia" w:hAnsiTheme="minorEastAsia" w:cs="Times New Roman" w:hint="eastAsia"/>
          <w:bCs/>
          <w:szCs w:val="21"/>
        </w:rPr>
        <w:t>、</w:t>
      </w:r>
      <w:r w:rsidR="00A25817" w:rsidRPr="001A28EE">
        <w:rPr>
          <w:rFonts w:asciiTheme="minorEastAsia" w:hAnsiTheme="minorEastAsia" w:cs="Times New Roman"/>
          <w:bCs/>
          <w:szCs w:val="21"/>
        </w:rPr>
        <w:t>金丝级联、</w:t>
      </w:r>
      <w:r w:rsidR="00A25817" w:rsidRPr="001A28EE">
        <w:rPr>
          <w:rFonts w:ascii="Times New Roman" w:hAnsi="Times New Roman" w:cs="Times New Roman"/>
          <w:bCs/>
          <w:szCs w:val="21"/>
        </w:rPr>
        <w:t>电容</w:t>
      </w:r>
      <w:r w:rsidR="00A25817">
        <w:rPr>
          <w:rFonts w:ascii="Times New Roman" w:hAnsi="Times New Roman" w:cs="Times New Roman" w:hint="eastAsia"/>
          <w:bCs/>
          <w:szCs w:val="21"/>
        </w:rPr>
        <w:t>搭</w:t>
      </w:r>
      <w:r w:rsidR="00A25817">
        <w:rPr>
          <w:rFonts w:ascii="Times New Roman" w:hAnsi="Times New Roman" w:cs="Times New Roman"/>
          <w:bCs/>
          <w:szCs w:val="21"/>
        </w:rPr>
        <w:t>接</w:t>
      </w:r>
      <w:r w:rsidR="007E320A">
        <w:rPr>
          <w:rFonts w:ascii="Times New Roman" w:hAnsi="Times New Roman" w:cs="Times New Roman" w:hint="eastAsia"/>
          <w:bCs/>
          <w:szCs w:val="21"/>
        </w:rPr>
        <w:t>）</w:t>
      </w:r>
      <w:r w:rsidRPr="001A28EE">
        <w:rPr>
          <w:rFonts w:asciiTheme="minorEastAsia" w:hAnsiTheme="minorEastAsia" w:cs="Times New Roman"/>
          <w:bCs/>
          <w:szCs w:val="21"/>
        </w:rPr>
        <w:t>仿真</w:t>
      </w:r>
      <w:r>
        <w:rPr>
          <w:rFonts w:asciiTheme="minorEastAsia" w:hAnsiTheme="minorEastAsia" w:cs="Times New Roman" w:hint="eastAsia"/>
          <w:bCs/>
          <w:szCs w:val="21"/>
        </w:rPr>
        <w:t>射频</w:t>
      </w:r>
      <w:r>
        <w:rPr>
          <w:rFonts w:asciiTheme="minorEastAsia" w:hAnsiTheme="minorEastAsia" w:cs="Times New Roman"/>
          <w:bCs/>
          <w:szCs w:val="21"/>
        </w:rPr>
        <w:t>传输性能</w:t>
      </w:r>
      <w:r w:rsidR="009C73A3" w:rsidRPr="001A28EE">
        <w:rPr>
          <w:rFonts w:asciiTheme="minorEastAsia" w:hAnsiTheme="minorEastAsia" w:cs="Times New Roman"/>
          <w:bCs/>
          <w:szCs w:val="21"/>
        </w:rPr>
        <w:t>，</w:t>
      </w:r>
      <w:r w:rsidR="007E320A" w:rsidRPr="001A28EE">
        <w:rPr>
          <w:rFonts w:ascii="Times New Roman" w:hAnsi="Times New Roman" w:cs="Times New Roman"/>
          <w:bCs/>
          <w:szCs w:val="21"/>
        </w:rPr>
        <w:t>建立了射频传输仿真模型</w:t>
      </w:r>
      <w:r w:rsidR="007E320A">
        <w:rPr>
          <w:rFonts w:ascii="Times New Roman" w:hAnsi="Times New Roman" w:cs="Times New Roman" w:hint="eastAsia"/>
          <w:bCs/>
          <w:szCs w:val="21"/>
        </w:rPr>
        <w:t>，</w:t>
      </w:r>
      <w:r w:rsidR="009C73A3" w:rsidRPr="001A28EE">
        <w:rPr>
          <w:rFonts w:asciiTheme="minorEastAsia" w:hAnsiTheme="minorEastAsia" w:cs="Times New Roman"/>
          <w:bCs/>
          <w:szCs w:val="21"/>
        </w:rPr>
        <w:t>仿真参数</w:t>
      </w:r>
      <w:r w:rsidR="00031248">
        <w:rPr>
          <w:rFonts w:asciiTheme="minorEastAsia" w:hAnsiTheme="minorEastAsia" w:cs="Times New Roman" w:hint="eastAsia"/>
          <w:bCs/>
          <w:szCs w:val="21"/>
        </w:rPr>
        <w:t>、</w:t>
      </w:r>
      <w:r w:rsidR="00031248">
        <w:rPr>
          <w:rFonts w:asciiTheme="minorEastAsia" w:hAnsiTheme="minorEastAsia" w:cs="Times New Roman"/>
          <w:bCs/>
          <w:szCs w:val="21"/>
        </w:rPr>
        <w:t>结果分别</w:t>
      </w:r>
      <w:r w:rsidR="009C73A3" w:rsidRPr="001A28EE">
        <w:rPr>
          <w:rFonts w:asciiTheme="minorEastAsia" w:hAnsiTheme="minorEastAsia" w:cs="Times New Roman"/>
          <w:bCs/>
          <w:szCs w:val="21"/>
        </w:rPr>
        <w:t>如表</w:t>
      </w:r>
      <w:r w:rsidR="00823A03">
        <w:rPr>
          <w:rFonts w:asciiTheme="minorEastAsia" w:hAnsiTheme="minorEastAsia" w:cs="Times New Roman" w:hint="eastAsia"/>
          <w:bCs/>
          <w:szCs w:val="21"/>
        </w:rPr>
        <w:t>4</w:t>
      </w:r>
      <w:r w:rsidR="00031248">
        <w:rPr>
          <w:rFonts w:asciiTheme="minorEastAsia" w:hAnsiTheme="minorEastAsia" w:cs="Times New Roman" w:hint="eastAsia"/>
          <w:bCs/>
          <w:szCs w:val="21"/>
        </w:rPr>
        <w:t>、</w:t>
      </w:r>
      <w:r w:rsidR="00031248">
        <w:rPr>
          <w:rFonts w:asciiTheme="minorEastAsia" w:hAnsiTheme="minorEastAsia" w:cs="Times New Roman"/>
          <w:bCs/>
          <w:szCs w:val="21"/>
        </w:rPr>
        <w:t>图3</w:t>
      </w:r>
      <w:r w:rsidR="009C73A3" w:rsidRPr="001A28EE">
        <w:rPr>
          <w:rFonts w:asciiTheme="minorEastAsia" w:hAnsiTheme="minorEastAsia" w:cs="Times New Roman"/>
          <w:bCs/>
          <w:szCs w:val="21"/>
        </w:rPr>
        <w:t>所示</w:t>
      </w:r>
      <w:r w:rsidR="00823A03">
        <w:rPr>
          <w:rFonts w:asciiTheme="minorEastAsia" w:hAnsiTheme="minorEastAsia" w:cs="Times New Roman" w:hint="eastAsia"/>
          <w:bCs/>
          <w:szCs w:val="21"/>
        </w:rPr>
        <w:t>。</w:t>
      </w:r>
    </w:p>
    <w:p w14:paraId="50133D93" w14:textId="77751CC6" w:rsidR="009C73A3" w:rsidRPr="001A28EE" w:rsidRDefault="009C73A3" w:rsidP="009C73A3">
      <w:pPr>
        <w:ind w:firstLine="482"/>
        <w:jc w:val="center"/>
        <w:rPr>
          <w:rFonts w:ascii="Times New Roman" w:eastAsia="黑体" w:hAnsi="Times New Roman" w:cs="Times New Roman"/>
          <w:sz w:val="18"/>
          <w:szCs w:val="18"/>
        </w:rPr>
      </w:pPr>
      <w:r w:rsidRPr="001A28EE">
        <w:rPr>
          <w:rFonts w:ascii="Times New Roman" w:eastAsia="黑体" w:hAnsi="Times New Roman" w:cs="Times New Roman"/>
          <w:sz w:val="18"/>
          <w:szCs w:val="18"/>
        </w:rPr>
        <w:t>表</w:t>
      </w:r>
      <w:r w:rsidR="004C499E" w:rsidRPr="001A28EE">
        <w:rPr>
          <w:rFonts w:ascii="Times New Roman" w:eastAsia="黑体" w:hAnsi="Times New Roman" w:cs="Times New Roman" w:hint="eastAsia"/>
          <w:sz w:val="18"/>
          <w:szCs w:val="18"/>
        </w:rPr>
        <w:t>4</w:t>
      </w:r>
      <w:r w:rsidRPr="001A28EE">
        <w:rPr>
          <w:rFonts w:ascii="Times New Roman" w:eastAsia="黑体" w:hAnsi="Times New Roman" w:cs="Times New Roman"/>
          <w:sz w:val="18"/>
          <w:szCs w:val="18"/>
        </w:rPr>
        <w:t xml:space="preserve"> </w:t>
      </w:r>
      <w:r w:rsidR="00823A03">
        <w:rPr>
          <w:rFonts w:ascii="Times New Roman" w:eastAsia="黑体" w:hAnsi="Times New Roman" w:cs="Times New Roman"/>
          <w:sz w:val="18"/>
          <w:szCs w:val="18"/>
        </w:rPr>
        <w:t xml:space="preserve"> </w:t>
      </w:r>
      <w:r w:rsidRPr="001A28EE">
        <w:rPr>
          <w:rFonts w:ascii="Times New Roman" w:eastAsia="黑体" w:hAnsi="Times New Roman" w:cs="Times New Roman" w:hint="eastAsia"/>
          <w:sz w:val="18"/>
          <w:szCs w:val="18"/>
        </w:rPr>
        <w:t>HFSS</w:t>
      </w:r>
      <w:r w:rsidRPr="001A28EE">
        <w:rPr>
          <w:rFonts w:ascii="Times New Roman" w:eastAsia="黑体" w:hAnsi="Times New Roman" w:cs="Times New Roman" w:hint="eastAsia"/>
          <w:sz w:val="18"/>
          <w:szCs w:val="18"/>
        </w:rPr>
        <w:t>电磁</w:t>
      </w:r>
      <w:r w:rsidRPr="001A28EE">
        <w:rPr>
          <w:rFonts w:ascii="Times New Roman" w:eastAsia="黑体" w:hAnsi="Times New Roman" w:cs="Times New Roman"/>
          <w:sz w:val="18"/>
          <w:szCs w:val="18"/>
        </w:rPr>
        <w:t>仿真设置参数</w:t>
      </w:r>
    </w:p>
    <w:tbl>
      <w:tblPr>
        <w:tblStyle w:val="a5"/>
        <w:tblW w:w="0" w:type="auto"/>
        <w:jc w:val="center"/>
        <w:tblLook w:val="04A0" w:firstRow="1" w:lastRow="0" w:firstColumn="1" w:lastColumn="0" w:noHBand="0" w:noVBand="1"/>
      </w:tblPr>
      <w:tblGrid>
        <w:gridCol w:w="2265"/>
        <w:gridCol w:w="2271"/>
      </w:tblGrid>
      <w:tr w:rsidR="001A28EE" w:rsidRPr="001A28EE" w14:paraId="14990E6E" w14:textId="77777777" w:rsidTr="004F2457">
        <w:trPr>
          <w:trHeight w:val="20"/>
          <w:jc w:val="center"/>
        </w:trPr>
        <w:tc>
          <w:tcPr>
            <w:tcW w:w="2265" w:type="dxa"/>
            <w:tcBorders>
              <w:top w:val="single" w:sz="12" w:space="0" w:color="auto"/>
              <w:left w:val="nil"/>
              <w:bottom w:val="single" w:sz="12" w:space="0" w:color="auto"/>
            </w:tcBorders>
            <w:vAlign w:val="center"/>
          </w:tcPr>
          <w:p w14:paraId="0D2E09A5" w14:textId="57A96088" w:rsidR="009C73A3" w:rsidRPr="001A28EE" w:rsidRDefault="009C73A3" w:rsidP="001752FE">
            <w:pPr>
              <w:jc w:val="center"/>
              <w:rPr>
                <w:rFonts w:ascii="Times New Roman" w:hAnsi="Times New Roman" w:cs="Times New Roman"/>
                <w:bCs/>
                <w:sz w:val="18"/>
                <w:szCs w:val="18"/>
              </w:rPr>
            </w:pPr>
            <w:r w:rsidRPr="001A28EE">
              <w:rPr>
                <w:rFonts w:ascii="Times New Roman" w:hAnsi="Times New Roman" w:cs="Times New Roman" w:hint="eastAsia"/>
                <w:bCs/>
                <w:sz w:val="18"/>
                <w:szCs w:val="18"/>
              </w:rPr>
              <w:t>参数</w:t>
            </w:r>
          </w:p>
        </w:tc>
        <w:tc>
          <w:tcPr>
            <w:tcW w:w="2271" w:type="dxa"/>
            <w:tcBorders>
              <w:top w:val="single" w:sz="12" w:space="0" w:color="auto"/>
              <w:bottom w:val="single" w:sz="12" w:space="0" w:color="auto"/>
              <w:right w:val="nil"/>
            </w:tcBorders>
            <w:vAlign w:val="center"/>
          </w:tcPr>
          <w:p w14:paraId="3A34BF3B" w14:textId="17E937B9" w:rsidR="009C73A3" w:rsidRPr="001A28EE" w:rsidRDefault="009C73A3" w:rsidP="00096A4B">
            <w:pPr>
              <w:jc w:val="center"/>
              <w:rPr>
                <w:rFonts w:ascii="Times New Roman" w:hAnsi="Times New Roman" w:cs="Times New Roman"/>
                <w:bCs/>
                <w:sz w:val="18"/>
                <w:szCs w:val="18"/>
              </w:rPr>
            </w:pPr>
            <w:r w:rsidRPr="001A28EE">
              <w:rPr>
                <w:rFonts w:ascii="Times New Roman" w:hAnsi="Times New Roman" w:cs="Times New Roman" w:hint="eastAsia"/>
                <w:bCs/>
                <w:sz w:val="18"/>
                <w:szCs w:val="18"/>
              </w:rPr>
              <w:t>值</w:t>
            </w:r>
          </w:p>
        </w:tc>
      </w:tr>
      <w:tr w:rsidR="001A28EE" w:rsidRPr="001A28EE" w14:paraId="5172E127" w14:textId="77777777" w:rsidTr="004F2457">
        <w:trPr>
          <w:trHeight w:val="20"/>
          <w:jc w:val="center"/>
        </w:trPr>
        <w:tc>
          <w:tcPr>
            <w:tcW w:w="2265" w:type="dxa"/>
            <w:tcBorders>
              <w:top w:val="single" w:sz="12" w:space="0" w:color="auto"/>
              <w:left w:val="nil"/>
            </w:tcBorders>
            <w:vAlign w:val="center"/>
          </w:tcPr>
          <w:p w14:paraId="4ECB5D30" w14:textId="3CFDDB50" w:rsidR="009C73A3" w:rsidRPr="001A28EE" w:rsidRDefault="009C73A3" w:rsidP="001752FE">
            <w:pPr>
              <w:jc w:val="center"/>
              <w:rPr>
                <w:rFonts w:ascii="Times New Roman" w:eastAsia="黑体" w:hAnsi="Times New Roman" w:cs="Times New Roman"/>
                <w:b/>
                <w:sz w:val="18"/>
                <w:szCs w:val="18"/>
              </w:rPr>
            </w:pPr>
            <w:r w:rsidRPr="001A28EE">
              <w:rPr>
                <w:rFonts w:ascii="Times New Roman" w:hAnsi="Times New Roman" w:cs="Times New Roman" w:hint="eastAsia"/>
                <w:bCs/>
                <w:sz w:val="18"/>
                <w:szCs w:val="18"/>
              </w:rPr>
              <w:t>工作频率</w:t>
            </w:r>
            <w:r w:rsidR="001752FE">
              <w:rPr>
                <w:rFonts w:ascii="Times New Roman" w:hAnsi="Times New Roman" w:cs="Times New Roman" w:hint="eastAsia"/>
                <w:bCs/>
                <w:sz w:val="18"/>
                <w:szCs w:val="18"/>
              </w:rPr>
              <w:t>/</w:t>
            </w:r>
            <w:r w:rsidR="001752FE" w:rsidRPr="001A28EE">
              <w:rPr>
                <w:rFonts w:ascii="Times New Roman" w:hAnsi="Times New Roman" w:cs="Times New Roman" w:hint="eastAsia"/>
                <w:bCs/>
                <w:sz w:val="18"/>
                <w:szCs w:val="18"/>
              </w:rPr>
              <w:t>GHz</w:t>
            </w:r>
          </w:p>
        </w:tc>
        <w:tc>
          <w:tcPr>
            <w:tcW w:w="2271" w:type="dxa"/>
            <w:tcBorders>
              <w:top w:val="single" w:sz="12" w:space="0" w:color="auto"/>
              <w:right w:val="nil"/>
            </w:tcBorders>
            <w:vAlign w:val="center"/>
          </w:tcPr>
          <w:p w14:paraId="6AC2E25C" w14:textId="7211CCDE" w:rsidR="009C73A3" w:rsidRPr="001A28EE" w:rsidRDefault="009C73A3" w:rsidP="001752FE">
            <w:pPr>
              <w:jc w:val="center"/>
              <w:rPr>
                <w:rFonts w:ascii="Times New Roman" w:eastAsia="黑体" w:hAnsi="Times New Roman" w:cs="Times New Roman"/>
                <w:b/>
                <w:sz w:val="18"/>
                <w:szCs w:val="18"/>
              </w:rPr>
            </w:pPr>
            <w:r w:rsidRPr="001A28EE">
              <w:rPr>
                <w:rFonts w:ascii="Times New Roman" w:hAnsi="Times New Roman" w:cs="Times New Roman" w:hint="eastAsia"/>
                <w:bCs/>
                <w:sz w:val="18"/>
                <w:szCs w:val="18"/>
              </w:rPr>
              <w:t>2~18</w:t>
            </w:r>
          </w:p>
        </w:tc>
      </w:tr>
      <w:tr w:rsidR="001A28EE" w:rsidRPr="001A28EE" w14:paraId="41F9C125" w14:textId="77777777" w:rsidTr="004F2457">
        <w:trPr>
          <w:trHeight w:val="20"/>
          <w:jc w:val="center"/>
        </w:trPr>
        <w:tc>
          <w:tcPr>
            <w:tcW w:w="2265" w:type="dxa"/>
            <w:tcBorders>
              <w:left w:val="nil"/>
            </w:tcBorders>
            <w:vAlign w:val="center"/>
          </w:tcPr>
          <w:p w14:paraId="3F346711" w14:textId="77777777" w:rsidR="009C73A3" w:rsidRPr="001A28EE" w:rsidRDefault="009C73A3" w:rsidP="00096A4B">
            <w:pPr>
              <w:jc w:val="center"/>
              <w:rPr>
                <w:rFonts w:ascii="Times New Roman" w:eastAsia="黑体" w:hAnsi="Times New Roman" w:cs="Times New Roman"/>
                <w:b/>
                <w:sz w:val="18"/>
                <w:szCs w:val="18"/>
              </w:rPr>
            </w:pPr>
            <w:r w:rsidRPr="001A28EE">
              <w:rPr>
                <w:rFonts w:ascii="Times New Roman" w:hAnsi="Times New Roman" w:cs="Times New Roman" w:hint="eastAsia"/>
                <w:bCs/>
                <w:sz w:val="18"/>
                <w:szCs w:val="18"/>
              </w:rPr>
              <w:t>电路片材质</w:t>
            </w:r>
          </w:p>
        </w:tc>
        <w:tc>
          <w:tcPr>
            <w:tcW w:w="2271" w:type="dxa"/>
            <w:tcBorders>
              <w:right w:val="nil"/>
            </w:tcBorders>
            <w:vAlign w:val="center"/>
          </w:tcPr>
          <w:p w14:paraId="5862BF1B" w14:textId="77777777" w:rsidR="009C73A3" w:rsidRPr="001A28EE" w:rsidRDefault="00C46BAE" w:rsidP="00096A4B">
            <w:pPr>
              <w:jc w:val="center"/>
              <w:rPr>
                <w:rFonts w:ascii="Times New Roman" w:hAnsi="Times New Roman" w:cs="Times New Roman"/>
                <w:bCs/>
                <w:sz w:val="18"/>
                <w:szCs w:val="18"/>
              </w:rPr>
            </w:pPr>
            <w:r w:rsidRPr="001A28EE">
              <w:rPr>
                <w:rFonts w:ascii="Times New Roman" w:hAnsi="Times New Roman" w:cs="Times New Roman" w:hint="eastAsia"/>
                <w:bCs/>
                <w:sz w:val="18"/>
                <w:szCs w:val="18"/>
              </w:rPr>
              <w:t xml:space="preserve">RT/duroid </w:t>
            </w:r>
            <w:r w:rsidR="009C73A3" w:rsidRPr="001A28EE">
              <w:rPr>
                <w:rFonts w:ascii="Times New Roman" w:hAnsi="Times New Roman" w:cs="Times New Roman" w:hint="eastAsia"/>
                <w:bCs/>
                <w:sz w:val="18"/>
                <w:szCs w:val="18"/>
              </w:rPr>
              <w:t>5880</w:t>
            </w:r>
          </w:p>
          <w:p w14:paraId="5F4A5708" w14:textId="338C35ED" w:rsidR="004F2457" w:rsidRPr="001A28EE" w:rsidRDefault="004F2457" w:rsidP="00096A4B">
            <w:pPr>
              <w:jc w:val="center"/>
              <w:rPr>
                <w:rFonts w:ascii="Times New Roman" w:eastAsia="黑体" w:hAnsi="Times New Roman" w:cs="Times New Roman"/>
                <w:b/>
                <w:sz w:val="18"/>
                <w:szCs w:val="18"/>
              </w:rPr>
            </w:pPr>
            <w:r w:rsidRPr="001A28EE">
              <w:rPr>
                <w:rFonts w:ascii="Times New Roman" w:hAnsi="Times New Roman" w:cs="Times New Roman" w:hint="eastAsia"/>
                <w:bCs/>
                <w:sz w:val="18"/>
                <w:szCs w:val="18"/>
              </w:rPr>
              <w:t>（介电常数</w:t>
            </w:r>
            <w:r w:rsidR="000411B6">
              <w:rPr>
                <w:rFonts w:ascii="Times New Roman" w:hAnsi="Times New Roman" w:cs="Times New Roman" w:hint="eastAsia"/>
                <w:bCs/>
                <w:sz w:val="18"/>
                <w:szCs w:val="18"/>
              </w:rPr>
              <w:t>为</w:t>
            </w:r>
            <w:r w:rsidRPr="001A28EE">
              <w:rPr>
                <w:rFonts w:ascii="Times New Roman" w:hAnsi="Times New Roman" w:cs="Times New Roman" w:hint="eastAsia"/>
                <w:bCs/>
                <w:sz w:val="18"/>
                <w:szCs w:val="18"/>
              </w:rPr>
              <w:t>2.2</w:t>
            </w:r>
            <w:r w:rsidRPr="001A28EE">
              <w:rPr>
                <w:rFonts w:ascii="Times New Roman" w:hAnsi="Times New Roman" w:cs="Times New Roman" w:hint="eastAsia"/>
                <w:bCs/>
                <w:sz w:val="18"/>
                <w:szCs w:val="18"/>
              </w:rPr>
              <w:t>）</w:t>
            </w:r>
          </w:p>
        </w:tc>
      </w:tr>
      <w:tr w:rsidR="001A28EE" w:rsidRPr="001A28EE" w14:paraId="3F95EF12" w14:textId="77777777" w:rsidTr="004C499E">
        <w:trPr>
          <w:trHeight w:val="20"/>
          <w:jc w:val="center"/>
        </w:trPr>
        <w:tc>
          <w:tcPr>
            <w:tcW w:w="2265" w:type="dxa"/>
            <w:tcBorders>
              <w:left w:val="nil"/>
            </w:tcBorders>
            <w:vAlign w:val="center"/>
          </w:tcPr>
          <w:p w14:paraId="25739038" w14:textId="77777777" w:rsidR="009C73A3" w:rsidRPr="001A28EE" w:rsidRDefault="009C73A3" w:rsidP="004F2457">
            <w:pPr>
              <w:widowControl/>
              <w:tabs>
                <w:tab w:val="num" w:pos="360"/>
              </w:tabs>
              <w:jc w:val="center"/>
              <w:rPr>
                <w:rFonts w:ascii="Times New Roman" w:hAnsi="Times New Roman" w:cs="Times New Roman"/>
                <w:bCs/>
                <w:sz w:val="18"/>
                <w:szCs w:val="18"/>
              </w:rPr>
            </w:pPr>
            <w:r w:rsidRPr="001A28EE">
              <w:rPr>
                <w:rFonts w:ascii="Times New Roman" w:hAnsi="Times New Roman" w:cs="Times New Roman"/>
                <w:bCs/>
                <w:sz w:val="18"/>
                <w:szCs w:val="18"/>
              </w:rPr>
              <w:t>电容绝缘介质</w:t>
            </w:r>
          </w:p>
        </w:tc>
        <w:tc>
          <w:tcPr>
            <w:tcW w:w="2271" w:type="dxa"/>
            <w:tcBorders>
              <w:right w:val="nil"/>
            </w:tcBorders>
            <w:vAlign w:val="center"/>
          </w:tcPr>
          <w:p w14:paraId="5D707DC6" w14:textId="4B949612" w:rsidR="009C73A3" w:rsidRPr="001A28EE" w:rsidRDefault="004F2457" w:rsidP="00096A4B">
            <w:pPr>
              <w:jc w:val="center"/>
              <w:rPr>
                <w:rFonts w:ascii="Times New Roman" w:eastAsia="黑体" w:hAnsi="Times New Roman" w:cs="Times New Roman"/>
                <w:b/>
                <w:sz w:val="18"/>
                <w:szCs w:val="18"/>
              </w:rPr>
            </w:pPr>
            <w:r w:rsidRPr="001A28EE">
              <w:rPr>
                <w:rFonts w:ascii="Times New Roman" w:hAnsi="Times New Roman" w:cs="Times New Roman"/>
                <w:bCs/>
                <w:sz w:val="18"/>
                <w:szCs w:val="18"/>
              </w:rPr>
              <w:t>石英玻璃</w:t>
            </w:r>
            <w:r w:rsidRPr="001A28EE">
              <w:rPr>
                <w:rFonts w:ascii="Times New Roman" w:hAnsi="Times New Roman" w:cs="Times New Roman" w:hint="eastAsia"/>
                <w:bCs/>
                <w:sz w:val="18"/>
                <w:szCs w:val="18"/>
              </w:rPr>
              <w:t>（介电常数</w:t>
            </w:r>
            <w:r w:rsidR="000411B6">
              <w:rPr>
                <w:rFonts w:ascii="Times New Roman" w:hAnsi="Times New Roman" w:cs="Times New Roman" w:hint="eastAsia"/>
                <w:bCs/>
                <w:sz w:val="18"/>
                <w:szCs w:val="18"/>
              </w:rPr>
              <w:t>为</w:t>
            </w:r>
            <w:r w:rsidRPr="001A28EE">
              <w:rPr>
                <w:rFonts w:ascii="Times New Roman" w:hAnsi="Times New Roman" w:cs="Times New Roman" w:hint="eastAsia"/>
                <w:bCs/>
                <w:sz w:val="18"/>
                <w:szCs w:val="18"/>
              </w:rPr>
              <w:t>4.3</w:t>
            </w:r>
            <w:r w:rsidRPr="001A28EE">
              <w:rPr>
                <w:rFonts w:ascii="Times New Roman" w:hAnsi="Times New Roman" w:cs="Times New Roman" w:hint="eastAsia"/>
                <w:bCs/>
                <w:sz w:val="18"/>
                <w:szCs w:val="18"/>
              </w:rPr>
              <w:t>）</w:t>
            </w:r>
          </w:p>
        </w:tc>
      </w:tr>
      <w:tr w:rsidR="001A28EE" w:rsidRPr="001A28EE" w14:paraId="4C350E55" w14:textId="77777777" w:rsidTr="004F2457">
        <w:trPr>
          <w:trHeight w:val="20"/>
          <w:jc w:val="center"/>
        </w:trPr>
        <w:tc>
          <w:tcPr>
            <w:tcW w:w="2265" w:type="dxa"/>
            <w:tcBorders>
              <w:left w:val="nil"/>
              <w:bottom w:val="single" w:sz="12" w:space="0" w:color="auto"/>
            </w:tcBorders>
            <w:vAlign w:val="center"/>
          </w:tcPr>
          <w:p w14:paraId="76014CB8" w14:textId="3A4CFADA" w:rsidR="004C499E" w:rsidRPr="001A28EE" w:rsidRDefault="004C499E" w:rsidP="004F2457">
            <w:pPr>
              <w:widowControl/>
              <w:tabs>
                <w:tab w:val="num" w:pos="360"/>
              </w:tabs>
              <w:jc w:val="center"/>
              <w:rPr>
                <w:rFonts w:ascii="Times New Roman" w:hAnsi="Times New Roman" w:cs="Times New Roman"/>
                <w:bCs/>
                <w:sz w:val="18"/>
                <w:szCs w:val="18"/>
              </w:rPr>
            </w:pPr>
            <w:r w:rsidRPr="001A28EE">
              <w:rPr>
                <w:rFonts w:ascii="Times New Roman" w:hAnsi="Times New Roman" w:cs="Times New Roman" w:hint="eastAsia"/>
                <w:bCs/>
                <w:sz w:val="18"/>
                <w:szCs w:val="18"/>
              </w:rPr>
              <w:t>金丝直径</w:t>
            </w:r>
            <w:r w:rsidR="001752FE">
              <w:rPr>
                <w:rFonts w:ascii="Times New Roman" w:hAnsi="Times New Roman" w:cs="Times New Roman" w:hint="eastAsia"/>
                <w:bCs/>
                <w:sz w:val="18"/>
                <w:szCs w:val="18"/>
              </w:rPr>
              <w:t>/</w:t>
            </w:r>
            <w:r w:rsidR="001752FE" w:rsidRPr="001A28EE">
              <w:rPr>
                <w:rFonts w:ascii="Times New Roman" w:hAnsi="Times New Roman" w:cs="Times New Roman"/>
                <w:bCs/>
                <w:sz w:val="18"/>
                <w:szCs w:val="18"/>
              </w:rPr>
              <w:t>μm</w:t>
            </w:r>
          </w:p>
        </w:tc>
        <w:tc>
          <w:tcPr>
            <w:tcW w:w="2271" w:type="dxa"/>
            <w:tcBorders>
              <w:bottom w:val="single" w:sz="12" w:space="0" w:color="auto"/>
              <w:right w:val="nil"/>
            </w:tcBorders>
            <w:vAlign w:val="center"/>
          </w:tcPr>
          <w:p w14:paraId="2AE91E1D" w14:textId="2297F2DE" w:rsidR="004C499E" w:rsidRPr="001A28EE" w:rsidRDefault="004C499E" w:rsidP="001752FE">
            <w:pPr>
              <w:jc w:val="center"/>
              <w:rPr>
                <w:rFonts w:ascii="Times New Roman" w:hAnsi="Times New Roman" w:cs="Times New Roman"/>
                <w:bCs/>
                <w:sz w:val="18"/>
                <w:szCs w:val="18"/>
              </w:rPr>
            </w:pPr>
            <w:r w:rsidRPr="001A28EE">
              <w:rPr>
                <w:rFonts w:ascii="Times New Roman" w:hAnsi="Times New Roman" w:cs="Times New Roman" w:hint="eastAsia"/>
                <w:bCs/>
                <w:sz w:val="18"/>
                <w:szCs w:val="18"/>
              </w:rPr>
              <w:t>25</w:t>
            </w:r>
          </w:p>
        </w:tc>
      </w:tr>
    </w:tbl>
    <w:p w14:paraId="00C2AFD7" w14:textId="1F241296" w:rsidR="00DD2A39" w:rsidRDefault="00283AB0" w:rsidP="00283AB0">
      <w:pPr>
        <w:widowControl/>
        <w:tabs>
          <w:tab w:val="num" w:pos="360"/>
        </w:tabs>
        <w:ind w:firstLineChars="200" w:firstLine="420"/>
        <w:rPr>
          <w:rFonts w:ascii="Times New Roman" w:hAnsi="Times New Roman" w:cs="Times New Roman"/>
          <w:bCs/>
          <w:szCs w:val="21"/>
        </w:rPr>
      </w:pPr>
      <w:r>
        <w:rPr>
          <w:rFonts w:ascii="Times New Roman" w:hAnsi="Times New Roman" w:cs="Times New Roman" w:hint="eastAsia"/>
          <w:bCs/>
          <w:szCs w:val="21"/>
        </w:rPr>
        <w:t>从</w:t>
      </w:r>
      <w:r>
        <w:rPr>
          <w:rFonts w:ascii="Times New Roman" w:hAnsi="Times New Roman" w:cs="Times New Roman"/>
          <w:bCs/>
          <w:szCs w:val="21"/>
        </w:rPr>
        <w:t>图</w:t>
      </w:r>
      <w:r>
        <w:rPr>
          <w:rFonts w:ascii="Times New Roman" w:hAnsi="Times New Roman" w:cs="Times New Roman" w:hint="eastAsia"/>
          <w:bCs/>
          <w:szCs w:val="21"/>
        </w:rPr>
        <w:t>3</w:t>
      </w:r>
      <w:r>
        <w:rPr>
          <w:rFonts w:ascii="Times New Roman" w:hAnsi="Times New Roman" w:cs="Times New Roman" w:hint="eastAsia"/>
          <w:bCs/>
          <w:szCs w:val="21"/>
        </w:rPr>
        <w:t>可</w:t>
      </w:r>
      <w:r>
        <w:rPr>
          <w:rFonts w:ascii="Times New Roman" w:hAnsi="Times New Roman" w:cs="Times New Roman"/>
          <w:bCs/>
          <w:szCs w:val="21"/>
        </w:rPr>
        <w:t>知</w:t>
      </w:r>
      <w:r w:rsidR="00DD2A39" w:rsidRPr="001A28EE">
        <w:rPr>
          <w:rFonts w:ascii="Times New Roman" w:hAnsi="Times New Roman" w:cs="Times New Roman"/>
          <w:bCs/>
          <w:szCs w:val="21"/>
        </w:rPr>
        <w:t>，在</w:t>
      </w:r>
      <w:r w:rsidR="00DD2A39" w:rsidRPr="001A28EE">
        <w:rPr>
          <w:rFonts w:ascii="Times New Roman" w:hAnsi="Times New Roman" w:cs="Times New Roman"/>
          <w:bCs/>
          <w:szCs w:val="21"/>
        </w:rPr>
        <w:t>2~18</w:t>
      </w:r>
      <w:r w:rsidR="001752FE">
        <w:rPr>
          <w:rFonts w:ascii="Times New Roman" w:hAnsi="Times New Roman" w:cs="Times New Roman"/>
          <w:bCs/>
          <w:szCs w:val="21"/>
        </w:rPr>
        <w:t xml:space="preserve"> </w:t>
      </w:r>
      <w:r w:rsidR="00DD2A39" w:rsidRPr="001A28EE">
        <w:rPr>
          <w:rFonts w:ascii="Times New Roman" w:hAnsi="Times New Roman" w:cs="Times New Roman"/>
          <w:bCs/>
          <w:szCs w:val="21"/>
        </w:rPr>
        <w:t>GHz</w:t>
      </w:r>
      <w:r w:rsidR="00DD2A39" w:rsidRPr="001A28EE">
        <w:rPr>
          <w:rFonts w:ascii="Times New Roman" w:hAnsi="Times New Roman" w:cs="Times New Roman"/>
          <w:bCs/>
          <w:szCs w:val="21"/>
        </w:rPr>
        <w:t>范围内，</w:t>
      </w:r>
      <w:r w:rsidR="00D54A9D" w:rsidRPr="001A28EE">
        <w:rPr>
          <w:rFonts w:ascii="Times New Roman" w:hAnsi="Times New Roman" w:cs="Times New Roman" w:hint="eastAsia"/>
          <w:bCs/>
          <w:szCs w:val="21"/>
        </w:rPr>
        <w:t>典型的电路片搭接</w:t>
      </w:r>
      <w:r w:rsidR="00152ADF" w:rsidRPr="001A28EE">
        <w:rPr>
          <w:rFonts w:ascii="Times New Roman" w:hAnsi="Times New Roman" w:cs="Times New Roman" w:hint="eastAsia"/>
          <w:bCs/>
          <w:szCs w:val="21"/>
        </w:rPr>
        <w:t>形式</w:t>
      </w:r>
      <w:r w:rsidR="00D54A9D" w:rsidRPr="001A28EE">
        <w:rPr>
          <w:rFonts w:ascii="Times New Roman" w:hAnsi="Times New Roman" w:cs="Times New Roman" w:hint="eastAsia"/>
          <w:bCs/>
          <w:szCs w:val="21"/>
        </w:rPr>
        <w:t>传输射频信号的性能最好，插损最大仅为</w:t>
      </w:r>
      <w:r w:rsidR="002336FC" w:rsidRPr="001A28EE">
        <w:rPr>
          <w:rFonts w:ascii="Times New Roman" w:hAnsi="Times New Roman" w:cs="Times New Roman" w:hint="eastAsia"/>
          <w:bCs/>
          <w:szCs w:val="21"/>
        </w:rPr>
        <w:t>-</w:t>
      </w:r>
      <w:r w:rsidR="00D54A9D" w:rsidRPr="001A28EE">
        <w:rPr>
          <w:rFonts w:ascii="Times New Roman" w:hAnsi="Times New Roman" w:cs="Times New Roman" w:hint="eastAsia"/>
          <w:bCs/>
          <w:szCs w:val="21"/>
        </w:rPr>
        <w:t>0.1</w:t>
      </w:r>
      <w:r w:rsidR="001752FE">
        <w:rPr>
          <w:rFonts w:ascii="Times New Roman" w:hAnsi="Times New Roman" w:cs="Times New Roman"/>
          <w:bCs/>
          <w:szCs w:val="21"/>
        </w:rPr>
        <w:t xml:space="preserve"> </w:t>
      </w:r>
      <w:r w:rsidR="00D54A9D" w:rsidRPr="001A28EE">
        <w:rPr>
          <w:rFonts w:ascii="Times New Roman" w:hAnsi="Times New Roman" w:cs="Times New Roman" w:hint="eastAsia"/>
          <w:bCs/>
          <w:szCs w:val="21"/>
        </w:rPr>
        <w:t>dB</w:t>
      </w:r>
      <w:r w:rsidR="00D54A9D" w:rsidRPr="001A28EE">
        <w:rPr>
          <w:rFonts w:ascii="Times New Roman" w:hAnsi="Times New Roman" w:cs="Times New Roman" w:hint="eastAsia"/>
          <w:bCs/>
          <w:szCs w:val="21"/>
        </w:rPr>
        <w:t>，回波损耗小于</w:t>
      </w:r>
      <w:r w:rsidR="00D54A9D" w:rsidRPr="001A28EE">
        <w:rPr>
          <w:rFonts w:ascii="Times New Roman" w:hAnsi="Times New Roman" w:cs="Times New Roman" w:hint="eastAsia"/>
          <w:bCs/>
          <w:szCs w:val="21"/>
        </w:rPr>
        <w:t>-30</w:t>
      </w:r>
      <w:r w:rsidR="001752FE">
        <w:rPr>
          <w:rFonts w:ascii="Times New Roman" w:hAnsi="Times New Roman" w:cs="Times New Roman"/>
          <w:bCs/>
          <w:szCs w:val="21"/>
        </w:rPr>
        <w:t xml:space="preserve"> </w:t>
      </w:r>
      <w:r w:rsidR="00D54A9D" w:rsidRPr="001A28EE">
        <w:rPr>
          <w:rFonts w:ascii="Times New Roman" w:hAnsi="Times New Roman" w:cs="Times New Roman" w:hint="eastAsia"/>
          <w:bCs/>
          <w:szCs w:val="21"/>
        </w:rPr>
        <w:t>dB</w:t>
      </w:r>
      <w:r w:rsidR="00D54A9D" w:rsidRPr="001A28EE">
        <w:rPr>
          <w:rFonts w:ascii="Times New Roman" w:hAnsi="Times New Roman" w:cs="Times New Roman" w:hint="eastAsia"/>
          <w:bCs/>
          <w:szCs w:val="21"/>
        </w:rPr>
        <w:t>。而采用本文的电容传输射频信号的方式和典型的金丝级联传输射频信号的</w:t>
      </w:r>
      <w:r w:rsidR="002336FC" w:rsidRPr="001A28EE">
        <w:rPr>
          <w:rFonts w:ascii="Times New Roman" w:hAnsi="Times New Roman" w:cs="Times New Roman" w:hint="eastAsia"/>
          <w:bCs/>
          <w:szCs w:val="21"/>
        </w:rPr>
        <w:t>性能基本一致，插</w:t>
      </w:r>
      <w:r w:rsidR="0073358A" w:rsidRPr="001A28EE">
        <w:rPr>
          <w:rFonts w:ascii="Times New Roman" w:hAnsi="Times New Roman" w:cs="Times New Roman" w:hint="eastAsia"/>
          <w:bCs/>
          <w:szCs w:val="21"/>
        </w:rPr>
        <w:t>入</w:t>
      </w:r>
      <w:r w:rsidR="002336FC" w:rsidRPr="001A28EE">
        <w:rPr>
          <w:rFonts w:ascii="Times New Roman" w:hAnsi="Times New Roman" w:cs="Times New Roman" w:hint="eastAsia"/>
          <w:bCs/>
          <w:szCs w:val="21"/>
        </w:rPr>
        <w:t>损</w:t>
      </w:r>
      <w:r w:rsidR="00EA47E0" w:rsidRPr="001A28EE">
        <w:rPr>
          <w:rFonts w:ascii="Times New Roman" w:hAnsi="Times New Roman" w:cs="Times New Roman" w:hint="eastAsia"/>
          <w:bCs/>
          <w:szCs w:val="21"/>
        </w:rPr>
        <w:t>耗</w:t>
      </w:r>
      <w:r w:rsidR="002336FC" w:rsidRPr="001A28EE">
        <w:rPr>
          <w:rFonts w:ascii="Times New Roman" w:hAnsi="Times New Roman" w:cs="Times New Roman" w:hint="eastAsia"/>
          <w:bCs/>
          <w:szCs w:val="21"/>
        </w:rPr>
        <w:t>最大值均约为</w:t>
      </w:r>
      <w:r w:rsidR="002336FC" w:rsidRPr="001A28EE">
        <w:rPr>
          <w:rFonts w:ascii="Times New Roman" w:hAnsi="Times New Roman" w:cs="Times New Roman" w:hint="eastAsia"/>
          <w:bCs/>
          <w:szCs w:val="21"/>
        </w:rPr>
        <w:t>-0.22</w:t>
      </w:r>
      <w:r w:rsidR="001752FE">
        <w:rPr>
          <w:rFonts w:ascii="Times New Roman" w:hAnsi="Times New Roman" w:cs="Times New Roman"/>
          <w:bCs/>
          <w:szCs w:val="21"/>
        </w:rPr>
        <w:t xml:space="preserve"> </w:t>
      </w:r>
      <w:r w:rsidR="002336FC" w:rsidRPr="001A28EE">
        <w:rPr>
          <w:rFonts w:ascii="Times New Roman" w:hAnsi="Times New Roman" w:cs="Times New Roman" w:hint="eastAsia"/>
          <w:bCs/>
          <w:szCs w:val="21"/>
        </w:rPr>
        <w:t>dB</w:t>
      </w:r>
      <w:r w:rsidR="002336FC" w:rsidRPr="001A28EE">
        <w:rPr>
          <w:rFonts w:ascii="Times New Roman" w:hAnsi="Times New Roman" w:cs="Times New Roman" w:hint="eastAsia"/>
          <w:bCs/>
          <w:szCs w:val="21"/>
        </w:rPr>
        <w:t>，回波损耗最大值约为</w:t>
      </w:r>
      <w:r w:rsidR="002336FC" w:rsidRPr="001A28EE">
        <w:rPr>
          <w:rFonts w:ascii="Times New Roman" w:hAnsi="Times New Roman" w:cs="Times New Roman" w:hint="eastAsia"/>
          <w:bCs/>
          <w:szCs w:val="21"/>
        </w:rPr>
        <w:t>-16.7</w:t>
      </w:r>
      <w:r w:rsidR="001752FE">
        <w:rPr>
          <w:rFonts w:ascii="Times New Roman" w:hAnsi="Times New Roman" w:cs="Times New Roman"/>
          <w:bCs/>
          <w:szCs w:val="21"/>
        </w:rPr>
        <w:t xml:space="preserve"> </w:t>
      </w:r>
      <w:r w:rsidR="002336FC" w:rsidRPr="001A28EE">
        <w:rPr>
          <w:rFonts w:ascii="Times New Roman" w:hAnsi="Times New Roman" w:cs="Times New Roman" w:hint="eastAsia"/>
          <w:bCs/>
          <w:szCs w:val="21"/>
        </w:rPr>
        <w:t>dB</w:t>
      </w:r>
      <w:r w:rsidR="002336FC" w:rsidRPr="001A28EE">
        <w:rPr>
          <w:rFonts w:ascii="Times New Roman" w:hAnsi="Times New Roman" w:cs="Times New Roman" w:hint="eastAsia"/>
          <w:bCs/>
          <w:szCs w:val="21"/>
        </w:rPr>
        <w:t>，且均出现在</w:t>
      </w:r>
      <w:r w:rsidR="002336FC" w:rsidRPr="001A28EE">
        <w:rPr>
          <w:rFonts w:ascii="Times New Roman" w:hAnsi="Times New Roman" w:cs="Times New Roman" w:hint="eastAsia"/>
          <w:bCs/>
          <w:szCs w:val="21"/>
        </w:rPr>
        <w:t>18</w:t>
      </w:r>
      <w:r w:rsidR="001752FE">
        <w:rPr>
          <w:rFonts w:ascii="Times New Roman" w:hAnsi="Times New Roman" w:cs="Times New Roman"/>
          <w:bCs/>
          <w:szCs w:val="21"/>
        </w:rPr>
        <w:t xml:space="preserve"> </w:t>
      </w:r>
      <w:r w:rsidR="002336FC" w:rsidRPr="001A28EE">
        <w:rPr>
          <w:rFonts w:ascii="Times New Roman" w:hAnsi="Times New Roman" w:cs="Times New Roman" w:hint="eastAsia"/>
          <w:bCs/>
          <w:szCs w:val="21"/>
        </w:rPr>
        <w:t>GHz</w:t>
      </w:r>
      <w:r w:rsidR="002336FC" w:rsidRPr="001A28EE">
        <w:rPr>
          <w:rFonts w:ascii="Times New Roman" w:hAnsi="Times New Roman" w:cs="Times New Roman" w:hint="eastAsia"/>
          <w:bCs/>
          <w:szCs w:val="21"/>
        </w:rPr>
        <w:t>频点处。在微波</w:t>
      </w:r>
      <w:r w:rsidR="00152ADF" w:rsidRPr="001A28EE">
        <w:rPr>
          <w:rFonts w:ascii="Times New Roman" w:hAnsi="Times New Roman" w:cs="Times New Roman" w:hint="eastAsia"/>
          <w:bCs/>
          <w:szCs w:val="21"/>
        </w:rPr>
        <w:t>射频领域，</w:t>
      </w:r>
      <w:r w:rsidR="002336FC" w:rsidRPr="001A28EE">
        <w:rPr>
          <w:rFonts w:ascii="Times New Roman" w:hAnsi="Times New Roman" w:cs="Times New Roman" w:hint="eastAsia"/>
          <w:bCs/>
          <w:szCs w:val="21"/>
        </w:rPr>
        <w:t>信号传输的回波损耗小于</w:t>
      </w:r>
      <w:r w:rsidR="002336FC" w:rsidRPr="001A28EE">
        <w:rPr>
          <w:rFonts w:ascii="Times New Roman" w:hAnsi="Times New Roman" w:cs="Times New Roman" w:hint="eastAsia"/>
          <w:bCs/>
          <w:szCs w:val="21"/>
        </w:rPr>
        <w:t>-15</w:t>
      </w:r>
      <w:r w:rsidR="001752FE">
        <w:rPr>
          <w:rFonts w:ascii="Times New Roman" w:hAnsi="Times New Roman" w:cs="Times New Roman"/>
          <w:bCs/>
          <w:szCs w:val="21"/>
        </w:rPr>
        <w:t xml:space="preserve"> </w:t>
      </w:r>
      <w:r w:rsidR="002336FC" w:rsidRPr="001A28EE">
        <w:rPr>
          <w:rFonts w:ascii="Times New Roman" w:hAnsi="Times New Roman" w:cs="Times New Roman" w:hint="eastAsia"/>
          <w:bCs/>
          <w:szCs w:val="21"/>
        </w:rPr>
        <w:t>dB</w:t>
      </w:r>
      <w:r w:rsidR="002336FC" w:rsidRPr="001A28EE">
        <w:rPr>
          <w:rFonts w:ascii="Times New Roman" w:hAnsi="Times New Roman" w:cs="Times New Roman" w:hint="eastAsia"/>
          <w:bCs/>
          <w:szCs w:val="21"/>
        </w:rPr>
        <w:t>，即可保证射频信号的良好传输</w:t>
      </w:r>
      <w:r w:rsidR="00152ADF" w:rsidRPr="001A28EE">
        <w:rPr>
          <w:rFonts w:ascii="Times New Roman" w:hAnsi="Times New Roman" w:cs="Times New Roman" w:hint="eastAsia"/>
          <w:bCs/>
          <w:szCs w:val="21"/>
          <w:vertAlign w:val="superscript"/>
        </w:rPr>
        <w:t>[1</w:t>
      </w:r>
      <w:r w:rsidR="00457395" w:rsidRPr="001A28EE">
        <w:rPr>
          <w:rFonts w:ascii="Times New Roman" w:hAnsi="Times New Roman" w:cs="Times New Roman" w:hint="eastAsia"/>
          <w:bCs/>
          <w:szCs w:val="21"/>
          <w:vertAlign w:val="superscript"/>
        </w:rPr>
        <w:t>5</w:t>
      </w:r>
      <w:r w:rsidR="00152ADF" w:rsidRPr="001A28EE">
        <w:rPr>
          <w:rFonts w:ascii="Times New Roman" w:hAnsi="Times New Roman" w:cs="Times New Roman" w:hint="eastAsia"/>
          <w:bCs/>
          <w:szCs w:val="21"/>
          <w:vertAlign w:val="superscript"/>
        </w:rPr>
        <w:t>]</w:t>
      </w:r>
      <w:r w:rsidR="002336FC" w:rsidRPr="001A28EE">
        <w:rPr>
          <w:rFonts w:ascii="Times New Roman" w:hAnsi="Times New Roman" w:cs="Times New Roman" w:hint="eastAsia"/>
          <w:bCs/>
          <w:szCs w:val="21"/>
        </w:rPr>
        <w:t>，</w:t>
      </w:r>
      <w:r w:rsidR="00B34E2A">
        <w:rPr>
          <w:rFonts w:ascii="Times New Roman" w:hAnsi="Times New Roman" w:cs="Times New Roman" w:hint="eastAsia"/>
          <w:bCs/>
          <w:szCs w:val="21"/>
        </w:rPr>
        <w:t>结果表明</w:t>
      </w:r>
      <w:r w:rsidR="00DD2A39" w:rsidRPr="001A28EE">
        <w:rPr>
          <w:rFonts w:ascii="Times New Roman" w:hAnsi="Times New Roman" w:cs="Times New Roman"/>
          <w:bCs/>
          <w:szCs w:val="21"/>
        </w:rPr>
        <w:t>本文提出的电容传输结构仿真</w:t>
      </w:r>
      <w:r w:rsidR="002336FC" w:rsidRPr="001A28EE">
        <w:rPr>
          <w:rFonts w:ascii="Times New Roman" w:hAnsi="Times New Roman" w:cs="Times New Roman" w:hint="eastAsia"/>
          <w:bCs/>
          <w:szCs w:val="21"/>
        </w:rPr>
        <w:t>结果已经和典型金丝级联传输结构的性能相当</w:t>
      </w:r>
      <w:r w:rsidR="00DD2A39" w:rsidRPr="001A28EE">
        <w:rPr>
          <w:rFonts w:ascii="Times New Roman" w:hAnsi="Times New Roman" w:cs="Times New Roman"/>
          <w:bCs/>
          <w:szCs w:val="21"/>
        </w:rPr>
        <w:t>，可很好</w:t>
      </w:r>
      <w:r w:rsidR="000411B6">
        <w:rPr>
          <w:rFonts w:ascii="Times New Roman" w:hAnsi="Times New Roman" w:cs="Times New Roman" w:hint="eastAsia"/>
          <w:bCs/>
          <w:szCs w:val="21"/>
        </w:rPr>
        <w:t>地</w:t>
      </w:r>
      <w:r w:rsidR="00DD2A39" w:rsidRPr="001A28EE">
        <w:rPr>
          <w:rFonts w:ascii="Times New Roman" w:hAnsi="Times New Roman" w:cs="Times New Roman"/>
          <w:bCs/>
          <w:szCs w:val="21"/>
        </w:rPr>
        <w:t>满足</w:t>
      </w:r>
      <w:r w:rsidR="00DD2A39" w:rsidRPr="001A28EE">
        <w:rPr>
          <w:rFonts w:ascii="Times New Roman" w:hAnsi="Times New Roman" w:cs="Times New Roman"/>
          <w:bCs/>
          <w:szCs w:val="21"/>
        </w:rPr>
        <w:t>2~18</w:t>
      </w:r>
      <w:r w:rsidR="001752FE">
        <w:rPr>
          <w:rFonts w:ascii="Times New Roman" w:hAnsi="Times New Roman" w:cs="Times New Roman"/>
          <w:bCs/>
          <w:szCs w:val="21"/>
        </w:rPr>
        <w:t xml:space="preserve"> </w:t>
      </w:r>
      <w:r w:rsidR="00DD2A39" w:rsidRPr="001A28EE">
        <w:rPr>
          <w:rFonts w:ascii="Times New Roman" w:hAnsi="Times New Roman" w:cs="Times New Roman"/>
          <w:bCs/>
          <w:szCs w:val="21"/>
        </w:rPr>
        <w:t>GHz</w:t>
      </w:r>
      <w:r w:rsidR="00DD2A39" w:rsidRPr="001A28EE">
        <w:rPr>
          <w:rFonts w:ascii="Times New Roman" w:hAnsi="Times New Roman" w:cs="Times New Roman"/>
          <w:bCs/>
          <w:szCs w:val="21"/>
        </w:rPr>
        <w:t>的射频性能传输。</w:t>
      </w:r>
    </w:p>
    <w:p w14:paraId="2FE7E35A" w14:textId="2F6A87C0" w:rsidR="00BF0666" w:rsidRDefault="00101018" w:rsidP="00BF0666">
      <w:pPr>
        <w:widowControl/>
        <w:tabs>
          <w:tab w:val="num" w:pos="360"/>
        </w:tabs>
        <w:ind w:firstLineChars="200" w:firstLine="420"/>
        <w:jc w:val="center"/>
        <w:rPr>
          <w:rFonts w:ascii="Times New Roman" w:hAnsi="Times New Roman" w:cs="Times New Roman"/>
          <w:bCs/>
          <w:szCs w:val="21"/>
        </w:rPr>
      </w:pPr>
      <w:r>
        <w:object w:dxaOrig="4695" w:dyaOrig="3631" w14:anchorId="189F396B">
          <v:shape id="_x0000_i1029" type="#_x0000_t75" style="width:234.8pt;height:181.55pt" o:ole="">
            <v:imagedata r:id="rId17" o:title=""/>
          </v:shape>
          <o:OLEObject Type="Embed" ProgID="Visio.Drawing.15" ShapeID="_x0000_i1029" DrawAspect="Content" ObjectID="_1752926752" r:id="rId18"/>
        </w:object>
      </w:r>
    </w:p>
    <w:p w14:paraId="0A3F8D7D" w14:textId="59019A4A" w:rsidR="00CA0B13" w:rsidRPr="00196BC1" w:rsidRDefault="00881340" w:rsidP="002336FC">
      <w:pPr>
        <w:widowControl/>
        <w:tabs>
          <w:tab w:val="num" w:pos="360"/>
        </w:tabs>
        <w:jc w:val="center"/>
        <w:rPr>
          <w:rFonts w:ascii="宋体" w:eastAsia="宋体" w:hAnsi="宋体" w:cs="Times New Roman"/>
          <w:b/>
          <w:bCs/>
          <w:sz w:val="18"/>
          <w:szCs w:val="18"/>
        </w:rPr>
      </w:pPr>
      <w:bookmarkStart w:id="35" w:name="OLE_LINK43"/>
      <w:bookmarkStart w:id="36" w:name="OLE_LINK44"/>
      <w:bookmarkStart w:id="37" w:name="OLE_LINK36"/>
      <w:bookmarkStart w:id="38" w:name="OLE_LINK72"/>
      <w:bookmarkStart w:id="39" w:name="OLE_LINK73"/>
      <w:r w:rsidRPr="00196BC1">
        <w:rPr>
          <w:rFonts w:ascii="宋体" w:eastAsia="宋体" w:hAnsi="宋体" w:cs="Times New Roman"/>
          <w:b/>
          <w:bCs/>
          <w:sz w:val="18"/>
          <w:szCs w:val="18"/>
        </w:rPr>
        <w:t>图</w:t>
      </w:r>
      <w:r w:rsidR="00031248" w:rsidRPr="00196BC1">
        <w:rPr>
          <w:rFonts w:ascii="宋体" w:eastAsia="宋体" w:hAnsi="宋体" w:cs="Times New Roman"/>
          <w:b/>
          <w:bCs/>
          <w:sz w:val="18"/>
          <w:szCs w:val="18"/>
        </w:rPr>
        <w:t>3</w:t>
      </w:r>
      <w:r w:rsidR="00196BC1" w:rsidRPr="00196BC1">
        <w:rPr>
          <w:rFonts w:ascii="宋体" w:eastAsia="宋体" w:hAnsi="宋体" w:cs="Times New Roman"/>
          <w:b/>
          <w:bCs/>
          <w:sz w:val="18"/>
          <w:szCs w:val="18"/>
        </w:rPr>
        <w:t xml:space="preserve">  </w:t>
      </w:r>
      <w:r w:rsidR="007C470D" w:rsidRPr="00196BC1">
        <w:rPr>
          <w:rFonts w:ascii="宋体" w:eastAsia="宋体" w:hAnsi="宋体" w:cs="Times New Roman" w:hint="eastAsia"/>
          <w:b/>
          <w:bCs/>
          <w:sz w:val="18"/>
          <w:szCs w:val="18"/>
        </w:rPr>
        <w:t>3种</w:t>
      </w:r>
      <w:r w:rsidR="00A828F9" w:rsidRPr="00196BC1">
        <w:rPr>
          <w:rFonts w:ascii="宋体" w:eastAsia="宋体" w:hAnsi="宋体" w:cs="Times New Roman" w:hint="eastAsia"/>
          <w:b/>
          <w:bCs/>
          <w:sz w:val="18"/>
          <w:szCs w:val="18"/>
        </w:rPr>
        <w:t>传输结构在</w:t>
      </w:r>
      <w:r w:rsidR="007E62FA" w:rsidRPr="00196BC1">
        <w:rPr>
          <w:rFonts w:ascii="Times New Roman" w:eastAsia="宋体" w:hAnsi="Times New Roman" w:cs="Times New Roman"/>
          <w:b/>
          <w:bCs/>
          <w:sz w:val="18"/>
          <w:szCs w:val="18"/>
        </w:rPr>
        <w:t>2~18</w:t>
      </w:r>
      <w:r w:rsidR="007C470D" w:rsidRPr="00196BC1">
        <w:rPr>
          <w:rFonts w:ascii="Times New Roman" w:eastAsia="宋体" w:hAnsi="Times New Roman" w:cs="Times New Roman"/>
          <w:b/>
          <w:bCs/>
          <w:sz w:val="18"/>
          <w:szCs w:val="18"/>
        </w:rPr>
        <w:t xml:space="preserve"> </w:t>
      </w:r>
      <w:r w:rsidR="007E62FA" w:rsidRPr="00196BC1">
        <w:rPr>
          <w:rFonts w:ascii="Times New Roman" w:eastAsia="宋体" w:hAnsi="Times New Roman" w:cs="Times New Roman"/>
          <w:b/>
          <w:bCs/>
          <w:sz w:val="18"/>
          <w:szCs w:val="18"/>
        </w:rPr>
        <w:t>GHz</w:t>
      </w:r>
      <w:r w:rsidR="00A828F9" w:rsidRPr="00196BC1">
        <w:rPr>
          <w:rFonts w:ascii="Times New Roman" w:eastAsia="宋体" w:hAnsi="Times New Roman" w:cs="Times New Roman" w:hint="eastAsia"/>
          <w:b/>
          <w:bCs/>
          <w:sz w:val="18"/>
          <w:szCs w:val="18"/>
        </w:rPr>
        <w:t>范围内</w:t>
      </w:r>
      <w:r w:rsidR="007E62FA" w:rsidRPr="00196BC1">
        <w:rPr>
          <w:rFonts w:ascii="宋体" w:eastAsia="宋体" w:hAnsi="宋体" w:cs="Times New Roman"/>
          <w:b/>
          <w:bCs/>
          <w:sz w:val="18"/>
          <w:szCs w:val="18"/>
        </w:rPr>
        <w:t>射频传输性能仿真结果</w:t>
      </w:r>
      <w:bookmarkEnd w:id="35"/>
      <w:bookmarkEnd w:id="36"/>
      <w:bookmarkEnd w:id="37"/>
    </w:p>
    <w:p w14:paraId="65042054" w14:textId="77777777" w:rsidR="00196BC1" w:rsidRPr="00196BC1" w:rsidRDefault="00196BC1" w:rsidP="002336FC">
      <w:pPr>
        <w:widowControl/>
        <w:tabs>
          <w:tab w:val="num" w:pos="360"/>
        </w:tabs>
        <w:jc w:val="center"/>
        <w:rPr>
          <w:rFonts w:ascii="宋体" w:eastAsia="宋体" w:hAnsi="宋体" w:cs="Times New Roman"/>
          <w:bCs/>
          <w:sz w:val="18"/>
          <w:szCs w:val="18"/>
        </w:rPr>
      </w:pPr>
    </w:p>
    <w:bookmarkEnd w:id="38"/>
    <w:bookmarkEnd w:id="39"/>
    <w:p w14:paraId="43239BBF" w14:textId="17D0ADE9" w:rsidR="003E5736" w:rsidRPr="00CB17A0" w:rsidRDefault="00CB17A0" w:rsidP="00BC5E4F">
      <w:pPr>
        <w:rPr>
          <w:rFonts w:ascii="宋体" w:eastAsia="宋体" w:hAnsi="宋体" w:cs="Times New Roman"/>
          <w:b/>
          <w:sz w:val="24"/>
          <w:szCs w:val="28"/>
        </w:rPr>
      </w:pPr>
      <w:r w:rsidRPr="00CB17A0">
        <w:rPr>
          <w:rFonts w:ascii="宋体" w:eastAsia="宋体" w:hAnsi="宋体" w:cs="Times New Roman"/>
          <w:b/>
          <w:sz w:val="24"/>
          <w:szCs w:val="28"/>
        </w:rPr>
        <w:t xml:space="preserve">3 </w:t>
      </w:r>
      <w:r w:rsidR="00A70DC8" w:rsidRPr="00CB17A0">
        <w:rPr>
          <w:rFonts w:ascii="宋体" w:eastAsia="宋体" w:hAnsi="宋体" w:cs="Times New Roman"/>
          <w:b/>
          <w:sz w:val="24"/>
          <w:szCs w:val="28"/>
        </w:rPr>
        <w:t>结束语</w:t>
      </w:r>
    </w:p>
    <w:p w14:paraId="481AD616" w14:textId="2AE54B16" w:rsidR="00B43D10" w:rsidRDefault="00A70DC8" w:rsidP="00BC5E4F">
      <w:pPr>
        <w:widowControl/>
        <w:ind w:firstLineChars="200" w:firstLine="420"/>
        <w:rPr>
          <w:rFonts w:ascii="Times New Roman" w:hAnsi="Times New Roman" w:cs="Times New Roman"/>
          <w:szCs w:val="21"/>
        </w:rPr>
      </w:pPr>
      <w:r w:rsidRPr="001A28EE">
        <w:rPr>
          <w:rFonts w:ascii="Times New Roman" w:hAnsi="Times New Roman" w:cs="Times New Roman"/>
          <w:szCs w:val="21"/>
        </w:rPr>
        <w:lastRenderedPageBreak/>
        <w:t>本文提出了</w:t>
      </w:r>
      <w:r w:rsidR="00CD2BF0" w:rsidRPr="001A28EE">
        <w:rPr>
          <w:rFonts w:ascii="Times New Roman" w:hAnsi="Times New Roman" w:cs="Times New Roman"/>
          <w:szCs w:val="21"/>
        </w:rPr>
        <w:t>一种</w:t>
      </w:r>
      <w:r w:rsidR="002336FC" w:rsidRPr="001A28EE">
        <w:rPr>
          <w:rFonts w:ascii="Times New Roman" w:hAnsi="Times New Roman" w:cs="Times New Roman" w:hint="eastAsia"/>
          <w:szCs w:val="21"/>
        </w:rPr>
        <w:t>直调</w:t>
      </w:r>
      <w:r w:rsidR="00974538">
        <w:rPr>
          <w:rFonts w:ascii="Times New Roman" w:hAnsi="Times New Roman" w:cs="Times New Roman"/>
          <w:szCs w:val="21"/>
        </w:rPr>
        <w:t>电</w:t>
      </w:r>
      <w:r w:rsidR="00974538">
        <w:rPr>
          <w:rFonts w:ascii="Times New Roman" w:hAnsi="Times New Roman" w:cs="Times New Roman"/>
          <w:szCs w:val="21"/>
        </w:rPr>
        <w:t>/</w:t>
      </w:r>
      <w:r w:rsidR="00974538">
        <w:rPr>
          <w:rFonts w:ascii="Times New Roman" w:hAnsi="Times New Roman" w:cs="Times New Roman"/>
          <w:szCs w:val="21"/>
        </w:rPr>
        <w:t>光转换</w:t>
      </w:r>
      <w:r w:rsidR="00295747" w:rsidRPr="001A28EE">
        <w:rPr>
          <w:rFonts w:ascii="Times New Roman" w:hAnsi="Times New Roman" w:cs="Times New Roman"/>
          <w:szCs w:val="21"/>
        </w:rPr>
        <w:t>组件</w:t>
      </w:r>
      <w:r w:rsidRPr="001A28EE">
        <w:rPr>
          <w:rFonts w:ascii="Times New Roman" w:hAnsi="Times New Roman" w:cs="Times New Roman"/>
          <w:szCs w:val="21"/>
        </w:rPr>
        <w:t>中</w:t>
      </w:r>
      <w:r w:rsidR="00CD2BF0" w:rsidRPr="001A28EE">
        <w:rPr>
          <w:rFonts w:ascii="Times New Roman" w:hAnsi="Times New Roman" w:cs="Times New Roman"/>
          <w:szCs w:val="21"/>
        </w:rPr>
        <w:t>的热隔离高频</w:t>
      </w:r>
      <w:r w:rsidR="0087150D" w:rsidRPr="001A28EE">
        <w:rPr>
          <w:rFonts w:ascii="Times New Roman" w:hAnsi="Times New Roman" w:cs="Times New Roman"/>
          <w:szCs w:val="21"/>
        </w:rPr>
        <w:t>信号传输</w:t>
      </w:r>
      <w:r w:rsidR="00CD2BF0" w:rsidRPr="001A28EE">
        <w:rPr>
          <w:rFonts w:ascii="Times New Roman" w:hAnsi="Times New Roman" w:cs="Times New Roman"/>
          <w:szCs w:val="21"/>
        </w:rPr>
        <w:t>结构</w:t>
      </w:r>
      <w:r w:rsidR="00B45888" w:rsidRPr="001A28EE">
        <w:rPr>
          <w:rFonts w:ascii="Times New Roman" w:hAnsi="Times New Roman" w:cs="Times New Roman"/>
          <w:szCs w:val="21"/>
        </w:rPr>
        <w:t>，</w:t>
      </w:r>
      <w:r w:rsidR="00842D4C" w:rsidRPr="00842D4C">
        <w:rPr>
          <w:rFonts w:ascii="Times New Roman" w:hAnsi="Times New Roman" w:cs="Times New Roman" w:hint="eastAsia"/>
          <w:szCs w:val="21"/>
        </w:rPr>
        <w:t>该结构采用低热导率介质的电容来传输高频信号，有效增大了射频和激光器芯片之间的传热热阻，</w:t>
      </w:r>
      <w:r w:rsidR="0087150D" w:rsidRPr="001A28EE">
        <w:rPr>
          <w:rFonts w:ascii="Times New Roman" w:hAnsi="Times New Roman" w:cs="Times New Roman"/>
          <w:szCs w:val="21"/>
        </w:rPr>
        <w:t>保证了</w:t>
      </w:r>
      <w:r w:rsidRPr="001A28EE">
        <w:rPr>
          <w:rFonts w:ascii="Times New Roman" w:hAnsi="Times New Roman" w:cs="Times New Roman"/>
          <w:szCs w:val="21"/>
        </w:rPr>
        <w:t>组件</w:t>
      </w:r>
      <w:r w:rsidR="00152ADF" w:rsidRPr="001A28EE">
        <w:rPr>
          <w:rFonts w:ascii="Times New Roman" w:hAnsi="Times New Roman" w:cs="Times New Roman" w:hint="eastAsia"/>
          <w:szCs w:val="21"/>
        </w:rPr>
        <w:t>在</w:t>
      </w:r>
      <w:r w:rsidR="00B45888" w:rsidRPr="001A28EE">
        <w:rPr>
          <w:rFonts w:ascii="Times New Roman" w:hAnsi="Times New Roman" w:cs="Times New Roman"/>
          <w:szCs w:val="21"/>
        </w:rPr>
        <w:t>2~18</w:t>
      </w:r>
      <w:r w:rsidR="007C470D">
        <w:rPr>
          <w:rFonts w:ascii="Times New Roman" w:hAnsi="Times New Roman" w:cs="Times New Roman"/>
          <w:szCs w:val="21"/>
        </w:rPr>
        <w:t xml:space="preserve"> </w:t>
      </w:r>
      <w:r w:rsidR="00B45888" w:rsidRPr="001A28EE">
        <w:rPr>
          <w:rFonts w:ascii="Times New Roman" w:hAnsi="Times New Roman" w:cs="Times New Roman"/>
          <w:szCs w:val="21"/>
        </w:rPr>
        <w:t>GHz</w:t>
      </w:r>
      <w:r w:rsidR="00B45888" w:rsidRPr="001A28EE">
        <w:rPr>
          <w:rFonts w:ascii="Times New Roman" w:hAnsi="Times New Roman" w:cs="Times New Roman"/>
          <w:szCs w:val="21"/>
        </w:rPr>
        <w:t>频段内</w:t>
      </w:r>
      <w:r w:rsidR="00974538">
        <w:rPr>
          <w:rFonts w:ascii="Times New Roman" w:hAnsi="Times New Roman" w:cs="Times New Roman" w:hint="eastAsia"/>
          <w:szCs w:val="21"/>
        </w:rPr>
        <w:t>的</w:t>
      </w:r>
      <w:r w:rsidR="0087150D" w:rsidRPr="001A28EE">
        <w:rPr>
          <w:rFonts w:ascii="Times New Roman" w:hAnsi="Times New Roman" w:cs="Times New Roman"/>
          <w:szCs w:val="21"/>
        </w:rPr>
        <w:t>射频传输性能，</w:t>
      </w:r>
      <w:r w:rsidR="00B45888" w:rsidRPr="001A28EE">
        <w:rPr>
          <w:rFonts w:ascii="Times New Roman" w:hAnsi="Times New Roman" w:cs="Times New Roman"/>
          <w:szCs w:val="21"/>
        </w:rPr>
        <w:t>减少了从射频发热区到激光器恒温区之间的热传导，</w:t>
      </w:r>
      <w:r w:rsidR="00CD2BF0" w:rsidRPr="001A28EE">
        <w:rPr>
          <w:rFonts w:ascii="Times New Roman" w:hAnsi="Times New Roman" w:cs="Times New Roman"/>
          <w:szCs w:val="21"/>
        </w:rPr>
        <w:t>使得</w:t>
      </w:r>
      <w:r w:rsidR="00C61244" w:rsidRPr="001A28EE">
        <w:rPr>
          <w:rFonts w:ascii="Times New Roman" w:hAnsi="Times New Roman" w:cs="Times New Roman"/>
          <w:szCs w:val="21"/>
        </w:rPr>
        <w:t>TEC</w:t>
      </w:r>
      <w:r w:rsidR="00C61244" w:rsidRPr="001A28EE">
        <w:rPr>
          <w:rFonts w:ascii="Times New Roman" w:hAnsi="Times New Roman" w:cs="Times New Roman"/>
          <w:szCs w:val="21"/>
        </w:rPr>
        <w:t>的</w:t>
      </w:r>
      <w:r w:rsidR="00B45888" w:rsidRPr="001A28EE">
        <w:rPr>
          <w:rFonts w:ascii="Times New Roman" w:hAnsi="Times New Roman" w:cs="Times New Roman"/>
          <w:szCs w:val="21"/>
        </w:rPr>
        <w:t>负载</w:t>
      </w:r>
      <w:r w:rsidR="00152ADF" w:rsidRPr="001A28EE">
        <w:rPr>
          <w:rFonts w:ascii="Times New Roman" w:hAnsi="Times New Roman" w:cs="Times New Roman"/>
          <w:szCs w:val="21"/>
        </w:rPr>
        <w:t>功耗</w:t>
      </w:r>
      <w:r w:rsidR="00E90EF8" w:rsidRPr="001A28EE">
        <w:rPr>
          <w:rFonts w:ascii="Times New Roman" w:hAnsi="Times New Roman" w:cs="Times New Roman"/>
          <w:szCs w:val="21"/>
        </w:rPr>
        <w:t>相比</w:t>
      </w:r>
      <w:r w:rsidR="002336FC" w:rsidRPr="001A28EE">
        <w:rPr>
          <w:rFonts w:ascii="Times New Roman" w:hAnsi="Times New Roman" w:cs="Times New Roman" w:hint="eastAsia"/>
          <w:szCs w:val="21"/>
        </w:rPr>
        <w:t>传统的</w:t>
      </w:r>
      <w:r w:rsidR="00E90EF8" w:rsidRPr="001A28EE">
        <w:rPr>
          <w:rFonts w:ascii="Times New Roman" w:hAnsi="Times New Roman" w:cs="Times New Roman"/>
          <w:szCs w:val="21"/>
        </w:rPr>
        <w:t>电路片搭接形式</w:t>
      </w:r>
      <w:r w:rsidR="00C61244" w:rsidRPr="001A28EE">
        <w:rPr>
          <w:rFonts w:ascii="Times New Roman" w:hAnsi="Times New Roman" w:cs="Times New Roman"/>
          <w:szCs w:val="21"/>
        </w:rPr>
        <w:t>降低</w:t>
      </w:r>
      <w:r w:rsidR="00E90EF8" w:rsidRPr="001A28EE">
        <w:rPr>
          <w:rFonts w:ascii="Times New Roman" w:hAnsi="Times New Roman" w:cs="Times New Roman"/>
          <w:szCs w:val="21"/>
        </w:rPr>
        <w:t>20.5</w:t>
      </w:r>
      <w:r w:rsidR="0087150D" w:rsidRPr="001A28EE">
        <w:rPr>
          <w:rFonts w:ascii="Times New Roman" w:hAnsi="Times New Roman" w:cs="Times New Roman"/>
          <w:szCs w:val="21"/>
        </w:rPr>
        <w:t>%</w:t>
      </w:r>
      <w:r w:rsidR="00E90EF8" w:rsidRPr="001A28EE">
        <w:rPr>
          <w:rFonts w:ascii="Times New Roman" w:hAnsi="Times New Roman" w:cs="Times New Roman"/>
          <w:szCs w:val="21"/>
        </w:rPr>
        <w:t>，相比金丝级联传输形式降低</w:t>
      </w:r>
      <w:r w:rsidR="00E90EF8" w:rsidRPr="001A28EE">
        <w:rPr>
          <w:rFonts w:ascii="Times New Roman" w:hAnsi="Times New Roman" w:cs="Times New Roman"/>
          <w:szCs w:val="21"/>
        </w:rPr>
        <w:t>10%</w:t>
      </w:r>
      <w:r w:rsidR="002336FC" w:rsidRPr="001A28EE">
        <w:rPr>
          <w:rFonts w:ascii="Times New Roman" w:hAnsi="Times New Roman" w:cs="Times New Roman" w:hint="eastAsia"/>
          <w:szCs w:val="21"/>
        </w:rPr>
        <w:t>，从而</w:t>
      </w:r>
      <w:r w:rsidR="000303AF" w:rsidRPr="001A28EE">
        <w:rPr>
          <w:rFonts w:ascii="Times New Roman" w:hAnsi="Times New Roman" w:cs="Times New Roman" w:hint="eastAsia"/>
          <w:szCs w:val="21"/>
        </w:rPr>
        <w:t>使</w:t>
      </w:r>
      <w:r w:rsidR="000303AF" w:rsidRPr="001A28EE">
        <w:rPr>
          <w:rFonts w:ascii="Times New Roman" w:hAnsi="Times New Roman" w:cs="Times New Roman" w:hint="eastAsia"/>
          <w:szCs w:val="21"/>
        </w:rPr>
        <w:t>TEC</w:t>
      </w:r>
      <w:r w:rsidR="000303AF" w:rsidRPr="001A28EE">
        <w:rPr>
          <w:rFonts w:ascii="Times New Roman" w:hAnsi="Times New Roman" w:cs="Times New Roman" w:hint="eastAsia"/>
          <w:szCs w:val="21"/>
        </w:rPr>
        <w:t>工作时的电流减小，降低了</w:t>
      </w:r>
      <w:r w:rsidR="000303AF" w:rsidRPr="001A28EE">
        <w:rPr>
          <w:rFonts w:ascii="Times New Roman" w:hAnsi="Times New Roman" w:cs="Times New Roman" w:hint="eastAsia"/>
          <w:szCs w:val="21"/>
        </w:rPr>
        <w:t>TEC</w:t>
      </w:r>
      <w:r w:rsidR="000303AF" w:rsidRPr="001A28EE">
        <w:rPr>
          <w:rFonts w:ascii="Times New Roman" w:hAnsi="Times New Roman" w:cs="Times New Roman" w:hint="eastAsia"/>
          <w:szCs w:val="21"/>
        </w:rPr>
        <w:t>自身产生的焦耳热，进一步使直调</w:t>
      </w:r>
      <w:r w:rsidR="00974538">
        <w:rPr>
          <w:rFonts w:ascii="Times New Roman" w:hAnsi="Times New Roman" w:cs="Times New Roman" w:hint="eastAsia"/>
          <w:szCs w:val="21"/>
        </w:rPr>
        <w:t>电</w:t>
      </w:r>
      <w:r w:rsidR="00974538">
        <w:rPr>
          <w:rFonts w:ascii="Times New Roman" w:hAnsi="Times New Roman" w:cs="Times New Roman" w:hint="eastAsia"/>
          <w:szCs w:val="21"/>
        </w:rPr>
        <w:t>/</w:t>
      </w:r>
      <w:r w:rsidR="00974538">
        <w:rPr>
          <w:rFonts w:ascii="Times New Roman" w:hAnsi="Times New Roman" w:cs="Times New Roman" w:hint="eastAsia"/>
          <w:szCs w:val="21"/>
        </w:rPr>
        <w:t>光转换</w:t>
      </w:r>
      <w:r w:rsidR="000303AF" w:rsidRPr="001A28EE">
        <w:rPr>
          <w:rFonts w:ascii="Times New Roman" w:hAnsi="Times New Roman" w:cs="Times New Roman" w:hint="eastAsia"/>
          <w:szCs w:val="21"/>
        </w:rPr>
        <w:t>组件的整体功耗降低，对多通道</w:t>
      </w:r>
      <w:r w:rsidR="00974538">
        <w:rPr>
          <w:rFonts w:ascii="Times New Roman" w:hAnsi="Times New Roman" w:cs="Times New Roman" w:hint="eastAsia"/>
          <w:szCs w:val="21"/>
        </w:rPr>
        <w:t>电</w:t>
      </w:r>
      <w:r w:rsidR="00974538">
        <w:rPr>
          <w:rFonts w:ascii="Times New Roman" w:hAnsi="Times New Roman" w:cs="Times New Roman" w:hint="eastAsia"/>
          <w:szCs w:val="21"/>
        </w:rPr>
        <w:t>/</w:t>
      </w:r>
      <w:r w:rsidR="00974538">
        <w:rPr>
          <w:rFonts w:ascii="Times New Roman" w:hAnsi="Times New Roman" w:cs="Times New Roman" w:hint="eastAsia"/>
          <w:szCs w:val="21"/>
        </w:rPr>
        <w:t>光转换</w:t>
      </w:r>
      <w:r w:rsidR="000303AF" w:rsidRPr="001A28EE">
        <w:rPr>
          <w:rFonts w:ascii="Times New Roman" w:hAnsi="Times New Roman" w:cs="Times New Roman" w:hint="eastAsia"/>
          <w:szCs w:val="21"/>
        </w:rPr>
        <w:t>组件的降功耗应用具有显著的意义。</w:t>
      </w:r>
    </w:p>
    <w:p w14:paraId="63C44206" w14:textId="77777777" w:rsidR="00CB17A0" w:rsidRPr="001A28EE" w:rsidRDefault="00CB17A0" w:rsidP="00BC5E4F">
      <w:pPr>
        <w:widowControl/>
        <w:ind w:firstLineChars="200" w:firstLine="420"/>
        <w:rPr>
          <w:rFonts w:ascii="Times New Roman" w:hAnsi="Times New Roman" w:cs="Times New Roman"/>
          <w:szCs w:val="21"/>
        </w:rPr>
      </w:pPr>
    </w:p>
    <w:p w14:paraId="4893F2D1" w14:textId="75D35025" w:rsidR="003E5736" w:rsidRPr="00CB17A0" w:rsidRDefault="003E5736" w:rsidP="00BC5E4F">
      <w:pPr>
        <w:rPr>
          <w:rFonts w:ascii="Times New Roman" w:hAnsi="Times New Roman" w:cs="Times New Roman"/>
          <w:b/>
          <w:sz w:val="24"/>
          <w:szCs w:val="24"/>
        </w:rPr>
      </w:pPr>
      <w:r w:rsidRPr="00CB17A0">
        <w:rPr>
          <w:rFonts w:ascii="Times New Roman" w:hAnsi="Times New Roman" w:cs="Times New Roman"/>
          <w:b/>
          <w:sz w:val="24"/>
          <w:szCs w:val="24"/>
        </w:rPr>
        <w:t>参考文献</w:t>
      </w:r>
      <w:r w:rsidR="00CB17A0" w:rsidRPr="00CB17A0">
        <w:rPr>
          <w:rFonts w:ascii="Times New Roman" w:hAnsi="Times New Roman" w:cs="Times New Roman" w:hint="eastAsia"/>
          <w:b/>
          <w:sz w:val="24"/>
          <w:szCs w:val="24"/>
        </w:rPr>
        <w:t>：</w:t>
      </w:r>
    </w:p>
    <w:p w14:paraId="6ED71A2F" w14:textId="343E189F" w:rsidR="009108F7" w:rsidRPr="00BF6F78" w:rsidRDefault="009108F7"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CAPMANY J and NOVAK D</w:t>
      </w:r>
      <w:r w:rsidR="00F527C2"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Microwave Photonics Combines Two Worlds</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[J]</w:t>
      </w:r>
      <w:r w:rsidR="00F527C2" w:rsidRPr="00BF6F78">
        <w:rPr>
          <w:rFonts w:ascii="Times New Roman" w:hAnsi="Times New Roman" w:cs="Times New Roman" w:hint="eastAsia"/>
          <w:sz w:val="18"/>
          <w:szCs w:val="18"/>
        </w:rPr>
        <w:t>.</w:t>
      </w:r>
      <w:r w:rsidRPr="00BF6F78">
        <w:rPr>
          <w:rFonts w:ascii="Times New Roman" w:hAnsi="Times New Roman" w:cs="Times New Roman"/>
          <w:sz w:val="18"/>
          <w:szCs w:val="18"/>
        </w:rPr>
        <w:t xml:space="preserve"> Nature Photonics</w:t>
      </w:r>
      <w:r w:rsidR="00F527C2"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2007</w:t>
      </w:r>
      <w:r w:rsidR="00F527C2" w:rsidRPr="00BF6F78">
        <w:rPr>
          <w:rFonts w:ascii="Times New Roman" w:hAnsi="Times New Roman" w:cs="Times New Roman" w:hint="eastAsia"/>
          <w:sz w:val="18"/>
          <w:szCs w:val="18"/>
        </w:rPr>
        <w:t>,</w:t>
      </w:r>
      <w:r w:rsidR="0034312B" w:rsidRPr="00BF6F78">
        <w:rPr>
          <w:rFonts w:ascii="Times New Roman" w:hAnsi="Times New Roman" w:cs="Times New Roman"/>
          <w:sz w:val="18"/>
          <w:szCs w:val="18"/>
        </w:rPr>
        <w:t xml:space="preserve"> </w:t>
      </w:r>
      <w:r w:rsidRPr="00BF6F78">
        <w:rPr>
          <w:rFonts w:ascii="Times New Roman" w:hAnsi="Times New Roman" w:cs="Times New Roman"/>
          <w:sz w:val="18"/>
          <w:szCs w:val="18"/>
        </w:rPr>
        <w:t>1</w:t>
      </w:r>
      <w:r w:rsidR="00F527C2" w:rsidRPr="00BF6F78">
        <w:rPr>
          <w:rFonts w:ascii="Times New Roman" w:hAnsi="Times New Roman" w:cs="Times New Roman" w:hint="eastAsia"/>
          <w:sz w:val="18"/>
          <w:szCs w:val="18"/>
        </w:rPr>
        <w:t>（</w:t>
      </w:r>
      <w:r w:rsidRPr="00BF6F78">
        <w:rPr>
          <w:rFonts w:ascii="Times New Roman" w:hAnsi="Times New Roman" w:cs="Times New Roman"/>
          <w:sz w:val="18"/>
          <w:szCs w:val="18"/>
        </w:rPr>
        <w:t>6</w:t>
      </w:r>
      <w:r w:rsidR="00F527C2" w:rsidRPr="00BF6F78">
        <w:rPr>
          <w:rFonts w:ascii="Times New Roman" w:hAnsi="Times New Roman" w:cs="Times New Roman" w:hint="eastAsia"/>
          <w:sz w:val="18"/>
          <w:szCs w:val="18"/>
        </w:rPr>
        <w:t>）</w:t>
      </w:r>
      <w:r w:rsidR="00F527C2" w:rsidRPr="00BF6F78">
        <w:rPr>
          <w:rFonts w:ascii="Times New Roman" w:hAnsi="Times New Roman" w:cs="Times New Roman" w:hint="eastAsia"/>
          <w:sz w:val="18"/>
          <w:szCs w:val="18"/>
        </w:rPr>
        <w:t>:</w:t>
      </w:r>
      <w:r w:rsidR="0034312B" w:rsidRPr="00BF6F78">
        <w:rPr>
          <w:rFonts w:ascii="Times New Roman" w:hAnsi="Times New Roman" w:cs="Times New Roman"/>
          <w:sz w:val="18"/>
          <w:szCs w:val="18"/>
        </w:rPr>
        <w:t xml:space="preserve"> </w:t>
      </w:r>
      <w:r w:rsidRPr="00BF6F78">
        <w:rPr>
          <w:rFonts w:ascii="Times New Roman" w:hAnsi="Times New Roman" w:cs="Times New Roman"/>
          <w:sz w:val="18"/>
          <w:szCs w:val="18"/>
        </w:rPr>
        <w:t>319-330</w:t>
      </w:r>
      <w:r w:rsidR="00F527C2" w:rsidRPr="00BF6F78">
        <w:rPr>
          <w:rFonts w:ascii="Times New Roman" w:hAnsi="Times New Roman" w:cs="Times New Roman" w:hint="eastAsia"/>
          <w:sz w:val="18"/>
          <w:szCs w:val="18"/>
        </w:rPr>
        <w:t>.</w:t>
      </w:r>
    </w:p>
    <w:p w14:paraId="4D146A3F" w14:textId="77777777" w:rsidR="009108F7" w:rsidRPr="00BF6F78" w:rsidRDefault="009108F7"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YAO J P. Microwave photonics [J]</w:t>
      </w:r>
      <w:r w:rsidR="00F527C2"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Journal of Lightwave Technology</w:t>
      </w:r>
      <w:r w:rsidR="00F527C2"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2009</w:t>
      </w:r>
      <w:r w:rsidR="00F527C2"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27</w:t>
      </w:r>
      <w:r w:rsidR="00F527C2" w:rsidRPr="00BF6F78">
        <w:rPr>
          <w:rFonts w:ascii="Times New Roman" w:hAnsi="Times New Roman" w:cs="Times New Roman" w:hint="eastAsia"/>
          <w:sz w:val="18"/>
          <w:szCs w:val="18"/>
        </w:rPr>
        <w:t>（</w:t>
      </w:r>
      <w:r w:rsidRPr="00BF6F78">
        <w:rPr>
          <w:rFonts w:ascii="Times New Roman" w:hAnsi="Times New Roman" w:cs="Times New Roman"/>
          <w:sz w:val="18"/>
          <w:szCs w:val="18"/>
        </w:rPr>
        <w:t>3</w:t>
      </w:r>
      <w:r w:rsidR="00F527C2" w:rsidRPr="00BF6F78">
        <w:rPr>
          <w:rFonts w:ascii="Times New Roman" w:hAnsi="Times New Roman" w:cs="Times New Roman" w:hint="eastAsia"/>
          <w:sz w:val="18"/>
          <w:szCs w:val="18"/>
        </w:rPr>
        <w:t>）</w:t>
      </w:r>
      <w:r w:rsidR="00F527C2"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314-335</w:t>
      </w:r>
      <w:r w:rsidR="00F527C2" w:rsidRPr="00BF6F78">
        <w:rPr>
          <w:rFonts w:ascii="Times New Roman" w:hAnsi="Times New Roman" w:cs="Times New Roman" w:hint="eastAsia"/>
          <w:sz w:val="18"/>
          <w:szCs w:val="18"/>
        </w:rPr>
        <w:t>.</w:t>
      </w:r>
    </w:p>
    <w:p w14:paraId="233CBF64" w14:textId="77777777" w:rsidR="009108F7" w:rsidRPr="00BF6F78" w:rsidRDefault="009108F7"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AlWYN J S</w:t>
      </w:r>
      <w:r w:rsidR="00F527C2" w:rsidRPr="00BF6F78">
        <w:rPr>
          <w:rFonts w:ascii="Times New Roman" w:hAnsi="Times New Roman" w:cs="Times New Roman" w:hint="eastAsia"/>
          <w:sz w:val="18"/>
          <w:szCs w:val="18"/>
        </w:rPr>
        <w:t>,</w:t>
      </w:r>
      <w:r w:rsidRPr="00BF6F78">
        <w:rPr>
          <w:rFonts w:ascii="Times New Roman" w:hAnsi="Times New Roman" w:cs="Times New Roman"/>
          <w:sz w:val="18"/>
          <w:szCs w:val="18"/>
        </w:rPr>
        <w:t xml:space="preserve"> KEITH J W</w:t>
      </w:r>
      <w:r w:rsidR="00F527C2" w:rsidRPr="00BF6F78">
        <w:rPr>
          <w:rFonts w:ascii="Times New Roman" w:hAnsi="Times New Roman" w:cs="Times New Roman" w:hint="eastAsia"/>
          <w:sz w:val="18"/>
          <w:szCs w:val="18"/>
        </w:rPr>
        <w:t>.</w:t>
      </w:r>
      <w:r w:rsidRPr="00BF6F78">
        <w:rPr>
          <w:rFonts w:ascii="Times New Roman" w:hAnsi="Times New Roman" w:cs="Times New Roman"/>
          <w:sz w:val="18"/>
          <w:szCs w:val="18"/>
        </w:rPr>
        <w:t xml:space="preserve"> Microwave photonics [J]</w:t>
      </w:r>
      <w:r w:rsidR="00F527C2" w:rsidRPr="00BF6F78">
        <w:rPr>
          <w:rFonts w:ascii="Times New Roman" w:hAnsi="Times New Roman" w:cs="Times New Roman" w:hint="eastAsia"/>
          <w:sz w:val="18"/>
          <w:szCs w:val="18"/>
        </w:rPr>
        <w:t>.</w:t>
      </w:r>
      <w:r w:rsidRPr="00BF6F78">
        <w:rPr>
          <w:rFonts w:ascii="Times New Roman" w:hAnsi="Times New Roman" w:cs="Times New Roman"/>
          <w:sz w:val="18"/>
          <w:szCs w:val="18"/>
        </w:rPr>
        <w:t xml:space="preserve"> Journal of  Lightwave Technology</w:t>
      </w:r>
      <w:r w:rsidR="00F527C2"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2006</w:t>
      </w:r>
      <w:r w:rsidR="00F527C2" w:rsidRPr="00BF6F78">
        <w:rPr>
          <w:rFonts w:ascii="Times New Roman" w:hAnsi="Times New Roman" w:cs="Times New Roman" w:hint="eastAsia"/>
          <w:sz w:val="18"/>
          <w:szCs w:val="18"/>
        </w:rPr>
        <w:t xml:space="preserve">, </w:t>
      </w:r>
      <w:r w:rsidR="00F527C2" w:rsidRPr="00BF6F78">
        <w:rPr>
          <w:rFonts w:ascii="Times New Roman" w:hAnsi="Times New Roman" w:cs="Times New Roman"/>
          <w:sz w:val="18"/>
          <w:szCs w:val="18"/>
        </w:rPr>
        <w:t>24</w:t>
      </w:r>
      <w:r w:rsidR="00F527C2" w:rsidRPr="00BF6F78">
        <w:rPr>
          <w:rFonts w:ascii="Times New Roman" w:hAnsi="Times New Roman" w:cs="Times New Roman" w:hint="eastAsia"/>
          <w:sz w:val="18"/>
          <w:szCs w:val="18"/>
        </w:rPr>
        <w:t>（</w:t>
      </w:r>
      <w:r w:rsidRPr="00BF6F78">
        <w:rPr>
          <w:rFonts w:ascii="Times New Roman" w:hAnsi="Times New Roman" w:cs="Times New Roman"/>
          <w:sz w:val="18"/>
          <w:szCs w:val="18"/>
        </w:rPr>
        <w:t>12</w:t>
      </w:r>
      <w:r w:rsidR="00F527C2" w:rsidRPr="00BF6F78">
        <w:rPr>
          <w:rFonts w:ascii="Times New Roman" w:hAnsi="Times New Roman" w:cs="Times New Roman" w:hint="eastAsia"/>
          <w:sz w:val="18"/>
          <w:szCs w:val="18"/>
        </w:rPr>
        <w:t>）</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4628-4641</w:t>
      </w:r>
      <w:r w:rsidR="002A7F2F" w:rsidRPr="00BF6F78">
        <w:rPr>
          <w:rFonts w:ascii="Times New Roman" w:hAnsi="Times New Roman" w:cs="Times New Roman" w:hint="eastAsia"/>
          <w:sz w:val="18"/>
          <w:szCs w:val="18"/>
        </w:rPr>
        <w:t>.</w:t>
      </w:r>
    </w:p>
    <w:p w14:paraId="6C872442" w14:textId="77777777" w:rsidR="009108F7" w:rsidRPr="00BF6F78" w:rsidRDefault="009108F7"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GHELFI P</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LAGHEZZA F</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SCOTTI F</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et al</w:t>
      </w:r>
      <w:r w:rsidR="002A7F2F" w:rsidRPr="00BF6F78">
        <w:rPr>
          <w:rFonts w:ascii="Times New Roman" w:hAnsi="Times New Roman" w:cs="Times New Roman" w:hint="eastAsia"/>
          <w:sz w:val="18"/>
          <w:szCs w:val="18"/>
        </w:rPr>
        <w:t>.</w:t>
      </w:r>
      <w:r w:rsidRPr="00BF6F78">
        <w:rPr>
          <w:rFonts w:ascii="Times New Roman" w:hAnsi="Times New Roman" w:cs="Times New Roman"/>
          <w:sz w:val="18"/>
          <w:szCs w:val="18"/>
        </w:rPr>
        <w:t xml:space="preserve"> A fully photonics-based coherent radar system</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[J]</w:t>
      </w:r>
      <w:r w:rsidR="002A7F2F" w:rsidRPr="00BF6F78">
        <w:rPr>
          <w:rFonts w:ascii="Times New Roman" w:hAnsi="Times New Roman" w:cs="Times New Roman" w:hint="eastAsia"/>
          <w:sz w:val="18"/>
          <w:szCs w:val="18"/>
        </w:rPr>
        <w:t>.</w:t>
      </w:r>
      <w:r w:rsidRPr="00BF6F78">
        <w:rPr>
          <w:rFonts w:ascii="Times New Roman" w:hAnsi="Times New Roman" w:cs="Times New Roman"/>
          <w:sz w:val="18"/>
          <w:szCs w:val="18"/>
        </w:rPr>
        <w:t xml:space="preserve"> Nature</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2014</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507</w:t>
      </w:r>
      <w:r w:rsidR="002A7F2F" w:rsidRPr="00BF6F78">
        <w:rPr>
          <w:rFonts w:ascii="Times New Roman" w:hAnsi="Times New Roman" w:cs="Times New Roman" w:hint="eastAsia"/>
          <w:sz w:val="18"/>
          <w:szCs w:val="18"/>
        </w:rPr>
        <w:t>（</w:t>
      </w:r>
      <w:r w:rsidRPr="00BF6F78">
        <w:rPr>
          <w:rFonts w:ascii="Times New Roman" w:hAnsi="Times New Roman" w:cs="Times New Roman"/>
          <w:sz w:val="18"/>
          <w:szCs w:val="18"/>
        </w:rPr>
        <w:t>3</w:t>
      </w:r>
      <w:r w:rsidR="002A7F2F" w:rsidRPr="00BF6F78">
        <w:rPr>
          <w:rFonts w:ascii="Times New Roman" w:hAnsi="Times New Roman" w:cs="Times New Roman" w:hint="eastAsia"/>
          <w:sz w:val="18"/>
          <w:szCs w:val="18"/>
        </w:rPr>
        <w:t>）</w:t>
      </w:r>
      <w:r w:rsidR="002A7F2F"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241-345</w:t>
      </w:r>
      <w:r w:rsidR="002A7F2F" w:rsidRPr="00BF6F78">
        <w:rPr>
          <w:rFonts w:ascii="Times New Roman" w:hAnsi="Times New Roman" w:cs="Times New Roman" w:hint="eastAsia"/>
          <w:sz w:val="18"/>
          <w:szCs w:val="18"/>
        </w:rPr>
        <w:t>.</w:t>
      </w:r>
    </w:p>
    <w:p w14:paraId="1786FC61" w14:textId="4D434887" w:rsidR="009108F7" w:rsidRPr="00BF6F78" w:rsidRDefault="00876468"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PAN S L</w:t>
      </w:r>
      <w:r w:rsidR="003B7A2C"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ZHU D</w:t>
      </w:r>
      <w:r w:rsidR="003B7A2C"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LIU S F</w:t>
      </w:r>
      <w:r w:rsidR="003B7A2C"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et al</w:t>
      </w:r>
      <w:r w:rsidR="003B7A2C" w:rsidRPr="00BF6F78">
        <w:rPr>
          <w:rFonts w:ascii="Times New Roman" w:hAnsi="Times New Roman" w:cs="Times New Roman" w:hint="eastAsia"/>
          <w:sz w:val="18"/>
          <w:szCs w:val="18"/>
        </w:rPr>
        <w:t>.</w:t>
      </w:r>
      <w:r w:rsidRPr="00BF6F78">
        <w:rPr>
          <w:rFonts w:ascii="Times New Roman" w:hAnsi="Times New Roman" w:cs="Times New Roman"/>
          <w:sz w:val="18"/>
          <w:szCs w:val="18"/>
        </w:rPr>
        <w:t xml:space="preserve"> Satellite Payloads Pay Off [J]</w:t>
      </w:r>
      <w:r w:rsidR="003B7A2C" w:rsidRPr="00BF6F78">
        <w:rPr>
          <w:rFonts w:ascii="Times New Roman" w:hAnsi="Times New Roman" w:cs="Times New Roman" w:hint="eastAsia"/>
          <w:sz w:val="18"/>
          <w:szCs w:val="18"/>
        </w:rPr>
        <w:t>.</w:t>
      </w:r>
      <w:r w:rsidRPr="00BF6F78">
        <w:rPr>
          <w:rFonts w:ascii="Times New Roman" w:hAnsi="Times New Roman" w:cs="Times New Roman"/>
          <w:sz w:val="18"/>
          <w:szCs w:val="18"/>
        </w:rPr>
        <w:t xml:space="preserve"> IEEE Microwave Magazine</w:t>
      </w:r>
      <w:r w:rsidR="003B7A2C"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2015</w:t>
      </w:r>
      <w:r w:rsidR="003B7A2C" w:rsidRPr="00BF6F78">
        <w:rPr>
          <w:rFonts w:ascii="Times New Roman" w:hAnsi="Times New Roman" w:cs="Times New Roman" w:hint="eastAsia"/>
          <w:sz w:val="18"/>
          <w:szCs w:val="18"/>
        </w:rPr>
        <w:t xml:space="preserve">, </w:t>
      </w:r>
      <w:r w:rsidRPr="00BF6F78">
        <w:rPr>
          <w:rFonts w:ascii="Times New Roman" w:hAnsi="Times New Roman" w:cs="Times New Roman"/>
          <w:sz w:val="18"/>
          <w:szCs w:val="18"/>
        </w:rPr>
        <w:t>16</w:t>
      </w:r>
      <w:r w:rsidR="003B7A2C" w:rsidRPr="00BF6F78">
        <w:rPr>
          <w:rFonts w:ascii="Times New Roman" w:hAnsi="Times New Roman" w:cs="Times New Roman" w:hint="eastAsia"/>
          <w:sz w:val="18"/>
          <w:szCs w:val="18"/>
        </w:rPr>
        <w:t>（</w:t>
      </w:r>
      <w:r w:rsidR="003B7A2C" w:rsidRPr="00BF6F78">
        <w:rPr>
          <w:rFonts w:ascii="Times New Roman" w:hAnsi="Times New Roman" w:cs="Times New Roman"/>
          <w:sz w:val="18"/>
          <w:szCs w:val="18"/>
        </w:rPr>
        <w:t>8</w:t>
      </w:r>
      <w:r w:rsidR="003B7A2C" w:rsidRPr="00BF6F78">
        <w:rPr>
          <w:rFonts w:ascii="Times New Roman" w:hAnsi="Times New Roman" w:cs="Times New Roman" w:hint="eastAsia"/>
          <w:sz w:val="18"/>
          <w:szCs w:val="18"/>
        </w:rPr>
        <w:t>）</w:t>
      </w:r>
      <w:r w:rsidR="003B7A2C" w:rsidRPr="00BF6F78">
        <w:rPr>
          <w:rFonts w:ascii="Times New Roman" w:hAnsi="Times New Roman" w:cs="Times New Roman" w:hint="eastAsia"/>
          <w:sz w:val="18"/>
          <w:szCs w:val="18"/>
        </w:rPr>
        <w:t>:</w:t>
      </w:r>
      <w:r w:rsidR="0034312B" w:rsidRPr="00BF6F78">
        <w:rPr>
          <w:rFonts w:ascii="Times New Roman" w:hAnsi="Times New Roman" w:cs="Times New Roman"/>
          <w:sz w:val="18"/>
          <w:szCs w:val="18"/>
        </w:rPr>
        <w:t xml:space="preserve"> </w:t>
      </w:r>
      <w:r w:rsidRPr="00BF6F78">
        <w:rPr>
          <w:rFonts w:ascii="Times New Roman" w:hAnsi="Times New Roman" w:cs="Times New Roman"/>
          <w:sz w:val="18"/>
          <w:szCs w:val="18"/>
        </w:rPr>
        <w:t>61-73</w:t>
      </w:r>
      <w:r w:rsidR="003B7A2C" w:rsidRPr="00BF6F78">
        <w:rPr>
          <w:rFonts w:ascii="Times New Roman" w:hAnsi="Times New Roman" w:cs="Times New Roman" w:hint="eastAsia"/>
          <w:sz w:val="18"/>
          <w:szCs w:val="18"/>
        </w:rPr>
        <w:t>.</w:t>
      </w:r>
    </w:p>
    <w:p w14:paraId="308CC737" w14:textId="77777777" w:rsidR="0085771E" w:rsidRPr="00BF6F78" w:rsidRDefault="0085771E"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蔡雪芳</w:t>
      </w:r>
      <w:r w:rsidR="00400087" w:rsidRPr="00BF6F78">
        <w:rPr>
          <w:rFonts w:ascii="Times New Roman" w:hAnsi="Times New Roman" w:cs="Times New Roman" w:hint="eastAsia"/>
          <w:sz w:val="18"/>
          <w:szCs w:val="18"/>
        </w:rPr>
        <w:t>，</w:t>
      </w:r>
      <w:r w:rsidRPr="00BF6F78">
        <w:rPr>
          <w:rFonts w:ascii="Times New Roman" w:hAnsi="Times New Roman" w:cs="Times New Roman"/>
          <w:sz w:val="18"/>
          <w:szCs w:val="18"/>
        </w:rPr>
        <w:t>吕晓萌</w:t>
      </w:r>
      <w:r w:rsidR="00400087" w:rsidRPr="00BF6F78">
        <w:rPr>
          <w:rFonts w:ascii="Times New Roman" w:hAnsi="Times New Roman" w:cs="Times New Roman" w:hint="eastAsia"/>
          <w:sz w:val="18"/>
          <w:szCs w:val="18"/>
        </w:rPr>
        <w:t>，</w:t>
      </w:r>
      <w:r w:rsidRPr="00BF6F78">
        <w:rPr>
          <w:rFonts w:ascii="Times New Roman" w:hAnsi="Times New Roman" w:cs="Times New Roman"/>
          <w:sz w:val="18"/>
          <w:szCs w:val="18"/>
        </w:rPr>
        <w:t>廖翱</w:t>
      </w:r>
      <w:bookmarkStart w:id="40" w:name="OLE_LINK53"/>
      <w:bookmarkStart w:id="41" w:name="OLE_LINK54"/>
      <w:r w:rsidR="00400087" w:rsidRPr="00BF6F78">
        <w:rPr>
          <w:rFonts w:ascii="Times New Roman" w:hAnsi="Times New Roman" w:cs="Times New Roman" w:hint="eastAsia"/>
          <w:sz w:val="18"/>
          <w:szCs w:val="18"/>
        </w:rPr>
        <w:t>，等．</w:t>
      </w:r>
      <w:bookmarkEnd w:id="40"/>
      <w:bookmarkEnd w:id="41"/>
      <w:r w:rsidRPr="00BF6F78">
        <w:rPr>
          <w:rFonts w:ascii="Times New Roman" w:hAnsi="Times New Roman" w:cs="Times New Roman"/>
          <w:sz w:val="18"/>
          <w:szCs w:val="18"/>
        </w:rPr>
        <w:t>基于封装集成的四通道微波光子电</w:t>
      </w:r>
      <w:r w:rsidRPr="00BF6F78">
        <w:rPr>
          <w:rFonts w:ascii="Times New Roman" w:hAnsi="Times New Roman" w:cs="Times New Roman"/>
          <w:sz w:val="18"/>
          <w:szCs w:val="18"/>
        </w:rPr>
        <w:t>/</w:t>
      </w:r>
      <w:r w:rsidRPr="00BF6F78">
        <w:rPr>
          <w:rFonts w:ascii="Times New Roman" w:hAnsi="Times New Roman" w:cs="Times New Roman"/>
          <w:sz w:val="18"/>
          <w:szCs w:val="18"/>
        </w:rPr>
        <w:t>光转换组件</w:t>
      </w:r>
      <w:r w:rsidRPr="00BF6F78">
        <w:rPr>
          <w:rFonts w:ascii="Times New Roman" w:hAnsi="Times New Roman" w:cs="Times New Roman"/>
          <w:sz w:val="18"/>
          <w:szCs w:val="18"/>
        </w:rPr>
        <w:t xml:space="preserve">[J]. </w:t>
      </w:r>
      <w:r w:rsidRPr="00BF6F78">
        <w:rPr>
          <w:rFonts w:ascii="Times New Roman" w:hAnsi="Times New Roman" w:cs="Times New Roman"/>
          <w:sz w:val="18"/>
          <w:szCs w:val="18"/>
        </w:rPr>
        <w:t>光通信技术</w:t>
      </w:r>
      <w:r w:rsidR="00400087" w:rsidRPr="00BF6F78">
        <w:rPr>
          <w:rFonts w:ascii="Times New Roman" w:hAnsi="Times New Roman" w:cs="Times New Roman" w:hint="eastAsia"/>
          <w:sz w:val="18"/>
          <w:szCs w:val="18"/>
        </w:rPr>
        <w:t>，</w:t>
      </w:r>
      <w:r w:rsidRPr="00BF6F78">
        <w:rPr>
          <w:rFonts w:ascii="Times New Roman" w:hAnsi="Times New Roman" w:cs="Times New Roman"/>
          <w:sz w:val="18"/>
          <w:szCs w:val="18"/>
        </w:rPr>
        <w:t>2020</w:t>
      </w:r>
      <w:r w:rsidR="00400087" w:rsidRPr="00BF6F78">
        <w:rPr>
          <w:rFonts w:ascii="Times New Roman" w:hAnsi="Times New Roman" w:cs="Times New Roman" w:hint="eastAsia"/>
          <w:sz w:val="18"/>
          <w:szCs w:val="18"/>
        </w:rPr>
        <w:t>，</w:t>
      </w:r>
      <w:r w:rsidRPr="00BF6F78">
        <w:rPr>
          <w:rFonts w:ascii="Times New Roman" w:hAnsi="Times New Roman" w:cs="Times New Roman"/>
          <w:sz w:val="18"/>
          <w:szCs w:val="18"/>
        </w:rPr>
        <w:t>44</w:t>
      </w:r>
      <w:r w:rsidR="00400087" w:rsidRPr="00BF6F78">
        <w:rPr>
          <w:rFonts w:ascii="Times New Roman" w:hAnsi="Times New Roman" w:cs="Times New Roman" w:hint="eastAsia"/>
          <w:sz w:val="18"/>
          <w:szCs w:val="18"/>
        </w:rPr>
        <w:t>（</w:t>
      </w:r>
      <w:r w:rsidRPr="00BF6F78">
        <w:rPr>
          <w:rFonts w:ascii="Times New Roman" w:hAnsi="Times New Roman" w:cs="Times New Roman"/>
          <w:sz w:val="18"/>
          <w:szCs w:val="18"/>
        </w:rPr>
        <w:t>6</w:t>
      </w:r>
      <w:r w:rsidR="00400087" w:rsidRPr="00BF6F78">
        <w:rPr>
          <w:rFonts w:ascii="Times New Roman" w:hAnsi="Times New Roman" w:cs="Times New Roman" w:hint="eastAsia"/>
          <w:sz w:val="18"/>
          <w:szCs w:val="18"/>
        </w:rPr>
        <w:t>）：</w:t>
      </w:r>
      <w:r w:rsidRPr="00BF6F78">
        <w:rPr>
          <w:rFonts w:ascii="Times New Roman" w:hAnsi="Times New Roman" w:cs="Times New Roman"/>
          <w:sz w:val="18"/>
          <w:szCs w:val="18"/>
        </w:rPr>
        <w:t>32-35</w:t>
      </w:r>
      <w:r w:rsidR="00400087" w:rsidRPr="00BF6F78">
        <w:rPr>
          <w:rFonts w:ascii="Times New Roman" w:hAnsi="Times New Roman" w:cs="Times New Roman" w:hint="eastAsia"/>
          <w:sz w:val="18"/>
          <w:szCs w:val="18"/>
        </w:rPr>
        <w:t>．</w:t>
      </w:r>
    </w:p>
    <w:p w14:paraId="23C368BE" w14:textId="77777777" w:rsidR="00220915" w:rsidRPr="00BF6F78" w:rsidRDefault="00220915"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hint="eastAsia"/>
          <w:sz w:val="18"/>
          <w:szCs w:val="18"/>
        </w:rPr>
        <w:t>吕晓萌</w:t>
      </w:r>
      <w:r w:rsidR="004B54E7"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伍艺龙</w:t>
      </w:r>
      <w:r w:rsidR="004B54E7"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赵炳旭</w:t>
      </w:r>
      <w:r w:rsidR="004B54E7" w:rsidRPr="00BF6F78">
        <w:rPr>
          <w:rFonts w:ascii="Times New Roman" w:hAnsi="Times New Roman" w:cs="Times New Roman" w:hint="eastAsia"/>
          <w:sz w:val="18"/>
          <w:szCs w:val="18"/>
        </w:rPr>
        <w:t>，等．</w:t>
      </w:r>
      <w:r w:rsidRPr="00BF6F78">
        <w:rPr>
          <w:rFonts w:ascii="Times New Roman" w:hAnsi="Times New Roman" w:cs="Times New Roman" w:hint="eastAsia"/>
          <w:sz w:val="18"/>
          <w:szCs w:val="18"/>
        </w:rPr>
        <w:t>基于光电混合集成的四通道外调电</w:t>
      </w:r>
      <w:r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光转换组件</w:t>
      </w:r>
      <w:r w:rsidRPr="00BF6F78">
        <w:rPr>
          <w:rFonts w:ascii="Times New Roman" w:hAnsi="Times New Roman" w:cs="Times New Roman" w:hint="eastAsia"/>
          <w:sz w:val="18"/>
          <w:szCs w:val="18"/>
        </w:rPr>
        <w:t>[J].</w:t>
      </w:r>
      <w:r w:rsidRPr="00BF6F78">
        <w:rPr>
          <w:rFonts w:ascii="Times New Roman" w:hAnsi="Times New Roman" w:cs="Times New Roman"/>
          <w:sz w:val="18"/>
          <w:szCs w:val="18"/>
        </w:rPr>
        <w:t xml:space="preserve"> </w:t>
      </w:r>
      <w:r w:rsidRPr="00BF6F78">
        <w:rPr>
          <w:rFonts w:ascii="Times New Roman" w:hAnsi="Times New Roman" w:cs="Times New Roman"/>
          <w:sz w:val="18"/>
          <w:szCs w:val="18"/>
        </w:rPr>
        <w:t>光通信技术</w:t>
      </w:r>
      <w:r w:rsidR="008947FD" w:rsidRPr="00BF6F78">
        <w:rPr>
          <w:rFonts w:ascii="Times New Roman" w:hAnsi="Times New Roman" w:cs="Times New Roman" w:hint="eastAsia"/>
          <w:sz w:val="18"/>
          <w:szCs w:val="18"/>
        </w:rPr>
        <w:t xml:space="preserve">，　</w:t>
      </w:r>
      <w:r w:rsidRPr="00BF6F78">
        <w:rPr>
          <w:rFonts w:ascii="Times New Roman" w:hAnsi="Times New Roman" w:cs="Times New Roman" w:hint="eastAsia"/>
          <w:sz w:val="18"/>
          <w:szCs w:val="18"/>
        </w:rPr>
        <w:t>2021</w:t>
      </w:r>
      <w:r w:rsidR="008947FD"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45</w:t>
      </w:r>
      <w:r w:rsidR="008947FD"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2</w:t>
      </w:r>
      <w:r w:rsidR="008947FD"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51</w:t>
      </w:r>
      <w:r w:rsidRPr="00BF6F78">
        <w:rPr>
          <w:rFonts w:ascii="Times New Roman" w:hAnsi="Times New Roman" w:cs="Times New Roman"/>
          <w:sz w:val="18"/>
          <w:szCs w:val="18"/>
        </w:rPr>
        <w:t>-</w:t>
      </w:r>
      <w:r w:rsidRPr="00BF6F78">
        <w:rPr>
          <w:rFonts w:ascii="Times New Roman" w:hAnsi="Times New Roman" w:cs="Times New Roman" w:hint="eastAsia"/>
          <w:sz w:val="18"/>
          <w:szCs w:val="18"/>
        </w:rPr>
        <w:t>54</w:t>
      </w:r>
      <w:r w:rsidR="00AC14DF" w:rsidRPr="00BF6F78">
        <w:rPr>
          <w:rFonts w:ascii="Times New Roman" w:hAnsi="Times New Roman" w:cs="Times New Roman" w:hint="eastAsia"/>
          <w:sz w:val="18"/>
          <w:szCs w:val="18"/>
        </w:rPr>
        <w:t>．</w:t>
      </w:r>
    </w:p>
    <w:p w14:paraId="1A95F9BF" w14:textId="77777777" w:rsidR="00BE4BE1" w:rsidRPr="00BF6F78" w:rsidRDefault="00BE4BE1"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hint="eastAsia"/>
          <w:sz w:val="18"/>
          <w:szCs w:val="18"/>
        </w:rPr>
        <w:t>李琦</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陈鹤鸣</w:t>
      </w:r>
      <w:r w:rsidR="00AC14DF" w:rsidRPr="00BF6F78">
        <w:rPr>
          <w:rFonts w:asciiTheme="minorEastAsia" w:hAnsiTheme="minorEastAsia" w:cs="Times New Roman" w:hint="eastAsia"/>
          <w:sz w:val="18"/>
          <w:szCs w:val="18"/>
        </w:rPr>
        <w:t>．</w:t>
      </w:r>
      <w:r w:rsidRPr="00BF6F78">
        <w:rPr>
          <w:rFonts w:ascii="Times New Roman" w:hAnsi="Times New Roman" w:cs="Times New Roman" w:hint="eastAsia"/>
          <w:sz w:val="18"/>
          <w:szCs w:val="18"/>
        </w:rPr>
        <w:t>基于光子晶体</w:t>
      </w:r>
      <w:r w:rsidRPr="00BF6F78">
        <w:rPr>
          <w:rFonts w:ascii="Times New Roman" w:hAnsi="Times New Roman" w:cs="Times New Roman" w:hint="eastAsia"/>
          <w:sz w:val="18"/>
          <w:szCs w:val="18"/>
        </w:rPr>
        <w:t>WM</w:t>
      </w:r>
      <w:r w:rsidRPr="00BF6F78">
        <w:rPr>
          <w:rFonts w:ascii="Times New Roman" w:hAnsi="Times New Roman" w:cs="Times New Roman" w:hint="eastAsia"/>
          <w:sz w:val="18"/>
          <w:szCs w:val="18"/>
        </w:rPr>
        <w:t>腔和纳米线波导的电光调制与模分复用集成器件</w:t>
      </w:r>
      <w:r w:rsidRPr="00BF6F78">
        <w:rPr>
          <w:rFonts w:ascii="Times New Roman" w:hAnsi="Times New Roman" w:cs="Times New Roman" w:hint="eastAsia"/>
          <w:sz w:val="18"/>
          <w:szCs w:val="18"/>
        </w:rPr>
        <w:t>[J]</w:t>
      </w:r>
      <w:r w:rsidR="00AC14DF" w:rsidRPr="00BF6F78">
        <w:rPr>
          <w:rFonts w:asciiTheme="minorEastAsia" w:hAnsiTheme="minorEastAsia" w:cs="Times New Roman" w:hint="eastAsia"/>
          <w:sz w:val="18"/>
          <w:szCs w:val="18"/>
        </w:rPr>
        <w:t>．</w:t>
      </w:r>
      <w:r w:rsidRPr="00BF6F78">
        <w:rPr>
          <w:rFonts w:ascii="Times New Roman" w:hAnsi="Times New Roman" w:cs="Times New Roman" w:hint="eastAsia"/>
          <w:sz w:val="18"/>
          <w:szCs w:val="18"/>
        </w:rPr>
        <w:t>光通信技术</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2022</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46</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6</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10-17</w:t>
      </w:r>
      <w:r w:rsidR="00AC14DF" w:rsidRPr="00BF6F78">
        <w:rPr>
          <w:rFonts w:ascii="Times New Roman" w:hAnsi="Times New Roman" w:cs="Times New Roman" w:hint="eastAsia"/>
          <w:sz w:val="18"/>
          <w:szCs w:val="18"/>
        </w:rPr>
        <w:t>．</w:t>
      </w:r>
    </w:p>
    <w:p w14:paraId="069ADB1F" w14:textId="77777777" w:rsidR="00457395" w:rsidRPr="00BF6F78" w:rsidRDefault="00457395"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hint="eastAsia"/>
          <w:sz w:val="18"/>
          <w:szCs w:val="18"/>
        </w:rPr>
        <w:t>魏莉</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吴宇昌</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位燕辉</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基于时分复用的四通道光纤旋转连接器设计与性能测试</w:t>
      </w:r>
      <w:r w:rsidRPr="00BF6F78">
        <w:rPr>
          <w:rFonts w:ascii="Times New Roman" w:hAnsi="Times New Roman" w:cs="Times New Roman" w:hint="eastAsia"/>
          <w:sz w:val="18"/>
          <w:szCs w:val="18"/>
        </w:rPr>
        <w:t>[J]</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光通信技术</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2023</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47</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2</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64-67</w:t>
      </w:r>
      <w:r w:rsidR="00AC14DF" w:rsidRPr="00BF6F78">
        <w:rPr>
          <w:rFonts w:ascii="Times New Roman" w:hAnsi="Times New Roman" w:cs="Times New Roman" w:hint="eastAsia"/>
          <w:sz w:val="18"/>
          <w:szCs w:val="18"/>
        </w:rPr>
        <w:t>．</w:t>
      </w:r>
    </w:p>
    <w:p w14:paraId="7DD4F9B8" w14:textId="77777777" w:rsidR="00B3091F" w:rsidRPr="00BF6F78" w:rsidRDefault="00D56F61"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周寒青</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吴正茂</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夏光琼</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温度变化对光纤光栅外腔半导体激光器激射波长的影响</w:t>
      </w:r>
      <w:r w:rsidRPr="00BF6F78">
        <w:rPr>
          <w:rFonts w:ascii="Times New Roman" w:hAnsi="Times New Roman" w:cs="Times New Roman"/>
          <w:sz w:val="18"/>
          <w:szCs w:val="18"/>
        </w:rPr>
        <w:t>[J]</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激光杂志</w:t>
      </w:r>
      <w:r w:rsidR="00AC14DF" w:rsidRPr="00BF6F78">
        <w:rPr>
          <w:rFonts w:ascii="Times New Roman" w:hAnsi="Times New Roman" w:cs="Times New Roman" w:hint="eastAsia"/>
          <w:sz w:val="18"/>
          <w:szCs w:val="18"/>
        </w:rPr>
        <w:t>，</w:t>
      </w:r>
      <w:r w:rsidRPr="00BF6F78">
        <w:rPr>
          <w:rFonts w:ascii="Times New Roman" w:hAnsi="Times New Roman"/>
          <w:sz w:val="18"/>
          <w:szCs w:val="18"/>
        </w:rPr>
        <w:t>20</w:t>
      </w:r>
      <w:r w:rsidRPr="00BF6F78">
        <w:rPr>
          <w:rFonts w:ascii="Times New Roman" w:hAnsi="Times New Roman" w:hint="eastAsia"/>
          <w:sz w:val="18"/>
          <w:szCs w:val="18"/>
        </w:rPr>
        <w:t>03</w:t>
      </w:r>
      <w:r w:rsidR="00AC14DF" w:rsidRPr="00BF6F78">
        <w:rPr>
          <w:rFonts w:ascii="宋体" w:hAnsi="宋体" w:hint="eastAsia"/>
          <w:sz w:val="18"/>
          <w:szCs w:val="18"/>
        </w:rPr>
        <w:t>，</w:t>
      </w:r>
      <w:r w:rsidRPr="00BF6F78">
        <w:rPr>
          <w:rFonts w:ascii="Times New Roman" w:hAnsi="Times New Roman" w:hint="eastAsia"/>
          <w:sz w:val="18"/>
          <w:szCs w:val="18"/>
        </w:rPr>
        <w:t>24</w:t>
      </w:r>
      <w:r w:rsidR="00AC14DF" w:rsidRPr="00BF6F78">
        <w:rPr>
          <w:rFonts w:ascii="宋体" w:hAnsi="宋体" w:hint="eastAsia"/>
          <w:sz w:val="18"/>
          <w:szCs w:val="18"/>
        </w:rPr>
        <w:t>（</w:t>
      </w:r>
      <w:r w:rsidRPr="00BF6F78">
        <w:rPr>
          <w:rFonts w:ascii="Times New Roman" w:hAnsi="Times New Roman" w:hint="eastAsia"/>
          <w:sz w:val="18"/>
          <w:szCs w:val="18"/>
        </w:rPr>
        <w:t>5</w:t>
      </w:r>
      <w:r w:rsidR="00AC14DF" w:rsidRPr="00BF6F78">
        <w:rPr>
          <w:rFonts w:ascii="宋体" w:hAnsi="宋体" w:hint="eastAsia"/>
          <w:sz w:val="18"/>
          <w:szCs w:val="18"/>
        </w:rPr>
        <w:t>）：</w:t>
      </w:r>
      <w:r w:rsidRPr="00BF6F78">
        <w:rPr>
          <w:rFonts w:ascii="Times New Roman" w:hAnsi="Times New Roman" w:hint="eastAsia"/>
          <w:sz w:val="18"/>
          <w:szCs w:val="18"/>
        </w:rPr>
        <w:t>65</w:t>
      </w:r>
      <w:r w:rsidRPr="00BF6F78">
        <w:rPr>
          <w:rFonts w:ascii="Times New Roman" w:hAnsi="Times New Roman"/>
          <w:sz w:val="18"/>
          <w:szCs w:val="18"/>
        </w:rPr>
        <w:t>-</w:t>
      </w:r>
      <w:r w:rsidRPr="00BF6F78">
        <w:rPr>
          <w:rFonts w:ascii="Times New Roman" w:hAnsi="Times New Roman" w:hint="eastAsia"/>
          <w:sz w:val="18"/>
          <w:szCs w:val="18"/>
        </w:rPr>
        <w:t>66</w:t>
      </w:r>
      <w:r w:rsidR="00AC14DF" w:rsidRPr="00BF6F78">
        <w:rPr>
          <w:rFonts w:ascii="Times New Roman" w:hAnsi="Times New Roman" w:hint="eastAsia"/>
          <w:sz w:val="18"/>
          <w:szCs w:val="18"/>
        </w:rPr>
        <w:t>．</w:t>
      </w:r>
    </w:p>
    <w:p w14:paraId="6E7CF04B" w14:textId="77777777" w:rsidR="00AC14DF" w:rsidRPr="00BF6F78" w:rsidRDefault="00D56F61"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孙冬娇</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刘清惓</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夏江涛</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TEC</w:t>
      </w:r>
      <w:r w:rsidRPr="00BF6F78">
        <w:rPr>
          <w:rFonts w:ascii="Times New Roman" w:hAnsi="Times New Roman" w:cs="Times New Roman"/>
          <w:sz w:val="18"/>
          <w:szCs w:val="18"/>
        </w:rPr>
        <w:t>的半</w:t>
      </w:r>
      <w:r w:rsidR="00AE0C41" w:rsidRPr="00BF6F78">
        <w:rPr>
          <w:rFonts w:ascii="Times New Roman" w:hAnsi="Times New Roman" w:cs="Times New Roman"/>
          <w:sz w:val="18"/>
          <w:szCs w:val="18"/>
        </w:rPr>
        <w:t>导体激光器恒</w:t>
      </w:r>
      <w:r w:rsidRPr="00BF6F78">
        <w:rPr>
          <w:rFonts w:ascii="Times New Roman" w:hAnsi="Times New Roman" w:cs="Times New Roman"/>
          <w:sz w:val="18"/>
          <w:szCs w:val="18"/>
        </w:rPr>
        <w:t>温控制系统设计</w:t>
      </w:r>
      <w:r w:rsidRPr="00BF6F78">
        <w:rPr>
          <w:rFonts w:ascii="Times New Roman" w:hAnsi="Times New Roman" w:cs="Times New Roman"/>
          <w:sz w:val="18"/>
          <w:szCs w:val="18"/>
        </w:rPr>
        <w:t>[J]</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机械与电子</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2014</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8</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52-55</w:t>
      </w:r>
      <w:r w:rsidR="00AC14DF" w:rsidRPr="00BF6F78">
        <w:rPr>
          <w:rFonts w:ascii="Times New Roman" w:hAnsi="Times New Roman" w:cs="Times New Roman" w:hint="eastAsia"/>
          <w:sz w:val="18"/>
          <w:szCs w:val="18"/>
        </w:rPr>
        <w:t>．</w:t>
      </w:r>
    </w:p>
    <w:p w14:paraId="4A1B4F2D" w14:textId="77777777" w:rsidR="00AC14DF" w:rsidRPr="00BF6F78" w:rsidRDefault="008F0FA7"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hint="eastAsia"/>
          <w:sz w:val="18"/>
          <w:szCs w:val="18"/>
        </w:rPr>
        <w:t>王飞</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周雪芳</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一种基于半导体激光器光混沌的双向通信系统</w:t>
      </w:r>
      <w:r w:rsidRPr="00BF6F78">
        <w:rPr>
          <w:rFonts w:ascii="Times New Roman" w:hAnsi="Times New Roman" w:cs="Times New Roman"/>
          <w:sz w:val="18"/>
          <w:szCs w:val="18"/>
        </w:rPr>
        <w:t>[J]</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光通信技术</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2023</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47</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3</w:t>
      </w:r>
      <w:r w:rsidR="00AC14DF" w:rsidRPr="00BF6F78">
        <w:rPr>
          <w:rFonts w:ascii="Times New Roman" w:hAnsi="Times New Roman" w:cs="Times New Roman" w:hint="eastAsia"/>
          <w:sz w:val="18"/>
          <w:szCs w:val="18"/>
        </w:rPr>
        <w:t>）：</w:t>
      </w:r>
      <w:r w:rsidRPr="00BF6F78">
        <w:rPr>
          <w:rFonts w:ascii="Times New Roman" w:hAnsi="Times New Roman" w:cs="Times New Roman" w:hint="eastAsia"/>
          <w:sz w:val="18"/>
          <w:szCs w:val="18"/>
        </w:rPr>
        <w:t>52-55</w:t>
      </w:r>
      <w:r w:rsidR="00AC14DF" w:rsidRPr="00BF6F78">
        <w:rPr>
          <w:rFonts w:ascii="Times New Roman" w:hAnsi="Times New Roman" w:cs="Times New Roman" w:hint="eastAsia"/>
          <w:sz w:val="18"/>
          <w:szCs w:val="18"/>
        </w:rPr>
        <w:t>．</w:t>
      </w:r>
    </w:p>
    <w:p w14:paraId="14B95AC6" w14:textId="77777777" w:rsidR="00F67B12" w:rsidRPr="00BF6F78" w:rsidRDefault="00F67B12"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徐德胜</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半导体制冷与应用技术</w:t>
      </w:r>
      <w:r w:rsidRPr="00BF6F78">
        <w:rPr>
          <w:rFonts w:ascii="Times New Roman" w:hAnsi="Times New Roman" w:cs="Times New Roman"/>
          <w:sz w:val="18"/>
          <w:szCs w:val="18"/>
        </w:rPr>
        <w:t>[M]</w:t>
      </w:r>
      <w:r w:rsidR="00AC14DF" w:rsidRPr="00BF6F78">
        <w:rPr>
          <w:rFonts w:ascii="Times New Roman" w:hAnsi="Times New Roman" w:cs="Times New Roman" w:hint="eastAsia"/>
          <w:sz w:val="18"/>
          <w:szCs w:val="18"/>
        </w:rPr>
        <w:t>．</w:t>
      </w:r>
      <w:r w:rsidRPr="00BF6F78">
        <w:rPr>
          <w:rFonts w:ascii="Times New Roman" w:hAnsi="Times New Roman" w:cs="Times New Roman"/>
          <w:sz w:val="18"/>
          <w:szCs w:val="18"/>
        </w:rPr>
        <w:t>上海</w:t>
      </w:r>
      <w:r w:rsidR="00095383" w:rsidRPr="00BF6F78">
        <w:rPr>
          <w:rFonts w:ascii="Times New Roman" w:hAnsi="Times New Roman" w:cs="Times New Roman" w:hint="eastAsia"/>
          <w:sz w:val="18"/>
          <w:szCs w:val="18"/>
        </w:rPr>
        <w:t>：</w:t>
      </w:r>
      <w:r w:rsidRPr="00BF6F78">
        <w:rPr>
          <w:rFonts w:ascii="Times New Roman" w:hAnsi="Times New Roman" w:cs="Times New Roman"/>
          <w:sz w:val="18"/>
          <w:szCs w:val="18"/>
        </w:rPr>
        <w:t>上海交通大学出版社，</w:t>
      </w:r>
      <w:r w:rsidRPr="00BF6F78">
        <w:rPr>
          <w:rFonts w:ascii="Times New Roman" w:hAnsi="Times New Roman" w:cs="Times New Roman"/>
          <w:sz w:val="18"/>
          <w:szCs w:val="18"/>
        </w:rPr>
        <w:t>1992</w:t>
      </w:r>
      <w:r w:rsidR="00095383" w:rsidRPr="00BF6F78">
        <w:rPr>
          <w:rFonts w:ascii="Times New Roman" w:hAnsi="Times New Roman" w:cs="Times New Roman" w:hint="eastAsia"/>
          <w:sz w:val="18"/>
          <w:szCs w:val="18"/>
        </w:rPr>
        <w:t>．</w:t>
      </w:r>
    </w:p>
    <w:p w14:paraId="25DC2736" w14:textId="5CE0C60E" w:rsidR="00F67B12" w:rsidRPr="00BF6F78" w:rsidRDefault="007B1E5B" w:rsidP="00BC5E4F">
      <w:pPr>
        <w:pStyle w:val="aa"/>
        <w:numPr>
          <w:ilvl w:val="0"/>
          <w:numId w:val="3"/>
        </w:numPr>
        <w:ind w:firstLineChars="0"/>
        <w:rPr>
          <w:rFonts w:ascii="Times New Roman" w:hAnsi="Times New Roman" w:cs="Times New Roman"/>
          <w:sz w:val="18"/>
          <w:szCs w:val="18"/>
        </w:rPr>
      </w:pPr>
      <w:r w:rsidRPr="00BF6F78">
        <w:rPr>
          <w:rFonts w:ascii="Times New Roman" w:hAnsi="Times New Roman" w:cs="Times New Roman"/>
          <w:sz w:val="18"/>
          <w:szCs w:val="18"/>
        </w:rPr>
        <w:t>INCROPERA F P</w:t>
      </w:r>
      <w:r w:rsidRPr="00BF6F78">
        <w:rPr>
          <w:rFonts w:ascii="Times New Roman" w:hAnsi="Times New Roman" w:cs="Times New Roman" w:hint="eastAsia"/>
          <w:sz w:val="18"/>
          <w:szCs w:val="18"/>
        </w:rPr>
        <w:t>，</w:t>
      </w:r>
      <w:r w:rsidRPr="00BF6F78">
        <w:rPr>
          <w:rFonts w:ascii="Times New Roman" w:hAnsi="Times New Roman" w:cs="Times New Roman"/>
          <w:sz w:val="18"/>
          <w:szCs w:val="18"/>
        </w:rPr>
        <w:t>DEWITT D P</w:t>
      </w:r>
      <w:r w:rsidRPr="00BF6F78">
        <w:rPr>
          <w:rFonts w:ascii="Times New Roman" w:hAnsi="Times New Roman" w:cs="Times New Roman" w:hint="eastAsia"/>
          <w:sz w:val="18"/>
          <w:szCs w:val="18"/>
        </w:rPr>
        <w:t>，</w:t>
      </w:r>
      <w:r w:rsidRPr="00BF6F78">
        <w:rPr>
          <w:rFonts w:ascii="Times New Roman" w:hAnsi="Times New Roman" w:cs="Times New Roman"/>
          <w:sz w:val="18"/>
          <w:szCs w:val="18"/>
        </w:rPr>
        <w:t>BERGMAN T L</w:t>
      </w:r>
      <w:r w:rsidRPr="00BF6F78">
        <w:rPr>
          <w:rFonts w:ascii="Times New Roman" w:hAnsi="Times New Roman" w:cs="Times New Roman" w:hint="eastAsia"/>
          <w:sz w:val="18"/>
          <w:szCs w:val="18"/>
        </w:rPr>
        <w:t>，</w:t>
      </w:r>
      <w:r w:rsidR="00095383" w:rsidRPr="00BF6F78">
        <w:rPr>
          <w:rFonts w:ascii="Times New Roman" w:hAnsi="Times New Roman" w:cs="Times New Roman" w:hint="eastAsia"/>
          <w:sz w:val="18"/>
          <w:szCs w:val="18"/>
        </w:rPr>
        <w:t>等．</w:t>
      </w:r>
      <w:r w:rsidR="00095383" w:rsidRPr="00BF6F78">
        <w:rPr>
          <w:rFonts w:ascii="Times New Roman" w:hAnsi="Times New Roman" w:cs="Times New Roman"/>
          <w:sz w:val="18"/>
          <w:szCs w:val="18"/>
        </w:rPr>
        <w:t>传热和传质基本原理</w:t>
      </w:r>
      <w:r w:rsidR="00095383" w:rsidRPr="00BF6F78">
        <w:rPr>
          <w:rFonts w:ascii="Times New Roman" w:hAnsi="Times New Roman" w:cs="Times New Roman"/>
          <w:sz w:val="18"/>
          <w:szCs w:val="18"/>
        </w:rPr>
        <w:t>[M]</w:t>
      </w:r>
      <w:r w:rsidR="00095383" w:rsidRPr="00BF6F78">
        <w:rPr>
          <w:rFonts w:ascii="Times New Roman" w:hAnsi="Times New Roman" w:cs="Times New Roman" w:hint="eastAsia"/>
          <w:sz w:val="18"/>
          <w:szCs w:val="18"/>
        </w:rPr>
        <w:t>．葛新石，叶宏，译．</w:t>
      </w:r>
      <w:r w:rsidR="00095383" w:rsidRPr="00BF6F78">
        <w:rPr>
          <w:rFonts w:ascii="Times New Roman" w:hAnsi="Times New Roman" w:cs="Times New Roman"/>
          <w:sz w:val="18"/>
          <w:szCs w:val="18"/>
        </w:rPr>
        <w:t>北京：</w:t>
      </w:r>
      <w:r w:rsidR="00F67B12" w:rsidRPr="00BF6F78">
        <w:rPr>
          <w:rFonts w:ascii="Times New Roman" w:hAnsi="Times New Roman" w:cs="Times New Roman"/>
          <w:sz w:val="18"/>
          <w:szCs w:val="18"/>
        </w:rPr>
        <w:t>化学工业出版社，</w:t>
      </w:r>
      <w:r w:rsidR="00F67B12" w:rsidRPr="00BF6F78">
        <w:rPr>
          <w:rFonts w:ascii="Times New Roman" w:hAnsi="Times New Roman" w:cs="Times New Roman"/>
          <w:sz w:val="18"/>
          <w:szCs w:val="18"/>
        </w:rPr>
        <w:t>20</w:t>
      </w:r>
      <w:r w:rsidR="00EB7CC3" w:rsidRPr="00BF6F78">
        <w:rPr>
          <w:rFonts w:ascii="Times New Roman" w:hAnsi="Times New Roman" w:cs="Times New Roman" w:hint="eastAsia"/>
          <w:sz w:val="18"/>
          <w:szCs w:val="18"/>
        </w:rPr>
        <w:t>06</w:t>
      </w:r>
      <w:r w:rsidR="00EB7CC3" w:rsidRPr="00BF6F78">
        <w:rPr>
          <w:rFonts w:ascii="Times New Roman" w:hAnsi="Times New Roman" w:cs="Times New Roman" w:hint="eastAsia"/>
          <w:sz w:val="18"/>
          <w:szCs w:val="18"/>
        </w:rPr>
        <w:t>．</w:t>
      </w:r>
    </w:p>
    <w:p w14:paraId="09D90ED3" w14:textId="57638B91" w:rsidR="007E6789" w:rsidRPr="00BF6F78" w:rsidRDefault="00F17E83" w:rsidP="007E6789">
      <w:pPr>
        <w:pStyle w:val="aa"/>
        <w:numPr>
          <w:ilvl w:val="0"/>
          <w:numId w:val="3"/>
        </w:numPr>
        <w:ind w:firstLineChars="0"/>
        <w:rPr>
          <w:rFonts w:ascii="Times New Roman" w:hAnsi="Times New Roman" w:cs="Times New Roman"/>
          <w:sz w:val="18"/>
          <w:szCs w:val="18"/>
        </w:rPr>
      </w:pPr>
      <w:r w:rsidRPr="00BF6F78">
        <w:rPr>
          <w:rFonts w:ascii="Helvetica" w:hAnsi="Helvetica" w:cs="Helvetica"/>
          <w:color w:val="333333"/>
          <w:sz w:val="18"/>
          <w:szCs w:val="18"/>
          <w:shd w:val="clear" w:color="auto" w:fill="F5F5F5"/>
        </w:rPr>
        <w:t>POZAR</w:t>
      </w:r>
      <w:r w:rsidRPr="00BF6F78">
        <w:rPr>
          <w:rFonts w:ascii="Times New Roman" w:hAnsi="Times New Roman" w:cs="Times New Roman"/>
          <w:sz w:val="18"/>
          <w:szCs w:val="18"/>
        </w:rPr>
        <w:t xml:space="preserve"> </w:t>
      </w:r>
      <w:r w:rsidR="00EB7CC3" w:rsidRPr="00BF6F78">
        <w:rPr>
          <w:rFonts w:ascii="Times New Roman" w:hAnsi="Times New Roman" w:cs="Times New Roman"/>
          <w:sz w:val="18"/>
          <w:szCs w:val="18"/>
        </w:rPr>
        <w:t>D M</w:t>
      </w:r>
      <w:r w:rsidR="00EB7CC3" w:rsidRPr="00BF6F78">
        <w:rPr>
          <w:rFonts w:ascii="Times New Roman" w:hAnsi="Times New Roman" w:cs="Times New Roman" w:hint="eastAsia"/>
          <w:sz w:val="18"/>
          <w:szCs w:val="18"/>
        </w:rPr>
        <w:t xml:space="preserve">. </w:t>
      </w:r>
      <w:r w:rsidR="00EB7CC3" w:rsidRPr="00BF6F78">
        <w:rPr>
          <w:rFonts w:ascii="Times New Roman" w:hAnsi="Times New Roman" w:cs="Times New Roman"/>
          <w:sz w:val="18"/>
          <w:szCs w:val="18"/>
        </w:rPr>
        <w:t>微波工程</w:t>
      </w:r>
      <w:r w:rsidR="00EB7CC3" w:rsidRPr="00BF6F78">
        <w:rPr>
          <w:rFonts w:ascii="Times New Roman" w:hAnsi="Times New Roman" w:cs="Times New Roman"/>
          <w:sz w:val="18"/>
          <w:szCs w:val="18"/>
        </w:rPr>
        <w:t>[M]</w:t>
      </w:r>
      <w:r w:rsidR="00EB7CC3" w:rsidRPr="00BF6F78">
        <w:rPr>
          <w:rFonts w:asciiTheme="minorEastAsia" w:hAnsiTheme="minorEastAsia" w:cs="Times New Roman" w:hint="eastAsia"/>
          <w:sz w:val="18"/>
          <w:szCs w:val="18"/>
        </w:rPr>
        <w:t>.</w:t>
      </w:r>
      <w:r w:rsidR="00142317" w:rsidRPr="00BF6F78">
        <w:rPr>
          <w:rFonts w:ascii="Times New Roman" w:hAnsi="Times New Roman" w:cs="Times New Roman"/>
          <w:sz w:val="18"/>
          <w:szCs w:val="18"/>
        </w:rPr>
        <w:t>张肇仪</w:t>
      </w:r>
      <w:r w:rsidR="00EB7CC3" w:rsidRPr="00BF6F78">
        <w:rPr>
          <w:rFonts w:ascii="Times New Roman" w:hAnsi="Times New Roman" w:cs="Times New Roman" w:hint="eastAsia"/>
          <w:sz w:val="18"/>
          <w:szCs w:val="18"/>
        </w:rPr>
        <w:t>，周乐柱，吴德明，等，译．</w:t>
      </w:r>
      <w:r w:rsidR="00142317" w:rsidRPr="00BF6F78">
        <w:rPr>
          <w:rFonts w:ascii="Times New Roman" w:hAnsi="Times New Roman" w:cs="Times New Roman"/>
          <w:sz w:val="18"/>
          <w:szCs w:val="18"/>
        </w:rPr>
        <w:t>北京：电子工业出版社，</w:t>
      </w:r>
      <w:r w:rsidR="00142317" w:rsidRPr="00BF6F78">
        <w:rPr>
          <w:rFonts w:ascii="Times New Roman" w:hAnsi="Times New Roman" w:cs="Times New Roman"/>
          <w:sz w:val="18"/>
          <w:szCs w:val="18"/>
        </w:rPr>
        <w:t>2010.</w:t>
      </w:r>
    </w:p>
    <w:p w14:paraId="671A5DB6" w14:textId="7E2D8CC5" w:rsidR="007E6789" w:rsidRPr="00BF6F78" w:rsidRDefault="007E6789" w:rsidP="007E6789">
      <w:pPr>
        <w:rPr>
          <w:rFonts w:ascii="Times New Roman" w:hAnsi="Times New Roman" w:cs="Times New Roman"/>
          <w:sz w:val="18"/>
          <w:szCs w:val="18"/>
        </w:rPr>
      </w:pPr>
      <w:bookmarkStart w:id="42" w:name="_GoBack"/>
      <w:bookmarkEnd w:id="42"/>
    </w:p>
    <w:p w14:paraId="0840DD47" w14:textId="3C47D1CC" w:rsidR="00003B74" w:rsidRPr="00BF6F78" w:rsidRDefault="00003B74" w:rsidP="007E6789">
      <w:pPr>
        <w:spacing w:line="420" w:lineRule="atLeast"/>
        <w:rPr>
          <w:color w:val="FF0000"/>
          <w:sz w:val="18"/>
          <w:szCs w:val="18"/>
        </w:rPr>
      </w:pPr>
      <w:r w:rsidRPr="00BF6F78">
        <w:rPr>
          <w:rFonts w:hint="eastAsia"/>
          <w:color w:val="FF0000"/>
          <w:sz w:val="18"/>
          <w:szCs w:val="18"/>
        </w:rPr>
        <w:t>收</w:t>
      </w:r>
      <w:r w:rsidRPr="00BF6F78">
        <w:rPr>
          <w:color w:val="FF0000"/>
          <w:sz w:val="18"/>
          <w:szCs w:val="18"/>
        </w:rPr>
        <w:t>稿日期：</w:t>
      </w:r>
      <w:r w:rsidRPr="00BF6F78">
        <w:rPr>
          <w:rFonts w:hint="eastAsia"/>
          <w:color w:val="FF0000"/>
          <w:sz w:val="18"/>
          <w:szCs w:val="18"/>
        </w:rPr>
        <w:t>2023</w:t>
      </w:r>
      <w:r w:rsidRPr="00BF6F78">
        <w:rPr>
          <w:color w:val="FF0000"/>
          <w:sz w:val="18"/>
          <w:szCs w:val="18"/>
        </w:rPr>
        <w:t>-04-10</w:t>
      </w:r>
      <w:r w:rsidRPr="00BF6F78">
        <w:rPr>
          <w:rFonts w:hint="eastAsia"/>
          <w:color w:val="FF0000"/>
          <w:sz w:val="18"/>
          <w:szCs w:val="18"/>
        </w:rPr>
        <w:t>。</w:t>
      </w:r>
    </w:p>
    <w:p w14:paraId="497B4E68" w14:textId="615B57B6" w:rsidR="00EB4823" w:rsidRPr="00BF6F78" w:rsidRDefault="002F2DAC" w:rsidP="007E6789">
      <w:pPr>
        <w:spacing w:line="420" w:lineRule="atLeast"/>
        <w:rPr>
          <w:sz w:val="18"/>
          <w:szCs w:val="18"/>
        </w:rPr>
      </w:pPr>
      <w:r w:rsidRPr="00BF6F78">
        <w:rPr>
          <w:rFonts w:hint="eastAsia"/>
          <w:noProof/>
          <w:sz w:val="18"/>
          <w:szCs w:val="18"/>
        </w:rPr>
        <w:drawing>
          <wp:anchor distT="0" distB="0" distL="114300" distR="114300" simplePos="0" relativeHeight="251658240" behindDoc="1" locked="0" layoutInCell="1" allowOverlap="1" wp14:anchorId="069772F6" wp14:editId="00BD50CF">
            <wp:simplePos x="0" y="0"/>
            <wp:positionH relativeFrom="column">
              <wp:posOffset>4768878</wp:posOffset>
            </wp:positionH>
            <wp:positionV relativeFrom="paragraph">
              <wp:posOffset>49033</wp:posOffset>
            </wp:positionV>
            <wp:extent cx="986626" cy="1409700"/>
            <wp:effectExtent l="0" t="0" r="4445" b="0"/>
            <wp:wrapTight wrapText="bothSides">
              <wp:wrapPolygon edited="0">
                <wp:start x="0" y="0"/>
                <wp:lineTo x="0" y="21308"/>
                <wp:lineTo x="21280" y="21308"/>
                <wp:lineTo x="21280" y="0"/>
                <wp:lineTo x="0" y="0"/>
              </wp:wrapPolygon>
            </wp:wrapTight>
            <wp:docPr id="1" name="图片 1" descr="G:\Design-All\张童童\学术文章\投稿光通信技术文章-拆分2篇\一种微波光子电光转换组件中的低功耗设计-图片附件\修改资料\zhangtt\zhangtt\微信图片_20230620142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Design-All\张童童\学术文章\投稿光通信技术文章-拆分2篇\一种微波光子电光转换组件中的低功耗设计-图片附件\修改资料\zhangtt\zhangtt\微信图片_2023062014270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86626"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4823" w:rsidRPr="00BF6F78">
        <w:rPr>
          <w:rFonts w:hint="eastAsia"/>
          <w:sz w:val="18"/>
          <w:szCs w:val="18"/>
        </w:rPr>
        <w:t>作者简介：廖翱（</w:t>
      </w:r>
      <w:r w:rsidR="00EB4823" w:rsidRPr="00BF6F78">
        <w:rPr>
          <w:rFonts w:hint="eastAsia"/>
          <w:sz w:val="18"/>
          <w:szCs w:val="18"/>
        </w:rPr>
        <w:t>1983-</w:t>
      </w:r>
      <w:r w:rsidR="00EB4823" w:rsidRPr="00BF6F78">
        <w:rPr>
          <w:rFonts w:hint="eastAsia"/>
          <w:sz w:val="18"/>
          <w:szCs w:val="18"/>
        </w:rPr>
        <w:t>），男</w:t>
      </w:r>
      <w:r w:rsidR="00EB4823" w:rsidRPr="00BF6F78">
        <w:rPr>
          <w:rFonts w:hint="eastAsia"/>
          <w:sz w:val="18"/>
          <w:szCs w:val="18"/>
        </w:rPr>
        <w:t xml:space="preserve"> </w:t>
      </w:r>
      <w:r w:rsidR="00EB4823" w:rsidRPr="00BF6F78">
        <w:rPr>
          <w:rFonts w:hint="eastAsia"/>
          <w:sz w:val="18"/>
          <w:szCs w:val="18"/>
        </w:rPr>
        <w:t>四川资阳人，硕士，高工，主要研究方向是微波电路小型化及</w:t>
      </w:r>
      <w:r w:rsidR="00EB4823" w:rsidRPr="00BF6F78">
        <w:rPr>
          <w:rFonts w:hint="eastAsia"/>
          <w:sz w:val="18"/>
          <w:szCs w:val="18"/>
        </w:rPr>
        <w:t>SiP</w:t>
      </w:r>
      <w:r w:rsidR="00EB4823" w:rsidRPr="00BF6F78">
        <w:rPr>
          <w:rFonts w:hint="eastAsia"/>
          <w:sz w:val="18"/>
          <w:szCs w:val="18"/>
        </w:rPr>
        <w:t>封装，微波光子器件及其小型化，高性能小型化微波滤波器等。获得中国电子学会科技进步二等奖一项。</w:t>
      </w:r>
    </w:p>
    <w:p w14:paraId="1862018F" w14:textId="77777777" w:rsidR="008D267D" w:rsidRPr="00BF6F78" w:rsidRDefault="008D267D" w:rsidP="008D267D">
      <w:pPr>
        <w:spacing w:line="420" w:lineRule="atLeast"/>
        <w:rPr>
          <w:color w:val="0070C0"/>
          <w:sz w:val="18"/>
          <w:szCs w:val="18"/>
        </w:rPr>
      </w:pPr>
      <w:r w:rsidRPr="00BF6F78">
        <w:rPr>
          <w:rFonts w:hint="eastAsia"/>
          <w:color w:val="0070C0"/>
          <w:sz w:val="18"/>
          <w:szCs w:val="18"/>
        </w:rPr>
        <w:t>*</w:t>
      </w:r>
      <w:r w:rsidRPr="00BF6F78">
        <w:rPr>
          <w:rFonts w:hint="eastAsia"/>
          <w:color w:val="0070C0"/>
          <w:sz w:val="18"/>
          <w:szCs w:val="18"/>
        </w:rPr>
        <w:t>通信</w:t>
      </w:r>
      <w:r w:rsidRPr="00BF6F78">
        <w:rPr>
          <w:color w:val="0070C0"/>
          <w:sz w:val="18"/>
          <w:szCs w:val="18"/>
        </w:rPr>
        <w:t>作者：张</w:t>
      </w:r>
      <w:r w:rsidRPr="00BF6F78">
        <w:rPr>
          <w:rFonts w:hint="eastAsia"/>
          <w:color w:val="0070C0"/>
          <w:sz w:val="18"/>
          <w:szCs w:val="18"/>
        </w:rPr>
        <w:t>童童</w:t>
      </w:r>
      <w:r w:rsidRPr="00BF6F78">
        <w:rPr>
          <w:color w:val="0070C0"/>
          <w:sz w:val="18"/>
          <w:szCs w:val="18"/>
        </w:rPr>
        <w:t>（</w:t>
      </w:r>
      <w:r w:rsidRPr="00BF6F78">
        <w:rPr>
          <w:rFonts w:hint="eastAsia"/>
          <w:color w:val="0070C0"/>
          <w:sz w:val="18"/>
          <w:szCs w:val="18"/>
        </w:rPr>
        <w:t>1990</w:t>
      </w:r>
      <w:r w:rsidRPr="00BF6F78">
        <w:rPr>
          <w:rFonts w:hint="eastAsia"/>
          <w:color w:val="0070C0"/>
          <w:sz w:val="18"/>
          <w:szCs w:val="18"/>
        </w:rPr>
        <w:t>—）</w:t>
      </w:r>
      <w:r w:rsidRPr="00BF6F78">
        <w:rPr>
          <w:color w:val="0070C0"/>
          <w:sz w:val="18"/>
          <w:szCs w:val="18"/>
        </w:rPr>
        <w:t>，男，</w:t>
      </w:r>
      <w:r w:rsidRPr="00BF6F78">
        <w:rPr>
          <w:rFonts w:hint="eastAsia"/>
          <w:color w:val="0070C0"/>
          <w:sz w:val="18"/>
          <w:szCs w:val="18"/>
        </w:rPr>
        <w:t>硕士</w:t>
      </w:r>
      <w:r w:rsidRPr="00BF6F78">
        <w:rPr>
          <w:color w:val="0070C0"/>
          <w:sz w:val="18"/>
          <w:szCs w:val="18"/>
        </w:rPr>
        <w:t>，主要研究方向为</w:t>
      </w:r>
      <w:r w:rsidRPr="00BF6F78">
        <w:rPr>
          <w:rFonts w:hint="eastAsia"/>
          <w:color w:val="0070C0"/>
          <w:sz w:val="18"/>
          <w:szCs w:val="18"/>
        </w:rPr>
        <w:t>微波电路及光电</w:t>
      </w:r>
      <w:r w:rsidR="00A04853" w:rsidRPr="00BF6F78">
        <w:rPr>
          <w:rFonts w:hint="eastAsia"/>
          <w:color w:val="0070C0"/>
          <w:sz w:val="18"/>
          <w:szCs w:val="18"/>
        </w:rPr>
        <w:t>集成</w:t>
      </w:r>
      <w:r w:rsidRPr="00BF6F78">
        <w:rPr>
          <w:rFonts w:hint="eastAsia"/>
          <w:color w:val="0070C0"/>
          <w:sz w:val="18"/>
          <w:szCs w:val="18"/>
        </w:rPr>
        <w:t>封装散热设计应用</w:t>
      </w:r>
      <w:r w:rsidRPr="00BF6F78">
        <w:rPr>
          <w:color w:val="0070C0"/>
          <w:sz w:val="18"/>
          <w:szCs w:val="18"/>
        </w:rPr>
        <w:t>。</w:t>
      </w:r>
    </w:p>
    <w:sectPr w:rsidR="008D267D" w:rsidRPr="00BF6F78" w:rsidSect="00A867A8">
      <w:type w:val="continuous"/>
      <w:pgSz w:w="11906" w:h="16838"/>
      <w:pgMar w:top="1418" w:right="1418" w:bottom="1701"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7725B" w14:textId="77777777" w:rsidR="0096204D" w:rsidRDefault="0096204D" w:rsidP="004958C8">
      <w:r>
        <w:separator/>
      </w:r>
    </w:p>
  </w:endnote>
  <w:endnote w:type="continuationSeparator" w:id="0">
    <w:p w14:paraId="1CF8D73B" w14:textId="77777777" w:rsidR="0096204D" w:rsidRDefault="0096204D" w:rsidP="0049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7ADFE" w14:textId="77777777" w:rsidR="0096204D" w:rsidRDefault="0096204D" w:rsidP="004958C8">
      <w:r>
        <w:separator/>
      </w:r>
    </w:p>
  </w:footnote>
  <w:footnote w:type="continuationSeparator" w:id="0">
    <w:p w14:paraId="692081B9" w14:textId="77777777" w:rsidR="0096204D" w:rsidRDefault="0096204D" w:rsidP="004958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73562"/>
    <w:multiLevelType w:val="hybridMultilevel"/>
    <w:tmpl w:val="B468832C"/>
    <w:lvl w:ilvl="0" w:tplc="3D147D9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D8A4D5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45366837"/>
    <w:multiLevelType w:val="multilevel"/>
    <w:tmpl w:val="728E1202"/>
    <w:lvl w:ilvl="0">
      <w:start w:val="1"/>
      <w:numFmt w:val="decimal"/>
      <w:pStyle w:val="1"/>
      <w:suff w:val="space"/>
      <w:lvlText w:val="%1 "/>
      <w:lvlJc w:val="left"/>
      <w:rPr>
        <w:rFonts w:ascii="黑体" w:eastAsia="黑体" w:hint="eastAsia"/>
        <w:b w:val="0"/>
        <w:i w:val="0"/>
        <w:color w:val="auto"/>
        <w:spacing w:val="0"/>
        <w:w w:val="100"/>
        <w:kern w:val="0"/>
        <w:position w:val="0"/>
        <w:sz w:val="24"/>
        <w:szCs w:val="24"/>
        <w:u w:val="none"/>
      </w:rPr>
    </w:lvl>
    <w:lvl w:ilvl="1">
      <w:start w:val="1"/>
      <w:numFmt w:val="decimal"/>
      <w:pStyle w:val="2"/>
      <w:suff w:val="space"/>
      <w:lvlText w:val="%1.%2 "/>
      <w:lvlJc w:val="left"/>
      <w:rPr>
        <w:rFonts w:ascii="黑体" w:eastAsia="黑体" w:hint="eastAsia"/>
        <w:b w:val="0"/>
        <w:i w:val="0"/>
        <w:color w:val="auto"/>
        <w:spacing w:val="0"/>
        <w:w w:val="100"/>
        <w:kern w:val="0"/>
        <w:position w:val="0"/>
        <w:sz w:val="24"/>
        <w:szCs w:val="24"/>
        <w:u w:val="none"/>
      </w:rPr>
    </w:lvl>
    <w:lvl w:ilvl="2">
      <w:start w:val="1"/>
      <w:numFmt w:val="decimal"/>
      <w:pStyle w:val="3"/>
      <w:suff w:val="space"/>
      <w:lvlText w:val="%1.%2.%3 "/>
      <w:lvlJc w:val="left"/>
      <w:rPr>
        <w:rFonts w:ascii="黑体" w:eastAsia="黑体" w:hint="eastAsia"/>
        <w:b w:val="0"/>
        <w:i w:val="0"/>
        <w:color w:val="auto"/>
        <w:spacing w:val="0"/>
        <w:w w:val="100"/>
        <w:kern w:val="0"/>
        <w:position w:val="0"/>
        <w:sz w:val="24"/>
        <w:szCs w:val="24"/>
        <w:u w:val="none"/>
      </w:rPr>
    </w:lvl>
    <w:lvl w:ilvl="3">
      <w:start w:val="1"/>
      <w:numFmt w:val="decimal"/>
      <w:pStyle w:val="4"/>
      <w:suff w:val="space"/>
      <w:lvlText w:val="%1.%2.%3.%4 "/>
      <w:lvlJc w:val="left"/>
      <w:rPr>
        <w:rFonts w:ascii="黑体" w:eastAsia="黑体" w:hint="eastAsia"/>
        <w:b w:val="0"/>
        <w:i w:val="0"/>
        <w:color w:val="auto"/>
        <w:spacing w:val="0"/>
        <w:w w:val="100"/>
        <w:kern w:val="0"/>
        <w:position w:val="0"/>
        <w:sz w:val="24"/>
        <w:szCs w:val="24"/>
        <w:u w:val="none"/>
      </w:rPr>
    </w:lvl>
    <w:lvl w:ilvl="4">
      <w:start w:val="1"/>
      <w:numFmt w:val="decimal"/>
      <w:pStyle w:val="5"/>
      <w:suff w:val="space"/>
      <w:lvlText w:val="%1.%2.%3.%4.%5 "/>
      <w:lvlJc w:val="left"/>
      <w:rPr>
        <w:rFonts w:ascii="黑体" w:eastAsia="黑体" w:hint="eastAsia"/>
        <w:b w:val="0"/>
        <w:i w:val="0"/>
        <w:color w:val="auto"/>
        <w:spacing w:val="0"/>
        <w:w w:val="100"/>
        <w:kern w:val="0"/>
        <w:position w:val="0"/>
        <w:sz w:val="24"/>
        <w:szCs w:val="24"/>
        <w:u w:val="none"/>
      </w:rPr>
    </w:lvl>
    <w:lvl w:ilvl="5">
      <w:start w:val="1"/>
      <w:numFmt w:val="decimal"/>
      <w:pStyle w:val="6"/>
      <w:suff w:val="space"/>
      <w:lvlText w:val="%1.%2.%3.%4.%5.%6 "/>
      <w:lvlJc w:val="left"/>
      <w:rPr>
        <w:rFonts w:ascii="黑体" w:eastAsia="黑体" w:hint="eastAsia"/>
        <w:b w:val="0"/>
        <w:i w:val="0"/>
        <w:color w:val="auto"/>
        <w:spacing w:val="0"/>
        <w:w w:val="100"/>
        <w:kern w:val="0"/>
        <w:position w:val="0"/>
        <w:sz w:val="24"/>
        <w:szCs w:val="24"/>
        <w:u w:val="none"/>
      </w:rPr>
    </w:lvl>
    <w:lvl w:ilvl="6">
      <w:start w:val="1"/>
      <w:numFmt w:val="decimal"/>
      <w:pStyle w:val="7"/>
      <w:suff w:val="space"/>
      <w:lvlText w:val="%1.%2.%3.%4.%5.%6.%7"/>
      <w:lvlJc w:val="left"/>
      <w:rPr>
        <w:rFonts w:ascii="黑体" w:eastAsia="黑体" w:hint="eastAsia"/>
        <w:b w:val="0"/>
        <w:i w:val="0"/>
        <w:snapToGrid w:val="0"/>
        <w:color w:val="auto"/>
        <w:spacing w:val="0"/>
        <w:w w:val="100"/>
        <w:kern w:val="0"/>
        <w:position w:val="0"/>
        <w:sz w:val="24"/>
        <w:szCs w:val="24"/>
        <w:u w:val="none"/>
      </w:rPr>
    </w:lvl>
    <w:lvl w:ilvl="7">
      <w:start w:val="1"/>
      <w:numFmt w:val="decimal"/>
      <w:pStyle w:val="8"/>
      <w:suff w:val="space"/>
      <w:lvlText w:val="%1.%2.%3.%4.%5.%6.%7.%8"/>
      <w:lvlJc w:val="left"/>
      <w:rPr>
        <w:rFonts w:ascii="黑体" w:eastAsia="黑体" w:hint="eastAsia"/>
        <w:b w:val="0"/>
        <w:i w:val="0"/>
        <w:color w:val="auto"/>
        <w:spacing w:val="0"/>
        <w:w w:val="100"/>
        <w:position w:val="0"/>
        <w:sz w:val="24"/>
        <w:szCs w:val="24"/>
        <w:u w:val="none"/>
      </w:rPr>
    </w:lvl>
    <w:lvl w:ilvl="8">
      <w:start w:val="1"/>
      <w:numFmt w:val="decimal"/>
      <w:pStyle w:val="9"/>
      <w:suff w:val="space"/>
      <w:lvlText w:val="%1.%2.%3.%4.%5.%6.%7.%8.%9"/>
      <w:lvlJc w:val="left"/>
      <w:rPr>
        <w:rFonts w:ascii="黑体" w:eastAsia="黑体" w:hint="eastAsia"/>
        <w:b w:val="0"/>
        <w:i w:val="0"/>
        <w:color w:val="auto"/>
        <w:spacing w:val="0"/>
        <w:w w:val="100"/>
        <w:position w:val="0"/>
        <w:sz w:val="24"/>
        <w:szCs w:val="24"/>
        <w:u w:val="none"/>
      </w:rPr>
    </w:lvl>
  </w:abstractNum>
  <w:abstractNum w:abstractNumId="3" w15:restartNumberingAfterBreak="0">
    <w:nsid w:val="7D903FC5"/>
    <w:multiLevelType w:val="hybridMultilevel"/>
    <w:tmpl w:val="4E00B6B0"/>
    <w:lvl w:ilvl="0" w:tplc="3D147D9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DCB2691"/>
    <w:multiLevelType w:val="hybridMultilevel"/>
    <w:tmpl w:val="C6C655C8"/>
    <w:lvl w:ilvl="0" w:tplc="8E4EECBE">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FF8"/>
    <w:rsid w:val="000012AC"/>
    <w:rsid w:val="00002841"/>
    <w:rsid w:val="00003B74"/>
    <w:rsid w:val="00005E15"/>
    <w:rsid w:val="00011540"/>
    <w:rsid w:val="000115F1"/>
    <w:rsid w:val="00023956"/>
    <w:rsid w:val="00023B3F"/>
    <w:rsid w:val="00024143"/>
    <w:rsid w:val="00026060"/>
    <w:rsid w:val="0002633E"/>
    <w:rsid w:val="00026C1F"/>
    <w:rsid w:val="0002708E"/>
    <w:rsid w:val="0002723D"/>
    <w:rsid w:val="00027CE5"/>
    <w:rsid w:val="000303AF"/>
    <w:rsid w:val="00030F85"/>
    <w:rsid w:val="00031248"/>
    <w:rsid w:val="0003635C"/>
    <w:rsid w:val="000411B6"/>
    <w:rsid w:val="0004295B"/>
    <w:rsid w:val="00050437"/>
    <w:rsid w:val="00055C90"/>
    <w:rsid w:val="00060136"/>
    <w:rsid w:val="000635AE"/>
    <w:rsid w:val="00066A9C"/>
    <w:rsid w:val="00085689"/>
    <w:rsid w:val="00095383"/>
    <w:rsid w:val="00096677"/>
    <w:rsid w:val="00096A4B"/>
    <w:rsid w:val="000A0DE2"/>
    <w:rsid w:val="000A7E8A"/>
    <w:rsid w:val="000B63ED"/>
    <w:rsid w:val="000B6DF4"/>
    <w:rsid w:val="000C007C"/>
    <w:rsid w:val="000C0730"/>
    <w:rsid w:val="000C3AA4"/>
    <w:rsid w:val="000C49F7"/>
    <w:rsid w:val="000C6F85"/>
    <w:rsid w:val="000D48B1"/>
    <w:rsid w:val="000E0D35"/>
    <w:rsid w:val="000E22B1"/>
    <w:rsid w:val="000E6A54"/>
    <w:rsid w:val="000F0C70"/>
    <w:rsid w:val="000F21EC"/>
    <w:rsid w:val="000F2728"/>
    <w:rsid w:val="000F50F0"/>
    <w:rsid w:val="000F5743"/>
    <w:rsid w:val="00101018"/>
    <w:rsid w:val="00107D32"/>
    <w:rsid w:val="001103F0"/>
    <w:rsid w:val="00110B47"/>
    <w:rsid w:val="001117BC"/>
    <w:rsid w:val="00112C98"/>
    <w:rsid w:val="00113C9D"/>
    <w:rsid w:val="00120907"/>
    <w:rsid w:val="001216BC"/>
    <w:rsid w:val="0012376F"/>
    <w:rsid w:val="001259C9"/>
    <w:rsid w:val="00137B0A"/>
    <w:rsid w:val="00142317"/>
    <w:rsid w:val="00145357"/>
    <w:rsid w:val="00152ADF"/>
    <w:rsid w:val="001579FE"/>
    <w:rsid w:val="001613EC"/>
    <w:rsid w:val="00163422"/>
    <w:rsid w:val="00164E94"/>
    <w:rsid w:val="001659DD"/>
    <w:rsid w:val="001752FE"/>
    <w:rsid w:val="00183136"/>
    <w:rsid w:val="001839AF"/>
    <w:rsid w:val="00183BFD"/>
    <w:rsid w:val="00184717"/>
    <w:rsid w:val="001856BA"/>
    <w:rsid w:val="00186F06"/>
    <w:rsid w:val="00192C36"/>
    <w:rsid w:val="00196BC1"/>
    <w:rsid w:val="001A28EE"/>
    <w:rsid w:val="001A5BD2"/>
    <w:rsid w:val="001B4BB5"/>
    <w:rsid w:val="001B504A"/>
    <w:rsid w:val="001B5660"/>
    <w:rsid w:val="001C37E0"/>
    <w:rsid w:val="001C516F"/>
    <w:rsid w:val="001C647B"/>
    <w:rsid w:val="001C72D1"/>
    <w:rsid w:val="001C7A73"/>
    <w:rsid w:val="001D4229"/>
    <w:rsid w:val="001E22A2"/>
    <w:rsid w:val="001E400D"/>
    <w:rsid w:val="001E4C46"/>
    <w:rsid w:val="001F32D6"/>
    <w:rsid w:val="001F7014"/>
    <w:rsid w:val="00200DF9"/>
    <w:rsid w:val="002041C9"/>
    <w:rsid w:val="00212DB5"/>
    <w:rsid w:val="0021327F"/>
    <w:rsid w:val="00213527"/>
    <w:rsid w:val="00220915"/>
    <w:rsid w:val="00225411"/>
    <w:rsid w:val="00227038"/>
    <w:rsid w:val="002301A8"/>
    <w:rsid w:val="002321AD"/>
    <w:rsid w:val="00232A03"/>
    <w:rsid w:val="002336FC"/>
    <w:rsid w:val="002352C2"/>
    <w:rsid w:val="002372D3"/>
    <w:rsid w:val="00243F48"/>
    <w:rsid w:val="002478B7"/>
    <w:rsid w:val="00253095"/>
    <w:rsid w:val="00253550"/>
    <w:rsid w:val="00256C98"/>
    <w:rsid w:val="00264CF6"/>
    <w:rsid w:val="00264DD2"/>
    <w:rsid w:val="0026513E"/>
    <w:rsid w:val="00267530"/>
    <w:rsid w:val="00270012"/>
    <w:rsid w:val="00270B20"/>
    <w:rsid w:val="00274E75"/>
    <w:rsid w:val="00275898"/>
    <w:rsid w:val="00275BB1"/>
    <w:rsid w:val="00277B8E"/>
    <w:rsid w:val="00283AB0"/>
    <w:rsid w:val="002873AD"/>
    <w:rsid w:val="00295747"/>
    <w:rsid w:val="00296E81"/>
    <w:rsid w:val="00297A0B"/>
    <w:rsid w:val="002A69BE"/>
    <w:rsid w:val="002A7F2F"/>
    <w:rsid w:val="002B2C1B"/>
    <w:rsid w:val="002B6F5F"/>
    <w:rsid w:val="002C126F"/>
    <w:rsid w:val="002C4C79"/>
    <w:rsid w:val="002D002F"/>
    <w:rsid w:val="002D02F8"/>
    <w:rsid w:val="002D147D"/>
    <w:rsid w:val="002D1C7B"/>
    <w:rsid w:val="002E0162"/>
    <w:rsid w:val="002E73C3"/>
    <w:rsid w:val="002E7B82"/>
    <w:rsid w:val="002E7E52"/>
    <w:rsid w:val="002F2DAC"/>
    <w:rsid w:val="00307E37"/>
    <w:rsid w:val="00313B6C"/>
    <w:rsid w:val="00322C15"/>
    <w:rsid w:val="00324558"/>
    <w:rsid w:val="003337E7"/>
    <w:rsid w:val="00336AEF"/>
    <w:rsid w:val="0034312B"/>
    <w:rsid w:val="00346B2C"/>
    <w:rsid w:val="00354D27"/>
    <w:rsid w:val="00355A1F"/>
    <w:rsid w:val="00357865"/>
    <w:rsid w:val="00362D8B"/>
    <w:rsid w:val="00363255"/>
    <w:rsid w:val="00365D84"/>
    <w:rsid w:val="003675B0"/>
    <w:rsid w:val="00367619"/>
    <w:rsid w:val="003740F5"/>
    <w:rsid w:val="00375521"/>
    <w:rsid w:val="00376342"/>
    <w:rsid w:val="003776F9"/>
    <w:rsid w:val="0038350C"/>
    <w:rsid w:val="00392A37"/>
    <w:rsid w:val="00395DE5"/>
    <w:rsid w:val="003A092D"/>
    <w:rsid w:val="003A3736"/>
    <w:rsid w:val="003A3D16"/>
    <w:rsid w:val="003A4C99"/>
    <w:rsid w:val="003B103D"/>
    <w:rsid w:val="003B141F"/>
    <w:rsid w:val="003B34E2"/>
    <w:rsid w:val="003B3DF7"/>
    <w:rsid w:val="003B7A2C"/>
    <w:rsid w:val="003C3B04"/>
    <w:rsid w:val="003C3E51"/>
    <w:rsid w:val="003D0673"/>
    <w:rsid w:val="003D4424"/>
    <w:rsid w:val="003D6FD1"/>
    <w:rsid w:val="003E0516"/>
    <w:rsid w:val="003E5736"/>
    <w:rsid w:val="003F1BD3"/>
    <w:rsid w:val="00400087"/>
    <w:rsid w:val="00402882"/>
    <w:rsid w:val="0041167B"/>
    <w:rsid w:val="004170F9"/>
    <w:rsid w:val="0042178D"/>
    <w:rsid w:val="004350F9"/>
    <w:rsid w:val="00437156"/>
    <w:rsid w:val="004408EC"/>
    <w:rsid w:val="00444697"/>
    <w:rsid w:val="00445756"/>
    <w:rsid w:val="00450456"/>
    <w:rsid w:val="00457395"/>
    <w:rsid w:val="00461ED6"/>
    <w:rsid w:val="00464221"/>
    <w:rsid w:val="0046480E"/>
    <w:rsid w:val="00466E66"/>
    <w:rsid w:val="00470E50"/>
    <w:rsid w:val="00471FDE"/>
    <w:rsid w:val="0048024A"/>
    <w:rsid w:val="00485CAD"/>
    <w:rsid w:val="004932DA"/>
    <w:rsid w:val="004952DC"/>
    <w:rsid w:val="004958C8"/>
    <w:rsid w:val="004A05EF"/>
    <w:rsid w:val="004A0AE4"/>
    <w:rsid w:val="004A3339"/>
    <w:rsid w:val="004A7751"/>
    <w:rsid w:val="004B5077"/>
    <w:rsid w:val="004B54E7"/>
    <w:rsid w:val="004B5625"/>
    <w:rsid w:val="004B75F7"/>
    <w:rsid w:val="004C24F9"/>
    <w:rsid w:val="004C499E"/>
    <w:rsid w:val="004C7E56"/>
    <w:rsid w:val="004E0D21"/>
    <w:rsid w:val="004F20A4"/>
    <w:rsid w:val="004F2457"/>
    <w:rsid w:val="004F27CE"/>
    <w:rsid w:val="004F6AAC"/>
    <w:rsid w:val="0050122A"/>
    <w:rsid w:val="005014F1"/>
    <w:rsid w:val="005028EE"/>
    <w:rsid w:val="005034B3"/>
    <w:rsid w:val="00506895"/>
    <w:rsid w:val="005116AD"/>
    <w:rsid w:val="00513524"/>
    <w:rsid w:val="0051574E"/>
    <w:rsid w:val="0051581C"/>
    <w:rsid w:val="00517B27"/>
    <w:rsid w:val="00522060"/>
    <w:rsid w:val="00523D48"/>
    <w:rsid w:val="00524BC5"/>
    <w:rsid w:val="00525B11"/>
    <w:rsid w:val="0053202E"/>
    <w:rsid w:val="00542021"/>
    <w:rsid w:val="00542B24"/>
    <w:rsid w:val="0054424F"/>
    <w:rsid w:val="005463DD"/>
    <w:rsid w:val="00547693"/>
    <w:rsid w:val="005510E8"/>
    <w:rsid w:val="00556B32"/>
    <w:rsid w:val="00563368"/>
    <w:rsid w:val="00565687"/>
    <w:rsid w:val="0056691B"/>
    <w:rsid w:val="005717E7"/>
    <w:rsid w:val="00571BE2"/>
    <w:rsid w:val="00572E8B"/>
    <w:rsid w:val="0057537F"/>
    <w:rsid w:val="005927ED"/>
    <w:rsid w:val="0059493B"/>
    <w:rsid w:val="005A114E"/>
    <w:rsid w:val="005A3072"/>
    <w:rsid w:val="005B0857"/>
    <w:rsid w:val="005C1F9B"/>
    <w:rsid w:val="005C5A34"/>
    <w:rsid w:val="005C6ECE"/>
    <w:rsid w:val="005D0DE8"/>
    <w:rsid w:val="005D23E7"/>
    <w:rsid w:val="005D4CC3"/>
    <w:rsid w:val="005D51B9"/>
    <w:rsid w:val="005D5E08"/>
    <w:rsid w:val="005D775E"/>
    <w:rsid w:val="005D7DB4"/>
    <w:rsid w:val="005E721F"/>
    <w:rsid w:val="005F15DF"/>
    <w:rsid w:val="005F3B64"/>
    <w:rsid w:val="0060715C"/>
    <w:rsid w:val="006130D1"/>
    <w:rsid w:val="006132AA"/>
    <w:rsid w:val="00613301"/>
    <w:rsid w:val="00622B33"/>
    <w:rsid w:val="00623F40"/>
    <w:rsid w:val="00632F63"/>
    <w:rsid w:val="0063453B"/>
    <w:rsid w:val="006354CF"/>
    <w:rsid w:val="00651C29"/>
    <w:rsid w:val="0065201F"/>
    <w:rsid w:val="0066055A"/>
    <w:rsid w:val="00672BA5"/>
    <w:rsid w:val="00675B8C"/>
    <w:rsid w:val="00680D24"/>
    <w:rsid w:val="00683CA7"/>
    <w:rsid w:val="00685487"/>
    <w:rsid w:val="00690886"/>
    <w:rsid w:val="00691AD5"/>
    <w:rsid w:val="0069272C"/>
    <w:rsid w:val="00694B8D"/>
    <w:rsid w:val="006964A2"/>
    <w:rsid w:val="006A3B06"/>
    <w:rsid w:val="006B6A0D"/>
    <w:rsid w:val="006B7BB2"/>
    <w:rsid w:val="006C0DD2"/>
    <w:rsid w:val="006C30E8"/>
    <w:rsid w:val="006D03E9"/>
    <w:rsid w:val="006D0A9F"/>
    <w:rsid w:val="006D5AB1"/>
    <w:rsid w:val="006E0001"/>
    <w:rsid w:val="006E0A35"/>
    <w:rsid w:val="006E6AF8"/>
    <w:rsid w:val="006E7B8C"/>
    <w:rsid w:val="006F021F"/>
    <w:rsid w:val="006F097B"/>
    <w:rsid w:val="006F1925"/>
    <w:rsid w:val="006F42C1"/>
    <w:rsid w:val="0070482B"/>
    <w:rsid w:val="00713BB5"/>
    <w:rsid w:val="00714010"/>
    <w:rsid w:val="00715007"/>
    <w:rsid w:val="00717C40"/>
    <w:rsid w:val="00724C45"/>
    <w:rsid w:val="00731A49"/>
    <w:rsid w:val="0073358A"/>
    <w:rsid w:val="00737731"/>
    <w:rsid w:val="00737F08"/>
    <w:rsid w:val="00740A91"/>
    <w:rsid w:val="007456B5"/>
    <w:rsid w:val="007466DD"/>
    <w:rsid w:val="00747AE5"/>
    <w:rsid w:val="00762721"/>
    <w:rsid w:val="007645B7"/>
    <w:rsid w:val="007708A7"/>
    <w:rsid w:val="00771349"/>
    <w:rsid w:val="007730C8"/>
    <w:rsid w:val="00774C8F"/>
    <w:rsid w:val="00777384"/>
    <w:rsid w:val="00786851"/>
    <w:rsid w:val="0078793F"/>
    <w:rsid w:val="00787B62"/>
    <w:rsid w:val="007911E8"/>
    <w:rsid w:val="007A054C"/>
    <w:rsid w:val="007A0B7F"/>
    <w:rsid w:val="007A2DC9"/>
    <w:rsid w:val="007B026D"/>
    <w:rsid w:val="007B1E5B"/>
    <w:rsid w:val="007B2B9A"/>
    <w:rsid w:val="007C470D"/>
    <w:rsid w:val="007C7271"/>
    <w:rsid w:val="007D21F8"/>
    <w:rsid w:val="007D2A56"/>
    <w:rsid w:val="007E12ED"/>
    <w:rsid w:val="007E320A"/>
    <w:rsid w:val="007E62FA"/>
    <w:rsid w:val="007E6789"/>
    <w:rsid w:val="007F1FE4"/>
    <w:rsid w:val="007F402E"/>
    <w:rsid w:val="00802AFA"/>
    <w:rsid w:val="00805C31"/>
    <w:rsid w:val="008101D5"/>
    <w:rsid w:val="00811915"/>
    <w:rsid w:val="0081697F"/>
    <w:rsid w:val="00823A03"/>
    <w:rsid w:val="008240B5"/>
    <w:rsid w:val="008304F5"/>
    <w:rsid w:val="00833D05"/>
    <w:rsid w:val="00841B9C"/>
    <w:rsid w:val="00842D4C"/>
    <w:rsid w:val="00856A61"/>
    <w:rsid w:val="0085771E"/>
    <w:rsid w:val="00862FB1"/>
    <w:rsid w:val="0086333A"/>
    <w:rsid w:val="0087150D"/>
    <w:rsid w:val="0087152A"/>
    <w:rsid w:val="00871F53"/>
    <w:rsid w:val="00873F53"/>
    <w:rsid w:val="00874D2B"/>
    <w:rsid w:val="00874F92"/>
    <w:rsid w:val="00875074"/>
    <w:rsid w:val="00875BA0"/>
    <w:rsid w:val="00876468"/>
    <w:rsid w:val="008802D6"/>
    <w:rsid w:val="00880CF2"/>
    <w:rsid w:val="00881340"/>
    <w:rsid w:val="00883CD4"/>
    <w:rsid w:val="00887F3B"/>
    <w:rsid w:val="008947FD"/>
    <w:rsid w:val="008959E1"/>
    <w:rsid w:val="008A18DF"/>
    <w:rsid w:val="008A25C3"/>
    <w:rsid w:val="008B46D0"/>
    <w:rsid w:val="008B47FC"/>
    <w:rsid w:val="008C2AE3"/>
    <w:rsid w:val="008D267D"/>
    <w:rsid w:val="008D361E"/>
    <w:rsid w:val="008E0FD1"/>
    <w:rsid w:val="008E2EC7"/>
    <w:rsid w:val="008E6903"/>
    <w:rsid w:val="008F0C6D"/>
    <w:rsid w:val="008F0FA7"/>
    <w:rsid w:val="008F16E2"/>
    <w:rsid w:val="008F38EB"/>
    <w:rsid w:val="00900BC8"/>
    <w:rsid w:val="00905507"/>
    <w:rsid w:val="00907530"/>
    <w:rsid w:val="009075CC"/>
    <w:rsid w:val="009108F7"/>
    <w:rsid w:val="00915E27"/>
    <w:rsid w:val="009267B3"/>
    <w:rsid w:val="00927561"/>
    <w:rsid w:val="009312C2"/>
    <w:rsid w:val="0093155C"/>
    <w:rsid w:val="00932067"/>
    <w:rsid w:val="00940316"/>
    <w:rsid w:val="009467FB"/>
    <w:rsid w:val="00950062"/>
    <w:rsid w:val="00953A11"/>
    <w:rsid w:val="009566F0"/>
    <w:rsid w:val="0096204D"/>
    <w:rsid w:val="0096289D"/>
    <w:rsid w:val="009719F4"/>
    <w:rsid w:val="00974538"/>
    <w:rsid w:val="00974C6A"/>
    <w:rsid w:val="00983266"/>
    <w:rsid w:val="0098407F"/>
    <w:rsid w:val="00993CA8"/>
    <w:rsid w:val="00993DE3"/>
    <w:rsid w:val="00996261"/>
    <w:rsid w:val="009A4B1E"/>
    <w:rsid w:val="009B2893"/>
    <w:rsid w:val="009C2DF4"/>
    <w:rsid w:val="009C66EE"/>
    <w:rsid w:val="009C73A3"/>
    <w:rsid w:val="009E6818"/>
    <w:rsid w:val="00A00513"/>
    <w:rsid w:val="00A00D42"/>
    <w:rsid w:val="00A02048"/>
    <w:rsid w:val="00A0283B"/>
    <w:rsid w:val="00A04853"/>
    <w:rsid w:val="00A055E1"/>
    <w:rsid w:val="00A05F01"/>
    <w:rsid w:val="00A150A8"/>
    <w:rsid w:val="00A247DB"/>
    <w:rsid w:val="00A24C32"/>
    <w:rsid w:val="00A25817"/>
    <w:rsid w:val="00A42117"/>
    <w:rsid w:val="00A44C02"/>
    <w:rsid w:val="00A52CF6"/>
    <w:rsid w:val="00A555F0"/>
    <w:rsid w:val="00A653A5"/>
    <w:rsid w:val="00A70D7F"/>
    <w:rsid w:val="00A70DC8"/>
    <w:rsid w:val="00A828F9"/>
    <w:rsid w:val="00A830B8"/>
    <w:rsid w:val="00A867A8"/>
    <w:rsid w:val="00A9158E"/>
    <w:rsid w:val="00AA21F9"/>
    <w:rsid w:val="00AB022D"/>
    <w:rsid w:val="00AB1D84"/>
    <w:rsid w:val="00AB6B72"/>
    <w:rsid w:val="00AC14DF"/>
    <w:rsid w:val="00AD1CFF"/>
    <w:rsid w:val="00AE0C41"/>
    <w:rsid w:val="00AE3CAD"/>
    <w:rsid w:val="00AF4DAE"/>
    <w:rsid w:val="00AF68CC"/>
    <w:rsid w:val="00B0147A"/>
    <w:rsid w:val="00B02453"/>
    <w:rsid w:val="00B121D4"/>
    <w:rsid w:val="00B1350A"/>
    <w:rsid w:val="00B13921"/>
    <w:rsid w:val="00B147DA"/>
    <w:rsid w:val="00B154B5"/>
    <w:rsid w:val="00B216AC"/>
    <w:rsid w:val="00B22F91"/>
    <w:rsid w:val="00B3091F"/>
    <w:rsid w:val="00B34E2A"/>
    <w:rsid w:val="00B42AA1"/>
    <w:rsid w:val="00B43D10"/>
    <w:rsid w:val="00B45888"/>
    <w:rsid w:val="00B53A71"/>
    <w:rsid w:val="00B53B85"/>
    <w:rsid w:val="00B555ED"/>
    <w:rsid w:val="00B60A5D"/>
    <w:rsid w:val="00B61B11"/>
    <w:rsid w:val="00B678CC"/>
    <w:rsid w:val="00B73017"/>
    <w:rsid w:val="00B73579"/>
    <w:rsid w:val="00B75816"/>
    <w:rsid w:val="00B812A2"/>
    <w:rsid w:val="00B8383E"/>
    <w:rsid w:val="00B872CD"/>
    <w:rsid w:val="00B91FB7"/>
    <w:rsid w:val="00B96F77"/>
    <w:rsid w:val="00B97C9A"/>
    <w:rsid w:val="00BA5A83"/>
    <w:rsid w:val="00BA66FA"/>
    <w:rsid w:val="00BB1A00"/>
    <w:rsid w:val="00BB39AC"/>
    <w:rsid w:val="00BC00AF"/>
    <w:rsid w:val="00BC2582"/>
    <w:rsid w:val="00BC54CD"/>
    <w:rsid w:val="00BC5E4F"/>
    <w:rsid w:val="00BD0975"/>
    <w:rsid w:val="00BD4576"/>
    <w:rsid w:val="00BD5CAB"/>
    <w:rsid w:val="00BE4BE1"/>
    <w:rsid w:val="00BE68B4"/>
    <w:rsid w:val="00BF0666"/>
    <w:rsid w:val="00BF6F78"/>
    <w:rsid w:val="00C1104B"/>
    <w:rsid w:val="00C128DD"/>
    <w:rsid w:val="00C30D07"/>
    <w:rsid w:val="00C32430"/>
    <w:rsid w:val="00C32574"/>
    <w:rsid w:val="00C35D7E"/>
    <w:rsid w:val="00C37F44"/>
    <w:rsid w:val="00C430EF"/>
    <w:rsid w:val="00C46A3F"/>
    <w:rsid w:val="00C46BAE"/>
    <w:rsid w:val="00C51262"/>
    <w:rsid w:val="00C61244"/>
    <w:rsid w:val="00C64081"/>
    <w:rsid w:val="00C675DD"/>
    <w:rsid w:val="00C67EDB"/>
    <w:rsid w:val="00C71C2E"/>
    <w:rsid w:val="00C7246A"/>
    <w:rsid w:val="00C72919"/>
    <w:rsid w:val="00C731C9"/>
    <w:rsid w:val="00C73744"/>
    <w:rsid w:val="00C74E9F"/>
    <w:rsid w:val="00C754E5"/>
    <w:rsid w:val="00C76C34"/>
    <w:rsid w:val="00C81EF4"/>
    <w:rsid w:val="00C8208C"/>
    <w:rsid w:val="00C83510"/>
    <w:rsid w:val="00C96E1B"/>
    <w:rsid w:val="00CA0B13"/>
    <w:rsid w:val="00CA11FD"/>
    <w:rsid w:val="00CB17A0"/>
    <w:rsid w:val="00CB32CD"/>
    <w:rsid w:val="00CB3A03"/>
    <w:rsid w:val="00CB4AF0"/>
    <w:rsid w:val="00CC461D"/>
    <w:rsid w:val="00CD0B48"/>
    <w:rsid w:val="00CD1607"/>
    <w:rsid w:val="00CD2BF0"/>
    <w:rsid w:val="00CD523F"/>
    <w:rsid w:val="00CD61D3"/>
    <w:rsid w:val="00CD6D18"/>
    <w:rsid w:val="00D0410C"/>
    <w:rsid w:val="00D05487"/>
    <w:rsid w:val="00D079BC"/>
    <w:rsid w:val="00D12E5A"/>
    <w:rsid w:val="00D25D32"/>
    <w:rsid w:val="00D34E61"/>
    <w:rsid w:val="00D41F9C"/>
    <w:rsid w:val="00D44D9E"/>
    <w:rsid w:val="00D44FF8"/>
    <w:rsid w:val="00D456E7"/>
    <w:rsid w:val="00D4615D"/>
    <w:rsid w:val="00D52917"/>
    <w:rsid w:val="00D53929"/>
    <w:rsid w:val="00D54A9D"/>
    <w:rsid w:val="00D56F61"/>
    <w:rsid w:val="00D67ACC"/>
    <w:rsid w:val="00D71371"/>
    <w:rsid w:val="00D824C3"/>
    <w:rsid w:val="00D85324"/>
    <w:rsid w:val="00D9583A"/>
    <w:rsid w:val="00DA3E97"/>
    <w:rsid w:val="00DB382A"/>
    <w:rsid w:val="00DB3B75"/>
    <w:rsid w:val="00DC06F8"/>
    <w:rsid w:val="00DC4123"/>
    <w:rsid w:val="00DD1289"/>
    <w:rsid w:val="00DD2A39"/>
    <w:rsid w:val="00DD5E3B"/>
    <w:rsid w:val="00DE55B7"/>
    <w:rsid w:val="00DF0BD1"/>
    <w:rsid w:val="00DF18BB"/>
    <w:rsid w:val="00DF5B2D"/>
    <w:rsid w:val="00DF5B43"/>
    <w:rsid w:val="00DF60D4"/>
    <w:rsid w:val="00E0018D"/>
    <w:rsid w:val="00E036DA"/>
    <w:rsid w:val="00E07B40"/>
    <w:rsid w:val="00E15936"/>
    <w:rsid w:val="00E17EAF"/>
    <w:rsid w:val="00E243B3"/>
    <w:rsid w:val="00E31A2D"/>
    <w:rsid w:val="00E36413"/>
    <w:rsid w:val="00E40615"/>
    <w:rsid w:val="00E41012"/>
    <w:rsid w:val="00E426BB"/>
    <w:rsid w:val="00E460B9"/>
    <w:rsid w:val="00E53F14"/>
    <w:rsid w:val="00E5402C"/>
    <w:rsid w:val="00E54F06"/>
    <w:rsid w:val="00E56A72"/>
    <w:rsid w:val="00E61117"/>
    <w:rsid w:val="00E741DB"/>
    <w:rsid w:val="00E74CD7"/>
    <w:rsid w:val="00E77F36"/>
    <w:rsid w:val="00E90EF8"/>
    <w:rsid w:val="00E91302"/>
    <w:rsid w:val="00E91BB3"/>
    <w:rsid w:val="00E935B7"/>
    <w:rsid w:val="00EA0234"/>
    <w:rsid w:val="00EA47E0"/>
    <w:rsid w:val="00EB4823"/>
    <w:rsid w:val="00EB6747"/>
    <w:rsid w:val="00EB7CC3"/>
    <w:rsid w:val="00EC096E"/>
    <w:rsid w:val="00ED3416"/>
    <w:rsid w:val="00ED6BD0"/>
    <w:rsid w:val="00EE6184"/>
    <w:rsid w:val="00EE72A1"/>
    <w:rsid w:val="00EF5B8E"/>
    <w:rsid w:val="00F06E6B"/>
    <w:rsid w:val="00F073C9"/>
    <w:rsid w:val="00F07423"/>
    <w:rsid w:val="00F17E83"/>
    <w:rsid w:val="00F26CE1"/>
    <w:rsid w:val="00F32105"/>
    <w:rsid w:val="00F33F84"/>
    <w:rsid w:val="00F36C2E"/>
    <w:rsid w:val="00F4158E"/>
    <w:rsid w:val="00F527C2"/>
    <w:rsid w:val="00F608CC"/>
    <w:rsid w:val="00F6466B"/>
    <w:rsid w:val="00F65A21"/>
    <w:rsid w:val="00F66C7B"/>
    <w:rsid w:val="00F67B12"/>
    <w:rsid w:val="00F71FFD"/>
    <w:rsid w:val="00F824EA"/>
    <w:rsid w:val="00F8370D"/>
    <w:rsid w:val="00F83BCE"/>
    <w:rsid w:val="00F8691A"/>
    <w:rsid w:val="00F8772B"/>
    <w:rsid w:val="00F9177C"/>
    <w:rsid w:val="00F9246D"/>
    <w:rsid w:val="00F93E26"/>
    <w:rsid w:val="00F950F7"/>
    <w:rsid w:val="00F959E9"/>
    <w:rsid w:val="00FA35DC"/>
    <w:rsid w:val="00FA7FE5"/>
    <w:rsid w:val="00FB32FF"/>
    <w:rsid w:val="00FB4B39"/>
    <w:rsid w:val="00FB4D58"/>
    <w:rsid w:val="00FC0B0C"/>
    <w:rsid w:val="00FC249F"/>
    <w:rsid w:val="00FC3697"/>
    <w:rsid w:val="00FC4479"/>
    <w:rsid w:val="00FD10E5"/>
    <w:rsid w:val="00FD127B"/>
    <w:rsid w:val="00FD5874"/>
    <w:rsid w:val="00FE06F9"/>
    <w:rsid w:val="00FE6D9C"/>
    <w:rsid w:val="00FE6E64"/>
    <w:rsid w:val="00FF7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DECD91"/>
  <w15:docId w15:val="{BA3FCD25-3245-4735-82E7-8BEAC163D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9467FB"/>
    <w:pPr>
      <w:keepNext/>
      <w:keepLines/>
      <w:numPr>
        <w:numId w:val="1"/>
      </w:numPr>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467FB"/>
    <w:pPr>
      <w:keepNext/>
      <w:keepLines/>
      <w:numPr>
        <w:ilvl w:val="1"/>
        <w:numId w:val="1"/>
      </w:numPr>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9467FB"/>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9467FB"/>
    <w:pPr>
      <w:keepNext/>
      <w:keepLines/>
      <w:numPr>
        <w:ilvl w:val="3"/>
        <w:numId w:val="1"/>
      </w:numPr>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rsid w:val="009467FB"/>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uiPriority w:val="9"/>
    <w:semiHidden/>
    <w:unhideWhenUsed/>
    <w:qFormat/>
    <w:rsid w:val="009467FB"/>
    <w:pPr>
      <w:keepNext/>
      <w:keepLines/>
      <w:numPr>
        <w:ilvl w:val="5"/>
        <w:numId w:val="1"/>
      </w:numPr>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0"/>
    <w:uiPriority w:val="9"/>
    <w:semiHidden/>
    <w:unhideWhenUsed/>
    <w:qFormat/>
    <w:rsid w:val="009467FB"/>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uiPriority w:val="9"/>
    <w:semiHidden/>
    <w:unhideWhenUsed/>
    <w:qFormat/>
    <w:rsid w:val="009467FB"/>
    <w:pPr>
      <w:keepNext/>
      <w:keepLines/>
      <w:numPr>
        <w:ilvl w:val="7"/>
        <w:numId w:val="1"/>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0"/>
    <w:uiPriority w:val="9"/>
    <w:semiHidden/>
    <w:unhideWhenUsed/>
    <w:qFormat/>
    <w:rsid w:val="009467FB"/>
    <w:pPr>
      <w:keepNext/>
      <w:keepLines/>
      <w:numPr>
        <w:ilvl w:val="8"/>
        <w:numId w:val="1"/>
      </w:numPr>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3072"/>
    <w:rPr>
      <w:sz w:val="18"/>
      <w:szCs w:val="18"/>
    </w:rPr>
  </w:style>
  <w:style w:type="character" w:customStyle="1" w:styleId="a4">
    <w:name w:val="批注框文本 字符"/>
    <w:basedOn w:val="a0"/>
    <w:link w:val="a3"/>
    <w:uiPriority w:val="99"/>
    <w:semiHidden/>
    <w:rsid w:val="005A3072"/>
    <w:rPr>
      <w:sz w:val="18"/>
      <w:szCs w:val="18"/>
    </w:rPr>
  </w:style>
  <w:style w:type="table" w:styleId="a5">
    <w:name w:val="Table Grid"/>
    <w:basedOn w:val="a1"/>
    <w:uiPriority w:val="59"/>
    <w:rsid w:val="003E57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958C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958C8"/>
    <w:rPr>
      <w:sz w:val="18"/>
      <w:szCs w:val="18"/>
    </w:rPr>
  </w:style>
  <w:style w:type="paragraph" w:styleId="a8">
    <w:name w:val="footer"/>
    <w:basedOn w:val="a"/>
    <w:link w:val="a9"/>
    <w:uiPriority w:val="99"/>
    <w:unhideWhenUsed/>
    <w:rsid w:val="004958C8"/>
    <w:pPr>
      <w:tabs>
        <w:tab w:val="center" w:pos="4153"/>
        <w:tab w:val="right" w:pos="8306"/>
      </w:tabs>
      <w:snapToGrid w:val="0"/>
      <w:jc w:val="left"/>
    </w:pPr>
    <w:rPr>
      <w:sz w:val="18"/>
      <w:szCs w:val="18"/>
    </w:rPr>
  </w:style>
  <w:style w:type="character" w:customStyle="1" w:styleId="a9">
    <w:name w:val="页脚 字符"/>
    <w:basedOn w:val="a0"/>
    <w:link w:val="a8"/>
    <w:uiPriority w:val="99"/>
    <w:rsid w:val="004958C8"/>
    <w:rPr>
      <w:sz w:val="18"/>
      <w:szCs w:val="18"/>
    </w:rPr>
  </w:style>
  <w:style w:type="character" w:customStyle="1" w:styleId="10">
    <w:name w:val="标题 1 字符"/>
    <w:basedOn w:val="a0"/>
    <w:link w:val="1"/>
    <w:uiPriority w:val="9"/>
    <w:rsid w:val="009467FB"/>
    <w:rPr>
      <w:b/>
      <w:bCs/>
      <w:kern w:val="44"/>
      <w:sz w:val="44"/>
      <w:szCs w:val="44"/>
    </w:rPr>
  </w:style>
  <w:style w:type="character" w:customStyle="1" w:styleId="20">
    <w:name w:val="标题 2 字符"/>
    <w:basedOn w:val="a0"/>
    <w:link w:val="2"/>
    <w:uiPriority w:val="9"/>
    <w:rsid w:val="009467FB"/>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9467FB"/>
    <w:rPr>
      <w:b/>
      <w:bCs/>
      <w:sz w:val="32"/>
      <w:szCs w:val="32"/>
    </w:rPr>
  </w:style>
  <w:style w:type="character" w:customStyle="1" w:styleId="40">
    <w:name w:val="标题 4 字符"/>
    <w:basedOn w:val="a0"/>
    <w:link w:val="4"/>
    <w:uiPriority w:val="9"/>
    <w:semiHidden/>
    <w:rsid w:val="009467FB"/>
    <w:rPr>
      <w:rFonts w:asciiTheme="majorHAnsi" w:eastAsiaTheme="majorEastAsia" w:hAnsiTheme="majorHAnsi" w:cstheme="majorBidi"/>
      <w:b/>
      <w:bCs/>
      <w:sz w:val="28"/>
      <w:szCs w:val="28"/>
    </w:rPr>
  </w:style>
  <w:style w:type="character" w:customStyle="1" w:styleId="50">
    <w:name w:val="标题 5 字符"/>
    <w:basedOn w:val="a0"/>
    <w:link w:val="5"/>
    <w:uiPriority w:val="9"/>
    <w:semiHidden/>
    <w:rsid w:val="009467FB"/>
    <w:rPr>
      <w:b/>
      <w:bCs/>
      <w:sz w:val="28"/>
      <w:szCs w:val="28"/>
    </w:rPr>
  </w:style>
  <w:style w:type="character" w:customStyle="1" w:styleId="60">
    <w:name w:val="标题 6 字符"/>
    <w:basedOn w:val="a0"/>
    <w:link w:val="6"/>
    <w:uiPriority w:val="9"/>
    <w:semiHidden/>
    <w:rsid w:val="009467FB"/>
    <w:rPr>
      <w:rFonts w:asciiTheme="majorHAnsi" w:eastAsiaTheme="majorEastAsia" w:hAnsiTheme="majorHAnsi" w:cstheme="majorBidi"/>
      <w:b/>
      <w:bCs/>
      <w:sz w:val="24"/>
      <w:szCs w:val="24"/>
    </w:rPr>
  </w:style>
  <w:style w:type="character" w:customStyle="1" w:styleId="70">
    <w:name w:val="标题 7 字符"/>
    <w:basedOn w:val="a0"/>
    <w:link w:val="7"/>
    <w:uiPriority w:val="9"/>
    <w:semiHidden/>
    <w:rsid w:val="009467FB"/>
    <w:rPr>
      <w:b/>
      <w:bCs/>
      <w:sz w:val="24"/>
      <w:szCs w:val="24"/>
    </w:rPr>
  </w:style>
  <w:style w:type="character" w:customStyle="1" w:styleId="80">
    <w:name w:val="标题 8 字符"/>
    <w:basedOn w:val="a0"/>
    <w:link w:val="8"/>
    <w:uiPriority w:val="9"/>
    <w:semiHidden/>
    <w:rsid w:val="009467FB"/>
    <w:rPr>
      <w:rFonts w:asciiTheme="majorHAnsi" w:eastAsiaTheme="majorEastAsia" w:hAnsiTheme="majorHAnsi" w:cstheme="majorBidi"/>
      <w:sz w:val="24"/>
      <w:szCs w:val="24"/>
    </w:rPr>
  </w:style>
  <w:style w:type="character" w:customStyle="1" w:styleId="90">
    <w:name w:val="标题 9 字符"/>
    <w:basedOn w:val="a0"/>
    <w:link w:val="9"/>
    <w:uiPriority w:val="9"/>
    <w:semiHidden/>
    <w:rsid w:val="009467FB"/>
    <w:rPr>
      <w:rFonts w:asciiTheme="majorHAnsi" w:eastAsiaTheme="majorEastAsia" w:hAnsiTheme="majorHAnsi" w:cstheme="majorBidi"/>
      <w:szCs w:val="21"/>
    </w:rPr>
  </w:style>
  <w:style w:type="paragraph" w:styleId="aa">
    <w:name w:val="List Paragraph"/>
    <w:basedOn w:val="a"/>
    <w:uiPriority w:val="34"/>
    <w:qFormat/>
    <w:rsid w:val="007B2B9A"/>
    <w:pPr>
      <w:ind w:firstLineChars="200" w:firstLine="420"/>
    </w:pPr>
  </w:style>
  <w:style w:type="character" w:styleId="ab">
    <w:name w:val="Subtle Reference"/>
    <w:basedOn w:val="a0"/>
    <w:uiPriority w:val="31"/>
    <w:qFormat/>
    <w:rsid w:val="00232A03"/>
    <w:rPr>
      <w:smallCaps/>
      <w:color w:val="C0504D" w:themeColor="accent2"/>
      <w:u w:val="single"/>
    </w:rPr>
  </w:style>
  <w:style w:type="paragraph" w:styleId="ac">
    <w:name w:val="No Spacing"/>
    <w:uiPriority w:val="1"/>
    <w:qFormat/>
    <w:rsid w:val="00E5402C"/>
    <w:pPr>
      <w:widowControl w:val="0"/>
      <w:jc w:val="both"/>
    </w:pPr>
  </w:style>
  <w:style w:type="character" w:styleId="ad">
    <w:name w:val="Placeholder Text"/>
    <w:basedOn w:val="a0"/>
    <w:uiPriority w:val="99"/>
    <w:semiHidden/>
    <w:rsid w:val="00EA0234"/>
    <w:rPr>
      <w:color w:val="808080"/>
    </w:rPr>
  </w:style>
  <w:style w:type="character" w:styleId="ae">
    <w:name w:val="Hyperlink"/>
    <w:basedOn w:val="a0"/>
    <w:uiPriority w:val="99"/>
    <w:unhideWhenUsed/>
    <w:rsid w:val="00690886"/>
    <w:rPr>
      <w:color w:val="0000FF" w:themeColor="hyperlink"/>
      <w:u w:val="single"/>
    </w:rPr>
  </w:style>
  <w:style w:type="character" w:styleId="af">
    <w:name w:val="annotation reference"/>
    <w:basedOn w:val="a0"/>
    <w:uiPriority w:val="99"/>
    <w:semiHidden/>
    <w:unhideWhenUsed/>
    <w:rsid w:val="00C37F44"/>
    <w:rPr>
      <w:sz w:val="21"/>
      <w:szCs w:val="21"/>
    </w:rPr>
  </w:style>
  <w:style w:type="paragraph" w:styleId="af0">
    <w:name w:val="annotation text"/>
    <w:basedOn w:val="a"/>
    <w:link w:val="af1"/>
    <w:uiPriority w:val="99"/>
    <w:semiHidden/>
    <w:unhideWhenUsed/>
    <w:rsid w:val="00C37F44"/>
    <w:pPr>
      <w:jc w:val="left"/>
    </w:pPr>
  </w:style>
  <w:style w:type="character" w:customStyle="1" w:styleId="af1">
    <w:name w:val="批注文字 字符"/>
    <w:basedOn w:val="a0"/>
    <w:link w:val="af0"/>
    <w:uiPriority w:val="99"/>
    <w:semiHidden/>
    <w:rsid w:val="00C37F44"/>
  </w:style>
  <w:style w:type="paragraph" w:styleId="af2">
    <w:name w:val="annotation subject"/>
    <w:basedOn w:val="af0"/>
    <w:next w:val="af0"/>
    <w:link w:val="af3"/>
    <w:uiPriority w:val="99"/>
    <w:semiHidden/>
    <w:unhideWhenUsed/>
    <w:rsid w:val="00C37F44"/>
    <w:rPr>
      <w:b/>
      <w:bCs/>
    </w:rPr>
  </w:style>
  <w:style w:type="character" w:customStyle="1" w:styleId="af3">
    <w:name w:val="批注主题 字符"/>
    <w:basedOn w:val="af1"/>
    <w:link w:val="af2"/>
    <w:uiPriority w:val="99"/>
    <w:semiHidden/>
    <w:rsid w:val="00C37F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85811">
      <w:bodyDiv w:val="1"/>
      <w:marLeft w:val="0"/>
      <w:marRight w:val="0"/>
      <w:marTop w:val="0"/>
      <w:marBottom w:val="0"/>
      <w:divBdr>
        <w:top w:val="none" w:sz="0" w:space="0" w:color="auto"/>
        <w:left w:val="none" w:sz="0" w:space="0" w:color="auto"/>
        <w:bottom w:val="none" w:sz="0" w:space="0" w:color="auto"/>
        <w:right w:val="none" w:sz="0" w:space="0" w:color="auto"/>
      </w:divBdr>
    </w:div>
    <w:div w:id="1808204254">
      <w:bodyDiv w:val="1"/>
      <w:marLeft w:val="0"/>
      <w:marRight w:val="0"/>
      <w:marTop w:val="0"/>
      <w:marBottom w:val="0"/>
      <w:divBdr>
        <w:top w:val="none" w:sz="0" w:space="0" w:color="auto"/>
        <w:left w:val="none" w:sz="0" w:space="0" w:color="auto"/>
        <w:bottom w:val="none" w:sz="0" w:space="0" w:color="auto"/>
        <w:right w:val="none" w:sz="0" w:space="0" w:color="auto"/>
      </w:divBdr>
    </w:div>
    <w:div w:id="189518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package" Target="embeddings/Microsoft_Visio___.vsdx"/><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Microsoft_Visio_2003-2010___1.vsd"/><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oleObject" Target="embeddings/Microsoft_Visio_2003-2010___3.vsd"/><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oleObject" Target="embeddings/Microsoft_Visio_2003-2010___.vsd"/><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Microsoft_Visio_2003-2010___2.vsd"/></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FC819-6376-4F9E-BD39-087B6873F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889</Words>
  <Characters>5068</Characters>
  <Application>Microsoft Office Word</Application>
  <DocSecurity>0</DocSecurity>
  <Lines>42</Lines>
  <Paragraphs>11</Paragraphs>
  <ScaleCrop>false</ScaleCrop>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zhangtongtong</dc:creator>
  <cp:lastModifiedBy>微软用户</cp:lastModifiedBy>
  <cp:revision>3</cp:revision>
  <dcterms:created xsi:type="dcterms:W3CDTF">2023-08-07T07:12:00Z</dcterms:created>
  <dcterms:modified xsi:type="dcterms:W3CDTF">2023-08-07T07:13:00Z</dcterms:modified>
</cp:coreProperties>
</file>