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4CD72" w14:textId="128580D4" w:rsidR="007C2980" w:rsidRPr="00B23E0D" w:rsidRDefault="00350D1D" w:rsidP="009D0089">
      <w:pPr>
        <w:jc w:val="center"/>
        <w:rPr>
          <w:rFonts w:ascii="黑体" w:eastAsia="黑体" w:hAnsi="黑体" w:cs="Times New Roman"/>
          <w:b/>
          <w:bCs/>
          <w:color w:val="000000" w:themeColor="text1"/>
          <w:sz w:val="32"/>
          <w:szCs w:val="32"/>
        </w:rPr>
      </w:pPr>
      <w:bookmarkStart w:id="0" w:name="_Hlk160470725"/>
      <w:bookmarkEnd w:id="0"/>
      <w:r w:rsidRPr="00B23E0D">
        <w:rPr>
          <w:rFonts w:ascii="黑体" w:eastAsia="黑体" w:hAnsi="黑体" w:cs="Times New Roman"/>
          <w:b/>
          <w:bCs/>
          <w:color w:val="000000" w:themeColor="text1"/>
          <w:sz w:val="32"/>
          <w:szCs w:val="32"/>
        </w:rPr>
        <w:t>异构</w:t>
      </w:r>
      <w:r w:rsidR="00424E18">
        <w:rPr>
          <w:rFonts w:ascii="黑体" w:eastAsia="黑体" w:hAnsi="黑体" w:cs="Times New Roman"/>
          <w:b/>
          <w:bCs/>
          <w:color w:val="000000" w:themeColor="text1"/>
          <w:sz w:val="32"/>
          <w:szCs w:val="32"/>
        </w:rPr>
        <w:t>无源光接入网络</w:t>
      </w:r>
      <w:r w:rsidRPr="00B23E0D">
        <w:rPr>
          <w:rFonts w:ascii="黑体" w:eastAsia="黑体" w:hAnsi="黑体" w:cs="Times New Roman"/>
          <w:b/>
          <w:bCs/>
          <w:color w:val="000000" w:themeColor="text1"/>
          <w:sz w:val="32"/>
          <w:szCs w:val="32"/>
        </w:rPr>
        <w:t>中</w:t>
      </w:r>
      <w:r w:rsidR="00DD1E9B">
        <w:rPr>
          <w:rFonts w:ascii="黑体" w:eastAsia="黑体" w:hAnsi="黑体" w:cs="Times New Roman" w:hint="eastAsia"/>
          <w:b/>
          <w:bCs/>
          <w:color w:val="000000" w:themeColor="text1"/>
          <w:sz w:val="32"/>
          <w:szCs w:val="32"/>
        </w:rPr>
        <w:t>光纤</w:t>
      </w:r>
      <w:r w:rsidR="00DD1E9B">
        <w:rPr>
          <w:rFonts w:ascii="黑体" w:eastAsia="黑体" w:hAnsi="黑体" w:cs="Times New Roman"/>
          <w:b/>
          <w:bCs/>
          <w:color w:val="000000" w:themeColor="text1"/>
          <w:sz w:val="32"/>
          <w:szCs w:val="32"/>
        </w:rPr>
        <w:t>传能</w:t>
      </w:r>
      <w:r w:rsidRPr="00B23E0D">
        <w:rPr>
          <w:rFonts w:ascii="黑体" w:eastAsia="黑体" w:hAnsi="黑体" w:cs="Times New Roman"/>
          <w:b/>
          <w:bCs/>
          <w:color w:val="000000" w:themeColor="text1"/>
          <w:sz w:val="32"/>
          <w:szCs w:val="32"/>
        </w:rPr>
        <w:t>技术的研究进展</w:t>
      </w:r>
    </w:p>
    <w:p w14:paraId="22B05248" w14:textId="0B7886B7" w:rsidR="007C2980" w:rsidRPr="00B23E0D" w:rsidRDefault="007C2980" w:rsidP="007C2980">
      <w:pPr>
        <w:ind w:firstLineChars="200" w:firstLine="480"/>
        <w:jc w:val="center"/>
        <w:rPr>
          <w:rFonts w:ascii="楷体" w:eastAsia="楷体" w:hAnsi="楷体" w:cs="Times New Roman"/>
          <w:bCs/>
          <w:color w:val="000000" w:themeColor="text1"/>
          <w:sz w:val="24"/>
          <w:szCs w:val="24"/>
        </w:rPr>
      </w:pPr>
      <w:r w:rsidRPr="00B23E0D">
        <w:rPr>
          <w:rFonts w:ascii="楷体" w:eastAsia="楷体" w:hAnsi="楷体" w:cs="Times New Roman" w:hint="eastAsia"/>
          <w:bCs/>
          <w:color w:val="000000" w:themeColor="text1"/>
          <w:sz w:val="24"/>
          <w:szCs w:val="24"/>
        </w:rPr>
        <w:t>杨林婕</w:t>
      </w:r>
      <w:r w:rsidR="005E35E6" w:rsidRPr="00B23E0D">
        <w:rPr>
          <w:rFonts w:ascii="Times New Roman" w:eastAsia="楷体" w:hAnsi="Times New Roman" w:cs="Times New Roman"/>
          <w:bCs/>
          <w:color w:val="000000" w:themeColor="text1"/>
          <w:sz w:val="24"/>
          <w:szCs w:val="24"/>
          <w:vertAlign w:val="superscript"/>
        </w:rPr>
        <w:t>1</w:t>
      </w:r>
      <w:r w:rsidRPr="00B23E0D">
        <w:rPr>
          <w:rFonts w:ascii="楷体" w:eastAsia="楷体" w:hAnsi="楷体" w:cs="Times New Roman"/>
          <w:bCs/>
          <w:color w:val="000000" w:themeColor="text1"/>
          <w:sz w:val="24"/>
          <w:szCs w:val="24"/>
        </w:rPr>
        <w:t>，邵宇丰</w:t>
      </w:r>
      <w:r w:rsidR="005E35E6" w:rsidRPr="00B23E0D">
        <w:rPr>
          <w:rFonts w:ascii="Times New Roman" w:eastAsia="楷体" w:hAnsi="Times New Roman" w:cs="Times New Roman"/>
          <w:bCs/>
          <w:color w:val="000000" w:themeColor="text1"/>
          <w:sz w:val="24"/>
          <w:szCs w:val="24"/>
          <w:vertAlign w:val="superscript"/>
        </w:rPr>
        <w:t>2</w:t>
      </w:r>
      <w:r w:rsidR="005E35E6" w:rsidRPr="00B23E0D">
        <w:rPr>
          <w:rFonts w:ascii="Times New Roman" w:eastAsia="楷体" w:hAnsi="Times New Roman" w:cs="Times New Roman"/>
          <w:bCs/>
          <w:color w:val="000000" w:themeColor="text1"/>
          <w:sz w:val="24"/>
          <w:szCs w:val="24"/>
        </w:rPr>
        <w:t>*</w:t>
      </w:r>
      <w:r w:rsidR="00FC7CA9" w:rsidRPr="00B23E0D">
        <w:rPr>
          <w:rFonts w:ascii="楷体" w:eastAsia="楷体" w:hAnsi="楷体" w:cs="Times New Roman"/>
          <w:bCs/>
          <w:color w:val="000000" w:themeColor="text1"/>
          <w:sz w:val="24"/>
          <w:szCs w:val="24"/>
        </w:rPr>
        <w:t>，</w:t>
      </w:r>
      <w:r w:rsidR="00FC7CA9" w:rsidRPr="00B23E0D">
        <w:rPr>
          <w:rFonts w:ascii="楷体" w:eastAsia="楷体" w:hAnsi="楷体" w:cs="Times New Roman" w:hint="eastAsia"/>
          <w:bCs/>
          <w:color w:val="000000" w:themeColor="text1"/>
          <w:sz w:val="24"/>
          <w:szCs w:val="24"/>
        </w:rPr>
        <w:t>王安蓉</w:t>
      </w:r>
      <w:r w:rsidR="00FC7CA9" w:rsidRPr="00B23E0D">
        <w:rPr>
          <w:rFonts w:ascii="Times New Roman" w:eastAsia="楷体" w:hAnsi="Times New Roman" w:cs="Times New Roman"/>
          <w:bCs/>
          <w:color w:val="000000" w:themeColor="text1"/>
          <w:sz w:val="24"/>
          <w:szCs w:val="24"/>
          <w:vertAlign w:val="superscript"/>
        </w:rPr>
        <w:t>1</w:t>
      </w:r>
      <w:r w:rsidR="00FC7CA9" w:rsidRPr="00B23E0D">
        <w:rPr>
          <w:rFonts w:ascii="楷体" w:eastAsia="楷体" w:hAnsi="楷体" w:cs="Times New Roman" w:hint="eastAsia"/>
          <w:bCs/>
          <w:color w:val="000000" w:themeColor="text1"/>
          <w:sz w:val="24"/>
          <w:szCs w:val="24"/>
        </w:rPr>
        <w:t>，朱耀东</w:t>
      </w:r>
      <w:r w:rsidR="00FC7CA9" w:rsidRPr="00B23E0D">
        <w:rPr>
          <w:rFonts w:ascii="Times New Roman" w:eastAsia="楷体" w:hAnsi="Times New Roman" w:cs="Times New Roman"/>
          <w:bCs/>
          <w:color w:val="000000" w:themeColor="text1"/>
          <w:sz w:val="24"/>
          <w:szCs w:val="24"/>
          <w:vertAlign w:val="superscript"/>
        </w:rPr>
        <w:t>2</w:t>
      </w:r>
      <w:r w:rsidR="005A5E34" w:rsidRPr="00B23E0D">
        <w:rPr>
          <w:rFonts w:ascii="楷体" w:eastAsia="楷体" w:hAnsi="楷体" w:cs="Times New Roman" w:hint="eastAsia"/>
          <w:bCs/>
          <w:color w:val="000000" w:themeColor="text1"/>
          <w:sz w:val="24"/>
          <w:szCs w:val="24"/>
        </w:rPr>
        <w:t>，柳海楠</w:t>
      </w:r>
      <w:r w:rsidR="0026615E" w:rsidRPr="00B23E0D">
        <w:rPr>
          <w:rFonts w:ascii="楷体" w:eastAsia="楷体" w:hAnsi="楷体" w:cs="Times New Roman" w:hint="eastAsia"/>
          <w:bCs/>
          <w:color w:val="000000" w:themeColor="text1"/>
          <w:sz w:val="24"/>
          <w:szCs w:val="24"/>
          <w:vertAlign w:val="superscript"/>
        </w:rPr>
        <w:t>1</w:t>
      </w:r>
      <w:r w:rsidR="0070553E" w:rsidRPr="00B23E0D">
        <w:rPr>
          <w:rFonts w:ascii="楷体" w:eastAsia="楷体" w:hAnsi="楷体" w:cs="Times New Roman" w:hint="eastAsia"/>
          <w:bCs/>
          <w:color w:val="000000" w:themeColor="text1"/>
          <w:sz w:val="24"/>
          <w:szCs w:val="24"/>
        </w:rPr>
        <w:t>,李文臣</w:t>
      </w:r>
      <w:r w:rsidR="0026615E" w:rsidRPr="00B23E0D">
        <w:rPr>
          <w:rFonts w:ascii="楷体" w:eastAsia="楷体" w:hAnsi="楷体" w:cs="Times New Roman" w:hint="eastAsia"/>
          <w:bCs/>
          <w:color w:val="000000" w:themeColor="text1"/>
          <w:sz w:val="24"/>
          <w:szCs w:val="24"/>
          <w:vertAlign w:val="superscript"/>
        </w:rPr>
        <w:t>1</w:t>
      </w:r>
      <w:r w:rsidR="0070553E" w:rsidRPr="00B23E0D">
        <w:rPr>
          <w:rFonts w:ascii="楷体" w:eastAsia="楷体" w:hAnsi="楷体" w:cs="Times New Roman" w:hint="eastAsia"/>
          <w:bCs/>
          <w:color w:val="000000" w:themeColor="text1"/>
          <w:sz w:val="24"/>
          <w:szCs w:val="24"/>
        </w:rPr>
        <w:t>，胡文光</w:t>
      </w:r>
      <w:r w:rsidR="0026615E" w:rsidRPr="00B23E0D">
        <w:rPr>
          <w:rFonts w:ascii="楷体" w:eastAsia="楷体" w:hAnsi="楷体" w:cs="Times New Roman" w:hint="eastAsia"/>
          <w:bCs/>
          <w:color w:val="000000" w:themeColor="text1"/>
          <w:sz w:val="24"/>
          <w:szCs w:val="24"/>
          <w:vertAlign w:val="superscript"/>
        </w:rPr>
        <w:t>1</w:t>
      </w:r>
      <w:r w:rsidR="0070553E" w:rsidRPr="00B23E0D">
        <w:rPr>
          <w:rFonts w:ascii="楷体" w:eastAsia="楷体" w:hAnsi="楷体" w:cs="Times New Roman" w:hint="eastAsia"/>
          <w:bCs/>
          <w:color w:val="000000" w:themeColor="text1"/>
          <w:sz w:val="24"/>
          <w:szCs w:val="24"/>
        </w:rPr>
        <w:t>，陈</w:t>
      </w:r>
      <w:r w:rsidR="00450A46">
        <w:rPr>
          <w:rFonts w:ascii="楷体" w:eastAsia="楷体" w:hAnsi="楷体" w:cs="Times New Roman" w:hint="eastAsia"/>
          <w:bCs/>
          <w:color w:val="000000" w:themeColor="text1"/>
          <w:sz w:val="24"/>
          <w:szCs w:val="24"/>
        </w:rPr>
        <w:t xml:space="preserve"> </w:t>
      </w:r>
      <w:r w:rsidR="0070553E" w:rsidRPr="00B23E0D">
        <w:rPr>
          <w:rFonts w:ascii="楷体" w:eastAsia="楷体" w:hAnsi="楷体" w:cs="Times New Roman" w:hint="eastAsia"/>
          <w:bCs/>
          <w:color w:val="000000" w:themeColor="text1"/>
          <w:sz w:val="24"/>
          <w:szCs w:val="24"/>
        </w:rPr>
        <w:t>超</w:t>
      </w:r>
      <w:r w:rsidR="0026615E" w:rsidRPr="00B23E0D">
        <w:rPr>
          <w:rFonts w:ascii="楷体" w:eastAsia="楷体" w:hAnsi="楷体" w:cs="Times New Roman"/>
          <w:bCs/>
          <w:color w:val="000000" w:themeColor="text1"/>
          <w:sz w:val="24"/>
          <w:szCs w:val="24"/>
          <w:vertAlign w:val="superscript"/>
        </w:rPr>
        <w:t>1</w:t>
      </w:r>
    </w:p>
    <w:p w14:paraId="56163CC4" w14:textId="1B82FF06" w:rsidR="007C2980" w:rsidRPr="00B23E0D" w:rsidRDefault="00B87FE4" w:rsidP="001A48EB">
      <w:pPr>
        <w:ind w:leftChars="400" w:left="840" w:rightChars="400" w:right="840"/>
        <w:jc w:val="center"/>
        <w:rPr>
          <w:rFonts w:ascii="宋体" w:eastAsia="宋体" w:hAnsi="宋体" w:cs="Times New Roman"/>
          <w:color w:val="000000" w:themeColor="text1"/>
          <w:kern w:val="0"/>
          <w:sz w:val="15"/>
          <w:szCs w:val="15"/>
        </w:rPr>
      </w:pPr>
      <w:r w:rsidRPr="00B23E0D">
        <w:rPr>
          <w:rFonts w:ascii="宋体" w:eastAsia="宋体" w:hAnsi="宋体" w:cs="Times New Roman" w:hint="eastAsia"/>
          <w:color w:val="000000" w:themeColor="text1"/>
          <w:kern w:val="0"/>
          <w:sz w:val="15"/>
          <w:szCs w:val="15"/>
        </w:rPr>
        <w:t>（</w:t>
      </w:r>
      <w:r w:rsidR="00FC7CA9" w:rsidRPr="00B23E0D">
        <w:rPr>
          <w:rFonts w:ascii="Times New Roman" w:eastAsia="宋体" w:hAnsi="Times New Roman" w:cs="Times New Roman"/>
          <w:color w:val="000000" w:themeColor="text1"/>
          <w:kern w:val="0"/>
          <w:sz w:val="15"/>
          <w:szCs w:val="15"/>
        </w:rPr>
        <w:t>1.</w:t>
      </w:r>
      <w:r w:rsidR="00FC7CA9" w:rsidRPr="00B23E0D">
        <w:rPr>
          <w:rFonts w:ascii="宋体" w:eastAsia="宋体" w:hAnsi="宋体" w:cs="Times New Roman" w:hint="eastAsia"/>
          <w:color w:val="000000" w:themeColor="text1"/>
          <w:kern w:val="0"/>
          <w:sz w:val="15"/>
          <w:szCs w:val="15"/>
        </w:rPr>
        <w:t xml:space="preserve">重庆三峡学院 电子与信息工程学院，重庆 </w:t>
      </w:r>
      <w:r w:rsidR="00FC7CA9" w:rsidRPr="00B23E0D">
        <w:rPr>
          <w:rFonts w:ascii="Times New Roman" w:eastAsia="宋体" w:hAnsi="Times New Roman" w:cs="Times New Roman"/>
          <w:color w:val="000000" w:themeColor="text1"/>
          <w:kern w:val="0"/>
          <w:sz w:val="15"/>
          <w:szCs w:val="15"/>
        </w:rPr>
        <w:t>404100</w:t>
      </w:r>
      <w:r w:rsidR="001A48EB">
        <w:rPr>
          <w:rFonts w:ascii="Times New Roman" w:eastAsia="宋体" w:hAnsi="Times New Roman" w:cs="Times New Roman" w:hint="eastAsia"/>
          <w:color w:val="000000" w:themeColor="text1"/>
          <w:kern w:val="0"/>
          <w:sz w:val="15"/>
          <w:szCs w:val="15"/>
        </w:rPr>
        <w:t>；</w:t>
      </w:r>
      <w:r w:rsidR="00FC7CA9" w:rsidRPr="00B23E0D">
        <w:rPr>
          <w:rFonts w:ascii="Times New Roman" w:eastAsia="宋体" w:hAnsi="Times New Roman" w:cs="Times New Roman" w:hint="eastAsia"/>
          <w:color w:val="000000" w:themeColor="text1"/>
          <w:kern w:val="0"/>
          <w:sz w:val="15"/>
          <w:szCs w:val="15"/>
        </w:rPr>
        <w:t>2</w:t>
      </w:r>
      <w:r w:rsidR="00FC7CA9" w:rsidRPr="00B23E0D">
        <w:rPr>
          <w:rFonts w:ascii="Times New Roman" w:eastAsia="宋体" w:hAnsi="Times New Roman" w:cs="Times New Roman"/>
          <w:color w:val="000000" w:themeColor="text1"/>
          <w:kern w:val="0"/>
          <w:sz w:val="15"/>
          <w:szCs w:val="15"/>
        </w:rPr>
        <w:t>.</w:t>
      </w:r>
      <w:r w:rsidR="00FC7CA9" w:rsidRPr="00B23E0D">
        <w:rPr>
          <w:rFonts w:ascii="宋体" w:eastAsia="宋体" w:hAnsi="宋体" w:cs="Times New Roman" w:hint="eastAsia"/>
          <w:color w:val="000000" w:themeColor="text1"/>
          <w:kern w:val="0"/>
          <w:sz w:val="15"/>
          <w:szCs w:val="15"/>
        </w:rPr>
        <w:t>嘉兴大学 信息科学与工程学院，</w:t>
      </w:r>
      <w:r w:rsidR="00F30B3B">
        <w:rPr>
          <w:rFonts w:ascii="宋体" w:eastAsia="宋体" w:hAnsi="宋体" w:cs="Times New Roman" w:hint="eastAsia"/>
          <w:color w:val="000000" w:themeColor="text1"/>
          <w:kern w:val="0"/>
          <w:sz w:val="15"/>
          <w:szCs w:val="15"/>
        </w:rPr>
        <w:t>折</w:t>
      </w:r>
      <w:r w:rsidR="00F30B3B">
        <w:rPr>
          <w:rFonts w:ascii="宋体" w:eastAsia="宋体" w:hAnsi="宋体" w:cs="Times New Roman"/>
          <w:color w:val="000000" w:themeColor="text1"/>
          <w:kern w:val="0"/>
          <w:sz w:val="15"/>
          <w:szCs w:val="15"/>
        </w:rPr>
        <w:t>江</w:t>
      </w:r>
      <w:r w:rsidR="00F30B3B">
        <w:rPr>
          <w:rFonts w:ascii="宋体" w:eastAsia="宋体" w:hAnsi="宋体" w:cs="Times New Roman" w:hint="eastAsia"/>
          <w:color w:val="000000" w:themeColor="text1"/>
          <w:kern w:val="0"/>
          <w:sz w:val="15"/>
          <w:szCs w:val="15"/>
        </w:rPr>
        <w:t xml:space="preserve"> </w:t>
      </w:r>
      <w:r w:rsidR="00FC7CA9" w:rsidRPr="00B23E0D">
        <w:rPr>
          <w:rFonts w:ascii="宋体" w:eastAsia="宋体" w:hAnsi="宋体" w:cs="Times New Roman" w:hint="eastAsia"/>
          <w:color w:val="000000" w:themeColor="text1"/>
          <w:kern w:val="0"/>
          <w:sz w:val="15"/>
          <w:szCs w:val="15"/>
        </w:rPr>
        <w:t xml:space="preserve">嘉兴 </w:t>
      </w:r>
      <w:r w:rsidR="00FC7CA9" w:rsidRPr="00B23E0D">
        <w:rPr>
          <w:rFonts w:ascii="Times New Roman" w:eastAsia="宋体" w:hAnsi="Times New Roman" w:cs="Times New Roman"/>
          <w:color w:val="000000" w:themeColor="text1"/>
          <w:kern w:val="0"/>
          <w:sz w:val="15"/>
          <w:szCs w:val="15"/>
        </w:rPr>
        <w:t>314001</w:t>
      </w:r>
      <w:r w:rsidR="00FC7CA9" w:rsidRPr="00B23E0D">
        <w:rPr>
          <w:rFonts w:ascii="宋体" w:eastAsia="宋体" w:hAnsi="宋体" w:cs="Times New Roman" w:hint="eastAsia"/>
          <w:color w:val="000000" w:themeColor="text1"/>
          <w:kern w:val="0"/>
          <w:sz w:val="15"/>
          <w:szCs w:val="15"/>
        </w:rPr>
        <w:t>）</w:t>
      </w:r>
    </w:p>
    <w:p w14:paraId="3EAEF750" w14:textId="74E9DE0C" w:rsidR="00E80050" w:rsidRPr="00B23E0D" w:rsidRDefault="007C2980" w:rsidP="004B2A3B">
      <w:pPr>
        <w:rPr>
          <w:rFonts w:ascii="楷体" w:eastAsia="楷体" w:hAnsi="楷体" w:cs="Times New Roman"/>
          <w:color w:val="000000" w:themeColor="text1"/>
          <w:sz w:val="18"/>
          <w:szCs w:val="20"/>
        </w:rPr>
      </w:pPr>
      <w:r w:rsidRPr="00B23E0D">
        <w:rPr>
          <w:rFonts w:ascii="宋体" w:eastAsia="宋体" w:hAnsi="宋体" w:cs="Times New Roman" w:hint="eastAsia"/>
          <w:b/>
          <w:bCs/>
          <w:color w:val="000000" w:themeColor="text1"/>
          <w:kern w:val="44"/>
          <w:sz w:val="18"/>
          <w:szCs w:val="24"/>
        </w:rPr>
        <w:t>摘要：</w:t>
      </w:r>
      <w:r w:rsidR="002E2DB2" w:rsidRPr="00B23E0D">
        <w:rPr>
          <w:rFonts w:ascii="楷体" w:eastAsia="楷体" w:hAnsi="楷体" w:cs="Times New Roman" w:hint="eastAsia"/>
          <w:color w:val="000000" w:themeColor="text1"/>
          <w:sz w:val="18"/>
          <w:szCs w:val="18"/>
        </w:rPr>
        <w:t>为了</w:t>
      </w:r>
      <w:r w:rsidR="008B5881" w:rsidRPr="00B23E0D">
        <w:rPr>
          <w:rFonts w:ascii="楷体" w:eastAsia="楷体" w:hAnsi="楷体" w:cs="Times New Roman" w:hint="eastAsia"/>
          <w:color w:val="000000" w:themeColor="text1"/>
          <w:sz w:val="18"/>
          <w:szCs w:val="18"/>
        </w:rPr>
        <w:t>提升</w:t>
      </w:r>
      <w:r w:rsidR="000A111D" w:rsidRPr="00B23E0D">
        <w:rPr>
          <w:rFonts w:ascii="楷体" w:eastAsia="楷体" w:hAnsi="楷体" w:cs="Times New Roman" w:hint="eastAsia"/>
          <w:color w:val="000000" w:themeColor="text1"/>
          <w:sz w:val="18"/>
          <w:szCs w:val="18"/>
        </w:rPr>
        <w:t>信息接入容量</w:t>
      </w:r>
      <w:r w:rsidR="00687A29" w:rsidRPr="00B23E0D">
        <w:rPr>
          <w:rFonts w:ascii="楷体" w:eastAsia="楷体" w:hAnsi="楷体" w:cs="Times New Roman" w:hint="eastAsia"/>
          <w:color w:val="000000" w:themeColor="text1"/>
          <w:sz w:val="18"/>
          <w:szCs w:val="18"/>
        </w:rPr>
        <w:t>和信号收发质量</w:t>
      </w:r>
      <w:r w:rsidR="0053678E" w:rsidRPr="00B23E0D">
        <w:rPr>
          <w:rFonts w:ascii="楷体" w:eastAsia="楷体" w:hAnsi="楷体" w:cs="Times New Roman" w:hint="eastAsia"/>
          <w:color w:val="000000" w:themeColor="text1"/>
          <w:sz w:val="18"/>
          <w:szCs w:val="18"/>
        </w:rPr>
        <w:t>，</w:t>
      </w:r>
      <w:r w:rsidR="000A111D" w:rsidRPr="00B23E0D">
        <w:rPr>
          <w:rFonts w:ascii="楷体" w:eastAsia="楷体" w:hAnsi="楷体" w:cs="Times New Roman" w:hint="eastAsia"/>
          <w:color w:val="000000" w:themeColor="text1"/>
          <w:sz w:val="18"/>
          <w:szCs w:val="18"/>
        </w:rPr>
        <w:t>异构</w:t>
      </w:r>
      <w:r w:rsidR="00424E18">
        <w:rPr>
          <w:rFonts w:ascii="楷体" w:eastAsia="楷体" w:hAnsi="楷体" w:cs="Times New Roman" w:hint="eastAsia"/>
          <w:color w:val="000000" w:themeColor="text1"/>
          <w:sz w:val="18"/>
          <w:szCs w:val="18"/>
        </w:rPr>
        <w:t>无源光接入网络</w:t>
      </w:r>
      <w:r w:rsidR="000A111D" w:rsidRPr="00B23E0D">
        <w:rPr>
          <w:rFonts w:ascii="楷体" w:eastAsia="楷体" w:hAnsi="楷体" w:cs="Times New Roman" w:hint="eastAsia"/>
          <w:color w:val="000000" w:themeColor="text1"/>
          <w:sz w:val="18"/>
          <w:szCs w:val="18"/>
        </w:rPr>
        <w:t>中的远端</w:t>
      </w:r>
      <w:r w:rsidR="002E2DB2" w:rsidRPr="00B23E0D">
        <w:rPr>
          <w:rFonts w:ascii="楷体" w:eastAsia="楷体" w:hAnsi="楷体" w:cs="Times New Roman" w:hint="eastAsia"/>
          <w:color w:val="000000" w:themeColor="text1"/>
          <w:sz w:val="18"/>
          <w:szCs w:val="18"/>
        </w:rPr>
        <w:t>基站</w:t>
      </w:r>
      <w:r w:rsidR="000A111D" w:rsidRPr="00B23E0D">
        <w:rPr>
          <w:rFonts w:ascii="楷体" w:eastAsia="楷体" w:hAnsi="楷体" w:cs="Times New Roman" w:hint="eastAsia"/>
          <w:color w:val="000000" w:themeColor="text1"/>
          <w:sz w:val="18"/>
          <w:szCs w:val="18"/>
        </w:rPr>
        <w:t>单元</w:t>
      </w:r>
      <w:r w:rsidR="0053678E" w:rsidRPr="00B23E0D">
        <w:rPr>
          <w:rFonts w:ascii="楷体" w:eastAsia="楷体" w:hAnsi="楷体" w:cs="Times New Roman" w:hint="eastAsia"/>
          <w:color w:val="000000" w:themeColor="text1"/>
          <w:sz w:val="18"/>
          <w:szCs w:val="18"/>
        </w:rPr>
        <w:t>越来越趋于微型化和密集化</w:t>
      </w:r>
      <w:r w:rsidR="000A111D" w:rsidRPr="00B23E0D">
        <w:rPr>
          <w:rFonts w:ascii="楷体" w:eastAsia="楷体" w:hAnsi="楷体" w:cs="Times New Roman" w:hint="eastAsia"/>
          <w:color w:val="000000" w:themeColor="text1"/>
          <w:sz w:val="18"/>
          <w:szCs w:val="18"/>
        </w:rPr>
        <w:t>。</w:t>
      </w:r>
      <w:r w:rsidR="00D11861">
        <w:rPr>
          <w:rFonts w:ascii="楷体" w:eastAsia="楷体" w:hAnsi="楷体" w:cs="Times New Roman" w:hint="eastAsia"/>
          <w:color w:val="000000" w:themeColor="text1"/>
          <w:sz w:val="18"/>
          <w:szCs w:val="18"/>
        </w:rPr>
        <w:t>光纤传能</w:t>
      </w:r>
      <w:r w:rsidR="007C0A95" w:rsidRPr="00B23E0D">
        <w:rPr>
          <w:rFonts w:ascii="楷体" w:eastAsia="楷体" w:hAnsi="楷体" w:cs="Times New Roman" w:hint="eastAsia"/>
          <w:color w:val="000000" w:themeColor="text1"/>
          <w:sz w:val="18"/>
          <w:szCs w:val="18"/>
        </w:rPr>
        <w:t>（</w:t>
      </w:r>
      <w:r w:rsidR="007C0A95" w:rsidRPr="00B23E0D">
        <w:rPr>
          <w:rFonts w:ascii="Times New Roman" w:eastAsia="楷体" w:hAnsi="Times New Roman" w:cs="Times New Roman"/>
          <w:color w:val="000000" w:themeColor="text1"/>
          <w:sz w:val="18"/>
          <w:szCs w:val="18"/>
        </w:rPr>
        <w:t>PWoF</w:t>
      </w:r>
      <w:r w:rsidR="007C0A95" w:rsidRPr="00B23E0D">
        <w:rPr>
          <w:rFonts w:ascii="楷体" w:eastAsia="楷体" w:hAnsi="楷体" w:cs="Times New Roman" w:hint="eastAsia"/>
          <w:color w:val="000000" w:themeColor="text1"/>
          <w:sz w:val="18"/>
          <w:szCs w:val="18"/>
        </w:rPr>
        <w:t>）</w:t>
      </w:r>
      <w:r w:rsidR="008B5881" w:rsidRPr="00B23E0D">
        <w:rPr>
          <w:rFonts w:ascii="楷体" w:eastAsia="楷体" w:hAnsi="楷体" w:cs="Times New Roman" w:hint="eastAsia"/>
          <w:color w:val="000000" w:themeColor="text1"/>
          <w:sz w:val="18"/>
          <w:szCs w:val="18"/>
        </w:rPr>
        <w:t>技术</w:t>
      </w:r>
      <w:r w:rsidR="00857E38" w:rsidRPr="00B23E0D">
        <w:rPr>
          <w:rFonts w:ascii="楷体" w:eastAsia="楷体" w:hAnsi="楷体" w:cs="Times New Roman" w:hint="eastAsia"/>
          <w:color w:val="000000" w:themeColor="text1"/>
          <w:sz w:val="18"/>
          <w:szCs w:val="18"/>
        </w:rPr>
        <w:t>通过光纤</w:t>
      </w:r>
      <w:r w:rsidR="008B5881" w:rsidRPr="00B23E0D">
        <w:rPr>
          <w:rFonts w:ascii="楷体" w:eastAsia="楷体" w:hAnsi="楷体" w:cs="Times New Roman" w:hint="eastAsia"/>
          <w:color w:val="000000" w:themeColor="text1"/>
          <w:sz w:val="18"/>
          <w:szCs w:val="18"/>
        </w:rPr>
        <w:t>将</w:t>
      </w:r>
      <w:r w:rsidR="00687A29" w:rsidRPr="00B23E0D">
        <w:rPr>
          <w:rFonts w:ascii="楷体" w:eastAsia="楷体" w:hAnsi="楷体" w:cs="Times New Roman" w:hint="eastAsia"/>
          <w:color w:val="000000" w:themeColor="text1"/>
          <w:sz w:val="18"/>
          <w:szCs w:val="18"/>
        </w:rPr>
        <w:t>能量</w:t>
      </w:r>
      <w:r w:rsidR="008B5881" w:rsidRPr="00B23E0D">
        <w:rPr>
          <w:rFonts w:ascii="楷体" w:eastAsia="楷体" w:hAnsi="楷体" w:cs="Times New Roman" w:hint="eastAsia"/>
          <w:color w:val="000000" w:themeColor="text1"/>
          <w:sz w:val="18"/>
          <w:szCs w:val="18"/>
        </w:rPr>
        <w:t>输送</w:t>
      </w:r>
      <w:r w:rsidR="00687A29" w:rsidRPr="00B23E0D">
        <w:rPr>
          <w:rFonts w:ascii="楷体" w:eastAsia="楷体" w:hAnsi="楷体" w:cs="Times New Roman" w:hint="eastAsia"/>
          <w:color w:val="000000" w:themeColor="text1"/>
          <w:sz w:val="18"/>
          <w:szCs w:val="18"/>
        </w:rPr>
        <w:t>至远端单元，</w:t>
      </w:r>
      <w:r w:rsidR="000A111D" w:rsidRPr="00B23E0D">
        <w:rPr>
          <w:rFonts w:ascii="楷体" w:eastAsia="楷体" w:hAnsi="楷体" w:cs="Times New Roman" w:hint="eastAsia"/>
          <w:color w:val="000000" w:themeColor="text1"/>
          <w:sz w:val="18"/>
          <w:szCs w:val="18"/>
        </w:rPr>
        <w:t>有望成为接入</w:t>
      </w:r>
      <w:r w:rsidR="008B5881" w:rsidRPr="00B23E0D">
        <w:rPr>
          <w:rFonts w:ascii="楷体" w:eastAsia="楷体" w:hAnsi="楷体" w:cs="Times New Roman" w:hint="eastAsia"/>
          <w:color w:val="000000" w:themeColor="text1"/>
          <w:sz w:val="18"/>
          <w:szCs w:val="18"/>
        </w:rPr>
        <w:t>端</w:t>
      </w:r>
      <w:r w:rsidR="00B172AA" w:rsidRPr="00B23E0D">
        <w:rPr>
          <w:rFonts w:ascii="楷体" w:eastAsia="楷体" w:hAnsi="楷体" w:cs="Times New Roman" w:hint="eastAsia"/>
          <w:color w:val="000000" w:themeColor="text1"/>
          <w:sz w:val="18"/>
          <w:szCs w:val="18"/>
        </w:rPr>
        <w:t>供电的首选方案。</w:t>
      </w:r>
      <w:r w:rsidR="00DC3D46" w:rsidRPr="00B23E0D">
        <w:rPr>
          <w:rFonts w:ascii="楷体" w:eastAsia="楷体" w:hAnsi="楷体" w:cs="Times New Roman" w:hint="eastAsia"/>
          <w:color w:val="000000" w:themeColor="text1"/>
          <w:sz w:val="18"/>
          <w:szCs w:val="18"/>
        </w:rPr>
        <w:t>在</w:t>
      </w:r>
      <w:r w:rsidR="00857B2C" w:rsidRPr="00B23E0D">
        <w:rPr>
          <w:rFonts w:ascii="楷体" w:eastAsia="楷体" w:hAnsi="楷体" w:cs="Times New Roman" w:hint="eastAsia"/>
          <w:color w:val="000000" w:themeColor="text1"/>
          <w:sz w:val="18"/>
          <w:szCs w:val="18"/>
        </w:rPr>
        <w:t>无源光</w:t>
      </w:r>
      <w:r w:rsidR="00E63D2A">
        <w:rPr>
          <w:rFonts w:ascii="楷体" w:eastAsia="楷体" w:hAnsi="楷体" w:cs="Times New Roman" w:hint="eastAsia"/>
          <w:color w:val="000000" w:themeColor="text1"/>
          <w:sz w:val="18"/>
          <w:szCs w:val="18"/>
        </w:rPr>
        <w:t>接入</w:t>
      </w:r>
      <w:r w:rsidR="00857B2C" w:rsidRPr="00B23E0D">
        <w:rPr>
          <w:rFonts w:ascii="楷体" w:eastAsia="楷体" w:hAnsi="楷体" w:cs="Times New Roman" w:hint="eastAsia"/>
          <w:color w:val="000000" w:themeColor="text1"/>
          <w:sz w:val="18"/>
          <w:szCs w:val="18"/>
        </w:rPr>
        <w:t>网络中集成</w:t>
      </w:r>
      <w:r w:rsidR="00981D67" w:rsidRPr="00B23E0D">
        <w:rPr>
          <w:rFonts w:ascii="Times New Roman" w:eastAsia="楷体" w:hAnsi="Times New Roman" w:cs="Times New Roman" w:hint="eastAsia"/>
          <w:color w:val="000000" w:themeColor="text1"/>
          <w:sz w:val="18"/>
          <w:szCs w:val="18"/>
        </w:rPr>
        <w:t>P</w:t>
      </w:r>
      <w:r w:rsidR="00981D67" w:rsidRPr="00B23E0D">
        <w:rPr>
          <w:rFonts w:ascii="Times New Roman" w:eastAsia="楷体" w:hAnsi="Times New Roman" w:cs="Times New Roman"/>
          <w:color w:val="000000" w:themeColor="text1"/>
          <w:sz w:val="18"/>
          <w:szCs w:val="18"/>
        </w:rPr>
        <w:t>W</w:t>
      </w:r>
      <w:r w:rsidR="00981D67" w:rsidRPr="00B23E0D">
        <w:rPr>
          <w:rFonts w:ascii="Times New Roman" w:eastAsia="楷体" w:hAnsi="Times New Roman" w:cs="Times New Roman" w:hint="eastAsia"/>
          <w:color w:val="000000" w:themeColor="text1"/>
          <w:sz w:val="18"/>
          <w:szCs w:val="18"/>
        </w:rPr>
        <w:t>o</w:t>
      </w:r>
      <w:r w:rsidR="00981D67" w:rsidRPr="00B23E0D">
        <w:rPr>
          <w:rFonts w:ascii="Times New Roman" w:eastAsia="楷体" w:hAnsi="Times New Roman" w:cs="Times New Roman"/>
          <w:color w:val="000000" w:themeColor="text1"/>
          <w:sz w:val="18"/>
          <w:szCs w:val="18"/>
        </w:rPr>
        <w:t>F</w:t>
      </w:r>
      <w:r w:rsidR="00981D67" w:rsidRPr="00B23E0D">
        <w:rPr>
          <w:rFonts w:ascii="楷体" w:eastAsia="楷体" w:hAnsi="楷体" w:cs="Times New Roman" w:hint="eastAsia"/>
          <w:color w:val="000000" w:themeColor="text1"/>
          <w:sz w:val="18"/>
          <w:szCs w:val="18"/>
        </w:rPr>
        <w:t>技</w:t>
      </w:r>
      <w:r w:rsidR="00857B2C" w:rsidRPr="00B23E0D">
        <w:rPr>
          <w:rFonts w:ascii="楷体" w:eastAsia="楷体" w:hAnsi="楷体" w:cs="Times New Roman" w:hint="eastAsia"/>
          <w:color w:val="000000" w:themeColor="text1"/>
          <w:sz w:val="18"/>
          <w:szCs w:val="18"/>
        </w:rPr>
        <w:t>术，可在单根光纤上同时传输信息与能量，</w:t>
      </w:r>
      <w:r w:rsidR="008B5881" w:rsidRPr="00B23E0D">
        <w:rPr>
          <w:rFonts w:ascii="楷体" w:eastAsia="楷体" w:hAnsi="楷体" w:cs="Times New Roman" w:hint="eastAsia"/>
          <w:color w:val="000000" w:themeColor="text1"/>
          <w:sz w:val="18"/>
          <w:szCs w:val="18"/>
        </w:rPr>
        <w:t>具有一定的实际应用价值</w:t>
      </w:r>
      <w:r w:rsidR="00857B2C" w:rsidRPr="00B23E0D">
        <w:rPr>
          <w:rFonts w:ascii="楷体" w:eastAsia="楷体" w:hAnsi="楷体" w:cs="Times New Roman" w:hint="eastAsia"/>
          <w:color w:val="000000" w:themeColor="text1"/>
          <w:sz w:val="18"/>
          <w:szCs w:val="18"/>
        </w:rPr>
        <w:t>。</w:t>
      </w:r>
      <w:r w:rsidR="00B80B8F" w:rsidRPr="00B23E0D">
        <w:rPr>
          <w:rFonts w:ascii="楷体" w:eastAsia="楷体" w:hAnsi="楷体" w:cs="Times New Roman" w:hint="eastAsia"/>
          <w:color w:val="000000" w:themeColor="text1"/>
          <w:sz w:val="18"/>
          <w:szCs w:val="18"/>
        </w:rPr>
        <w:t>综述了</w:t>
      </w:r>
      <w:r w:rsidR="0001266A" w:rsidRPr="00B23E0D">
        <w:rPr>
          <w:rFonts w:ascii="楷体" w:eastAsia="楷体" w:hAnsi="楷体" w:cs="Times New Roman" w:hint="eastAsia"/>
          <w:color w:val="000000" w:themeColor="text1"/>
          <w:sz w:val="18"/>
          <w:szCs w:val="18"/>
        </w:rPr>
        <w:t>在无源光</w:t>
      </w:r>
      <w:r w:rsidR="00E63D2A">
        <w:rPr>
          <w:rFonts w:ascii="楷体" w:eastAsia="楷体" w:hAnsi="楷体" w:cs="Times New Roman" w:hint="eastAsia"/>
          <w:color w:val="000000" w:themeColor="text1"/>
          <w:sz w:val="18"/>
          <w:szCs w:val="18"/>
        </w:rPr>
        <w:t>接入</w:t>
      </w:r>
      <w:r w:rsidR="0001266A" w:rsidRPr="00B23E0D">
        <w:rPr>
          <w:rFonts w:ascii="楷体" w:eastAsia="楷体" w:hAnsi="楷体" w:cs="Times New Roman" w:hint="eastAsia"/>
          <w:color w:val="000000" w:themeColor="text1"/>
          <w:sz w:val="18"/>
          <w:szCs w:val="18"/>
        </w:rPr>
        <w:t>网络中</w:t>
      </w:r>
      <w:r w:rsidR="00687A29" w:rsidRPr="00B23E0D">
        <w:rPr>
          <w:rFonts w:ascii="楷体" w:eastAsia="楷体" w:hAnsi="楷体" w:cs="Times New Roman" w:hint="eastAsia"/>
          <w:color w:val="000000" w:themeColor="text1"/>
          <w:sz w:val="18"/>
          <w:szCs w:val="18"/>
        </w:rPr>
        <w:t>应用不同</w:t>
      </w:r>
      <w:r w:rsidR="008360A4">
        <w:rPr>
          <w:rFonts w:ascii="楷体" w:eastAsia="楷体" w:hAnsi="楷体" w:cs="Times New Roman" w:hint="eastAsia"/>
          <w:color w:val="000000" w:themeColor="text1"/>
          <w:sz w:val="18"/>
          <w:szCs w:val="18"/>
        </w:rPr>
        <w:t>波分复用</w:t>
      </w:r>
      <w:r w:rsidR="00687A29" w:rsidRPr="00B23E0D">
        <w:rPr>
          <w:rFonts w:ascii="楷体" w:eastAsia="楷体" w:hAnsi="楷体" w:cs="Times New Roman" w:hint="eastAsia"/>
          <w:color w:val="000000" w:themeColor="text1"/>
          <w:sz w:val="18"/>
          <w:szCs w:val="18"/>
        </w:rPr>
        <w:t>、</w:t>
      </w:r>
      <w:r w:rsidR="008360A4">
        <w:rPr>
          <w:rFonts w:ascii="楷体" w:eastAsia="楷体" w:hAnsi="楷体" w:cs="Times New Roman" w:hint="eastAsia"/>
          <w:color w:val="000000" w:themeColor="text1"/>
          <w:sz w:val="18"/>
          <w:szCs w:val="18"/>
        </w:rPr>
        <w:t>空分</w:t>
      </w:r>
      <w:r w:rsidR="008360A4">
        <w:rPr>
          <w:rFonts w:ascii="楷体" w:eastAsia="楷体" w:hAnsi="楷体" w:cs="Times New Roman"/>
          <w:color w:val="000000" w:themeColor="text1"/>
          <w:sz w:val="18"/>
          <w:szCs w:val="18"/>
        </w:rPr>
        <w:t>复用</w:t>
      </w:r>
      <w:r w:rsidR="008360A4" w:rsidRPr="00B23E0D">
        <w:rPr>
          <w:rFonts w:ascii="楷体" w:eastAsia="楷体" w:hAnsi="楷体" w:cs="Times New Roman" w:hint="eastAsia"/>
          <w:color w:val="000000" w:themeColor="text1"/>
          <w:sz w:val="18"/>
          <w:szCs w:val="18"/>
        </w:rPr>
        <w:t>结构</w:t>
      </w:r>
      <w:r w:rsidR="00687A29" w:rsidRPr="00B23E0D">
        <w:rPr>
          <w:rFonts w:ascii="楷体" w:eastAsia="楷体" w:hAnsi="楷体" w:cs="Times New Roman" w:hint="eastAsia"/>
          <w:color w:val="000000" w:themeColor="text1"/>
          <w:sz w:val="18"/>
          <w:szCs w:val="18"/>
        </w:rPr>
        <w:t>的</w:t>
      </w:r>
      <w:r w:rsidR="00284756">
        <w:rPr>
          <w:rFonts w:ascii="楷体" w:eastAsia="楷体" w:hAnsi="楷体" w:cs="Times New Roman" w:hint="eastAsia"/>
          <w:color w:val="000000" w:themeColor="text1"/>
          <w:sz w:val="18"/>
          <w:szCs w:val="18"/>
        </w:rPr>
        <w:t>PWoF</w:t>
      </w:r>
      <w:r w:rsidR="00687A29" w:rsidRPr="00B23E0D">
        <w:rPr>
          <w:rFonts w:ascii="楷体" w:eastAsia="楷体" w:hAnsi="楷体" w:cs="Times New Roman" w:hint="eastAsia"/>
          <w:color w:val="000000" w:themeColor="text1"/>
          <w:sz w:val="18"/>
          <w:szCs w:val="18"/>
        </w:rPr>
        <w:t>方案，并比较分析了</w:t>
      </w:r>
      <w:r w:rsidR="001744C7" w:rsidRPr="00B23E0D">
        <w:rPr>
          <w:rFonts w:ascii="楷体" w:eastAsia="楷体" w:hAnsi="楷体" w:cs="Times New Roman" w:hint="eastAsia"/>
          <w:color w:val="000000" w:themeColor="text1"/>
          <w:sz w:val="18"/>
          <w:szCs w:val="18"/>
        </w:rPr>
        <w:t>各</w:t>
      </w:r>
      <w:r w:rsidR="00E63D2A">
        <w:rPr>
          <w:rFonts w:ascii="楷体" w:eastAsia="楷体" w:hAnsi="楷体" w:cs="Times New Roman" w:hint="eastAsia"/>
          <w:color w:val="000000" w:themeColor="text1"/>
          <w:sz w:val="18"/>
          <w:szCs w:val="18"/>
        </w:rPr>
        <w:t>技术</w:t>
      </w:r>
      <w:r w:rsidR="00687A29" w:rsidRPr="00B23E0D">
        <w:rPr>
          <w:rFonts w:ascii="楷体" w:eastAsia="楷体" w:hAnsi="楷体" w:cs="Times New Roman" w:hint="eastAsia"/>
          <w:color w:val="000000" w:themeColor="text1"/>
          <w:sz w:val="18"/>
          <w:szCs w:val="18"/>
        </w:rPr>
        <w:t>方案的应用特点、</w:t>
      </w:r>
      <w:r w:rsidR="0001266A" w:rsidRPr="00B23E0D">
        <w:rPr>
          <w:rFonts w:ascii="楷体" w:eastAsia="楷体" w:hAnsi="楷体" w:cs="Times New Roman" w:hint="eastAsia"/>
          <w:color w:val="000000" w:themeColor="text1"/>
          <w:sz w:val="18"/>
          <w:szCs w:val="18"/>
        </w:rPr>
        <w:t>实现</w:t>
      </w:r>
      <w:r w:rsidR="00687A29" w:rsidRPr="00B23E0D">
        <w:rPr>
          <w:rFonts w:ascii="楷体" w:eastAsia="楷体" w:hAnsi="楷体" w:cs="Times New Roman" w:hint="eastAsia"/>
          <w:color w:val="000000" w:themeColor="text1"/>
          <w:sz w:val="18"/>
          <w:szCs w:val="18"/>
        </w:rPr>
        <w:t>功能和</w:t>
      </w:r>
      <w:r w:rsidR="00284CBC" w:rsidRPr="00B23E0D">
        <w:rPr>
          <w:rFonts w:ascii="楷体" w:eastAsia="楷体" w:hAnsi="楷体" w:cs="Times New Roman" w:hint="eastAsia"/>
          <w:color w:val="000000" w:themeColor="text1"/>
          <w:sz w:val="18"/>
          <w:szCs w:val="18"/>
        </w:rPr>
        <w:t>研究进展</w:t>
      </w:r>
      <w:r w:rsidR="00660DDD" w:rsidRPr="00B23E0D">
        <w:rPr>
          <w:rFonts w:ascii="楷体" w:eastAsia="楷体" w:hAnsi="楷体" w:cs="Times New Roman" w:hint="eastAsia"/>
          <w:color w:val="000000" w:themeColor="text1"/>
          <w:sz w:val="18"/>
          <w:szCs w:val="18"/>
        </w:rPr>
        <w:t>，</w:t>
      </w:r>
      <w:r w:rsidR="00687A29" w:rsidRPr="00B23E0D">
        <w:rPr>
          <w:rFonts w:ascii="楷体" w:eastAsia="楷体" w:hAnsi="楷体" w:cs="Times New Roman" w:hint="eastAsia"/>
          <w:color w:val="000000" w:themeColor="text1"/>
          <w:sz w:val="18"/>
          <w:szCs w:val="18"/>
        </w:rPr>
        <w:t>最后</w:t>
      </w:r>
      <w:r w:rsidR="0001266A" w:rsidRPr="00B23E0D">
        <w:rPr>
          <w:rFonts w:ascii="楷体" w:eastAsia="楷体" w:hAnsi="楷体" w:cs="Times New Roman" w:hint="eastAsia"/>
          <w:color w:val="000000" w:themeColor="text1"/>
          <w:sz w:val="18"/>
          <w:szCs w:val="18"/>
        </w:rPr>
        <w:t>探讨</w:t>
      </w:r>
      <w:r w:rsidR="00284CBC" w:rsidRPr="00B23E0D">
        <w:rPr>
          <w:rFonts w:ascii="楷体" w:eastAsia="楷体" w:hAnsi="楷体" w:cs="Times New Roman" w:hint="eastAsia"/>
          <w:color w:val="000000" w:themeColor="text1"/>
          <w:sz w:val="18"/>
          <w:szCs w:val="18"/>
        </w:rPr>
        <w:t>了</w:t>
      </w:r>
      <w:r w:rsidR="00284CBC" w:rsidRPr="00B23E0D">
        <w:rPr>
          <w:rFonts w:ascii="Times New Roman" w:eastAsia="楷体" w:hAnsi="Times New Roman" w:cs="Times New Roman" w:hint="eastAsia"/>
          <w:color w:val="000000" w:themeColor="text1"/>
          <w:sz w:val="18"/>
          <w:szCs w:val="18"/>
        </w:rPr>
        <w:t>P</w:t>
      </w:r>
      <w:r w:rsidR="00284CBC" w:rsidRPr="00B23E0D">
        <w:rPr>
          <w:rFonts w:ascii="Times New Roman" w:eastAsia="楷体" w:hAnsi="Times New Roman" w:cs="Times New Roman"/>
          <w:color w:val="000000" w:themeColor="text1"/>
          <w:sz w:val="18"/>
          <w:szCs w:val="18"/>
        </w:rPr>
        <w:t>W</w:t>
      </w:r>
      <w:r w:rsidR="00284CBC" w:rsidRPr="00B23E0D">
        <w:rPr>
          <w:rFonts w:ascii="Times New Roman" w:eastAsia="楷体" w:hAnsi="Times New Roman" w:cs="Times New Roman" w:hint="eastAsia"/>
          <w:color w:val="000000" w:themeColor="text1"/>
          <w:sz w:val="18"/>
          <w:szCs w:val="18"/>
        </w:rPr>
        <w:t>oF</w:t>
      </w:r>
      <w:r w:rsidR="00687A29" w:rsidRPr="00B23E0D">
        <w:rPr>
          <w:rFonts w:ascii="楷体" w:eastAsia="楷体" w:hAnsi="楷体" w:cs="Times New Roman" w:hint="eastAsia"/>
          <w:color w:val="000000" w:themeColor="text1"/>
          <w:sz w:val="18"/>
          <w:szCs w:val="18"/>
        </w:rPr>
        <w:t>在其演进过程中</w:t>
      </w:r>
      <w:r w:rsidR="00284CBC" w:rsidRPr="00B23E0D">
        <w:rPr>
          <w:rFonts w:ascii="楷体" w:eastAsia="楷体" w:hAnsi="楷体" w:cs="Times New Roman" w:hint="eastAsia"/>
          <w:color w:val="000000" w:themeColor="text1"/>
          <w:sz w:val="18"/>
          <w:szCs w:val="18"/>
        </w:rPr>
        <w:t>遇到的挑战以及</w:t>
      </w:r>
      <w:r w:rsidR="00A46D32" w:rsidRPr="00B23E0D">
        <w:rPr>
          <w:rFonts w:ascii="楷体" w:eastAsia="楷体" w:hAnsi="楷体" w:cs="Times New Roman" w:hint="eastAsia"/>
          <w:color w:val="000000" w:themeColor="text1"/>
          <w:sz w:val="18"/>
          <w:szCs w:val="18"/>
        </w:rPr>
        <w:t>前景</w:t>
      </w:r>
      <w:r w:rsidR="00B045D1" w:rsidRPr="00B23E0D">
        <w:rPr>
          <w:rFonts w:ascii="楷体" w:eastAsia="楷体" w:hAnsi="楷体" w:cs="Times New Roman" w:hint="eastAsia"/>
          <w:color w:val="000000" w:themeColor="text1"/>
          <w:sz w:val="18"/>
          <w:szCs w:val="18"/>
        </w:rPr>
        <w:t>展望</w:t>
      </w:r>
      <w:r w:rsidR="00981D67" w:rsidRPr="00B23E0D">
        <w:rPr>
          <w:rFonts w:ascii="楷体" w:eastAsia="楷体" w:hAnsi="楷体" w:cs="Times New Roman" w:hint="eastAsia"/>
          <w:color w:val="000000" w:themeColor="text1"/>
          <w:sz w:val="18"/>
          <w:szCs w:val="18"/>
        </w:rPr>
        <w:t>。</w:t>
      </w:r>
      <w:r w:rsidR="008360A4">
        <w:rPr>
          <w:rFonts w:ascii="楷体" w:eastAsia="楷体" w:hAnsi="楷体" w:cs="Times New Roman" w:hint="eastAsia"/>
          <w:color w:val="000000" w:themeColor="text1"/>
          <w:sz w:val="18"/>
          <w:szCs w:val="18"/>
        </w:rPr>
        <w:t xml:space="preserve"> </w:t>
      </w:r>
    </w:p>
    <w:p w14:paraId="4C94D578" w14:textId="7DF3EE44" w:rsidR="00633AC3" w:rsidRPr="00B23E0D" w:rsidRDefault="00D3492B" w:rsidP="004B2A3B">
      <w:pPr>
        <w:rPr>
          <w:rFonts w:ascii="楷体" w:eastAsia="楷体" w:hAnsi="楷体" w:cs="Times New Roman"/>
          <w:color w:val="000000" w:themeColor="text1"/>
          <w:sz w:val="18"/>
          <w:szCs w:val="20"/>
        </w:rPr>
      </w:pPr>
      <w:r>
        <w:rPr>
          <w:rFonts w:ascii="宋体" w:eastAsia="宋体" w:hAnsi="宋体" w:cs="Times New Roman"/>
          <w:b/>
          <w:bCs/>
          <w:noProof/>
          <w:color w:val="000000" w:themeColor="text1"/>
          <w:kern w:val="44"/>
          <w:sz w:val="18"/>
          <w:szCs w:val="24"/>
        </w:rPr>
        <w:drawing>
          <wp:anchor distT="0" distB="0" distL="114300" distR="114300" simplePos="0" relativeHeight="251659264" behindDoc="0" locked="0" layoutInCell="1" allowOverlap="1" wp14:anchorId="6898B933" wp14:editId="02431FC3">
            <wp:simplePos x="0" y="0"/>
            <wp:positionH relativeFrom="column">
              <wp:posOffset>4730750</wp:posOffset>
            </wp:positionH>
            <wp:positionV relativeFrom="paragraph">
              <wp:posOffset>5080</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杨林婕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33AC3" w:rsidRPr="00B23E0D">
        <w:rPr>
          <w:rFonts w:ascii="宋体" w:eastAsia="宋体" w:hAnsi="宋体" w:cs="Times New Roman" w:hint="eastAsia"/>
          <w:b/>
          <w:bCs/>
          <w:color w:val="000000" w:themeColor="text1"/>
          <w:kern w:val="44"/>
          <w:sz w:val="18"/>
          <w:szCs w:val="24"/>
        </w:rPr>
        <w:t>关键词</w:t>
      </w:r>
      <w:r w:rsidR="005A1E5A" w:rsidRPr="00B23E0D">
        <w:rPr>
          <w:rFonts w:ascii="宋体" w:eastAsia="宋体" w:hAnsi="宋体" w:cs="Times New Roman" w:hint="eastAsia"/>
          <w:b/>
          <w:bCs/>
          <w:color w:val="000000" w:themeColor="text1"/>
          <w:kern w:val="44"/>
          <w:sz w:val="18"/>
          <w:szCs w:val="24"/>
        </w:rPr>
        <w:t>：</w:t>
      </w:r>
      <w:r w:rsidR="00F111B9" w:rsidRPr="00B23E0D">
        <w:rPr>
          <w:rFonts w:ascii="楷体" w:eastAsia="楷体" w:hAnsi="楷体" w:cs="Times New Roman" w:hint="eastAsia"/>
          <w:color w:val="000000" w:themeColor="text1"/>
          <w:sz w:val="18"/>
          <w:szCs w:val="20"/>
        </w:rPr>
        <w:t>无源光网络</w:t>
      </w:r>
      <w:r w:rsidR="00A01A20">
        <w:rPr>
          <w:rFonts w:ascii="楷体" w:eastAsia="楷体" w:hAnsi="楷体" w:cs="Times New Roman" w:hint="eastAsia"/>
          <w:color w:val="000000" w:themeColor="text1"/>
          <w:sz w:val="18"/>
          <w:szCs w:val="20"/>
        </w:rPr>
        <w:t>；</w:t>
      </w:r>
      <w:r w:rsidR="00A01A20">
        <w:rPr>
          <w:rFonts w:ascii="楷体" w:eastAsia="楷体" w:hAnsi="楷体" w:cs="Times New Roman" w:hint="eastAsia"/>
          <w:color w:val="000000" w:themeColor="text1"/>
          <w:sz w:val="18"/>
          <w:szCs w:val="18"/>
        </w:rPr>
        <w:t>光纤传能</w:t>
      </w:r>
      <w:r w:rsidR="00633AC3" w:rsidRPr="00B23E0D">
        <w:rPr>
          <w:rFonts w:ascii="楷体" w:eastAsia="楷体" w:hAnsi="楷体" w:cs="Times New Roman" w:hint="eastAsia"/>
          <w:color w:val="000000" w:themeColor="text1"/>
          <w:sz w:val="18"/>
          <w:szCs w:val="20"/>
        </w:rPr>
        <w:t>；</w:t>
      </w:r>
      <w:r w:rsidR="007A7B5C" w:rsidRPr="00B23E0D">
        <w:rPr>
          <w:rFonts w:ascii="楷体" w:eastAsia="楷体" w:hAnsi="楷体" w:cs="Times New Roman" w:hint="eastAsia"/>
          <w:color w:val="000000" w:themeColor="text1"/>
          <w:sz w:val="18"/>
          <w:szCs w:val="20"/>
        </w:rPr>
        <w:t>远</w:t>
      </w:r>
      <w:r w:rsidR="002E2DB2" w:rsidRPr="00B23E0D">
        <w:rPr>
          <w:rFonts w:ascii="楷体" w:eastAsia="楷体" w:hAnsi="楷体" w:cs="Times New Roman" w:hint="eastAsia"/>
          <w:color w:val="000000" w:themeColor="text1"/>
          <w:sz w:val="18"/>
          <w:szCs w:val="20"/>
        </w:rPr>
        <w:t>端</w:t>
      </w:r>
      <w:r w:rsidR="007A7B5C" w:rsidRPr="00B23E0D">
        <w:rPr>
          <w:rFonts w:ascii="楷体" w:eastAsia="楷体" w:hAnsi="楷体" w:cs="Times New Roman" w:hint="eastAsia"/>
          <w:color w:val="000000" w:themeColor="text1"/>
          <w:sz w:val="18"/>
          <w:szCs w:val="20"/>
        </w:rPr>
        <w:t>单元；</w:t>
      </w:r>
      <w:r w:rsidR="003E391F" w:rsidRPr="00B23E0D">
        <w:rPr>
          <w:rFonts w:ascii="楷体" w:eastAsia="楷体" w:hAnsi="楷体" w:cs="Times New Roman" w:hint="eastAsia"/>
          <w:color w:val="000000" w:themeColor="text1"/>
          <w:sz w:val="18"/>
          <w:szCs w:val="20"/>
        </w:rPr>
        <w:t>传输效率；</w:t>
      </w:r>
      <w:r w:rsidR="003E391F" w:rsidRPr="00B23E0D">
        <w:rPr>
          <w:rFonts w:ascii="Times New Roman" w:eastAsia="楷体" w:hAnsi="Times New Roman" w:cs="Times New Roman" w:hint="eastAsia"/>
          <w:color w:val="000000" w:themeColor="text1"/>
          <w:sz w:val="18"/>
          <w:szCs w:val="18"/>
        </w:rPr>
        <w:t>研究进展</w:t>
      </w:r>
    </w:p>
    <w:p w14:paraId="3B9BABA7" w14:textId="2EAB554B" w:rsidR="00FA6C89" w:rsidRPr="00B23E0D" w:rsidRDefault="00FA6C89" w:rsidP="00FA6C89">
      <w:pPr>
        <w:ind w:right="374"/>
        <w:rPr>
          <w:rFonts w:ascii="宋体" w:eastAsia="宋体" w:hAnsi="宋体" w:cs="Times New Roman"/>
          <w:b/>
          <w:bCs/>
          <w:color w:val="000000" w:themeColor="text1"/>
          <w:kern w:val="44"/>
          <w:sz w:val="18"/>
          <w:szCs w:val="24"/>
        </w:rPr>
      </w:pPr>
      <w:r w:rsidRPr="00B23E0D">
        <w:rPr>
          <w:rFonts w:ascii="宋体" w:eastAsia="宋体" w:hAnsi="宋体" w:cs="Times New Roman"/>
          <w:b/>
          <w:bCs/>
          <w:color w:val="000000" w:themeColor="text1"/>
          <w:kern w:val="44"/>
          <w:sz w:val="18"/>
          <w:szCs w:val="24"/>
        </w:rPr>
        <w:t>中图分类号：</w:t>
      </w:r>
      <w:r w:rsidR="006E3A69" w:rsidRPr="00B23E0D">
        <w:rPr>
          <w:rFonts w:ascii="宋体" w:eastAsia="宋体" w:hAnsi="宋体" w:cs="Times New Roman" w:hint="eastAsia"/>
          <w:b/>
          <w:bCs/>
          <w:color w:val="000000" w:themeColor="text1"/>
          <w:kern w:val="44"/>
          <w:sz w:val="18"/>
          <w:szCs w:val="24"/>
        </w:rPr>
        <w:t xml:space="preserve">TN929.1  </w:t>
      </w:r>
      <w:r w:rsidRPr="00B23E0D">
        <w:rPr>
          <w:rFonts w:ascii="宋体" w:eastAsia="宋体" w:hAnsi="宋体" w:cs="Times New Roman"/>
          <w:b/>
          <w:bCs/>
          <w:color w:val="000000" w:themeColor="text1"/>
          <w:kern w:val="44"/>
          <w:sz w:val="18"/>
          <w:szCs w:val="24"/>
        </w:rPr>
        <w:t>文献标志码：</w:t>
      </w:r>
      <w:r w:rsidR="006E3A69" w:rsidRPr="00B23E0D">
        <w:rPr>
          <w:rFonts w:ascii="宋体" w:eastAsia="宋体" w:hAnsi="宋体" w:cs="Times New Roman" w:hint="eastAsia"/>
          <w:b/>
          <w:bCs/>
          <w:color w:val="000000" w:themeColor="text1"/>
          <w:kern w:val="44"/>
          <w:sz w:val="18"/>
          <w:szCs w:val="24"/>
        </w:rPr>
        <w:t xml:space="preserve">A </w:t>
      </w:r>
      <w:r w:rsidR="008F4682">
        <w:rPr>
          <w:rFonts w:ascii="宋体" w:eastAsia="宋体" w:hAnsi="宋体" w:cs="Times New Roman"/>
          <w:b/>
          <w:bCs/>
          <w:color w:val="000000" w:themeColor="text1"/>
          <w:kern w:val="44"/>
          <w:sz w:val="18"/>
          <w:szCs w:val="24"/>
        </w:rPr>
        <w:t xml:space="preserve">   </w:t>
      </w:r>
      <w:r w:rsidR="008F4682" w:rsidRPr="00363BAC">
        <w:rPr>
          <w:b/>
          <w:color w:val="000000"/>
          <w:szCs w:val="21"/>
        </w:rPr>
        <w:t>开放科学（资源服务）标识码（OSID）：</w:t>
      </w:r>
    </w:p>
    <w:p w14:paraId="28EA3AC5" w14:textId="77777777" w:rsidR="00D06033" w:rsidRPr="00B23E0D" w:rsidRDefault="00D06033" w:rsidP="00FA6C89">
      <w:pPr>
        <w:ind w:right="374"/>
        <w:rPr>
          <w:rFonts w:ascii="楷体" w:eastAsia="楷体" w:hAnsi="楷体" w:cs="Times New Roman"/>
          <w:color w:val="000000" w:themeColor="text1"/>
          <w:sz w:val="18"/>
          <w:szCs w:val="18"/>
        </w:rPr>
      </w:pPr>
    </w:p>
    <w:p w14:paraId="1D111A9B" w14:textId="535AF9C9" w:rsidR="00633AC3" w:rsidRPr="00B23E0D" w:rsidRDefault="00633AC3" w:rsidP="00E11022">
      <w:pPr>
        <w:widowControl/>
        <w:jc w:val="center"/>
        <w:rPr>
          <w:rFonts w:ascii="Times New Roman" w:eastAsia="楷体" w:hAnsi="Times New Roman" w:cs="Times New Roman"/>
          <w:b/>
          <w:bCs/>
          <w:color w:val="000000" w:themeColor="text1"/>
          <w:sz w:val="32"/>
          <w:szCs w:val="32"/>
        </w:rPr>
      </w:pPr>
      <w:r w:rsidRPr="00B23E0D">
        <w:rPr>
          <w:rFonts w:ascii="Times New Roman" w:eastAsia="楷体" w:hAnsi="Times New Roman" w:cs="Times New Roman"/>
          <w:b/>
          <w:bCs/>
          <w:color w:val="000000" w:themeColor="text1"/>
          <w:sz w:val="32"/>
          <w:szCs w:val="32"/>
        </w:rPr>
        <w:t>R</w:t>
      </w:r>
      <w:r w:rsidRPr="00B23E0D">
        <w:rPr>
          <w:rFonts w:ascii="Times New Roman" w:eastAsia="楷体" w:hAnsi="Times New Roman" w:cs="Times New Roman" w:hint="eastAsia"/>
          <w:b/>
          <w:bCs/>
          <w:color w:val="000000" w:themeColor="text1"/>
          <w:sz w:val="32"/>
          <w:szCs w:val="32"/>
        </w:rPr>
        <w:t>esearch</w:t>
      </w:r>
      <w:r w:rsidRPr="00B23E0D">
        <w:rPr>
          <w:rFonts w:ascii="Times New Roman" w:eastAsia="楷体" w:hAnsi="Times New Roman" w:cs="Times New Roman"/>
          <w:b/>
          <w:bCs/>
          <w:color w:val="000000" w:themeColor="text1"/>
          <w:sz w:val="32"/>
          <w:szCs w:val="32"/>
        </w:rPr>
        <w:t xml:space="preserve"> </w:t>
      </w:r>
      <w:r w:rsidR="000E0296" w:rsidRPr="00B23E0D">
        <w:rPr>
          <w:rFonts w:ascii="Times New Roman" w:eastAsia="楷体" w:hAnsi="Times New Roman" w:cs="Times New Roman"/>
          <w:b/>
          <w:bCs/>
          <w:color w:val="000000" w:themeColor="text1"/>
          <w:sz w:val="32"/>
          <w:szCs w:val="32"/>
        </w:rPr>
        <w:t>progress of power over fiber technology in heterogeneous passive optical access networks</w:t>
      </w:r>
    </w:p>
    <w:p w14:paraId="53B54DC8" w14:textId="466166D2" w:rsidR="005E71DE" w:rsidRPr="00B23E0D" w:rsidRDefault="0070553E" w:rsidP="0005799D">
      <w:pPr>
        <w:widowControl/>
        <w:jc w:val="center"/>
        <w:rPr>
          <w:rFonts w:ascii="Times New Roman" w:eastAsia="宋体" w:hAnsi="Times New Roman" w:cs="Times New Roman"/>
          <w:bCs/>
          <w:color w:val="000000" w:themeColor="text1"/>
          <w:szCs w:val="21"/>
        </w:rPr>
      </w:pPr>
      <w:r w:rsidRPr="00B23E0D">
        <w:rPr>
          <w:rFonts w:ascii="Times New Roman" w:eastAsia="宋体" w:hAnsi="Times New Roman" w:cs="Times New Roman"/>
          <w:bCs/>
          <w:color w:val="000000" w:themeColor="text1"/>
          <w:szCs w:val="21"/>
        </w:rPr>
        <w:t>YANG L</w:t>
      </w:r>
      <w:r w:rsidRPr="00B23E0D">
        <w:rPr>
          <w:rFonts w:ascii="Times New Roman" w:eastAsia="宋体" w:hAnsi="Times New Roman" w:cs="Times New Roman" w:hint="eastAsia"/>
          <w:bCs/>
          <w:color w:val="000000" w:themeColor="text1"/>
          <w:szCs w:val="21"/>
        </w:rPr>
        <w:t>injie</w:t>
      </w:r>
      <w:r w:rsidR="00767AD2" w:rsidRPr="00B23E0D">
        <w:rPr>
          <w:rFonts w:ascii="Times New Roman" w:eastAsia="宋体" w:hAnsi="Times New Roman" w:cs="Times New Roman"/>
          <w:bCs/>
          <w:color w:val="000000" w:themeColor="text1"/>
          <w:szCs w:val="21"/>
          <w:vertAlign w:val="superscript"/>
        </w:rPr>
        <w:t>1</w:t>
      </w:r>
      <w:r w:rsidRPr="00B23E0D">
        <w:rPr>
          <w:rFonts w:ascii="Times New Roman" w:eastAsia="宋体" w:hAnsi="Times New Roman" w:cs="Times New Roman"/>
          <w:bCs/>
          <w:color w:val="000000" w:themeColor="text1"/>
          <w:szCs w:val="21"/>
        </w:rPr>
        <w:t>, SHAO Yufeng</w:t>
      </w:r>
      <w:r w:rsidR="00767AD2" w:rsidRPr="00B23E0D">
        <w:rPr>
          <w:rFonts w:ascii="Times New Roman" w:eastAsia="宋体" w:hAnsi="Times New Roman" w:cs="Times New Roman"/>
          <w:bCs/>
          <w:color w:val="000000" w:themeColor="text1"/>
          <w:szCs w:val="21"/>
          <w:vertAlign w:val="superscript"/>
        </w:rPr>
        <w:t>2</w:t>
      </w:r>
      <w:r w:rsidR="006109C0" w:rsidRPr="00B23E0D">
        <w:rPr>
          <w:rFonts w:ascii="Times New Roman" w:eastAsia="宋体" w:hAnsi="Times New Roman" w:cs="Times New Roman" w:hint="eastAsia"/>
          <w:bCs/>
          <w:color w:val="000000" w:themeColor="text1"/>
          <w:szCs w:val="21"/>
          <w:vertAlign w:val="superscript"/>
        </w:rPr>
        <w:t>*</w:t>
      </w:r>
      <w:r w:rsidRPr="00B23E0D">
        <w:rPr>
          <w:rFonts w:ascii="Times New Roman" w:eastAsia="宋体" w:hAnsi="Times New Roman" w:cs="Times New Roman"/>
          <w:bCs/>
          <w:color w:val="000000" w:themeColor="text1"/>
          <w:szCs w:val="21"/>
        </w:rPr>
        <w:t>, WANG Anrong</w:t>
      </w:r>
      <w:r w:rsidR="00767AD2" w:rsidRPr="00B23E0D">
        <w:rPr>
          <w:rFonts w:ascii="Times New Roman" w:eastAsia="宋体" w:hAnsi="Times New Roman" w:cs="Times New Roman"/>
          <w:bCs/>
          <w:color w:val="000000" w:themeColor="text1"/>
          <w:szCs w:val="21"/>
          <w:vertAlign w:val="superscript"/>
        </w:rPr>
        <w:t>1</w:t>
      </w:r>
      <w:r w:rsidRPr="00B23E0D">
        <w:rPr>
          <w:rFonts w:ascii="Times New Roman" w:eastAsia="宋体" w:hAnsi="Times New Roman" w:cs="Times New Roman"/>
          <w:bCs/>
          <w:color w:val="000000" w:themeColor="text1"/>
          <w:szCs w:val="21"/>
        </w:rPr>
        <w:t>, ZHU Yaodong</w:t>
      </w:r>
      <w:r w:rsidR="00767AD2" w:rsidRPr="00B23E0D">
        <w:rPr>
          <w:rFonts w:ascii="Times New Roman" w:eastAsia="宋体" w:hAnsi="Times New Roman" w:cs="Times New Roman"/>
          <w:bCs/>
          <w:color w:val="000000" w:themeColor="text1"/>
          <w:szCs w:val="21"/>
          <w:vertAlign w:val="superscript"/>
        </w:rPr>
        <w:t>2</w:t>
      </w:r>
      <w:r w:rsidR="0005799D" w:rsidRPr="00B23E0D">
        <w:rPr>
          <w:rFonts w:ascii="Times New Roman" w:eastAsia="宋体" w:hAnsi="Times New Roman" w:cs="Times New Roman" w:hint="eastAsia"/>
          <w:bCs/>
          <w:color w:val="000000" w:themeColor="text1"/>
          <w:szCs w:val="21"/>
        </w:rPr>
        <w:t>,</w:t>
      </w:r>
      <w:r w:rsidR="0005799D" w:rsidRPr="00B23E0D">
        <w:rPr>
          <w:rFonts w:ascii="Times New Roman" w:eastAsia="宋体" w:hAnsi="Times New Roman" w:cs="Times New Roman"/>
          <w:bCs/>
          <w:color w:val="000000" w:themeColor="text1"/>
          <w:szCs w:val="21"/>
        </w:rPr>
        <w:t xml:space="preserve"> LIU Hai</w:t>
      </w:r>
      <w:r w:rsidR="0005799D" w:rsidRPr="00B23E0D">
        <w:rPr>
          <w:rFonts w:ascii="Times New Roman" w:eastAsia="宋体" w:hAnsi="Times New Roman" w:cs="Times New Roman" w:hint="eastAsia"/>
          <w:bCs/>
          <w:color w:val="000000" w:themeColor="text1"/>
          <w:szCs w:val="21"/>
        </w:rPr>
        <w:t>n</w:t>
      </w:r>
      <w:r w:rsidR="0005799D" w:rsidRPr="00B23E0D">
        <w:rPr>
          <w:rFonts w:ascii="Times New Roman" w:eastAsia="宋体" w:hAnsi="Times New Roman" w:cs="Times New Roman"/>
          <w:bCs/>
          <w:color w:val="000000" w:themeColor="text1"/>
          <w:szCs w:val="21"/>
        </w:rPr>
        <w:t>an</w:t>
      </w:r>
      <w:r w:rsidR="0026615E" w:rsidRPr="00B23E0D">
        <w:rPr>
          <w:rFonts w:ascii="Times New Roman" w:eastAsia="宋体" w:hAnsi="Times New Roman" w:cs="Times New Roman"/>
          <w:bCs/>
          <w:color w:val="000000" w:themeColor="text1"/>
          <w:szCs w:val="21"/>
          <w:vertAlign w:val="superscript"/>
        </w:rPr>
        <w:t>1</w:t>
      </w:r>
      <w:r w:rsidR="0005799D" w:rsidRPr="00B23E0D">
        <w:rPr>
          <w:rFonts w:ascii="Times New Roman" w:eastAsia="宋体" w:hAnsi="Times New Roman" w:cs="Times New Roman"/>
          <w:bCs/>
          <w:color w:val="000000" w:themeColor="text1"/>
          <w:szCs w:val="21"/>
        </w:rPr>
        <w:t>,</w:t>
      </w:r>
    </w:p>
    <w:p w14:paraId="6AED9646" w14:textId="4CAB31C9" w:rsidR="0070553E" w:rsidRPr="00B23E0D" w:rsidRDefault="0005799D" w:rsidP="0005799D">
      <w:pPr>
        <w:widowControl/>
        <w:jc w:val="center"/>
        <w:rPr>
          <w:rFonts w:ascii="Times New Roman" w:eastAsia="宋体" w:hAnsi="Times New Roman" w:cs="Times New Roman"/>
          <w:bCs/>
          <w:color w:val="000000" w:themeColor="text1"/>
          <w:szCs w:val="21"/>
        </w:rPr>
      </w:pPr>
      <w:r w:rsidRPr="00B23E0D">
        <w:rPr>
          <w:rFonts w:ascii="Times New Roman" w:eastAsia="宋体" w:hAnsi="Times New Roman" w:cs="Times New Roman"/>
          <w:bCs/>
          <w:color w:val="000000" w:themeColor="text1"/>
          <w:szCs w:val="21"/>
        </w:rPr>
        <w:t>LI Wenchen</w:t>
      </w:r>
      <w:r w:rsidR="0026615E" w:rsidRPr="00B23E0D">
        <w:rPr>
          <w:rFonts w:ascii="Times New Roman" w:eastAsia="宋体" w:hAnsi="Times New Roman" w:cs="Times New Roman"/>
          <w:bCs/>
          <w:color w:val="000000" w:themeColor="text1"/>
          <w:szCs w:val="21"/>
          <w:vertAlign w:val="superscript"/>
        </w:rPr>
        <w:t>1</w:t>
      </w:r>
      <w:r w:rsidRPr="00B23E0D">
        <w:rPr>
          <w:rFonts w:ascii="Times New Roman" w:eastAsia="宋体" w:hAnsi="Times New Roman" w:cs="Times New Roman"/>
          <w:bCs/>
          <w:color w:val="000000" w:themeColor="text1"/>
          <w:szCs w:val="21"/>
        </w:rPr>
        <w:t>, HU Wenguang</w:t>
      </w:r>
      <w:r w:rsidR="0026615E" w:rsidRPr="00B23E0D">
        <w:rPr>
          <w:rFonts w:ascii="Times New Roman" w:eastAsia="宋体" w:hAnsi="Times New Roman" w:cs="Times New Roman"/>
          <w:bCs/>
          <w:color w:val="000000" w:themeColor="text1"/>
          <w:szCs w:val="21"/>
          <w:vertAlign w:val="superscript"/>
        </w:rPr>
        <w:t>1</w:t>
      </w:r>
      <w:r w:rsidRPr="00B23E0D">
        <w:rPr>
          <w:rFonts w:ascii="Times New Roman" w:eastAsia="宋体" w:hAnsi="Times New Roman" w:cs="Times New Roman"/>
          <w:bCs/>
          <w:color w:val="000000" w:themeColor="text1"/>
          <w:szCs w:val="21"/>
        </w:rPr>
        <w:t>, CHEN Chao</w:t>
      </w:r>
      <w:r w:rsidR="0026615E" w:rsidRPr="00B23E0D">
        <w:rPr>
          <w:rFonts w:ascii="Times New Roman" w:eastAsia="宋体" w:hAnsi="Times New Roman" w:cs="Times New Roman"/>
          <w:bCs/>
          <w:color w:val="000000" w:themeColor="text1"/>
          <w:szCs w:val="21"/>
          <w:vertAlign w:val="superscript"/>
        </w:rPr>
        <w:t>1</w:t>
      </w:r>
    </w:p>
    <w:p w14:paraId="6BF24C0C" w14:textId="1E0F58C6" w:rsidR="00DA5775" w:rsidRPr="00B23E0D" w:rsidRDefault="00DA5775" w:rsidP="00DA5775">
      <w:pPr>
        <w:widowControl/>
        <w:jc w:val="center"/>
        <w:rPr>
          <w:rFonts w:ascii="Times New Roman" w:eastAsia="宋体" w:hAnsi="Times New Roman" w:cs="Times New Roman"/>
          <w:b/>
          <w:bCs/>
          <w:color w:val="000000" w:themeColor="text1"/>
          <w:sz w:val="15"/>
          <w:szCs w:val="15"/>
        </w:rPr>
      </w:pPr>
      <w:r w:rsidRPr="00B23E0D">
        <w:rPr>
          <w:rFonts w:ascii="Times New Roman" w:eastAsia="宋体" w:hAnsi="Times New Roman" w:cs="Times New Roman" w:hint="eastAsia"/>
          <w:b/>
          <w:bCs/>
          <w:color w:val="000000" w:themeColor="text1"/>
          <w:sz w:val="15"/>
          <w:szCs w:val="15"/>
        </w:rPr>
        <w:t>(</w:t>
      </w:r>
      <w:r w:rsidRPr="00B23E0D">
        <w:rPr>
          <w:rFonts w:ascii="Times New Roman" w:eastAsia="宋体" w:hAnsi="Times New Roman" w:cs="Times New Roman"/>
          <w:b/>
          <w:bCs/>
          <w:color w:val="000000" w:themeColor="text1"/>
          <w:sz w:val="15"/>
          <w:szCs w:val="15"/>
        </w:rPr>
        <w:t>1.Coll</w:t>
      </w:r>
      <w:r w:rsidR="006F12E9" w:rsidRPr="00B23E0D">
        <w:rPr>
          <w:rFonts w:ascii="Times New Roman" w:eastAsia="宋体" w:hAnsi="Times New Roman" w:cs="Times New Roman" w:hint="eastAsia"/>
          <w:b/>
          <w:bCs/>
          <w:color w:val="000000" w:themeColor="text1"/>
          <w:sz w:val="15"/>
          <w:szCs w:val="15"/>
        </w:rPr>
        <w:t>e</w:t>
      </w:r>
      <w:r w:rsidRPr="00B23E0D">
        <w:rPr>
          <w:rFonts w:ascii="Times New Roman" w:eastAsia="宋体" w:hAnsi="Times New Roman" w:cs="Times New Roman"/>
          <w:b/>
          <w:bCs/>
          <w:color w:val="000000" w:themeColor="text1"/>
          <w:sz w:val="15"/>
          <w:szCs w:val="15"/>
        </w:rPr>
        <w:t>ge of Electronics and Information Technology,Chongqing Three Gorges University, Chongqing</w:t>
      </w:r>
      <w:r w:rsidR="00C36D79">
        <w:rPr>
          <w:rFonts w:ascii="Times New Roman" w:eastAsia="宋体" w:hAnsi="Times New Roman" w:cs="Times New Roman" w:hint="eastAsia"/>
          <w:b/>
          <w:bCs/>
          <w:color w:val="000000" w:themeColor="text1"/>
          <w:sz w:val="15"/>
          <w:szCs w:val="15"/>
        </w:rPr>
        <w:t xml:space="preserve"> </w:t>
      </w:r>
      <w:r w:rsidRPr="00B23E0D">
        <w:rPr>
          <w:rFonts w:ascii="Times New Roman" w:eastAsia="宋体" w:hAnsi="Times New Roman" w:cs="Times New Roman"/>
          <w:b/>
          <w:bCs/>
          <w:color w:val="000000" w:themeColor="text1"/>
          <w:sz w:val="15"/>
          <w:szCs w:val="15"/>
        </w:rPr>
        <w:t xml:space="preserve"> 404100</w:t>
      </w:r>
      <w:r w:rsidR="00C36D79">
        <w:rPr>
          <w:rFonts w:ascii="Times New Roman" w:eastAsia="宋体" w:hAnsi="Times New Roman" w:cs="Times New Roman"/>
          <w:b/>
          <w:bCs/>
          <w:color w:val="000000" w:themeColor="text1"/>
          <w:sz w:val="15"/>
          <w:szCs w:val="15"/>
        </w:rPr>
        <w:t xml:space="preserve">, </w:t>
      </w:r>
      <w:r w:rsidRPr="00B23E0D">
        <w:rPr>
          <w:rFonts w:ascii="Times New Roman" w:eastAsia="宋体" w:hAnsi="Times New Roman" w:cs="Times New Roman"/>
          <w:b/>
          <w:bCs/>
          <w:color w:val="000000" w:themeColor="text1"/>
          <w:sz w:val="15"/>
          <w:szCs w:val="15"/>
        </w:rPr>
        <w:t>China</w:t>
      </w:r>
      <w:r w:rsidRPr="00B23E0D">
        <w:rPr>
          <w:rFonts w:ascii="Times New Roman" w:eastAsia="宋体" w:hAnsi="Times New Roman" w:cs="Times New Roman" w:hint="eastAsia"/>
          <w:b/>
          <w:bCs/>
          <w:color w:val="000000" w:themeColor="text1"/>
          <w:sz w:val="15"/>
          <w:szCs w:val="15"/>
        </w:rPr>
        <w:t>）</w:t>
      </w:r>
    </w:p>
    <w:p w14:paraId="495C5395" w14:textId="012777B8" w:rsidR="00DA5775" w:rsidRPr="00B23E0D" w:rsidRDefault="00DA5775" w:rsidP="00DA5775">
      <w:pPr>
        <w:widowControl/>
        <w:ind w:left="425"/>
        <w:jc w:val="center"/>
        <w:rPr>
          <w:rFonts w:cs="Times New Roman"/>
          <w:b/>
          <w:bCs/>
          <w:color w:val="000000" w:themeColor="text1"/>
          <w:sz w:val="15"/>
          <w:szCs w:val="15"/>
        </w:rPr>
      </w:pPr>
      <w:r w:rsidRPr="00B23E0D">
        <w:rPr>
          <w:rFonts w:ascii="Times New Roman" w:eastAsia="宋体" w:hAnsi="Times New Roman" w:cs="Times New Roman"/>
          <w:b/>
          <w:bCs/>
          <w:color w:val="000000" w:themeColor="text1"/>
          <w:sz w:val="15"/>
          <w:szCs w:val="15"/>
        </w:rPr>
        <w:t>(2.College of Information Science and Engineering, Jiaxing University, Jiaxing</w:t>
      </w:r>
      <w:r w:rsidR="00C36D79">
        <w:rPr>
          <w:rFonts w:ascii="Times New Roman" w:eastAsia="宋体" w:hAnsi="Times New Roman" w:cs="Times New Roman"/>
          <w:b/>
          <w:bCs/>
          <w:color w:val="000000" w:themeColor="text1"/>
          <w:sz w:val="15"/>
          <w:szCs w:val="15"/>
        </w:rPr>
        <w:t xml:space="preserve"> Zhejiang </w:t>
      </w:r>
      <w:r w:rsidRPr="00B23E0D">
        <w:rPr>
          <w:rFonts w:ascii="Times New Roman" w:eastAsia="宋体" w:hAnsi="Times New Roman" w:cs="Times New Roman"/>
          <w:b/>
          <w:bCs/>
          <w:color w:val="000000" w:themeColor="text1"/>
          <w:sz w:val="15"/>
          <w:szCs w:val="15"/>
        </w:rPr>
        <w:t>314001, China</w:t>
      </w:r>
      <w:r w:rsidRPr="00B23E0D">
        <w:rPr>
          <w:rFonts w:ascii="Times New Roman" w:eastAsia="宋体" w:hAnsi="Times New Roman" w:cs="Times New Roman" w:hint="eastAsia"/>
          <w:b/>
          <w:bCs/>
          <w:color w:val="000000" w:themeColor="text1"/>
          <w:sz w:val="15"/>
          <w:szCs w:val="15"/>
        </w:rPr>
        <w:t>)</w:t>
      </w:r>
    </w:p>
    <w:p w14:paraId="4B340552" w14:textId="4592C222" w:rsidR="00B045D1" w:rsidRPr="001108B8" w:rsidRDefault="00102BB9" w:rsidP="0064311C">
      <w:pPr>
        <w:widowControl/>
        <w:rPr>
          <w:rFonts w:ascii="Times New Roman" w:eastAsia="宋体" w:hAnsi="Times New Roman" w:cs="Times New Roman"/>
          <w:color w:val="000000" w:themeColor="text1"/>
          <w:sz w:val="18"/>
          <w:szCs w:val="18"/>
        </w:rPr>
      </w:pPr>
      <w:r w:rsidRPr="00B23E0D">
        <w:rPr>
          <w:rFonts w:ascii="Times New Roman" w:eastAsia="宋体" w:hAnsi="Times New Roman" w:cs="Times New Roman"/>
          <w:b/>
          <w:bCs/>
          <w:color w:val="000000" w:themeColor="text1"/>
          <w:sz w:val="18"/>
          <w:szCs w:val="18"/>
        </w:rPr>
        <w:t>Abstract:</w:t>
      </w:r>
      <w:r w:rsidR="007B614B" w:rsidRPr="00B23E0D">
        <w:rPr>
          <w:rFonts w:ascii="Times New Roman" w:eastAsia="宋体" w:hAnsi="Times New Roman" w:cs="Times New Roman"/>
          <w:b/>
          <w:bCs/>
          <w:color w:val="000000" w:themeColor="text1"/>
          <w:sz w:val="18"/>
          <w:szCs w:val="18"/>
        </w:rPr>
        <w:t xml:space="preserve"> </w:t>
      </w:r>
      <w:r w:rsidR="001108B8" w:rsidRPr="001108B8">
        <w:rPr>
          <w:rFonts w:ascii="Times New Roman" w:hAnsi="Times New Roman" w:cs="Times New Roman"/>
          <w:color w:val="2C2C36"/>
          <w:sz w:val="18"/>
          <w:szCs w:val="18"/>
          <w:shd w:val="clear" w:color="auto" w:fill="FFFFFF"/>
        </w:rPr>
        <w:t>To enhance information access capacity and signal transmission quality, remote base station units in heterogeneous passive optical access networks are becoming increasingly miniaturized and densely deployed. Power over fiber (PWoF) technology, which delivers energy via optical fibers to remote units, is expected to become the preferred power supply solution at the access end. Integrating PWoF technology in passive optical access networks enables simultaneous information and energy transmission over a single fiber, offering practical application value. This review discusses various PWoF schemes using different wavelength division multiplexing (WDM) and spatial division multiplexing (SDM) structures in passive optical access networks. It compares and analyzes the application characteristics, functional implementations, and research progress of these technical solutions. Finally, it explores the challenges encountered during the evolution of PWoF and its future prospects.</w:t>
      </w:r>
    </w:p>
    <w:p w14:paraId="121FA2F7" w14:textId="6E660F5B" w:rsidR="005E71DE" w:rsidRPr="00B23E0D" w:rsidRDefault="00102BB9" w:rsidP="002F68FB">
      <w:pPr>
        <w:pStyle w:val="ab"/>
        <w:rPr>
          <w:rFonts w:cs="Times New Roman"/>
          <w:color w:val="000000" w:themeColor="text1"/>
        </w:rPr>
      </w:pPr>
      <w:r w:rsidRPr="00B23E0D">
        <w:rPr>
          <w:rFonts w:cs="Times New Roman"/>
          <w:b/>
          <w:bCs/>
          <w:color w:val="000000" w:themeColor="text1"/>
        </w:rPr>
        <w:t>Key</w:t>
      </w:r>
      <w:r w:rsidR="001536E2" w:rsidRPr="00B23E0D">
        <w:rPr>
          <w:rFonts w:cs="Times New Roman"/>
          <w:b/>
          <w:bCs/>
          <w:color w:val="000000" w:themeColor="text1"/>
        </w:rPr>
        <w:t xml:space="preserve"> </w:t>
      </w:r>
      <w:r w:rsidRPr="00B23E0D">
        <w:rPr>
          <w:rFonts w:cs="Times New Roman"/>
          <w:b/>
          <w:bCs/>
          <w:color w:val="000000" w:themeColor="text1"/>
        </w:rPr>
        <w:t>words:</w:t>
      </w:r>
      <w:r w:rsidR="00767AD2" w:rsidRPr="00B23E0D">
        <w:rPr>
          <w:color w:val="000000" w:themeColor="text1"/>
        </w:rPr>
        <w:t xml:space="preserve"> </w:t>
      </w:r>
      <w:r w:rsidR="00767AD2" w:rsidRPr="00B23E0D">
        <w:rPr>
          <w:rFonts w:cs="Times New Roman"/>
          <w:color w:val="000000" w:themeColor="text1"/>
        </w:rPr>
        <w:t>passive optical network</w:t>
      </w:r>
      <w:r w:rsidR="002A4C54">
        <w:rPr>
          <w:rFonts w:cs="Times New Roman"/>
          <w:color w:val="000000" w:themeColor="text1"/>
        </w:rPr>
        <w:t>,</w:t>
      </w:r>
      <w:r w:rsidR="00767AD2" w:rsidRPr="00B23E0D">
        <w:rPr>
          <w:rFonts w:cs="Times New Roman"/>
          <w:color w:val="000000" w:themeColor="text1"/>
        </w:rPr>
        <w:t xml:space="preserve"> power over fiber</w:t>
      </w:r>
      <w:r w:rsidR="002A4C54">
        <w:rPr>
          <w:rFonts w:cs="Times New Roman"/>
          <w:color w:val="000000" w:themeColor="text1"/>
        </w:rPr>
        <w:t>,</w:t>
      </w:r>
      <w:r w:rsidR="00767AD2" w:rsidRPr="00B23E0D">
        <w:rPr>
          <w:rFonts w:cs="Times New Roman"/>
          <w:color w:val="000000" w:themeColor="text1"/>
        </w:rPr>
        <w:t xml:space="preserve"> remote unit</w:t>
      </w:r>
      <w:r w:rsidR="002A4C54">
        <w:rPr>
          <w:rFonts w:cs="Times New Roman"/>
          <w:color w:val="000000" w:themeColor="text1"/>
        </w:rPr>
        <w:t xml:space="preserve">, </w:t>
      </w:r>
      <w:r w:rsidR="00767AD2" w:rsidRPr="00B23E0D">
        <w:rPr>
          <w:rFonts w:cs="Times New Roman"/>
          <w:color w:val="000000" w:themeColor="text1"/>
        </w:rPr>
        <w:t>transmission efficiency</w:t>
      </w:r>
      <w:r w:rsidR="002A4C54">
        <w:rPr>
          <w:rFonts w:cs="Times New Roman"/>
          <w:color w:val="000000" w:themeColor="text1"/>
        </w:rPr>
        <w:t xml:space="preserve">, </w:t>
      </w:r>
      <w:r w:rsidR="00767AD2" w:rsidRPr="00B23E0D">
        <w:rPr>
          <w:rFonts w:cs="Times New Roman"/>
          <w:color w:val="000000" w:themeColor="text1"/>
        </w:rPr>
        <w:t>research progress</w:t>
      </w:r>
    </w:p>
    <w:p w14:paraId="4E00BDE8" w14:textId="77777777" w:rsidR="00F96BC5" w:rsidRPr="00B23E0D" w:rsidRDefault="00F96BC5" w:rsidP="002F68FB">
      <w:pPr>
        <w:pStyle w:val="ab"/>
        <w:rPr>
          <w:b/>
          <w:bCs/>
          <w:color w:val="000000" w:themeColor="text1"/>
        </w:rPr>
      </w:pPr>
    </w:p>
    <w:p w14:paraId="560D1D2F" w14:textId="6EC7846B" w:rsidR="00701AB0" w:rsidRPr="00B23E0D" w:rsidRDefault="00883166" w:rsidP="00701AB0">
      <w:pPr>
        <w:pStyle w:val="a9"/>
        <w:keepNext/>
        <w:keepLines/>
        <w:numPr>
          <w:ilvl w:val="0"/>
          <w:numId w:val="1"/>
        </w:numPr>
        <w:ind w:firstLineChars="0"/>
        <w:outlineLvl w:val="0"/>
        <w:rPr>
          <w:rFonts w:ascii="宋体" w:hAnsi="宋体" w:cs="Times New Roman"/>
          <w:b/>
          <w:color w:val="000000" w:themeColor="text1"/>
          <w:kern w:val="44"/>
          <w:sz w:val="24"/>
          <w:szCs w:val="24"/>
        </w:rPr>
      </w:pPr>
      <w:r w:rsidRPr="00B23E0D">
        <w:rPr>
          <w:rFonts w:ascii="宋体" w:hAnsi="宋体" w:cs="Times New Roman"/>
          <w:b/>
          <w:color w:val="000000" w:themeColor="text1"/>
          <w:kern w:val="44"/>
          <w:sz w:val="24"/>
          <w:szCs w:val="24"/>
        </w:rPr>
        <w:t>引言</w:t>
      </w:r>
    </w:p>
    <w:p w14:paraId="170FB926" w14:textId="650E0CFD" w:rsidR="0084135C" w:rsidRPr="0084135C" w:rsidRDefault="0084135C" w:rsidP="0084135C">
      <w:pPr>
        <w:ind w:firstLineChars="200" w:firstLine="420"/>
        <w:rPr>
          <w:rFonts w:ascii="宋体" w:eastAsia="宋体" w:hAnsi="宋体"/>
          <w:color w:val="000000" w:themeColor="text1"/>
          <w:szCs w:val="21"/>
        </w:rPr>
      </w:pPr>
      <w:r w:rsidRPr="0084135C">
        <w:rPr>
          <w:rFonts w:ascii="宋体" w:eastAsia="宋体" w:hAnsi="宋体" w:hint="eastAsia"/>
          <w:color w:val="000000" w:themeColor="text1"/>
          <w:szCs w:val="21"/>
        </w:rPr>
        <w:t>随着</w:t>
      </w:r>
      <w:r w:rsidRPr="0084135C">
        <w:rPr>
          <w:rFonts w:ascii="宋体" w:eastAsia="宋体" w:hAnsi="宋体"/>
          <w:color w:val="000000" w:themeColor="text1"/>
          <w:szCs w:val="21"/>
        </w:rPr>
        <w:t>5G时代的到来，无线信号接入终端所使用的频率不断提高，与此同时，信号的穿透能力却相对减弱，这直接导致了基站单元的有效覆盖范围显著减小。为了解决覆盖面积缩小的问题，基站的部署趋向于更加密集且小型化，这反过来又增加了为这些微基站铺设传统供电线路的难度和成本。为此，一种结合了光纤数据信号与能源同传的技术</w:t>
      </w:r>
      <w:r>
        <w:rPr>
          <w:rFonts w:ascii="宋体" w:eastAsia="宋体" w:hAnsi="宋体"/>
          <w:color w:val="000000" w:themeColor="text1"/>
          <w:szCs w:val="21"/>
        </w:rPr>
        <w:t>——</w:t>
      </w:r>
      <w:r w:rsidRPr="0084135C">
        <w:rPr>
          <w:rFonts w:ascii="宋体" w:eastAsia="宋体" w:hAnsi="宋体"/>
          <w:color w:val="000000" w:themeColor="text1"/>
          <w:szCs w:val="21"/>
        </w:rPr>
        <w:t>光纤传能（PWoF）技术，成为了应对上述挑战的一种解决方案。PWoF技术的核心在于让中心局（CO）能</w:t>
      </w:r>
      <w:r w:rsidRPr="0084135C">
        <w:rPr>
          <w:rFonts w:ascii="宋体" w:eastAsia="宋体" w:hAnsi="宋体" w:hint="eastAsia"/>
          <w:color w:val="000000" w:themeColor="text1"/>
          <w:szCs w:val="21"/>
        </w:rPr>
        <w:t>够利用单一光纤来同时传输信息与能量；具体来说，所需的供电光能是由</w:t>
      </w:r>
      <w:r>
        <w:rPr>
          <w:rFonts w:ascii="宋体" w:eastAsia="宋体" w:hAnsi="宋体" w:hint="eastAsia"/>
          <w:color w:val="000000" w:themeColor="text1"/>
          <w:szCs w:val="21"/>
        </w:rPr>
        <w:t>C</w:t>
      </w:r>
      <w:r>
        <w:rPr>
          <w:rFonts w:ascii="宋体" w:eastAsia="宋体" w:hAnsi="宋体"/>
          <w:color w:val="000000" w:themeColor="text1"/>
          <w:szCs w:val="21"/>
        </w:rPr>
        <w:t>O</w:t>
      </w:r>
      <w:r w:rsidRPr="0084135C">
        <w:rPr>
          <w:rFonts w:ascii="宋体" w:eastAsia="宋体" w:hAnsi="宋体" w:hint="eastAsia"/>
          <w:color w:val="000000" w:themeColor="text1"/>
          <w:szCs w:val="21"/>
        </w:rPr>
        <w:t>内部的高功率激光器提供的。</w:t>
      </w:r>
    </w:p>
    <w:p w14:paraId="513EB1CF" w14:textId="71A90AC7" w:rsidR="0084135C" w:rsidRPr="0084135C" w:rsidRDefault="0084135C" w:rsidP="0084135C">
      <w:pPr>
        <w:ind w:firstLineChars="200" w:firstLine="420"/>
        <w:rPr>
          <w:rFonts w:ascii="宋体" w:eastAsia="宋体" w:hAnsi="宋体"/>
          <w:color w:val="000000" w:themeColor="text1"/>
          <w:szCs w:val="21"/>
        </w:rPr>
      </w:pPr>
      <w:r w:rsidRPr="0084135C">
        <w:rPr>
          <w:rFonts w:ascii="宋体" w:eastAsia="宋体" w:hAnsi="宋体" w:hint="eastAsia"/>
          <w:color w:val="000000" w:themeColor="text1"/>
          <w:szCs w:val="21"/>
        </w:rPr>
        <w:t>在接收端，</w:t>
      </w:r>
      <w:r w:rsidRPr="0084135C">
        <w:rPr>
          <w:rFonts w:ascii="宋体" w:eastAsia="宋体" w:hAnsi="宋体"/>
          <w:color w:val="000000" w:themeColor="text1"/>
          <w:szCs w:val="21"/>
        </w:rPr>
        <w:t>PWoF系统将信号光与供电光分开处理：前者被转化为电信号以实现通信功能，后者则经由专门设计的高功率光电转换装置转变为可供使用的电能，以此来为接收端的活动组件提供动力，从而支持上行链路的数据发送，进而实现微基站的无源化安装目标。得益于PWoF技术能够在接收端将接收到的光能转换成电能的能力，该技术同样适用于支持</w:t>
      </w:r>
      <w:r w:rsidRPr="0084135C">
        <w:rPr>
          <w:rFonts w:ascii="宋体" w:eastAsia="宋体" w:hAnsi="宋体"/>
          <w:color w:val="000000" w:themeColor="text1"/>
          <w:szCs w:val="21"/>
        </w:rPr>
        <w:lastRenderedPageBreak/>
        <w:t>物联网设备以及电气系统</w:t>
      </w:r>
      <w:r w:rsidRPr="0084135C">
        <w:rPr>
          <w:rFonts w:ascii="宋体" w:eastAsia="宋体" w:hAnsi="宋体" w:hint="eastAsia"/>
          <w:color w:val="000000" w:themeColor="text1"/>
          <w:szCs w:val="21"/>
          <w:vertAlign w:val="superscript"/>
        </w:rPr>
        <w:t>[1]</w:t>
      </w:r>
      <w:r w:rsidRPr="0084135C">
        <w:rPr>
          <w:rFonts w:ascii="宋体" w:eastAsia="宋体" w:hAnsi="宋体"/>
          <w:color w:val="000000" w:themeColor="text1"/>
          <w:szCs w:val="21"/>
        </w:rPr>
        <w:t>等小型设备的运行。</w:t>
      </w:r>
    </w:p>
    <w:p w14:paraId="3EE65E81" w14:textId="053A9A9B" w:rsidR="00D85B12" w:rsidRPr="0084135C" w:rsidRDefault="0084135C" w:rsidP="0084135C">
      <w:pPr>
        <w:ind w:firstLineChars="200" w:firstLine="420"/>
        <w:rPr>
          <w:rFonts w:ascii="宋体" w:eastAsia="宋体" w:hAnsi="宋体"/>
          <w:color w:val="000000" w:themeColor="text1"/>
          <w:szCs w:val="21"/>
        </w:rPr>
      </w:pPr>
      <w:r w:rsidRPr="0084135C">
        <w:rPr>
          <w:rFonts w:ascii="宋体" w:eastAsia="宋体" w:hAnsi="宋体" w:hint="eastAsia"/>
          <w:color w:val="000000" w:themeColor="text1"/>
          <w:szCs w:val="21"/>
        </w:rPr>
        <w:t>通过集成</w:t>
      </w:r>
      <w:r w:rsidRPr="0084135C">
        <w:rPr>
          <w:rFonts w:ascii="宋体" w:eastAsia="宋体" w:hAnsi="宋体"/>
          <w:color w:val="000000" w:themeColor="text1"/>
          <w:szCs w:val="21"/>
        </w:rPr>
        <w:t>PWoF技术，异构无源光接入网络</w:t>
      </w:r>
      <w:r w:rsidRPr="0084135C">
        <w:rPr>
          <w:rFonts w:ascii="宋体" w:eastAsia="宋体" w:hAnsi="宋体" w:hint="eastAsia"/>
          <w:color w:val="000000" w:themeColor="text1"/>
          <w:szCs w:val="21"/>
          <w:vertAlign w:val="superscript"/>
        </w:rPr>
        <w:t>[2]</w:t>
      </w:r>
      <w:r w:rsidRPr="0084135C">
        <w:rPr>
          <w:rFonts w:ascii="宋体" w:eastAsia="宋体" w:hAnsi="宋体"/>
          <w:color w:val="000000" w:themeColor="text1"/>
          <w:szCs w:val="21"/>
        </w:rPr>
        <w:t>得以实现从中心局向基站单元同时传送数据和能量的功能，形成了一种信息与能量同步传递的工作模</w:t>
      </w:r>
      <w:bookmarkStart w:id="1" w:name="_GoBack"/>
      <w:bookmarkEnd w:id="1"/>
      <w:r w:rsidRPr="0084135C">
        <w:rPr>
          <w:rFonts w:ascii="宋体" w:eastAsia="宋体" w:hAnsi="宋体"/>
          <w:color w:val="000000" w:themeColor="text1"/>
          <w:szCs w:val="21"/>
        </w:rPr>
        <w:t>式</w:t>
      </w:r>
      <w:r w:rsidRPr="0084135C">
        <w:rPr>
          <w:rFonts w:ascii="宋体" w:eastAsia="宋体" w:hAnsi="宋体" w:hint="eastAsia"/>
          <w:color w:val="000000" w:themeColor="text1"/>
          <w:szCs w:val="21"/>
          <w:vertAlign w:val="superscript"/>
        </w:rPr>
        <w:t>[3]</w:t>
      </w:r>
      <w:r w:rsidRPr="0084135C">
        <w:rPr>
          <w:rFonts w:ascii="宋体" w:eastAsia="宋体" w:hAnsi="宋体"/>
          <w:color w:val="000000" w:themeColor="text1"/>
          <w:szCs w:val="21"/>
        </w:rPr>
        <w:t>，这不仅有助于降低基站建设与运营的成本，同时也为通信行业提供了全新的能量传输应用途径</w:t>
      </w:r>
      <w:r w:rsidRPr="0084135C">
        <w:rPr>
          <w:rFonts w:ascii="宋体" w:eastAsia="宋体" w:hAnsi="宋体" w:hint="eastAsia"/>
          <w:color w:val="000000" w:themeColor="text1"/>
          <w:szCs w:val="21"/>
          <w:vertAlign w:val="superscript"/>
        </w:rPr>
        <w:t>[4-5]</w:t>
      </w:r>
      <w:r w:rsidRPr="0084135C">
        <w:rPr>
          <w:rFonts w:ascii="宋体" w:eastAsia="宋体" w:hAnsi="宋体"/>
          <w:color w:val="000000" w:themeColor="text1"/>
          <w:szCs w:val="21"/>
        </w:rPr>
        <w:t>。</w:t>
      </w:r>
    </w:p>
    <w:p w14:paraId="66800E84" w14:textId="528B2ABD" w:rsidR="00F469BE" w:rsidRDefault="00D85B12" w:rsidP="00D85B12">
      <w:pPr>
        <w:ind w:firstLineChars="200" w:firstLine="420"/>
        <w:rPr>
          <w:rFonts w:ascii="宋体" w:eastAsia="宋体" w:hAnsi="宋体"/>
          <w:color w:val="000000" w:themeColor="text1"/>
          <w:szCs w:val="21"/>
        </w:rPr>
      </w:pPr>
      <w:r w:rsidRPr="00D85B12">
        <w:rPr>
          <w:rFonts w:ascii="宋体" w:eastAsia="宋体" w:hAnsi="宋体" w:hint="eastAsia"/>
          <w:color w:val="000000" w:themeColor="text1"/>
          <w:szCs w:val="21"/>
        </w:rPr>
        <w:t>实际应用中，随着各种光信号复用技术的发展，异构无源光接入网络的部署方案中主要涉及波分复用（</w:t>
      </w:r>
      <w:r w:rsidRPr="00D85B12">
        <w:rPr>
          <w:rFonts w:ascii="宋体" w:eastAsia="宋体" w:hAnsi="宋体"/>
          <w:color w:val="000000" w:themeColor="text1"/>
          <w:szCs w:val="21"/>
        </w:rPr>
        <w:t>WDM）和空分复用（SDM）两种结构。本文分析了异构无源光接入网络中几种关键技术的原理、应用特点、实现功能及其研究进展，并探讨了PWoF技术在发展过程中面临的挑战及其未来前景。</w:t>
      </w:r>
    </w:p>
    <w:p w14:paraId="1FBC6694" w14:textId="77777777" w:rsidR="00FB3265" w:rsidRPr="00B23E0D" w:rsidRDefault="00FB3265" w:rsidP="000B1353">
      <w:pPr>
        <w:ind w:firstLineChars="200" w:firstLine="420"/>
        <w:rPr>
          <w:rFonts w:ascii="宋体" w:eastAsia="宋体" w:hAnsi="宋体"/>
          <w:color w:val="000000" w:themeColor="text1"/>
          <w:szCs w:val="21"/>
        </w:rPr>
      </w:pPr>
    </w:p>
    <w:p w14:paraId="4AC4E756" w14:textId="6BA3BB92" w:rsidR="00092B17" w:rsidRDefault="00092B17" w:rsidP="00EB14A1">
      <w:pPr>
        <w:widowControl/>
        <w:rPr>
          <w:rFonts w:ascii="宋体" w:eastAsia="宋体" w:hAnsi="宋体"/>
          <w:b/>
          <w:color w:val="000000" w:themeColor="text1"/>
          <w:szCs w:val="21"/>
        </w:rPr>
      </w:pPr>
      <w:r w:rsidRPr="00A665EE">
        <w:rPr>
          <w:rFonts w:ascii="Times New Roman" w:eastAsia="宋体" w:hAnsi="Times New Roman" w:hint="eastAsia"/>
          <w:b/>
          <w:color w:val="000000" w:themeColor="text1"/>
          <w:szCs w:val="21"/>
        </w:rPr>
        <w:t>1</w:t>
      </w:r>
      <w:r w:rsidRPr="00A665EE">
        <w:rPr>
          <w:rFonts w:ascii="Times New Roman" w:eastAsia="宋体" w:hAnsi="Times New Roman"/>
          <w:b/>
          <w:color w:val="000000" w:themeColor="text1"/>
          <w:szCs w:val="21"/>
        </w:rPr>
        <w:t xml:space="preserve"> </w:t>
      </w:r>
      <w:r w:rsidR="00FB3265" w:rsidRPr="00A665EE">
        <w:rPr>
          <w:rFonts w:ascii="宋体" w:eastAsia="宋体" w:hAnsi="宋体" w:hint="eastAsia"/>
          <w:b/>
          <w:color w:val="000000" w:themeColor="text1"/>
          <w:szCs w:val="21"/>
        </w:rPr>
        <w:t>WDM</w:t>
      </w:r>
      <w:r w:rsidR="00541DC6">
        <w:rPr>
          <w:rFonts w:ascii="宋体" w:eastAsia="宋体" w:hAnsi="宋体" w:hint="eastAsia"/>
          <w:b/>
          <w:color w:val="000000" w:themeColor="text1"/>
          <w:szCs w:val="21"/>
        </w:rPr>
        <w:t>-</w:t>
      </w:r>
      <w:r w:rsidR="00A665EE" w:rsidRPr="00A665EE">
        <w:rPr>
          <w:rFonts w:ascii="宋体" w:eastAsia="宋体" w:hAnsi="宋体" w:hint="eastAsia"/>
          <w:b/>
          <w:color w:val="000000" w:themeColor="text1"/>
          <w:szCs w:val="21"/>
        </w:rPr>
        <w:t>PWoF技术</w:t>
      </w:r>
      <w:r w:rsidR="00EE1315">
        <w:rPr>
          <w:rFonts w:ascii="宋体" w:eastAsia="宋体" w:hAnsi="宋体" w:hint="eastAsia"/>
          <w:b/>
          <w:color w:val="000000" w:themeColor="text1"/>
          <w:szCs w:val="21"/>
        </w:rPr>
        <w:t>原理</w:t>
      </w:r>
      <w:r w:rsidR="00EE1315">
        <w:rPr>
          <w:rFonts w:ascii="宋体" w:eastAsia="宋体" w:hAnsi="宋体"/>
          <w:b/>
          <w:color w:val="000000" w:themeColor="text1"/>
          <w:szCs w:val="21"/>
        </w:rPr>
        <w:t>与发展</w:t>
      </w:r>
    </w:p>
    <w:p w14:paraId="035FB306" w14:textId="19BCB54D" w:rsidR="00617F4C" w:rsidRPr="00617F4C" w:rsidRDefault="00617F4C" w:rsidP="00EB14A1">
      <w:pPr>
        <w:widowControl/>
        <w:rPr>
          <w:rFonts w:ascii="宋体" w:eastAsia="宋体" w:hAnsi="宋体"/>
          <w:b/>
          <w:color w:val="000000" w:themeColor="text1"/>
          <w:szCs w:val="21"/>
        </w:rPr>
      </w:pPr>
      <w:r>
        <w:rPr>
          <w:rFonts w:ascii="宋体" w:eastAsia="宋体" w:hAnsi="宋体"/>
          <w:b/>
          <w:color w:val="000000" w:themeColor="text1"/>
          <w:szCs w:val="21"/>
        </w:rPr>
        <w:t xml:space="preserve">1.1 </w:t>
      </w:r>
      <w:r w:rsidRPr="00B23E0D">
        <w:rPr>
          <w:rFonts w:ascii="宋体" w:eastAsia="宋体" w:hAnsi="宋体" w:cs="Times New Roman" w:hint="eastAsia"/>
          <w:b/>
          <w:bCs/>
          <w:color w:val="000000" w:themeColor="text1"/>
          <w:sz w:val="15"/>
          <w:szCs w:val="15"/>
        </w:rPr>
        <w:t>采用多模光纤的</w:t>
      </w:r>
      <w:r w:rsidRPr="00B23E0D">
        <w:rPr>
          <w:rFonts w:ascii="Times New Roman" w:eastAsia="宋体" w:hAnsi="Times New Roman" w:cs="Times New Roman"/>
          <w:b/>
          <w:bCs/>
          <w:color w:val="000000" w:themeColor="text1"/>
          <w:sz w:val="15"/>
          <w:szCs w:val="15"/>
        </w:rPr>
        <w:t>WDM-PWoF</w:t>
      </w:r>
      <w:r w:rsidRPr="00B23E0D">
        <w:rPr>
          <w:rFonts w:ascii="宋体" w:eastAsia="宋体" w:hAnsi="宋体" w:cs="Times New Roman" w:hint="eastAsia"/>
          <w:b/>
          <w:bCs/>
          <w:color w:val="000000" w:themeColor="text1"/>
          <w:sz w:val="15"/>
          <w:szCs w:val="15"/>
        </w:rPr>
        <w:t>方案</w:t>
      </w:r>
    </w:p>
    <w:p w14:paraId="7145193F" w14:textId="0E798E9B" w:rsidR="00810DFA" w:rsidRPr="00B23E0D" w:rsidRDefault="00083D18" w:rsidP="00083D18">
      <w:pPr>
        <w:widowControl/>
        <w:ind w:firstLineChars="200" w:firstLine="420"/>
        <w:rPr>
          <w:rFonts w:ascii="宋体" w:eastAsia="宋体" w:hAnsi="宋体" w:cs="宋体"/>
          <w:color w:val="000000" w:themeColor="text1"/>
          <w:kern w:val="0"/>
          <w:szCs w:val="21"/>
        </w:rPr>
      </w:pPr>
      <w:r w:rsidRPr="00083D18">
        <w:rPr>
          <w:rFonts w:ascii="Times New Roman" w:eastAsia="宋体" w:hAnsi="Times New Roman" w:cs="宋体"/>
          <w:color w:val="000000" w:themeColor="text1"/>
          <w:kern w:val="0"/>
          <w:szCs w:val="21"/>
        </w:rPr>
        <w:t>2008</w:t>
      </w:r>
      <w:r w:rsidRPr="00083D18">
        <w:rPr>
          <w:rFonts w:ascii="Times New Roman" w:eastAsia="宋体" w:hAnsi="Times New Roman" w:cs="宋体"/>
          <w:color w:val="000000" w:themeColor="text1"/>
          <w:kern w:val="0"/>
          <w:szCs w:val="21"/>
        </w:rPr>
        <w:t>年，</w:t>
      </w:r>
      <w:r w:rsidRPr="00083D18">
        <w:rPr>
          <w:rFonts w:ascii="Times New Roman" w:eastAsia="宋体" w:hAnsi="Times New Roman" w:cs="宋体"/>
          <w:color w:val="000000" w:themeColor="text1"/>
          <w:kern w:val="0"/>
          <w:szCs w:val="21"/>
        </w:rPr>
        <w:t>WAKE D</w:t>
      </w:r>
      <w:r w:rsidRPr="00083D18">
        <w:rPr>
          <w:rFonts w:ascii="Times New Roman" w:eastAsia="宋体" w:hAnsi="Times New Roman" w:cs="宋体"/>
          <w:color w:val="000000" w:themeColor="text1"/>
          <w:kern w:val="0"/>
          <w:szCs w:val="21"/>
        </w:rPr>
        <w:t>团队提出采用波分复用（</w:t>
      </w:r>
      <w:r w:rsidRPr="00083D18">
        <w:rPr>
          <w:rFonts w:ascii="Times New Roman" w:eastAsia="宋体" w:hAnsi="Times New Roman" w:cs="宋体"/>
          <w:color w:val="000000" w:themeColor="text1"/>
          <w:kern w:val="0"/>
          <w:szCs w:val="21"/>
        </w:rPr>
        <w:t>WDM</w:t>
      </w:r>
      <w:r w:rsidRPr="00083D18">
        <w:rPr>
          <w:rFonts w:ascii="Times New Roman" w:eastAsia="宋体" w:hAnsi="Times New Roman" w:cs="宋体"/>
          <w:color w:val="000000" w:themeColor="text1"/>
          <w:kern w:val="0"/>
          <w:szCs w:val="21"/>
        </w:rPr>
        <w:t>）技术构建信能同传系统</w:t>
      </w:r>
      <w:r w:rsidRPr="00A0466A">
        <w:rPr>
          <w:rFonts w:ascii="Times New Roman" w:eastAsia="宋体" w:hAnsi="Times New Roman" w:cs="宋体"/>
          <w:color w:val="000000" w:themeColor="text1"/>
          <w:kern w:val="0"/>
          <w:szCs w:val="21"/>
          <w:vertAlign w:val="superscript"/>
        </w:rPr>
        <w:t>[6]</w:t>
      </w:r>
      <w:r w:rsidRPr="00083D18">
        <w:rPr>
          <w:rFonts w:ascii="Times New Roman" w:eastAsia="宋体" w:hAnsi="Times New Roman" w:cs="宋体"/>
          <w:color w:val="000000" w:themeColor="text1"/>
          <w:kern w:val="0"/>
          <w:szCs w:val="21"/>
        </w:rPr>
        <w:t>。在中央局（</w:t>
      </w:r>
      <w:r w:rsidRPr="00083D18">
        <w:rPr>
          <w:rFonts w:ascii="Times New Roman" w:eastAsia="宋体" w:hAnsi="Times New Roman" w:cs="宋体"/>
          <w:color w:val="000000" w:themeColor="text1"/>
          <w:kern w:val="0"/>
          <w:szCs w:val="21"/>
        </w:rPr>
        <w:t>CO</w:t>
      </w:r>
      <w:r w:rsidRPr="00083D18">
        <w:rPr>
          <w:rFonts w:ascii="Times New Roman" w:eastAsia="宋体" w:hAnsi="Times New Roman" w:cs="宋体"/>
          <w:color w:val="000000" w:themeColor="text1"/>
          <w:kern w:val="0"/>
          <w:szCs w:val="21"/>
        </w:rPr>
        <w:t>），高功率激光器（</w:t>
      </w:r>
      <w:r w:rsidRPr="00083D18">
        <w:rPr>
          <w:rFonts w:ascii="Times New Roman" w:eastAsia="宋体" w:hAnsi="Times New Roman" w:cs="宋体"/>
          <w:color w:val="000000" w:themeColor="text1"/>
          <w:kern w:val="0"/>
          <w:szCs w:val="21"/>
        </w:rPr>
        <w:t>HPFL</w:t>
      </w:r>
      <w:r w:rsidRPr="00083D18">
        <w:rPr>
          <w:rFonts w:ascii="Times New Roman" w:eastAsia="宋体" w:hAnsi="Times New Roman" w:cs="宋体"/>
          <w:color w:val="000000" w:themeColor="text1"/>
          <w:kern w:val="0"/>
          <w:szCs w:val="21"/>
        </w:rPr>
        <w:t>）产生的供电光与信号发生器（</w:t>
      </w:r>
      <w:r w:rsidRPr="00083D18">
        <w:rPr>
          <w:rFonts w:ascii="Times New Roman" w:eastAsia="宋体" w:hAnsi="Times New Roman" w:cs="宋体"/>
          <w:color w:val="000000" w:themeColor="text1"/>
          <w:kern w:val="0"/>
          <w:szCs w:val="21"/>
        </w:rPr>
        <w:t>VSG</w:t>
      </w:r>
      <w:r w:rsidRPr="00083D18">
        <w:rPr>
          <w:rFonts w:ascii="Times New Roman" w:eastAsia="宋体" w:hAnsi="Times New Roman" w:cs="宋体"/>
          <w:color w:val="000000" w:themeColor="text1"/>
          <w:kern w:val="0"/>
          <w:szCs w:val="21"/>
        </w:rPr>
        <w:t>）和激光器（</w:t>
      </w:r>
      <w:r w:rsidRPr="00083D18">
        <w:rPr>
          <w:rFonts w:ascii="Times New Roman" w:eastAsia="宋体" w:hAnsi="Times New Roman" w:cs="宋体"/>
          <w:color w:val="000000" w:themeColor="text1"/>
          <w:kern w:val="0"/>
          <w:szCs w:val="21"/>
        </w:rPr>
        <w:t>LD</w:t>
      </w:r>
      <w:r w:rsidRPr="00083D18">
        <w:rPr>
          <w:rFonts w:ascii="Times New Roman" w:eastAsia="宋体" w:hAnsi="Times New Roman" w:cs="宋体"/>
          <w:color w:val="000000" w:themeColor="text1"/>
          <w:kern w:val="0"/>
          <w:szCs w:val="21"/>
        </w:rPr>
        <w:t>）产生的载波光信号通过</w:t>
      </w:r>
      <w:r w:rsidRPr="00083D18">
        <w:rPr>
          <w:rFonts w:ascii="Times New Roman" w:eastAsia="宋体" w:hAnsi="Times New Roman" w:cs="宋体"/>
          <w:color w:val="000000" w:themeColor="text1"/>
          <w:kern w:val="0"/>
          <w:szCs w:val="21"/>
        </w:rPr>
        <w:t>WDM</w:t>
      </w:r>
      <w:r w:rsidRPr="00083D18">
        <w:rPr>
          <w:rFonts w:ascii="Times New Roman" w:eastAsia="宋体" w:hAnsi="Times New Roman" w:cs="宋体"/>
          <w:color w:val="000000" w:themeColor="text1"/>
          <w:kern w:val="0"/>
          <w:szCs w:val="21"/>
        </w:rPr>
        <w:t>设备耦合至多模光纤（</w:t>
      </w:r>
      <w:r w:rsidRPr="00083D18">
        <w:rPr>
          <w:rFonts w:ascii="Times New Roman" w:eastAsia="宋体" w:hAnsi="Times New Roman" w:cs="宋体"/>
          <w:color w:val="000000" w:themeColor="text1"/>
          <w:kern w:val="0"/>
          <w:szCs w:val="21"/>
        </w:rPr>
        <w:t>MMF</w:t>
      </w:r>
      <w:r w:rsidRPr="00083D18">
        <w:rPr>
          <w:rFonts w:ascii="Times New Roman" w:eastAsia="宋体" w:hAnsi="Times New Roman" w:cs="宋体"/>
          <w:color w:val="000000" w:themeColor="text1"/>
          <w:kern w:val="0"/>
          <w:szCs w:val="21"/>
        </w:rPr>
        <w:t>）。在远端天线单元（</w:t>
      </w:r>
      <w:r w:rsidRPr="00083D18">
        <w:rPr>
          <w:rFonts w:ascii="Times New Roman" w:eastAsia="宋体" w:hAnsi="Times New Roman" w:cs="宋体"/>
          <w:color w:val="000000" w:themeColor="text1"/>
          <w:kern w:val="0"/>
          <w:szCs w:val="21"/>
        </w:rPr>
        <w:t>RAU</w:t>
      </w:r>
      <w:r w:rsidRPr="00083D18">
        <w:rPr>
          <w:rFonts w:ascii="Times New Roman" w:eastAsia="宋体" w:hAnsi="Times New Roman" w:cs="宋体"/>
          <w:color w:val="000000" w:themeColor="text1"/>
          <w:kern w:val="0"/>
          <w:szCs w:val="21"/>
        </w:rPr>
        <w:t>），</w:t>
      </w:r>
      <w:r w:rsidRPr="00083D18">
        <w:rPr>
          <w:rFonts w:ascii="Times New Roman" w:eastAsia="宋体" w:hAnsi="Times New Roman" w:cs="宋体"/>
          <w:color w:val="000000" w:themeColor="text1"/>
          <w:kern w:val="0"/>
          <w:szCs w:val="21"/>
        </w:rPr>
        <w:t>WDM</w:t>
      </w:r>
      <w:r w:rsidRPr="00083D18">
        <w:rPr>
          <w:rFonts w:ascii="Times New Roman" w:eastAsia="宋体" w:hAnsi="Times New Roman" w:cs="宋体"/>
          <w:color w:val="000000" w:themeColor="text1"/>
          <w:kern w:val="0"/>
          <w:szCs w:val="21"/>
        </w:rPr>
        <w:t>设备用于分离信号光与供电光；供电光通过光伏转换器（</w:t>
      </w:r>
      <w:r w:rsidRPr="00083D18">
        <w:rPr>
          <w:rFonts w:ascii="Times New Roman" w:eastAsia="宋体" w:hAnsi="Times New Roman" w:cs="宋体"/>
          <w:color w:val="000000" w:themeColor="text1"/>
          <w:kern w:val="0"/>
          <w:szCs w:val="21"/>
        </w:rPr>
        <w:t>PVC</w:t>
      </w:r>
      <w:r w:rsidRPr="00083D18">
        <w:rPr>
          <w:rFonts w:ascii="Times New Roman" w:eastAsia="宋体" w:hAnsi="Times New Roman" w:cs="宋体"/>
          <w:color w:val="000000" w:themeColor="text1"/>
          <w:kern w:val="0"/>
          <w:szCs w:val="21"/>
        </w:rPr>
        <w:t>）转换为电能后，经电压调节器（</w:t>
      </w:r>
      <w:r w:rsidRPr="00083D18">
        <w:rPr>
          <w:rFonts w:ascii="Times New Roman" w:eastAsia="宋体" w:hAnsi="Times New Roman" w:cs="宋体"/>
          <w:color w:val="000000" w:themeColor="text1"/>
          <w:kern w:val="0"/>
          <w:szCs w:val="21"/>
        </w:rPr>
        <w:t>VR</w:t>
      </w:r>
      <w:r w:rsidRPr="00083D18">
        <w:rPr>
          <w:rFonts w:ascii="Times New Roman" w:eastAsia="宋体" w:hAnsi="Times New Roman" w:cs="宋体"/>
          <w:color w:val="000000" w:themeColor="text1"/>
          <w:kern w:val="0"/>
          <w:szCs w:val="21"/>
        </w:rPr>
        <w:t>）送往</w:t>
      </w:r>
      <w:r w:rsidRPr="00083D18">
        <w:rPr>
          <w:rFonts w:ascii="Times New Roman" w:eastAsia="宋体" w:hAnsi="Times New Roman" w:cs="宋体"/>
          <w:color w:val="000000" w:themeColor="text1"/>
          <w:kern w:val="0"/>
          <w:szCs w:val="21"/>
        </w:rPr>
        <w:t>3.3</w:t>
      </w:r>
      <w:r w:rsidR="009D6609">
        <w:rPr>
          <w:rFonts w:ascii="Times New Roman" w:eastAsia="宋体" w:hAnsi="Times New Roman" w:cs="宋体"/>
          <w:color w:val="000000" w:themeColor="text1"/>
          <w:kern w:val="0"/>
          <w:szCs w:val="21"/>
        </w:rPr>
        <w:t xml:space="preserve"> </w:t>
      </w:r>
      <w:r w:rsidR="009D6609">
        <w:rPr>
          <w:rFonts w:ascii="Times New Roman" w:eastAsia="宋体" w:hAnsi="Times New Roman" w:cs="宋体" w:hint="eastAsia"/>
          <w:color w:val="000000" w:themeColor="text1"/>
          <w:kern w:val="0"/>
          <w:szCs w:val="21"/>
        </w:rPr>
        <w:t>V</w:t>
      </w:r>
      <w:r w:rsidRPr="00083D18">
        <w:rPr>
          <w:rFonts w:ascii="Times New Roman" w:eastAsia="宋体" w:hAnsi="Times New Roman" w:cs="宋体"/>
          <w:color w:val="000000" w:themeColor="text1"/>
          <w:kern w:val="0"/>
          <w:szCs w:val="21"/>
        </w:rPr>
        <w:t>的双电压逆变器（</w:t>
      </w:r>
      <w:r w:rsidRPr="00083D18">
        <w:rPr>
          <w:rFonts w:ascii="Times New Roman" w:eastAsia="宋体" w:hAnsi="Times New Roman" w:cs="宋体"/>
          <w:color w:val="000000" w:themeColor="text1"/>
          <w:kern w:val="0"/>
          <w:szCs w:val="21"/>
        </w:rPr>
        <w:t>VDI</w:t>
      </w:r>
      <w:r w:rsidRPr="00083D18">
        <w:rPr>
          <w:rFonts w:ascii="Times New Roman" w:eastAsia="宋体" w:hAnsi="Times New Roman" w:cs="宋体"/>
          <w:color w:val="000000" w:themeColor="text1"/>
          <w:kern w:val="0"/>
          <w:szCs w:val="21"/>
        </w:rPr>
        <w:t>）及</w:t>
      </w:r>
      <w:r w:rsidRPr="00083D18">
        <w:rPr>
          <w:rFonts w:ascii="Times New Roman" w:eastAsia="宋体" w:hAnsi="Times New Roman" w:cs="宋体"/>
          <w:color w:val="000000" w:themeColor="text1"/>
          <w:kern w:val="0"/>
          <w:szCs w:val="21"/>
        </w:rPr>
        <w:t>3/2</w:t>
      </w:r>
      <w:r w:rsidRPr="00083D18">
        <w:rPr>
          <w:rFonts w:ascii="Times New Roman" w:eastAsia="宋体" w:hAnsi="Times New Roman" w:cs="宋体"/>
          <w:color w:val="000000" w:themeColor="text1"/>
          <w:kern w:val="0"/>
          <w:szCs w:val="21"/>
        </w:rPr>
        <w:t>降压电压转换器（</w:t>
      </w:r>
      <w:r w:rsidRPr="00083D18">
        <w:rPr>
          <w:rFonts w:ascii="Times New Roman" w:eastAsia="宋体" w:hAnsi="Times New Roman" w:cs="宋体"/>
          <w:color w:val="000000" w:themeColor="text1"/>
          <w:kern w:val="0"/>
          <w:szCs w:val="21"/>
        </w:rPr>
        <w:t>VC</w:t>
      </w:r>
      <w:r w:rsidRPr="00083D18">
        <w:rPr>
          <w:rFonts w:ascii="Times New Roman" w:eastAsia="宋体" w:hAnsi="Times New Roman" w:cs="宋体"/>
          <w:color w:val="000000" w:themeColor="text1"/>
          <w:kern w:val="0"/>
          <w:szCs w:val="21"/>
        </w:rPr>
        <w:t>），分别给光电二极管（</w:t>
      </w:r>
      <w:r w:rsidRPr="00083D18">
        <w:rPr>
          <w:rFonts w:ascii="Times New Roman" w:eastAsia="宋体" w:hAnsi="Times New Roman" w:cs="宋体"/>
          <w:color w:val="000000" w:themeColor="text1"/>
          <w:kern w:val="0"/>
          <w:szCs w:val="21"/>
        </w:rPr>
        <w:t>PD</w:t>
      </w:r>
      <w:r w:rsidRPr="00083D18">
        <w:rPr>
          <w:rFonts w:ascii="Times New Roman" w:eastAsia="宋体" w:hAnsi="Times New Roman" w:cs="宋体"/>
          <w:color w:val="000000" w:themeColor="text1"/>
          <w:kern w:val="0"/>
          <w:szCs w:val="21"/>
        </w:rPr>
        <w:t>）和低噪声信号放大器（</w:t>
      </w:r>
      <w:r w:rsidRPr="00083D18">
        <w:rPr>
          <w:rFonts w:ascii="Times New Roman" w:eastAsia="宋体" w:hAnsi="Times New Roman" w:cs="宋体"/>
          <w:color w:val="000000" w:themeColor="text1"/>
          <w:kern w:val="0"/>
          <w:szCs w:val="21"/>
        </w:rPr>
        <w:t>LNA</w:t>
      </w:r>
      <w:r w:rsidRPr="00083D18">
        <w:rPr>
          <w:rFonts w:ascii="Times New Roman" w:eastAsia="宋体" w:hAnsi="Times New Roman" w:cs="宋体"/>
          <w:color w:val="000000" w:themeColor="text1"/>
          <w:kern w:val="0"/>
          <w:szCs w:val="21"/>
        </w:rPr>
        <w:t>）供电。信号光则经</w:t>
      </w:r>
      <w:r w:rsidRPr="00083D18">
        <w:rPr>
          <w:rFonts w:ascii="Times New Roman" w:eastAsia="宋体" w:hAnsi="Times New Roman" w:cs="宋体"/>
          <w:color w:val="000000" w:themeColor="text1"/>
          <w:kern w:val="0"/>
          <w:szCs w:val="21"/>
        </w:rPr>
        <w:t>PD</w:t>
      </w:r>
      <w:r w:rsidRPr="00083D18">
        <w:rPr>
          <w:rFonts w:ascii="Times New Roman" w:eastAsia="宋体" w:hAnsi="Times New Roman" w:cs="宋体"/>
          <w:color w:val="000000" w:themeColor="text1"/>
          <w:kern w:val="0"/>
          <w:szCs w:val="21"/>
        </w:rPr>
        <w:t>和</w:t>
      </w:r>
      <w:r w:rsidRPr="00083D18">
        <w:rPr>
          <w:rFonts w:ascii="Times New Roman" w:eastAsia="宋体" w:hAnsi="Times New Roman" w:cs="宋体"/>
          <w:color w:val="000000" w:themeColor="text1"/>
          <w:kern w:val="0"/>
          <w:szCs w:val="21"/>
        </w:rPr>
        <w:t>LNA</w:t>
      </w:r>
      <w:r w:rsidRPr="00083D18">
        <w:rPr>
          <w:rFonts w:ascii="Times New Roman" w:eastAsia="宋体" w:hAnsi="Times New Roman" w:cs="宋体"/>
          <w:color w:val="000000" w:themeColor="text1"/>
          <w:kern w:val="0"/>
          <w:szCs w:val="21"/>
        </w:rPr>
        <w:t>转换为电信号，输出至信号分析仪（</w:t>
      </w:r>
      <w:r w:rsidRPr="00083D18">
        <w:rPr>
          <w:rFonts w:ascii="Times New Roman" w:eastAsia="宋体" w:hAnsi="Times New Roman" w:cs="宋体"/>
          <w:color w:val="000000" w:themeColor="text1"/>
          <w:kern w:val="0"/>
          <w:szCs w:val="21"/>
        </w:rPr>
        <w:t>VSA</w:t>
      </w:r>
      <w:r w:rsidRPr="00083D18">
        <w:rPr>
          <w:rFonts w:ascii="Times New Roman" w:eastAsia="宋体" w:hAnsi="Times New Roman" w:cs="宋体"/>
          <w:color w:val="000000" w:themeColor="text1"/>
          <w:kern w:val="0"/>
          <w:szCs w:val="21"/>
        </w:rPr>
        <w:t>）。在此过程中，当</w:t>
      </w:r>
      <w:r w:rsidRPr="00083D18">
        <w:rPr>
          <w:rFonts w:ascii="Times New Roman" w:eastAsia="宋体" w:hAnsi="Times New Roman" w:cs="宋体"/>
          <w:color w:val="000000" w:themeColor="text1"/>
          <w:kern w:val="0"/>
          <w:szCs w:val="21"/>
        </w:rPr>
        <w:t>HPFL</w:t>
      </w:r>
      <w:r w:rsidRPr="00083D18">
        <w:rPr>
          <w:rFonts w:ascii="Times New Roman" w:eastAsia="宋体" w:hAnsi="Times New Roman" w:cs="宋体"/>
          <w:color w:val="000000" w:themeColor="text1"/>
          <w:kern w:val="0"/>
          <w:szCs w:val="21"/>
        </w:rPr>
        <w:t>输出的功率为</w:t>
      </w:r>
      <w:r w:rsidRPr="00083D18">
        <w:rPr>
          <w:rFonts w:ascii="Times New Roman" w:eastAsia="宋体" w:hAnsi="Times New Roman" w:cs="宋体"/>
          <w:color w:val="000000" w:themeColor="text1"/>
          <w:kern w:val="0"/>
          <w:szCs w:val="21"/>
        </w:rPr>
        <w:t>125</w:t>
      </w:r>
      <w:r w:rsidR="009D6609">
        <w:rPr>
          <w:rFonts w:ascii="Times New Roman" w:eastAsia="宋体" w:hAnsi="Times New Roman" w:cs="宋体"/>
          <w:color w:val="000000" w:themeColor="text1"/>
          <w:kern w:val="0"/>
          <w:szCs w:val="21"/>
        </w:rPr>
        <w:t xml:space="preserve"> </w:t>
      </w:r>
      <w:r w:rsidR="009D6609">
        <w:rPr>
          <w:rFonts w:ascii="Times New Roman" w:eastAsia="宋体" w:hAnsi="Times New Roman" w:cs="宋体" w:hint="eastAsia"/>
          <w:color w:val="000000" w:themeColor="text1"/>
          <w:kern w:val="0"/>
          <w:szCs w:val="21"/>
        </w:rPr>
        <w:t>m</w:t>
      </w:r>
      <w:r w:rsidR="009D6609">
        <w:rPr>
          <w:rFonts w:ascii="Times New Roman" w:eastAsia="宋体" w:hAnsi="Times New Roman" w:cs="宋体"/>
          <w:color w:val="000000" w:themeColor="text1"/>
          <w:kern w:val="0"/>
          <w:szCs w:val="21"/>
        </w:rPr>
        <w:t>W</w:t>
      </w:r>
      <w:r w:rsidRPr="00083D18">
        <w:rPr>
          <w:rFonts w:ascii="Times New Roman" w:eastAsia="宋体" w:hAnsi="Times New Roman" w:cs="宋体"/>
          <w:color w:val="000000" w:themeColor="text1"/>
          <w:kern w:val="0"/>
          <w:szCs w:val="21"/>
        </w:rPr>
        <w:t>时，到达</w:t>
      </w:r>
      <w:r w:rsidRPr="00083D18">
        <w:rPr>
          <w:rFonts w:ascii="Times New Roman" w:eastAsia="宋体" w:hAnsi="Times New Roman" w:cs="宋体"/>
          <w:color w:val="000000" w:themeColor="text1"/>
          <w:kern w:val="0"/>
          <w:szCs w:val="21"/>
        </w:rPr>
        <w:t>PVC</w:t>
      </w:r>
      <w:r w:rsidRPr="00083D18">
        <w:rPr>
          <w:rFonts w:ascii="Times New Roman" w:eastAsia="宋体" w:hAnsi="Times New Roman" w:cs="宋体"/>
          <w:color w:val="000000" w:themeColor="text1"/>
          <w:kern w:val="0"/>
          <w:szCs w:val="21"/>
        </w:rPr>
        <w:t>的功率为</w:t>
      </w:r>
      <w:r w:rsidRPr="00083D18">
        <w:rPr>
          <w:rFonts w:ascii="Times New Roman" w:eastAsia="宋体" w:hAnsi="Times New Roman" w:cs="宋体"/>
          <w:color w:val="000000" w:themeColor="text1"/>
          <w:kern w:val="0"/>
          <w:szCs w:val="21"/>
        </w:rPr>
        <w:t>60</w:t>
      </w:r>
      <w:r w:rsidR="00A0466A">
        <w:rPr>
          <w:rFonts w:ascii="Times New Roman" w:eastAsia="宋体" w:hAnsi="Times New Roman" w:cs="宋体"/>
          <w:color w:val="000000" w:themeColor="text1"/>
          <w:kern w:val="0"/>
          <w:szCs w:val="21"/>
        </w:rPr>
        <w:t xml:space="preserve"> </w:t>
      </w:r>
      <w:r w:rsidR="00A0466A">
        <w:rPr>
          <w:rFonts w:ascii="Times New Roman" w:eastAsia="宋体" w:hAnsi="Times New Roman" w:cs="宋体" w:hint="eastAsia"/>
          <w:color w:val="000000" w:themeColor="text1"/>
          <w:kern w:val="0"/>
          <w:szCs w:val="21"/>
        </w:rPr>
        <w:t>m</w:t>
      </w:r>
      <w:r w:rsidR="00A0466A">
        <w:rPr>
          <w:rFonts w:ascii="Times New Roman" w:eastAsia="宋体" w:hAnsi="Times New Roman" w:cs="宋体"/>
          <w:color w:val="000000" w:themeColor="text1"/>
          <w:kern w:val="0"/>
          <w:szCs w:val="21"/>
        </w:rPr>
        <w:t>W</w:t>
      </w:r>
      <w:r w:rsidRPr="00083D18">
        <w:rPr>
          <w:rFonts w:ascii="Times New Roman" w:eastAsia="宋体" w:hAnsi="Times New Roman" w:cs="宋体"/>
          <w:color w:val="000000" w:themeColor="text1"/>
          <w:kern w:val="0"/>
          <w:szCs w:val="21"/>
        </w:rPr>
        <w:t>，光功率传输效率达到了</w:t>
      </w:r>
      <w:r w:rsidRPr="00083D18">
        <w:rPr>
          <w:rFonts w:ascii="Times New Roman" w:eastAsia="宋体" w:hAnsi="Times New Roman" w:cs="宋体"/>
          <w:color w:val="000000" w:themeColor="text1"/>
          <w:kern w:val="0"/>
          <w:szCs w:val="21"/>
        </w:rPr>
        <w:t>48%</w:t>
      </w:r>
      <w:r w:rsidRPr="00083D18">
        <w:rPr>
          <w:rFonts w:ascii="Times New Roman" w:eastAsia="宋体" w:hAnsi="Times New Roman" w:cs="宋体"/>
          <w:color w:val="000000" w:themeColor="text1"/>
          <w:kern w:val="0"/>
          <w:szCs w:val="21"/>
        </w:rPr>
        <w:t>，而通过光</w:t>
      </w:r>
      <w:r w:rsidRPr="00083D18">
        <w:rPr>
          <w:rFonts w:ascii="Times New Roman" w:eastAsia="宋体" w:hAnsi="Times New Roman" w:cs="宋体"/>
          <w:color w:val="000000" w:themeColor="text1"/>
          <w:kern w:val="0"/>
          <w:szCs w:val="21"/>
        </w:rPr>
        <w:t>-</w:t>
      </w:r>
      <w:r w:rsidRPr="00083D18">
        <w:rPr>
          <w:rFonts w:ascii="Times New Roman" w:eastAsia="宋体" w:hAnsi="Times New Roman" w:cs="宋体"/>
          <w:color w:val="000000" w:themeColor="text1"/>
          <w:kern w:val="0"/>
          <w:szCs w:val="21"/>
        </w:rPr>
        <w:t>电转换效率为</w:t>
      </w:r>
      <w:r w:rsidRPr="00083D18">
        <w:rPr>
          <w:rFonts w:ascii="Times New Roman" w:eastAsia="宋体" w:hAnsi="Times New Roman" w:cs="宋体"/>
          <w:color w:val="000000" w:themeColor="text1"/>
          <w:kern w:val="0"/>
          <w:szCs w:val="21"/>
        </w:rPr>
        <w:t>56%</w:t>
      </w:r>
      <w:r w:rsidRPr="00083D18">
        <w:rPr>
          <w:rFonts w:ascii="Times New Roman" w:eastAsia="宋体" w:hAnsi="Times New Roman" w:cs="宋体"/>
          <w:color w:val="000000" w:themeColor="text1"/>
          <w:kern w:val="0"/>
          <w:szCs w:val="21"/>
        </w:rPr>
        <w:t>的</w:t>
      </w:r>
      <w:r w:rsidRPr="00083D18">
        <w:rPr>
          <w:rFonts w:ascii="Times New Roman" w:eastAsia="宋体" w:hAnsi="Times New Roman" w:cs="宋体"/>
          <w:color w:val="000000" w:themeColor="text1"/>
          <w:kern w:val="0"/>
          <w:szCs w:val="21"/>
        </w:rPr>
        <w:t>PVC</w:t>
      </w:r>
      <w:r w:rsidRPr="00083D18">
        <w:rPr>
          <w:rFonts w:ascii="Times New Roman" w:eastAsia="宋体" w:hAnsi="Times New Roman" w:cs="宋体"/>
          <w:color w:val="000000" w:themeColor="text1"/>
          <w:kern w:val="0"/>
          <w:szCs w:val="21"/>
        </w:rPr>
        <w:t>可产生</w:t>
      </w:r>
      <w:r w:rsidRPr="00083D18">
        <w:rPr>
          <w:rFonts w:ascii="Times New Roman" w:eastAsia="宋体" w:hAnsi="Times New Roman" w:cs="宋体"/>
          <w:color w:val="000000" w:themeColor="text1"/>
          <w:kern w:val="0"/>
          <w:szCs w:val="21"/>
        </w:rPr>
        <w:t>33.6</w:t>
      </w:r>
      <w:r w:rsidR="00A0466A">
        <w:rPr>
          <w:rFonts w:ascii="Times New Roman" w:eastAsia="宋体" w:hAnsi="Times New Roman" w:cs="宋体"/>
          <w:color w:val="000000" w:themeColor="text1"/>
          <w:kern w:val="0"/>
          <w:szCs w:val="21"/>
        </w:rPr>
        <w:t xml:space="preserve"> </w:t>
      </w:r>
      <w:r w:rsidR="00A0466A">
        <w:rPr>
          <w:rFonts w:ascii="Times New Roman" w:eastAsia="宋体" w:hAnsi="Times New Roman" w:cs="宋体" w:hint="eastAsia"/>
          <w:color w:val="000000" w:themeColor="text1"/>
          <w:kern w:val="0"/>
          <w:szCs w:val="21"/>
        </w:rPr>
        <w:t>m</w:t>
      </w:r>
      <w:r w:rsidR="00A0466A">
        <w:rPr>
          <w:rFonts w:ascii="Times New Roman" w:eastAsia="宋体" w:hAnsi="Times New Roman" w:cs="宋体"/>
          <w:color w:val="000000" w:themeColor="text1"/>
          <w:kern w:val="0"/>
          <w:szCs w:val="21"/>
        </w:rPr>
        <w:t>W</w:t>
      </w:r>
      <w:r w:rsidRPr="00083D18">
        <w:rPr>
          <w:rFonts w:ascii="Times New Roman" w:eastAsia="宋体" w:hAnsi="Times New Roman" w:cs="宋体"/>
          <w:color w:val="000000" w:themeColor="text1"/>
          <w:kern w:val="0"/>
          <w:szCs w:val="21"/>
        </w:rPr>
        <w:t>的电能。尽管此方案中复用器的插入损耗较低，但在尾纤芯径为</w:t>
      </w:r>
      <w:r w:rsidRPr="00083D18">
        <w:rPr>
          <w:rFonts w:ascii="Times New Roman" w:eastAsia="宋体" w:hAnsi="Times New Roman" w:cs="宋体"/>
          <w:color w:val="000000" w:themeColor="text1"/>
          <w:kern w:val="0"/>
          <w:szCs w:val="21"/>
        </w:rPr>
        <w:t>62.5</w:t>
      </w:r>
      <w:r w:rsidR="00A0466A">
        <w:rPr>
          <w:rFonts w:ascii="Times New Roman" w:eastAsia="宋体" w:hAnsi="Times New Roman" w:cs="宋体" w:hint="eastAsia"/>
          <w:color w:val="000000" w:themeColor="text1"/>
          <w:kern w:val="0"/>
          <w:szCs w:val="21"/>
        </w:rPr>
        <w:t>μ</w:t>
      </w:r>
      <w:r w:rsidR="00A0466A">
        <w:rPr>
          <w:rFonts w:ascii="Times New Roman" w:eastAsia="宋体" w:hAnsi="Times New Roman" w:cs="宋体" w:hint="eastAsia"/>
          <w:color w:val="000000" w:themeColor="text1"/>
          <w:kern w:val="0"/>
          <w:szCs w:val="21"/>
        </w:rPr>
        <w:t>m</w:t>
      </w:r>
      <w:r w:rsidRPr="00083D18">
        <w:rPr>
          <w:rFonts w:ascii="Times New Roman" w:eastAsia="宋体" w:hAnsi="Times New Roman" w:cs="宋体"/>
          <w:color w:val="000000" w:themeColor="text1"/>
          <w:kern w:val="0"/>
          <w:szCs w:val="21"/>
        </w:rPr>
        <w:t>的</w:t>
      </w:r>
      <w:r w:rsidRPr="00083D18">
        <w:rPr>
          <w:rFonts w:ascii="Times New Roman" w:eastAsia="宋体" w:hAnsi="Times New Roman" w:cs="宋体"/>
          <w:color w:val="000000" w:themeColor="text1"/>
          <w:kern w:val="0"/>
          <w:szCs w:val="21"/>
        </w:rPr>
        <w:t>HPFL</w:t>
      </w:r>
      <w:r w:rsidRPr="00083D18">
        <w:rPr>
          <w:rFonts w:ascii="Times New Roman" w:eastAsia="宋体" w:hAnsi="Times New Roman" w:cs="宋体"/>
          <w:color w:val="000000" w:themeColor="text1"/>
          <w:kern w:val="0"/>
          <w:szCs w:val="21"/>
        </w:rPr>
        <w:t>与</w:t>
      </w:r>
      <w:r w:rsidRPr="00083D18">
        <w:rPr>
          <w:rFonts w:ascii="Times New Roman" w:eastAsia="宋体" w:hAnsi="Times New Roman" w:cs="宋体"/>
          <w:color w:val="000000" w:themeColor="text1"/>
          <w:kern w:val="0"/>
          <w:szCs w:val="21"/>
        </w:rPr>
        <w:t>50</w:t>
      </w:r>
      <w:r w:rsidR="00A0466A">
        <w:rPr>
          <w:rFonts w:ascii="Times New Roman" w:eastAsia="宋体" w:hAnsi="Times New Roman" w:cs="宋体" w:hint="eastAsia"/>
          <w:color w:val="000000" w:themeColor="text1"/>
          <w:kern w:val="0"/>
          <w:szCs w:val="21"/>
        </w:rPr>
        <w:t>μ</w:t>
      </w:r>
      <w:r w:rsidR="00A0466A">
        <w:rPr>
          <w:rFonts w:ascii="Times New Roman" w:eastAsia="宋体" w:hAnsi="Times New Roman" w:cs="宋体" w:hint="eastAsia"/>
          <w:color w:val="000000" w:themeColor="text1"/>
          <w:kern w:val="0"/>
          <w:szCs w:val="21"/>
        </w:rPr>
        <w:t>m</w:t>
      </w:r>
      <w:r w:rsidRPr="00083D18">
        <w:rPr>
          <w:rFonts w:ascii="Times New Roman" w:eastAsia="宋体" w:hAnsi="Times New Roman" w:cs="宋体"/>
          <w:color w:val="000000" w:themeColor="text1"/>
          <w:kern w:val="0"/>
          <w:szCs w:val="21"/>
        </w:rPr>
        <w:t>的</w:t>
      </w:r>
      <w:r w:rsidRPr="00083D18">
        <w:rPr>
          <w:rFonts w:ascii="Times New Roman" w:eastAsia="宋体" w:hAnsi="Times New Roman" w:cs="宋体"/>
          <w:color w:val="000000" w:themeColor="text1"/>
          <w:kern w:val="0"/>
          <w:szCs w:val="21"/>
        </w:rPr>
        <w:t>WDM</w:t>
      </w:r>
      <w:r w:rsidRPr="00083D18">
        <w:rPr>
          <w:rFonts w:ascii="Times New Roman" w:eastAsia="宋体" w:hAnsi="Times New Roman" w:cs="宋体"/>
          <w:color w:val="000000" w:themeColor="text1"/>
          <w:kern w:val="0"/>
          <w:szCs w:val="21"/>
        </w:rPr>
        <w:t>复用器之间连接时，仍然导致了</w:t>
      </w:r>
      <w:r w:rsidRPr="00083D18">
        <w:rPr>
          <w:rFonts w:ascii="Times New Roman" w:eastAsia="宋体" w:hAnsi="Times New Roman" w:cs="宋体"/>
          <w:color w:val="000000" w:themeColor="text1"/>
          <w:kern w:val="0"/>
          <w:szCs w:val="21"/>
        </w:rPr>
        <w:t>2</w:t>
      </w:r>
      <w:r w:rsidR="009D6609">
        <w:rPr>
          <w:rFonts w:ascii="Times New Roman" w:eastAsia="宋体" w:hAnsi="Times New Roman" w:cs="宋体"/>
          <w:color w:val="000000" w:themeColor="text1"/>
          <w:kern w:val="0"/>
          <w:szCs w:val="21"/>
        </w:rPr>
        <w:t xml:space="preserve"> </w:t>
      </w:r>
      <w:r w:rsidR="009D6609">
        <w:rPr>
          <w:rFonts w:ascii="Times New Roman" w:eastAsia="宋体" w:hAnsi="Times New Roman" w:cs="宋体" w:hint="eastAsia"/>
          <w:color w:val="000000" w:themeColor="text1"/>
          <w:kern w:val="0"/>
          <w:szCs w:val="21"/>
        </w:rPr>
        <w:t>d</w:t>
      </w:r>
      <w:r w:rsidR="009D6609">
        <w:rPr>
          <w:rFonts w:ascii="Times New Roman" w:eastAsia="宋体" w:hAnsi="Times New Roman" w:cs="宋体"/>
          <w:color w:val="000000" w:themeColor="text1"/>
          <w:kern w:val="0"/>
          <w:szCs w:val="21"/>
        </w:rPr>
        <w:t>B</w:t>
      </w:r>
      <w:r w:rsidRPr="00083D18">
        <w:rPr>
          <w:rFonts w:ascii="Times New Roman" w:eastAsia="宋体" w:hAnsi="Times New Roman" w:cs="宋体"/>
          <w:color w:val="000000" w:themeColor="text1"/>
          <w:kern w:val="0"/>
          <w:szCs w:val="21"/>
        </w:rPr>
        <w:t>的能量损耗，整个传输路径中光能量的总损耗为</w:t>
      </w:r>
      <w:r w:rsidRPr="00083D18">
        <w:rPr>
          <w:rFonts w:ascii="Times New Roman" w:eastAsia="宋体" w:hAnsi="Times New Roman" w:cs="宋体"/>
          <w:color w:val="000000" w:themeColor="text1"/>
          <w:kern w:val="0"/>
          <w:szCs w:val="21"/>
        </w:rPr>
        <w:t>3.2</w:t>
      </w:r>
      <w:r w:rsidR="009D6609">
        <w:rPr>
          <w:rFonts w:ascii="Times New Roman" w:eastAsia="宋体" w:hAnsi="Times New Roman" w:cs="宋体"/>
          <w:color w:val="000000" w:themeColor="text1"/>
          <w:kern w:val="0"/>
          <w:szCs w:val="21"/>
        </w:rPr>
        <w:t xml:space="preserve"> </w:t>
      </w:r>
      <w:r w:rsidR="009D6609">
        <w:rPr>
          <w:rFonts w:ascii="Times New Roman" w:eastAsia="宋体" w:hAnsi="Times New Roman" w:cs="宋体" w:hint="eastAsia"/>
          <w:color w:val="000000" w:themeColor="text1"/>
          <w:kern w:val="0"/>
          <w:szCs w:val="21"/>
        </w:rPr>
        <w:t>d</w:t>
      </w:r>
      <w:r w:rsidR="009D6609">
        <w:rPr>
          <w:rFonts w:ascii="Times New Roman" w:eastAsia="宋体" w:hAnsi="Times New Roman" w:cs="宋体"/>
          <w:color w:val="000000" w:themeColor="text1"/>
          <w:kern w:val="0"/>
          <w:szCs w:val="21"/>
        </w:rPr>
        <w:t>B</w:t>
      </w:r>
      <w:r w:rsidRPr="00083D18">
        <w:rPr>
          <w:rFonts w:ascii="Times New Roman" w:eastAsia="宋体" w:hAnsi="Times New Roman" w:cs="宋体"/>
          <w:color w:val="000000" w:themeColor="text1"/>
          <w:kern w:val="0"/>
          <w:szCs w:val="21"/>
        </w:rPr>
        <w:t>。相比研究者们在</w:t>
      </w:r>
      <w:r w:rsidRPr="00083D18">
        <w:rPr>
          <w:rFonts w:ascii="Times New Roman" w:eastAsia="宋体" w:hAnsi="Times New Roman" w:cs="宋体"/>
          <w:color w:val="000000" w:themeColor="text1"/>
          <w:kern w:val="0"/>
          <w:szCs w:val="21"/>
        </w:rPr>
        <w:t>2007</w:t>
      </w:r>
      <w:r w:rsidRPr="00083D18">
        <w:rPr>
          <w:rFonts w:ascii="Times New Roman" w:eastAsia="宋体" w:hAnsi="Times New Roman" w:cs="宋体"/>
          <w:color w:val="000000" w:themeColor="text1"/>
          <w:kern w:val="0"/>
          <w:szCs w:val="21"/>
        </w:rPr>
        <w:t>年提出的信能同传系统</w:t>
      </w:r>
      <w:r w:rsidRPr="00A0466A">
        <w:rPr>
          <w:rFonts w:ascii="Times New Roman" w:eastAsia="宋体" w:hAnsi="Times New Roman" w:cs="宋体"/>
          <w:color w:val="000000" w:themeColor="text1"/>
          <w:kern w:val="0"/>
          <w:szCs w:val="21"/>
          <w:vertAlign w:val="superscript"/>
        </w:rPr>
        <w:t>[7]</w:t>
      </w:r>
      <w:r w:rsidRPr="00083D18">
        <w:rPr>
          <w:rFonts w:ascii="Times New Roman" w:eastAsia="宋体" w:hAnsi="Times New Roman" w:cs="宋体"/>
          <w:color w:val="000000" w:themeColor="text1"/>
          <w:kern w:val="0"/>
          <w:szCs w:val="21"/>
        </w:rPr>
        <w:t>，使用</w:t>
      </w:r>
      <w:r w:rsidRPr="00083D18">
        <w:rPr>
          <w:rFonts w:ascii="Times New Roman" w:eastAsia="宋体" w:hAnsi="Times New Roman" w:cs="宋体"/>
          <w:color w:val="000000" w:themeColor="text1"/>
          <w:kern w:val="0"/>
          <w:szCs w:val="21"/>
        </w:rPr>
        <w:t>WDM</w:t>
      </w:r>
      <w:r w:rsidRPr="00083D18">
        <w:rPr>
          <w:rFonts w:ascii="Times New Roman" w:eastAsia="宋体" w:hAnsi="Times New Roman" w:cs="宋体"/>
          <w:color w:val="000000" w:themeColor="text1"/>
          <w:kern w:val="0"/>
          <w:szCs w:val="21"/>
        </w:rPr>
        <w:t>结构的系统具有更为简洁、安全并且易于维护的优点。</w:t>
      </w:r>
    </w:p>
    <w:p w14:paraId="6D0F3989" w14:textId="59495438" w:rsidR="00E0629B" w:rsidRPr="00B23E0D" w:rsidRDefault="00525D12" w:rsidP="007E33AF">
      <w:pPr>
        <w:widowControl/>
        <w:ind w:firstLineChars="200" w:firstLine="420"/>
        <w:jc w:val="center"/>
        <w:rPr>
          <w:rFonts w:ascii="宋体" w:eastAsia="宋体" w:hAnsi="宋体" w:cs="宋体"/>
          <w:color w:val="000000" w:themeColor="text1"/>
          <w:kern w:val="0"/>
          <w:szCs w:val="21"/>
        </w:rPr>
      </w:pPr>
      <w:r>
        <w:rPr>
          <w:rFonts w:hint="eastAsia"/>
        </w:rPr>
        <w:object w:dxaOrig="4185" w:dyaOrig="1860" w14:anchorId="12FCD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93.05pt" o:ole="">
            <v:imagedata r:id="rId9" o:title=""/>
          </v:shape>
          <o:OLEObject Type="Embed" ProgID="Visio.Drawing.15" ShapeID="_x0000_i1025" DrawAspect="Content" ObjectID="_1787814020" r:id="rId10"/>
        </w:object>
      </w:r>
    </w:p>
    <w:p w14:paraId="3D197367" w14:textId="0FFAFD2F" w:rsidR="005409B5" w:rsidRPr="00B23E0D" w:rsidRDefault="005409B5" w:rsidP="005409B5">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hint="eastAsia"/>
          <w:b/>
          <w:bCs/>
          <w:color w:val="000000" w:themeColor="text1"/>
          <w:sz w:val="15"/>
          <w:szCs w:val="15"/>
        </w:rPr>
        <w:t>图1</w:t>
      </w:r>
      <w:r w:rsidR="00AF7E27" w:rsidRPr="00B23E0D">
        <w:rPr>
          <w:rFonts w:ascii="宋体" w:eastAsia="宋体" w:hAnsi="宋体" w:cs="Times New Roman"/>
          <w:b/>
          <w:bCs/>
          <w:color w:val="000000" w:themeColor="text1"/>
          <w:sz w:val="15"/>
          <w:szCs w:val="15"/>
        </w:rPr>
        <w:t xml:space="preserve"> </w:t>
      </w:r>
      <w:r w:rsidR="00AF7E27" w:rsidRPr="00B23E0D">
        <w:rPr>
          <w:rFonts w:ascii="宋体" w:eastAsia="宋体" w:hAnsi="宋体" w:cs="Times New Roman" w:hint="eastAsia"/>
          <w:b/>
          <w:bCs/>
          <w:color w:val="000000" w:themeColor="text1"/>
          <w:sz w:val="15"/>
          <w:szCs w:val="15"/>
        </w:rPr>
        <w:t>采用多模光纤的</w:t>
      </w:r>
      <w:r w:rsidR="00A92400" w:rsidRPr="00B23E0D">
        <w:rPr>
          <w:rFonts w:ascii="Times New Roman" w:eastAsia="宋体" w:hAnsi="Times New Roman" w:cs="Times New Roman"/>
          <w:b/>
          <w:bCs/>
          <w:color w:val="000000" w:themeColor="text1"/>
          <w:sz w:val="15"/>
          <w:szCs w:val="15"/>
        </w:rPr>
        <w:t>WDM-PWoF</w:t>
      </w:r>
      <w:r w:rsidR="00AF7E27" w:rsidRPr="00B23E0D">
        <w:rPr>
          <w:rFonts w:ascii="宋体" w:eastAsia="宋体" w:hAnsi="宋体" w:cs="Times New Roman" w:hint="eastAsia"/>
          <w:b/>
          <w:bCs/>
          <w:color w:val="000000" w:themeColor="text1"/>
          <w:sz w:val="15"/>
          <w:szCs w:val="15"/>
        </w:rPr>
        <w:t>方案</w:t>
      </w:r>
    </w:p>
    <w:p w14:paraId="1E7D4B2D" w14:textId="671CC61E" w:rsidR="00617F4C" w:rsidRDefault="00617F4C" w:rsidP="00617F4C">
      <w:pPr>
        <w:rPr>
          <w:rFonts w:ascii="Times New Roman" w:eastAsia="宋体" w:hAnsi="Times New Roman" w:cs="宋体"/>
          <w:color w:val="000000" w:themeColor="text1"/>
          <w:kern w:val="0"/>
          <w:szCs w:val="21"/>
        </w:rPr>
      </w:pPr>
      <w:r>
        <w:rPr>
          <w:rFonts w:ascii="Times New Roman" w:eastAsia="宋体" w:hAnsi="Times New Roman" w:cs="宋体" w:hint="eastAsia"/>
          <w:color w:val="000000" w:themeColor="text1"/>
          <w:kern w:val="0"/>
          <w:szCs w:val="21"/>
        </w:rPr>
        <w:t>1</w:t>
      </w:r>
      <w:r>
        <w:rPr>
          <w:rFonts w:ascii="Times New Roman" w:eastAsia="宋体" w:hAnsi="Times New Roman" w:cs="宋体"/>
          <w:color w:val="000000" w:themeColor="text1"/>
          <w:kern w:val="0"/>
          <w:szCs w:val="21"/>
        </w:rPr>
        <w:t xml:space="preserve">.2 </w:t>
      </w:r>
      <w:r w:rsidRPr="00B23E0D">
        <w:rPr>
          <w:rFonts w:ascii="宋体" w:eastAsia="宋体" w:hAnsi="宋体" w:cs="Times New Roman" w:hint="eastAsia"/>
          <w:b/>
          <w:bCs/>
          <w:color w:val="000000" w:themeColor="text1"/>
          <w:sz w:val="15"/>
          <w:szCs w:val="15"/>
        </w:rPr>
        <w:t>家庭网络中的</w:t>
      </w:r>
      <w:r w:rsidRPr="00B23E0D">
        <w:rPr>
          <w:rFonts w:ascii="Times New Roman" w:eastAsia="宋体" w:hAnsi="Times New Roman" w:cs="Times New Roman"/>
          <w:b/>
          <w:bCs/>
          <w:color w:val="000000" w:themeColor="text1"/>
          <w:sz w:val="15"/>
          <w:szCs w:val="15"/>
        </w:rPr>
        <w:t>WDM-PWoF</w:t>
      </w:r>
      <w:r w:rsidRPr="00B23E0D">
        <w:rPr>
          <w:rFonts w:ascii="宋体" w:eastAsia="宋体" w:hAnsi="宋体" w:cs="Times New Roman" w:hint="eastAsia"/>
          <w:b/>
          <w:bCs/>
          <w:color w:val="000000" w:themeColor="text1"/>
          <w:sz w:val="15"/>
          <w:szCs w:val="15"/>
        </w:rPr>
        <w:t>方案</w:t>
      </w:r>
    </w:p>
    <w:p w14:paraId="64DD2F00" w14:textId="30391646" w:rsidR="007D76BA" w:rsidRPr="00B23E0D" w:rsidRDefault="000E3A2D" w:rsidP="000E3A2D">
      <w:pPr>
        <w:ind w:firstLine="480"/>
        <w:rPr>
          <w:rFonts w:ascii="宋体" w:eastAsia="宋体" w:hAnsi="宋体" w:cs="宋体"/>
          <w:color w:val="000000" w:themeColor="text1"/>
          <w:kern w:val="0"/>
          <w:szCs w:val="21"/>
        </w:rPr>
      </w:pPr>
      <w:r w:rsidRPr="000E3A2D">
        <w:rPr>
          <w:rFonts w:ascii="Times New Roman" w:eastAsia="宋体" w:hAnsi="Times New Roman" w:cs="宋体"/>
          <w:color w:val="000000" w:themeColor="text1"/>
          <w:kern w:val="0"/>
          <w:szCs w:val="21"/>
        </w:rPr>
        <w:t>2012</w:t>
      </w:r>
      <w:r w:rsidRPr="000E3A2D">
        <w:rPr>
          <w:rFonts w:ascii="Times New Roman" w:eastAsia="宋体" w:hAnsi="Times New Roman" w:cs="宋体"/>
          <w:color w:val="000000" w:themeColor="text1"/>
          <w:kern w:val="0"/>
          <w:szCs w:val="21"/>
        </w:rPr>
        <w:t>年，</w:t>
      </w:r>
      <w:r w:rsidRPr="000E3A2D">
        <w:rPr>
          <w:rFonts w:ascii="Times New Roman" w:eastAsia="宋体" w:hAnsi="Times New Roman" w:cs="宋体"/>
          <w:color w:val="000000" w:themeColor="text1"/>
          <w:kern w:val="0"/>
          <w:szCs w:val="21"/>
        </w:rPr>
        <w:t>LETHIN C</w:t>
      </w:r>
      <w:r w:rsidRPr="000E3A2D">
        <w:rPr>
          <w:rFonts w:ascii="Times New Roman" w:eastAsia="宋体" w:hAnsi="Times New Roman" w:cs="宋体"/>
          <w:color w:val="000000" w:themeColor="text1"/>
          <w:kern w:val="0"/>
          <w:szCs w:val="21"/>
        </w:rPr>
        <w:t>等人</w:t>
      </w:r>
      <w:r w:rsidRPr="000E3A2D">
        <w:rPr>
          <w:rFonts w:ascii="Times New Roman" w:eastAsia="宋体" w:hAnsi="Times New Roman" w:cs="宋体"/>
          <w:color w:val="000000" w:themeColor="text1"/>
          <w:kern w:val="0"/>
          <w:szCs w:val="21"/>
          <w:vertAlign w:val="superscript"/>
        </w:rPr>
        <w:t>[8]</w:t>
      </w:r>
      <w:r w:rsidRPr="000E3A2D">
        <w:rPr>
          <w:rFonts w:ascii="Times New Roman" w:eastAsia="宋体" w:hAnsi="Times New Roman" w:cs="宋体"/>
          <w:color w:val="000000" w:themeColor="text1"/>
          <w:kern w:val="0"/>
          <w:szCs w:val="21"/>
        </w:rPr>
        <w:t>利用</w:t>
      </w:r>
      <w:r w:rsidRPr="000E3A2D">
        <w:rPr>
          <w:rFonts w:ascii="Times New Roman" w:eastAsia="宋体" w:hAnsi="Times New Roman" w:cs="宋体"/>
          <w:color w:val="000000" w:themeColor="text1"/>
          <w:kern w:val="0"/>
          <w:szCs w:val="21"/>
        </w:rPr>
        <w:t>MMF</w:t>
      </w:r>
      <w:r w:rsidRPr="000E3A2D">
        <w:rPr>
          <w:rFonts w:ascii="Times New Roman" w:eastAsia="宋体" w:hAnsi="Times New Roman" w:cs="宋体"/>
          <w:color w:val="000000" w:themeColor="text1"/>
          <w:kern w:val="0"/>
          <w:szCs w:val="21"/>
        </w:rPr>
        <w:t>具备的高带宽特性，设计出一种适用于家庭网络环境下的多业务接入系统，该系统支持能量自给自足，其架构如图</w:t>
      </w:r>
      <w:r w:rsidRPr="000E3A2D">
        <w:rPr>
          <w:rFonts w:ascii="Times New Roman" w:eastAsia="宋体" w:hAnsi="Times New Roman" w:cs="宋体"/>
          <w:color w:val="000000" w:themeColor="text1"/>
          <w:kern w:val="0"/>
          <w:szCs w:val="21"/>
        </w:rPr>
        <w:t>2</w:t>
      </w:r>
      <w:r w:rsidRPr="000E3A2D">
        <w:rPr>
          <w:rFonts w:ascii="Times New Roman" w:eastAsia="宋体" w:hAnsi="Times New Roman" w:cs="宋体"/>
          <w:color w:val="000000" w:themeColor="text1"/>
          <w:kern w:val="0"/>
          <w:szCs w:val="21"/>
        </w:rPr>
        <w:t>所示。在</w:t>
      </w:r>
      <w:r w:rsidRPr="000E3A2D">
        <w:rPr>
          <w:rFonts w:ascii="Times New Roman" w:eastAsia="宋体" w:hAnsi="Times New Roman" w:cs="宋体"/>
          <w:color w:val="000000" w:themeColor="text1"/>
          <w:kern w:val="0"/>
          <w:szCs w:val="21"/>
        </w:rPr>
        <w:t>CO</w:t>
      </w:r>
      <w:r w:rsidRPr="000E3A2D">
        <w:rPr>
          <w:rFonts w:ascii="Times New Roman" w:eastAsia="宋体" w:hAnsi="Times New Roman" w:cs="宋体"/>
          <w:color w:val="000000" w:themeColor="text1"/>
          <w:kern w:val="0"/>
          <w:szCs w:val="21"/>
        </w:rPr>
        <w:t>，由</w:t>
      </w:r>
      <w:r w:rsidRPr="000E3A2D">
        <w:rPr>
          <w:rFonts w:ascii="Times New Roman" w:eastAsia="宋体" w:hAnsi="Times New Roman" w:cs="宋体"/>
          <w:color w:val="000000" w:themeColor="text1"/>
          <w:kern w:val="0"/>
          <w:szCs w:val="21"/>
        </w:rPr>
        <w:t>VSG</w:t>
      </w:r>
      <w:r w:rsidRPr="000E3A2D">
        <w:rPr>
          <w:rFonts w:ascii="Times New Roman" w:eastAsia="宋体" w:hAnsi="Times New Roman" w:cs="宋体"/>
          <w:color w:val="000000" w:themeColor="text1"/>
          <w:kern w:val="0"/>
          <w:szCs w:val="21"/>
        </w:rPr>
        <w:t>和垂直腔面发射激光器（</w:t>
      </w:r>
      <w:r w:rsidRPr="000E3A2D">
        <w:rPr>
          <w:rFonts w:ascii="Times New Roman" w:eastAsia="宋体" w:hAnsi="Times New Roman" w:cs="宋体"/>
          <w:color w:val="000000" w:themeColor="text1"/>
          <w:kern w:val="0"/>
          <w:szCs w:val="21"/>
        </w:rPr>
        <w:t>VCSEL</w:t>
      </w:r>
      <w:r w:rsidRPr="000E3A2D">
        <w:rPr>
          <w:rFonts w:ascii="Times New Roman" w:eastAsia="宋体" w:hAnsi="Times New Roman" w:cs="宋体"/>
          <w:color w:val="000000" w:themeColor="text1"/>
          <w:kern w:val="0"/>
          <w:szCs w:val="21"/>
        </w:rPr>
        <w:t>）生成中心频率为</w:t>
      </w:r>
      <w:r w:rsidRPr="000E3A2D">
        <w:rPr>
          <w:rFonts w:ascii="Times New Roman" w:eastAsia="宋体" w:hAnsi="Times New Roman" w:cs="宋体"/>
          <w:color w:val="000000" w:themeColor="text1"/>
          <w:kern w:val="0"/>
          <w:szCs w:val="21"/>
        </w:rPr>
        <w:t>850</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n</w:t>
      </w:r>
      <w:r>
        <w:rPr>
          <w:rFonts w:ascii="Times New Roman" w:eastAsia="宋体" w:hAnsi="Times New Roman" w:cs="宋体"/>
          <w:color w:val="000000" w:themeColor="text1"/>
          <w:kern w:val="0"/>
          <w:szCs w:val="21"/>
        </w:rPr>
        <w:t>m</w:t>
      </w:r>
      <w:r w:rsidRPr="000E3A2D">
        <w:rPr>
          <w:rFonts w:ascii="Times New Roman" w:eastAsia="宋体" w:hAnsi="Times New Roman" w:cs="宋体"/>
          <w:color w:val="000000" w:themeColor="text1"/>
          <w:kern w:val="0"/>
          <w:szCs w:val="21"/>
        </w:rPr>
        <w:t>的射频（</w:t>
      </w:r>
      <w:r w:rsidRPr="000E3A2D">
        <w:rPr>
          <w:rFonts w:ascii="Times New Roman" w:eastAsia="宋体" w:hAnsi="Times New Roman" w:cs="宋体"/>
          <w:color w:val="000000" w:themeColor="text1"/>
          <w:kern w:val="0"/>
          <w:szCs w:val="21"/>
        </w:rPr>
        <w:t>RF</w:t>
      </w:r>
      <w:r w:rsidRPr="000E3A2D">
        <w:rPr>
          <w:rFonts w:ascii="Times New Roman" w:eastAsia="宋体" w:hAnsi="Times New Roman" w:cs="宋体"/>
          <w:color w:val="000000" w:themeColor="text1"/>
          <w:kern w:val="0"/>
          <w:szCs w:val="21"/>
        </w:rPr>
        <w:t>）信号光，而连续波（</w:t>
      </w:r>
      <w:r w:rsidRPr="000E3A2D">
        <w:rPr>
          <w:rFonts w:ascii="Times New Roman" w:eastAsia="宋体" w:hAnsi="Times New Roman" w:cs="宋体"/>
          <w:color w:val="000000" w:themeColor="text1"/>
          <w:kern w:val="0"/>
          <w:szCs w:val="21"/>
        </w:rPr>
        <w:t>CW</w:t>
      </w:r>
      <w:r w:rsidRPr="000E3A2D">
        <w:rPr>
          <w:rFonts w:ascii="Times New Roman" w:eastAsia="宋体" w:hAnsi="Times New Roman" w:cs="宋体"/>
          <w:color w:val="000000" w:themeColor="text1"/>
          <w:kern w:val="0"/>
          <w:szCs w:val="21"/>
        </w:rPr>
        <w:t>）激光器则产生中心频率为</w:t>
      </w:r>
      <w:r w:rsidRPr="000E3A2D">
        <w:rPr>
          <w:rFonts w:ascii="Times New Roman" w:eastAsia="宋体" w:hAnsi="Times New Roman" w:cs="宋体"/>
          <w:color w:val="000000" w:themeColor="text1"/>
          <w:kern w:val="0"/>
          <w:szCs w:val="21"/>
        </w:rPr>
        <w:t>980</w:t>
      </w:r>
      <w:r>
        <w:rPr>
          <w:rFonts w:ascii="Times New Roman" w:eastAsia="宋体" w:hAnsi="Times New Roman" w:cs="宋体" w:hint="eastAsia"/>
          <w:color w:val="000000" w:themeColor="text1"/>
          <w:kern w:val="0"/>
          <w:szCs w:val="21"/>
        </w:rPr>
        <w:t xml:space="preserve"> </w:t>
      </w:r>
      <w:r>
        <w:rPr>
          <w:rFonts w:ascii="Times New Roman" w:eastAsia="宋体" w:hAnsi="Times New Roman" w:cs="宋体"/>
          <w:color w:val="000000" w:themeColor="text1"/>
          <w:kern w:val="0"/>
          <w:szCs w:val="21"/>
        </w:rPr>
        <w:t>nm</w:t>
      </w:r>
      <w:r w:rsidRPr="000E3A2D">
        <w:rPr>
          <w:rFonts w:ascii="Times New Roman" w:eastAsia="宋体" w:hAnsi="Times New Roman" w:cs="宋体"/>
          <w:color w:val="000000" w:themeColor="text1"/>
          <w:kern w:val="0"/>
          <w:szCs w:val="21"/>
        </w:rPr>
        <w:t>、功率达</w:t>
      </w:r>
      <w:r w:rsidRPr="000E3A2D">
        <w:rPr>
          <w:rFonts w:ascii="Times New Roman" w:eastAsia="宋体" w:hAnsi="Times New Roman" w:cs="宋体"/>
          <w:color w:val="000000" w:themeColor="text1"/>
          <w:kern w:val="0"/>
          <w:szCs w:val="21"/>
        </w:rPr>
        <w:t>500</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m</w:t>
      </w:r>
      <w:r>
        <w:rPr>
          <w:rFonts w:ascii="Times New Roman" w:eastAsia="宋体" w:hAnsi="Times New Roman" w:cs="宋体"/>
          <w:color w:val="000000" w:themeColor="text1"/>
          <w:kern w:val="0"/>
          <w:szCs w:val="21"/>
        </w:rPr>
        <w:t>W</w:t>
      </w:r>
      <w:r w:rsidRPr="000E3A2D">
        <w:rPr>
          <w:rFonts w:ascii="Times New Roman" w:eastAsia="宋体" w:hAnsi="Times New Roman" w:cs="宋体"/>
          <w:color w:val="000000" w:themeColor="text1"/>
          <w:kern w:val="0"/>
          <w:szCs w:val="21"/>
        </w:rPr>
        <w:t>的能量光，另外，激光二极管（</w:t>
      </w:r>
      <w:r w:rsidRPr="000E3A2D">
        <w:rPr>
          <w:rFonts w:ascii="Times New Roman" w:eastAsia="宋体" w:hAnsi="Times New Roman" w:cs="宋体"/>
          <w:color w:val="000000" w:themeColor="text1"/>
          <w:kern w:val="0"/>
          <w:szCs w:val="21"/>
        </w:rPr>
        <w:t>LD</w:t>
      </w:r>
      <w:r w:rsidRPr="000E3A2D">
        <w:rPr>
          <w:rFonts w:ascii="Times New Roman" w:eastAsia="宋体" w:hAnsi="Times New Roman" w:cs="宋体"/>
          <w:color w:val="000000" w:themeColor="text1"/>
          <w:kern w:val="0"/>
          <w:szCs w:val="21"/>
        </w:rPr>
        <w:t>）还发出</w:t>
      </w:r>
      <w:r w:rsidRPr="000E3A2D">
        <w:rPr>
          <w:rFonts w:ascii="Times New Roman" w:eastAsia="宋体" w:hAnsi="Times New Roman" w:cs="宋体"/>
          <w:color w:val="000000" w:themeColor="text1"/>
          <w:kern w:val="0"/>
          <w:szCs w:val="21"/>
        </w:rPr>
        <w:t>1</w:t>
      </w:r>
      <w:r>
        <w:rPr>
          <w:rFonts w:ascii="Times New Roman" w:eastAsia="宋体" w:hAnsi="Times New Roman" w:cs="宋体"/>
          <w:color w:val="000000" w:themeColor="text1"/>
          <w:kern w:val="0"/>
          <w:szCs w:val="21"/>
        </w:rPr>
        <w:t xml:space="preserve"> </w:t>
      </w:r>
      <w:r w:rsidRPr="000E3A2D">
        <w:rPr>
          <w:rFonts w:ascii="Times New Roman" w:eastAsia="宋体" w:hAnsi="Times New Roman" w:cs="宋体"/>
          <w:color w:val="000000" w:themeColor="text1"/>
          <w:kern w:val="0"/>
          <w:szCs w:val="21"/>
        </w:rPr>
        <w:t>300</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n</w:t>
      </w:r>
      <w:r>
        <w:rPr>
          <w:rFonts w:ascii="Times New Roman" w:eastAsia="宋体" w:hAnsi="Times New Roman" w:cs="宋体"/>
          <w:color w:val="000000" w:themeColor="text1"/>
          <w:kern w:val="0"/>
          <w:szCs w:val="21"/>
        </w:rPr>
        <w:t>m</w:t>
      </w:r>
      <w:r w:rsidRPr="000E3A2D">
        <w:rPr>
          <w:rFonts w:ascii="Times New Roman" w:eastAsia="宋体" w:hAnsi="Times New Roman" w:cs="宋体"/>
          <w:color w:val="000000" w:themeColor="text1"/>
          <w:kern w:val="0"/>
          <w:szCs w:val="21"/>
        </w:rPr>
        <w:t>的数字信号。系统采用了粗波分复用（</w:t>
      </w:r>
      <w:r w:rsidRPr="000E3A2D">
        <w:rPr>
          <w:rFonts w:ascii="Times New Roman" w:eastAsia="宋体" w:hAnsi="Times New Roman" w:cs="宋体"/>
          <w:color w:val="000000" w:themeColor="text1"/>
          <w:kern w:val="0"/>
          <w:szCs w:val="21"/>
        </w:rPr>
        <w:t>CWDM</w:t>
      </w:r>
      <w:r w:rsidRPr="000E3A2D">
        <w:rPr>
          <w:rFonts w:ascii="Times New Roman" w:eastAsia="宋体" w:hAnsi="Times New Roman" w:cs="宋体"/>
          <w:color w:val="000000" w:themeColor="text1"/>
          <w:kern w:val="0"/>
          <w:szCs w:val="21"/>
        </w:rPr>
        <w:t>）结构，下行链路通过多模光纤同时向</w:t>
      </w:r>
      <w:r w:rsidRPr="000E3A2D">
        <w:rPr>
          <w:rFonts w:ascii="Times New Roman" w:eastAsia="宋体" w:hAnsi="Times New Roman" w:cs="宋体"/>
          <w:color w:val="000000" w:themeColor="text1"/>
          <w:kern w:val="0"/>
          <w:szCs w:val="21"/>
        </w:rPr>
        <w:t>RAU</w:t>
      </w:r>
      <w:r w:rsidRPr="000E3A2D">
        <w:rPr>
          <w:rFonts w:ascii="Times New Roman" w:eastAsia="宋体" w:hAnsi="Times New Roman" w:cs="宋体"/>
          <w:color w:val="000000" w:themeColor="text1"/>
          <w:kern w:val="0"/>
          <w:szCs w:val="21"/>
        </w:rPr>
        <w:t>传</w:t>
      </w:r>
      <w:r w:rsidRPr="000E3A2D">
        <w:rPr>
          <w:rFonts w:ascii="Times New Roman" w:eastAsia="宋体" w:hAnsi="Times New Roman" w:cs="宋体" w:hint="eastAsia"/>
          <w:color w:val="000000" w:themeColor="text1"/>
          <w:kern w:val="0"/>
          <w:szCs w:val="21"/>
        </w:rPr>
        <w:t>输数字信号、射频信号以及高强度光能；上行链路则由数字信号与基带信号构成。在</w:t>
      </w:r>
      <w:r w:rsidRPr="000E3A2D">
        <w:rPr>
          <w:rFonts w:ascii="Times New Roman" w:eastAsia="宋体" w:hAnsi="Times New Roman" w:cs="宋体"/>
          <w:color w:val="000000" w:themeColor="text1"/>
          <w:kern w:val="0"/>
          <w:szCs w:val="21"/>
        </w:rPr>
        <w:t>RAU</w:t>
      </w:r>
      <w:r w:rsidRPr="000E3A2D">
        <w:rPr>
          <w:rFonts w:ascii="Times New Roman" w:eastAsia="宋体" w:hAnsi="Times New Roman" w:cs="宋体"/>
          <w:color w:val="000000" w:themeColor="text1"/>
          <w:kern w:val="0"/>
          <w:szCs w:val="21"/>
        </w:rPr>
        <w:t>端，射频信号通过光电二极管（</w:t>
      </w:r>
      <w:r w:rsidRPr="000E3A2D">
        <w:rPr>
          <w:rFonts w:ascii="Times New Roman" w:eastAsia="宋体" w:hAnsi="Times New Roman" w:cs="宋体"/>
          <w:color w:val="000000" w:themeColor="text1"/>
          <w:kern w:val="0"/>
          <w:szCs w:val="21"/>
        </w:rPr>
        <w:t>PD</w:t>
      </w:r>
      <w:r w:rsidRPr="000E3A2D">
        <w:rPr>
          <w:rFonts w:ascii="Times New Roman" w:eastAsia="宋体" w:hAnsi="Times New Roman" w:cs="宋体"/>
          <w:color w:val="000000" w:themeColor="text1"/>
          <w:kern w:val="0"/>
          <w:szCs w:val="21"/>
        </w:rPr>
        <w:t>）转换成电信号，并经过</w:t>
      </w:r>
      <w:r w:rsidRPr="000E3A2D">
        <w:rPr>
          <w:rFonts w:ascii="Times New Roman" w:eastAsia="宋体" w:hAnsi="Times New Roman" w:cs="宋体"/>
          <w:color w:val="000000" w:themeColor="text1"/>
          <w:kern w:val="0"/>
          <w:szCs w:val="21"/>
        </w:rPr>
        <w:t>LNA</w:t>
      </w:r>
      <w:r w:rsidRPr="000E3A2D">
        <w:rPr>
          <w:rFonts w:ascii="Times New Roman" w:eastAsia="宋体" w:hAnsi="Times New Roman" w:cs="宋体"/>
          <w:color w:val="000000" w:themeColor="text1"/>
          <w:kern w:val="0"/>
          <w:szCs w:val="21"/>
        </w:rPr>
        <w:t>放大后，通过天线发送到用户终端。能量光到达</w:t>
      </w:r>
      <w:r w:rsidRPr="000E3A2D">
        <w:rPr>
          <w:rFonts w:ascii="Times New Roman" w:eastAsia="宋体" w:hAnsi="Times New Roman" w:cs="宋体"/>
          <w:color w:val="000000" w:themeColor="text1"/>
          <w:kern w:val="0"/>
          <w:szCs w:val="21"/>
        </w:rPr>
        <w:t>PVC</w:t>
      </w:r>
      <w:r w:rsidRPr="000E3A2D">
        <w:rPr>
          <w:rFonts w:ascii="Times New Roman" w:eastAsia="宋体" w:hAnsi="Times New Roman" w:cs="宋体"/>
          <w:color w:val="000000" w:themeColor="text1"/>
          <w:kern w:val="0"/>
          <w:szCs w:val="21"/>
        </w:rPr>
        <w:t>时，其光功率为</w:t>
      </w:r>
      <w:r w:rsidRPr="000E3A2D">
        <w:rPr>
          <w:rFonts w:ascii="Times New Roman" w:eastAsia="宋体" w:hAnsi="Times New Roman" w:cs="宋体"/>
          <w:color w:val="000000" w:themeColor="text1"/>
          <w:kern w:val="0"/>
          <w:szCs w:val="21"/>
        </w:rPr>
        <w:t>120</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m</w:t>
      </w:r>
      <w:r>
        <w:rPr>
          <w:rFonts w:ascii="Times New Roman" w:eastAsia="宋体" w:hAnsi="Times New Roman" w:cs="宋体"/>
          <w:color w:val="000000" w:themeColor="text1"/>
          <w:kern w:val="0"/>
          <w:szCs w:val="21"/>
        </w:rPr>
        <w:t>W</w:t>
      </w:r>
      <w:r w:rsidRPr="000E3A2D">
        <w:rPr>
          <w:rFonts w:ascii="Times New Roman" w:eastAsia="宋体" w:hAnsi="Times New Roman" w:cs="宋体"/>
          <w:color w:val="000000" w:themeColor="text1"/>
          <w:kern w:val="0"/>
          <w:szCs w:val="21"/>
        </w:rPr>
        <w:t>，其中一半即</w:t>
      </w:r>
      <w:r w:rsidRPr="000E3A2D">
        <w:rPr>
          <w:rFonts w:ascii="Times New Roman" w:eastAsia="宋体" w:hAnsi="Times New Roman" w:cs="宋体"/>
          <w:color w:val="000000" w:themeColor="text1"/>
          <w:kern w:val="0"/>
          <w:szCs w:val="21"/>
        </w:rPr>
        <w:t>60</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m</w:t>
      </w:r>
      <w:r>
        <w:rPr>
          <w:rFonts w:ascii="Times New Roman" w:eastAsia="宋体" w:hAnsi="Times New Roman" w:cs="宋体"/>
          <w:color w:val="000000" w:themeColor="text1"/>
          <w:kern w:val="0"/>
          <w:szCs w:val="21"/>
        </w:rPr>
        <w:t>W</w:t>
      </w:r>
      <w:r w:rsidRPr="000E3A2D">
        <w:rPr>
          <w:rFonts w:ascii="Times New Roman" w:eastAsia="宋体" w:hAnsi="Times New Roman" w:cs="宋体"/>
          <w:color w:val="000000" w:themeColor="text1"/>
          <w:kern w:val="0"/>
          <w:szCs w:val="21"/>
        </w:rPr>
        <w:t>被转化为电能。数字信号在转换成电信号后，与基带信号一起返回至</w:t>
      </w:r>
      <w:r w:rsidRPr="000E3A2D">
        <w:rPr>
          <w:rFonts w:ascii="Times New Roman" w:eastAsia="宋体" w:hAnsi="Times New Roman" w:cs="宋体"/>
          <w:color w:val="000000" w:themeColor="text1"/>
          <w:kern w:val="0"/>
          <w:szCs w:val="21"/>
        </w:rPr>
        <w:t>CO</w:t>
      </w:r>
      <w:r w:rsidRPr="000E3A2D">
        <w:rPr>
          <w:rFonts w:ascii="Times New Roman" w:eastAsia="宋体" w:hAnsi="Times New Roman" w:cs="宋体"/>
          <w:color w:val="000000" w:themeColor="text1"/>
          <w:kern w:val="0"/>
          <w:szCs w:val="21"/>
        </w:rPr>
        <w:t>端。尽管光能转换效率只有</w:t>
      </w:r>
      <w:r w:rsidRPr="000E3A2D">
        <w:rPr>
          <w:rFonts w:ascii="Times New Roman" w:eastAsia="宋体" w:hAnsi="Times New Roman" w:cs="宋体"/>
          <w:color w:val="000000" w:themeColor="text1"/>
          <w:kern w:val="0"/>
          <w:szCs w:val="21"/>
        </w:rPr>
        <w:t>24%</w:t>
      </w:r>
      <w:r w:rsidRPr="000E3A2D">
        <w:rPr>
          <w:rFonts w:ascii="Times New Roman" w:eastAsia="宋体" w:hAnsi="Times New Roman" w:cs="宋体"/>
          <w:color w:val="000000" w:themeColor="text1"/>
          <w:kern w:val="0"/>
          <w:szCs w:val="21"/>
        </w:rPr>
        <w:t>，但在能量与信息的同时传输过程中，数字信号与射频信号几乎未遭受任何损失，误码率（</w:t>
      </w:r>
      <w:r w:rsidRPr="000E3A2D">
        <w:rPr>
          <w:rFonts w:ascii="Times New Roman" w:eastAsia="宋体" w:hAnsi="Times New Roman" w:cs="宋体"/>
          <w:color w:val="000000" w:themeColor="text1"/>
          <w:kern w:val="0"/>
          <w:szCs w:val="21"/>
        </w:rPr>
        <w:t>BER</w:t>
      </w:r>
      <w:r w:rsidRPr="000E3A2D">
        <w:rPr>
          <w:rFonts w:ascii="Times New Roman" w:eastAsia="宋体" w:hAnsi="Times New Roman" w:cs="宋体"/>
          <w:color w:val="000000" w:themeColor="text1"/>
          <w:kern w:val="0"/>
          <w:szCs w:val="21"/>
        </w:rPr>
        <w:t>）接近</w:t>
      </w:r>
      <w:r w:rsidRPr="000E3A2D">
        <w:rPr>
          <w:rFonts w:ascii="Times New Roman" w:eastAsia="宋体" w:hAnsi="Times New Roman" w:cs="宋体"/>
          <w:color w:val="000000" w:themeColor="text1"/>
          <w:kern w:val="0"/>
          <w:szCs w:val="21"/>
        </w:rPr>
        <w:t>10</w:t>
      </w:r>
      <w:r w:rsidRPr="000E3A2D">
        <w:rPr>
          <w:rFonts w:ascii="Times New Roman" w:eastAsia="宋体" w:hAnsi="Times New Roman" w:cs="宋体"/>
          <w:color w:val="000000" w:themeColor="text1"/>
          <w:kern w:val="0"/>
          <w:szCs w:val="21"/>
          <w:vertAlign w:val="superscript"/>
        </w:rPr>
        <w:t>-12</w:t>
      </w:r>
      <w:r w:rsidRPr="000E3A2D">
        <w:rPr>
          <w:rFonts w:ascii="Times New Roman" w:eastAsia="宋体" w:hAnsi="Times New Roman" w:cs="宋体"/>
          <w:color w:val="000000" w:themeColor="text1"/>
          <w:kern w:val="0"/>
          <w:szCs w:val="21"/>
        </w:rPr>
        <w:t>。由此可以看出，</w:t>
      </w:r>
      <w:r w:rsidRPr="000E3A2D">
        <w:rPr>
          <w:rFonts w:ascii="Times New Roman" w:eastAsia="宋体" w:hAnsi="Times New Roman" w:cs="宋体"/>
          <w:color w:val="000000" w:themeColor="text1"/>
          <w:kern w:val="0"/>
          <w:szCs w:val="21"/>
        </w:rPr>
        <w:t xml:space="preserve"> </w:t>
      </w:r>
      <w:r w:rsidRPr="000E3A2D">
        <w:rPr>
          <w:rFonts w:ascii="Times New Roman" w:eastAsia="宋体" w:hAnsi="Times New Roman" w:cs="宋体"/>
          <w:color w:val="000000" w:themeColor="text1"/>
          <w:kern w:val="0"/>
          <w:szCs w:val="21"/>
        </w:rPr>
        <w:t>WDM-PWoF</w:t>
      </w:r>
      <w:r w:rsidRPr="000E3A2D">
        <w:rPr>
          <w:rFonts w:ascii="Times New Roman" w:eastAsia="宋体" w:hAnsi="Times New Roman" w:cs="宋体"/>
          <w:color w:val="000000" w:themeColor="text1"/>
          <w:kern w:val="0"/>
          <w:szCs w:val="21"/>
        </w:rPr>
        <w:t>技术在宽带接入网中有巨大的应用潜力</w:t>
      </w:r>
      <w:r w:rsidRPr="000E3A2D">
        <w:rPr>
          <w:rFonts w:ascii="Times New Roman" w:eastAsia="宋体" w:hAnsi="Times New Roman" w:cs="宋体"/>
          <w:color w:val="000000" w:themeColor="text1"/>
          <w:kern w:val="0"/>
          <w:szCs w:val="21"/>
          <w:vertAlign w:val="superscript"/>
        </w:rPr>
        <w:t>[9]</w:t>
      </w:r>
      <w:r w:rsidRPr="000E3A2D">
        <w:rPr>
          <w:rFonts w:ascii="Times New Roman" w:eastAsia="宋体" w:hAnsi="Times New Roman" w:cs="宋体"/>
          <w:color w:val="000000" w:themeColor="text1"/>
          <w:kern w:val="0"/>
          <w:szCs w:val="21"/>
        </w:rPr>
        <w:t>。</w:t>
      </w:r>
    </w:p>
    <w:p w14:paraId="3F209786" w14:textId="5AAA86A1" w:rsidR="00E72179" w:rsidRPr="00B23E0D" w:rsidRDefault="00525D12" w:rsidP="00A10561">
      <w:pPr>
        <w:ind w:firstLine="480"/>
        <w:jc w:val="center"/>
        <w:rPr>
          <w:rFonts w:ascii="宋体" w:eastAsia="宋体" w:hAnsi="宋体" w:cs="宋体"/>
          <w:color w:val="000000" w:themeColor="text1"/>
          <w:kern w:val="0"/>
          <w:szCs w:val="21"/>
        </w:rPr>
      </w:pPr>
      <w:r>
        <w:rPr>
          <w:rFonts w:hint="eastAsia"/>
        </w:rPr>
        <w:object w:dxaOrig="4261" w:dyaOrig="2521" w14:anchorId="48FADAD9">
          <v:shape id="_x0000_i1026" type="#_x0000_t75" style="width:213.2pt;height:126.25pt" o:ole="">
            <v:imagedata r:id="rId11" o:title=""/>
          </v:shape>
          <o:OLEObject Type="Embed" ProgID="Visio.Drawing.15" ShapeID="_x0000_i1026" DrawAspect="Content" ObjectID="_1787814021" r:id="rId12"/>
        </w:object>
      </w:r>
    </w:p>
    <w:p w14:paraId="77CD4760" w14:textId="65EF9EB1" w:rsidR="00D40C71" w:rsidRPr="00B23E0D" w:rsidRDefault="005B4917" w:rsidP="009D1032">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hint="eastAsia"/>
          <w:b/>
          <w:bCs/>
          <w:color w:val="000000" w:themeColor="text1"/>
          <w:sz w:val="15"/>
          <w:szCs w:val="15"/>
        </w:rPr>
        <w:t>图2</w:t>
      </w:r>
      <w:r w:rsidR="009D1032" w:rsidRPr="00B23E0D">
        <w:rPr>
          <w:rFonts w:ascii="宋体" w:eastAsia="宋体" w:hAnsi="宋体" w:cs="Times New Roman"/>
          <w:b/>
          <w:bCs/>
          <w:color w:val="000000" w:themeColor="text1"/>
          <w:sz w:val="15"/>
          <w:szCs w:val="15"/>
        </w:rPr>
        <w:t xml:space="preserve"> </w:t>
      </w:r>
      <w:r w:rsidR="009D1032" w:rsidRPr="00B23E0D">
        <w:rPr>
          <w:rFonts w:ascii="宋体" w:eastAsia="宋体" w:hAnsi="宋体" w:cs="Times New Roman" w:hint="eastAsia"/>
          <w:b/>
          <w:bCs/>
          <w:color w:val="000000" w:themeColor="text1"/>
          <w:sz w:val="15"/>
          <w:szCs w:val="15"/>
        </w:rPr>
        <w:t>家庭网络中的</w:t>
      </w:r>
      <w:r w:rsidR="00B40CFC" w:rsidRPr="00B23E0D">
        <w:rPr>
          <w:rFonts w:ascii="Times New Roman" w:eastAsia="宋体" w:hAnsi="Times New Roman" w:cs="Times New Roman"/>
          <w:b/>
          <w:bCs/>
          <w:color w:val="000000" w:themeColor="text1"/>
          <w:sz w:val="15"/>
          <w:szCs w:val="15"/>
        </w:rPr>
        <w:t>WDM-</w:t>
      </w:r>
      <w:r w:rsidR="009D1032" w:rsidRPr="00B23E0D">
        <w:rPr>
          <w:rFonts w:ascii="Times New Roman" w:eastAsia="宋体" w:hAnsi="Times New Roman" w:cs="Times New Roman"/>
          <w:b/>
          <w:bCs/>
          <w:color w:val="000000" w:themeColor="text1"/>
          <w:sz w:val="15"/>
          <w:szCs w:val="15"/>
        </w:rPr>
        <w:t>PWoF</w:t>
      </w:r>
      <w:r w:rsidR="009D1032" w:rsidRPr="00B23E0D">
        <w:rPr>
          <w:rFonts w:ascii="宋体" w:eastAsia="宋体" w:hAnsi="宋体" w:cs="Times New Roman" w:hint="eastAsia"/>
          <w:b/>
          <w:bCs/>
          <w:color w:val="000000" w:themeColor="text1"/>
          <w:sz w:val="15"/>
          <w:szCs w:val="15"/>
        </w:rPr>
        <w:t>方案</w:t>
      </w:r>
    </w:p>
    <w:p w14:paraId="02793F0F" w14:textId="7527AD98" w:rsidR="002F7655" w:rsidRDefault="002F7655" w:rsidP="002F7655">
      <w:pPr>
        <w:rPr>
          <w:rFonts w:ascii="Times New Roman" w:eastAsia="宋体" w:hAnsi="Times New Roman" w:cs="宋体"/>
          <w:color w:val="000000" w:themeColor="text1"/>
          <w:kern w:val="0"/>
          <w:szCs w:val="21"/>
        </w:rPr>
      </w:pPr>
      <w:r>
        <w:rPr>
          <w:rFonts w:ascii="Times New Roman" w:eastAsia="宋体" w:hAnsi="Times New Roman" w:cs="宋体" w:hint="eastAsia"/>
          <w:color w:val="000000" w:themeColor="text1"/>
          <w:kern w:val="0"/>
          <w:szCs w:val="21"/>
        </w:rPr>
        <w:t>1</w:t>
      </w:r>
      <w:r>
        <w:rPr>
          <w:rFonts w:ascii="Times New Roman" w:eastAsia="宋体" w:hAnsi="Times New Roman" w:cs="宋体"/>
          <w:color w:val="000000" w:themeColor="text1"/>
          <w:kern w:val="0"/>
          <w:szCs w:val="21"/>
        </w:rPr>
        <w:t xml:space="preserve">.3 </w:t>
      </w:r>
      <w:r w:rsidRPr="00B23E0D">
        <w:rPr>
          <w:rFonts w:ascii="宋体" w:eastAsia="宋体" w:hAnsi="宋体" w:cs="Times New Roman"/>
          <w:b/>
          <w:bCs/>
          <w:color w:val="000000" w:themeColor="text1"/>
          <w:sz w:val="15"/>
          <w:szCs w:val="15"/>
        </w:rPr>
        <w:t>采用</w:t>
      </w:r>
      <w:r w:rsidRPr="00B23E0D">
        <w:rPr>
          <w:rFonts w:ascii="Times New Roman" w:eastAsia="宋体" w:hAnsi="Times New Roman" w:cs="Times New Roman" w:hint="eastAsia"/>
          <w:b/>
          <w:bCs/>
          <w:color w:val="000000" w:themeColor="text1"/>
          <w:sz w:val="15"/>
          <w:szCs w:val="15"/>
        </w:rPr>
        <w:t>O</w:t>
      </w:r>
      <w:r w:rsidRPr="00B23E0D">
        <w:rPr>
          <w:rFonts w:ascii="Times New Roman" w:eastAsia="宋体" w:hAnsi="Times New Roman" w:cs="Times New Roman"/>
          <w:b/>
          <w:bCs/>
          <w:color w:val="000000" w:themeColor="text1"/>
          <w:sz w:val="15"/>
          <w:szCs w:val="15"/>
        </w:rPr>
        <w:t>L</w:t>
      </w:r>
      <w:r w:rsidRPr="00B23E0D">
        <w:rPr>
          <w:rFonts w:ascii="宋体" w:eastAsia="宋体" w:hAnsi="宋体" w:cs="Times New Roman"/>
          <w:b/>
          <w:bCs/>
          <w:color w:val="000000" w:themeColor="text1"/>
          <w:sz w:val="15"/>
          <w:szCs w:val="15"/>
        </w:rPr>
        <w:t>、</w:t>
      </w:r>
      <w:r w:rsidRPr="00B23E0D">
        <w:rPr>
          <w:rFonts w:ascii="Times New Roman" w:eastAsia="宋体" w:hAnsi="Times New Roman" w:cs="Times New Roman" w:hint="eastAsia"/>
          <w:b/>
          <w:bCs/>
          <w:color w:val="000000" w:themeColor="text1"/>
          <w:sz w:val="15"/>
          <w:szCs w:val="15"/>
        </w:rPr>
        <w:t>C</w:t>
      </w:r>
      <w:r w:rsidRPr="00B23E0D">
        <w:rPr>
          <w:rFonts w:ascii="Times New Roman" w:eastAsia="宋体" w:hAnsi="Times New Roman" w:cs="Times New Roman"/>
          <w:b/>
          <w:bCs/>
          <w:color w:val="000000" w:themeColor="text1"/>
          <w:sz w:val="15"/>
          <w:szCs w:val="15"/>
        </w:rPr>
        <w:t>L</w:t>
      </w:r>
      <w:r w:rsidRPr="00B23E0D">
        <w:rPr>
          <w:rFonts w:ascii="宋体" w:eastAsia="宋体" w:hAnsi="宋体" w:cs="Times New Roman"/>
          <w:b/>
          <w:bCs/>
          <w:color w:val="000000" w:themeColor="text1"/>
          <w:sz w:val="15"/>
          <w:szCs w:val="15"/>
        </w:rPr>
        <w:t>技术的</w:t>
      </w:r>
      <w:r w:rsidRPr="00B23E0D">
        <w:rPr>
          <w:rFonts w:ascii="Times New Roman" w:eastAsia="宋体" w:hAnsi="Times New Roman" w:cs="Times New Roman" w:hint="eastAsia"/>
          <w:b/>
          <w:bCs/>
          <w:color w:val="000000" w:themeColor="text1"/>
          <w:sz w:val="15"/>
          <w:szCs w:val="15"/>
        </w:rPr>
        <w:t>W</w:t>
      </w:r>
      <w:r w:rsidRPr="00B23E0D">
        <w:rPr>
          <w:rFonts w:ascii="Times New Roman" w:eastAsia="宋体" w:hAnsi="Times New Roman" w:cs="Times New Roman"/>
          <w:b/>
          <w:bCs/>
          <w:color w:val="000000" w:themeColor="text1"/>
          <w:sz w:val="15"/>
          <w:szCs w:val="15"/>
        </w:rPr>
        <w:t>DM-PWoF</w:t>
      </w:r>
      <w:r w:rsidRPr="00B23E0D">
        <w:rPr>
          <w:rFonts w:ascii="宋体" w:eastAsia="宋体" w:hAnsi="宋体" w:cs="Times New Roman" w:hint="eastAsia"/>
          <w:b/>
          <w:bCs/>
          <w:color w:val="000000" w:themeColor="text1"/>
          <w:sz w:val="15"/>
          <w:szCs w:val="15"/>
        </w:rPr>
        <w:t>实验系统</w:t>
      </w:r>
    </w:p>
    <w:p w14:paraId="0BD94488" w14:textId="6248F3FF" w:rsidR="00476C11" w:rsidRPr="00476C11" w:rsidRDefault="00476C11" w:rsidP="00476C11">
      <w:pPr>
        <w:ind w:firstLineChars="200" w:firstLine="420"/>
        <w:rPr>
          <w:rFonts w:ascii="Times New Roman" w:eastAsia="宋体" w:hAnsi="Times New Roman" w:cs="宋体"/>
          <w:color w:val="000000" w:themeColor="text1"/>
          <w:kern w:val="0"/>
          <w:szCs w:val="21"/>
        </w:rPr>
      </w:pPr>
      <w:r w:rsidRPr="00476C11">
        <w:rPr>
          <w:rFonts w:ascii="Times New Roman" w:eastAsia="宋体" w:hAnsi="Times New Roman" w:cs="宋体"/>
          <w:color w:val="000000" w:themeColor="text1"/>
          <w:kern w:val="0"/>
          <w:szCs w:val="21"/>
        </w:rPr>
        <w:t>MMF</w:t>
      </w:r>
      <w:r w:rsidRPr="00476C11">
        <w:rPr>
          <w:rFonts w:ascii="Times New Roman" w:eastAsia="宋体" w:hAnsi="Times New Roman" w:cs="宋体"/>
          <w:color w:val="000000" w:themeColor="text1"/>
          <w:kern w:val="0"/>
          <w:szCs w:val="21"/>
        </w:rPr>
        <w:t>由于其较大的芯径，无需大规模地重新铺设新的光纤链路即可在实际应用中部署，因此，波分复用光能无线传输（</w:t>
      </w:r>
      <w:r w:rsidRPr="00476C11">
        <w:rPr>
          <w:rFonts w:ascii="Times New Roman" w:eastAsia="宋体" w:hAnsi="Times New Roman" w:cs="宋体"/>
          <w:color w:val="000000" w:themeColor="text1"/>
          <w:kern w:val="0"/>
          <w:szCs w:val="21"/>
        </w:rPr>
        <w:t>WDM-PWoF</w:t>
      </w:r>
      <w:r w:rsidRPr="00476C11">
        <w:rPr>
          <w:rFonts w:ascii="Times New Roman" w:eastAsia="宋体" w:hAnsi="Times New Roman" w:cs="宋体"/>
          <w:color w:val="000000" w:themeColor="text1"/>
          <w:kern w:val="0"/>
          <w:szCs w:val="21"/>
        </w:rPr>
        <w:t>）技术通常选择多模光纤作为传输介质。但是，模式色散以及输入光信号间的串扰显著地降低了能量和信息传输的效率。为了解决这些问题，研究者们开发了中心发射（</w:t>
      </w:r>
      <w:r w:rsidRPr="00476C11">
        <w:rPr>
          <w:rFonts w:ascii="Times New Roman" w:eastAsia="宋体" w:hAnsi="Times New Roman" w:cs="宋体"/>
          <w:color w:val="000000" w:themeColor="text1"/>
          <w:kern w:val="0"/>
          <w:szCs w:val="21"/>
        </w:rPr>
        <w:t>CL</w:t>
      </w:r>
      <w:r w:rsidRPr="00476C11">
        <w:rPr>
          <w:rFonts w:ascii="Times New Roman" w:eastAsia="宋体" w:hAnsi="Times New Roman" w:cs="宋体"/>
          <w:color w:val="000000" w:themeColor="text1"/>
          <w:kern w:val="0"/>
          <w:szCs w:val="21"/>
        </w:rPr>
        <w:t>）</w:t>
      </w:r>
      <w:r w:rsidRPr="00476C11">
        <w:rPr>
          <w:rFonts w:ascii="Times New Roman" w:eastAsia="宋体" w:hAnsi="Times New Roman" w:cs="宋体"/>
          <w:color w:val="000000" w:themeColor="text1"/>
          <w:kern w:val="0"/>
          <w:szCs w:val="21"/>
          <w:vertAlign w:val="superscript"/>
        </w:rPr>
        <w:t>[10-11]</w:t>
      </w:r>
      <w:r w:rsidRPr="00476C11">
        <w:rPr>
          <w:rFonts w:ascii="Times New Roman" w:eastAsia="宋体" w:hAnsi="Times New Roman" w:cs="宋体"/>
          <w:color w:val="000000" w:themeColor="text1"/>
          <w:kern w:val="0"/>
          <w:szCs w:val="21"/>
        </w:rPr>
        <w:t>与偏移发射（</w:t>
      </w:r>
      <w:r w:rsidRPr="00476C11">
        <w:rPr>
          <w:rFonts w:ascii="Times New Roman" w:eastAsia="宋体" w:hAnsi="Times New Roman" w:cs="宋体"/>
          <w:color w:val="000000" w:themeColor="text1"/>
          <w:kern w:val="0"/>
          <w:szCs w:val="21"/>
        </w:rPr>
        <w:t>OL</w:t>
      </w:r>
      <w:r w:rsidRPr="00476C11">
        <w:rPr>
          <w:rFonts w:ascii="Times New Roman" w:eastAsia="宋体" w:hAnsi="Times New Roman" w:cs="宋体"/>
          <w:color w:val="000000" w:themeColor="text1"/>
          <w:kern w:val="0"/>
          <w:szCs w:val="21"/>
        </w:rPr>
        <w:t>）</w:t>
      </w:r>
      <w:r w:rsidRPr="00476C11">
        <w:rPr>
          <w:rFonts w:ascii="Times New Roman" w:eastAsia="宋体" w:hAnsi="Times New Roman" w:cs="宋体"/>
          <w:color w:val="000000" w:themeColor="text1"/>
          <w:kern w:val="0"/>
          <w:szCs w:val="21"/>
          <w:vertAlign w:val="superscript"/>
        </w:rPr>
        <w:t>[12]</w:t>
      </w:r>
      <w:r w:rsidRPr="00476C11">
        <w:rPr>
          <w:rFonts w:ascii="Times New Roman" w:eastAsia="宋体" w:hAnsi="Times New Roman" w:cs="宋体"/>
          <w:color w:val="000000" w:themeColor="text1"/>
          <w:kern w:val="0"/>
          <w:szCs w:val="21"/>
        </w:rPr>
        <w:t>技术，即通过调整光信号进入多模光纤芯部的位置，来控制导出的模式为高阶或是低阶模式。</w:t>
      </w:r>
    </w:p>
    <w:p w14:paraId="0C18AC0F" w14:textId="212E01E9" w:rsidR="00CB1E02" w:rsidRPr="00B23E0D" w:rsidRDefault="00476C11" w:rsidP="00476C11">
      <w:pPr>
        <w:ind w:firstLineChars="200" w:firstLine="420"/>
        <w:rPr>
          <w:rFonts w:ascii="宋体" w:eastAsia="宋体" w:hAnsi="宋体" w:cs="宋体"/>
          <w:color w:val="000000" w:themeColor="text1"/>
          <w:kern w:val="0"/>
          <w:szCs w:val="21"/>
        </w:rPr>
      </w:pPr>
      <w:r w:rsidRPr="00476C11">
        <w:rPr>
          <w:rFonts w:ascii="Times New Roman" w:eastAsia="宋体" w:hAnsi="Times New Roman" w:cs="宋体"/>
          <w:color w:val="000000" w:themeColor="text1"/>
          <w:kern w:val="0"/>
          <w:szCs w:val="21"/>
        </w:rPr>
        <w:t>2018</w:t>
      </w:r>
      <w:r w:rsidRPr="00476C11">
        <w:rPr>
          <w:rFonts w:ascii="Times New Roman" w:eastAsia="宋体" w:hAnsi="Times New Roman" w:cs="宋体"/>
          <w:color w:val="000000" w:themeColor="text1"/>
          <w:kern w:val="0"/>
          <w:szCs w:val="21"/>
        </w:rPr>
        <w:t>年，</w:t>
      </w:r>
      <w:r w:rsidRPr="00476C11">
        <w:rPr>
          <w:rFonts w:ascii="Times New Roman" w:eastAsia="宋体" w:hAnsi="Times New Roman" w:cs="宋体"/>
          <w:color w:val="000000" w:themeColor="text1"/>
          <w:kern w:val="0"/>
          <w:szCs w:val="21"/>
        </w:rPr>
        <w:t>KUBOKI H</w:t>
      </w:r>
      <w:r w:rsidRPr="00476C11">
        <w:rPr>
          <w:rFonts w:ascii="Times New Roman" w:eastAsia="宋体" w:hAnsi="Times New Roman" w:cs="宋体"/>
          <w:color w:val="000000" w:themeColor="text1"/>
          <w:kern w:val="0"/>
          <w:szCs w:val="21"/>
        </w:rPr>
        <w:t>等</w:t>
      </w:r>
      <w:r>
        <w:rPr>
          <w:rFonts w:ascii="Times New Roman" w:eastAsia="宋体" w:hAnsi="Times New Roman" w:cs="宋体" w:hint="eastAsia"/>
          <w:color w:val="000000" w:themeColor="text1"/>
          <w:kern w:val="0"/>
          <w:szCs w:val="21"/>
        </w:rPr>
        <w:t>人</w:t>
      </w:r>
      <w:r w:rsidRPr="00476C11">
        <w:rPr>
          <w:rFonts w:ascii="Times New Roman" w:eastAsia="宋体" w:hAnsi="Times New Roman" w:cs="宋体"/>
          <w:color w:val="000000" w:themeColor="text1"/>
          <w:kern w:val="0"/>
          <w:szCs w:val="21"/>
          <w:vertAlign w:val="superscript"/>
        </w:rPr>
        <w:t>[13]</w:t>
      </w:r>
      <w:r w:rsidRPr="00476C11">
        <w:rPr>
          <w:rFonts w:ascii="Times New Roman" w:eastAsia="宋体" w:hAnsi="Times New Roman" w:cs="宋体"/>
          <w:color w:val="000000" w:themeColor="text1"/>
          <w:kern w:val="0"/>
          <w:szCs w:val="21"/>
        </w:rPr>
        <w:t>建立了一个如图</w:t>
      </w:r>
      <w:r w:rsidRPr="00476C11">
        <w:rPr>
          <w:rFonts w:ascii="Times New Roman" w:eastAsia="宋体" w:hAnsi="Times New Roman" w:cs="宋体"/>
          <w:color w:val="000000" w:themeColor="text1"/>
          <w:kern w:val="0"/>
          <w:szCs w:val="21"/>
        </w:rPr>
        <w:t>3</w:t>
      </w:r>
      <w:r w:rsidRPr="00476C11">
        <w:rPr>
          <w:rFonts w:ascii="Times New Roman" w:eastAsia="宋体" w:hAnsi="Times New Roman" w:cs="宋体"/>
          <w:color w:val="000000" w:themeColor="text1"/>
          <w:kern w:val="0"/>
          <w:szCs w:val="21"/>
        </w:rPr>
        <w:t>所示的信息能量共传系统。他们使用马赫</w:t>
      </w:r>
      <w:r w:rsidRPr="00476C11">
        <w:rPr>
          <w:rFonts w:ascii="Times New Roman" w:eastAsia="宋体" w:hAnsi="Times New Roman" w:cs="宋体"/>
          <w:color w:val="000000" w:themeColor="text1"/>
          <w:kern w:val="0"/>
          <w:szCs w:val="21"/>
        </w:rPr>
        <w:t>-</w:t>
      </w:r>
      <w:r w:rsidRPr="00476C11">
        <w:rPr>
          <w:rFonts w:ascii="Times New Roman" w:eastAsia="宋体" w:hAnsi="Times New Roman" w:cs="宋体"/>
          <w:color w:val="000000" w:themeColor="text1"/>
          <w:kern w:val="0"/>
          <w:szCs w:val="21"/>
        </w:rPr>
        <w:t>曾德尔调制器（</w:t>
      </w:r>
      <w:r w:rsidRPr="00476C11">
        <w:rPr>
          <w:rFonts w:ascii="Times New Roman" w:eastAsia="宋体" w:hAnsi="Times New Roman" w:cs="宋体"/>
          <w:color w:val="000000" w:themeColor="text1"/>
          <w:kern w:val="0"/>
          <w:szCs w:val="21"/>
        </w:rPr>
        <w:t>MZM</w:t>
      </w:r>
      <w:r w:rsidRPr="00476C11">
        <w:rPr>
          <w:rFonts w:ascii="Times New Roman" w:eastAsia="宋体" w:hAnsi="Times New Roman" w:cs="宋体"/>
          <w:color w:val="000000" w:themeColor="text1"/>
          <w:kern w:val="0"/>
          <w:szCs w:val="21"/>
        </w:rPr>
        <w:t>）对信号源（</w:t>
      </w:r>
      <w:r w:rsidRPr="00476C11">
        <w:rPr>
          <w:rFonts w:ascii="Times New Roman" w:eastAsia="宋体" w:hAnsi="Times New Roman" w:cs="宋体"/>
          <w:color w:val="000000" w:themeColor="text1"/>
          <w:kern w:val="0"/>
          <w:szCs w:val="21"/>
        </w:rPr>
        <w:t>SG</w:t>
      </w:r>
      <w:r w:rsidRPr="00476C11">
        <w:rPr>
          <w:rFonts w:ascii="Times New Roman" w:eastAsia="宋体" w:hAnsi="Times New Roman" w:cs="宋体"/>
          <w:color w:val="000000" w:themeColor="text1"/>
          <w:kern w:val="0"/>
          <w:szCs w:val="21"/>
        </w:rPr>
        <w:t>）提供的信号进行了调制，并将其加载到了分布反馈激光器（</w:t>
      </w:r>
      <w:r w:rsidRPr="00476C11">
        <w:rPr>
          <w:rFonts w:ascii="Times New Roman" w:eastAsia="宋体" w:hAnsi="Times New Roman" w:cs="宋体"/>
          <w:color w:val="000000" w:themeColor="text1"/>
          <w:kern w:val="0"/>
          <w:szCs w:val="21"/>
        </w:rPr>
        <w:t>DFB-LD</w:t>
      </w:r>
      <w:r w:rsidRPr="00476C11">
        <w:rPr>
          <w:rFonts w:ascii="Times New Roman" w:eastAsia="宋体" w:hAnsi="Times New Roman" w:cs="宋体"/>
          <w:color w:val="000000" w:themeColor="text1"/>
          <w:kern w:val="0"/>
          <w:szCs w:val="21"/>
        </w:rPr>
        <w:t>）上。经过调制的数据信号随后通过隔离器、偏振控制器以及带通滤波器（</w:t>
      </w:r>
      <w:r w:rsidRPr="00476C11">
        <w:rPr>
          <w:rFonts w:ascii="Times New Roman" w:eastAsia="宋体" w:hAnsi="Times New Roman" w:cs="宋体"/>
          <w:color w:val="000000" w:themeColor="text1"/>
          <w:kern w:val="0"/>
          <w:szCs w:val="21"/>
        </w:rPr>
        <w:t>BPF</w:t>
      </w:r>
      <w:r w:rsidRPr="00476C11">
        <w:rPr>
          <w:rFonts w:ascii="Times New Roman" w:eastAsia="宋体" w:hAnsi="Times New Roman" w:cs="宋体"/>
          <w:color w:val="000000" w:themeColor="text1"/>
          <w:kern w:val="0"/>
          <w:szCs w:val="21"/>
        </w:rPr>
        <w:t>）处理后，被送入商用模式调节贴片（</w:t>
      </w:r>
      <w:r w:rsidRPr="00476C11">
        <w:rPr>
          <w:rFonts w:ascii="Times New Roman" w:eastAsia="宋体" w:hAnsi="Times New Roman" w:cs="宋体"/>
          <w:color w:val="000000" w:themeColor="text1"/>
          <w:kern w:val="0"/>
          <w:szCs w:val="21"/>
        </w:rPr>
        <w:t>MCP</w:t>
      </w:r>
      <w:r w:rsidRPr="00476C11">
        <w:rPr>
          <w:rFonts w:ascii="Times New Roman" w:eastAsia="宋体" w:hAnsi="Times New Roman" w:cs="宋体"/>
          <w:color w:val="000000" w:themeColor="text1"/>
          <w:kern w:val="0"/>
          <w:szCs w:val="21"/>
        </w:rPr>
        <w:t>）。借助</w:t>
      </w:r>
      <w:r w:rsidRPr="00476C11">
        <w:rPr>
          <w:rFonts w:ascii="Times New Roman" w:eastAsia="宋体" w:hAnsi="Times New Roman" w:cs="宋体"/>
          <w:color w:val="000000" w:themeColor="text1"/>
          <w:kern w:val="0"/>
          <w:szCs w:val="21"/>
        </w:rPr>
        <w:t>OL</w:t>
      </w:r>
      <w:r w:rsidRPr="00476C11">
        <w:rPr>
          <w:rFonts w:ascii="Times New Roman" w:eastAsia="宋体" w:hAnsi="Times New Roman" w:cs="宋体"/>
          <w:color w:val="000000" w:themeColor="text1"/>
          <w:kern w:val="0"/>
          <w:szCs w:val="21"/>
        </w:rPr>
        <w:t>技术，数据信号得以从</w:t>
      </w:r>
      <w:r w:rsidRPr="00476C11">
        <w:rPr>
          <w:rFonts w:ascii="Times New Roman" w:eastAsia="宋体" w:hAnsi="Times New Roman" w:cs="宋体"/>
          <w:color w:val="000000" w:themeColor="text1"/>
          <w:kern w:val="0"/>
          <w:szCs w:val="21"/>
        </w:rPr>
        <w:t>MCP</w:t>
      </w:r>
      <w:r w:rsidRPr="00476C11">
        <w:rPr>
          <w:rFonts w:ascii="Times New Roman" w:eastAsia="宋体" w:hAnsi="Times New Roman" w:cs="宋体"/>
          <w:color w:val="000000" w:themeColor="text1"/>
          <w:kern w:val="0"/>
          <w:szCs w:val="21"/>
        </w:rPr>
        <w:t>发射至光纤链路。来自高功率激光器的单模光纤输出，则通过应用</w:t>
      </w:r>
      <w:r w:rsidRPr="00476C11">
        <w:rPr>
          <w:rFonts w:ascii="Times New Roman" w:eastAsia="宋体" w:hAnsi="Times New Roman" w:cs="宋体"/>
          <w:color w:val="000000" w:themeColor="text1"/>
          <w:kern w:val="0"/>
          <w:szCs w:val="21"/>
        </w:rPr>
        <w:t>CL</w:t>
      </w:r>
      <w:r w:rsidRPr="00476C11">
        <w:rPr>
          <w:rFonts w:ascii="Times New Roman" w:eastAsia="宋体" w:hAnsi="Times New Roman" w:cs="宋体"/>
          <w:color w:val="000000" w:themeColor="text1"/>
          <w:kern w:val="0"/>
          <w:szCs w:val="21"/>
        </w:rPr>
        <w:t>技术转接到多模输出，以此确保能量光以低阶模式的形式传输到多模链路中。数据信号与能量光通过</w:t>
      </w:r>
      <w:r w:rsidRPr="00476C11">
        <w:rPr>
          <w:rFonts w:ascii="Times New Roman" w:eastAsia="宋体" w:hAnsi="Times New Roman" w:cs="宋体"/>
          <w:color w:val="000000" w:themeColor="text1"/>
          <w:kern w:val="0"/>
          <w:szCs w:val="21"/>
        </w:rPr>
        <w:t>WDM</w:t>
      </w:r>
      <w:r w:rsidRPr="00476C11">
        <w:rPr>
          <w:rFonts w:ascii="Times New Roman" w:eastAsia="宋体" w:hAnsi="Times New Roman" w:cs="宋体"/>
          <w:color w:val="000000" w:themeColor="text1"/>
          <w:kern w:val="0"/>
          <w:szCs w:val="21"/>
        </w:rPr>
        <w:t>多模光</w:t>
      </w:r>
      <w:r w:rsidRPr="00476C11">
        <w:rPr>
          <w:rFonts w:ascii="Times New Roman" w:eastAsia="宋体" w:hAnsi="Times New Roman" w:cs="宋体" w:hint="eastAsia"/>
          <w:color w:val="000000" w:themeColor="text1"/>
          <w:kern w:val="0"/>
          <w:szCs w:val="21"/>
        </w:rPr>
        <w:t>耦合器（</w:t>
      </w:r>
      <w:r w:rsidRPr="00476C11">
        <w:rPr>
          <w:rFonts w:ascii="Times New Roman" w:eastAsia="宋体" w:hAnsi="Times New Roman" w:cs="宋体"/>
          <w:color w:val="000000" w:themeColor="text1"/>
          <w:kern w:val="0"/>
          <w:szCs w:val="21"/>
        </w:rPr>
        <w:t>WDMC</w:t>
      </w:r>
      <w:r w:rsidRPr="00476C11">
        <w:rPr>
          <w:rFonts w:ascii="Times New Roman" w:eastAsia="宋体" w:hAnsi="Times New Roman" w:cs="宋体"/>
          <w:color w:val="000000" w:themeColor="text1"/>
          <w:kern w:val="0"/>
          <w:szCs w:val="21"/>
        </w:rPr>
        <w:t>）整合在一起，随后传输至</w:t>
      </w:r>
      <w:r w:rsidRPr="00476C11">
        <w:rPr>
          <w:rFonts w:ascii="Times New Roman" w:eastAsia="宋体" w:hAnsi="Times New Roman" w:cs="宋体"/>
          <w:color w:val="000000" w:themeColor="text1"/>
          <w:kern w:val="0"/>
          <w:szCs w:val="21"/>
        </w:rPr>
        <w:t>2</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Pr>
          <w:rFonts w:ascii="Times New Roman" w:eastAsia="宋体" w:hAnsi="Times New Roman" w:cs="宋体" w:hint="eastAsia"/>
          <w:color w:val="000000" w:themeColor="text1"/>
          <w:kern w:val="0"/>
          <w:szCs w:val="21"/>
        </w:rPr>
        <w:t>或</w:t>
      </w:r>
      <w:r w:rsidRPr="00476C11">
        <w:rPr>
          <w:rFonts w:ascii="Times New Roman" w:eastAsia="宋体" w:hAnsi="Times New Roman" w:cs="宋体"/>
          <w:color w:val="000000" w:themeColor="text1"/>
          <w:kern w:val="0"/>
          <w:szCs w:val="21"/>
        </w:rPr>
        <w:t>4</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长的</w:t>
      </w:r>
      <w:r>
        <w:rPr>
          <w:rFonts w:ascii="Times New Roman" w:eastAsia="宋体" w:hAnsi="Times New Roman" w:cs="宋体" w:hint="eastAsia"/>
          <w:color w:val="000000" w:themeColor="text1"/>
          <w:kern w:val="0"/>
          <w:szCs w:val="21"/>
        </w:rPr>
        <w:t>M</w:t>
      </w:r>
      <w:r>
        <w:rPr>
          <w:rFonts w:ascii="Times New Roman" w:eastAsia="宋体" w:hAnsi="Times New Roman" w:cs="宋体"/>
          <w:color w:val="000000" w:themeColor="text1"/>
          <w:kern w:val="0"/>
          <w:szCs w:val="21"/>
        </w:rPr>
        <w:t>MF</w:t>
      </w:r>
      <w:r w:rsidRPr="00476C11">
        <w:rPr>
          <w:rFonts w:ascii="Times New Roman" w:eastAsia="宋体" w:hAnsi="Times New Roman" w:cs="宋体"/>
          <w:color w:val="000000" w:themeColor="text1"/>
          <w:kern w:val="0"/>
          <w:szCs w:val="21"/>
        </w:rPr>
        <w:t>中。接收端的能量光功率由光功率计（</w:t>
      </w:r>
      <w:r w:rsidRPr="00476C11">
        <w:rPr>
          <w:rFonts w:ascii="Times New Roman" w:eastAsia="宋体" w:hAnsi="Times New Roman" w:cs="宋体"/>
          <w:color w:val="000000" w:themeColor="text1"/>
          <w:kern w:val="0"/>
          <w:szCs w:val="21"/>
        </w:rPr>
        <w:t>OPM</w:t>
      </w:r>
      <w:r w:rsidRPr="00476C11">
        <w:rPr>
          <w:rFonts w:ascii="Times New Roman" w:eastAsia="宋体" w:hAnsi="Times New Roman" w:cs="宋体"/>
          <w:color w:val="000000" w:themeColor="text1"/>
          <w:kern w:val="0"/>
          <w:szCs w:val="21"/>
        </w:rPr>
        <w:t>）测量，而数据信号则在通过光电探测器（</w:t>
      </w:r>
      <w:r w:rsidRPr="00476C11">
        <w:rPr>
          <w:rFonts w:ascii="Times New Roman" w:eastAsia="宋体" w:hAnsi="Times New Roman" w:cs="宋体"/>
          <w:color w:val="000000" w:themeColor="text1"/>
          <w:kern w:val="0"/>
          <w:szCs w:val="21"/>
        </w:rPr>
        <w:t>PD</w:t>
      </w:r>
      <w:r w:rsidRPr="00476C11">
        <w:rPr>
          <w:rFonts w:ascii="Times New Roman" w:eastAsia="宋体" w:hAnsi="Times New Roman" w:cs="宋体"/>
          <w:color w:val="000000" w:themeColor="text1"/>
          <w:kern w:val="0"/>
          <w:szCs w:val="21"/>
        </w:rPr>
        <w:t>）转换为电信号之后，经衰减器（</w:t>
      </w:r>
      <w:r w:rsidRPr="00476C11">
        <w:rPr>
          <w:rFonts w:ascii="Times New Roman" w:eastAsia="宋体" w:hAnsi="Times New Roman" w:cs="宋体"/>
          <w:color w:val="000000" w:themeColor="text1"/>
          <w:kern w:val="0"/>
          <w:szCs w:val="21"/>
        </w:rPr>
        <w:t>ATT</w:t>
      </w:r>
      <w:r w:rsidRPr="00476C11">
        <w:rPr>
          <w:rFonts w:ascii="Times New Roman" w:eastAsia="宋体" w:hAnsi="Times New Roman" w:cs="宋体"/>
          <w:color w:val="000000" w:themeColor="text1"/>
          <w:kern w:val="0"/>
          <w:szCs w:val="21"/>
        </w:rPr>
        <w:t>）再由光谱分析仪（</w:t>
      </w:r>
      <w:r w:rsidRPr="00476C11">
        <w:rPr>
          <w:rFonts w:ascii="Times New Roman" w:eastAsia="宋体" w:hAnsi="Times New Roman" w:cs="宋体"/>
          <w:color w:val="000000" w:themeColor="text1"/>
          <w:kern w:val="0"/>
          <w:szCs w:val="21"/>
        </w:rPr>
        <w:t>OSA</w:t>
      </w:r>
      <w:r w:rsidRPr="00476C11">
        <w:rPr>
          <w:rFonts w:ascii="Times New Roman" w:eastAsia="宋体" w:hAnsi="Times New Roman" w:cs="宋体"/>
          <w:color w:val="000000" w:themeColor="text1"/>
          <w:kern w:val="0"/>
          <w:szCs w:val="21"/>
        </w:rPr>
        <w:t>）进行分析。当能量光功率设定为</w:t>
      </w:r>
      <w:r w:rsidRPr="00476C11">
        <w:rPr>
          <w:rFonts w:ascii="Times New Roman" w:eastAsia="宋体" w:hAnsi="Times New Roman" w:cs="宋体"/>
          <w:color w:val="000000" w:themeColor="text1"/>
          <w:kern w:val="0"/>
          <w:szCs w:val="21"/>
        </w:rPr>
        <w:t>9.7</w:t>
      </w:r>
      <w:r w:rsidR="006365FF">
        <w:rPr>
          <w:rFonts w:ascii="Times New Roman" w:eastAsia="宋体" w:hAnsi="Times New Roman" w:cs="宋体"/>
          <w:color w:val="000000" w:themeColor="text1"/>
          <w:kern w:val="0"/>
          <w:szCs w:val="21"/>
        </w:rPr>
        <w:t xml:space="preserve"> </w:t>
      </w:r>
      <w:r w:rsidR="006365FF">
        <w:rPr>
          <w:rFonts w:ascii="Times New Roman" w:eastAsia="宋体" w:hAnsi="Times New Roman" w:cs="宋体" w:hint="eastAsia"/>
          <w:color w:val="000000" w:themeColor="text1"/>
          <w:kern w:val="0"/>
          <w:szCs w:val="21"/>
        </w:rPr>
        <w:t>W</w:t>
      </w:r>
      <w:r w:rsidRPr="00476C11">
        <w:rPr>
          <w:rFonts w:ascii="Times New Roman" w:eastAsia="宋体" w:hAnsi="Times New Roman" w:cs="宋体"/>
          <w:color w:val="000000" w:themeColor="text1"/>
          <w:kern w:val="0"/>
          <w:szCs w:val="21"/>
        </w:rPr>
        <w:t>时，</w:t>
      </w:r>
      <w:r w:rsidRPr="00476C11">
        <w:rPr>
          <w:rFonts w:ascii="Times New Roman" w:eastAsia="宋体" w:hAnsi="Times New Roman" w:cs="宋体"/>
          <w:color w:val="000000" w:themeColor="text1"/>
          <w:kern w:val="0"/>
          <w:szCs w:val="21"/>
        </w:rPr>
        <w:t>2</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和</w:t>
      </w:r>
      <w:r w:rsidRPr="00476C11">
        <w:rPr>
          <w:rFonts w:ascii="Times New Roman" w:eastAsia="宋体" w:hAnsi="Times New Roman" w:cs="宋体"/>
          <w:color w:val="000000" w:themeColor="text1"/>
          <w:kern w:val="0"/>
          <w:szCs w:val="21"/>
        </w:rPr>
        <w:t>4</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的</w:t>
      </w:r>
      <w:r>
        <w:rPr>
          <w:rFonts w:ascii="Times New Roman" w:eastAsia="宋体" w:hAnsi="Times New Roman" w:cs="宋体" w:hint="eastAsia"/>
          <w:color w:val="000000" w:themeColor="text1"/>
          <w:kern w:val="0"/>
          <w:szCs w:val="21"/>
        </w:rPr>
        <w:t>M</w:t>
      </w:r>
      <w:r>
        <w:rPr>
          <w:rFonts w:ascii="Times New Roman" w:eastAsia="宋体" w:hAnsi="Times New Roman" w:cs="宋体"/>
          <w:color w:val="000000" w:themeColor="text1"/>
          <w:kern w:val="0"/>
          <w:szCs w:val="21"/>
        </w:rPr>
        <w:t>MF</w:t>
      </w:r>
      <w:r w:rsidRPr="00476C11">
        <w:rPr>
          <w:rFonts w:ascii="Times New Roman" w:eastAsia="宋体" w:hAnsi="Times New Roman" w:cs="宋体"/>
          <w:color w:val="000000" w:themeColor="text1"/>
          <w:kern w:val="0"/>
          <w:szCs w:val="21"/>
        </w:rPr>
        <w:t>传输的最大功率分别为</w:t>
      </w:r>
      <w:r w:rsidRPr="00476C11">
        <w:rPr>
          <w:rFonts w:ascii="Times New Roman" w:eastAsia="宋体" w:hAnsi="Times New Roman" w:cs="宋体"/>
          <w:color w:val="000000" w:themeColor="text1"/>
          <w:kern w:val="0"/>
          <w:szCs w:val="21"/>
        </w:rPr>
        <w:t>7.3</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W</w:t>
      </w:r>
      <w:r w:rsidRPr="00476C11">
        <w:rPr>
          <w:rFonts w:ascii="Times New Roman" w:eastAsia="宋体" w:hAnsi="Times New Roman" w:cs="宋体"/>
          <w:color w:val="000000" w:themeColor="text1"/>
          <w:kern w:val="0"/>
          <w:szCs w:val="21"/>
        </w:rPr>
        <w:t>和</w:t>
      </w:r>
      <w:r w:rsidRPr="00476C11">
        <w:rPr>
          <w:rFonts w:ascii="Times New Roman" w:eastAsia="宋体" w:hAnsi="Times New Roman" w:cs="宋体"/>
          <w:color w:val="000000" w:themeColor="text1"/>
          <w:kern w:val="0"/>
          <w:szCs w:val="21"/>
        </w:rPr>
        <w:t>6</w:t>
      </w:r>
      <w:r>
        <w:rPr>
          <w:rFonts w:ascii="Times New Roman" w:eastAsia="宋体" w:hAnsi="Times New Roman" w:cs="宋体" w:hint="eastAsia"/>
          <w:color w:val="000000" w:themeColor="text1"/>
          <w:kern w:val="0"/>
          <w:szCs w:val="21"/>
        </w:rPr>
        <w:t xml:space="preserve"> </w:t>
      </w:r>
      <w:r>
        <w:rPr>
          <w:rFonts w:ascii="Times New Roman" w:eastAsia="宋体" w:hAnsi="Times New Roman" w:cs="宋体"/>
          <w:color w:val="000000" w:themeColor="text1"/>
          <w:kern w:val="0"/>
          <w:szCs w:val="21"/>
        </w:rPr>
        <w:t>W</w:t>
      </w:r>
      <w:r w:rsidRPr="00476C11">
        <w:rPr>
          <w:rFonts w:ascii="Times New Roman" w:eastAsia="宋体" w:hAnsi="Times New Roman" w:cs="宋体"/>
          <w:color w:val="000000" w:themeColor="text1"/>
          <w:kern w:val="0"/>
          <w:szCs w:val="21"/>
        </w:rPr>
        <w:t>。通过计算高功率光纤激光器（</w:t>
      </w:r>
      <w:r w:rsidRPr="00476C11">
        <w:rPr>
          <w:rFonts w:ascii="Times New Roman" w:eastAsia="宋体" w:hAnsi="Times New Roman" w:cs="宋体"/>
          <w:color w:val="000000" w:themeColor="text1"/>
          <w:kern w:val="0"/>
          <w:szCs w:val="21"/>
        </w:rPr>
        <w:t>HPFL</w:t>
      </w:r>
      <w:r w:rsidRPr="00476C11">
        <w:rPr>
          <w:rFonts w:ascii="Times New Roman" w:eastAsia="宋体" w:hAnsi="Times New Roman" w:cs="宋体"/>
          <w:color w:val="000000" w:themeColor="text1"/>
          <w:kern w:val="0"/>
          <w:szCs w:val="21"/>
        </w:rPr>
        <w:t>）输出与</w:t>
      </w:r>
      <w:r w:rsidRPr="00476C11">
        <w:rPr>
          <w:rFonts w:ascii="Times New Roman" w:eastAsia="宋体" w:hAnsi="Times New Roman" w:cs="宋体"/>
          <w:color w:val="000000" w:themeColor="text1"/>
          <w:kern w:val="0"/>
          <w:szCs w:val="21"/>
        </w:rPr>
        <w:t>OPM</w:t>
      </w:r>
      <w:r w:rsidRPr="00476C11">
        <w:rPr>
          <w:rFonts w:ascii="Times New Roman" w:eastAsia="宋体" w:hAnsi="Times New Roman" w:cs="宋体"/>
          <w:color w:val="000000" w:themeColor="text1"/>
          <w:kern w:val="0"/>
          <w:szCs w:val="21"/>
        </w:rPr>
        <w:t>测量输入的功率比，得出</w:t>
      </w:r>
      <w:r w:rsidRPr="00476C11">
        <w:rPr>
          <w:rFonts w:ascii="Times New Roman" w:eastAsia="宋体" w:hAnsi="Times New Roman" w:cs="宋体"/>
          <w:color w:val="000000" w:themeColor="text1"/>
          <w:kern w:val="0"/>
          <w:szCs w:val="21"/>
        </w:rPr>
        <w:t>2</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和</w:t>
      </w:r>
      <w:r w:rsidRPr="00476C11">
        <w:rPr>
          <w:rFonts w:ascii="Times New Roman" w:eastAsia="宋体" w:hAnsi="Times New Roman" w:cs="宋体"/>
          <w:color w:val="000000" w:themeColor="text1"/>
          <w:kern w:val="0"/>
          <w:szCs w:val="21"/>
        </w:rPr>
        <w:t>4</w:t>
      </w:r>
      <w:r>
        <w:rPr>
          <w:rFonts w:ascii="Times New Roman" w:eastAsia="宋体" w:hAnsi="Times New Roman" w:cs="宋体"/>
          <w:color w:val="000000" w:themeColor="text1"/>
          <w:kern w:val="0"/>
          <w:szCs w:val="21"/>
        </w:rPr>
        <w:t xml:space="preserve"> </w:t>
      </w:r>
      <w:r>
        <w:rPr>
          <w:rFonts w:ascii="Times New Roman" w:eastAsia="宋体" w:hAnsi="Times New Roman" w:cs="宋体" w:hint="eastAsia"/>
          <w:color w:val="000000" w:themeColor="text1"/>
          <w:kern w:val="0"/>
          <w:szCs w:val="21"/>
        </w:rPr>
        <w:t>k</w:t>
      </w:r>
      <w:r>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的功率传输效率分别高达</w:t>
      </w:r>
      <w:r w:rsidRPr="00476C11">
        <w:rPr>
          <w:rFonts w:ascii="Times New Roman" w:eastAsia="宋体" w:hAnsi="Times New Roman" w:cs="宋体"/>
          <w:color w:val="000000" w:themeColor="text1"/>
          <w:kern w:val="0"/>
          <w:szCs w:val="21"/>
        </w:rPr>
        <w:t>75%</w:t>
      </w:r>
      <w:r w:rsidRPr="00476C11">
        <w:rPr>
          <w:rFonts w:ascii="Times New Roman" w:eastAsia="宋体" w:hAnsi="Times New Roman" w:cs="宋体"/>
          <w:color w:val="000000" w:themeColor="text1"/>
          <w:kern w:val="0"/>
          <w:szCs w:val="21"/>
        </w:rPr>
        <w:t>和</w:t>
      </w:r>
      <w:r w:rsidRPr="00476C11">
        <w:rPr>
          <w:rFonts w:ascii="Times New Roman" w:eastAsia="宋体" w:hAnsi="Times New Roman" w:cs="宋体"/>
          <w:color w:val="000000" w:themeColor="text1"/>
          <w:kern w:val="0"/>
          <w:szCs w:val="21"/>
        </w:rPr>
        <w:t>61%</w:t>
      </w:r>
      <w:r w:rsidRPr="00476C11">
        <w:rPr>
          <w:rFonts w:ascii="Times New Roman" w:eastAsia="宋体" w:hAnsi="Times New Roman" w:cs="宋体"/>
          <w:color w:val="000000" w:themeColor="text1"/>
          <w:kern w:val="0"/>
          <w:szCs w:val="21"/>
        </w:rPr>
        <w:t>。不论是在</w:t>
      </w:r>
      <w:r w:rsidRPr="00476C11">
        <w:rPr>
          <w:rFonts w:ascii="Times New Roman" w:eastAsia="宋体" w:hAnsi="Times New Roman" w:cs="宋体"/>
          <w:color w:val="000000" w:themeColor="text1"/>
          <w:kern w:val="0"/>
          <w:szCs w:val="21"/>
        </w:rPr>
        <w:t>2</w:t>
      </w:r>
      <w:r w:rsidR="006365FF">
        <w:rPr>
          <w:rFonts w:ascii="Times New Roman" w:eastAsia="宋体" w:hAnsi="Times New Roman" w:cs="宋体"/>
          <w:color w:val="000000" w:themeColor="text1"/>
          <w:kern w:val="0"/>
          <w:szCs w:val="21"/>
        </w:rPr>
        <w:t xml:space="preserve"> </w:t>
      </w:r>
      <w:r w:rsidR="006365FF">
        <w:rPr>
          <w:rFonts w:ascii="Times New Roman" w:eastAsia="宋体" w:hAnsi="Times New Roman" w:cs="宋体" w:hint="eastAsia"/>
          <w:color w:val="000000" w:themeColor="text1"/>
          <w:kern w:val="0"/>
          <w:szCs w:val="21"/>
        </w:rPr>
        <w:t>k</w:t>
      </w:r>
      <w:r w:rsidR="006365FF">
        <w:rPr>
          <w:rFonts w:ascii="Times New Roman" w:eastAsia="宋体" w:hAnsi="Times New Roman" w:cs="宋体"/>
          <w:color w:val="000000" w:themeColor="text1"/>
          <w:kern w:val="0"/>
          <w:szCs w:val="21"/>
        </w:rPr>
        <w:t>m</w:t>
      </w:r>
      <w:r w:rsidRPr="00476C11">
        <w:rPr>
          <w:rFonts w:ascii="Times New Roman" w:eastAsia="宋体" w:hAnsi="Times New Roman" w:cs="宋体"/>
          <w:color w:val="000000" w:themeColor="text1"/>
          <w:kern w:val="0"/>
          <w:szCs w:val="21"/>
        </w:rPr>
        <w:t>还是</w:t>
      </w:r>
      <w:r w:rsidRPr="00476C11">
        <w:rPr>
          <w:rFonts w:ascii="Times New Roman" w:eastAsia="宋体" w:hAnsi="Times New Roman" w:cs="宋体"/>
          <w:color w:val="000000" w:themeColor="text1"/>
          <w:kern w:val="0"/>
          <w:szCs w:val="21"/>
        </w:rPr>
        <w:t>4</w:t>
      </w:r>
      <w:r w:rsidR="006365FF">
        <w:rPr>
          <w:rFonts w:ascii="Times New Roman" w:eastAsia="宋体" w:hAnsi="Times New Roman" w:cs="宋体" w:hint="eastAsia"/>
          <w:color w:val="000000" w:themeColor="text1"/>
          <w:kern w:val="0"/>
          <w:szCs w:val="21"/>
        </w:rPr>
        <w:t xml:space="preserve"> </w:t>
      </w:r>
      <w:r w:rsidR="006365FF">
        <w:rPr>
          <w:rFonts w:ascii="Times New Roman" w:eastAsia="宋体" w:hAnsi="Times New Roman" w:cs="宋体"/>
          <w:color w:val="000000" w:themeColor="text1"/>
          <w:kern w:val="0"/>
          <w:szCs w:val="21"/>
        </w:rPr>
        <w:t>km</w:t>
      </w:r>
      <w:r w:rsidRPr="00476C11">
        <w:rPr>
          <w:rFonts w:ascii="Times New Roman" w:eastAsia="宋体" w:hAnsi="Times New Roman" w:cs="宋体"/>
          <w:color w:val="000000" w:themeColor="text1"/>
          <w:kern w:val="0"/>
          <w:szCs w:val="21"/>
        </w:rPr>
        <w:t>的传输距离下，只要能量光功率超过</w:t>
      </w:r>
      <w:r w:rsidRPr="00476C11">
        <w:rPr>
          <w:rFonts w:ascii="Times New Roman" w:eastAsia="宋体" w:hAnsi="Times New Roman" w:cs="宋体"/>
          <w:color w:val="000000" w:themeColor="text1"/>
          <w:kern w:val="0"/>
          <w:szCs w:val="21"/>
        </w:rPr>
        <w:t>2</w:t>
      </w:r>
      <w:r w:rsidR="006365FF">
        <w:rPr>
          <w:rFonts w:ascii="Times New Roman" w:eastAsia="宋体" w:hAnsi="Times New Roman" w:cs="宋体"/>
          <w:color w:val="000000" w:themeColor="text1"/>
          <w:kern w:val="0"/>
          <w:szCs w:val="21"/>
        </w:rPr>
        <w:t xml:space="preserve"> </w:t>
      </w:r>
      <w:r w:rsidR="006365FF">
        <w:rPr>
          <w:rFonts w:ascii="Times New Roman" w:eastAsia="宋体" w:hAnsi="Times New Roman" w:cs="宋体" w:hint="eastAsia"/>
          <w:color w:val="000000" w:themeColor="text1"/>
          <w:kern w:val="0"/>
          <w:szCs w:val="21"/>
        </w:rPr>
        <w:t>W</w:t>
      </w:r>
      <w:r w:rsidRPr="00476C11">
        <w:rPr>
          <w:rFonts w:ascii="Times New Roman" w:eastAsia="宋体" w:hAnsi="Times New Roman" w:cs="宋体"/>
          <w:color w:val="000000" w:themeColor="text1"/>
          <w:kern w:val="0"/>
          <w:szCs w:val="21"/>
        </w:rPr>
        <w:t>，使用</w:t>
      </w:r>
      <w:r w:rsidRPr="00476C11">
        <w:rPr>
          <w:rFonts w:ascii="Times New Roman" w:eastAsia="宋体" w:hAnsi="Times New Roman" w:cs="宋体"/>
          <w:color w:val="000000" w:themeColor="text1"/>
          <w:kern w:val="0"/>
          <w:szCs w:val="21"/>
        </w:rPr>
        <w:t>OL</w:t>
      </w:r>
      <w:r w:rsidRPr="00476C11">
        <w:rPr>
          <w:rFonts w:ascii="Times New Roman" w:eastAsia="宋体" w:hAnsi="Times New Roman" w:cs="宋体"/>
          <w:color w:val="000000" w:themeColor="text1"/>
          <w:kern w:val="0"/>
          <w:szCs w:val="21"/>
        </w:rPr>
        <w:t>技</w:t>
      </w:r>
      <w:r w:rsidRPr="00476C11">
        <w:rPr>
          <w:rFonts w:ascii="Times New Roman" w:eastAsia="宋体" w:hAnsi="Times New Roman" w:cs="宋体" w:hint="eastAsia"/>
          <w:color w:val="000000" w:themeColor="text1"/>
          <w:kern w:val="0"/>
          <w:szCs w:val="21"/>
        </w:rPr>
        <w:t>术之后的数据信号接收质量都会有所提高，并且误差矢量幅度（</w:t>
      </w:r>
      <w:r w:rsidRPr="00476C11">
        <w:rPr>
          <w:rFonts w:ascii="Times New Roman" w:eastAsia="宋体" w:hAnsi="Times New Roman" w:cs="宋体"/>
          <w:color w:val="000000" w:themeColor="text1"/>
          <w:kern w:val="0"/>
          <w:szCs w:val="21"/>
        </w:rPr>
        <w:t>EVM</w:t>
      </w:r>
      <w:r w:rsidRPr="00476C11">
        <w:rPr>
          <w:rFonts w:ascii="Times New Roman" w:eastAsia="宋体" w:hAnsi="Times New Roman" w:cs="宋体"/>
          <w:color w:val="000000" w:themeColor="text1"/>
          <w:kern w:val="0"/>
          <w:szCs w:val="21"/>
        </w:rPr>
        <w:t>）始终低于</w:t>
      </w:r>
      <w:r w:rsidRPr="00476C11">
        <w:rPr>
          <w:rFonts w:ascii="Times New Roman" w:eastAsia="宋体" w:hAnsi="Times New Roman" w:cs="宋体"/>
          <w:color w:val="000000" w:themeColor="text1"/>
          <w:kern w:val="0"/>
          <w:szCs w:val="21"/>
        </w:rPr>
        <w:t>3%</w:t>
      </w:r>
      <w:r w:rsidRPr="00476C11">
        <w:rPr>
          <w:rFonts w:ascii="Times New Roman" w:eastAsia="宋体" w:hAnsi="Times New Roman" w:cs="宋体"/>
          <w:color w:val="000000" w:themeColor="text1"/>
          <w:kern w:val="0"/>
          <w:szCs w:val="21"/>
        </w:rPr>
        <w:t>。</w:t>
      </w:r>
    </w:p>
    <w:p w14:paraId="4F929C71" w14:textId="033686A3" w:rsidR="00C1429A" w:rsidRPr="00B23E0D" w:rsidRDefault="0066326C" w:rsidP="003209E6">
      <w:pPr>
        <w:ind w:firstLineChars="200" w:firstLine="420"/>
        <w:rPr>
          <w:rFonts w:ascii="宋体" w:eastAsia="宋体" w:hAnsi="宋体" w:cs="宋体"/>
          <w:color w:val="000000" w:themeColor="text1"/>
          <w:kern w:val="0"/>
          <w:szCs w:val="21"/>
        </w:rPr>
      </w:pPr>
      <w:r>
        <w:rPr>
          <w:rFonts w:hint="eastAsia"/>
        </w:rPr>
        <w:object w:dxaOrig="9706" w:dyaOrig="2026" w14:anchorId="0A862227">
          <v:shape id="_x0000_i1027" type="#_x0000_t75" style="width:414.7pt;height:86.05pt" o:ole="">
            <v:imagedata r:id="rId13" o:title=""/>
          </v:shape>
          <o:OLEObject Type="Embed" ProgID="Visio.Drawing.15" ShapeID="_x0000_i1027" DrawAspect="Content" ObjectID="_1787814022" r:id="rId14"/>
        </w:object>
      </w:r>
    </w:p>
    <w:p w14:paraId="6D0DBA74" w14:textId="2770E279" w:rsidR="00484190" w:rsidRPr="00B23E0D" w:rsidRDefault="004864CB" w:rsidP="00A92400">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hint="eastAsia"/>
          <w:b/>
          <w:bCs/>
          <w:color w:val="000000" w:themeColor="text1"/>
          <w:sz w:val="15"/>
          <w:szCs w:val="15"/>
        </w:rPr>
        <w:t>图</w:t>
      </w:r>
      <w:r w:rsidR="00FD5455">
        <w:rPr>
          <w:rFonts w:ascii="Times New Roman" w:eastAsia="宋体" w:hAnsi="Times New Roman" w:cs="Times New Roman"/>
          <w:b/>
          <w:bCs/>
          <w:color w:val="000000" w:themeColor="text1"/>
          <w:sz w:val="15"/>
          <w:szCs w:val="15"/>
        </w:rPr>
        <w:t>3</w:t>
      </w:r>
      <w:r w:rsidRPr="00B23E0D">
        <w:rPr>
          <w:rFonts w:ascii="宋体" w:eastAsia="宋体" w:hAnsi="宋体" w:cs="Times New Roman"/>
          <w:b/>
          <w:bCs/>
          <w:color w:val="000000" w:themeColor="text1"/>
          <w:sz w:val="15"/>
          <w:szCs w:val="15"/>
        </w:rPr>
        <w:t xml:space="preserve"> 采用</w:t>
      </w:r>
      <w:r w:rsidRPr="00B23E0D">
        <w:rPr>
          <w:rFonts w:ascii="Times New Roman" w:eastAsia="宋体" w:hAnsi="Times New Roman" w:cs="Times New Roman" w:hint="eastAsia"/>
          <w:b/>
          <w:bCs/>
          <w:color w:val="000000" w:themeColor="text1"/>
          <w:sz w:val="15"/>
          <w:szCs w:val="15"/>
        </w:rPr>
        <w:t>O</w:t>
      </w:r>
      <w:r w:rsidRPr="00B23E0D">
        <w:rPr>
          <w:rFonts w:ascii="Times New Roman" w:eastAsia="宋体" w:hAnsi="Times New Roman" w:cs="Times New Roman"/>
          <w:b/>
          <w:bCs/>
          <w:color w:val="000000" w:themeColor="text1"/>
          <w:sz w:val="15"/>
          <w:szCs w:val="15"/>
        </w:rPr>
        <w:t>L</w:t>
      </w:r>
      <w:r w:rsidRPr="00B23E0D">
        <w:rPr>
          <w:rFonts w:ascii="宋体" w:eastAsia="宋体" w:hAnsi="宋体" w:cs="Times New Roman"/>
          <w:b/>
          <w:bCs/>
          <w:color w:val="000000" w:themeColor="text1"/>
          <w:sz w:val="15"/>
          <w:szCs w:val="15"/>
        </w:rPr>
        <w:t>、</w:t>
      </w:r>
      <w:r w:rsidRPr="00B23E0D">
        <w:rPr>
          <w:rFonts w:ascii="Times New Roman" w:eastAsia="宋体" w:hAnsi="Times New Roman" w:cs="Times New Roman" w:hint="eastAsia"/>
          <w:b/>
          <w:bCs/>
          <w:color w:val="000000" w:themeColor="text1"/>
          <w:sz w:val="15"/>
          <w:szCs w:val="15"/>
        </w:rPr>
        <w:t>C</w:t>
      </w:r>
      <w:r w:rsidRPr="00B23E0D">
        <w:rPr>
          <w:rFonts w:ascii="Times New Roman" w:eastAsia="宋体" w:hAnsi="Times New Roman" w:cs="Times New Roman"/>
          <w:b/>
          <w:bCs/>
          <w:color w:val="000000" w:themeColor="text1"/>
          <w:sz w:val="15"/>
          <w:szCs w:val="15"/>
        </w:rPr>
        <w:t>L</w:t>
      </w:r>
      <w:r w:rsidRPr="00B23E0D">
        <w:rPr>
          <w:rFonts w:ascii="宋体" w:eastAsia="宋体" w:hAnsi="宋体" w:cs="Times New Roman"/>
          <w:b/>
          <w:bCs/>
          <w:color w:val="000000" w:themeColor="text1"/>
          <w:sz w:val="15"/>
          <w:szCs w:val="15"/>
        </w:rPr>
        <w:t>技术的</w:t>
      </w:r>
      <w:r w:rsidRPr="00B23E0D">
        <w:rPr>
          <w:rFonts w:ascii="Times New Roman" w:eastAsia="宋体" w:hAnsi="Times New Roman" w:cs="Times New Roman" w:hint="eastAsia"/>
          <w:b/>
          <w:bCs/>
          <w:color w:val="000000" w:themeColor="text1"/>
          <w:sz w:val="15"/>
          <w:szCs w:val="15"/>
        </w:rPr>
        <w:t>W</w:t>
      </w:r>
      <w:r w:rsidRPr="00B23E0D">
        <w:rPr>
          <w:rFonts w:ascii="Times New Roman" w:eastAsia="宋体" w:hAnsi="Times New Roman" w:cs="Times New Roman"/>
          <w:b/>
          <w:bCs/>
          <w:color w:val="000000" w:themeColor="text1"/>
          <w:sz w:val="15"/>
          <w:szCs w:val="15"/>
        </w:rPr>
        <w:t>DM-PWoF</w:t>
      </w:r>
      <w:r w:rsidRPr="00B23E0D">
        <w:rPr>
          <w:rFonts w:ascii="宋体" w:eastAsia="宋体" w:hAnsi="宋体" w:cs="Times New Roman" w:hint="eastAsia"/>
          <w:b/>
          <w:bCs/>
          <w:color w:val="000000" w:themeColor="text1"/>
          <w:sz w:val="15"/>
          <w:szCs w:val="15"/>
        </w:rPr>
        <w:t>实验系统</w:t>
      </w:r>
    </w:p>
    <w:p w14:paraId="3509A342" w14:textId="66523C37" w:rsidR="004516A0" w:rsidRDefault="004516A0" w:rsidP="004516A0">
      <w:pPr>
        <w:widowControl/>
        <w:rPr>
          <w:rFonts w:ascii="宋体" w:eastAsia="宋体" w:hAnsi="宋体"/>
          <w:b/>
          <w:color w:val="000000" w:themeColor="text1"/>
          <w:szCs w:val="21"/>
        </w:rPr>
      </w:pPr>
      <w:r>
        <w:rPr>
          <w:rFonts w:ascii="Times New Roman" w:eastAsia="宋体" w:hAnsi="Times New Roman"/>
          <w:b/>
          <w:color w:val="000000" w:themeColor="text1"/>
          <w:szCs w:val="21"/>
        </w:rPr>
        <w:t>2</w:t>
      </w:r>
      <w:r w:rsidRPr="00A665EE">
        <w:rPr>
          <w:rFonts w:ascii="Times New Roman" w:eastAsia="宋体" w:hAnsi="Times New Roman"/>
          <w:b/>
          <w:color w:val="000000" w:themeColor="text1"/>
          <w:szCs w:val="21"/>
        </w:rPr>
        <w:t xml:space="preserve"> </w:t>
      </w:r>
      <w:r>
        <w:rPr>
          <w:rFonts w:ascii="宋体" w:eastAsia="宋体" w:hAnsi="宋体"/>
          <w:b/>
          <w:color w:val="000000" w:themeColor="text1"/>
          <w:szCs w:val="21"/>
        </w:rPr>
        <w:t>S</w:t>
      </w:r>
      <w:r w:rsidRPr="00A665EE">
        <w:rPr>
          <w:rFonts w:ascii="宋体" w:eastAsia="宋体" w:hAnsi="宋体" w:hint="eastAsia"/>
          <w:b/>
          <w:color w:val="000000" w:themeColor="text1"/>
          <w:szCs w:val="21"/>
        </w:rPr>
        <w:t>DM</w:t>
      </w:r>
      <w:r>
        <w:rPr>
          <w:rFonts w:ascii="宋体" w:eastAsia="宋体" w:hAnsi="宋体" w:hint="eastAsia"/>
          <w:b/>
          <w:color w:val="000000" w:themeColor="text1"/>
          <w:szCs w:val="21"/>
        </w:rPr>
        <w:t>-</w:t>
      </w:r>
      <w:r w:rsidRPr="00A665EE">
        <w:rPr>
          <w:rFonts w:ascii="宋体" w:eastAsia="宋体" w:hAnsi="宋体" w:hint="eastAsia"/>
          <w:b/>
          <w:color w:val="000000" w:themeColor="text1"/>
          <w:szCs w:val="21"/>
        </w:rPr>
        <w:t>PWoF技术</w:t>
      </w:r>
      <w:r>
        <w:rPr>
          <w:rFonts w:ascii="宋体" w:eastAsia="宋体" w:hAnsi="宋体" w:hint="eastAsia"/>
          <w:b/>
          <w:color w:val="000000" w:themeColor="text1"/>
          <w:szCs w:val="21"/>
        </w:rPr>
        <w:t>原理</w:t>
      </w:r>
      <w:r>
        <w:rPr>
          <w:rFonts w:ascii="宋体" w:eastAsia="宋体" w:hAnsi="宋体"/>
          <w:b/>
          <w:color w:val="000000" w:themeColor="text1"/>
          <w:szCs w:val="21"/>
        </w:rPr>
        <w:t>与发展</w:t>
      </w:r>
    </w:p>
    <w:p w14:paraId="0CA0BB1B" w14:textId="4679B1ED" w:rsidR="009B784B" w:rsidRPr="00B23E0D" w:rsidRDefault="009B784B" w:rsidP="009B784B">
      <w:pPr>
        <w:widowControl/>
        <w:rPr>
          <w:rFonts w:ascii="宋体" w:eastAsia="宋体" w:hAnsi="宋体" w:cs="Times New Roman"/>
          <w:b/>
          <w:bCs/>
          <w:color w:val="000000" w:themeColor="text1"/>
          <w:sz w:val="15"/>
          <w:szCs w:val="15"/>
        </w:rPr>
      </w:pPr>
      <w:r>
        <w:rPr>
          <w:rFonts w:ascii="宋体" w:eastAsia="宋体" w:hAnsi="宋体" w:cs="Times New Roman" w:hint="eastAsia"/>
          <w:b/>
          <w:bCs/>
          <w:color w:val="000000" w:themeColor="text1"/>
          <w:sz w:val="15"/>
          <w:szCs w:val="15"/>
        </w:rPr>
        <w:t xml:space="preserve">2.1  </w:t>
      </w:r>
      <w:r w:rsidRPr="00B23E0D">
        <w:rPr>
          <w:rFonts w:ascii="宋体" w:eastAsia="宋体" w:hAnsi="宋体" w:cs="Times New Roman" w:hint="eastAsia"/>
          <w:b/>
          <w:bCs/>
          <w:color w:val="000000" w:themeColor="text1"/>
          <w:sz w:val="15"/>
          <w:szCs w:val="15"/>
        </w:rPr>
        <w:t>采用</w:t>
      </w:r>
      <w:r w:rsidRPr="00B23E0D">
        <w:rPr>
          <w:rFonts w:ascii="宋体" w:eastAsia="宋体" w:hAnsi="宋体" w:cs="Times New Roman"/>
          <w:b/>
          <w:bCs/>
          <w:color w:val="000000" w:themeColor="text1"/>
          <w:sz w:val="15"/>
          <w:szCs w:val="15"/>
        </w:rPr>
        <w:t>多芯光纤</w:t>
      </w:r>
      <w:r>
        <w:rPr>
          <w:rFonts w:ascii="宋体" w:eastAsia="宋体" w:hAnsi="宋体" w:cs="Times New Roman" w:hint="eastAsia"/>
          <w:b/>
          <w:bCs/>
          <w:color w:val="000000" w:themeColor="text1"/>
          <w:sz w:val="15"/>
          <w:szCs w:val="15"/>
        </w:rPr>
        <w:t>（MCF</w:t>
      </w:r>
      <w:r>
        <w:rPr>
          <w:rFonts w:ascii="宋体" w:eastAsia="宋体" w:hAnsi="宋体" w:cs="Times New Roman"/>
          <w:b/>
          <w:bCs/>
          <w:color w:val="000000" w:themeColor="text1"/>
          <w:sz w:val="15"/>
          <w:szCs w:val="15"/>
        </w:rPr>
        <w:t>）</w:t>
      </w:r>
      <w:r w:rsidRPr="00B23E0D">
        <w:rPr>
          <w:rFonts w:ascii="宋体" w:eastAsia="宋体" w:hAnsi="宋体" w:cs="Times New Roman" w:hint="eastAsia"/>
          <w:b/>
          <w:bCs/>
          <w:color w:val="000000" w:themeColor="text1"/>
          <w:sz w:val="15"/>
          <w:szCs w:val="15"/>
        </w:rPr>
        <w:t>的</w:t>
      </w:r>
      <w:r>
        <w:rPr>
          <w:rFonts w:ascii="宋体" w:eastAsia="宋体" w:hAnsi="宋体" w:cs="Times New Roman" w:hint="eastAsia"/>
          <w:b/>
          <w:bCs/>
          <w:color w:val="000000" w:themeColor="text1"/>
          <w:sz w:val="15"/>
          <w:szCs w:val="15"/>
        </w:rPr>
        <w:t>SDM-PWoF方案</w:t>
      </w:r>
    </w:p>
    <w:p w14:paraId="10C97553" w14:textId="14C3F75E" w:rsidR="00C56D3D" w:rsidRPr="00B23E0D" w:rsidRDefault="0034361B" w:rsidP="0034361B">
      <w:pPr>
        <w:widowControl/>
        <w:ind w:firstLineChars="200" w:firstLine="420"/>
        <w:rPr>
          <w:rFonts w:ascii="Times New Roman" w:eastAsia="宋体" w:hAnsi="Times New Roman" w:cs="宋体"/>
          <w:color w:val="000000" w:themeColor="text1"/>
          <w:kern w:val="0"/>
          <w:szCs w:val="21"/>
        </w:rPr>
      </w:pPr>
      <w:r w:rsidRPr="0034361B">
        <w:rPr>
          <w:rFonts w:ascii="宋体" w:eastAsia="宋体" w:hAnsi="宋体" w:cs="宋体" w:hint="eastAsia"/>
          <w:color w:val="000000" w:themeColor="text1"/>
          <w:kern w:val="0"/>
          <w:szCs w:val="21"/>
        </w:rPr>
        <w:t>采用多芯光纤（</w:t>
      </w:r>
      <w:r w:rsidRPr="0034361B">
        <w:rPr>
          <w:rFonts w:ascii="宋体" w:eastAsia="宋体" w:hAnsi="宋体" w:cs="宋体"/>
          <w:color w:val="000000" w:themeColor="text1"/>
          <w:kern w:val="0"/>
          <w:szCs w:val="21"/>
        </w:rPr>
        <w:t>MCF）的SDM-PWoF方案如图4所示。2017年，UMEZAWA T等人</w:t>
      </w:r>
      <w:r w:rsidRPr="0034361B">
        <w:rPr>
          <w:rFonts w:ascii="宋体" w:eastAsia="宋体" w:hAnsi="宋体" w:cs="宋体"/>
          <w:color w:val="000000" w:themeColor="text1"/>
          <w:kern w:val="0"/>
          <w:szCs w:val="21"/>
          <w:vertAlign w:val="superscript"/>
        </w:rPr>
        <w:t>[14-15]</w:t>
      </w:r>
      <w:r w:rsidRPr="0034361B">
        <w:rPr>
          <w:rFonts w:ascii="宋体" w:eastAsia="宋体" w:hAnsi="宋体" w:cs="宋体"/>
          <w:color w:val="000000" w:themeColor="text1"/>
          <w:kern w:val="0"/>
          <w:szCs w:val="21"/>
        </w:rPr>
        <w:t>利用一种包含七个独立芯的光纤进行了点对点的信息和能量传输实验。在这项研究中，</w:t>
      </w:r>
      <w:r>
        <w:rPr>
          <w:rFonts w:ascii="宋体" w:eastAsia="宋体" w:hAnsi="宋体" w:cs="宋体" w:hint="eastAsia"/>
          <w:color w:val="000000" w:themeColor="text1"/>
          <w:kern w:val="0"/>
          <w:szCs w:val="21"/>
        </w:rPr>
        <w:t>3</w:t>
      </w:r>
      <w:r w:rsidRPr="0034361B">
        <w:rPr>
          <w:rFonts w:ascii="宋体" w:eastAsia="宋体" w:hAnsi="宋体" w:cs="宋体"/>
          <w:color w:val="000000" w:themeColor="text1"/>
          <w:kern w:val="0"/>
          <w:szCs w:val="21"/>
        </w:rPr>
        <w:t>根纤芯用于传输总共800</w:t>
      </w:r>
      <w:r>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m</w:t>
      </w:r>
      <w:r>
        <w:rPr>
          <w:rFonts w:ascii="宋体" w:eastAsia="宋体" w:hAnsi="宋体" w:cs="宋体"/>
          <w:color w:val="000000" w:themeColor="text1"/>
          <w:kern w:val="0"/>
          <w:szCs w:val="21"/>
        </w:rPr>
        <w:t>W</w:t>
      </w:r>
      <w:r w:rsidRPr="0034361B">
        <w:rPr>
          <w:rFonts w:ascii="宋体" w:eastAsia="宋体" w:hAnsi="宋体" w:cs="宋体"/>
          <w:color w:val="000000" w:themeColor="text1"/>
          <w:kern w:val="0"/>
          <w:szCs w:val="21"/>
        </w:rPr>
        <w:t>的馈电光，而剩余的</w:t>
      </w:r>
      <w:r>
        <w:rPr>
          <w:rFonts w:ascii="宋体" w:eastAsia="宋体" w:hAnsi="宋体" w:cs="宋体" w:hint="eastAsia"/>
          <w:color w:val="000000" w:themeColor="text1"/>
          <w:kern w:val="0"/>
          <w:szCs w:val="21"/>
        </w:rPr>
        <w:t>4</w:t>
      </w:r>
      <w:r w:rsidRPr="0034361B">
        <w:rPr>
          <w:rFonts w:ascii="宋体" w:eastAsia="宋体" w:hAnsi="宋体" w:cs="宋体"/>
          <w:color w:val="000000" w:themeColor="text1"/>
          <w:kern w:val="0"/>
          <w:szCs w:val="21"/>
        </w:rPr>
        <w:t>根纤芯则用来传输信号光。通过这种方式，在RAU端成功获取了50</w:t>
      </w:r>
      <w:r>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m</w:t>
      </w:r>
      <w:r>
        <w:rPr>
          <w:rFonts w:ascii="宋体" w:eastAsia="宋体" w:hAnsi="宋体" w:cs="宋体"/>
          <w:color w:val="000000" w:themeColor="text1"/>
          <w:kern w:val="0"/>
          <w:szCs w:val="21"/>
        </w:rPr>
        <w:t>W</w:t>
      </w:r>
      <w:r w:rsidRPr="0034361B">
        <w:rPr>
          <w:rFonts w:ascii="宋体" w:eastAsia="宋体" w:hAnsi="宋体" w:cs="宋体"/>
          <w:color w:val="000000" w:themeColor="text1"/>
          <w:kern w:val="0"/>
          <w:szCs w:val="21"/>
        </w:rPr>
        <w:t>的电能，并且在误码率为1×10</w:t>
      </w:r>
      <w:r w:rsidRPr="0034361B">
        <w:rPr>
          <w:rFonts w:ascii="宋体" w:eastAsia="宋体" w:hAnsi="宋体" w:cs="宋体"/>
          <w:color w:val="000000" w:themeColor="text1"/>
          <w:kern w:val="0"/>
          <w:szCs w:val="21"/>
          <w:vertAlign w:val="superscript"/>
        </w:rPr>
        <w:t>-3</w:t>
      </w:r>
      <w:r w:rsidRPr="0034361B">
        <w:rPr>
          <w:rFonts w:ascii="宋体" w:eastAsia="宋体" w:hAnsi="宋体" w:cs="宋体"/>
          <w:color w:val="000000" w:themeColor="text1"/>
          <w:kern w:val="0"/>
          <w:szCs w:val="21"/>
        </w:rPr>
        <w:t>的情况下，实现了12</w:t>
      </w:r>
      <w:r>
        <w:rPr>
          <w:rFonts w:ascii="宋体" w:eastAsia="宋体" w:hAnsi="宋体" w:cs="宋体"/>
          <w:color w:val="000000" w:themeColor="text1"/>
          <w:kern w:val="0"/>
          <w:szCs w:val="21"/>
        </w:rPr>
        <w:t xml:space="preserve"> </w:t>
      </w:r>
      <w:r w:rsidRPr="0034361B">
        <w:rPr>
          <w:rFonts w:ascii="宋体" w:eastAsia="宋体" w:hAnsi="宋体" w:cs="宋体"/>
          <w:color w:val="000000" w:themeColor="text1"/>
          <w:kern w:val="0"/>
          <w:szCs w:val="21"/>
        </w:rPr>
        <w:t>Gb/s的高速数据传输。</w:t>
      </w:r>
      <w:r w:rsidR="00941CBF" w:rsidRPr="00B23E0D">
        <w:rPr>
          <w:rFonts w:ascii="宋体" w:eastAsia="宋体" w:hAnsi="宋体" w:cs="宋体"/>
          <w:color w:val="000000" w:themeColor="text1"/>
          <w:kern w:val="0"/>
          <w:szCs w:val="21"/>
        </w:rPr>
        <w:t>。</w:t>
      </w:r>
    </w:p>
    <w:p w14:paraId="48D80815" w14:textId="0E1D48B1" w:rsidR="00F10EDB" w:rsidRPr="00C56D3D" w:rsidRDefault="00F10EDB" w:rsidP="002C7342">
      <w:pPr>
        <w:widowControl/>
        <w:ind w:firstLineChars="200" w:firstLine="420"/>
        <w:rPr>
          <w:rFonts w:ascii="宋体" w:eastAsia="宋体" w:hAnsi="宋体" w:cs="宋体"/>
          <w:color w:val="000000" w:themeColor="text1"/>
          <w:kern w:val="0"/>
          <w:szCs w:val="21"/>
        </w:rPr>
      </w:pPr>
    </w:p>
    <w:p w14:paraId="5FC37474" w14:textId="0C37FDB8" w:rsidR="00634341" w:rsidRPr="00B23E0D" w:rsidRDefault="00456769" w:rsidP="00D024BB">
      <w:pPr>
        <w:widowControl/>
        <w:ind w:firstLineChars="200" w:firstLine="420"/>
        <w:jc w:val="center"/>
        <w:rPr>
          <w:rFonts w:ascii="宋体" w:eastAsia="宋体" w:hAnsi="宋体" w:cs="宋体"/>
          <w:color w:val="000000" w:themeColor="text1"/>
          <w:kern w:val="0"/>
          <w:szCs w:val="21"/>
        </w:rPr>
      </w:pPr>
      <w:r w:rsidRPr="00456769">
        <w:rPr>
          <w:rFonts w:hint="eastAsia"/>
        </w:rPr>
        <w:t xml:space="preserve"> </w:t>
      </w:r>
      <w:r>
        <w:rPr>
          <w:rFonts w:hint="eastAsia"/>
        </w:rPr>
        <w:object w:dxaOrig="4095" w:dyaOrig="1396" w14:anchorId="1C872B2A">
          <v:shape id="_x0000_i1028" type="#_x0000_t75" style="width:204.8pt;height:69.65pt" o:ole="">
            <v:imagedata r:id="rId15" o:title=""/>
          </v:shape>
          <o:OLEObject Type="Embed" ProgID="Visio.Drawing.15" ShapeID="_x0000_i1028" DrawAspect="Content" ObjectID="_1787814023" r:id="rId16"/>
        </w:object>
      </w:r>
    </w:p>
    <w:p w14:paraId="1F2B7FFF" w14:textId="631CEF62" w:rsidR="00DC20EE" w:rsidRPr="00B23E0D" w:rsidRDefault="005748D4" w:rsidP="00A92400">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b/>
          <w:bCs/>
          <w:color w:val="000000" w:themeColor="text1"/>
          <w:sz w:val="15"/>
          <w:szCs w:val="15"/>
        </w:rPr>
        <w:t>图</w:t>
      </w:r>
      <w:r w:rsidR="00FD5455">
        <w:rPr>
          <w:rFonts w:ascii="Times New Roman" w:eastAsia="宋体" w:hAnsi="Times New Roman" w:cs="Times New Roman"/>
          <w:b/>
          <w:bCs/>
          <w:color w:val="000000" w:themeColor="text1"/>
          <w:sz w:val="15"/>
          <w:szCs w:val="15"/>
        </w:rPr>
        <w:t>4</w:t>
      </w:r>
      <w:r w:rsidR="00A92400" w:rsidRPr="00B23E0D">
        <w:rPr>
          <w:rFonts w:ascii="宋体" w:eastAsia="宋体" w:hAnsi="宋体" w:cs="Times New Roman" w:hint="eastAsia"/>
          <w:b/>
          <w:bCs/>
          <w:color w:val="000000" w:themeColor="text1"/>
          <w:sz w:val="15"/>
          <w:szCs w:val="15"/>
        </w:rPr>
        <w:t>采用</w:t>
      </w:r>
      <w:r w:rsidR="009B784B">
        <w:rPr>
          <w:rFonts w:ascii="宋体" w:eastAsia="宋体" w:hAnsi="宋体" w:cs="Times New Roman" w:hint="eastAsia"/>
          <w:b/>
          <w:bCs/>
          <w:color w:val="000000" w:themeColor="text1"/>
          <w:sz w:val="15"/>
          <w:szCs w:val="15"/>
        </w:rPr>
        <w:t>M</w:t>
      </w:r>
      <w:r w:rsidR="009B784B">
        <w:rPr>
          <w:rFonts w:ascii="宋体" w:eastAsia="宋体" w:hAnsi="宋体" w:cs="Times New Roman"/>
          <w:b/>
          <w:bCs/>
          <w:color w:val="000000" w:themeColor="text1"/>
          <w:sz w:val="15"/>
          <w:szCs w:val="15"/>
        </w:rPr>
        <w:t>CF</w:t>
      </w:r>
      <w:r w:rsidR="00A92400" w:rsidRPr="00B23E0D">
        <w:rPr>
          <w:rFonts w:ascii="宋体" w:eastAsia="宋体" w:hAnsi="宋体" w:cs="Times New Roman" w:hint="eastAsia"/>
          <w:b/>
          <w:bCs/>
          <w:color w:val="000000" w:themeColor="text1"/>
          <w:sz w:val="15"/>
          <w:szCs w:val="15"/>
        </w:rPr>
        <w:t>的</w:t>
      </w:r>
      <w:r w:rsidR="009B784B">
        <w:rPr>
          <w:rFonts w:ascii="宋体" w:eastAsia="宋体" w:hAnsi="宋体" w:cs="Times New Roman" w:hint="eastAsia"/>
          <w:b/>
          <w:bCs/>
          <w:color w:val="000000" w:themeColor="text1"/>
          <w:sz w:val="15"/>
          <w:szCs w:val="15"/>
        </w:rPr>
        <w:t>SDM-</w:t>
      </w:r>
      <w:r w:rsidR="00284756">
        <w:rPr>
          <w:rFonts w:ascii="宋体" w:eastAsia="宋体" w:hAnsi="宋体" w:cs="Times New Roman" w:hint="eastAsia"/>
          <w:b/>
          <w:bCs/>
          <w:color w:val="000000" w:themeColor="text1"/>
          <w:sz w:val="15"/>
          <w:szCs w:val="15"/>
        </w:rPr>
        <w:t>PWoF</w:t>
      </w:r>
      <w:r w:rsidR="009B784B">
        <w:rPr>
          <w:rFonts w:ascii="宋体" w:eastAsia="宋体" w:hAnsi="宋体" w:cs="Times New Roman" w:hint="eastAsia"/>
          <w:b/>
          <w:bCs/>
          <w:color w:val="000000" w:themeColor="text1"/>
          <w:sz w:val="15"/>
          <w:szCs w:val="15"/>
        </w:rPr>
        <w:t>方案</w:t>
      </w:r>
    </w:p>
    <w:p w14:paraId="187ED5F2" w14:textId="60754E3D" w:rsidR="00C56D3D" w:rsidRDefault="000E3790" w:rsidP="00C56D3D">
      <w:pPr>
        <w:widowControl/>
        <w:rPr>
          <w:rFonts w:ascii="Times New Roman" w:eastAsia="宋体" w:hAnsi="Times New Roman" w:cs="宋体"/>
          <w:color w:val="000000" w:themeColor="text1"/>
          <w:kern w:val="0"/>
          <w:szCs w:val="21"/>
        </w:rPr>
      </w:pPr>
      <w:r>
        <w:rPr>
          <w:rFonts w:ascii="Times New Roman" w:eastAsia="宋体" w:hAnsi="Times New Roman" w:cs="宋体" w:hint="eastAsia"/>
          <w:color w:val="000000" w:themeColor="text1"/>
          <w:kern w:val="0"/>
          <w:szCs w:val="21"/>
        </w:rPr>
        <w:t xml:space="preserve">2.2 </w:t>
      </w:r>
      <w:r w:rsidRPr="00B23E0D">
        <w:rPr>
          <w:rFonts w:ascii="宋体" w:eastAsia="宋体" w:hAnsi="宋体" w:cs="Times New Roman" w:hint="eastAsia"/>
          <w:b/>
          <w:bCs/>
          <w:color w:val="000000" w:themeColor="text1"/>
          <w:sz w:val="15"/>
          <w:szCs w:val="15"/>
        </w:rPr>
        <w:t>兼顾共享与专用的</w:t>
      </w:r>
      <w:r>
        <w:rPr>
          <w:rFonts w:ascii="宋体" w:eastAsia="宋体" w:hAnsi="宋体" w:cs="Times New Roman" w:hint="eastAsia"/>
          <w:b/>
          <w:bCs/>
          <w:color w:val="000000" w:themeColor="text1"/>
          <w:sz w:val="15"/>
          <w:szCs w:val="15"/>
        </w:rPr>
        <w:t>SDM-PWoF</w:t>
      </w:r>
      <w:r w:rsidRPr="00B23E0D">
        <w:rPr>
          <w:rFonts w:ascii="宋体" w:eastAsia="宋体" w:hAnsi="宋体" w:cs="Times New Roman" w:hint="eastAsia"/>
          <w:b/>
          <w:bCs/>
          <w:color w:val="000000" w:themeColor="text1"/>
          <w:sz w:val="15"/>
          <w:szCs w:val="15"/>
        </w:rPr>
        <w:t>方案</w:t>
      </w:r>
    </w:p>
    <w:p w14:paraId="2EE7623F" w14:textId="2CFD2EC5" w:rsidR="00A07B49" w:rsidRPr="00A07B49" w:rsidRDefault="00A07B49" w:rsidP="00A07B49">
      <w:pPr>
        <w:widowControl/>
        <w:ind w:firstLineChars="200" w:firstLine="420"/>
        <w:rPr>
          <w:rFonts w:ascii="Times New Roman" w:eastAsia="宋体" w:hAnsi="Times New Roman" w:cs="宋体"/>
          <w:color w:val="FF0000"/>
          <w:kern w:val="0"/>
          <w:szCs w:val="21"/>
          <w:lang w:val="fr-FR"/>
        </w:rPr>
      </w:pPr>
      <w:bookmarkStart w:id="2" w:name="_Hlk161825024"/>
      <w:r w:rsidRPr="00A07B49">
        <w:rPr>
          <w:rFonts w:ascii="Times New Roman" w:eastAsia="宋体" w:hAnsi="Times New Roman" w:cs="宋体"/>
          <w:color w:val="FF0000"/>
          <w:kern w:val="0"/>
          <w:szCs w:val="21"/>
          <w:lang w:val="fr-FR"/>
        </w:rPr>
        <w:t>2019</w:t>
      </w:r>
      <w:r w:rsidRPr="00A07B49">
        <w:rPr>
          <w:rFonts w:ascii="Times New Roman" w:eastAsia="宋体" w:hAnsi="Times New Roman" w:cs="宋体"/>
          <w:color w:val="FF0000"/>
          <w:kern w:val="0"/>
          <w:szCs w:val="21"/>
          <w:lang w:val="fr-FR"/>
        </w:rPr>
        <w:t>年，</w:t>
      </w:r>
      <w:r w:rsidRPr="00A07B49">
        <w:rPr>
          <w:rFonts w:ascii="Times New Roman" w:eastAsia="宋体" w:hAnsi="Times New Roman" w:cs="宋体"/>
          <w:color w:val="FF0000"/>
          <w:kern w:val="0"/>
          <w:szCs w:val="21"/>
          <w:lang w:val="fr-FR"/>
        </w:rPr>
        <w:t>VAZQUEZ C</w:t>
      </w:r>
      <w:r w:rsidRPr="00A07B49">
        <w:rPr>
          <w:rFonts w:ascii="Times New Roman" w:eastAsia="宋体" w:hAnsi="Times New Roman" w:cs="宋体"/>
          <w:color w:val="FF0000"/>
          <w:kern w:val="0"/>
          <w:szCs w:val="21"/>
          <w:lang w:val="fr-FR"/>
        </w:rPr>
        <w:t>等人</w:t>
      </w:r>
      <w:r w:rsidRPr="00A07B49">
        <w:rPr>
          <w:rFonts w:ascii="Times New Roman" w:eastAsia="宋体" w:hAnsi="Times New Roman" w:cs="宋体"/>
          <w:color w:val="FF0000"/>
          <w:kern w:val="0"/>
          <w:szCs w:val="21"/>
          <w:vertAlign w:val="superscript"/>
          <w:lang w:val="fr-FR"/>
        </w:rPr>
        <w:t>[16-17]</w:t>
      </w:r>
      <w:r w:rsidRPr="00A07B49">
        <w:rPr>
          <w:rFonts w:ascii="Times New Roman" w:eastAsia="宋体" w:hAnsi="Times New Roman" w:cs="宋体"/>
          <w:color w:val="FF0000"/>
          <w:kern w:val="0"/>
          <w:szCs w:val="21"/>
          <w:lang w:val="fr-FR"/>
        </w:rPr>
        <w:t>提出了</w:t>
      </w:r>
      <w:r w:rsidRPr="00A07B49">
        <w:rPr>
          <w:rFonts w:ascii="Times New Roman" w:eastAsia="宋体" w:hAnsi="Times New Roman" w:cs="宋体"/>
          <w:color w:val="FF0000"/>
          <w:kern w:val="0"/>
          <w:szCs w:val="21"/>
          <w:lang w:val="fr-FR"/>
        </w:rPr>
        <w:t>2</w:t>
      </w:r>
      <w:r w:rsidRPr="00A07B49">
        <w:rPr>
          <w:rFonts w:ascii="Times New Roman" w:eastAsia="宋体" w:hAnsi="Times New Roman" w:cs="宋体"/>
          <w:color w:val="FF0000"/>
          <w:kern w:val="0"/>
          <w:szCs w:val="21"/>
          <w:lang w:val="fr-FR"/>
        </w:rPr>
        <w:t>种不同的架构设计来处理馈电光和数据信号在共享以及专用环境下的传输问题，这些设计均基于七芯</w:t>
      </w:r>
      <w:r w:rsidR="003D52A0">
        <w:rPr>
          <w:rFonts w:ascii="Times New Roman" w:eastAsia="宋体" w:hAnsi="Times New Roman" w:cs="宋体" w:hint="eastAsia"/>
          <w:color w:val="FF0000"/>
          <w:kern w:val="0"/>
          <w:szCs w:val="21"/>
          <w:lang w:val="fr-FR"/>
        </w:rPr>
        <w:t>M</w:t>
      </w:r>
      <w:r w:rsidR="003D52A0">
        <w:rPr>
          <w:rFonts w:ascii="Times New Roman" w:eastAsia="宋体" w:hAnsi="Times New Roman" w:cs="宋体"/>
          <w:color w:val="FF0000"/>
          <w:kern w:val="0"/>
          <w:szCs w:val="21"/>
          <w:lang w:val="fr-FR"/>
        </w:rPr>
        <w:t>CF</w:t>
      </w:r>
      <w:r w:rsidRPr="00A07B49">
        <w:rPr>
          <w:rFonts w:ascii="Times New Roman" w:eastAsia="宋体" w:hAnsi="Times New Roman" w:cs="宋体"/>
          <w:color w:val="FF0000"/>
          <w:kern w:val="0"/>
          <w:szCs w:val="21"/>
          <w:lang w:val="fr-FR"/>
        </w:rPr>
        <w:t>技术。在此架构中，扇入设备负责向每一根光纤芯提供馈电光与数据信号，而扇出设备则负责从各芯中分离出相应的信号，并进一步将分离得到的能量通过</w:t>
      </w:r>
      <w:r w:rsidRPr="00A07B49">
        <w:rPr>
          <w:rFonts w:ascii="Times New Roman" w:eastAsia="宋体" w:hAnsi="Times New Roman" w:cs="宋体"/>
          <w:color w:val="FF0000"/>
          <w:kern w:val="0"/>
          <w:szCs w:val="21"/>
          <w:lang w:val="fr-FR"/>
        </w:rPr>
        <w:t>PVC</w:t>
      </w:r>
      <w:r w:rsidRPr="00A07B49">
        <w:rPr>
          <w:rFonts w:ascii="Times New Roman" w:eastAsia="宋体" w:hAnsi="Times New Roman" w:cs="宋体"/>
          <w:color w:val="FF0000"/>
          <w:kern w:val="0"/>
          <w:szCs w:val="21"/>
          <w:lang w:val="fr-FR"/>
        </w:rPr>
        <w:t>或光电探测器（</w:t>
      </w:r>
      <w:r w:rsidRPr="00A07B49">
        <w:rPr>
          <w:rFonts w:ascii="Times New Roman" w:eastAsia="宋体" w:hAnsi="Times New Roman" w:cs="宋体"/>
          <w:color w:val="FF0000"/>
          <w:kern w:val="0"/>
          <w:szCs w:val="21"/>
          <w:lang w:val="fr-FR"/>
        </w:rPr>
        <w:t>PD</w:t>
      </w:r>
      <w:r w:rsidRPr="00A07B49">
        <w:rPr>
          <w:rFonts w:ascii="Times New Roman" w:eastAsia="宋体" w:hAnsi="Times New Roman" w:cs="宋体"/>
          <w:color w:val="FF0000"/>
          <w:kern w:val="0"/>
          <w:szCs w:val="21"/>
          <w:lang w:val="fr-FR"/>
        </w:rPr>
        <w:t>）转换成电能。经过</w:t>
      </w:r>
      <w:r w:rsidRPr="00A07B49">
        <w:rPr>
          <w:rFonts w:ascii="Times New Roman" w:eastAsia="宋体" w:hAnsi="Times New Roman" w:cs="宋体"/>
          <w:color w:val="FF0000"/>
          <w:kern w:val="0"/>
          <w:szCs w:val="21"/>
          <w:lang w:val="fr-FR"/>
        </w:rPr>
        <w:t>5</w:t>
      </w:r>
      <w:r>
        <w:rPr>
          <w:rFonts w:ascii="Times New Roman" w:eastAsia="宋体" w:hAnsi="Times New Roman" w:cs="宋体"/>
          <w:color w:val="FF0000"/>
          <w:kern w:val="0"/>
          <w:szCs w:val="21"/>
          <w:lang w:val="fr-FR"/>
        </w:rPr>
        <w:t xml:space="preserve"> </w:t>
      </w:r>
      <w:r>
        <w:rPr>
          <w:rFonts w:ascii="Times New Roman" w:eastAsia="宋体" w:hAnsi="Times New Roman" w:cs="宋体" w:hint="eastAsia"/>
          <w:color w:val="FF0000"/>
          <w:kern w:val="0"/>
          <w:szCs w:val="21"/>
          <w:lang w:val="fr-FR"/>
        </w:rPr>
        <w:t>k</w:t>
      </w:r>
      <w:r>
        <w:rPr>
          <w:rFonts w:ascii="Times New Roman" w:eastAsia="宋体" w:hAnsi="Times New Roman" w:cs="宋体"/>
          <w:color w:val="FF0000"/>
          <w:kern w:val="0"/>
          <w:szCs w:val="21"/>
          <w:lang w:val="fr-FR"/>
        </w:rPr>
        <w:t>m</w:t>
      </w:r>
      <w:r w:rsidRPr="00A07B49">
        <w:rPr>
          <w:rFonts w:ascii="Times New Roman" w:eastAsia="宋体" w:hAnsi="Times New Roman" w:cs="宋体"/>
          <w:color w:val="FF0000"/>
          <w:kern w:val="0"/>
          <w:szCs w:val="21"/>
          <w:lang w:val="fr-FR"/>
        </w:rPr>
        <w:t>长的</w:t>
      </w:r>
      <w:r w:rsidRPr="00A07B49">
        <w:rPr>
          <w:rFonts w:ascii="Times New Roman" w:eastAsia="宋体" w:hAnsi="Times New Roman" w:cs="宋体"/>
          <w:color w:val="FF0000"/>
          <w:kern w:val="0"/>
          <w:szCs w:val="21"/>
          <w:lang w:val="fr-FR"/>
        </w:rPr>
        <w:t>MCF</w:t>
      </w:r>
      <w:r w:rsidRPr="00A07B49">
        <w:rPr>
          <w:rFonts w:ascii="Times New Roman" w:eastAsia="宋体" w:hAnsi="Times New Roman" w:cs="宋体"/>
          <w:color w:val="FF0000"/>
          <w:kern w:val="0"/>
          <w:szCs w:val="21"/>
          <w:lang w:val="fr-FR"/>
        </w:rPr>
        <w:t>传输之后，对于共享核心场景而言，抵达远程射频头（</w:t>
      </w:r>
      <w:r w:rsidRPr="00A07B49">
        <w:rPr>
          <w:rFonts w:ascii="Times New Roman" w:eastAsia="宋体" w:hAnsi="Times New Roman" w:cs="宋体"/>
          <w:color w:val="FF0000"/>
          <w:kern w:val="0"/>
          <w:szCs w:val="21"/>
          <w:lang w:val="fr-FR"/>
        </w:rPr>
        <w:t>RRH</w:t>
      </w:r>
      <w:r w:rsidRPr="00A07B49">
        <w:rPr>
          <w:rFonts w:ascii="Times New Roman" w:eastAsia="宋体" w:hAnsi="Times New Roman" w:cs="宋体"/>
          <w:color w:val="FF0000"/>
          <w:kern w:val="0"/>
          <w:szCs w:val="21"/>
          <w:lang w:val="fr-FR"/>
        </w:rPr>
        <w:t>）处的光功率只保留了最初的</w:t>
      </w:r>
      <w:r w:rsidRPr="00A07B49">
        <w:rPr>
          <w:rFonts w:ascii="Times New Roman" w:eastAsia="宋体" w:hAnsi="Times New Roman" w:cs="宋体"/>
          <w:color w:val="FF0000"/>
          <w:kern w:val="0"/>
          <w:szCs w:val="21"/>
          <w:lang w:val="fr-FR"/>
        </w:rPr>
        <w:t>10%</w:t>
      </w:r>
      <w:r w:rsidRPr="00A07B49">
        <w:rPr>
          <w:rFonts w:ascii="Times New Roman" w:eastAsia="宋体" w:hAnsi="Times New Roman" w:cs="宋体"/>
          <w:color w:val="FF0000"/>
          <w:kern w:val="0"/>
          <w:szCs w:val="21"/>
          <w:lang w:val="fr-FR"/>
        </w:rPr>
        <w:t>，相比之下，在专用核心场景中这一比例提高到了</w:t>
      </w:r>
      <w:r w:rsidRPr="00A07B49">
        <w:rPr>
          <w:rFonts w:ascii="Times New Roman" w:eastAsia="宋体" w:hAnsi="Times New Roman" w:cs="宋体"/>
          <w:color w:val="FF0000"/>
          <w:kern w:val="0"/>
          <w:szCs w:val="21"/>
          <w:lang w:val="fr-FR"/>
        </w:rPr>
        <w:t>90%</w:t>
      </w:r>
      <w:r w:rsidRPr="00A07B49">
        <w:rPr>
          <w:rFonts w:ascii="Times New Roman" w:eastAsia="宋体" w:hAnsi="Times New Roman" w:cs="宋体"/>
          <w:color w:val="FF0000"/>
          <w:kern w:val="0"/>
          <w:szCs w:val="21"/>
          <w:lang w:val="fr-FR"/>
        </w:rPr>
        <w:t>。</w:t>
      </w:r>
    </w:p>
    <w:p w14:paraId="7DB0D98F" w14:textId="6F80C17E" w:rsidR="00A07B49" w:rsidRPr="00A07B49" w:rsidRDefault="00A07B49" w:rsidP="00A07B49">
      <w:pPr>
        <w:widowControl/>
        <w:ind w:firstLineChars="200" w:firstLine="420"/>
        <w:rPr>
          <w:rFonts w:ascii="Times New Roman" w:eastAsia="宋体" w:hAnsi="Times New Roman" w:cs="宋体"/>
          <w:color w:val="FF0000"/>
          <w:kern w:val="0"/>
          <w:szCs w:val="21"/>
          <w:lang w:val="fr-FR"/>
        </w:rPr>
      </w:pPr>
      <w:r w:rsidRPr="00A07B49">
        <w:rPr>
          <w:rFonts w:ascii="Times New Roman" w:eastAsia="宋体" w:hAnsi="Times New Roman" w:cs="宋体"/>
          <w:color w:val="FF0000"/>
          <w:kern w:val="0"/>
          <w:szCs w:val="21"/>
          <w:lang w:val="fr-FR"/>
        </w:rPr>
        <w:t>2021</w:t>
      </w:r>
      <w:r w:rsidRPr="00A07B49">
        <w:rPr>
          <w:rFonts w:ascii="Times New Roman" w:eastAsia="宋体" w:hAnsi="Times New Roman" w:cs="宋体"/>
          <w:color w:val="FF0000"/>
          <w:kern w:val="0"/>
          <w:szCs w:val="21"/>
          <w:lang w:val="fr-FR"/>
        </w:rPr>
        <w:t>年，同一研究团队</w:t>
      </w:r>
      <w:r w:rsidRPr="00A07B49">
        <w:rPr>
          <w:rFonts w:ascii="Times New Roman" w:eastAsia="宋体" w:hAnsi="Times New Roman" w:cs="宋体"/>
          <w:color w:val="FF0000"/>
          <w:kern w:val="0"/>
          <w:szCs w:val="21"/>
          <w:vertAlign w:val="superscript"/>
          <w:lang w:val="fr-FR"/>
        </w:rPr>
        <w:t>[18]</w:t>
      </w:r>
      <w:r w:rsidRPr="00A07B49">
        <w:rPr>
          <w:rFonts w:ascii="Times New Roman" w:eastAsia="宋体" w:hAnsi="Times New Roman" w:cs="宋体"/>
          <w:color w:val="FF0000"/>
          <w:kern w:val="0"/>
          <w:szCs w:val="21"/>
          <w:lang w:val="fr-FR"/>
        </w:rPr>
        <w:t>进一步发展了这一技术，设计了一个如图</w:t>
      </w:r>
      <w:r w:rsidRPr="00A07B49">
        <w:rPr>
          <w:rFonts w:ascii="Times New Roman" w:eastAsia="宋体" w:hAnsi="Times New Roman" w:cs="宋体"/>
          <w:color w:val="FF0000"/>
          <w:kern w:val="0"/>
          <w:szCs w:val="21"/>
          <w:lang w:val="fr-FR"/>
        </w:rPr>
        <w:t>5</w:t>
      </w:r>
      <w:r w:rsidRPr="00A07B49">
        <w:rPr>
          <w:rFonts w:ascii="Times New Roman" w:eastAsia="宋体" w:hAnsi="Times New Roman" w:cs="宋体"/>
          <w:color w:val="FF0000"/>
          <w:kern w:val="0"/>
          <w:szCs w:val="21"/>
          <w:lang w:val="fr-FR"/>
        </w:rPr>
        <w:t>所展示的新一代射频（</w:t>
      </w:r>
      <w:r w:rsidRPr="00A07B49">
        <w:rPr>
          <w:rFonts w:ascii="Times New Roman" w:eastAsia="宋体" w:hAnsi="Times New Roman" w:cs="宋体"/>
          <w:color w:val="FF0000"/>
          <w:kern w:val="0"/>
          <w:szCs w:val="21"/>
          <w:lang w:val="fr-FR"/>
        </w:rPr>
        <w:t>NR</w:t>
      </w:r>
      <w:r w:rsidRPr="00A07B49">
        <w:rPr>
          <w:rFonts w:ascii="Times New Roman" w:eastAsia="宋体" w:hAnsi="Times New Roman" w:cs="宋体"/>
          <w:color w:val="FF0000"/>
          <w:kern w:val="0"/>
          <w:szCs w:val="21"/>
          <w:lang w:val="fr-FR"/>
        </w:rPr>
        <w:t>）信号前传网络系统，该系统旨在同时支持馈电光和数据信号的传输与共享</w:t>
      </w:r>
      <w:r w:rsidRPr="00A07B49">
        <w:rPr>
          <w:rFonts w:ascii="Times New Roman" w:eastAsia="宋体" w:hAnsi="Times New Roman" w:cs="宋体"/>
          <w:color w:val="FF0000"/>
          <w:kern w:val="0"/>
          <w:szCs w:val="21"/>
          <w:vertAlign w:val="superscript"/>
          <w:lang w:val="fr-FR"/>
        </w:rPr>
        <w:t>[19]</w:t>
      </w:r>
      <w:r w:rsidRPr="00A07B49">
        <w:rPr>
          <w:rFonts w:ascii="Times New Roman" w:eastAsia="宋体" w:hAnsi="Times New Roman" w:cs="宋体"/>
          <w:color w:val="FF0000"/>
          <w:kern w:val="0"/>
          <w:szCs w:val="21"/>
          <w:lang w:val="fr-FR"/>
        </w:rPr>
        <w:t>。在这个系统中，频率为</w:t>
      </w:r>
      <w:r w:rsidRPr="00A07B49">
        <w:rPr>
          <w:rFonts w:ascii="Times New Roman" w:eastAsia="宋体" w:hAnsi="Times New Roman" w:cs="宋体"/>
          <w:color w:val="FF0000"/>
          <w:kern w:val="0"/>
          <w:szCs w:val="21"/>
          <w:lang w:val="fr-FR"/>
        </w:rPr>
        <w:t>10.25</w:t>
      </w:r>
      <w:r>
        <w:rPr>
          <w:rFonts w:ascii="Times New Roman" w:eastAsia="宋体" w:hAnsi="Times New Roman" w:cs="宋体"/>
          <w:color w:val="FF0000"/>
          <w:kern w:val="0"/>
          <w:szCs w:val="21"/>
          <w:lang w:val="fr-FR"/>
        </w:rPr>
        <w:t xml:space="preserve"> </w:t>
      </w:r>
      <w:r w:rsidRPr="00A07B49">
        <w:rPr>
          <w:rFonts w:ascii="Times New Roman" w:eastAsia="宋体" w:hAnsi="Times New Roman" w:cs="宋体"/>
          <w:color w:val="FF0000"/>
          <w:kern w:val="0"/>
          <w:szCs w:val="21"/>
          <w:lang w:val="fr-FR"/>
        </w:rPr>
        <w:t>GHz</w:t>
      </w:r>
      <w:r w:rsidRPr="00A07B49">
        <w:rPr>
          <w:rFonts w:ascii="Times New Roman" w:eastAsia="宋体" w:hAnsi="Times New Roman" w:cs="宋体"/>
          <w:color w:val="FF0000"/>
          <w:kern w:val="0"/>
          <w:szCs w:val="21"/>
          <w:lang w:val="fr-FR"/>
        </w:rPr>
        <w:t>的本振信号（</w:t>
      </w:r>
      <w:r w:rsidRPr="00A07B49">
        <w:rPr>
          <w:rFonts w:ascii="Times New Roman" w:eastAsia="宋体" w:hAnsi="Times New Roman" w:cs="宋体"/>
          <w:color w:val="FF0000"/>
          <w:kern w:val="0"/>
          <w:szCs w:val="21"/>
          <w:lang w:val="fr-FR"/>
        </w:rPr>
        <w:t>LO</w:t>
      </w:r>
      <w:r w:rsidRPr="00A07B49">
        <w:rPr>
          <w:rFonts w:ascii="Times New Roman" w:eastAsia="宋体" w:hAnsi="Times New Roman" w:cs="宋体"/>
          <w:color w:val="FF0000"/>
          <w:kern w:val="0"/>
          <w:szCs w:val="21"/>
          <w:lang w:val="fr-FR"/>
        </w:rPr>
        <w:t>）首先由</w:t>
      </w:r>
      <w:r w:rsidRPr="00A07B49">
        <w:rPr>
          <w:rFonts w:ascii="Times New Roman" w:eastAsia="宋体" w:hAnsi="Times New Roman" w:cs="宋体"/>
          <w:color w:val="FF0000"/>
          <w:kern w:val="0"/>
          <w:szCs w:val="21"/>
          <w:lang w:val="fr-FR"/>
        </w:rPr>
        <w:t>LD</w:t>
      </w:r>
      <w:r w:rsidRPr="00A07B49">
        <w:rPr>
          <w:rFonts w:ascii="Times New Roman" w:eastAsia="宋体" w:hAnsi="Times New Roman" w:cs="宋体"/>
          <w:color w:val="FF0000"/>
          <w:kern w:val="0"/>
          <w:szCs w:val="21"/>
          <w:lang w:val="fr-FR"/>
        </w:rPr>
        <w:t>产生的光载波进行调制，此过程由</w:t>
      </w:r>
      <w:r w:rsidR="00705646" w:rsidRPr="00A07B49">
        <w:rPr>
          <w:rFonts w:ascii="Times New Roman" w:eastAsia="宋体" w:hAnsi="Times New Roman" w:cs="宋体"/>
          <w:color w:val="FF0000"/>
          <w:kern w:val="0"/>
          <w:szCs w:val="21"/>
          <w:lang w:val="fr-FR"/>
        </w:rPr>
        <w:t>线性调制器（</w:t>
      </w:r>
      <w:r w:rsidRPr="00A07B49">
        <w:rPr>
          <w:rFonts w:ascii="Times New Roman" w:eastAsia="宋体" w:hAnsi="Times New Roman" w:cs="宋体"/>
          <w:color w:val="FF0000"/>
          <w:kern w:val="0"/>
          <w:szCs w:val="21"/>
          <w:lang w:val="fr-FR"/>
        </w:rPr>
        <w:t>LNM_1</w:t>
      </w:r>
      <w:r w:rsidRPr="00A07B49">
        <w:rPr>
          <w:rFonts w:ascii="Times New Roman" w:eastAsia="宋体" w:hAnsi="Times New Roman" w:cs="宋体"/>
          <w:color w:val="FF0000"/>
          <w:kern w:val="0"/>
          <w:szCs w:val="21"/>
          <w:lang w:val="fr-FR"/>
        </w:rPr>
        <w:t>）完成，接着</w:t>
      </w:r>
      <w:r w:rsidRPr="00A07B49">
        <w:rPr>
          <w:rFonts w:ascii="Times New Roman" w:eastAsia="宋体" w:hAnsi="Times New Roman" w:cs="宋体"/>
          <w:color w:val="FF0000"/>
          <w:kern w:val="0"/>
          <w:szCs w:val="21"/>
          <w:lang w:val="fr-FR"/>
        </w:rPr>
        <w:t>LNM_2</w:t>
      </w:r>
      <w:r w:rsidRPr="00A07B49">
        <w:rPr>
          <w:rFonts w:ascii="Times New Roman" w:eastAsia="宋体" w:hAnsi="Times New Roman" w:cs="宋体"/>
          <w:color w:val="FF0000"/>
          <w:kern w:val="0"/>
          <w:szCs w:val="21"/>
          <w:lang w:val="fr-FR"/>
        </w:rPr>
        <w:t>用于调制从基带处理单元（</w:t>
      </w:r>
      <w:r w:rsidRPr="00A07B49">
        <w:rPr>
          <w:rFonts w:ascii="Times New Roman" w:eastAsia="宋体" w:hAnsi="Times New Roman" w:cs="宋体"/>
          <w:color w:val="FF0000"/>
          <w:kern w:val="0"/>
          <w:szCs w:val="21"/>
          <w:lang w:val="fr-FR"/>
        </w:rPr>
        <w:t>BBU</w:t>
      </w:r>
      <w:r w:rsidRPr="00A07B49">
        <w:rPr>
          <w:rFonts w:ascii="Times New Roman" w:eastAsia="宋体" w:hAnsi="Times New Roman" w:cs="宋体"/>
          <w:color w:val="FF0000"/>
          <w:kern w:val="0"/>
          <w:szCs w:val="21"/>
          <w:lang w:val="fr-FR"/>
        </w:rPr>
        <w:t>）发出的</w:t>
      </w:r>
      <w:r w:rsidRPr="00A07B49">
        <w:rPr>
          <w:rFonts w:ascii="Times New Roman" w:eastAsia="宋体" w:hAnsi="Times New Roman" w:cs="宋体"/>
          <w:color w:val="FF0000"/>
          <w:kern w:val="0"/>
          <w:szCs w:val="21"/>
          <w:lang w:val="fr-FR"/>
        </w:rPr>
        <w:t>5</w:t>
      </w:r>
      <w:r w:rsidR="00705646">
        <w:rPr>
          <w:rFonts w:ascii="Times New Roman" w:eastAsia="宋体" w:hAnsi="Times New Roman" w:cs="宋体"/>
          <w:color w:val="FF0000"/>
          <w:kern w:val="0"/>
          <w:szCs w:val="21"/>
          <w:lang w:val="fr-FR"/>
        </w:rPr>
        <w:t xml:space="preserve"> </w:t>
      </w:r>
      <w:r w:rsidRPr="00A07B49">
        <w:rPr>
          <w:rFonts w:ascii="Times New Roman" w:eastAsia="宋体" w:hAnsi="Times New Roman" w:cs="宋体"/>
          <w:color w:val="FF0000"/>
          <w:kern w:val="0"/>
          <w:szCs w:val="21"/>
          <w:lang w:val="fr-FR"/>
        </w:rPr>
        <w:t>GHz</w:t>
      </w:r>
      <w:r w:rsidRPr="00A07B49">
        <w:rPr>
          <w:rFonts w:ascii="Times New Roman" w:eastAsia="宋体" w:hAnsi="Times New Roman" w:cs="宋体"/>
          <w:color w:val="FF0000"/>
          <w:kern w:val="0"/>
          <w:szCs w:val="21"/>
          <w:lang w:val="fr-FR"/>
        </w:rPr>
        <w:t>中频电信号。系统内还包含一个由微控制器管理的主板（</w:t>
      </w:r>
      <w:r w:rsidRPr="00A07B49">
        <w:rPr>
          <w:rFonts w:ascii="Times New Roman" w:eastAsia="宋体" w:hAnsi="Times New Roman" w:cs="宋体"/>
          <w:color w:val="FF0000"/>
          <w:kern w:val="0"/>
          <w:szCs w:val="21"/>
          <w:lang w:val="fr-FR"/>
        </w:rPr>
        <w:t>MB</w:t>
      </w:r>
      <w:r w:rsidRPr="00A07B49">
        <w:rPr>
          <w:rFonts w:ascii="Times New Roman" w:eastAsia="宋体" w:hAnsi="Times New Roman" w:cs="宋体"/>
          <w:color w:val="FF0000"/>
          <w:kern w:val="0"/>
          <w:szCs w:val="21"/>
          <w:lang w:val="fr-FR"/>
        </w:rPr>
        <w:t>），该主板具有一个内置辅助通信通道</w:t>
      </w:r>
      <w:r w:rsidRPr="00A07B49">
        <w:rPr>
          <w:rFonts w:ascii="Times New Roman" w:eastAsia="宋体" w:hAnsi="Times New Roman" w:cs="宋体"/>
          <w:color w:val="FF0000"/>
          <w:kern w:val="0"/>
          <w:szCs w:val="21"/>
          <w:lang w:val="fr-FR"/>
        </w:rPr>
        <w:t>——</w:t>
      </w:r>
      <w:r w:rsidRPr="00A07B49">
        <w:rPr>
          <w:rFonts w:ascii="Times New Roman" w:eastAsia="宋体" w:hAnsi="Times New Roman" w:cs="宋体"/>
          <w:color w:val="FF0000"/>
          <w:kern w:val="0"/>
          <w:szCs w:val="21"/>
          <w:lang w:val="fr-FR"/>
        </w:rPr>
        <w:t>即中控信号通道。由高功率前端激光源（</w:t>
      </w:r>
      <w:r w:rsidRPr="00A07B49">
        <w:rPr>
          <w:rFonts w:ascii="Times New Roman" w:eastAsia="宋体" w:hAnsi="Times New Roman" w:cs="宋体"/>
          <w:color w:val="FF0000"/>
          <w:kern w:val="0"/>
          <w:szCs w:val="21"/>
          <w:lang w:val="fr-FR"/>
        </w:rPr>
        <w:t>HPFL</w:t>
      </w:r>
      <w:r w:rsidRPr="00A07B49">
        <w:rPr>
          <w:rFonts w:ascii="Times New Roman" w:eastAsia="宋体" w:hAnsi="Times New Roman" w:cs="宋体"/>
          <w:color w:val="FF0000"/>
          <w:kern w:val="0"/>
          <w:szCs w:val="21"/>
          <w:lang w:val="fr-FR"/>
        </w:rPr>
        <w:t>）产生的</w:t>
      </w:r>
      <w:r w:rsidRPr="00A07B49">
        <w:rPr>
          <w:rFonts w:ascii="Times New Roman" w:eastAsia="宋体" w:hAnsi="Times New Roman" w:cs="宋体" w:hint="eastAsia"/>
          <w:color w:val="FF0000"/>
          <w:kern w:val="0"/>
          <w:szCs w:val="21"/>
          <w:lang w:val="fr-FR"/>
        </w:rPr>
        <w:t>高功率光信号在经过分光器（</w:t>
      </w:r>
      <w:r w:rsidRPr="00A07B49">
        <w:rPr>
          <w:rFonts w:ascii="Times New Roman" w:eastAsia="宋体" w:hAnsi="Times New Roman" w:cs="宋体"/>
          <w:color w:val="FF0000"/>
          <w:kern w:val="0"/>
          <w:szCs w:val="21"/>
          <w:lang w:val="fr-FR"/>
        </w:rPr>
        <w:t>sp1</w:t>
      </w:r>
      <w:r w:rsidRPr="00A07B49">
        <w:rPr>
          <w:rFonts w:ascii="Times New Roman" w:eastAsia="宋体" w:hAnsi="Times New Roman" w:cs="宋体"/>
          <w:color w:val="FF0000"/>
          <w:kern w:val="0"/>
          <w:szCs w:val="21"/>
          <w:lang w:val="fr-FR"/>
        </w:rPr>
        <w:t>）之后，会根据中控信号指令由开关（</w:t>
      </w:r>
      <w:r w:rsidRPr="00A07B49">
        <w:rPr>
          <w:rFonts w:ascii="Times New Roman" w:eastAsia="宋体" w:hAnsi="Times New Roman" w:cs="宋体"/>
          <w:color w:val="FF0000"/>
          <w:kern w:val="0"/>
          <w:szCs w:val="21"/>
          <w:lang w:val="fr-FR"/>
        </w:rPr>
        <w:t>SW</w:t>
      </w:r>
      <w:r w:rsidRPr="00A07B49">
        <w:rPr>
          <w:rFonts w:ascii="Times New Roman" w:eastAsia="宋体" w:hAnsi="Times New Roman" w:cs="宋体"/>
          <w:color w:val="FF0000"/>
          <w:kern w:val="0"/>
          <w:szCs w:val="21"/>
          <w:lang w:val="fr-FR"/>
        </w:rPr>
        <w:t>）导向至共享或专用场景。具体来说，在共享模式下，数据信号与高功率光信号共同通过</w:t>
      </w:r>
      <w:r w:rsidRPr="00A07B49">
        <w:rPr>
          <w:rFonts w:ascii="Times New Roman" w:eastAsia="宋体" w:hAnsi="Times New Roman" w:cs="宋体"/>
          <w:color w:val="FF0000"/>
          <w:kern w:val="0"/>
          <w:szCs w:val="21"/>
          <w:lang w:val="fr-FR"/>
        </w:rPr>
        <w:t>C7</w:t>
      </w:r>
      <w:r w:rsidRPr="00A07B49">
        <w:rPr>
          <w:rFonts w:ascii="Times New Roman" w:eastAsia="宋体" w:hAnsi="Times New Roman" w:cs="宋体"/>
          <w:color w:val="FF0000"/>
          <w:kern w:val="0"/>
          <w:szCs w:val="21"/>
          <w:lang w:val="fr-FR"/>
        </w:rPr>
        <w:t>传播；而在专用模式下，</w:t>
      </w:r>
      <w:r w:rsidRPr="00A07B49">
        <w:rPr>
          <w:rFonts w:ascii="Times New Roman" w:eastAsia="宋体" w:hAnsi="Times New Roman" w:cs="宋体"/>
          <w:color w:val="FF0000"/>
          <w:kern w:val="0"/>
          <w:szCs w:val="21"/>
          <w:lang w:val="fr-FR"/>
        </w:rPr>
        <w:t>C1</w:t>
      </w:r>
      <w:r w:rsidRPr="00A07B49">
        <w:rPr>
          <w:rFonts w:ascii="Times New Roman" w:eastAsia="宋体" w:hAnsi="Times New Roman" w:cs="宋体"/>
          <w:color w:val="FF0000"/>
          <w:kern w:val="0"/>
          <w:szCs w:val="21"/>
          <w:lang w:val="fr-FR"/>
        </w:rPr>
        <w:t>仅用于发送高功率光信号；与此同时，</w:t>
      </w:r>
      <w:r w:rsidRPr="00A07B49">
        <w:rPr>
          <w:rFonts w:ascii="Times New Roman" w:eastAsia="宋体" w:hAnsi="Times New Roman" w:cs="宋体"/>
          <w:color w:val="FF0000"/>
          <w:kern w:val="0"/>
          <w:szCs w:val="21"/>
          <w:lang w:val="fr-FR"/>
        </w:rPr>
        <w:t>C4</w:t>
      </w:r>
      <w:r w:rsidRPr="00A07B49">
        <w:rPr>
          <w:rFonts w:ascii="Times New Roman" w:eastAsia="宋体" w:hAnsi="Times New Roman" w:cs="宋体"/>
          <w:color w:val="FF0000"/>
          <w:kern w:val="0"/>
          <w:szCs w:val="21"/>
          <w:lang w:val="fr-FR"/>
        </w:rPr>
        <w:t>则传送由</w:t>
      </w:r>
      <w:r w:rsidRPr="00A07B49">
        <w:rPr>
          <w:rFonts w:ascii="Times New Roman" w:eastAsia="宋体" w:hAnsi="Times New Roman" w:cs="宋体"/>
          <w:color w:val="FF0000"/>
          <w:kern w:val="0"/>
          <w:szCs w:val="21"/>
          <w:lang w:val="fr-FR"/>
        </w:rPr>
        <w:t>LNM_1</w:t>
      </w:r>
      <w:r w:rsidRPr="00A07B49">
        <w:rPr>
          <w:rFonts w:ascii="Times New Roman" w:eastAsia="宋体" w:hAnsi="Times New Roman" w:cs="宋体"/>
          <w:color w:val="FF0000"/>
          <w:kern w:val="0"/>
          <w:szCs w:val="21"/>
          <w:lang w:val="fr-FR"/>
        </w:rPr>
        <w:t>调制到</w:t>
      </w:r>
      <w:r w:rsidRPr="00A07B49">
        <w:rPr>
          <w:rFonts w:ascii="Times New Roman" w:eastAsia="宋体" w:hAnsi="Times New Roman" w:cs="宋体"/>
          <w:color w:val="FF0000"/>
          <w:kern w:val="0"/>
          <w:szCs w:val="21"/>
          <w:lang w:val="fr-FR"/>
        </w:rPr>
        <w:t>LD</w:t>
      </w:r>
      <w:r w:rsidRPr="00A07B49">
        <w:rPr>
          <w:rFonts w:ascii="Times New Roman" w:eastAsia="宋体" w:hAnsi="Times New Roman" w:cs="宋体"/>
          <w:color w:val="FF0000"/>
          <w:kern w:val="0"/>
          <w:szCs w:val="21"/>
          <w:lang w:val="fr-FR"/>
        </w:rPr>
        <w:t>上的载波信号的一个副本，该副本在远端站点执行下变频操作。</w:t>
      </w:r>
    </w:p>
    <w:p w14:paraId="34F7F5CC" w14:textId="7E7A2912" w:rsidR="005B3708" w:rsidRPr="00445FA1" w:rsidRDefault="00A07B49" w:rsidP="00A07B49">
      <w:pPr>
        <w:widowControl/>
        <w:ind w:firstLineChars="200" w:firstLine="420"/>
        <w:rPr>
          <w:rFonts w:ascii="Times New Roman" w:eastAsia="宋体" w:hAnsi="Times New Roman" w:cs="宋体"/>
          <w:color w:val="FF0000"/>
          <w:kern w:val="0"/>
          <w:szCs w:val="21"/>
        </w:rPr>
      </w:pPr>
      <w:r w:rsidRPr="00A07B49">
        <w:rPr>
          <w:rFonts w:ascii="Times New Roman" w:eastAsia="宋体" w:hAnsi="Times New Roman" w:cs="宋体" w:hint="eastAsia"/>
          <w:color w:val="FF0000"/>
          <w:kern w:val="0"/>
          <w:szCs w:val="21"/>
          <w:lang w:val="fr-FR"/>
        </w:rPr>
        <w:t>当高功率激光器的发射功率设定为</w:t>
      </w:r>
      <w:r w:rsidRPr="00A07B49">
        <w:rPr>
          <w:rFonts w:ascii="Times New Roman" w:eastAsia="宋体" w:hAnsi="Times New Roman" w:cs="宋体"/>
          <w:color w:val="FF0000"/>
          <w:kern w:val="0"/>
          <w:szCs w:val="21"/>
          <w:lang w:val="fr-FR"/>
        </w:rPr>
        <w:t>1.26</w:t>
      </w:r>
      <w:r>
        <w:rPr>
          <w:rFonts w:ascii="Times New Roman" w:eastAsia="宋体" w:hAnsi="Times New Roman" w:cs="宋体" w:hint="eastAsia"/>
          <w:color w:val="FF0000"/>
          <w:kern w:val="0"/>
          <w:szCs w:val="21"/>
          <w:lang w:val="fr-FR"/>
        </w:rPr>
        <w:t>W</w:t>
      </w:r>
      <w:r w:rsidRPr="00A07B49">
        <w:rPr>
          <w:rFonts w:ascii="Times New Roman" w:eastAsia="宋体" w:hAnsi="Times New Roman" w:cs="宋体"/>
          <w:color w:val="FF0000"/>
          <w:kern w:val="0"/>
          <w:szCs w:val="21"/>
          <w:lang w:val="fr-FR"/>
        </w:rPr>
        <w:t>时，在共享和专用场景下，远端站点接收到的光功率分别为</w:t>
      </w:r>
      <w:r w:rsidRPr="00A07B49">
        <w:rPr>
          <w:rFonts w:ascii="Times New Roman" w:eastAsia="宋体" w:hAnsi="Times New Roman" w:cs="宋体"/>
          <w:color w:val="FF0000"/>
          <w:kern w:val="0"/>
          <w:szCs w:val="21"/>
          <w:lang w:val="fr-FR"/>
        </w:rPr>
        <w:t>78.70</w:t>
      </w:r>
      <w:r>
        <w:rPr>
          <w:rFonts w:ascii="Times New Roman" w:eastAsia="宋体" w:hAnsi="Times New Roman" w:cs="宋体"/>
          <w:color w:val="FF0000"/>
          <w:kern w:val="0"/>
          <w:szCs w:val="21"/>
          <w:lang w:val="fr-FR"/>
        </w:rPr>
        <w:t xml:space="preserve"> </w:t>
      </w:r>
      <w:r>
        <w:rPr>
          <w:rFonts w:ascii="Times New Roman" w:eastAsia="宋体" w:hAnsi="Times New Roman" w:cs="宋体" w:hint="eastAsia"/>
          <w:color w:val="FF0000"/>
          <w:kern w:val="0"/>
          <w:szCs w:val="21"/>
          <w:lang w:val="fr-FR"/>
        </w:rPr>
        <w:t>m</w:t>
      </w:r>
      <w:r>
        <w:rPr>
          <w:rFonts w:ascii="Times New Roman" w:eastAsia="宋体" w:hAnsi="Times New Roman" w:cs="宋体"/>
          <w:color w:val="FF0000"/>
          <w:kern w:val="0"/>
          <w:szCs w:val="21"/>
          <w:lang w:val="fr-FR"/>
        </w:rPr>
        <w:t>W</w:t>
      </w:r>
      <w:r w:rsidRPr="00A07B49">
        <w:rPr>
          <w:rFonts w:ascii="Times New Roman" w:eastAsia="宋体" w:hAnsi="Times New Roman" w:cs="宋体"/>
          <w:color w:val="FF0000"/>
          <w:kern w:val="0"/>
          <w:szCs w:val="21"/>
          <w:lang w:val="fr-FR"/>
        </w:rPr>
        <w:t>和</w:t>
      </w:r>
      <w:r w:rsidRPr="00A07B49">
        <w:rPr>
          <w:rFonts w:ascii="Times New Roman" w:eastAsia="宋体" w:hAnsi="Times New Roman" w:cs="宋体"/>
          <w:color w:val="FF0000"/>
          <w:kern w:val="0"/>
          <w:szCs w:val="21"/>
          <w:lang w:val="fr-FR"/>
        </w:rPr>
        <w:t>132.74</w:t>
      </w:r>
      <w:r>
        <w:rPr>
          <w:rFonts w:ascii="Times New Roman" w:eastAsia="宋体" w:hAnsi="Times New Roman" w:cs="宋体"/>
          <w:color w:val="FF0000"/>
          <w:kern w:val="0"/>
          <w:szCs w:val="21"/>
          <w:lang w:val="fr-FR"/>
        </w:rPr>
        <w:t xml:space="preserve"> </w:t>
      </w:r>
      <w:r>
        <w:rPr>
          <w:rFonts w:ascii="Times New Roman" w:eastAsia="宋体" w:hAnsi="Times New Roman" w:cs="宋体" w:hint="eastAsia"/>
          <w:color w:val="FF0000"/>
          <w:kern w:val="0"/>
          <w:szCs w:val="21"/>
          <w:lang w:val="fr-FR"/>
        </w:rPr>
        <w:t>m</w:t>
      </w:r>
      <w:r>
        <w:rPr>
          <w:rFonts w:ascii="Times New Roman" w:eastAsia="宋体" w:hAnsi="Times New Roman" w:cs="宋体"/>
          <w:color w:val="FF0000"/>
          <w:kern w:val="0"/>
          <w:szCs w:val="21"/>
          <w:lang w:val="fr-FR"/>
        </w:rPr>
        <w:t>W</w:t>
      </w:r>
      <w:r w:rsidRPr="00A07B49">
        <w:rPr>
          <w:rFonts w:ascii="Times New Roman" w:eastAsia="宋体" w:hAnsi="Times New Roman" w:cs="宋体"/>
          <w:color w:val="FF0000"/>
          <w:kern w:val="0"/>
          <w:szCs w:val="21"/>
          <w:lang w:val="fr-FR"/>
        </w:rPr>
        <w:t>，对应的光功率传输效率分别是</w:t>
      </w:r>
      <w:r w:rsidRPr="00A07B49">
        <w:rPr>
          <w:rFonts w:ascii="Times New Roman" w:eastAsia="宋体" w:hAnsi="Times New Roman" w:cs="宋体"/>
          <w:color w:val="FF0000"/>
          <w:kern w:val="0"/>
          <w:szCs w:val="21"/>
          <w:lang w:val="fr-FR"/>
        </w:rPr>
        <w:t>6.2%</w:t>
      </w:r>
      <w:r w:rsidRPr="00A07B49">
        <w:rPr>
          <w:rFonts w:ascii="Times New Roman" w:eastAsia="宋体" w:hAnsi="Times New Roman" w:cs="宋体"/>
          <w:color w:val="FF0000"/>
          <w:kern w:val="0"/>
          <w:szCs w:val="21"/>
          <w:lang w:val="fr-FR"/>
        </w:rPr>
        <w:t>和</w:t>
      </w:r>
      <w:r w:rsidRPr="00A07B49">
        <w:rPr>
          <w:rFonts w:ascii="Times New Roman" w:eastAsia="宋体" w:hAnsi="Times New Roman" w:cs="宋体"/>
          <w:color w:val="FF0000"/>
          <w:kern w:val="0"/>
          <w:szCs w:val="21"/>
          <w:lang w:val="fr-FR"/>
        </w:rPr>
        <w:t>10.5%</w:t>
      </w:r>
      <w:r w:rsidRPr="00A07B49">
        <w:rPr>
          <w:rFonts w:ascii="Times New Roman" w:eastAsia="宋体" w:hAnsi="Times New Roman" w:cs="宋体"/>
          <w:color w:val="FF0000"/>
          <w:kern w:val="0"/>
          <w:szCs w:val="21"/>
          <w:lang w:val="fr-FR"/>
        </w:rPr>
        <w:t>。随后，这些光功率通过效率为</w:t>
      </w:r>
      <w:r w:rsidRPr="00A07B49">
        <w:rPr>
          <w:rFonts w:ascii="Times New Roman" w:eastAsia="宋体" w:hAnsi="Times New Roman" w:cs="宋体"/>
          <w:color w:val="FF0000"/>
          <w:kern w:val="0"/>
          <w:szCs w:val="21"/>
          <w:lang w:val="fr-FR"/>
        </w:rPr>
        <w:t>30%</w:t>
      </w:r>
      <w:r w:rsidRPr="00A07B49">
        <w:rPr>
          <w:rFonts w:ascii="Times New Roman" w:eastAsia="宋体" w:hAnsi="Times New Roman" w:cs="宋体"/>
          <w:color w:val="FF0000"/>
          <w:kern w:val="0"/>
          <w:szCs w:val="21"/>
          <w:lang w:val="fr-FR"/>
        </w:rPr>
        <w:t>的</w:t>
      </w:r>
      <w:r w:rsidRPr="00A07B49">
        <w:rPr>
          <w:rFonts w:ascii="Times New Roman" w:eastAsia="宋体" w:hAnsi="Times New Roman" w:cs="宋体"/>
          <w:color w:val="FF0000"/>
          <w:kern w:val="0"/>
          <w:szCs w:val="21"/>
          <w:lang w:val="fr-FR"/>
        </w:rPr>
        <w:t>PVC</w:t>
      </w:r>
      <w:r w:rsidRPr="00A07B49">
        <w:rPr>
          <w:rFonts w:ascii="Times New Roman" w:eastAsia="宋体" w:hAnsi="Times New Roman" w:cs="宋体"/>
          <w:color w:val="FF0000"/>
          <w:kern w:val="0"/>
          <w:szCs w:val="21"/>
          <w:lang w:val="fr-FR"/>
        </w:rPr>
        <w:t>转换为</w:t>
      </w:r>
      <w:r w:rsidRPr="00A07B49">
        <w:rPr>
          <w:rFonts w:ascii="Times New Roman" w:eastAsia="宋体" w:hAnsi="Times New Roman" w:cs="宋体"/>
          <w:color w:val="FF0000"/>
          <w:kern w:val="0"/>
          <w:szCs w:val="21"/>
          <w:lang w:val="fr-FR"/>
        </w:rPr>
        <w:t>23.61</w:t>
      </w:r>
      <w:r>
        <w:rPr>
          <w:rFonts w:ascii="Times New Roman" w:eastAsia="宋体" w:hAnsi="Times New Roman" w:cs="宋体"/>
          <w:color w:val="FF0000"/>
          <w:kern w:val="0"/>
          <w:szCs w:val="21"/>
          <w:lang w:val="fr-FR"/>
        </w:rPr>
        <w:t xml:space="preserve"> </w:t>
      </w:r>
      <w:r>
        <w:rPr>
          <w:rFonts w:ascii="Times New Roman" w:eastAsia="宋体" w:hAnsi="Times New Roman" w:cs="宋体" w:hint="eastAsia"/>
          <w:color w:val="FF0000"/>
          <w:kern w:val="0"/>
          <w:szCs w:val="21"/>
          <w:lang w:val="fr-FR"/>
        </w:rPr>
        <w:t>m</w:t>
      </w:r>
      <w:r>
        <w:rPr>
          <w:rFonts w:ascii="Times New Roman" w:eastAsia="宋体" w:hAnsi="Times New Roman" w:cs="宋体"/>
          <w:color w:val="FF0000"/>
          <w:kern w:val="0"/>
          <w:szCs w:val="21"/>
          <w:lang w:val="fr-FR"/>
        </w:rPr>
        <w:t>W</w:t>
      </w:r>
      <w:r w:rsidRPr="00A07B49">
        <w:rPr>
          <w:rFonts w:ascii="Times New Roman" w:eastAsia="宋体" w:hAnsi="Times New Roman" w:cs="宋体"/>
          <w:color w:val="FF0000"/>
          <w:kern w:val="0"/>
          <w:szCs w:val="21"/>
          <w:lang w:val="fr-FR"/>
        </w:rPr>
        <w:t>和</w:t>
      </w:r>
      <w:r w:rsidRPr="00A07B49">
        <w:rPr>
          <w:rFonts w:ascii="Times New Roman" w:eastAsia="宋体" w:hAnsi="Times New Roman" w:cs="宋体"/>
          <w:color w:val="FF0000"/>
          <w:kern w:val="0"/>
          <w:szCs w:val="21"/>
          <w:lang w:val="fr-FR"/>
        </w:rPr>
        <w:t>39.81</w:t>
      </w:r>
      <w:r>
        <w:rPr>
          <w:rFonts w:ascii="Times New Roman" w:eastAsia="宋体" w:hAnsi="Times New Roman" w:cs="宋体"/>
          <w:color w:val="FF0000"/>
          <w:kern w:val="0"/>
          <w:szCs w:val="21"/>
          <w:lang w:val="fr-FR"/>
        </w:rPr>
        <w:t xml:space="preserve"> </w:t>
      </w:r>
      <w:r>
        <w:rPr>
          <w:rFonts w:ascii="Times New Roman" w:eastAsia="宋体" w:hAnsi="Times New Roman" w:cs="宋体" w:hint="eastAsia"/>
          <w:color w:val="FF0000"/>
          <w:kern w:val="0"/>
          <w:szCs w:val="21"/>
          <w:lang w:val="fr-FR"/>
        </w:rPr>
        <w:t>m</w:t>
      </w:r>
      <w:r>
        <w:rPr>
          <w:rFonts w:ascii="Times New Roman" w:eastAsia="宋体" w:hAnsi="Times New Roman" w:cs="宋体"/>
          <w:color w:val="FF0000"/>
          <w:kern w:val="0"/>
          <w:szCs w:val="21"/>
          <w:lang w:val="fr-FR"/>
        </w:rPr>
        <w:t>W</w:t>
      </w:r>
      <w:r w:rsidRPr="00A07B49">
        <w:rPr>
          <w:rFonts w:ascii="Times New Roman" w:eastAsia="宋体" w:hAnsi="Times New Roman" w:cs="宋体"/>
          <w:color w:val="FF0000"/>
          <w:kern w:val="0"/>
          <w:szCs w:val="21"/>
          <w:lang w:val="fr-FR"/>
        </w:rPr>
        <w:t>的电能。</w:t>
      </w:r>
    </w:p>
    <w:bookmarkEnd w:id="2"/>
    <w:p w14:paraId="7EFA2DE0" w14:textId="195BCDB5" w:rsidR="007776C2" w:rsidRPr="00B23E0D" w:rsidRDefault="007625ED" w:rsidP="00965FF8">
      <w:pPr>
        <w:widowControl/>
        <w:jc w:val="center"/>
        <w:rPr>
          <w:rFonts w:ascii="宋体" w:eastAsia="宋体" w:hAnsi="宋体" w:cs="宋体"/>
          <w:color w:val="000000" w:themeColor="text1"/>
          <w:kern w:val="0"/>
          <w:sz w:val="24"/>
          <w:szCs w:val="24"/>
        </w:rPr>
      </w:pPr>
      <w:r>
        <w:rPr>
          <w:rFonts w:hint="eastAsia"/>
        </w:rPr>
        <w:object w:dxaOrig="8881" w:dyaOrig="4051" w14:anchorId="3E86BC5E">
          <v:shape id="_x0000_i1029" type="#_x0000_t75" style="width:416.1pt;height:189.8pt" o:ole="">
            <v:imagedata r:id="rId17" o:title=""/>
          </v:shape>
          <o:OLEObject Type="Embed" ProgID="Visio.Drawing.15" ShapeID="_x0000_i1029" DrawAspect="Content" ObjectID="_1787814024" r:id="rId18"/>
        </w:object>
      </w:r>
    </w:p>
    <w:p w14:paraId="1C365BF0" w14:textId="02358CB6" w:rsidR="001B515C" w:rsidRPr="00B23E0D" w:rsidRDefault="00843307" w:rsidP="00035D45">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b/>
          <w:bCs/>
          <w:color w:val="000000" w:themeColor="text1"/>
          <w:sz w:val="15"/>
          <w:szCs w:val="15"/>
        </w:rPr>
        <w:t>图</w:t>
      </w:r>
      <w:r w:rsidR="00FD5455">
        <w:rPr>
          <w:rFonts w:ascii="Times New Roman" w:eastAsia="宋体" w:hAnsi="Times New Roman" w:cs="Times New Roman"/>
          <w:b/>
          <w:bCs/>
          <w:color w:val="000000" w:themeColor="text1"/>
          <w:sz w:val="15"/>
          <w:szCs w:val="15"/>
        </w:rPr>
        <w:t xml:space="preserve">5 </w:t>
      </w:r>
      <w:r w:rsidR="00BE68D4" w:rsidRPr="00B23E0D">
        <w:rPr>
          <w:rFonts w:ascii="宋体" w:eastAsia="宋体" w:hAnsi="宋体" w:cs="Times New Roman" w:hint="eastAsia"/>
          <w:b/>
          <w:bCs/>
          <w:color w:val="000000" w:themeColor="text1"/>
          <w:sz w:val="15"/>
          <w:szCs w:val="15"/>
        </w:rPr>
        <w:t>兼顾共享与专用的</w:t>
      </w:r>
      <w:r w:rsidR="000E3790">
        <w:rPr>
          <w:rFonts w:ascii="宋体" w:eastAsia="宋体" w:hAnsi="宋体" w:cs="Times New Roman" w:hint="eastAsia"/>
          <w:b/>
          <w:bCs/>
          <w:color w:val="000000" w:themeColor="text1"/>
          <w:sz w:val="15"/>
          <w:szCs w:val="15"/>
        </w:rPr>
        <w:t>SDM-PWoF</w:t>
      </w:r>
      <w:r w:rsidR="00580383" w:rsidRPr="00B23E0D">
        <w:rPr>
          <w:rFonts w:ascii="宋体" w:eastAsia="宋体" w:hAnsi="宋体" w:cs="Times New Roman" w:hint="eastAsia"/>
          <w:b/>
          <w:bCs/>
          <w:color w:val="000000" w:themeColor="text1"/>
          <w:sz w:val="15"/>
          <w:szCs w:val="15"/>
        </w:rPr>
        <w:t>方案</w:t>
      </w:r>
    </w:p>
    <w:p w14:paraId="7FC04F27" w14:textId="06BBAF5B" w:rsidR="00182C0E" w:rsidRPr="00B23E0D" w:rsidRDefault="00182C0E" w:rsidP="00182C0E">
      <w:pPr>
        <w:widowControl/>
        <w:rPr>
          <w:rFonts w:ascii="宋体" w:eastAsia="宋体" w:hAnsi="宋体" w:cs="Times New Roman"/>
          <w:b/>
          <w:bCs/>
          <w:color w:val="000000" w:themeColor="text1"/>
          <w:sz w:val="15"/>
          <w:szCs w:val="15"/>
        </w:rPr>
      </w:pPr>
      <w:r>
        <w:rPr>
          <w:rFonts w:ascii="宋体" w:eastAsia="宋体" w:hAnsi="宋体" w:cs="Times New Roman" w:hint="eastAsia"/>
          <w:b/>
          <w:bCs/>
          <w:color w:val="000000" w:themeColor="text1"/>
          <w:sz w:val="15"/>
          <w:szCs w:val="15"/>
        </w:rPr>
        <w:t>2.</w:t>
      </w:r>
      <w:r>
        <w:rPr>
          <w:rFonts w:ascii="宋体" w:eastAsia="宋体" w:hAnsi="宋体" w:cs="Times New Roman"/>
          <w:b/>
          <w:bCs/>
          <w:color w:val="000000" w:themeColor="text1"/>
          <w:sz w:val="15"/>
          <w:szCs w:val="15"/>
        </w:rPr>
        <w:t>3</w:t>
      </w:r>
      <w:r>
        <w:rPr>
          <w:rFonts w:ascii="宋体" w:eastAsia="宋体" w:hAnsi="宋体" w:cs="Times New Roman" w:hint="eastAsia"/>
          <w:b/>
          <w:bCs/>
          <w:color w:val="000000" w:themeColor="text1"/>
          <w:sz w:val="15"/>
          <w:szCs w:val="15"/>
        </w:rPr>
        <w:t xml:space="preserve">  </w:t>
      </w:r>
      <w:r w:rsidRPr="00B23E0D">
        <w:rPr>
          <w:rFonts w:ascii="宋体" w:eastAsia="宋体" w:hAnsi="宋体" w:cs="Times New Roman" w:hint="eastAsia"/>
          <w:b/>
          <w:bCs/>
          <w:color w:val="000000" w:themeColor="text1"/>
          <w:sz w:val="15"/>
          <w:szCs w:val="15"/>
        </w:rPr>
        <w:t>采用</w:t>
      </w:r>
      <w:r>
        <w:rPr>
          <w:rFonts w:ascii="宋体" w:eastAsia="宋体" w:hAnsi="宋体" w:cs="Times New Roman" w:hint="eastAsia"/>
          <w:b/>
          <w:bCs/>
          <w:color w:val="000000" w:themeColor="text1"/>
          <w:sz w:val="15"/>
          <w:szCs w:val="15"/>
        </w:rPr>
        <w:t>双包</w:t>
      </w:r>
      <w:r>
        <w:rPr>
          <w:rFonts w:ascii="宋体" w:eastAsia="宋体" w:hAnsi="宋体" w:cs="Times New Roman"/>
          <w:b/>
          <w:bCs/>
          <w:color w:val="000000" w:themeColor="text1"/>
          <w:sz w:val="15"/>
          <w:szCs w:val="15"/>
        </w:rPr>
        <w:t>层</w:t>
      </w:r>
      <w:r w:rsidRPr="00B23E0D">
        <w:rPr>
          <w:rFonts w:ascii="宋体" w:eastAsia="宋体" w:hAnsi="宋体" w:cs="Times New Roman"/>
          <w:b/>
          <w:bCs/>
          <w:color w:val="000000" w:themeColor="text1"/>
          <w:sz w:val="15"/>
          <w:szCs w:val="15"/>
        </w:rPr>
        <w:t>光纤</w:t>
      </w:r>
      <w:r>
        <w:rPr>
          <w:rFonts w:ascii="宋体" w:eastAsia="宋体" w:hAnsi="宋体" w:cs="Times New Roman" w:hint="eastAsia"/>
          <w:b/>
          <w:bCs/>
          <w:color w:val="000000" w:themeColor="text1"/>
          <w:sz w:val="15"/>
          <w:szCs w:val="15"/>
        </w:rPr>
        <w:t>（</w:t>
      </w:r>
      <w:r>
        <w:rPr>
          <w:rFonts w:ascii="宋体" w:eastAsia="宋体" w:hAnsi="宋体" w:cs="Times New Roman"/>
          <w:b/>
          <w:bCs/>
          <w:color w:val="000000" w:themeColor="text1"/>
          <w:sz w:val="15"/>
          <w:szCs w:val="15"/>
        </w:rPr>
        <w:t>D</w:t>
      </w:r>
      <w:r>
        <w:rPr>
          <w:rFonts w:ascii="宋体" w:eastAsia="宋体" w:hAnsi="宋体" w:cs="Times New Roman" w:hint="eastAsia"/>
          <w:b/>
          <w:bCs/>
          <w:color w:val="000000" w:themeColor="text1"/>
          <w:sz w:val="15"/>
          <w:szCs w:val="15"/>
        </w:rPr>
        <w:t>CF</w:t>
      </w:r>
      <w:r>
        <w:rPr>
          <w:rFonts w:ascii="宋体" w:eastAsia="宋体" w:hAnsi="宋体" w:cs="Times New Roman"/>
          <w:b/>
          <w:bCs/>
          <w:color w:val="000000" w:themeColor="text1"/>
          <w:sz w:val="15"/>
          <w:szCs w:val="15"/>
        </w:rPr>
        <w:t>）</w:t>
      </w:r>
      <w:r w:rsidRPr="00B23E0D">
        <w:rPr>
          <w:rFonts w:ascii="宋体" w:eastAsia="宋体" w:hAnsi="宋体" w:cs="Times New Roman" w:hint="eastAsia"/>
          <w:b/>
          <w:bCs/>
          <w:color w:val="000000" w:themeColor="text1"/>
          <w:sz w:val="15"/>
          <w:szCs w:val="15"/>
        </w:rPr>
        <w:t>的</w:t>
      </w:r>
      <w:r>
        <w:rPr>
          <w:rFonts w:ascii="宋体" w:eastAsia="宋体" w:hAnsi="宋体" w:cs="Times New Roman" w:hint="eastAsia"/>
          <w:b/>
          <w:bCs/>
          <w:color w:val="000000" w:themeColor="text1"/>
          <w:sz w:val="15"/>
          <w:szCs w:val="15"/>
        </w:rPr>
        <w:t>SDM-PWoF方案</w:t>
      </w:r>
    </w:p>
    <w:p w14:paraId="7C943095" w14:textId="0D4DE736" w:rsidR="00F87079" w:rsidRPr="00F87079" w:rsidRDefault="00F87079" w:rsidP="00F87079">
      <w:pPr>
        <w:ind w:firstLineChars="200" w:firstLine="420"/>
        <w:rPr>
          <w:rFonts w:ascii="Times New Roman" w:eastAsia="宋体" w:hAnsi="Times New Roman" w:cs="宋体"/>
          <w:color w:val="000000" w:themeColor="text1"/>
          <w:kern w:val="0"/>
          <w:szCs w:val="21"/>
        </w:rPr>
      </w:pPr>
      <w:r w:rsidRPr="00F87079">
        <w:rPr>
          <w:rFonts w:ascii="Times New Roman" w:eastAsia="宋体" w:hAnsi="Times New Roman" w:cs="宋体" w:hint="eastAsia"/>
          <w:color w:val="000000" w:themeColor="text1"/>
          <w:kern w:val="0"/>
          <w:szCs w:val="21"/>
        </w:rPr>
        <w:t>除了</w:t>
      </w:r>
      <w:r w:rsidRPr="00F87079">
        <w:rPr>
          <w:rFonts w:ascii="Times New Roman" w:eastAsia="宋体" w:hAnsi="Times New Roman" w:cs="宋体"/>
          <w:color w:val="000000" w:themeColor="text1"/>
          <w:kern w:val="0"/>
          <w:szCs w:val="21"/>
        </w:rPr>
        <w:t>MCF</w:t>
      </w:r>
      <w:r w:rsidRPr="00F87079">
        <w:rPr>
          <w:rFonts w:ascii="Times New Roman" w:eastAsia="宋体" w:hAnsi="Times New Roman" w:cs="宋体"/>
          <w:color w:val="000000" w:themeColor="text1"/>
          <w:kern w:val="0"/>
          <w:szCs w:val="21"/>
        </w:rPr>
        <w:t>之外，</w:t>
      </w:r>
      <w:r w:rsidRPr="00F87079">
        <w:rPr>
          <w:rFonts w:ascii="Times New Roman" w:eastAsia="宋体" w:hAnsi="Times New Roman" w:cs="宋体"/>
          <w:color w:val="000000" w:themeColor="text1"/>
          <w:kern w:val="0"/>
          <w:szCs w:val="21"/>
        </w:rPr>
        <w:t>DCF</w:t>
      </w:r>
      <w:r w:rsidRPr="00F87079">
        <w:rPr>
          <w:rFonts w:ascii="Times New Roman" w:eastAsia="宋体" w:hAnsi="Times New Roman" w:cs="宋体"/>
          <w:color w:val="000000" w:themeColor="text1"/>
          <w:kern w:val="0"/>
          <w:szCs w:val="21"/>
        </w:rPr>
        <w:t>也是</w:t>
      </w:r>
      <w:r w:rsidRPr="00F87079">
        <w:rPr>
          <w:rFonts w:ascii="Times New Roman" w:eastAsia="宋体" w:hAnsi="Times New Roman" w:cs="宋体"/>
          <w:color w:val="000000" w:themeColor="text1"/>
          <w:kern w:val="0"/>
          <w:szCs w:val="21"/>
        </w:rPr>
        <w:t>SDM</w:t>
      </w:r>
      <w:r w:rsidRPr="00F87079">
        <w:rPr>
          <w:rFonts w:ascii="Times New Roman" w:eastAsia="宋体" w:hAnsi="Times New Roman" w:cs="宋体"/>
          <w:color w:val="000000" w:themeColor="text1"/>
          <w:kern w:val="0"/>
          <w:szCs w:val="21"/>
        </w:rPr>
        <w:t>类型信能同传方案中常用的传输介质。传统的</w:t>
      </w:r>
      <w:r w:rsidRPr="00F87079">
        <w:rPr>
          <w:rFonts w:ascii="Times New Roman" w:eastAsia="宋体" w:hAnsi="Times New Roman" w:cs="宋体"/>
          <w:color w:val="000000" w:themeColor="text1"/>
          <w:kern w:val="0"/>
          <w:szCs w:val="21"/>
        </w:rPr>
        <w:t>DCF</w:t>
      </w:r>
      <w:r w:rsidRPr="00F87079">
        <w:rPr>
          <w:rFonts w:ascii="Times New Roman" w:eastAsia="宋体" w:hAnsi="Times New Roman" w:cs="宋体"/>
          <w:color w:val="000000" w:themeColor="text1"/>
          <w:kern w:val="0"/>
          <w:szCs w:val="21"/>
        </w:rPr>
        <w:t>由单模纤芯、内包层和外包层组成</w:t>
      </w:r>
      <w:r w:rsidRPr="00F87079">
        <w:rPr>
          <w:rFonts w:ascii="Times New Roman" w:eastAsia="宋体" w:hAnsi="Times New Roman" w:cs="宋体"/>
          <w:color w:val="000000" w:themeColor="text1"/>
          <w:kern w:val="0"/>
          <w:szCs w:val="21"/>
          <w:vertAlign w:val="superscript"/>
        </w:rPr>
        <w:t>[22]</w:t>
      </w:r>
      <w:r w:rsidRPr="00F87079">
        <w:rPr>
          <w:rFonts w:ascii="Times New Roman" w:eastAsia="宋体" w:hAnsi="Times New Roman" w:cs="宋体"/>
          <w:color w:val="000000" w:themeColor="text1"/>
          <w:kern w:val="0"/>
          <w:szCs w:val="21"/>
        </w:rPr>
        <w:t>，其中单模纤芯能够提供较宽的传输带宽，适合传输高</w:t>
      </w:r>
      <w:r w:rsidRPr="00F87079">
        <w:rPr>
          <w:rFonts w:ascii="Times New Roman" w:eastAsia="宋体" w:hAnsi="Times New Roman" w:cs="宋体"/>
          <w:color w:val="000000" w:themeColor="text1"/>
          <w:kern w:val="0"/>
          <w:szCs w:val="21"/>
        </w:rPr>
        <w:lastRenderedPageBreak/>
        <w:t>速率的射频信号，而馈电光则可以通过光纤的内包层来进行传输。</w:t>
      </w:r>
    </w:p>
    <w:p w14:paraId="0C0EBF8C" w14:textId="244993F3" w:rsidR="00F56F82" w:rsidRPr="00B23E0D" w:rsidRDefault="00F87079" w:rsidP="00F87079">
      <w:pPr>
        <w:ind w:firstLineChars="200" w:firstLine="420"/>
        <w:rPr>
          <w:rFonts w:ascii="宋体" w:eastAsia="宋体" w:hAnsi="宋体" w:cs="宋体"/>
          <w:color w:val="000000" w:themeColor="text1"/>
          <w:kern w:val="0"/>
          <w:szCs w:val="21"/>
        </w:rPr>
      </w:pPr>
      <w:r w:rsidRPr="00F87079">
        <w:rPr>
          <w:rFonts w:ascii="Times New Roman" w:eastAsia="宋体" w:hAnsi="Times New Roman" w:cs="宋体"/>
          <w:color w:val="000000" w:themeColor="text1"/>
          <w:kern w:val="0"/>
          <w:szCs w:val="21"/>
        </w:rPr>
        <w:t>2013</w:t>
      </w:r>
      <w:r w:rsidRPr="00F87079">
        <w:rPr>
          <w:rFonts w:ascii="Times New Roman" w:eastAsia="宋体" w:hAnsi="Times New Roman" w:cs="宋体"/>
          <w:color w:val="000000" w:themeColor="text1"/>
          <w:kern w:val="0"/>
          <w:szCs w:val="21"/>
        </w:rPr>
        <w:t>年，</w:t>
      </w:r>
      <w:r w:rsidRPr="00F87079">
        <w:rPr>
          <w:rFonts w:ascii="Times New Roman" w:eastAsia="宋体" w:hAnsi="Times New Roman" w:cs="宋体"/>
          <w:color w:val="000000" w:themeColor="text1"/>
          <w:kern w:val="0"/>
          <w:szCs w:val="21"/>
        </w:rPr>
        <w:t>MATSUURA M</w:t>
      </w:r>
      <w:r w:rsidRPr="00F87079">
        <w:rPr>
          <w:rFonts w:ascii="Times New Roman" w:eastAsia="宋体" w:hAnsi="Times New Roman" w:cs="宋体"/>
          <w:color w:val="000000" w:themeColor="text1"/>
          <w:kern w:val="0"/>
          <w:szCs w:val="21"/>
        </w:rPr>
        <w:t>等人</w:t>
      </w:r>
      <w:r w:rsidRPr="00F87079">
        <w:rPr>
          <w:rFonts w:ascii="Times New Roman" w:eastAsia="宋体" w:hAnsi="Times New Roman" w:cs="宋体"/>
          <w:color w:val="000000" w:themeColor="text1"/>
          <w:kern w:val="0"/>
          <w:szCs w:val="21"/>
          <w:vertAlign w:val="superscript"/>
        </w:rPr>
        <w:t>[23]</w:t>
      </w:r>
      <w:r w:rsidRPr="00F87079">
        <w:rPr>
          <w:rFonts w:ascii="Times New Roman" w:eastAsia="宋体" w:hAnsi="Times New Roman" w:cs="宋体"/>
          <w:color w:val="000000" w:themeColor="text1"/>
          <w:kern w:val="0"/>
          <w:szCs w:val="21"/>
        </w:rPr>
        <w:t>提出了一种将</w:t>
      </w:r>
      <w:r w:rsidRPr="00F87079">
        <w:rPr>
          <w:rFonts w:ascii="Times New Roman" w:eastAsia="宋体" w:hAnsi="Times New Roman" w:cs="宋体"/>
          <w:color w:val="000000" w:themeColor="text1"/>
          <w:kern w:val="0"/>
          <w:szCs w:val="21"/>
        </w:rPr>
        <w:t>DCF</w:t>
      </w:r>
      <w:r w:rsidRPr="00F87079">
        <w:rPr>
          <w:rFonts w:ascii="Times New Roman" w:eastAsia="宋体" w:hAnsi="Times New Roman" w:cs="宋体"/>
          <w:color w:val="000000" w:themeColor="text1"/>
          <w:kern w:val="0"/>
          <w:szCs w:val="21"/>
        </w:rPr>
        <w:t>应用于光载波无线供能（</w:t>
      </w:r>
      <w:r w:rsidRPr="00F87079">
        <w:rPr>
          <w:rFonts w:ascii="Times New Roman" w:eastAsia="宋体" w:hAnsi="Times New Roman" w:cs="宋体"/>
          <w:color w:val="000000" w:themeColor="text1"/>
          <w:kern w:val="0"/>
          <w:szCs w:val="21"/>
        </w:rPr>
        <w:t>PWoF</w:t>
      </w:r>
      <w:r w:rsidRPr="00F87079">
        <w:rPr>
          <w:rFonts w:ascii="Times New Roman" w:eastAsia="宋体" w:hAnsi="Times New Roman" w:cs="宋体"/>
          <w:color w:val="000000" w:themeColor="text1"/>
          <w:kern w:val="0"/>
          <w:szCs w:val="21"/>
        </w:rPr>
        <w:t>）技术中的方案，如图</w:t>
      </w:r>
      <w:r w:rsidRPr="00F87079">
        <w:rPr>
          <w:rFonts w:ascii="Times New Roman" w:eastAsia="宋体" w:hAnsi="Times New Roman" w:cs="宋体"/>
          <w:color w:val="000000" w:themeColor="text1"/>
          <w:kern w:val="0"/>
          <w:szCs w:val="21"/>
        </w:rPr>
        <w:t>6</w:t>
      </w:r>
      <w:r w:rsidRPr="00F87079">
        <w:rPr>
          <w:rFonts w:ascii="Times New Roman" w:eastAsia="宋体" w:hAnsi="Times New Roman" w:cs="宋体"/>
          <w:color w:val="000000" w:themeColor="text1"/>
          <w:kern w:val="0"/>
          <w:szCs w:val="21"/>
        </w:rPr>
        <w:t>所示。在这个方案中，两个高功率激光二极管（</w:t>
      </w:r>
      <w:r w:rsidRPr="00F87079">
        <w:rPr>
          <w:rFonts w:ascii="Times New Roman" w:eastAsia="宋体" w:hAnsi="Times New Roman" w:cs="宋体"/>
          <w:color w:val="000000" w:themeColor="text1"/>
          <w:kern w:val="0"/>
          <w:szCs w:val="21"/>
        </w:rPr>
        <w:t>HPLD</w:t>
      </w:r>
      <w:r w:rsidRPr="00F87079">
        <w:rPr>
          <w:rFonts w:ascii="Times New Roman" w:eastAsia="宋体" w:hAnsi="Times New Roman" w:cs="宋体"/>
          <w:color w:val="000000" w:themeColor="text1"/>
          <w:kern w:val="0"/>
          <w:szCs w:val="21"/>
        </w:rPr>
        <w:t>）共同输出</w:t>
      </w:r>
      <w:r w:rsidRPr="00F87079">
        <w:rPr>
          <w:rFonts w:ascii="Times New Roman" w:eastAsia="宋体" w:hAnsi="Times New Roman" w:cs="宋体"/>
          <w:color w:val="000000" w:themeColor="text1"/>
          <w:kern w:val="0"/>
          <w:szCs w:val="21"/>
        </w:rPr>
        <w:t>4</w:t>
      </w:r>
      <w:r w:rsidRPr="00F87079">
        <w:rPr>
          <w:rFonts w:ascii="Times New Roman" w:eastAsia="宋体" w:hAnsi="Times New Roman" w:cs="宋体"/>
          <w:color w:val="000000" w:themeColor="text1"/>
          <w:kern w:val="0"/>
          <w:szCs w:val="21"/>
        </w:rPr>
        <w:t>瓦特的功率光，该光信号通过多模光纤传输并与射频（</w:t>
      </w:r>
      <w:r w:rsidRPr="00F87079">
        <w:rPr>
          <w:rFonts w:ascii="Times New Roman" w:eastAsia="宋体" w:hAnsi="Times New Roman" w:cs="宋体"/>
          <w:color w:val="000000" w:themeColor="text1"/>
          <w:kern w:val="0"/>
          <w:szCs w:val="21"/>
        </w:rPr>
        <w:t>RF</w:t>
      </w:r>
      <w:r w:rsidRPr="00F87079">
        <w:rPr>
          <w:rFonts w:ascii="Times New Roman" w:eastAsia="宋体" w:hAnsi="Times New Roman" w:cs="宋体"/>
          <w:color w:val="000000" w:themeColor="text1"/>
          <w:kern w:val="0"/>
          <w:szCs w:val="21"/>
        </w:rPr>
        <w:t>）信号一起通过光纤合束器（</w:t>
      </w:r>
      <w:r w:rsidRPr="00F87079">
        <w:rPr>
          <w:rFonts w:ascii="Times New Roman" w:eastAsia="宋体" w:hAnsi="Times New Roman" w:cs="宋体"/>
          <w:color w:val="000000" w:themeColor="text1"/>
          <w:kern w:val="0"/>
          <w:szCs w:val="21"/>
        </w:rPr>
        <w:t>TFBC</w:t>
      </w:r>
      <w:r w:rsidRPr="00F87079">
        <w:rPr>
          <w:rFonts w:ascii="Times New Roman" w:eastAsia="宋体" w:hAnsi="Times New Roman" w:cs="宋体"/>
          <w:color w:val="000000" w:themeColor="text1"/>
          <w:kern w:val="0"/>
          <w:szCs w:val="21"/>
        </w:rPr>
        <w:t>）耦合进入一段长达</w:t>
      </w:r>
      <w:r w:rsidRPr="00F87079">
        <w:rPr>
          <w:rFonts w:ascii="Times New Roman" w:eastAsia="宋体" w:hAnsi="Times New Roman" w:cs="宋体"/>
          <w:color w:val="000000" w:themeColor="text1"/>
          <w:kern w:val="0"/>
          <w:szCs w:val="21"/>
        </w:rPr>
        <w:t>100</w:t>
      </w:r>
      <w:r w:rsidRPr="00F87079">
        <w:rPr>
          <w:rFonts w:ascii="Times New Roman" w:eastAsia="宋体" w:hAnsi="Times New Roman" w:cs="宋体"/>
          <w:color w:val="000000" w:themeColor="text1"/>
          <w:kern w:val="0"/>
          <w:szCs w:val="21"/>
        </w:rPr>
        <w:t>米的</w:t>
      </w:r>
      <w:r w:rsidRPr="00F87079">
        <w:rPr>
          <w:rFonts w:ascii="Times New Roman" w:eastAsia="宋体" w:hAnsi="Times New Roman" w:cs="宋体"/>
          <w:color w:val="000000" w:themeColor="text1"/>
          <w:kern w:val="0"/>
          <w:szCs w:val="21"/>
        </w:rPr>
        <w:t>DCF</w:t>
      </w:r>
      <w:r w:rsidRPr="00F87079">
        <w:rPr>
          <w:rFonts w:ascii="Times New Roman" w:eastAsia="宋体" w:hAnsi="Times New Roman" w:cs="宋体"/>
          <w:color w:val="000000" w:themeColor="text1"/>
          <w:kern w:val="0"/>
          <w:szCs w:val="21"/>
        </w:rPr>
        <w:t>。在基站（</w:t>
      </w:r>
      <w:r w:rsidRPr="00F87079">
        <w:rPr>
          <w:rFonts w:ascii="Times New Roman" w:eastAsia="宋体" w:hAnsi="Times New Roman" w:cs="宋体"/>
          <w:color w:val="000000" w:themeColor="text1"/>
          <w:kern w:val="0"/>
          <w:szCs w:val="21"/>
        </w:rPr>
        <w:t>BS</w:t>
      </w:r>
      <w:r w:rsidRPr="00F87079">
        <w:rPr>
          <w:rFonts w:ascii="Times New Roman" w:eastAsia="宋体" w:hAnsi="Times New Roman" w:cs="宋体"/>
          <w:color w:val="000000" w:themeColor="text1"/>
          <w:kern w:val="0"/>
          <w:szCs w:val="21"/>
        </w:rPr>
        <w:t>）中，使用光纤分束器（</w:t>
      </w:r>
      <w:r w:rsidRPr="00F87079">
        <w:rPr>
          <w:rFonts w:ascii="Times New Roman" w:eastAsia="宋体" w:hAnsi="Times New Roman" w:cs="宋体"/>
          <w:color w:val="000000" w:themeColor="text1"/>
          <w:kern w:val="0"/>
          <w:szCs w:val="21"/>
        </w:rPr>
        <w:t>TFBD</w:t>
      </w:r>
      <w:r w:rsidRPr="00F87079">
        <w:rPr>
          <w:rFonts w:ascii="Times New Roman" w:eastAsia="宋体" w:hAnsi="Times New Roman" w:cs="宋体"/>
          <w:color w:val="000000" w:themeColor="text1"/>
          <w:kern w:val="0"/>
          <w:szCs w:val="21"/>
        </w:rPr>
        <w:t>）将携带的数据信号和高功率光信号分开。随后，射频信号经过包层功率剥离器（</w:t>
      </w:r>
      <w:r w:rsidRPr="00F87079">
        <w:rPr>
          <w:rFonts w:ascii="Times New Roman" w:eastAsia="宋体" w:hAnsi="Times New Roman" w:cs="宋体"/>
          <w:color w:val="000000" w:themeColor="text1"/>
          <w:kern w:val="0"/>
          <w:szCs w:val="21"/>
        </w:rPr>
        <w:t>CPS</w:t>
      </w:r>
      <w:r w:rsidRPr="00F87079">
        <w:rPr>
          <w:rFonts w:ascii="Times New Roman" w:eastAsia="宋体" w:hAnsi="Times New Roman" w:cs="宋体"/>
          <w:color w:val="000000" w:themeColor="text1"/>
          <w:kern w:val="0"/>
          <w:szCs w:val="21"/>
        </w:rPr>
        <w:t>）、掺铒光纤放大器（</w:t>
      </w:r>
      <w:r w:rsidRPr="00F87079">
        <w:rPr>
          <w:rFonts w:ascii="Times New Roman" w:eastAsia="宋体" w:hAnsi="Times New Roman" w:cs="宋体"/>
          <w:color w:val="000000" w:themeColor="text1"/>
          <w:kern w:val="0"/>
          <w:szCs w:val="21"/>
        </w:rPr>
        <w:t>EDFA</w:t>
      </w:r>
      <w:r w:rsidRPr="00F87079">
        <w:rPr>
          <w:rFonts w:ascii="Times New Roman" w:eastAsia="宋体" w:hAnsi="Times New Roman" w:cs="宋体"/>
          <w:color w:val="000000" w:themeColor="text1"/>
          <w:kern w:val="0"/>
          <w:szCs w:val="21"/>
        </w:rPr>
        <w:t>）以及滤波器的处理后，由</w:t>
      </w:r>
      <w:r w:rsidRPr="00F87079">
        <w:rPr>
          <w:rFonts w:ascii="Times New Roman" w:eastAsia="宋体" w:hAnsi="Times New Roman" w:cs="宋体"/>
          <w:color w:val="000000" w:themeColor="text1"/>
          <w:kern w:val="0"/>
          <w:szCs w:val="21"/>
        </w:rPr>
        <w:t>PD</w:t>
      </w:r>
      <w:r w:rsidRPr="00F87079">
        <w:rPr>
          <w:rFonts w:ascii="Times New Roman" w:eastAsia="宋体" w:hAnsi="Times New Roman" w:cs="宋体"/>
          <w:color w:val="000000" w:themeColor="text1"/>
          <w:kern w:val="0"/>
          <w:szCs w:val="21"/>
        </w:rPr>
        <w:t>转换</w:t>
      </w:r>
      <w:r w:rsidRPr="00F87079">
        <w:rPr>
          <w:rFonts w:ascii="Times New Roman" w:eastAsia="宋体" w:hAnsi="Times New Roman" w:cs="宋体" w:hint="eastAsia"/>
          <w:color w:val="000000" w:themeColor="text1"/>
          <w:kern w:val="0"/>
          <w:szCs w:val="21"/>
        </w:rPr>
        <w:t>为带有信息的电信号。另一方面，高功率光则通过一个转换效率为</w:t>
      </w:r>
      <w:r w:rsidRPr="00F87079">
        <w:rPr>
          <w:rFonts w:ascii="Times New Roman" w:eastAsia="宋体" w:hAnsi="Times New Roman" w:cs="宋体"/>
          <w:color w:val="000000" w:themeColor="text1"/>
          <w:kern w:val="0"/>
          <w:szCs w:val="21"/>
        </w:rPr>
        <w:t>44%</w:t>
      </w:r>
      <w:r w:rsidRPr="00F87079">
        <w:rPr>
          <w:rFonts w:ascii="Times New Roman" w:eastAsia="宋体" w:hAnsi="Times New Roman" w:cs="宋体"/>
          <w:color w:val="000000" w:themeColor="text1"/>
          <w:kern w:val="0"/>
          <w:szCs w:val="21"/>
        </w:rPr>
        <w:t>的高功率光</w:t>
      </w:r>
      <w:r w:rsidRPr="00F87079">
        <w:rPr>
          <w:rFonts w:ascii="Times New Roman" w:eastAsia="宋体" w:hAnsi="Times New Roman" w:cs="宋体"/>
          <w:color w:val="000000" w:themeColor="text1"/>
          <w:kern w:val="0"/>
          <w:szCs w:val="21"/>
        </w:rPr>
        <w:t>/</w:t>
      </w:r>
      <w:r w:rsidRPr="00F87079">
        <w:rPr>
          <w:rFonts w:ascii="Times New Roman" w:eastAsia="宋体" w:hAnsi="Times New Roman" w:cs="宋体"/>
          <w:color w:val="000000" w:themeColor="text1"/>
          <w:kern w:val="0"/>
          <w:szCs w:val="21"/>
        </w:rPr>
        <w:t>电转换器转化为</w:t>
      </w:r>
      <w:r w:rsidRPr="00F87079">
        <w:rPr>
          <w:rFonts w:ascii="Times New Roman" w:eastAsia="宋体" w:hAnsi="Times New Roman" w:cs="宋体"/>
          <w:color w:val="000000" w:themeColor="text1"/>
          <w:kern w:val="0"/>
          <w:szCs w:val="21"/>
        </w:rPr>
        <w:t>390</w:t>
      </w:r>
      <w:r w:rsidRPr="00F87079">
        <w:rPr>
          <w:rFonts w:ascii="Times New Roman" w:eastAsia="宋体" w:hAnsi="Times New Roman" w:cs="宋体"/>
          <w:color w:val="000000" w:themeColor="text1"/>
          <w:kern w:val="0"/>
          <w:szCs w:val="21"/>
        </w:rPr>
        <w:t>毫瓦的电能，不过，其光功率传输效率只有</w:t>
      </w:r>
      <w:r w:rsidRPr="00F87079">
        <w:rPr>
          <w:rFonts w:ascii="Times New Roman" w:eastAsia="宋体" w:hAnsi="Times New Roman" w:cs="宋体"/>
          <w:color w:val="000000" w:themeColor="text1"/>
          <w:kern w:val="0"/>
          <w:szCs w:val="21"/>
        </w:rPr>
        <w:t>22%</w:t>
      </w:r>
      <w:r w:rsidRPr="00F87079">
        <w:rPr>
          <w:rFonts w:ascii="Times New Roman" w:eastAsia="宋体" w:hAnsi="Times New Roman" w:cs="宋体"/>
          <w:color w:val="000000" w:themeColor="text1"/>
          <w:kern w:val="0"/>
          <w:szCs w:val="21"/>
        </w:rPr>
        <w:t>。虽然这种配置下的光功率传输效率相对较低，但它成功地验证了利用</w:t>
      </w:r>
      <w:r w:rsidRPr="00F87079">
        <w:rPr>
          <w:rFonts w:ascii="Times New Roman" w:eastAsia="宋体" w:hAnsi="Times New Roman" w:cs="宋体"/>
          <w:color w:val="000000" w:themeColor="text1"/>
          <w:kern w:val="0"/>
          <w:szCs w:val="21"/>
        </w:rPr>
        <w:t>DCF</w:t>
      </w:r>
      <w:r w:rsidRPr="00F87079">
        <w:rPr>
          <w:rFonts w:ascii="Times New Roman" w:eastAsia="宋体" w:hAnsi="Times New Roman" w:cs="宋体"/>
          <w:color w:val="000000" w:themeColor="text1"/>
          <w:kern w:val="0"/>
          <w:szCs w:val="21"/>
        </w:rPr>
        <w:t>同时实现数据信号与能量传输的可行性。</w:t>
      </w:r>
      <w:r w:rsidR="009A3BD1" w:rsidRPr="00943DAA">
        <w:rPr>
          <w:rFonts w:ascii="宋体" w:eastAsia="宋体" w:hAnsi="宋体" w:cs="宋体" w:hint="eastAsia"/>
          <w:color w:val="FF0000"/>
          <w:kern w:val="0"/>
          <w:szCs w:val="21"/>
        </w:rPr>
        <w:t>。</w:t>
      </w:r>
    </w:p>
    <w:p w14:paraId="63F537A9" w14:textId="65A42EF4" w:rsidR="007C0B8A" w:rsidRPr="00B23E0D" w:rsidRDefault="0066326C" w:rsidP="007C0B8A">
      <w:pPr>
        <w:widowControl/>
        <w:jc w:val="center"/>
        <w:rPr>
          <w:color w:val="000000" w:themeColor="text1"/>
        </w:rPr>
      </w:pPr>
      <w:r>
        <w:rPr>
          <w:rFonts w:hint="eastAsia"/>
        </w:rPr>
        <w:object w:dxaOrig="4246" w:dyaOrig="1561" w14:anchorId="168E2167">
          <v:shape id="_x0000_i1030" type="#_x0000_t75" style="width:212.25pt;height:78.1pt" o:ole="">
            <v:imagedata r:id="rId19" o:title=""/>
          </v:shape>
          <o:OLEObject Type="Embed" ProgID="Visio.Drawing.15" ShapeID="_x0000_i1030" DrawAspect="Content" ObjectID="_1787814025" r:id="rId20"/>
        </w:object>
      </w:r>
    </w:p>
    <w:p w14:paraId="7E210B9F" w14:textId="4ED06C4E" w:rsidR="00DA3EC4" w:rsidRPr="00B23E0D" w:rsidRDefault="00DA3EC4" w:rsidP="00035D45">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hint="eastAsia"/>
          <w:b/>
          <w:bCs/>
          <w:color w:val="000000" w:themeColor="text1"/>
          <w:sz w:val="15"/>
          <w:szCs w:val="15"/>
        </w:rPr>
        <w:t>图</w:t>
      </w:r>
      <w:r w:rsidR="00FD5455">
        <w:rPr>
          <w:rFonts w:ascii="宋体" w:eastAsia="宋体" w:hAnsi="宋体" w:cs="Times New Roman"/>
          <w:b/>
          <w:bCs/>
          <w:color w:val="000000" w:themeColor="text1"/>
          <w:sz w:val="15"/>
          <w:szCs w:val="15"/>
        </w:rPr>
        <w:t>6</w:t>
      </w:r>
      <w:r w:rsidR="00F60C81" w:rsidRPr="00B23E0D">
        <w:rPr>
          <w:rFonts w:ascii="宋体" w:eastAsia="宋体" w:hAnsi="宋体" w:cs="Times New Roman" w:hint="eastAsia"/>
          <w:b/>
          <w:bCs/>
          <w:color w:val="000000" w:themeColor="text1"/>
          <w:sz w:val="15"/>
          <w:szCs w:val="15"/>
        </w:rPr>
        <w:t xml:space="preserve"> </w:t>
      </w:r>
      <w:r w:rsidR="00830690">
        <w:rPr>
          <w:rFonts w:ascii="宋体" w:eastAsia="宋体" w:hAnsi="宋体" w:cs="Times New Roman" w:hint="eastAsia"/>
          <w:b/>
          <w:bCs/>
          <w:color w:val="000000" w:themeColor="text1"/>
          <w:sz w:val="15"/>
          <w:szCs w:val="15"/>
        </w:rPr>
        <w:t>采用</w:t>
      </w:r>
      <w:r w:rsidR="00790800" w:rsidRPr="00B23E0D">
        <w:rPr>
          <w:rFonts w:ascii="Times New Roman" w:eastAsia="宋体" w:hAnsi="Times New Roman" w:cs="Times New Roman"/>
          <w:b/>
          <w:bCs/>
          <w:color w:val="000000" w:themeColor="text1"/>
          <w:sz w:val="15"/>
          <w:szCs w:val="15"/>
        </w:rPr>
        <w:t>DCF</w:t>
      </w:r>
      <w:r w:rsidR="00830690" w:rsidRPr="00B23E0D">
        <w:rPr>
          <w:rFonts w:ascii="宋体" w:eastAsia="宋体" w:hAnsi="宋体" w:cs="Times New Roman" w:hint="eastAsia"/>
          <w:b/>
          <w:bCs/>
          <w:color w:val="000000" w:themeColor="text1"/>
          <w:sz w:val="15"/>
          <w:szCs w:val="15"/>
        </w:rPr>
        <w:t>的</w:t>
      </w:r>
      <w:r w:rsidR="00830690">
        <w:rPr>
          <w:rFonts w:ascii="宋体" w:eastAsia="宋体" w:hAnsi="宋体" w:cs="Times New Roman" w:hint="eastAsia"/>
          <w:b/>
          <w:bCs/>
          <w:color w:val="000000" w:themeColor="text1"/>
          <w:sz w:val="15"/>
          <w:szCs w:val="15"/>
        </w:rPr>
        <w:t>SDM-PWoF方案</w:t>
      </w:r>
    </w:p>
    <w:p w14:paraId="5AC3DCA7" w14:textId="6454A1A4" w:rsidR="00FD01DC" w:rsidRPr="00B23E0D" w:rsidRDefault="00FD01DC" w:rsidP="00FD01DC">
      <w:pPr>
        <w:widowControl/>
        <w:rPr>
          <w:rFonts w:ascii="宋体" w:eastAsia="宋体" w:hAnsi="宋体" w:cs="Times New Roman"/>
          <w:b/>
          <w:bCs/>
          <w:color w:val="000000" w:themeColor="text1"/>
          <w:sz w:val="15"/>
          <w:szCs w:val="15"/>
        </w:rPr>
      </w:pPr>
      <w:r>
        <w:rPr>
          <w:rFonts w:ascii="宋体" w:eastAsia="宋体" w:hAnsi="宋体" w:cs="Times New Roman" w:hint="eastAsia"/>
          <w:b/>
          <w:bCs/>
          <w:color w:val="000000" w:themeColor="text1"/>
          <w:sz w:val="15"/>
          <w:szCs w:val="15"/>
        </w:rPr>
        <w:t>2.</w:t>
      </w:r>
      <w:r>
        <w:rPr>
          <w:rFonts w:ascii="宋体" w:eastAsia="宋体" w:hAnsi="宋体" w:cs="Times New Roman"/>
          <w:b/>
          <w:bCs/>
          <w:color w:val="000000" w:themeColor="text1"/>
          <w:sz w:val="15"/>
          <w:szCs w:val="15"/>
        </w:rPr>
        <w:t xml:space="preserve">4 </w:t>
      </w:r>
      <w:r w:rsidRPr="00B23E0D">
        <w:rPr>
          <w:rFonts w:ascii="宋体" w:eastAsia="宋体" w:hAnsi="宋体" w:cs="Times New Roman" w:hint="eastAsia"/>
          <w:b/>
          <w:bCs/>
          <w:color w:val="000000" w:themeColor="text1"/>
          <w:sz w:val="15"/>
          <w:szCs w:val="15"/>
        </w:rPr>
        <w:t>采用</w:t>
      </w:r>
      <w:r>
        <w:rPr>
          <w:rFonts w:ascii="宋体" w:eastAsia="宋体" w:hAnsi="宋体" w:cs="Times New Roman" w:hint="eastAsia"/>
          <w:b/>
          <w:bCs/>
          <w:color w:val="000000" w:themeColor="text1"/>
          <w:sz w:val="15"/>
          <w:szCs w:val="15"/>
        </w:rPr>
        <w:t>光纤环形</w:t>
      </w:r>
      <w:r>
        <w:rPr>
          <w:rFonts w:ascii="宋体" w:eastAsia="宋体" w:hAnsi="宋体" w:cs="Times New Roman"/>
          <w:b/>
          <w:bCs/>
          <w:color w:val="000000" w:themeColor="text1"/>
          <w:sz w:val="15"/>
          <w:szCs w:val="15"/>
        </w:rPr>
        <w:t>器</w:t>
      </w:r>
      <w:r w:rsidRPr="00B23E0D">
        <w:rPr>
          <w:rFonts w:ascii="宋体" w:eastAsia="宋体" w:hAnsi="宋体" w:cs="Times New Roman" w:hint="eastAsia"/>
          <w:b/>
          <w:bCs/>
          <w:color w:val="000000" w:themeColor="text1"/>
          <w:sz w:val="15"/>
          <w:szCs w:val="15"/>
        </w:rPr>
        <w:t>的</w:t>
      </w:r>
      <w:r>
        <w:rPr>
          <w:rFonts w:ascii="宋体" w:eastAsia="宋体" w:hAnsi="宋体" w:cs="Times New Roman" w:hint="eastAsia"/>
          <w:b/>
          <w:bCs/>
          <w:color w:val="000000" w:themeColor="text1"/>
          <w:sz w:val="15"/>
          <w:szCs w:val="15"/>
        </w:rPr>
        <w:t>SDM-PWoF方案</w:t>
      </w:r>
    </w:p>
    <w:p w14:paraId="411DBBA6" w14:textId="73455EFB" w:rsidR="00C27794" w:rsidRPr="00B23E0D" w:rsidRDefault="00DC2FD1" w:rsidP="00830690">
      <w:pPr>
        <w:widowControl/>
        <w:ind w:firstLineChars="200" w:firstLine="420"/>
        <w:rPr>
          <w:rFonts w:ascii="宋体" w:eastAsia="宋体" w:hAnsi="宋体" w:cs="宋体"/>
          <w:color w:val="000000" w:themeColor="text1"/>
          <w:kern w:val="0"/>
          <w:szCs w:val="21"/>
        </w:rPr>
      </w:pPr>
      <w:r w:rsidRPr="00B23E0D">
        <w:rPr>
          <w:rFonts w:ascii="Times New Roman" w:eastAsia="宋体" w:hAnsi="Times New Roman" w:cs="宋体" w:hint="eastAsia"/>
          <w:color w:val="000000" w:themeColor="text1"/>
          <w:kern w:val="0"/>
          <w:szCs w:val="21"/>
        </w:rPr>
        <w:t>2</w:t>
      </w:r>
      <w:r w:rsidRPr="00B23E0D">
        <w:rPr>
          <w:rFonts w:ascii="Times New Roman" w:eastAsia="宋体" w:hAnsi="Times New Roman" w:cs="宋体"/>
          <w:color w:val="000000" w:themeColor="text1"/>
          <w:kern w:val="0"/>
          <w:szCs w:val="21"/>
        </w:rPr>
        <w:t>015</w:t>
      </w:r>
      <w:r w:rsidRPr="00B23E0D">
        <w:rPr>
          <w:rFonts w:ascii="宋体" w:eastAsia="宋体" w:hAnsi="宋体" w:cs="宋体" w:hint="eastAsia"/>
          <w:color w:val="000000" w:themeColor="text1"/>
          <w:kern w:val="0"/>
          <w:szCs w:val="21"/>
        </w:rPr>
        <w:t>年</w:t>
      </w:r>
      <w:bookmarkStart w:id="3" w:name="_Hlk160391481"/>
      <w:r w:rsidR="00FD01DC">
        <w:rPr>
          <w:rFonts w:ascii="宋体" w:eastAsia="宋体" w:hAnsi="宋体" w:cs="宋体" w:hint="eastAsia"/>
          <w:color w:val="000000" w:themeColor="text1"/>
          <w:kern w:val="0"/>
          <w:szCs w:val="21"/>
        </w:rPr>
        <w:t>，</w:t>
      </w:r>
      <w:bookmarkEnd w:id="3"/>
      <w:r w:rsidR="00922700">
        <w:rPr>
          <w:rFonts w:ascii="Times New Roman" w:eastAsia="宋体" w:hAnsi="Times New Roman" w:cs="宋体" w:hint="eastAsia"/>
          <w:color w:val="000000" w:themeColor="text1"/>
          <w:kern w:val="0"/>
          <w:szCs w:val="21"/>
        </w:rPr>
        <w:t>文献</w:t>
      </w:r>
      <w:r w:rsidR="00FD01DC">
        <w:rPr>
          <w:rFonts w:ascii="宋体" w:eastAsia="宋体" w:hAnsi="宋体" w:cs="宋体" w:hint="eastAsia"/>
          <w:color w:val="000000" w:themeColor="text1"/>
          <w:kern w:val="0"/>
          <w:szCs w:val="21"/>
        </w:rPr>
        <w:t>[24</w:t>
      </w:r>
      <w:r w:rsidR="00922700">
        <w:rPr>
          <w:rFonts w:ascii="宋体" w:eastAsia="宋体" w:hAnsi="宋体" w:cs="宋体"/>
          <w:color w:val="000000" w:themeColor="text1"/>
          <w:kern w:val="0"/>
          <w:szCs w:val="21"/>
        </w:rPr>
        <w:t>-26</w:t>
      </w:r>
      <w:r w:rsidR="00FD01DC">
        <w:rPr>
          <w:rFonts w:ascii="宋体" w:eastAsia="宋体" w:hAnsi="宋体" w:cs="宋体" w:hint="eastAsia"/>
          <w:color w:val="000000" w:themeColor="text1"/>
          <w:kern w:val="0"/>
          <w:szCs w:val="21"/>
        </w:rPr>
        <w:t>]</w:t>
      </w:r>
      <w:r w:rsidR="00796FA1" w:rsidRPr="00B23E0D">
        <w:rPr>
          <w:rFonts w:ascii="宋体" w:eastAsia="宋体" w:hAnsi="宋体" w:cs="宋体" w:hint="eastAsia"/>
          <w:color w:val="000000" w:themeColor="text1"/>
          <w:kern w:val="0"/>
          <w:szCs w:val="21"/>
        </w:rPr>
        <w:t>利用光环形器</w:t>
      </w:r>
      <w:r w:rsidR="00DC53EC" w:rsidRPr="00B23E0D">
        <w:rPr>
          <w:rFonts w:ascii="宋体" w:eastAsia="宋体" w:hAnsi="宋体" w:cs="宋体" w:hint="eastAsia"/>
          <w:color w:val="000000" w:themeColor="text1"/>
          <w:kern w:val="0"/>
          <w:szCs w:val="21"/>
        </w:rPr>
        <w:t>构建了</w:t>
      </w:r>
      <w:r w:rsidR="00BE0E6C" w:rsidRPr="00B23E0D">
        <w:rPr>
          <w:rFonts w:ascii="宋体" w:eastAsia="宋体" w:hAnsi="宋体" w:cs="宋体" w:hint="eastAsia"/>
          <w:color w:val="000000" w:themeColor="text1"/>
          <w:kern w:val="0"/>
          <w:szCs w:val="21"/>
        </w:rPr>
        <w:t>全双工</w:t>
      </w:r>
      <w:r w:rsidR="00284756">
        <w:rPr>
          <w:rFonts w:ascii="宋体" w:eastAsia="宋体" w:hAnsi="宋体" w:cs="宋体" w:hint="eastAsia"/>
          <w:color w:val="000000" w:themeColor="text1"/>
          <w:kern w:val="0"/>
          <w:szCs w:val="21"/>
        </w:rPr>
        <w:t>PWoF</w:t>
      </w:r>
      <w:r w:rsidR="00D67DB0" w:rsidRPr="00B23E0D">
        <w:rPr>
          <w:rFonts w:ascii="宋体" w:eastAsia="宋体" w:hAnsi="宋体" w:cs="宋体" w:hint="eastAsia"/>
          <w:color w:val="000000" w:themeColor="text1"/>
          <w:kern w:val="0"/>
          <w:szCs w:val="21"/>
        </w:rPr>
        <w:t>系统</w:t>
      </w:r>
      <w:r w:rsidR="00FD01DC">
        <w:rPr>
          <w:rFonts w:ascii="宋体" w:eastAsia="宋体" w:hAnsi="宋体" w:cs="宋体" w:hint="eastAsia"/>
          <w:color w:val="000000" w:themeColor="text1"/>
          <w:kern w:val="0"/>
          <w:szCs w:val="21"/>
        </w:rPr>
        <w:t>，</w:t>
      </w:r>
      <w:r w:rsidR="00FD01DC">
        <w:rPr>
          <w:rFonts w:ascii="宋体" w:eastAsia="宋体" w:hAnsi="宋体" w:cs="宋体"/>
          <w:color w:val="000000" w:themeColor="text1"/>
          <w:kern w:val="0"/>
          <w:szCs w:val="21"/>
        </w:rPr>
        <w:t>如图</w:t>
      </w:r>
      <w:r w:rsidR="00FD5455">
        <w:rPr>
          <w:rFonts w:ascii="宋体" w:eastAsia="宋体" w:hAnsi="宋体" w:cs="宋体"/>
          <w:color w:val="000000" w:themeColor="text1"/>
          <w:kern w:val="0"/>
          <w:szCs w:val="21"/>
        </w:rPr>
        <w:t>7</w:t>
      </w:r>
      <w:r w:rsidR="00FD01DC">
        <w:rPr>
          <w:rFonts w:ascii="宋体" w:eastAsia="宋体" w:hAnsi="宋体" w:cs="宋体" w:hint="eastAsia"/>
          <w:color w:val="000000" w:themeColor="text1"/>
          <w:kern w:val="0"/>
          <w:szCs w:val="21"/>
        </w:rPr>
        <w:t>所示</w:t>
      </w:r>
      <w:r w:rsidR="00BE0E6C" w:rsidRPr="00B23E0D">
        <w:rPr>
          <w:rFonts w:ascii="宋体" w:eastAsia="宋体" w:hAnsi="宋体" w:cs="宋体" w:hint="eastAsia"/>
          <w:color w:val="000000" w:themeColor="text1"/>
          <w:kern w:val="0"/>
          <w:szCs w:val="21"/>
        </w:rPr>
        <w:t>。</w:t>
      </w:r>
      <w:r w:rsidR="00956528" w:rsidRPr="00B23E0D">
        <w:rPr>
          <w:rFonts w:ascii="宋体" w:eastAsia="宋体" w:hAnsi="宋体" w:cs="宋体" w:hint="eastAsia"/>
          <w:color w:val="000000" w:themeColor="text1"/>
          <w:kern w:val="0"/>
          <w:szCs w:val="21"/>
        </w:rPr>
        <w:t>为提高光功率传输效率，</w:t>
      </w:r>
      <w:r w:rsidR="004E55F6" w:rsidRPr="00B23E0D">
        <w:rPr>
          <w:rFonts w:ascii="宋体" w:eastAsia="宋体" w:hAnsi="宋体" w:cs="宋体" w:hint="eastAsia"/>
          <w:color w:val="000000" w:themeColor="text1"/>
          <w:kern w:val="0"/>
          <w:szCs w:val="21"/>
        </w:rPr>
        <w:t>研究人员</w:t>
      </w:r>
      <w:r w:rsidR="00956528" w:rsidRPr="00B23E0D">
        <w:rPr>
          <w:rFonts w:ascii="宋体" w:eastAsia="宋体" w:hAnsi="宋体" w:cs="宋体" w:hint="eastAsia"/>
          <w:color w:val="000000" w:themeColor="text1"/>
          <w:kern w:val="0"/>
          <w:szCs w:val="21"/>
        </w:rPr>
        <w:t>设计出</w:t>
      </w:r>
      <w:r w:rsidR="0043302D" w:rsidRPr="00B23E0D">
        <w:rPr>
          <w:rFonts w:ascii="宋体" w:eastAsia="宋体" w:hAnsi="宋体" w:cs="宋体" w:hint="eastAsia"/>
          <w:color w:val="000000" w:themeColor="text1"/>
          <w:kern w:val="0"/>
          <w:szCs w:val="21"/>
        </w:rPr>
        <w:t xml:space="preserve"> </w:t>
      </w:r>
      <m:oMath>
        <m:r>
          <w:rPr>
            <w:rFonts w:ascii="Cambria Math" w:eastAsia="宋体" w:hAnsi="Cambria Math" w:cs="宋体"/>
            <w:color w:val="000000" w:themeColor="text1"/>
            <w:kern w:val="0"/>
            <w:szCs w:val="21"/>
          </w:rPr>
          <m:t>1×(6+1)</m:t>
        </m:r>
      </m:oMath>
      <w:r w:rsidR="00D14F3E" w:rsidRPr="00B23E0D">
        <w:rPr>
          <w:rFonts w:ascii="宋体" w:eastAsia="宋体" w:hAnsi="宋体" w:cs="宋体" w:hint="eastAsia"/>
          <w:color w:val="000000" w:themeColor="text1"/>
          <w:kern w:val="0"/>
          <w:szCs w:val="21"/>
        </w:rPr>
        <w:t>型</w:t>
      </w:r>
      <w:r w:rsidR="00956528" w:rsidRPr="00B23E0D">
        <w:rPr>
          <w:rFonts w:ascii="宋体" w:eastAsia="宋体" w:hAnsi="宋体" w:cs="宋体" w:hint="eastAsia"/>
          <w:color w:val="000000" w:themeColor="text1"/>
          <w:kern w:val="0"/>
          <w:szCs w:val="21"/>
        </w:rPr>
        <w:t>光纤分束器</w:t>
      </w:r>
      <w:r w:rsidR="009D022D" w:rsidRPr="00B23E0D">
        <w:rPr>
          <w:rFonts w:ascii="Times New Roman" w:hAnsi="Times New Roman" w:cs="Times New Roman" w:hint="eastAsia"/>
          <w:color w:val="000000" w:themeColor="text1"/>
          <w:kern w:val="0"/>
          <w:szCs w:val="24"/>
          <w:vertAlign w:val="superscript"/>
        </w:rPr>
        <w:t>[</w:t>
      </w:r>
      <w:r w:rsidR="006D026D" w:rsidRPr="00B23E0D">
        <w:rPr>
          <w:rFonts w:ascii="Times New Roman" w:hAnsi="Times New Roman" w:cs="Times New Roman"/>
          <w:color w:val="000000" w:themeColor="text1"/>
          <w:kern w:val="0"/>
          <w:szCs w:val="24"/>
          <w:vertAlign w:val="superscript"/>
        </w:rPr>
        <w:t>25</w:t>
      </w:r>
      <w:r w:rsidR="0053440D">
        <w:rPr>
          <w:rFonts w:ascii="Times New Roman" w:eastAsia="宋体" w:hAnsi="Times New Roman" w:cs="Times New Roman"/>
          <w:color w:val="000000" w:themeColor="text1"/>
          <w:kern w:val="0"/>
          <w:szCs w:val="24"/>
          <w:vertAlign w:val="superscript"/>
        </w:rPr>
        <w:t>-</w:t>
      </w:r>
      <w:r w:rsidR="00006B43" w:rsidRPr="00B23E0D">
        <w:rPr>
          <w:rFonts w:ascii="Times New Roman" w:hAnsi="Times New Roman" w:cs="Times New Roman"/>
          <w:color w:val="000000" w:themeColor="text1"/>
          <w:kern w:val="0"/>
          <w:szCs w:val="24"/>
          <w:vertAlign w:val="superscript"/>
        </w:rPr>
        <w:t>2</w:t>
      </w:r>
      <w:r w:rsidR="0082117A" w:rsidRPr="00B23E0D">
        <w:rPr>
          <w:rFonts w:ascii="Times New Roman" w:hAnsi="Times New Roman" w:cs="Times New Roman"/>
          <w:color w:val="000000" w:themeColor="text1"/>
          <w:kern w:val="0"/>
          <w:szCs w:val="24"/>
          <w:vertAlign w:val="superscript"/>
        </w:rPr>
        <w:t>6</w:t>
      </w:r>
      <w:r w:rsidR="009D022D" w:rsidRPr="00B23E0D">
        <w:rPr>
          <w:rFonts w:ascii="Times New Roman" w:hAnsi="Times New Roman" w:cs="Times New Roman"/>
          <w:color w:val="000000" w:themeColor="text1"/>
          <w:kern w:val="0"/>
          <w:szCs w:val="24"/>
          <w:vertAlign w:val="superscript"/>
        </w:rPr>
        <w:t>]</w:t>
      </w:r>
      <w:r w:rsidR="00956528" w:rsidRPr="00B23E0D">
        <w:rPr>
          <w:rFonts w:ascii="宋体" w:eastAsia="宋体" w:hAnsi="宋体" w:cs="宋体" w:hint="eastAsia"/>
          <w:color w:val="000000" w:themeColor="text1"/>
          <w:kern w:val="0"/>
          <w:szCs w:val="21"/>
        </w:rPr>
        <w:t>，代替之前使用的</w:t>
      </w:r>
      <m:oMath>
        <m:r>
          <w:rPr>
            <w:rFonts w:ascii="Cambria Math" w:eastAsia="宋体" w:hAnsi="Cambria Math" w:cs="宋体"/>
            <w:color w:val="000000" w:themeColor="text1"/>
            <w:kern w:val="0"/>
            <w:szCs w:val="21"/>
          </w:rPr>
          <m:t>1×</m:t>
        </m:r>
        <m:r>
          <m:rPr>
            <m:sty m:val="p"/>
          </m:rPr>
          <w:rPr>
            <w:rFonts w:ascii="Cambria Math" w:eastAsia="宋体" w:hAnsi="Cambria Math" w:cs="宋体"/>
            <w:color w:val="000000" w:themeColor="text1"/>
            <w:kern w:val="0"/>
            <w:szCs w:val="21"/>
          </w:rPr>
          <m:t>(2+1)</m:t>
        </m:r>
      </m:oMath>
      <w:r w:rsidR="00D14F3E" w:rsidRPr="00B23E0D">
        <w:rPr>
          <w:rFonts w:ascii="Times New Roman" w:eastAsia="宋体" w:hAnsi="Times New Roman" w:cs="宋体" w:hint="eastAsia"/>
          <w:color w:val="000000" w:themeColor="text1"/>
          <w:kern w:val="0"/>
          <w:szCs w:val="21"/>
        </w:rPr>
        <w:t>型</w:t>
      </w:r>
      <w:r w:rsidR="00956528" w:rsidRPr="00B23E0D">
        <w:rPr>
          <w:rFonts w:ascii="宋体" w:eastAsia="宋体" w:hAnsi="宋体" w:cs="宋体" w:hint="eastAsia"/>
          <w:color w:val="000000" w:themeColor="text1"/>
          <w:kern w:val="0"/>
          <w:szCs w:val="21"/>
        </w:rPr>
        <w:t>分束器。新型光纤分束器</w:t>
      </w:r>
      <w:r w:rsidR="009D022D" w:rsidRPr="00B23E0D">
        <w:rPr>
          <w:rFonts w:ascii="宋体" w:eastAsia="宋体" w:hAnsi="宋体" w:cs="宋体" w:hint="eastAsia"/>
          <w:color w:val="000000" w:themeColor="text1"/>
          <w:kern w:val="0"/>
          <w:szCs w:val="21"/>
        </w:rPr>
        <w:t>通过增加多模光</w:t>
      </w:r>
      <w:r w:rsidR="007A403E" w:rsidRPr="00B23E0D">
        <w:rPr>
          <w:rFonts w:ascii="宋体" w:eastAsia="宋体" w:hAnsi="宋体" w:cs="宋体" w:hint="eastAsia"/>
          <w:color w:val="000000" w:themeColor="text1"/>
          <w:kern w:val="0"/>
          <w:szCs w:val="21"/>
        </w:rPr>
        <w:t>纤纤芯</w:t>
      </w:r>
      <w:r w:rsidR="009D022D" w:rsidRPr="00B23E0D">
        <w:rPr>
          <w:rFonts w:ascii="宋体" w:eastAsia="宋体" w:hAnsi="宋体" w:cs="宋体" w:hint="eastAsia"/>
          <w:color w:val="000000" w:themeColor="text1"/>
          <w:kern w:val="0"/>
          <w:szCs w:val="21"/>
        </w:rPr>
        <w:t>数</w:t>
      </w:r>
      <w:r w:rsidR="004A61C8" w:rsidRPr="00B23E0D">
        <w:rPr>
          <w:rFonts w:ascii="宋体" w:eastAsia="宋体" w:hAnsi="宋体" w:cs="宋体" w:hint="eastAsia"/>
          <w:color w:val="000000" w:themeColor="text1"/>
          <w:kern w:val="0"/>
          <w:szCs w:val="21"/>
        </w:rPr>
        <w:t>量</w:t>
      </w:r>
      <w:r w:rsidR="009D022D" w:rsidRPr="00B23E0D">
        <w:rPr>
          <w:rFonts w:ascii="宋体" w:eastAsia="宋体" w:hAnsi="宋体" w:cs="宋体" w:hint="eastAsia"/>
          <w:color w:val="000000" w:themeColor="text1"/>
          <w:kern w:val="0"/>
          <w:szCs w:val="21"/>
        </w:rPr>
        <w:t>增大了</w:t>
      </w:r>
      <w:r w:rsidR="00CD3EFA" w:rsidRPr="00B23E0D">
        <w:rPr>
          <w:rFonts w:ascii="宋体" w:eastAsia="宋体" w:hAnsi="宋体" w:cs="宋体" w:hint="eastAsia"/>
          <w:color w:val="000000" w:themeColor="text1"/>
          <w:kern w:val="0"/>
          <w:szCs w:val="21"/>
        </w:rPr>
        <w:t>芯径</w:t>
      </w:r>
      <w:r w:rsidR="00D14F3E" w:rsidRPr="00B23E0D">
        <w:rPr>
          <w:rFonts w:ascii="宋体" w:eastAsia="宋体" w:hAnsi="宋体" w:cs="宋体" w:hint="eastAsia"/>
          <w:color w:val="000000" w:themeColor="text1"/>
          <w:kern w:val="0"/>
          <w:szCs w:val="21"/>
        </w:rPr>
        <w:t>面积，</w:t>
      </w:r>
      <w:r w:rsidR="009D022D" w:rsidRPr="00B23E0D">
        <w:rPr>
          <w:rFonts w:ascii="宋体" w:eastAsia="宋体" w:hAnsi="宋体" w:cs="宋体" w:hint="eastAsia"/>
          <w:color w:val="000000" w:themeColor="text1"/>
          <w:kern w:val="0"/>
          <w:szCs w:val="21"/>
        </w:rPr>
        <w:t>以匹配</w:t>
      </w:r>
      <w:r w:rsidR="00A060EF">
        <w:rPr>
          <w:rFonts w:ascii="Times New Roman" w:eastAsia="宋体" w:hAnsi="Times New Roman" w:cs="宋体" w:hint="eastAsia"/>
          <w:color w:val="000000" w:themeColor="text1"/>
          <w:kern w:val="0"/>
          <w:szCs w:val="21"/>
        </w:rPr>
        <w:t>DCF</w:t>
      </w:r>
      <w:r w:rsidR="009D022D" w:rsidRPr="00B23E0D">
        <w:rPr>
          <w:rFonts w:ascii="宋体" w:eastAsia="宋体" w:hAnsi="宋体" w:cs="宋体" w:hint="eastAsia"/>
          <w:color w:val="000000" w:themeColor="text1"/>
          <w:kern w:val="0"/>
          <w:szCs w:val="21"/>
        </w:rPr>
        <w:t>的内包层面积，</w:t>
      </w:r>
      <w:r w:rsidR="004A61C8" w:rsidRPr="00B23E0D">
        <w:rPr>
          <w:rFonts w:ascii="宋体" w:eastAsia="宋体" w:hAnsi="宋体" w:cs="宋体" w:hint="eastAsia"/>
          <w:color w:val="000000" w:themeColor="text1"/>
          <w:kern w:val="0"/>
          <w:szCs w:val="21"/>
        </w:rPr>
        <w:t>并</w:t>
      </w:r>
      <w:r w:rsidR="009D022D" w:rsidRPr="00B23E0D">
        <w:rPr>
          <w:rFonts w:ascii="宋体" w:eastAsia="宋体" w:hAnsi="宋体" w:cs="宋体" w:hint="eastAsia"/>
          <w:color w:val="000000" w:themeColor="text1"/>
          <w:kern w:val="0"/>
          <w:szCs w:val="21"/>
        </w:rPr>
        <w:t>减小了耦合损耗。</w:t>
      </w:r>
      <w:r w:rsidR="004A61C8" w:rsidRPr="00B23E0D">
        <w:rPr>
          <w:rFonts w:ascii="宋体" w:eastAsia="宋体" w:hAnsi="宋体" w:cs="宋体" w:hint="eastAsia"/>
          <w:color w:val="000000" w:themeColor="text1"/>
          <w:kern w:val="0"/>
          <w:szCs w:val="21"/>
        </w:rPr>
        <w:t>应用上述方案</w:t>
      </w:r>
      <w:r w:rsidR="009D022D" w:rsidRPr="00B23E0D">
        <w:rPr>
          <w:rFonts w:ascii="宋体" w:eastAsia="宋体" w:hAnsi="宋体" w:cs="宋体" w:hint="eastAsia"/>
          <w:color w:val="000000" w:themeColor="text1"/>
          <w:kern w:val="0"/>
          <w:szCs w:val="21"/>
        </w:rPr>
        <w:t>不仅入</w:t>
      </w:r>
      <w:r w:rsidR="007141EA" w:rsidRPr="00B23E0D">
        <w:rPr>
          <w:rFonts w:ascii="宋体" w:eastAsia="宋体" w:hAnsi="宋体" w:cs="宋体" w:hint="eastAsia"/>
          <w:color w:val="000000" w:themeColor="text1"/>
          <w:kern w:val="0"/>
          <w:szCs w:val="21"/>
        </w:rPr>
        <w:t>纤</w:t>
      </w:r>
      <w:r w:rsidR="009D022D" w:rsidRPr="00B23E0D">
        <w:rPr>
          <w:rFonts w:ascii="宋体" w:eastAsia="宋体" w:hAnsi="宋体" w:cs="宋体" w:hint="eastAsia"/>
          <w:color w:val="000000" w:themeColor="text1"/>
          <w:kern w:val="0"/>
          <w:szCs w:val="21"/>
        </w:rPr>
        <w:t>光功率增加到了</w:t>
      </w:r>
      <w:r w:rsidR="009D022D" w:rsidRPr="00B23E0D">
        <w:rPr>
          <w:rFonts w:ascii="Times New Roman" w:eastAsia="宋体" w:hAnsi="Times New Roman" w:cs="宋体" w:hint="eastAsia"/>
          <w:color w:val="000000" w:themeColor="text1"/>
          <w:kern w:val="0"/>
          <w:szCs w:val="21"/>
        </w:rPr>
        <w:t>6</w:t>
      </w:r>
      <w:r w:rsidR="009D022D" w:rsidRPr="00B23E0D">
        <w:rPr>
          <w:rFonts w:ascii="Times New Roman" w:eastAsia="宋体" w:hAnsi="Times New Roman" w:cs="宋体"/>
          <w:color w:val="000000" w:themeColor="text1"/>
          <w:kern w:val="0"/>
          <w:szCs w:val="21"/>
        </w:rPr>
        <w:t>0</w:t>
      </w:r>
      <w:r w:rsidR="00F94B71">
        <w:rPr>
          <w:rFonts w:ascii="Times New Roman" w:eastAsia="宋体" w:hAnsi="Times New Roman" w:cs="宋体"/>
          <w:color w:val="000000" w:themeColor="text1"/>
          <w:kern w:val="0"/>
          <w:szCs w:val="21"/>
        </w:rPr>
        <w:t xml:space="preserve"> </w:t>
      </w:r>
      <w:r w:rsidR="009D022D" w:rsidRPr="00B23E0D">
        <w:rPr>
          <w:rFonts w:ascii="Times New Roman" w:eastAsia="宋体" w:hAnsi="Times New Roman" w:cs="宋体"/>
          <w:color w:val="000000" w:themeColor="text1"/>
          <w:kern w:val="0"/>
          <w:szCs w:val="21"/>
        </w:rPr>
        <w:t>W</w:t>
      </w:r>
      <w:r w:rsidR="009D022D" w:rsidRPr="00B23E0D">
        <w:rPr>
          <w:rFonts w:ascii="宋体" w:eastAsia="宋体" w:hAnsi="宋体" w:cs="宋体"/>
          <w:color w:val="000000" w:themeColor="text1"/>
          <w:kern w:val="0"/>
          <w:szCs w:val="21"/>
        </w:rPr>
        <w:t>,</w:t>
      </w:r>
      <w:r w:rsidR="009D022D" w:rsidRPr="00B23E0D">
        <w:rPr>
          <w:rFonts w:ascii="宋体" w:eastAsia="宋体" w:hAnsi="宋体" w:cs="宋体" w:hint="eastAsia"/>
          <w:color w:val="000000" w:themeColor="text1"/>
          <w:kern w:val="0"/>
          <w:szCs w:val="21"/>
        </w:rPr>
        <w:t>光功率传输效率也</w:t>
      </w:r>
      <w:r w:rsidR="004A61C8" w:rsidRPr="00B23E0D">
        <w:rPr>
          <w:rFonts w:ascii="宋体" w:eastAsia="宋体" w:hAnsi="宋体" w:cs="宋体" w:hint="eastAsia"/>
          <w:color w:val="000000" w:themeColor="text1"/>
          <w:kern w:val="0"/>
          <w:szCs w:val="21"/>
        </w:rPr>
        <w:t>提升</w:t>
      </w:r>
      <w:r w:rsidR="007112B4" w:rsidRPr="00B23E0D">
        <w:rPr>
          <w:rFonts w:ascii="宋体" w:eastAsia="宋体" w:hAnsi="宋体" w:cs="宋体" w:hint="eastAsia"/>
          <w:color w:val="000000" w:themeColor="text1"/>
          <w:kern w:val="0"/>
          <w:szCs w:val="21"/>
        </w:rPr>
        <w:t>至</w:t>
      </w:r>
      <w:r w:rsidR="009D022D" w:rsidRPr="00B23E0D">
        <w:rPr>
          <w:rFonts w:ascii="Times New Roman" w:eastAsia="宋体" w:hAnsi="Times New Roman" w:cs="宋体" w:hint="eastAsia"/>
          <w:color w:val="000000" w:themeColor="text1"/>
          <w:kern w:val="0"/>
          <w:szCs w:val="21"/>
        </w:rPr>
        <w:t>4</w:t>
      </w:r>
      <w:r w:rsidR="009D022D" w:rsidRPr="00B23E0D">
        <w:rPr>
          <w:rFonts w:ascii="Times New Roman" w:eastAsia="宋体" w:hAnsi="Times New Roman" w:cs="宋体"/>
          <w:color w:val="000000" w:themeColor="text1"/>
          <w:kern w:val="0"/>
          <w:szCs w:val="21"/>
        </w:rPr>
        <w:t>4</w:t>
      </w:r>
      <w:r w:rsidR="009D022D" w:rsidRPr="00B23E0D">
        <w:rPr>
          <w:rFonts w:ascii="宋体" w:eastAsia="宋体" w:hAnsi="宋体" w:cs="宋体" w:hint="eastAsia"/>
          <w:color w:val="000000" w:themeColor="text1"/>
          <w:kern w:val="0"/>
          <w:szCs w:val="21"/>
        </w:rPr>
        <w:t>%。</w:t>
      </w:r>
      <w:bookmarkStart w:id="4" w:name="_Hlk161825188"/>
      <w:r w:rsidR="00CD15C4" w:rsidRPr="00B23E0D">
        <w:rPr>
          <w:rFonts w:ascii="Times New Roman" w:eastAsia="宋体" w:hAnsi="Times New Roman" w:cs="宋体" w:hint="eastAsia"/>
          <w:color w:val="000000" w:themeColor="text1"/>
          <w:kern w:val="0"/>
          <w:szCs w:val="21"/>
        </w:rPr>
        <w:t>2</w:t>
      </w:r>
      <w:r w:rsidR="00CD15C4" w:rsidRPr="00B23E0D">
        <w:rPr>
          <w:rFonts w:ascii="Times New Roman" w:eastAsia="宋体" w:hAnsi="Times New Roman" w:cs="宋体"/>
          <w:color w:val="000000" w:themeColor="text1"/>
          <w:kern w:val="0"/>
          <w:szCs w:val="21"/>
        </w:rPr>
        <w:t>020</w:t>
      </w:r>
      <w:r w:rsidR="00CD15C4" w:rsidRPr="00B23E0D">
        <w:rPr>
          <w:rFonts w:ascii="宋体" w:eastAsia="宋体" w:hAnsi="宋体" w:cs="宋体" w:hint="eastAsia"/>
          <w:color w:val="000000" w:themeColor="text1"/>
          <w:kern w:val="0"/>
          <w:szCs w:val="21"/>
        </w:rPr>
        <w:t>年</w:t>
      </w:r>
      <w:r w:rsidR="0007503E" w:rsidRPr="00B23E0D">
        <w:rPr>
          <w:rFonts w:ascii="宋体" w:eastAsia="宋体" w:hAnsi="宋体" w:cs="宋体" w:hint="eastAsia"/>
          <w:color w:val="000000" w:themeColor="text1"/>
          <w:kern w:val="0"/>
          <w:szCs w:val="21"/>
        </w:rPr>
        <w:t>，</w:t>
      </w:r>
      <w:r w:rsidR="007A3079" w:rsidRPr="00B23E0D">
        <w:rPr>
          <w:rFonts w:ascii="宋体" w:eastAsia="宋体" w:hAnsi="宋体" w:cs="宋体" w:hint="eastAsia"/>
          <w:color w:val="000000" w:themeColor="text1"/>
          <w:kern w:val="0"/>
          <w:szCs w:val="21"/>
        </w:rPr>
        <w:t>该团队</w:t>
      </w:r>
      <w:r w:rsidR="005C693A" w:rsidRPr="00B23E0D">
        <w:rPr>
          <w:rFonts w:ascii="宋体" w:eastAsia="宋体" w:hAnsi="宋体" w:cs="宋体" w:hint="eastAsia"/>
          <w:color w:val="000000" w:themeColor="text1"/>
          <w:kern w:val="0"/>
          <w:szCs w:val="21"/>
        </w:rPr>
        <w:t>采用</w:t>
      </w:r>
      <w:r w:rsidR="005C693A" w:rsidRPr="00B23E0D">
        <w:rPr>
          <w:rFonts w:ascii="Times New Roman" w:eastAsia="宋体" w:hAnsi="Times New Roman" w:cs="宋体" w:hint="eastAsia"/>
          <w:color w:val="000000" w:themeColor="text1"/>
          <w:kern w:val="0"/>
          <w:szCs w:val="21"/>
        </w:rPr>
        <w:t>6</w:t>
      </w:r>
      <w:r w:rsidR="005C693A" w:rsidRPr="00B23E0D">
        <w:rPr>
          <w:rFonts w:ascii="宋体" w:eastAsia="宋体" w:hAnsi="宋体" w:cs="宋体" w:hint="eastAsia"/>
          <w:color w:val="000000" w:themeColor="text1"/>
          <w:kern w:val="0"/>
          <w:szCs w:val="21"/>
        </w:rPr>
        <w:t>个</w:t>
      </w:r>
      <w:r w:rsidR="005C693A" w:rsidRPr="00B23E0D">
        <w:rPr>
          <w:rFonts w:ascii="Times New Roman" w:eastAsia="宋体" w:hAnsi="Times New Roman" w:cs="宋体" w:hint="eastAsia"/>
          <w:color w:val="000000" w:themeColor="text1"/>
          <w:kern w:val="0"/>
          <w:szCs w:val="21"/>
        </w:rPr>
        <w:t>HPL</w:t>
      </w:r>
      <w:r w:rsidR="00ED3396" w:rsidRPr="00B23E0D">
        <w:rPr>
          <w:rFonts w:ascii="Times New Roman" w:eastAsia="宋体" w:hAnsi="Times New Roman" w:cs="宋体" w:hint="eastAsia"/>
          <w:color w:val="000000" w:themeColor="text1"/>
          <w:kern w:val="0"/>
          <w:szCs w:val="21"/>
        </w:rPr>
        <w:t>D</w:t>
      </w:r>
      <w:r w:rsidR="00ED3396" w:rsidRPr="00B23E0D">
        <w:rPr>
          <w:rFonts w:ascii="宋体" w:eastAsia="宋体" w:hAnsi="宋体" w:cs="宋体" w:hint="eastAsia"/>
          <w:color w:val="000000" w:themeColor="text1"/>
          <w:kern w:val="0"/>
          <w:szCs w:val="21"/>
        </w:rPr>
        <w:t>共输出</w:t>
      </w:r>
      <w:r w:rsidR="00ED3396" w:rsidRPr="00B23E0D">
        <w:rPr>
          <w:rFonts w:ascii="Times New Roman" w:eastAsia="宋体" w:hAnsi="Times New Roman" w:cs="宋体" w:hint="eastAsia"/>
          <w:color w:val="000000" w:themeColor="text1"/>
          <w:kern w:val="0"/>
          <w:szCs w:val="21"/>
        </w:rPr>
        <w:t>150</w:t>
      </w:r>
      <w:r w:rsidR="00F94B71">
        <w:rPr>
          <w:rFonts w:ascii="Times New Roman" w:eastAsia="宋体" w:hAnsi="Times New Roman" w:cs="宋体"/>
          <w:color w:val="000000" w:themeColor="text1"/>
          <w:kern w:val="0"/>
          <w:szCs w:val="21"/>
        </w:rPr>
        <w:t xml:space="preserve"> </w:t>
      </w:r>
      <w:r w:rsidR="00ED3396" w:rsidRPr="00B23E0D">
        <w:rPr>
          <w:rFonts w:ascii="Times New Roman" w:eastAsia="宋体" w:hAnsi="Times New Roman" w:cs="宋体" w:hint="eastAsia"/>
          <w:color w:val="000000" w:themeColor="text1"/>
          <w:kern w:val="0"/>
          <w:szCs w:val="21"/>
        </w:rPr>
        <w:t>W</w:t>
      </w:r>
      <w:r w:rsidR="00ED3396" w:rsidRPr="00B23E0D">
        <w:rPr>
          <w:rFonts w:ascii="宋体" w:eastAsia="宋体" w:hAnsi="宋体" w:cs="宋体" w:hint="eastAsia"/>
          <w:color w:val="000000" w:themeColor="text1"/>
          <w:kern w:val="0"/>
          <w:szCs w:val="21"/>
        </w:rPr>
        <w:t>光功率，通过</w:t>
      </w:r>
      <w:r w:rsidR="00FE6E38" w:rsidRPr="00B23E0D">
        <w:rPr>
          <w:rFonts w:ascii="Times New Roman" w:eastAsia="宋体" w:hAnsi="Times New Roman" w:cs="宋体" w:hint="eastAsia"/>
          <w:color w:val="000000" w:themeColor="text1"/>
          <w:kern w:val="0"/>
          <w:szCs w:val="21"/>
        </w:rPr>
        <w:t>1</w:t>
      </w:r>
      <w:r w:rsidR="00F94B71">
        <w:rPr>
          <w:rFonts w:ascii="Times New Roman" w:eastAsia="宋体" w:hAnsi="Times New Roman" w:cs="宋体"/>
          <w:color w:val="000000" w:themeColor="text1"/>
          <w:kern w:val="0"/>
          <w:szCs w:val="21"/>
        </w:rPr>
        <w:t xml:space="preserve"> </w:t>
      </w:r>
      <w:r w:rsidR="008C7DD8">
        <w:rPr>
          <w:rFonts w:ascii="Times New Roman" w:eastAsia="宋体" w:hAnsi="Times New Roman" w:cs="宋体" w:hint="eastAsia"/>
          <w:color w:val="000000" w:themeColor="text1"/>
          <w:kern w:val="0"/>
          <w:szCs w:val="21"/>
        </w:rPr>
        <w:t>km</w:t>
      </w:r>
      <w:r w:rsidR="00F94B71">
        <w:rPr>
          <w:rFonts w:ascii="Times New Roman" w:eastAsia="宋体" w:hAnsi="Times New Roman" w:cs="宋体"/>
          <w:color w:val="000000" w:themeColor="text1"/>
          <w:kern w:val="0"/>
          <w:szCs w:val="21"/>
        </w:rPr>
        <w:t xml:space="preserve"> </w:t>
      </w:r>
      <w:r w:rsidR="00D01CF6" w:rsidRPr="00B23E0D">
        <w:rPr>
          <w:rFonts w:ascii="Times New Roman" w:eastAsia="宋体" w:hAnsi="Times New Roman" w:cs="宋体" w:hint="eastAsia"/>
          <w:color w:val="000000" w:themeColor="text1"/>
          <w:kern w:val="0"/>
          <w:szCs w:val="21"/>
        </w:rPr>
        <w:t>D</w:t>
      </w:r>
      <w:r w:rsidR="00D01CF6" w:rsidRPr="00B23E0D">
        <w:rPr>
          <w:rFonts w:ascii="Times New Roman" w:eastAsia="宋体" w:hAnsi="Times New Roman" w:cs="宋体"/>
          <w:color w:val="000000" w:themeColor="text1"/>
          <w:kern w:val="0"/>
          <w:szCs w:val="21"/>
        </w:rPr>
        <w:t>CF</w:t>
      </w:r>
      <w:r w:rsidR="00ED3396" w:rsidRPr="00B23E0D">
        <w:rPr>
          <w:rFonts w:ascii="Times New Roman" w:eastAsia="宋体" w:hAnsi="Times New Roman" w:cs="宋体" w:hint="eastAsia"/>
          <w:color w:val="000000" w:themeColor="text1"/>
          <w:kern w:val="0"/>
          <w:szCs w:val="21"/>
        </w:rPr>
        <w:t>传输至</w:t>
      </w:r>
      <w:r w:rsidR="00ED3396" w:rsidRPr="00B23E0D">
        <w:rPr>
          <w:rFonts w:ascii="Times New Roman" w:eastAsia="宋体" w:hAnsi="Times New Roman" w:cs="宋体" w:hint="eastAsia"/>
          <w:color w:val="000000" w:themeColor="text1"/>
          <w:kern w:val="0"/>
          <w:szCs w:val="21"/>
        </w:rPr>
        <w:t>RAU</w:t>
      </w:r>
      <w:r w:rsidR="00ED3396" w:rsidRPr="00B23E0D">
        <w:rPr>
          <w:rFonts w:ascii="Times New Roman" w:eastAsia="宋体" w:hAnsi="Times New Roman" w:cs="宋体" w:hint="eastAsia"/>
          <w:color w:val="000000" w:themeColor="text1"/>
          <w:kern w:val="0"/>
          <w:szCs w:val="21"/>
        </w:rPr>
        <w:t>，</w:t>
      </w:r>
      <w:r w:rsidR="003125E4" w:rsidRPr="00B23E0D">
        <w:rPr>
          <w:rFonts w:ascii="宋体" w:eastAsia="宋体" w:hAnsi="宋体" w:cs="宋体" w:hint="eastAsia"/>
          <w:color w:val="000000" w:themeColor="text1"/>
          <w:kern w:val="0"/>
          <w:szCs w:val="21"/>
        </w:rPr>
        <w:t>光传输效率为</w:t>
      </w:r>
      <w:r w:rsidR="003125E4" w:rsidRPr="00B23E0D">
        <w:rPr>
          <w:rFonts w:ascii="Times New Roman" w:eastAsia="宋体" w:hAnsi="Times New Roman" w:cs="宋体" w:hint="eastAsia"/>
          <w:color w:val="000000" w:themeColor="text1"/>
          <w:kern w:val="0"/>
          <w:szCs w:val="21"/>
        </w:rPr>
        <w:t>19</w:t>
      </w:r>
      <w:r w:rsidR="003125E4" w:rsidRPr="00B23E0D">
        <w:rPr>
          <w:rFonts w:ascii="宋体" w:eastAsia="宋体" w:hAnsi="宋体" w:cs="宋体" w:hint="eastAsia"/>
          <w:color w:val="000000" w:themeColor="text1"/>
          <w:kern w:val="0"/>
          <w:szCs w:val="21"/>
        </w:rPr>
        <w:t>.</w:t>
      </w:r>
      <w:r w:rsidR="003125E4" w:rsidRPr="00B23E0D">
        <w:rPr>
          <w:rFonts w:ascii="Times New Roman" w:eastAsia="宋体" w:hAnsi="Times New Roman" w:cs="宋体" w:hint="eastAsia"/>
          <w:color w:val="000000" w:themeColor="text1"/>
          <w:kern w:val="0"/>
          <w:szCs w:val="21"/>
        </w:rPr>
        <w:t>46</w:t>
      </w:r>
      <w:r w:rsidR="003125E4" w:rsidRPr="00B23E0D">
        <w:rPr>
          <w:rFonts w:ascii="宋体" w:eastAsia="宋体" w:hAnsi="宋体" w:cs="宋体" w:hint="eastAsia"/>
          <w:color w:val="000000" w:themeColor="text1"/>
          <w:kern w:val="0"/>
          <w:szCs w:val="21"/>
        </w:rPr>
        <w:t>%</w:t>
      </w:r>
      <w:r w:rsidR="00863BE9" w:rsidRPr="00B23E0D">
        <w:rPr>
          <w:rFonts w:ascii="Times New Roman" w:eastAsia="宋体" w:hAnsi="Times New Roman" w:cs="Times New Roman"/>
          <w:color w:val="000000" w:themeColor="text1"/>
          <w:kern w:val="0"/>
          <w:szCs w:val="21"/>
          <w:vertAlign w:val="superscript"/>
        </w:rPr>
        <w:t>[27]</w:t>
      </w:r>
      <w:r w:rsidR="003125E4" w:rsidRPr="00B23E0D">
        <w:rPr>
          <w:rFonts w:ascii="宋体" w:eastAsia="宋体" w:hAnsi="宋体" w:cs="宋体" w:hint="eastAsia"/>
          <w:color w:val="000000" w:themeColor="text1"/>
          <w:kern w:val="0"/>
          <w:szCs w:val="21"/>
        </w:rPr>
        <w:t>。</w:t>
      </w:r>
      <w:r w:rsidR="005906D2" w:rsidRPr="00B23E0D">
        <w:rPr>
          <w:rFonts w:ascii="宋体" w:eastAsia="宋体" w:hAnsi="宋体" w:cs="宋体" w:hint="eastAsia"/>
          <w:color w:val="000000" w:themeColor="text1"/>
          <w:kern w:val="0"/>
          <w:szCs w:val="21"/>
        </w:rPr>
        <w:t>出纤光功率在</w:t>
      </w:r>
      <w:r w:rsidR="005906D2" w:rsidRPr="00B23E0D">
        <w:rPr>
          <w:rFonts w:ascii="Times New Roman" w:eastAsia="宋体" w:hAnsi="Times New Roman" w:cs="宋体" w:hint="eastAsia"/>
          <w:color w:val="000000" w:themeColor="text1"/>
          <w:kern w:val="0"/>
          <w:szCs w:val="21"/>
        </w:rPr>
        <w:t>RAU</w:t>
      </w:r>
      <w:r w:rsidR="005906D2" w:rsidRPr="00B23E0D">
        <w:rPr>
          <w:rFonts w:ascii="宋体" w:eastAsia="宋体" w:hAnsi="宋体" w:cs="宋体" w:hint="eastAsia"/>
          <w:color w:val="000000" w:themeColor="text1"/>
          <w:kern w:val="0"/>
          <w:szCs w:val="21"/>
        </w:rPr>
        <w:t>端由</w:t>
      </w:r>
      <w:r w:rsidR="005906D2" w:rsidRPr="00B23E0D">
        <w:rPr>
          <w:rFonts w:ascii="Times New Roman" w:eastAsia="宋体" w:hAnsi="Times New Roman" w:cs="宋体" w:hint="eastAsia"/>
          <w:color w:val="000000" w:themeColor="text1"/>
          <w:kern w:val="0"/>
          <w:szCs w:val="21"/>
        </w:rPr>
        <w:t>6</w:t>
      </w:r>
      <w:r w:rsidR="005906D2" w:rsidRPr="00B23E0D">
        <w:rPr>
          <w:rFonts w:ascii="宋体" w:eastAsia="宋体" w:hAnsi="宋体" w:cs="宋体" w:hint="eastAsia"/>
          <w:color w:val="000000" w:themeColor="text1"/>
          <w:kern w:val="0"/>
          <w:szCs w:val="21"/>
        </w:rPr>
        <w:t>个效率为</w:t>
      </w:r>
      <w:r w:rsidR="005906D2" w:rsidRPr="00B23E0D">
        <w:rPr>
          <w:rFonts w:ascii="Times New Roman" w:eastAsia="宋体" w:hAnsi="Times New Roman" w:cs="宋体" w:hint="eastAsia"/>
          <w:color w:val="000000" w:themeColor="text1"/>
          <w:kern w:val="0"/>
          <w:szCs w:val="21"/>
        </w:rPr>
        <w:t>24</w:t>
      </w:r>
      <w:r w:rsidR="005906D2" w:rsidRPr="00B23E0D">
        <w:rPr>
          <w:rFonts w:ascii="宋体" w:eastAsia="宋体" w:hAnsi="宋体" w:cs="宋体" w:hint="eastAsia"/>
          <w:color w:val="000000" w:themeColor="text1"/>
          <w:kern w:val="0"/>
          <w:szCs w:val="21"/>
        </w:rPr>
        <w:t>%的光伏转换器</w:t>
      </w:r>
      <w:r w:rsidR="003125E4" w:rsidRPr="00B23E0D">
        <w:rPr>
          <w:rFonts w:ascii="宋体" w:eastAsia="宋体" w:hAnsi="宋体" w:cs="宋体" w:hint="eastAsia"/>
          <w:color w:val="000000" w:themeColor="text1"/>
          <w:kern w:val="0"/>
          <w:szCs w:val="21"/>
        </w:rPr>
        <w:t>（</w:t>
      </w:r>
      <w:r w:rsidR="003125E4" w:rsidRPr="00B23E0D">
        <w:rPr>
          <w:rFonts w:ascii="Times New Roman" w:eastAsia="宋体" w:hAnsi="Times New Roman" w:cs="宋体" w:hint="eastAsia"/>
          <w:color w:val="000000" w:themeColor="text1"/>
          <w:kern w:val="0"/>
          <w:szCs w:val="21"/>
        </w:rPr>
        <w:t>PPC</w:t>
      </w:r>
      <w:r w:rsidR="003125E4" w:rsidRPr="00B23E0D">
        <w:rPr>
          <w:rFonts w:ascii="宋体" w:eastAsia="宋体" w:hAnsi="宋体" w:cs="宋体" w:hint="eastAsia"/>
          <w:color w:val="000000" w:themeColor="text1"/>
          <w:kern w:val="0"/>
          <w:szCs w:val="21"/>
        </w:rPr>
        <w:t>）</w:t>
      </w:r>
      <w:r w:rsidR="005906D2" w:rsidRPr="00B23E0D">
        <w:rPr>
          <w:rFonts w:ascii="宋体" w:eastAsia="宋体" w:hAnsi="宋体" w:cs="宋体" w:hint="eastAsia"/>
          <w:color w:val="000000" w:themeColor="text1"/>
          <w:kern w:val="0"/>
          <w:szCs w:val="21"/>
        </w:rPr>
        <w:t>转换为</w:t>
      </w:r>
      <w:r w:rsidR="00941C1F" w:rsidRPr="00B23E0D">
        <w:rPr>
          <w:rFonts w:ascii="Times New Roman" w:eastAsia="宋体" w:hAnsi="Times New Roman" w:cs="宋体" w:hint="eastAsia"/>
          <w:color w:val="000000" w:themeColor="text1"/>
          <w:kern w:val="0"/>
          <w:szCs w:val="21"/>
        </w:rPr>
        <w:t>7</w:t>
      </w:r>
      <w:r w:rsidR="003D52A0">
        <w:rPr>
          <w:rFonts w:ascii="Times New Roman" w:eastAsia="宋体" w:hAnsi="Times New Roman" w:cs="宋体"/>
          <w:color w:val="000000" w:themeColor="text1"/>
          <w:kern w:val="0"/>
          <w:szCs w:val="21"/>
        </w:rPr>
        <w:t xml:space="preserve"> </w:t>
      </w:r>
      <w:r w:rsidR="00941C1F" w:rsidRPr="00B23E0D">
        <w:rPr>
          <w:rFonts w:ascii="Times New Roman" w:eastAsia="宋体" w:hAnsi="Times New Roman" w:cs="宋体" w:hint="eastAsia"/>
          <w:color w:val="000000" w:themeColor="text1"/>
          <w:kern w:val="0"/>
          <w:szCs w:val="21"/>
        </w:rPr>
        <w:t>W</w:t>
      </w:r>
      <w:r w:rsidR="005906D2" w:rsidRPr="00B23E0D">
        <w:rPr>
          <w:rFonts w:ascii="宋体" w:eastAsia="宋体" w:hAnsi="宋体" w:cs="宋体" w:hint="eastAsia"/>
          <w:color w:val="000000" w:themeColor="text1"/>
          <w:kern w:val="0"/>
          <w:szCs w:val="21"/>
        </w:rPr>
        <w:t>的</w:t>
      </w:r>
      <w:r w:rsidR="00941C1F" w:rsidRPr="00B23E0D">
        <w:rPr>
          <w:rFonts w:ascii="宋体" w:eastAsia="宋体" w:hAnsi="宋体" w:cs="宋体" w:hint="eastAsia"/>
          <w:color w:val="000000" w:themeColor="text1"/>
          <w:kern w:val="0"/>
          <w:szCs w:val="21"/>
        </w:rPr>
        <w:t>电能</w:t>
      </w:r>
      <w:r w:rsidR="00DC5E46" w:rsidRPr="00B23E0D">
        <w:rPr>
          <w:rFonts w:ascii="宋体" w:eastAsia="宋体" w:hAnsi="宋体" w:cs="宋体" w:hint="eastAsia"/>
          <w:color w:val="000000" w:themeColor="text1"/>
          <w:kern w:val="0"/>
          <w:szCs w:val="21"/>
        </w:rPr>
        <w:t>。</w:t>
      </w:r>
      <w:r w:rsidR="00DC5E46" w:rsidRPr="00B23E0D">
        <w:rPr>
          <w:rFonts w:ascii="Times New Roman" w:eastAsia="宋体" w:hAnsi="Times New Roman" w:cs="宋体" w:hint="eastAsia"/>
          <w:color w:val="000000" w:themeColor="text1"/>
          <w:kern w:val="0"/>
          <w:szCs w:val="21"/>
        </w:rPr>
        <w:t>2</w:t>
      </w:r>
      <w:r w:rsidR="00DC5E46" w:rsidRPr="00B23E0D">
        <w:rPr>
          <w:rFonts w:ascii="Times New Roman" w:eastAsia="宋体" w:hAnsi="Times New Roman" w:cs="宋体"/>
          <w:color w:val="000000" w:themeColor="text1"/>
          <w:kern w:val="0"/>
          <w:szCs w:val="21"/>
        </w:rPr>
        <w:t>022</w:t>
      </w:r>
      <w:r w:rsidR="00DC5E46" w:rsidRPr="00B23E0D">
        <w:rPr>
          <w:rFonts w:ascii="宋体" w:eastAsia="宋体" w:hAnsi="宋体" w:cs="宋体" w:hint="eastAsia"/>
          <w:color w:val="000000" w:themeColor="text1"/>
          <w:kern w:val="0"/>
          <w:szCs w:val="21"/>
        </w:rPr>
        <w:t>年</w:t>
      </w:r>
      <w:r w:rsidR="00922700">
        <w:rPr>
          <w:rFonts w:ascii="宋体" w:eastAsia="宋体" w:hAnsi="宋体" w:cs="宋体" w:hint="eastAsia"/>
          <w:color w:val="000000" w:themeColor="text1"/>
          <w:kern w:val="0"/>
          <w:szCs w:val="21"/>
        </w:rPr>
        <w:t>，</w:t>
      </w:r>
      <w:r w:rsidR="004E55F6" w:rsidRPr="00B23E0D">
        <w:rPr>
          <w:rFonts w:ascii="宋体" w:eastAsia="宋体" w:hAnsi="宋体" w:cs="宋体" w:hint="eastAsia"/>
          <w:color w:val="000000" w:themeColor="text1"/>
          <w:kern w:val="0"/>
          <w:szCs w:val="21"/>
        </w:rPr>
        <w:t>研究人员</w:t>
      </w:r>
      <w:r w:rsidR="00130BA7" w:rsidRPr="00B23E0D">
        <w:rPr>
          <w:rFonts w:ascii="宋体" w:eastAsia="宋体" w:hAnsi="宋体" w:cs="宋体" w:hint="eastAsia"/>
          <w:color w:val="000000" w:themeColor="text1"/>
          <w:kern w:val="0"/>
          <w:szCs w:val="21"/>
        </w:rPr>
        <w:t>将光纤分束器规格</w:t>
      </w:r>
      <w:r w:rsidR="00ED3396" w:rsidRPr="00B23E0D">
        <w:rPr>
          <w:rFonts w:ascii="宋体" w:eastAsia="宋体" w:hAnsi="宋体" w:cs="宋体" w:hint="eastAsia"/>
          <w:color w:val="000000" w:themeColor="text1"/>
          <w:kern w:val="0"/>
          <w:szCs w:val="21"/>
        </w:rPr>
        <w:t>从</w:t>
      </w:r>
      <m:oMath>
        <m:r>
          <w:rPr>
            <w:rFonts w:ascii="Cambria Math" w:eastAsia="宋体" w:hAnsi="Cambria Math" w:cs="宋体"/>
            <w:color w:val="000000" w:themeColor="text1"/>
            <w:kern w:val="0"/>
            <w:szCs w:val="21"/>
          </w:rPr>
          <m:t>1×(6+1)</m:t>
        </m:r>
      </m:oMath>
      <w:r w:rsidR="00130BA7" w:rsidRPr="00B23E0D">
        <w:rPr>
          <w:rFonts w:ascii="宋体" w:eastAsia="宋体" w:hAnsi="宋体" w:cs="宋体" w:hint="eastAsia"/>
          <w:color w:val="000000" w:themeColor="text1"/>
          <w:kern w:val="0"/>
          <w:szCs w:val="21"/>
        </w:rPr>
        <w:t>替换为</w:t>
      </w:r>
      <m:oMath>
        <m:r>
          <w:rPr>
            <w:rFonts w:ascii="Cambria Math" w:eastAsia="宋体" w:hAnsi="Cambria Math" w:cs="宋体"/>
            <w:color w:val="000000" w:themeColor="text1"/>
            <w:kern w:val="0"/>
            <w:szCs w:val="21"/>
          </w:rPr>
          <m:t>1×(18+1)</m:t>
        </m:r>
      </m:oMath>
      <w:r w:rsidR="006E43CF" w:rsidRPr="00B23E0D">
        <w:rPr>
          <w:rFonts w:ascii="Times New Roman" w:eastAsia="宋体" w:hAnsi="Times New Roman" w:cs="Times New Roman"/>
          <w:color w:val="000000" w:themeColor="text1"/>
          <w:szCs w:val="21"/>
          <w:vertAlign w:val="superscript"/>
        </w:rPr>
        <w:t>[28]</w:t>
      </w:r>
      <w:r w:rsidR="006E43CF" w:rsidRPr="00B23E0D">
        <w:rPr>
          <w:rFonts w:ascii="宋体" w:eastAsia="宋体" w:hAnsi="宋体" w:cs="宋体" w:hint="eastAsia"/>
          <w:color w:val="000000" w:themeColor="text1"/>
          <w:kern w:val="0"/>
          <w:szCs w:val="21"/>
        </w:rPr>
        <w:t>，光</w:t>
      </w:r>
      <w:r w:rsidR="000279CA" w:rsidRPr="00B23E0D">
        <w:rPr>
          <w:rFonts w:ascii="宋体" w:eastAsia="宋体" w:hAnsi="宋体" w:cs="宋体" w:hint="eastAsia"/>
          <w:color w:val="000000" w:themeColor="text1"/>
          <w:kern w:val="0"/>
          <w:szCs w:val="21"/>
        </w:rPr>
        <w:t>功率传输效率提升至</w:t>
      </w:r>
      <w:r w:rsidR="000279CA" w:rsidRPr="00B23E0D">
        <w:rPr>
          <w:rFonts w:ascii="Times New Roman" w:eastAsia="宋体" w:hAnsi="Times New Roman" w:cs="Times New Roman"/>
          <w:color w:val="000000" w:themeColor="text1"/>
          <w:kern w:val="0"/>
          <w:szCs w:val="21"/>
        </w:rPr>
        <w:t>52%</w:t>
      </w:r>
      <w:r w:rsidR="00863BE9" w:rsidRPr="00B23E0D">
        <w:rPr>
          <w:rFonts w:ascii="宋体" w:eastAsia="宋体" w:hAnsi="宋体" w:cs="宋体" w:hint="eastAsia"/>
          <w:color w:val="000000" w:themeColor="text1"/>
          <w:kern w:val="0"/>
          <w:szCs w:val="21"/>
        </w:rPr>
        <w:t>，并</w:t>
      </w:r>
      <w:r w:rsidR="000279CA" w:rsidRPr="00B23E0D">
        <w:rPr>
          <w:rFonts w:ascii="宋体" w:eastAsia="宋体" w:hAnsi="宋体" w:cs="宋体" w:hint="eastAsia"/>
          <w:color w:val="000000" w:themeColor="text1"/>
          <w:kern w:val="0"/>
          <w:szCs w:val="21"/>
        </w:rPr>
        <w:t>获得</w:t>
      </w:r>
      <w:r w:rsidR="000279CA" w:rsidRPr="00B23E0D">
        <w:rPr>
          <w:rFonts w:ascii="Times New Roman" w:eastAsia="宋体" w:hAnsi="Times New Roman" w:cs="宋体" w:hint="eastAsia"/>
          <w:color w:val="000000" w:themeColor="text1"/>
          <w:kern w:val="0"/>
          <w:szCs w:val="21"/>
        </w:rPr>
        <w:t>43</w:t>
      </w:r>
      <w:r w:rsidR="000279CA" w:rsidRPr="00B23E0D">
        <w:rPr>
          <w:rFonts w:ascii="宋体" w:eastAsia="宋体" w:hAnsi="宋体" w:cs="宋体" w:hint="eastAsia"/>
          <w:color w:val="000000" w:themeColor="text1"/>
          <w:kern w:val="0"/>
          <w:szCs w:val="21"/>
        </w:rPr>
        <w:t>.</w:t>
      </w:r>
      <w:r w:rsidR="000279CA" w:rsidRPr="00B23E0D">
        <w:rPr>
          <w:rFonts w:ascii="Times New Roman" w:eastAsia="宋体" w:hAnsi="Times New Roman" w:cs="宋体" w:hint="eastAsia"/>
          <w:color w:val="000000" w:themeColor="text1"/>
          <w:kern w:val="0"/>
          <w:szCs w:val="21"/>
        </w:rPr>
        <w:t>7</w:t>
      </w:r>
      <w:r w:rsidR="0053440D">
        <w:rPr>
          <w:rFonts w:ascii="Times New Roman" w:eastAsia="宋体" w:hAnsi="Times New Roman" w:cs="宋体"/>
          <w:color w:val="000000" w:themeColor="text1"/>
          <w:kern w:val="0"/>
          <w:szCs w:val="21"/>
        </w:rPr>
        <w:t xml:space="preserve"> </w:t>
      </w:r>
      <w:r w:rsidR="000279CA" w:rsidRPr="00B23E0D">
        <w:rPr>
          <w:rFonts w:ascii="Times New Roman" w:eastAsia="宋体" w:hAnsi="Times New Roman" w:cs="宋体" w:hint="eastAsia"/>
          <w:color w:val="000000" w:themeColor="text1"/>
          <w:kern w:val="0"/>
          <w:szCs w:val="21"/>
        </w:rPr>
        <w:t>W</w:t>
      </w:r>
      <w:r w:rsidR="000279CA" w:rsidRPr="00B23E0D">
        <w:rPr>
          <w:rFonts w:ascii="宋体" w:eastAsia="宋体" w:hAnsi="宋体" w:cs="宋体" w:hint="eastAsia"/>
          <w:color w:val="000000" w:themeColor="text1"/>
          <w:kern w:val="0"/>
          <w:szCs w:val="21"/>
        </w:rPr>
        <w:t>电能</w:t>
      </w:r>
      <w:r w:rsidR="00863BE9" w:rsidRPr="00B23E0D">
        <w:rPr>
          <w:rFonts w:ascii="宋体" w:eastAsia="宋体" w:hAnsi="宋体" w:cs="宋体" w:hint="eastAsia"/>
          <w:color w:val="000000" w:themeColor="text1"/>
          <w:kern w:val="0"/>
          <w:szCs w:val="21"/>
        </w:rPr>
        <w:t>（</w:t>
      </w:r>
      <w:r w:rsidR="00863BE9" w:rsidRPr="00B23E0D">
        <w:rPr>
          <w:rFonts w:ascii="Times New Roman" w:eastAsia="宋体" w:hAnsi="Times New Roman" w:cs="宋体" w:hint="eastAsia"/>
          <w:color w:val="000000" w:themeColor="text1"/>
          <w:kern w:val="0"/>
          <w:szCs w:val="21"/>
        </w:rPr>
        <w:t>PPC</w:t>
      </w:r>
      <w:r w:rsidR="00863BE9" w:rsidRPr="00B23E0D">
        <w:rPr>
          <w:rFonts w:ascii="宋体" w:eastAsia="宋体" w:hAnsi="宋体" w:cs="宋体" w:hint="eastAsia"/>
          <w:color w:val="000000" w:themeColor="text1"/>
          <w:kern w:val="0"/>
          <w:szCs w:val="21"/>
        </w:rPr>
        <w:t>的</w:t>
      </w:r>
      <w:r w:rsidR="007439FC">
        <w:rPr>
          <w:rFonts w:ascii="宋体" w:eastAsia="宋体" w:hAnsi="宋体" w:cs="宋体" w:hint="eastAsia"/>
          <w:color w:val="000000" w:themeColor="text1"/>
          <w:kern w:val="0"/>
          <w:szCs w:val="21"/>
        </w:rPr>
        <w:t>光/电转换</w:t>
      </w:r>
      <w:r w:rsidR="00863BE9" w:rsidRPr="00B23E0D">
        <w:rPr>
          <w:rFonts w:ascii="宋体" w:eastAsia="宋体" w:hAnsi="宋体" w:cs="宋体" w:hint="eastAsia"/>
          <w:color w:val="000000" w:themeColor="text1"/>
          <w:kern w:val="0"/>
          <w:szCs w:val="21"/>
        </w:rPr>
        <w:t>效率为</w:t>
      </w:r>
      <w:r w:rsidR="00863BE9" w:rsidRPr="00B23E0D">
        <w:rPr>
          <w:rFonts w:ascii="Times New Roman" w:eastAsia="宋体" w:hAnsi="Times New Roman" w:cs="宋体" w:hint="eastAsia"/>
          <w:color w:val="000000" w:themeColor="text1"/>
          <w:kern w:val="0"/>
          <w:szCs w:val="21"/>
        </w:rPr>
        <w:t>56</w:t>
      </w:r>
      <w:r w:rsidR="00863BE9" w:rsidRPr="00B23E0D">
        <w:rPr>
          <w:rFonts w:ascii="宋体" w:eastAsia="宋体" w:hAnsi="宋体" w:cs="宋体" w:hint="eastAsia"/>
          <w:color w:val="000000" w:themeColor="text1"/>
          <w:kern w:val="0"/>
          <w:szCs w:val="21"/>
        </w:rPr>
        <w:t>%）</w:t>
      </w:r>
      <w:r w:rsidR="00130BA7" w:rsidRPr="00B23E0D">
        <w:rPr>
          <w:rFonts w:ascii="宋体" w:eastAsia="宋体" w:hAnsi="宋体" w:cs="宋体" w:hint="eastAsia"/>
          <w:color w:val="000000" w:themeColor="text1"/>
          <w:kern w:val="0"/>
          <w:szCs w:val="21"/>
        </w:rPr>
        <w:t>。</w:t>
      </w:r>
      <w:bookmarkEnd w:id="4"/>
    </w:p>
    <w:p w14:paraId="0FC61366" w14:textId="5AE8E7CA" w:rsidR="00614232" w:rsidRPr="00B23E0D" w:rsidRDefault="0066326C" w:rsidP="0054512D">
      <w:pPr>
        <w:ind w:firstLineChars="200" w:firstLine="420"/>
        <w:rPr>
          <w:rFonts w:ascii="宋体" w:eastAsia="宋体" w:hAnsi="宋体" w:cs="宋体"/>
          <w:color w:val="000000" w:themeColor="text1"/>
          <w:kern w:val="0"/>
          <w:szCs w:val="21"/>
        </w:rPr>
      </w:pPr>
      <w:r>
        <w:rPr>
          <w:rFonts w:hint="eastAsia"/>
        </w:rPr>
        <w:object w:dxaOrig="9555" w:dyaOrig="3855" w14:anchorId="7B90CDD7">
          <v:shape id="_x0000_i1031" type="#_x0000_t75" style="width:416.1pt;height:166.9pt" o:ole="">
            <v:imagedata r:id="rId21" o:title=""/>
          </v:shape>
          <o:OLEObject Type="Embed" ProgID="Visio.Drawing.15" ShapeID="_x0000_i1031" DrawAspect="Content" ObjectID="_1787814026" r:id="rId22"/>
        </w:object>
      </w:r>
    </w:p>
    <w:p w14:paraId="22AA0ACF" w14:textId="73BF5E17" w:rsidR="00790800" w:rsidRDefault="007F4302" w:rsidP="00035D45">
      <w:pPr>
        <w:widowControl/>
        <w:jc w:val="center"/>
        <w:rPr>
          <w:rFonts w:ascii="宋体" w:eastAsia="宋体" w:hAnsi="宋体" w:cs="Times New Roman"/>
          <w:b/>
          <w:bCs/>
          <w:color w:val="000000" w:themeColor="text1"/>
          <w:sz w:val="15"/>
          <w:szCs w:val="15"/>
        </w:rPr>
      </w:pPr>
      <w:r w:rsidRPr="00B23E0D">
        <w:rPr>
          <w:rFonts w:ascii="宋体" w:eastAsia="宋体" w:hAnsi="宋体" w:cs="Times New Roman" w:hint="eastAsia"/>
          <w:b/>
          <w:bCs/>
          <w:color w:val="000000" w:themeColor="text1"/>
          <w:sz w:val="15"/>
          <w:szCs w:val="15"/>
        </w:rPr>
        <w:t>图</w:t>
      </w:r>
      <w:r w:rsidR="00FD5455">
        <w:rPr>
          <w:rFonts w:ascii="宋体" w:eastAsia="宋体" w:hAnsi="宋体" w:cs="Times New Roman"/>
          <w:b/>
          <w:bCs/>
          <w:color w:val="000000" w:themeColor="text1"/>
          <w:sz w:val="15"/>
          <w:szCs w:val="15"/>
        </w:rPr>
        <w:t>7</w:t>
      </w:r>
      <w:r w:rsidR="00614232" w:rsidRPr="00B23E0D">
        <w:rPr>
          <w:rFonts w:ascii="宋体" w:eastAsia="宋体" w:hAnsi="宋体" w:cs="Times New Roman" w:hint="eastAsia"/>
          <w:b/>
          <w:bCs/>
          <w:color w:val="000000" w:themeColor="text1"/>
          <w:sz w:val="15"/>
          <w:szCs w:val="15"/>
        </w:rPr>
        <w:t xml:space="preserve"> </w:t>
      </w:r>
      <w:r w:rsidR="00FD01DC" w:rsidRPr="00B23E0D">
        <w:rPr>
          <w:rFonts w:ascii="宋体" w:eastAsia="宋体" w:hAnsi="宋体" w:cs="Times New Roman" w:hint="eastAsia"/>
          <w:b/>
          <w:bCs/>
          <w:color w:val="000000" w:themeColor="text1"/>
          <w:sz w:val="15"/>
          <w:szCs w:val="15"/>
        </w:rPr>
        <w:t>采用</w:t>
      </w:r>
      <w:r w:rsidR="00FD01DC">
        <w:rPr>
          <w:rFonts w:ascii="宋体" w:eastAsia="宋体" w:hAnsi="宋体" w:cs="Times New Roman" w:hint="eastAsia"/>
          <w:b/>
          <w:bCs/>
          <w:color w:val="000000" w:themeColor="text1"/>
          <w:sz w:val="15"/>
          <w:szCs w:val="15"/>
        </w:rPr>
        <w:t>光纤环形</w:t>
      </w:r>
      <w:r w:rsidR="00FD01DC">
        <w:rPr>
          <w:rFonts w:ascii="宋体" w:eastAsia="宋体" w:hAnsi="宋体" w:cs="Times New Roman"/>
          <w:b/>
          <w:bCs/>
          <w:color w:val="000000" w:themeColor="text1"/>
          <w:sz w:val="15"/>
          <w:szCs w:val="15"/>
        </w:rPr>
        <w:t>器</w:t>
      </w:r>
      <w:r w:rsidR="00FD01DC" w:rsidRPr="00B23E0D">
        <w:rPr>
          <w:rFonts w:ascii="宋体" w:eastAsia="宋体" w:hAnsi="宋体" w:cs="Times New Roman" w:hint="eastAsia"/>
          <w:b/>
          <w:bCs/>
          <w:color w:val="000000" w:themeColor="text1"/>
          <w:sz w:val="15"/>
          <w:szCs w:val="15"/>
        </w:rPr>
        <w:t>的</w:t>
      </w:r>
      <w:r w:rsidR="00FD01DC">
        <w:rPr>
          <w:rFonts w:ascii="宋体" w:eastAsia="宋体" w:hAnsi="宋体" w:cs="Times New Roman" w:hint="eastAsia"/>
          <w:b/>
          <w:bCs/>
          <w:color w:val="000000" w:themeColor="text1"/>
          <w:sz w:val="15"/>
          <w:szCs w:val="15"/>
        </w:rPr>
        <w:t>SDM-PWoF方案</w:t>
      </w:r>
    </w:p>
    <w:p w14:paraId="45CD0D69" w14:textId="77777777" w:rsidR="006B0D56" w:rsidRDefault="006B0D56" w:rsidP="00035D45">
      <w:pPr>
        <w:widowControl/>
        <w:jc w:val="center"/>
        <w:rPr>
          <w:rFonts w:ascii="宋体" w:eastAsia="宋体" w:hAnsi="宋体" w:cs="Times New Roman"/>
          <w:b/>
          <w:bCs/>
          <w:color w:val="000000" w:themeColor="text1"/>
          <w:sz w:val="15"/>
          <w:szCs w:val="15"/>
        </w:rPr>
      </w:pPr>
    </w:p>
    <w:p w14:paraId="42D64A89" w14:textId="59758CFA" w:rsidR="002B6AA7" w:rsidRPr="006B0D56" w:rsidRDefault="006B0D56" w:rsidP="002B6AA7">
      <w:pPr>
        <w:widowControl/>
        <w:rPr>
          <w:rFonts w:ascii="宋体" w:eastAsia="宋体" w:hAnsi="宋体" w:cs="Times New Roman"/>
          <w:b/>
          <w:bCs/>
          <w:color w:val="000000" w:themeColor="text1"/>
          <w:sz w:val="24"/>
          <w:szCs w:val="24"/>
        </w:rPr>
      </w:pPr>
      <w:r w:rsidRPr="006B0D56">
        <w:rPr>
          <w:rFonts w:ascii="宋体" w:eastAsia="宋体" w:hAnsi="宋体" w:cs="Times New Roman" w:hint="eastAsia"/>
          <w:b/>
          <w:bCs/>
          <w:color w:val="000000" w:themeColor="text1"/>
          <w:sz w:val="24"/>
          <w:szCs w:val="24"/>
        </w:rPr>
        <w:t xml:space="preserve">3 </w:t>
      </w:r>
      <w:r w:rsidR="00FB11F1">
        <w:rPr>
          <w:rFonts w:ascii="宋体" w:eastAsia="宋体" w:hAnsi="宋体" w:cs="Times New Roman" w:hint="eastAsia"/>
          <w:b/>
          <w:bCs/>
          <w:color w:val="000000" w:themeColor="text1"/>
          <w:sz w:val="24"/>
          <w:szCs w:val="24"/>
        </w:rPr>
        <w:t>2</w:t>
      </w:r>
      <w:r w:rsidRPr="006B0D56">
        <w:rPr>
          <w:rFonts w:ascii="宋体" w:eastAsia="宋体" w:hAnsi="宋体" w:cs="Times New Roman" w:hint="eastAsia"/>
          <w:b/>
          <w:bCs/>
          <w:color w:val="000000" w:themeColor="text1"/>
          <w:sz w:val="24"/>
          <w:szCs w:val="24"/>
        </w:rPr>
        <w:t>种不同结构系统的实验对比</w:t>
      </w:r>
    </w:p>
    <w:p w14:paraId="4D8160E1" w14:textId="5BDA1501" w:rsidR="002B6AA7" w:rsidRPr="00182C0E" w:rsidRDefault="002B6AA7" w:rsidP="00736A8B">
      <w:pPr>
        <w:widowControl/>
        <w:ind w:firstLineChars="200" w:firstLine="420"/>
        <w:rPr>
          <w:rFonts w:ascii="宋体" w:eastAsia="宋体" w:hAnsi="宋体" w:cs="Times New Roman" w:hint="eastAsia"/>
          <w:b/>
          <w:bCs/>
          <w:color w:val="000000" w:themeColor="text1"/>
          <w:sz w:val="15"/>
          <w:szCs w:val="15"/>
        </w:rPr>
      </w:pPr>
      <w:r w:rsidRPr="00B23E0D">
        <w:rPr>
          <w:rFonts w:ascii="Times New Roman" w:eastAsia="宋体" w:hAnsi="Times New Roman" w:cs="宋体" w:hint="eastAsia"/>
          <w:color w:val="000000" w:themeColor="text1"/>
          <w:kern w:val="0"/>
          <w:szCs w:val="21"/>
        </w:rPr>
        <w:t>2</w:t>
      </w:r>
      <w:r w:rsidRPr="00B23E0D">
        <w:rPr>
          <w:rFonts w:ascii="Times New Roman" w:eastAsia="宋体" w:hAnsi="Times New Roman" w:cs="宋体"/>
          <w:color w:val="000000" w:themeColor="text1"/>
          <w:kern w:val="0"/>
          <w:szCs w:val="21"/>
        </w:rPr>
        <w:t>022</w:t>
      </w:r>
      <w:r w:rsidRPr="00B23E0D">
        <w:rPr>
          <w:rFonts w:ascii="宋体" w:eastAsia="宋体" w:hAnsi="宋体" w:cs="宋体" w:hint="eastAsia"/>
          <w:color w:val="000000" w:themeColor="text1"/>
          <w:kern w:val="0"/>
          <w:szCs w:val="21"/>
        </w:rPr>
        <w:t>年，</w:t>
      </w:r>
      <w:r w:rsidR="003D52A0" w:rsidRPr="00B23E0D">
        <w:rPr>
          <w:rFonts w:ascii="Times New Roman" w:eastAsia="宋体" w:hAnsi="Times New Roman" w:cs="宋体"/>
          <w:color w:val="000000" w:themeColor="text1"/>
          <w:kern w:val="0"/>
          <w:szCs w:val="21"/>
        </w:rPr>
        <w:t>W</w:t>
      </w:r>
      <w:r w:rsidR="003D52A0" w:rsidRPr="00B23E0D">
        <w:rPr>
          <w:rFonts w:ascii="Times New Roman" w:eastAsia="宋体" w:hAnsi="Times New Roman" w:cs="宋体"/>
          <w:color w:val="000000" w:themeColor="text1"/>
          <w:kern w:val="0"/>
          <w:szCs w:val="21"/>
        </w:rPr>
        <w:t>ANG</w:t>
      </w:r>
      <w:r w:rsidR="003D52A0">
        <w:rPr>
          <w:rFonts w:ascii="Times New Roman" w:eastAsia="宋体" w:hAnsi="Times New Roman" w:cs="宋体"/>
          <w:color w:val="000000" w:themeColor="text1"/>
          <w:kern w:val="0"/>
          <w:szCs w:val="21"/>
        </w:rPr>
        <w:t xml:space="preserve"> </w:t>
      </w:r>
      <w:r w:rsidRPr="00B23E0D">
        <w:rPr>
          <w:rFonts w:ascii="Times New Roman" w:eastAsia="宋体" w:hAnsi="Times New Roman" w:cs="宋体" w:hint="eastAsia"/>
          <w:color w:val="000000" w:themeColor="text1"/>
          <w:kern w:val="0"/>
          <w:szCs w:val="21"/>
        </w:rPr>
        <w:t>S</w:t>
      </w:r>
      <w:r w:rsidRPr="00B23E0D">
        <w:rPr>
          <w:rFonts w:ascii="宋体" w:eastAsia="宋体" w:hAnsi="宋体" w:cs="宋体" w:hint="eastAsia"/>
          <w:color w:val="000000" w:themeColor="text1"/>
          <w:kern w:val="0"/>
          <w:szCs w:val="21"/>
        </w:rPr>
        <w:t>等人</w:t>
      </w:r>
      <w:r w:rsidR="003D52A0" w:rsidRPr="00B23E0D">
        <w:rPr>
          <w:rFonts w:ascii="Times New Roman" w:eastAsia="宋体" w:hAnsi="Times New Roman" w:cs="Times New Roman"/>
          <w:color w:val="000000" w:themeColor="text1"/>
          <w:szCs w:val="21"/>
          <w:vertAlign w:val="superscript"/>
        </w:rPr>
        <w:fldChar w:fldCharType="begin"/>
      </w:r>
      <w:r w:rsidR="003D52A0" w:rsidRPr="00B23E0D">
        <w:rPr>
          <w:rFonts w:ascii="Times New Roman" w:eastAsia="宋体" w:hAnsi="Times New Roman" w:cs="Times New Roman"/>
          <w:color w:val="000000" w:themeColor="text1"/>
          <w:szCs w:val="21"/>
          <w:vertAlign w:val="superscript"/>
        </w:rPr>
        <w:instrText xml:space="preserve"> ADDIN ZOTERO_ITEM CSL_CITATION {"citationID":"spi7FFAC","properties":{"formattedCitation":"\\super [18]\\nosupersub{}","plainCitation":"[18]","dontUpdate":true,"noteIndex":0},"citationItems":[{"id":18,"uris":["http://zotero.org/users/10937191/items/8SVVLC5S"],"itemData":{"id":18,"type":"article-journal","abstract":"We investigatethe potential of space division multiplexing (SDM) for the power-over-fiber (PWoF) technique, in terms of weakly-coupled multicore fiber (WC-MCF) design and experimental verification. Our simulation results indicate that, the SDM-enabled PWoF scheme is superior to the wavelength division multiplexing (WDM) enabled counterpart, due to the scalability of the energy light delivery and the save of wavelength division multiplexers. Then, we experimentally demonstrate the co-transmission of optically carried fifth generation new radio (5G NR) signals at 1550-nm and the 60-W energy light at 1064-nm over the 1-km weakly-coupled seven-core fiber (WC-7CF) fronthaul link. Since the optical power delivery characteristic per the WC-MCF core is similar to that of the standard single-mode fiber (SSMF), the SDM-enabled PWoF scheme can evenly distribute the high-power energy light into multiple spatial channels, to maximize the efficiency of the optical power transition efficiency (OPTE). Consequently, the total collected optical power of the energy light over the 1-km WC-7CF is 4.6 times higher than that of the 1-km SSMF, mainly due to the insertion loss of the fan-in and fan-out (FIFO) devices. Meanwhile, the error-vector magnitude (EVM) of 1.5-Gbit/s 5G NR signal is 0.28%, when the received electrical signal power is -25 dBm. The EVM value of the co-transmitted 5G NR signal with the 60-W energy light only has a fluctuation of 0.01% over six hours. The SDM-enabled PWoF is useful for the optically powered 5G pico-cells, with the capability of high-speed access and centralized management.","container-title":"JOURNAL OF LIGHTWAVE TECHNOLOGY","DOI":"10.1109/JLT.2022.3159540","ISSN":"0733-8724, 1558-2213","issue":"13","journalAbbreviation":"J. Lightwave Technol.","language":"English","note":"number-of-pages: 9\npublisher-place: Piscataway\npublisher: Ieee-Inst Electrical Electronics Engineers Inc\nWeb of Science ID: WOS:000818918100012","page":"4169-4177","source":"Clarivate Analytics Web of Science","title":"Power-Over-Fiber in Support of 5G NR Fronthaul: Space Division Multiplexing Versus Wavelength Division Multiplexing","title-short":"Power-Over-Fiber in Support of 5G NR Fronthaul","volume":"40","author":[{"family":"Wang","given":"Shan"},{"family":"Yang","given":"Hailin"},{"family":"Qin","given":"Yuwen"},{"family":"Peng","given":"Di"},{"family":"Fu","given":"Songnian"}],"issued":{"date-parts":[["2022",7,1]]}}}],"schema":"https://github.com/citation-style-language/schema/raw/master/csl-citation.json"} </w:instrText>
      </w:r>
      <w:r w:rsidR="003D52A0" w:rsidRPr="00B23E0D">
        <w:rPr>
          <w:rFonts w:ascii="Times New Roman" w:eastAsia="宋体" w:hAnsi="Times New Roman" w:cs="Times New Roman"/>
          <w:color w:val="000000" w:themeColor="text1"/>
          <w:szCs w:val="21"/>
          <w:vertAlign w:val="superscript"/>
        </w:rPr>
        <w:fldChar w:fldCharType="separate"/>
      </w:r>
      <w:r w:rsidR="003D52A0" w:rsidRPr="00B23E0D">
        <w:rPr>
          <w:rFonts w:ascii="Times New Roman" w:eastAsia="宋体" w:hAnsi="Times New Roman" w:cs="Times New Roman"/>
          <w:color w:val="000000" w:themeColor="text1"/>
          <w:szCs w:val="21"/>
          <w:vertAlign w:val="superscript"/>
        </w:rPr>
        <w:t>[20]</w:t>
      </w:r>
      <w:r w:rsidR="003D52A0" w:rsidRPr="00B23E0D">
        <w:rPr>
          <w:rFonts w:ascii="Times New Roman" w:eastAsia="宋体" w:hAnsi="Times New Roman" w:cs="Times New Roman"/>
          <w:color w:val="000000" w:themeColor="text1"/>
          <w:szCs w:val="21"/>
          <w:vertAlign w:val="superscript"/>
        </w:rPr>
        <w:fldChar w:fldCharType="end"/>
      </w:r>
      <w:r w:rsidRPr="00B23E0D">
        <w:rPr>
          <w:rFonts w:ascii="宋体" w:eastAsia="宋体" w:hAnsi="宋体" w:cs="宋体" w:hint="eastAsia"/>
          <w:color w:val="000000" w:themeColor="text1"/>
          <w:kern w:val="0"/>
          <w:szCs w:val="21"/>
        </w:rPr>
        <w:t>探讨了弱耦合七芯光纤在</w:t>
      </w:r>
      <w:r w:rsidRPr="00B23E0D">
        <w:rPr>
          <w:rFonts w:ascii="Times New Roman" w:eastAsia="宋体" w:hAnsi="Times New Roman" w:cs="宋体" w:hint="eastAsia"/>
          <w:color w:val="000000" w:themeColor="text1"/>
          <w:kern w:val="0"/>
          <w:szCs w:val="21"/>
        </w:rPr>
        <w:t>S</w:t>
      </w:r>
      <w:r w:rsidRPr="00B23E0D">
        <w:rPr>
          <w:rFonts w:ascii="Times New Roman" w:eastAsia="宋体" w:hAnsi="Times New Roman" w:cs="宋体"/>
          <w:color w:val="000000" w:themeColor="text1"/>
          <w:kern w:val="0"/>
          <w:szCs w:val="21"/>
        </w:rPr>
        <w:t>DM</w:t>
      </w:r>
      <w:r w:rsidR="004A5202">
        <w:rPr>
          <w:rFonts w:ascii="宋体" w:eastAsia="宋体" w:hAnsi="宋体" w:cs="宋体" w:hint="eastAsia"/>
          <w:color w:val="000000" w:themeColor="text1"/>
          <w:kern w:val="0"/>
          <w:szCs w:val="21"/>
        </w:rPr>
        <w:t>-</w:t>
      </w:r>
      <w:r>
        <w:rPr>
          <w:rFonts w:ascii="宋体" w:eastAsia="宋体" w:hAnsi="宋体" w:cs="宋体" w:hint="eastAsia"/>
          <w:color w:val="000000" w:themeColor="text1"/>
          <w:kern w:val="0"/>
          <w:szCs w:val="21"/>
        </w:rPr>
        <w:t>PWoF</w:t>
      </w:r>
      <w:r w:rsidRPr="00B23E0D">
        <w:rPr>
          <w:rFonts w:ascii="宋体" w:eastAsia="宋体" w:hAnsi="宋体" w:cs="宋体" w:hint="eastAsia"/>
          <w:color w:val="000000" w:themeColor="text1"/>
          <w:kern w:val="0"/>
          <w:szCs w:val="21"/>
        </w:rPr>
        <w:t>中的应用潜力，通过</w:t>
      </w:r>
      <w:r>
        <w:rPr>
          <w:rFonts w:ascii="宋体" w:eastAsia="宋体" w:hAnsi="宋体" w:cs="宋体" w:hint="eastAsia"/>
          <w:color w:val="000000" w:themeColor="text1"/>
          <w:kern w:val="0"/>
          <w:szCs w:val="21"/>
        </w:rPr>
        <w:t>1</w:t>
      </w:r>
      <w:r>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km</w:t>
      </w:r>
      <w:r w:rsidRPr="00B23E0D">
        <w:rPr>
          <w:rFonts w:ascii="宋体" w:eastAsia="宋体" w:hAnsi="宋体" w:cs="宋体" w:hint="eastAsia"/>
          <w:color w:val="000000" w:themeColor="text1"/>
          <w:kern w:val="0"/>
          <w:szCs w:val="21"/>
        </w:rPr>
        <w:t>的弱耦合七芯光纤同时传输</w:t>
      </w:r>
      <w:r w:rsidRPr="00B23E0D">
        <w:rPr>
          <w:rFonts w:ascii="Times New Roman" w:eastAsia="宋体" w:hAnsi="Times New Roman" w:cs="宋体" w:hint="eastAsia"/>
          <w:color w:val="000000" w:themeColor="text1"/>
          <w:kern w:val="0"/>
          <w:szCs w:val="21"/>
        </w:rPr>
        <w:t>1</w:t>
      </w:r>
      <w:r w:rsidRPr="00B23E0D">
        <w:rPr>
          <w:rFonts w:ascii="Symbol Tiger Expert" w:eastAsia="宋体" w:hAnsi="Symbol Tiger Expert" w:cs="宋体"/>
          <w:color w:val="000000" w:themeColor="text1"/>
          <w:kern w:val="0"/>
          <w:szCs w:val="21"/>
        </w:rPr>
        <w:t></w:t>
      </w:r>
      <w:r w:rsidRPr="00B23E0D">
        <w:rPr>
          <w:rFonts w:ascii="Times New Roman" w:eastAsia="宋体" w:hAnsi="Times New Roman" w:cs="宋体"/>
          <w:color w:val="000000" w:themeColor="text1"/>
          <w:kern w:val="0"/>
          <w:szCs w:val="21"/>
        </w:rPr>
        <w:t>5</w:t>
      </w:r>
      <w:r>
        <w:rPr>
          <w:rFonts w:ascii="Times New Roman" w:eastAsia="宋体" w:hAnsi="Times New Roman" w:cs="宋体"/>
          <w:color w:val="000000" w:themeColor="text1"/>
          <w:kern w:val="0"/>
          <w:szCs w:val="21"/>
        </w:rPr>
        <w:t xml:space="preserve"> </w:t>
      </w:r>
      <w:r w:rsidRPr="00B23E0D">
        <w:rPr>
          <w:rFonts w:ascii="Times New Roman" w:eastAsia="宋体" w:hAnsi="Times New Roman" w:cs="宋体"/>
          <w:color w:val="000000" w:themeColor="text1"/>
          <w:kern w:val="0"/>
          <w:szCs w:val="21"/>
        </w:rPr>
        <w:t>G</w:t>
      </w:r>
      <w:r w:rsidRPr="00B23E0D">
        <w:rPr>
          <w:rFonts w:ascii="Times New Roman" w:eastAsia="宋体" w:hAnsi="Times New Roman" w:cs="宋体" w:hint="eastAsia"/>
          <w:color w:val="000000" w:themeColor="text1"/>
          <w:kern w:val="0"/>
          <w:szCs w:val="21"/>
        </w:rPr>
        <w:t>b</w:t>
      </w:r>
      <w:r w:rsidRPr="00B23E0D">
        <w:rPr>
          <w:rFonts w:ascii="宋体" w:eastAsia="宋体" w:hAnsi="宋体" w:cs="宋体" w:hint="eastAsia"/>
          <w:color w:val="000000" w:themeColor="text1"/>
          <w:kern w:val="0"/>
          <w:szCs w:val="21"/>
        </w:rPr>
        <w:t>/</w:t>
      </w:r>
      <w:r w:rsidRPr="00B23E0D">
        <w:rPr>
          <w:rFonts w:ascii="Times New Roman" w:eastAsia="宋体" w:hAnsi="Times New Roman" w:cs="宋体"/>
          <w:color w:val="000000" w:themeColor="text1"/>
          <w:kern w:val="0"/>
          <w:szCs w:val="21"/>
        </w:rPr>
        <w:t>s</w:t>
      </w:r>
      <w:r w:rsidRPr="00B23E0D">
        <w:rPr>
          <w:rFonts w:ascii="宋体" w:eastAsia="宋体" w:hAnsi="宋体" w:cs="宋体" w:hint="eastAsia"/>
          <w:color w:val="000000" w:themeColor="text1"/>
          <w:kern w:val="0"/>
          <w:szCs w:val="21"/>
        </w:rPr>
        <w:t>的</w:t>
      </w:r>
      <w:r w:rsidRPr="00B23E0D">
        <w:rPr>
          <w:rFonts w:ascii="Times New Roman" w:eastAsia="宋体" w:hAnsi="Times New Roman" w:cs="宋体"/>
          <w:color w:val="000000" w:themeColor="text1"/>
          <w:kern w:val="0"/>
          <w:szCs w:val="21"/>
        </w:rPr>
        <w:t>NR</w:t>
      </w:r>
      <w:r w:rsidRPr="00B23E0D">
        <w:rPr>
          <w:rFonts w:ascii="宋体" w:eastAsia="宋体" w:hAnsi="宋体" w:cs="宋体" w:hint="eastAsia"/>
          <w:color w:val="000000" w:themeColor="text1"/>
          <w:kern w:val="0"/>
          <w:szCs w:val="21"/>
        </w:rPr>
        <w:t>信号和</w:t>
      </w:r>
      <w:r w:rsidRPr="00B23E0D">
        <w:rPr>
          <w:rFonts w:ascii="Times New Roman" w:eastAsia="宋体" w:hAnsi="Times New Roman" w:cs="宋体" w:hint="eastAsia"/>
          <w:color w:val="000000" w:themeColor="text1"/>
          <w:kern w:val="0"/>
          <w:szCs w:val="21"/>
        </w:rPr>
        <w:t>6</w:t>
      </w:r>
      <w:r w:rsidRPr="00B23E0D">
        <w:rPr>
          <w:rFonts w:ascii="Times New Roman" w:eastAsia="宋体" w:hAnsi="Times New Roman" w:cs="宋体"/>
          <w:color w:val="000000" w:themeColor="text1"/>
          <w:kern w:val="0"/>
          <w:szCs w:val="21"/>
        </w:rPr>
        <w:t>0</w:t>
      </w:r>
      <w:r>
        <w:rPr>
          <w:rFonts w:ascii="Times New Roman" w:eastAsia="宋体" w:hAnsi="Times New Roman" w:cs="宋体"/>
          <w:color w:val="000000" w:themeColor="text1"/>
          <w:kern w:val="0"/>
          <w:szCs w:val="21"/>
        </w:rPr>
        <w:t xml:space="preserve"> W</w:t>
      </w:r>
      <w:r w:rsidRPr="00B23E0D">
        <w:rPr>
          <w:rFonts w:ascii="宋体" w:eastAsia="宋体" w:hAnsi="宋体" w:cs="宋体" w:hint="eastAsia"/>
          <w:color w:val="000000" w:themeColor="text1"/>
          <w:kern w:val="0"/>
          <w:szCs w:val="21"/>
        </w:rPr>
        <w:t>能量光。研究人员采用</w:t>
      </w:r>
      <w:r w:rsidRPr="00B23E0D">
        <w:rPr>
          <w:rFonts w:ascii="Times New Roman" w:eastAsia="宋体" w:hAnsi="Times New Roman" w:cs="宋体" w:hint="eastAsia"/>
          <w:color w:val="000000" w:themeColor="text1"/>
          <w:kern w:val="0"/>
          <w:szCs w:val="21"/>
        </w:rPr>
        <w:t>W</w:t>
      </w:r>
      <w:r w:rsidRPr="00B23E0D">
        <w:rPr>
          <w:rFonts w:ascii="Times New Roman" w:eastAsia="宋体" w:hAnsi="Times New Roman" w:cs="宋体"/>
          <w:color w:val="000000" w:themeColor="text1"/>
          <w:kern w:val="0"/>
          <w:szCs w:val="21"/>
        </w:rPr>
        <w:t>DM</w:t>
      </w:r>
      <w:r w:rsidRPr="00B23E0D">
        <w:rPr>
          <w:rFonts w:ascii="Times New Roman" w:eastAsia="宋体" w:hAnsi="Times New Roman" w:cs="宋体" w:hint="eastAsia"/>
          <w:color w:val="000000" w:themeColor="text1"/>
          <w:kern w:val="0"/>
          <w:szCs w:val="21"/>
        </w:rPr>
        <w:t>设备，</w:t>
      </w:r>
      <w:r w:rsidRPr="00B23E0D">
        <w:rPr>
          <w:rFonts w:ascii="宋体" w:eastAsia="宋体" w:hAnsi="宋体" w:cs="宋体" w:hint="eastAsia"/>
          <w:color w:val="000000" w:themeColor="text1"/>
          <w:kern w:val="0"/>
          <w:szCs w:val="21"/>
        </w:rPr>
        <w:t>将信号光与</w:t>
      </w:r>
      <w:r w:rsidRPr="00B23E0D">
        <w:rPr>
          <w:rFonts w:ascii="Times New Roman" w:eastAsia="宋体" w:hAnsi="Times New Roman" w:cs="宋体" w:hint="eastAsia"/>
          <w:color w:val="000000" w:themeColor="text1"/>
          <w:kern w:val="0"/>
          <w:szCs w:val="21"/>
        </w:rPr>
        <w:t>1</w:t>
      </w:r>
      <w:r w:rsidRPr="00B23E0D">
        <w:rPr>
          <w:rFonts w:ascii="Times New Roman" w:eastAsia="宋体" w:hAnsi="Times New Roman" w:cs="宋体"/>
          <w:color w:val="000000" w:themeColor="text1"/>
          <w:kern w:val="0"/>
          <w:szCs w:val="21"/>
        </w:rPr>
        <w:t>0</w:t>
      </w:r>
      <w:r w:rsidR="003D52A0">
        <w:rPr>
          <w:rFonts w:ascii="Times New Roman" w:eastAsia="宋体" w:hAnsi="Times New Roman" w:cs="宋体"/>
          <w:color w:val="000000" w:themeColor="text1"/>
          <w:kern w:val="0"/>
          <w:szCs w:val="21"/>
        </w:rPr>
        <w:t xml:space="preserve"> </w:t>
      </w:r>
      <w:r w:rsidRPr="00B23E0D">
        <w:rPr>
          <w:rFonts w:ascii="Times New Roman" w:eastAsia="宋体" w:hAnsi="Times New Roman" w:cs="宋体" w:hint="eastAsia"/>
          <w:color w:val="000000" w:themeColor="text1"/>
          <w:kern w:val="0"/>
          <w:szCs w:val="21"/>
        </w:rPr>
        <w:t>W</w:t>
      </w:r>
      <w:r w:rsidRPr="00B23E0D">
        <w:rPr>
          <w:rFonts w:ascii="宋体" w:eastAsia="宋体" w:hAnsi="宋体" w:cs="宋体" w:hint="eastAsia"/>
          <w:color w:val="000000" w:themeColor="text1"/>
          <w:kern w:val="0"/>
          <w:szCs w:val="21"/>
        </w:rPr>
        <w:t>的能量光耦合输入到</w:t>
      </w:r>
      <w:r>
        <w:rPr>
          <w:rFonts w:ascii="宋体" w:eastAsia="宋体" w:hAnsi="宋体" w:cs="宋体" w:hint="eastAsia"/>
          <w:color w:val="000000" w:themeColor="text1"/>
          <w:kern w:val="0"/>
          <w:szCs w:val="21"/>
        </w:rPr>
        <w:t>1</w:t>
      </w:r>
      <w:r w:rsidR="003D52A0">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km</w:t>
      </w:r>
      <w:r w:rsidRPr="00B23E0D">
        <w:rPr>
          <w:rFonts w:ascii="宋体" w:eastAsia="宋体" w:hAnsi="宋体" w:cs="宋体" w:hint="eastAsia"/>
          <w:color w:val="000000" w:themeColor="text1"/>
          <w:kern w:val="0"/>
          <w:szCs w:val="21"/>
        </w:rPr>
        <w:t>的标准单模光纤上</w:t>
      </w:r>
      <w:r w:rsidRPr="00B23E0D">
        <w:rPr>
          <w:rFonts w:ascii="Times New Roman" w:hAnsi="Times New Roman" w:cs="Times New Roman"/>
          <w:color w:val="000000" w:themeColor="text1"/>
          <w:kern w:val="0"/>
          <w:szCs w:val="24"/>
          <w:vertAlign w:val="superscript"/>
        </w:rPr>
        <w:fldChar w:fldCharType="begin"/>
      </w:r>
      <w:r w:rsidRPr="00B23E0D">
        <w:rPr>
          <w:rFonts w:ascii="Times New Roman" w:hAnsi="Times New Roman" w:cs="Times New Roman"/>
          <w:color w:val="000000" w:themeColor="text1"/>
          <w:kern w:val="0"/>
          <w:szCs w:val="24"/>
          <w:vertAlign w:val="superscript"/>
        </w:rPr>
        <w:instrText xml:space="preserve"> ADDIN ZOTERO_ITEM CSL_CITATION {"citationID":"AjjPz8tn","properties":{"formattedCitation":"\\super [21]\\nosupersub{}","plainCitation":"[21]","noteIndex":0},"citationItems":[{"id":283,"uris":["http://zotero.org/users/10937191/items/7CS58I5P"],"itemData":{"id":283,"type":"article-journal","title":"10-W power light co-transmission with optically carried 5G NR signal over standard single-mode fiber"}}],"schema":"https://github.com/citation-style-language/schema/raw/master/csl-citation.json"} </w:instrText>
      </w:r>
      <w:r w:rsidRPr="00B23E0D">
        <w:rPr>
          <w:rFonts w:ascii="Times New Roman" w:hAnsi="Times New Roman" w:cs="Times New Roman"/>
          <w:color w:val="000000" w:themeColor="text1"/>
          <w:kern w:val="0"/>
          <w:szCs w:val="24"/>
          <w:vertAlign w:val="superscript"/>
        </w:rPr>
        <w:fldChar w:fldCharType="separate"/>
      </w:r>
      <w:r w:rsidRPr="00B23E0D">
        <w:rPr>
          <w:rFonts w:ascii="Times New Roman" w:hAnsi="Times New Roman" w:cs="Times New Roman"/>
          <w:color w:val="000000" w:themeColor="text1"/>
          <w:kern w:val="0"/>
          <w:szCs w:val="24"/>
          <w:vertAlign w:val="superscript"/>
        </w:rPr>
        <w:t>[21]</w:t>
      </w:r>
      <w:r w:rsidRPr="00B23E0D">
        <w:rPr>
          <w:rFonts w:ascii="Times New Roman" w:hAnsi="Times New Roman" w:cs="Times New Roman"/>
          <w:color w:val="000000" w:themeColor="text1"/>
          <w:kern w:val="0"/>
          <w:szCs w:val="24"/>
          <w:vertAlign w:val="superscript"/>
        </w:rPr>
        <w:fldChar w:fldCharType="end"/>
      </w:r>
      <w:r w:rsidRPr="00B23E0D">
        <w:rPr>
          <w:rFonts w:ascii="宋体" w:eastAsia="宋体" w:hAnsi="宋体" w:cs="宋体" w:hint="eastAsia"/>
          <w:color w:val="000000" w:themeColor="text1"/>
          <w:kern w:val="0"/>
          <w:szCs w:val="21"/>
        </w:rPr>
        <w:t>，与</w:t>
      </w:r>
      <w:r w:rsidRPr="00B23E0D">
        <w:rPr>
          <w:rFonts w:ascii="Times New Roman" w:eastAsia="宋体" w:hAnsi="Times New Roman" w:cs="宋体" w:hint="eastAsia"/>
          <w:color w:val="000000" w:themeColor="text1"/>
          <w:kern w:val="0"/>
          <w:szCs w:val="21"/>
        </w:rPr>
        <w:t>S</w:t>
      </w:r>
      <w:r w:rsidRPr="00B23E0D">
        <w:rPr>
          <w:rFonts w:ascii="Times New Roman" w:eastAsia="宋体" w:hAnsi="Times New Roman" w:cs="宋体"/>
          <w:color w:val="000000" w:themeColor="text1"/>
          <w:kern w:val="0"/>
          <w:szCs w:val="21"/>
        </w:rPr>
        <w:t>DM</w:t>
      </w:r>
      <w:r w:rsidR="00C9673A">
        <w:rPr>
          <w:rFonts w:ascii="宋体" w:eastAsia="宋体" w:hAnsi="宋体" w:cs="宋体" w:hint="eastAsia"/>
          <w:color w:val="000000" w:themeColor="text1"/>
          <w:kern w:val="0"/>
          <w:szCs w:val="21"/>
        </w:rPr>
        <w:t>结构</w:t>
      </w:r>
      <w:r w:rsidRPr="00B23E0D">
        <w:rPr>
          <w:rFonts w:ascii="宋体" w:eastAsia="宋体" w:hAnsi="宋体" w:cs="宋体" w:hint="eastAsia"/>
          <w:color w:val="000000" w:themeColor="text1"/>
          <w:kern w:val="0"/>
          <w:szCs w:val="21"/>
        </w:rPr>
        <w:t>进行对比。作为参考，研究人员记录了没有输入</w:t>
      </w:r>
      <w:r w:rsidRPr="00B23E0D">
        <w:rPr>
          <w:rFonts w:ascii="Times New Roman" w:eastAsia="宋体" w:hAnsi="Times New Roman" w:cs="宋体" w:hint="eastAsia"/>
          <w:color w:val="000000" w:themeColor="text1"/>
          <w:kern w:val="0"/>
          <w:szCs w:val="21"/>
        </w:rPr>
        <w:t>6</w:t>
      </w:r>
      <w:r w:rsidRPr="00B23E0D">
        <w:rPr>
          <w:rFonts w:ascii="Times New Roman" w:eastAsia="宋体" w:hAnsi="Times New Roman" w:cs="宋体"/>
          <w:color w:val="000000" w:themeColor="text1"/>
          <w:kern w:val="0"/>
          <w:szCs w:val="21"/>
        </w:rPr>
        <w:t>0</w:t>
      </w:r>
      <w:r w:rsidR="003D52A0">
        <w:rPr>
          <w:rFonts w:ascii="Times New Roman" w:eastAsia="宋体" w:hAnsi="Times New Roman" w:cs="宋体"/>
          <w:color w:val="000000" w:themeColor="text1"/>
          <w:kern w:val="0"/>
          <w:szCs w:val="21"/>
        </w:rPr>
        <w:t xml:space="preserve"> </w:t>
      </w:r>
      <w:r w:rsidRPr="00B23E0D">
        <w:rPr>
          <w:rFonts w:ascii="Times New Roman" w:eastAsia="宋体" w:hAnsi="Times New Roman" w:cs="宋体"/>
          <w:color w:val="000000" w:themeColor="text1"/>
          <w:kern w:val="0"/>
          <w:szCs w:val="21"/>
        </w:rPr>
        <w:t>W</w:t>
      </w:r>
      <w:r w:rsidRPr="00B23E0D">
        <w:rPr>
          <w:rFonts w:ascii="宋体" w:eastAsia="宋体" w:hAnsi="宋体" w:cs="宋体" w:hint="eastAsia"/>
          <w:color w:val="000000" w:themeColor="text1"/>
          <w:kern w:val="0"/>
          <w:szCs w:val="21"/>
        </w:rPr>
        <w:t>能量光的情况下，在背靠背</w:t>
      </w:r>
      <w:r w:rsidR="006B0D56">
        <w:rPr>
          <w:rFonts w:ascii="宋体" w:eastAsia="宋体" w:hAnsi="宋体" w:cs="宋体" w:hint="eastAsia"/>
          <w:color w:val="000000" w:themeColor="text1"/>
          <w:kern w:val="0"/>
          <w:szCs w:val="21"/>
        </w:rPr>
        <w:t>、只</w:t>
      </w:r>
      <w:r w:rsidR="006B0D56">
        <w:rPr>
          <w:rFonts w:ascii="宋体" w:eastAsia="宋体" w:hAnsi="宋体" w:cs="宋体"/>
          <w:color w:val="000000" w:themeColor="text1"/>
          <w:kern w:val="0"/>
          <w:szCs w:val="21"/>
        </w:rPr>
        <w:t>传输数</w:t>
      </w:r>
      <w:r w:rsidR="006B0D56">
        <w:rPr>
          <w:rFonts w:ascii="宋体" w:eastAsia="宋体" w:hAnsi="宋体" w:cs="宋体"/>
          <w:color w:val="000000" w:themeColor="text1"/>
          <w:kern w:val="0"/>
          <w:szCs w:val="21"/>
        </w:rPr>
        <w:lastRenderedPageBreak/>
        <w:t>据信号</w:t>
      </w:r>
      <w:r w:rsidR="006B0D56">
        <w:rPr>
          <w:rFonts w:ascii="宋体" w:eastAsia="宋体" w:hAnsi="宋体" w:cs="宋体" w:hint="eastAsia"/>
          <w:color w:val="000000" w:themeColor="text1"/>
          <w:kern w:val="0"/>
          <w:szCs w:val="21"/>
        </w:rPr>
        <w:t>（</w:t>
      </w:r>
      <w:r w:rsidR="006B0D56" w:rsidRPr="00B23E0D">
        <w:rPr>
          <w:rFonts w:ascii="宋体" w:eastAsia="宋体" w:hAnsi="宋体" w:cs="宋体" w:hint="eastAsia"/>
          <w:color w:val="000000" w:themeColor="text1"/>
          <w:kern w:val="0"/>
          <w:szCs w:val="21"/>
        </w:rPr>
        <w:t>经</w:t>
      </w:r>
      <w:r w:rsidR="006B0D56">
        <w:rPr>
          <w:rFonts w:ascii="宋体" w:eastAsia="宋体" w:hAnsi="宋体" w:cs="宋体" w:hint="eastAsia"/>
          <w:color w:val="000000" w:themeColor="text1"/>
          <w:kern w:val="0"/>
          <w:szCs w:val="21"/>
        </w:rPr>
        <w:t>1</w:t>
      </w:r>
      <w:r w:rsidR="006B0D56">
        <w:rPr>
          <w:rFonts w:ascii="宋体" w:eastAsia="宋体" w:hAnsi="宋体" w:cs="宋体"/>
          <w:color w:val="000000" w:themeColor="text1"/>
          <w:kern w:val="0"/>
          <w:szCs w:val="21"/>
        </w:rPr>
        <w:t xml:space="preserve"> </w:t>
      </w:r>
      <w:r w:rsidR="006B0D56">
        <w:rPr>
          <w:rFonts w:ascii="宋体" w:eastAsia="宋体" w:hAnsi="宋体" w:cs="宋体" w:hint="eastAsia"/>
          <w:color w:val="000000" w:themeColor="text1"/>
          <w:kern w:val="0"/>
          <w:szCs w:val="21"/>
        </w:rPr>
        <w:t>km</w:t>
      </w:r>
      <w:r w:rsidR="006B0D56" w:rsidRPr="00B23E0D">
        <w:rPr>
          <w:rFonts w:ascii="宋体" w:eastAsia="宋体" w:hAnsi="宋体" w:cs="宋体" w:hint="eastAsia"/>
          <w:color w:val="000000" w:themeColor="text1"/>
          <w:kern w:val="0"/>
          <w:szCs w:val="21"/>
        </w:rPr>
        <w:t>七芯光纤传输</w:t>
      </w:r>
      <w:r w:rsidR="006B0D56">
        <w:rPr>
          <w:rFonts w:ascii="宋体" w:eastAsia="宋体" w:hAnsi="宋体" w:cs="宋体" w:hint="eastAsia"/>
          <w:color w:val="000000" w:themeColor="text1"/>
          <w:kern w:val="0"/>
          <w:szCs w:val="21"/>
        </w:rPr>
        <w:t>）</w:t>
      </w:r>
      <w:r w:rsidR="006B0D56">
        <w:rPr>
          <w:rFonts w:ascii="宋体" w:eastAsia="宋体" w:hAnsi="宋体" w:cs="宋体"/>
          <w:color w:val="000000" w:themeColor="text1"/>
          <w:kern w:val="0"/>
          <w:szCs w:val="21"/>
        </w:rPr>
        <w:t>、信能同</w:t>
      </w:r>
      <w:r w:rsidR="006B0D56">
        <w:rPr>
          <w:rFonts w:ascii="宋体" w:eastAsia="宋体" w:hAnsi="宋体" w:cs="宋体" w:hint="eastAsia"/>
          <w:color w:val="000000" w:themeColor="text1"/>
          <w:kern w:val="0"/>
          <w:szCs w:val="21"/>
        </w:rPr>
        <w:t>传（</w:t>
      </w:r>
      <w:r w:rsidR="006B0D56" w:rsidRPr="00B23E0D">
        <w:rPr>
          <w:rFonts w:ascii="宋体" w:eastAsia="宋体" w:hAnsi="宋体" w:cs="宋体" w:hint="eastAsia"/>
          <w:color w:val="000000" w:themeColor="text1"/>
          <w:kern w:val="0"/>
          <w:szCs w:val="21"/>
        </w:rPr>
        <w:t>经</w:t>
      </w:r>
      <w:r w:rsidR="006B0D56">
        <w:rPr>
          <w:rFonts w:ascii="宋体" w:eastAsia="宋体" w:hAnsi="宋体" w:cs="宋体" w:hint="eastAsia"/>
          <w:color w:val="000000" w:themeColor="text1"/>
          <w:kern w:val="0"/>
          <w:szCs w:val="21"/>
        </w:rPr>
        <w:t>1</w:t>
      </w:r>
      <w:r w:rsidR="006B0D56">
        <w:rPr>
          <w:rFonts w:ascii="宋体" w:eastAsia="宋体" w:hAnsi="宋体" w:cs="宋体"/>
          <w:color w:val="000000" w:themeColor="text1"/>
          <w:kern w:val="0"/>
          <w:szCs w:val="21"/>
        </w:rPr>
        <w:t xml:space="preserve"> </w:t>
      </w:r>
      <w:r w:rsidR="006B0D56">
        <w:rPr>
          <w:rFonts w:ascii="宋体" w:eastAsia="宋体" w:hAnsi="宋体" w:cs="宋体" w:hint="eastAsia"/>
          <w:color w:val="000000" w:themeColor="text1"/>
          <w:kern w:val="0"/>
          <w:szCs w:val="21"/>
        </w:rPr>
        <w:t>km</w:t>
      </w:r>
      <w:r w:rsidR="006B0D56" w:rsidRPr="00B23E0D">
        <w:rPr>
          <w:rFonts w:ascii="宋体" w:eastAsia="宋体" w:hAnsi="宋体" w:cs="宋体" w:hint="eastAsia"/>
          <w:color w:val="000000" w:themeColor="text1"/>
          <w:kern w:val="0"/>
          <w:szCs w:val="21"/>
        </w:rPr>
        <w:t>七芯光纤传输</w:t>
      </w:r>
      <w:r w:rsidR="006B0D56">
        <w:rPr>
          <w:rFonts w:ascii="宋体" w:eastAsia="宋体" w:hAnsi="宋体" w:cs="宋体" w:hint="eastAsia"/>
          <w:color w:val="000000" w:themeColor="text1"/>
          <w:kern w:val="0"/>
          <w:szCs w:val="21"/>
        </w:rPr>
        <w:t>）</w:t>
      </w:r>
      <w:r w:rsidRPr="00B23E0D">
        <w:rPr>
          <w:rFonts w:ascii="宋体" w:eastAsia="宋体" w:hAnsi="宋体" w:cs="宋体" w:hint="eastAsia"/>
          <w:color w:val="000000" w:themeColor="text1"/>
          <w:kern w:val="0"/>
          <w:szCs w:val="21"/>
        </w:rPr>
        <w:t>后测得的</w:t>
      </w:r>
      <w:r w:rsidRPr="00B23E0D">
        <w:rPr>
          <w:rFonts w:ascii="Times New Roman" w:eastAsia="宋体" w:hAnsi="Times New Roman" w:cs="宋体" w:hint="eastAsia"/>
          <w:color w:val="000000" w:themeColor="text1"/>
          <w:kern w:val="0"/>
          <w:szCs w:val="21"/>
        </w:rPr>
        <w:t>E</w:t>
      </w:r>
      <w:r w:rsidRPr="00B23E0D">
        <w:rPr>
          <w:rFonts w:ascii="Times New Roman" w:eastAsia="宋体" w:hAnsi="Times New Roman" w:cs="宋体"/>
          <w:color w:val="000000" w:themeColor="text1"/>
          <w:kern w:val="0"/>
          <w:szCs w:val="21"/>
        </w:rPr>
        <w:t>VM</w:t>
      </w:r>
      <w:r w:rsidRPr="00B23E0D">
        <w:rPr>
          <w:rFonts w:ascii="宋体" w:eastAsia="宋体" w:hAnsi="宋体" w:cs="宋体" w:hint="eastAsia"/>
          <w:color w:val="000000" w:themeColor="text1"/>
          <w:kern w:val="0"/>
          <w:szCs w:val="21"/>
        </w:rPr>
        <w:t>值。</w:t>
      </w:r>
      <w:r w:rsidR="006B0D56">
        <w:rPr>
          <w:rFonts w:ascii="宋体" w:eastAsia="宋体" w:hAnsi="宋体" w:cs="宋体" w:hint="eastAsia"/>
          <w:color w:val="000000" w:themeColor="text1"/>
          <w:kern w:val="0"/>
          <w:szCs w:val="21"/>
        </w:rPr>
        <w:t>测试结果</w:t>
      </w:r>
      <w:r w:rsidR="006B0D56">
        <w:rPr>
          <w:rFonts w:ascii="宋体" w:eastAsia="宋体" w:hAnsi="宋体" w:cs="宋体"/>
          <w:color w:val="000000" w:themeColor="text1"/>
          <w:kern w:val="0"/>
          <w:szCs w:val="21"/>
        </w:rPr>
        <w:t>表明</w:t>
      </w:r>
      <w:r w:rsidRPr="00B23E0D">
        <w:rPr>
          <w:rFonts w:ascii="宋体" w:eastAsia="宋体" w:hAnsi="宋体" w:cs="宋体" w:hint="eastAsia"/>
          <w:color w:val="000000" w:themeColor="text1"/>
          <w:kern w:val="0"/>
          <w:szCs w:val="21"/>
        </w:rPr>
        <w:t>，</w:t>
      </w:r>
      <w:r w:rsidR="006B0D56">
        <w:rPr>
          <w:rFonts w:ascii="宋体" w:eastAsia="宋体" w:hAnsi="宋体" w:cs="宋体" w:hint="eastAsia"/>
          <w:color w:val="000000" w:themeColor="text1"/>
          <w:kern w:val="0"/>
          <w:szCs w:val="21"/>
        </w:rPr>
        <w:t>3种</w:t>
      </w:r>
      <w:r w:rsidRPr="00B23E0D">
        <w:rPr>
          <w:rFonts w:ascii="Times New Roman" w:eastAsia="宋体" w:hAnsi="Times New Roman" w:cs="宋体"/>
          <w:color w:val="000000" w:themeColor="text1"/>
          <w:kern w:val="0"/>
          <w:szCs w:val="21"/>
        </w:rPr>
        <w:t>EVM</w:t>
      </w:r>
      <w:r w:rsidRPr="00B23E0D">
        <w:rPr>
          <w:rFonts w:ascii="Times New Roman" w:eastAsia="宋体" w:hAnsi="Times New Roman" w:cs="宋体" w:hint="eastAsia"/>
          <w:color w:val="000000" w:themeColor="text1"/>
          <w:kern w:val="0"/>
          <w:szCs w:val="21"/>
        </w:rPr>
        <w:t>值</w:t>
      </w:r>
      <w:r w:rsidRPr="00B23E0D">
        <w:rPr>
          <w:rFonts w:ascii="宋体" w:eastAsia="宋体" w:hAnsi="宋体" w:cs="宋体"/>
          <w:color w:val="000000" w:themeColor="text1"/>
          <w:kern w:val="0"/>
          <w:szCs w:val="21"/>
        </w:rPr>
        <w:t>几乎</w:t>
      </w:r>
      <w:r w:rsidR="006B0D56">
        <w:rPr>
          <w:rFonts w:ascii="宋体" w:eastAsia="宋体" w:hAnsi="宋体" w:cs="宋体" w:hint="eastAsia"/>
          <w:color w:val="000000" w:themeColor="text1"/>
          <w:kern w:val="0"/>
          <w:szCs w:val="21"/>
        </w:rPr>
        <w:t>相同</w:t>
      </w:r>
      <w:bookmarkStart w:id="5" w:name="_Hlk161825088"/>
      <w:r w:rsidR="006B0D56">
        <w:rPr>
          <w:rFonts w:ascii="宋体" w:eastAsia="宋体" w:hAnsi="宋体" w:cs="宋体" w:hint="eastAsia"/>
          <w:color w:val="000000" w:themeColor="text1"/>
          <w:kern w:val="0"/>
          <w:szCs w:val="21"/>
        </w:rPr>
        <w:t>；</w:t>
      </w:r>
      <w:r w:rsidRPr="00B23E0D">
        <w:rPr>
          <w:rFonts w:ascii="Times New Roman" w:eastAsia="宋体" w:hAnsi="Times New Roman" w:cs="Times New Roman" w:hint="eastAsia"/>
          <w:color w:val="000000" w:themeColor="text1"/>
          <w:kern w:val="0"/>
          <w:szCs w:val="21"/>
        </w:rPr>
        <w:t>WDM</w:t>
      </w:r>
      <w:r w:rsidR="00C9673A">
        <w:rPr>
          <w:rFonts w:ascii="Times New Roman" w:eastAsia="宋体" w:hAnsi="Times New Roman" w:cs="Times New Roman" w:hint="eastAsia"/>
          <w:color w:val="000000" w:themeColor="text1"/>
          <w:kern w:val="0"/>
          <w:szCs w:val="21"/>
        </w:rPr>
        <w:t>结构</w:t>
      </w:r>
      <w:r w:rsidRPr="00B23E0D">
        <w:rPr>
          <w:rFonts w:ascii="Times New Roman" w:eastAsia="宋体" w:hAnsi="Times New Roman" w:cs="Times New Roman" w:hint="eastAsia"/>
          <w:color w:val="000000" w:themeColor="text1"/>
          <w:kern w:val="0"/>
          <w:szCs w:val="21"/>
        </w:rPr>
        <w:t>与</w:t>
      </w:r>
      <w:r w:rsidRPr="00B23E0D">
        <w:rPr>
          <w:rFonts w:ascii="Times New Roman" w:eastAsia="宋体" w:hAnsi="Times New Roman" w:cs="Times New Roman" w:hint="eastAsia"/>
          <w:color w:val="000000" w:themeColor="text1"/>
          <w:kern w:val="0"/>
          <w:szCs w:val="21"/>
        </w:rPr>
        <w:t>SDM</w:t>
      </w:r>
      <w:r w:rsidR="00C9673A">
        <w:rPr>
          <w:rFonts w:ascii="Times New Roman" w:eastAsia="宋体" w:hAnsi="Times New Roman" w:cs="Times New Roman" w:hint="eastAsia"/>
          <w:color w:val="000000" w:themeColor="text1"/>
          <w:kern w:val="0"/>
          <w:szCs w:val="21"/>
        </w:rPr>
        <w:t>结构</w:t>
      </w:r>
      <w:r w:rsidRPr="00B23E0D">
        <w:rPr>
          <w:rFonts w:ascii="Times New Roman" w:eastAsia="宋体" w:hAnsi="Times New Roman" w:cs="Times New Roman" w:hint="eastAsia"/>
          <w:color w:val="000000" w:themeColor="text1"/>
          <w:kern w:val="0"/>
          <w:szCs w:val="21"/>
        </w:rPr>
        <w:t>下光功率传输效率分别为</w:t>
      </w:r>
      <w:r w:rsidRPr="00B23E0D">
        <w:rPr>
          <w:rFonts w:ascii="Times New Roman" w:eastAsia="宋体" w:hAnsi="Times New Roman" w:cs="Times New Roman" w:hint="eastAsia"/>
          <w:color w:val="000000" w:themeColor="text1"/>
          <w:kern w:val="0"/>
          <w:szCs w:val="21"/>
        </w:rPr>
        <w:t>75%</w:t>
      </w:r>
      <w:r w:rsidRPr="00B23E0D">
        <w:rPr>
          <w:rFonts w:ascii="Times New Roman" w:eastAsia="宋体" w:hAnsi="Times New Roman" w:cs="Times New Roman" w:hint="eastAsia"/>
          <w:color w:val="000000" w:themeColor="text1"/>
          <w:kern w:val="0"/>
          <w:szCs w:val="21"/>
        </w:rPr>
        <w:t>和</w:t>
      </w:r>
      <w:r w:rsidRPr="00B23E0D">
        <w:rPr>
          <w:rFonts w:ascii="Times New Roman" w:eastAsia="宋体" w:hAnsi="Times New Roman" w:cs="Times New Roman" w:hint="eastAsia"/>
          <w:color w:val="000000" w:themeColor="text1"/>
          <w:kern w:val="0"/>
          <w:szCs w:val="21"/>
        </w:rPr>
        <w:t>56%</w:t>
      </w:r>
      <w:r w:rsidRPr="00B23E0D">
        <w:rPr>
          <w:rFonts w:ascii="Times New Roman" w:eastAsia="宋体" w:hAnsi="Times New Roman" w:cs="Times New Roman" w:hint="eastAsia"/>
          <w:color w:val="000000" w:themeColor="text1"/>
          <w:kern w:val="0"/>
          <w:szCs w:val="21"/>
        </w:rPr>
        <w:t>；由于光电设备带来的损耗，</w:t>
      </w:r>
      <w:r w:rsidRPr="00B23E0D">
        <w:rPr>
          <w:rFonts w:ascii="Times New Roman" w:eastAsia="宋体" w:hAnsi="Times New Roman" w:cs="宋体" w:hint="eastAsia"/>
          <w:color w:val="000000" w:themeColor="text1"/>
          <w:kern w:val="0"/>
          <w:szCs w:val="21"/>
        </w:rPr>
        <w:t>S</w:t>
      </w:r>
      <w:r w:rsidRPr="00B23E0D">
        <w:rPr>
          <w:rFonts w:ascii="Times New Roman" w:eastAsia="宋体" w:hAnsi="Times New Roman" w:cs="宋体"/>
          <w:color w:val="000000" w:themeColor="text1"/>
          <w:kern w:val="0"/>
          <w:szCs w:val="21"/>
        </w:rPr>
        <w:t>DM</w:t>
      </w:r>
      <w:r w:rsidR="00C9673A">
        <w:rPr>
          <w:rFonts w:ascii="宋体" w:eastAsia="宋体" w:hAnsi="宋体" w:cs="宋体" w:hint="eastAsia"/>
          <w:color w:val="000000" w:themeColor="text1"/>
          <w:kern w:val="0"/>
          <w:szCs w:val="21"/>
        </w:rPr>
        <w:t>结构</w:t>
      </w:r>
      <w:r w:rsidRPr="00B23E0D">
        <w:rPr>
          <w:rFonts w:ascii="宋体" w:eastAsia="宋体" w:hAnsi="宋体"/>
          <w:color w:val="000000" w:themeColor="text1"/>
          <w:szCs w:val="21"/>
        </w:rPr>
        <w:t>总收集光功率</w:t>
      </w:r>
      <w:r w:rsidRPr="00B23E0D">
        <w:rPr>
          <w:rFonts w:ascii="宋体" w:eastAsia="宋体" w:hAnsi="宋体" w:hint="eastAsia"/>
          <w:color w:val="000000" w:themeColor="text1"/>
          <w:szCs w:val="21"/>
        </w:rPr>
        <w:t>是</w:t>
      </w:r>
      <w:r w:rsidRPr="00B23E0D">
        <w:rPr>
          <w:rFonts w:ascii="Times New Roman" w:eastAsia="宋体" w:hAnsi="Times New Roman" w:hint="eastAsia"/>
          <w:color w:val="000000" w:themeColor="text1"/>
          <w:szCs w:val="21"/>
        </w:rPr>
        <w:t>W</w:t>
      </w:r>
      <w:r w:rsidRPr="00B23E0D">
        <w:rPr>
          <w:rFonts w:ascii="Times New Roman" w:eastAsia="宋体" w:hAnsi="Times New Roman"/>
          <w:color w:val="000000" w:themeColor="text1"/>
          <w:szCs w:val="21"/>
        </w:rPr>
        <w:t>DM</w:t>
      </w:r>
      <w:r w:rsidR="00C9673A">
        <w:rPr>
          <w:rFonts w:ascii="宋体" w:eastAsia="宋体" w:hAnsi="宋体" w:hint="eastAsia"/>
          <w:color w:val="000000" w:themeColor="text1"/>
          <w:szCs w:val="21"/>
        </w:rPr>
        <w:t>结构</w:t>
      </w:r>
      <w:r w:rsidRPr="00B23E0D">
        <w:rPr>
          <w:rFonts w:ascii="宋体" w:eastAsia="宋体" w:hAnsi="宋体"/>
          <w:color w:val="000000" w:themeColor="text1"/>
          <w:szCs w:val="21"/>
        </w:rPr>
        <w:t>的</w:t>
      </w:r>
      <w:r w:rsidRPr="00B23E0D">
        <w:rPr>
          <w:rFonts w:ascii="Times New Roman" w:eastAsia="宋体" w:hAnsi="Times New Roman"/>
          <w:color w:val="000000" w:themeColor="text1"/>
          <w:szCs w:val="21"/>
        </w:rPr>
        <w:t>4</w:t>
      </w:r>
      <w:r w:rsidRPr="00B23E0D">
        <w:rPr>
          <w:rFonts w:ascii="Symbol Tiger Expert" w:eastAsia="宋体" w:hAnsi="Symbol Tiger Expert"/>
          <w:color w:val="000000" w:themeColor="text1"/>
          <w:szCs w:val="21"/>
        </w:rPr>
        <w:t></w:t>
      </w:r>
      <w:r w:rsidRPr="00B23E0D">
        <w:rPr>
          <w:rFonts w:ascii="Times New Roman" w:eastAsia="宋体" w:hAnsi="Times New Roman"/>
          <w:color w:val="000000" w:themeColor="text1"/>
          <w:szCs w:val="21"/>
        </w:rPr>
        <w:t>6</w:t>
      </w:r>
      <w:r w:rsidRPr="00B23E0D">
        <w:rPr>
          <w:rFonts w:ascii="宋体" w:eastAsia="宋体" w:hAnsi="宋体"/>
          <w:color w:val="000000" w:themeColor="text1"/>
          <w:szCs w:val="21"/>
        </w:rPr>
        <w:t>倍</w:t>
      </w:r>
      <w:r w:rsidRPr="00B23E0D">
        <w:rPr>
          <w:rFonts w:ascii="宋体" w:eastAsia="宋体" w:hAnsi="宋体" w:cs="宋体" w:hint="eastAsia"/>
          <w:color w:val="000000" w:themeColor="text1"/>
          <w:kern w:val="0"/>
          <w:szCs w:val="21"/>
        </w:rPr>
        <w:t>；</w:t>
      </w:r>
      <w:r w:rsidR="004A5202" w:rsidRPr="00B23E0D">
        <w:rPr>
          <w:rFonts w:ascii="Times New Roman" w:eastAsia="宋体" w:hAnsi="Times New Roman" w:cs="宋体" w:hint="eastAsia"/>
          <w:color w:val="000000" w:themeColor="text1"/>
          <w:kern w:val="0"/>
          <w:szCs w:val="21"/>
        </w:rPr>
        <w:t xml:space="preserve"> </w:t>
      </w:r>
      <w:r w:rsidRPr="00B23E0D">
        <w:rPr>
          <w:rFonts w:ascii="Times New Roman" w:eastAsia="宋体" w:hAnsi="Times New Roman" w:cs="宋体" w:hint="eastAsia"/>
          <w:color w:val="000000" w:themeColor="text1"/>
          <w:kern w:val="0"/>
          <w:szCs w:val="21"/>
        </w:rPr>
        <w:t>PVC</w:t>
      </w:r>
      <w:r w:rsidRPr="00B23E0D">
        <w:rPr>
          <w:rFonts w:ascii="宋体" w:eastAsia="宋体" w:hAnsi="宋体" w:cs="宋体" w:hint="eastAsia"/>
          <w:color w:val="000000" w:themeColor="text1"/>
          <w:kern w:val="0"/>
          <w:szCs w:val="21"/>
        </w:rPr>
        <w:t>的转换效率为</w:t>
      </w:r>
      <w:r w:rsidRPr="00B23E0D">
        <w:rPr>
          <w:rFonts w:ascii="Times New Roman" w:eastAsia="宋体" w:hAnsi="Times New Roman" w:cs="宋体" w:hint="eastAsia"/>
          <w:color w:val="000000" w:themeColor="text1"/>
          <w:kern w:val="0"/>
          <w:szCs w:val="21"/>
        </w:rPr>
        <w:t>35</w:t>
      </w:r>
      <w:r w:rsidRPr="00B23E0D">
        <w:rPr>
          <w:rFonts w:ascii="宋体" w:eastAsia="宋体" w:hAnsi="宋体" w:cs="宋体" w:hint="eastAsia"/>
          <w:color w:val="000000" w:themeColor="text1"/>
          <w:kern w:val="0"/>
          <w:szCs w:val="21"/>
        </w:rPr>
        <w:t>%，</w:t>
      </w:r>
      <w:r w:rsidR="004A5202" w:rsidRPr="00B23E0D">
        <w:rPr>
          <w:rFonts w:ascii="Times New Roman" w:eastAsia="宋体" w:hAnsi="Times New Roman" w:cs="宋体" w:hint="eastAsia"/>
          <w:color w:val="000000" w:themeColor="text1"/>
          <w:kern w:val="0"/>
          <w:szCs w:val="21"/>
        </w:rPr>
        <w:t xml:space="preserve"> </w:t>
      </w:r>
      <w:r w:rsidRPr="00B23E0D">
        <w:rPr>
          <w:rFonts w:ascii="Times New Roman" w:eastAsia="宋体" w:hAnsi="Times New Roman" w:cs="宋体" w:hint="eastAsia"/>
          <w:color w:val="000000" w:themeColor="text1"/>
          <w:kern w:val="0"/>
          <w:szCs w:val="21"/>
        </w:rPr>
        <w:t>WDM</w:t>
      </w:r>
      <w:r w:rsidR="00C9673A">
        <w:rPr>
          <w:rFonts w:ascii="宋体" w:eastAsia="宋体" w:hAnsi="宋体" w:cs="宋体" w:hint="eastAsia"/>
          <w:color w:val="000000" w:themeColor="text1"/>
          <w:kern w:val="0"/>
          <w:szCs w:val="21"/>
        </w:rPr>
        <w:t>结构</w:t>
      </w:r>
      <w:r w:rsidR="004A5202">
        <w:rPr>
          <w:rFonts w:ascii="宋体" w:eastAsia="宋体" w:hAnsi="宋体" w:cs="宋体" w:hint="eastAsia"/>
          <w:color w:val="000000" w:themeColor="text1"/>
          <w:kern w:val="0"/>
          <w:szCs w:val="21"/>
        </w:rPr>
        <w:t>与</w:t>
      </w:r>
      <w:r w:rsidR="004A5202" w:rsidRPr="00B23E0D">
        <w:rPr>
          <w:rFonts w:ascii="Times New Roman" w:eastAsia="宋体" w:hAnsi="Times New Roman" w:cs="宋体" w:hint="eastAsia"/>
          <w:color w:val="000000" w:themeColor="text1"/>
          <w:kern w:val="0"/>
          <w:szCs w:val="21"/>
        </w:rPr>
        <w:t>SDM</w:t>
      </w:r>
      <w:r w:rsidR="00C9673A">
        <w:rPr>
          <w:rFonts w:ascii="宋体" w:eastAsia="宋体" w:hAnsi="宋体" w:cs="宋体" w:hint="eastAsia"/>
          <w:color w:val="000000" w:themeColor="text1"/>
          <w:kern w:val="0"/>
          <w:szCs w:val="21"/>
        </w:rPr>
        <w:t>结构</w:t>
      </w:r>
      <w:r w:rsidRPr="00B23E0D">
        <w:rPr>
          <w:rFonts w:ascii="宋体" w:eastAsia="宋体" w:hAnsi="宋体" w:cs="宋体" w:hint="eastAsia"/>
          <w:color w:val="000000" w:themeColor="text1"/>
          <w:kern w:val="0"/>
          <w:szCs w:val="21"/>
        </w:rPr>
        <w:t>分别得到了</w:t>
      </w:r>
      <w:r w:rsidR="004A5202" w:rsidRPr="00B23E0D">
        <w:rPr>
          <w:rFonts w:ascii="Times New Roman" w:eastAsia="宋体" w:hAnsi="Times New Roman" w:cs="宋体" w:hint="eastAsia"/>
          <w:color w:val="000000" w:themeColor="text1"/>
          <w:kern w:val="0"/>
          <w:szCs w:val="21"/>
        </w:rPr>
        <w:t>2</w:t>
      </w:r>
      <w:r w:rsidR="004A5202" w:rsidRPr="00B23E0D">
        <w:rPr>
          <w:rFonts w:ascii="宋体" w:eastAsia="宋体" w:hAnsi="宋体" w:cs="宋体" w:hint="eastAsia"/>
          <w:color w:val="000000" w:themeColor="text1"/>
          <w:kern w:val="0"/>
          <w:szCs w:val="21"/>
        </w:rPr>
        <w:t>.</w:t>
      </w:r>
      <w:r w:rsidR="004A5202" w:rsidRPr="00B23E0D">
        <w:rPr>
          <w:rFonts w:ascii="Times New Roman" w:eastAsia="宋体" w:hAnsi="Times New Roman" w:cs="宋体" w:hint="eastAsia"/>
          <w:color w:val="000000" w:themeColor="text1"/>
          <w:kern w:val="0"/>
          <w:szCs w:val="21"/>
        </w:rPr>
        <w:t>6</w:t>
      </w:r>
      <w:r w:rsidR="004A5202">
        <w:rPr>
          <w:rFonts w:ascii="Times New Roman" w:eastAsia="宋体" w:hAnsi="Times New Roman" w:cs="宋体"/>
          <w:color w:val="000000" w:themeColor="text1"/>
          <w:kern w:val="0"/>
          <w:szCs w:val="21"/>
        </w:rPr>
        <w:t xml:space="preserve"> </w:t>
      </w:r>
      <w:r w:rsidR="004A5202" w:rsidRPr="00B23E0D">
        <w:rPr>
          <w:rFonts w:ascii="Times New Roman" w:eastAsia="宋体" w:hAnsi="Times New Roman" w:cs="宋体" w:hint="eastAsia"/>
          <w:color w:val="000000" w:themeColor="text1"/>
          <w:kern w:val="0"/>
          <w:szCs w:val="21"/>
        </w:rPr>
        <w:t>W</w:t>
      </w:r>
      <w:r w:rsidRPr="00B23E0D">
        <w:rPr>
          <w:rFonts w:ascii="宋体" w:eastAsia="宋体" w:hAnsi="宋体" w:cs="宋体" w:hint="eastAsia"/>
          <w:color w:val="000000" w:themeColor="text1"/>
          <w:kern w:val="0"/>
          <w:szCs w:val="21"/>
        </w:rPr>
        <w:t>和</w:t>
      </w:r>
      <w:r w:rsidR="004A5202" w:rsidRPr="00B23E0D">
        <w:rPr>
          <w:rFonts w:ascii="Times New Roman" w:eastAsia="宋体" w:hAnsi="Times New Roman" w:cs="宋体" w:hint="eastAsia"/>
          <w:color w:val="000000" w:themeColor="text1"/>
          <w:kern w:val="0"/>
          <w:szCs w:val="21"/>
        </w:rPr>
        <w:t>11</w:t>
      </w:r>
      <w:r w:rsidR="004A5202" w:rsidRPr="00B23E0D">
        <w:rPr>
          <w:rFonts w:ascii="宋体" w:eastAsia="宋体" w:hAnsi="宋体" w:cs="宋体" w:hint="eastAsia"/>
          <w:color w:val="000000" w:themeColor="text1"/>
          <w:kern w:val="0"/>
          <w:szCs w:val="21"/>
        </w:rPr>
        <w:t>.</w:t>
      </w:r>
      <w:r w:rsidR="004A5202" w:rsidRPr="00B23E0D">
        <w:rPr>
          <w:rFonts w:ascii="Times New Roman" w:eastAsia="宋体" w:hAnsi="Times New Roman" w:cs="宋体" w:hint="eastAsia"/>
          <w:color w:val="000000" w:themeColor="text1"/>
          <w:kern w:val="0"/>
          <w:szCs w:val="21"/>
        </w:rPr>
        <w:t>7</w:t>
      </w:r>
      <w:r w:rsidR="004A5202">
        <w:rPr>
          <w:rFonts w:ascii="Times New Roman" w:eastAsia="宋体" w:hAnsi="Times New Roman" w:cs="宋体"/>
          <w:color w:val="000000" w:themeColor="text1"/>
          <w:kern w:val="0"/>
          <w:szCs w:val="21"/>
        </w:rPr>
        <w:t xml:space="preserve"> </w:t>
      </w:r>
      <w:r w:rsidR="004A5202" w:rsidRPr="00B23E0D">
        <w:rPr>
          <w:rFonts w:ascii="Times New Roman" w:eastAsia="宋体" w:hAnsi="Times New Roman" w:cs="宋体" w:hint="eastAsia"/>
          <w:color w:val="000000" w:themeColor="text1"/>
          <w:kern w:val="0"/>
          <w:szCs w:val="21"/>
        </w:rPr>
        <w:t>W</w:t>
      </w:r>
      <w:r w:rsidRPr="00B23E0D">
        <w:rPr>
          <w:rFonts w:ascii="宋体" w:eastAsia="宋体" w:hAnsi="宋体" w:cs="宋体" w:hint="eastAsia"/>
          <w:color w:val="000000" w:themeColor="text1"/>
          <w:kern w:val="0"/>
          <w:szCs w:val="21"/>
        </w:rPr>
        <w:t>的电能</w:t>
      </w:r>
      <w:r w:rsidR="004A5202">
        <w:rPr>
          <w:rFonts w:ascii="宋体" w:eastAsia="宋体" w:hAnsi="宋体" w:cs="宋体" w:hint="eastAsia"/>
          <w:color w:val="000000" w:themeColor="text1"/>
          <w:kern w:val="0"/>
          <w:szCs w:val="21"/>
        </w:rPr>
        <w:t>。由于</w:t>
      </w:r>
      <w:r w:rsidRPr="00B23E0D">
        <w:rPr>
          <w:rFonts w:ascii="宋体" w:eastAsia="宋体" w:hAnsi="宋体" w:cs="宋体" w:hint="eastAsia"/>
          <w:color w:val="000000" w:themeColor="text1"/>
          <w:kern w:val="0"/>
          <w:szCs w:val="21"/>
        </w:rPr>
        <w:t>使用的</w:t>
      </w:r>
      <w:r w:rsidR="004A5202">
        <w:rPr>
          <w:rFonts w:ascii="宋体" w:eastAsia="宋体" w:hAnsi="宋体" w:cs="宋体" w:hint="eastAsia"/>
          <w:color w:val="000000" w:themeColor="text1"/>
          <w:kern w:val="0"/>
          <w:szCs w:val="21"/>
        </w:rPr>
        <w:t>M</w:t>
      </w:r>
      <w:r w:rsidR="004A5202">
        <w:rPr>
          <w:rFonts w:ascii="宋体" w:eastAsia="宋体" w:hAnsi="宋体" w:cs="宋体"/>
          <w:color w:val="000000" w:themeColor="text1"/>
          <w:kern w:val="0"/>
          <w:szCs w:val="21"/>
        </w:rPr>
        <w:t>CF</w:t>
      </w:r>
      <w:r w:rsidR="004A5202">
        <w:rPr>
          <w:rFonts w:ascii="宋体" w:eastAsia="宋体" w:hAnsi="宋体" w:cs="宋体" w:hint="eastAsia"/>
          <w:color w:val="000000" w:themeColor="text1"/>
          <w:kern w:val="0"/>
          <w:szCs w:val="21"/>
        </w:rPr>
        <w:t>可</w:t>
      </w:r>
      <w:r w:rsidRPr="00B23E0D">
        <w:rPr>
          <w:rFonts w:ascii="宋体" w:eastAsia="宋体" w:hAnsi="宋体" w:cs="宋体" w:hint="eastAsia"/>
          <w:color w:val="000000" w:themeColor="text1"/>
          <w:kern w:val="0"/>
          <w:szCs w:val="21"/>
        </w:rPr>
        <w:t>等效于多个单模光纤并联，因此</w:t>
      </w:r>
      <w:r w:rsidR="004A5202">
        <w:rPr>
          <w:rFonts w:ascii="宋体" w:eastAsia="宋体" w:hAnsi="宋体" w:cs="宋体" w:hint="eastAsia"/>
          <w:color w:val="000000" w:themeColor="text1"/>
          <w:kern w:val="0"/>
          <w:szCs w:val="21"/>
        </w:rPr>
        <w:t>，</w:t>
      </w:r>
      <w:r w:rsidR="004A5202" w:rsidRPr="00B23E0D">
        <w:rPr>
          <w:rFonts w:ascii="宋体" w:eastAsia="宋体" w:hAnsi="宋体" w:cs="宋体" w:hint="eastAsia"/>
          <w:color w:val="000000" w:themeColor="text1"/>
          <w:kern w:val="0"/>
          <w:szCs w:val="21"/>
        </w:rPr>
        <w:t>在不使用</w:t>
      </w:r>
      <w:r w:rsidR="004A5202">
        <w:rPr>
          <w:rFonts w:ascii="宋体" w:eastAsia="宋体" w:hAnsi="宋体" w:cs="宋体" w:hint="eastAsia"/>
          <w:color w:val="000000" w:themeColor="text1"/>
          <w:kern w:val="0"/>
          <w:szCs w:val="21"/>
        </w:rPr>
        <w:t>WDM</w:t>
      </w:r>
      <w:r w:rsidR="00736A8B">
        <w:rPr>
          <w:rFonts w:ascii="宋体" w:eastAsia="宋体" w:hAnsi="宋体" w:cs="宋体" w:hint="eastAsia"/>
          <w:color w:val="000000" w:themeColor="text1"/>
          <w:kern w:val="0"/>
          <w:szCs w:val="21"/>
        </w:rPr>
        <w:t>设备</w:t>
      </w:r>
      <w:r w:rsidR="004A5202" w:rsidRPr="00B23E0D">
        <w:rPr>
          <w:rFonts w:ascii="宋体" w:eastAsia="宋体" w:hAnsi="宋体" w:cs="宋体" w:hint="eastAsia"/>
          <w:color w:val="000000" w:themeColor="text1"/>
          <w:kern w:val="0"/>
          <w:szCs w:val="21"/>
        </w:rPr>
        <w:t>的情况下</w:t>
      </w:r>
      <w:r w:rsidR="004A5202">
        <w:rPr>
          <w:rFonts w:ascii="宋体" w:eastAsia="宋体" w:hAnsi="宋体" w:cs="宋体" w:hint="eastAsia"/>
          <w:color w:val="000000" w:themeColor="text1"/>
          <w:kern w:val="0"/>
          <w:szCs w:val="21"/>
        </w:rPr>
        <w:t>，</w:t>
      </w:r>
      <w:r w:rsidRPr="00B23E0D">
        <w:rPr>
          <w:rFonts w:ascii="Times New Roman" w:eastAsia="宋体" w:hAnsi="Times New Roman" w:cs="宋体" w:hint="eastAsia"/>
          <w:color w:val="000000" w:themeColor="text1"/>
          <w:kern w:val="0"/>
          <w:szCs w:val="21"/>
        </w:rPr>
        <w:t>SDM</w:t>
      </w:r>
      <w:r w:rsidR="00C9673A">
        <w:rPr>
          <w:rFonts w:ascii="宋体" w:eastAsia="宋体" w:hAnsi="宋体" w:cs="宋体" w:hint="eastAsia"/>
          <w:color w:val="000000" w:themeColor="text1"/>
          <w:kern w:val="0"/>
          <w:szCs w:val="21"/>
        </w:rPr>
        <w:t>结构</w:t>
      </w:r>
      <w:r w:rsidRPr="00B23E0D">
        <w:rPr>
          <w:rFonts w:ascii="宋体" w:eastAsia="宋体" w:hAnsi="宋体" w:cs="宋体" w:hint="eastAsia"/>
          <w:color w:val="000000" w:themeColor="text1"/>
          <w:kern w:val="0"/>
          <w:szCs w:val="21"/>
        </w:rPr>
        <w:t>利用多模光纤多通道特性即可将非线性大功率传输转换为线性传输，以获得更大入纤光功率。</w:t>
      </w:r>
      <w:bookmarkEnd w:id="5"/>
      <w:r w:rsidR="00736A8B" w:rsidRPr="00736A8B">
        <w:rPr>
          <w:rFonts w:ascii="宋体" w:eastAsia="宋体" w:hAnsi="宋体" w:cs="Times New Roman" w:hint="eastAsia"/>
          <w:bCs/>
          <w:color w:val="000000" w:themeColor="text1"/>
          <w:sz w:val="18"/>
          <w:szCs w:val="18"/>
        </w:rPr>
        <w:t>各典型案例中PWoF方案性能对比情况</w:t>
      </w:r>
      <w:r w:rsidR="00736A8B" w:rsidRPr="00736A8B">
        <w:rPr>
          <w:rFonts w:ascii="宋体" w:eastAsia="宋体" w:hAnsi="宋体" w:cs="Times New Roman"/>
          <w:bCs/>
          <w:color w:val="000000" w:themeColor="text1"/>
          <w:sz w:val="18"/>
          <w:szCs w:val="18"/>
        </w:rPr>
        <w:t>如表</w:t>
      </w:r>
      <w:r w:rsidR="00736A8B" w:rsidRPr="00736A8B">
        <w:rPr>
          <w:rFonts w:ascii="宋体" w:eastAsia="宋体" w:hAnsi="宋体" w:cs="Times New Roman" w:hint="eastAsia"/>
          <w:bCs/>
          <w:color w:val="000000" w:themeColor="text1"/>
          <w:sz w:val="18"/>
          <w:szCs w:val="18"/>
        </w:rPr>
        <w:t>1所示</w:t>
      </w:r>
      <w:r w:rsidR="00736A8B" w:rsidRPr="00736A8B">
        <w:rPr>
          <w:rFonts w:ascii="宋体" w:eastAsia="宋体" w:hAnsi="宋体" w:cs="Times New Roman"/>
          <w:bCs/>
          <w:color w:val="000000" w:themeColor="text1"/>
          <w:sz w:val="18"/>
          <w:szCs w:val="18"/>
        </w:rPr>
        <w:t>。</w:t>
      </w:r>
      <w:r w:rsidR="003F75D9">
        <w:rPr>
          <w:rFonts w:ascii="宋体" w:eastAsia="宋体" w:hAnsi="宋体" w:cs="Times New Roman" w:hint="eastAsia"/>
          <w:bCs/>
          <w:color w:val="000000" w:themeColor="text1"/>
          <w:sz w:val="18"/>
          <w:szCs w:val="18"/>
        </w:rPr>
        <w:t>可</w:t>
      </w:r>
      <w:r w:rsidR="003F75D9">
        <w:rPr>
          <w:rFonts w:ascii="宋体" w:eastAsia="宋体" w:hAnsi="宋体" w:cs="Times New Roman"/>
          <w:bCs/>
          <w:color w:val="000000" w:themeColor="text1"/>
          <w:sz w:val="18"/>
          <w:szCs w:val="18"/>
        </w:rPr>
        <w:t>以看出，</w:t>
      </w:r>
      <w:r w:rsidR="003F75D9">
        <w:rPr>
          <w:rFonts w:ascii="宋体" w:eastAsia="宋体" w:hAnsi="宋体" w:cs="Times New Roman" w:hint="eastAsia"/>
          <w:bCs/>
          <w:color w:val="000000" w:themeColor="text1"/>
          <w:sz w:val="18"/>
          <w:szCs w:val="18"/>
        </w:rPr>
        <w:t>文献[28]</w:t>
      </w:r>
      <w:r w:rsidR="003F75D9">
        <w:rPr>
          <w:rFonts w:ascii="宋体" w:eastAsia="宋体" w:hAnsi="宋体" w:cs="Times New Roman"/>
          <w:bCs/>
          <w:color w:val="000000" w:themeColor="text1"/>
          <w:sz w:val="18"/>
          <w:szCs w:val="18"/>
        </w:rPr>
        <w:t>采用</w:t>
      </w:r>
      <w:r w:rsidR="003F75D9">
        <w:rPr>
          <w:rFonts w:ascii="宋体" w:eastAsia="宋体" w:hAnsi="宋体" w:cs="Times New Roman" w:hint="eastAsia"/>
          <w:bCs/>
          <w:color w:val="000000" w:themeColor="text1"/>
          <w:sz w:val="18"/>
          <w:szCs w:val="18"/>
        </w:rPr>
        <w:t>SDM</w:t>
      </w:r>
      <w:r w:rsidR="003F75D9">
        <w:rPr>
          <w:rFonts w:ascii="宋体" w:eastAsia="宋体" w:hAnsi="宋体" w:cs="Times New Roman"/>
          <w:bCs/>
          <w:color w:val="000000" w:themeColor="text1"/>
          <w:sz w:val="18"/>
          <w:szCs w:val="18"/>
        </w:rPr>
        <w:t>-</w:t>
      </w:r>
      <w:r w:rsidR="003F75D9" w:rsidRPr="00736A8B">
        <w:rPr>
          <w:rFonts w:ascii="宋体" w:eastAsia="宋体" w:hAnsi="宋体" w:cs="Times New Roman" w:hint="eastAsia"/>
          <w:bCs/>
          <w:color w:val="000000" w:themeColor="text1"/>
          <w:sz w:val="18"/>
          <w:szCs w:val="18"/>
        </w:rPr>
        <w:t>PWoF方案</w:t>
      </w:r>
      <w:r w:rsidR="003F75D9">
        <w:rPr>
          <w:rFonts w:ascii="宋体" w:eastAsia="宋体" w:hAnsi="宋体" w:cs="Times New Roman" w:hint="eastAsia"/>
          <w:bCs/>
          <w:color w:val="000000" w:themeColor="text1"/>
          <w:sz w:val="18"/>
          <w:szCs w:val="18"/>
        </w:rPr>
        <w:t>获得的</w:t>
      </w:r>
      <w:r w:rsidR="003F75D9">
        <w:rPr>
          <w:rFonts w:ascii="宋体" w:eastAsia="宋体" w:hAnsi="宋体" w:cs="Times New Roman"/>
          <w:bCs/>
          <w:color w:val="000000" w:themeColor="text1"/>
          <w:sz w:val="18"/>
          <w:szCs w:val="18"/>
        </w:rPr>
        <w:t>总电力</w:t>
      </w:r>
      <w:r w:rsidR="003F75D9">
        <w:rPr>
          <w:rFonts w:ascii="宋体" w:eastAsia="宋体" w:hAnsi="宋体" w:cs="Times New Roman" w:hint="eastAsia"/>
          <w:bCs/>
          <w:color w:val="000000" w:themeColor="text1"/>
          <w:sz w:val="18"/>
          <w:szCs w:val="18"/>
        </w:rPr>
        <w:t>最高，</w:t>
      </w:r>
      <w:r w:rsidR="003F75D9">
        <w:rPr>
          <w:rFonts w:ascii="宋体" w:eastAsia="宋体" w:hAnsi="宋体" w:cs="Times New Roman"/>
          <w:bCs/>
          <w:color w:val="000000" w:themeColor="text1"/>
          <w:sz w:val="18"/>
          <w:szCs w:val="18"/>
        </w:rPr>
        <w:t>达</w:t>
      </w:r>
      <w:r w:rsidR="003F75D9">
        <w:rPr>
          <w:rFonts w:ascii="宋体" w:eastAsia="宋体" w:hAnsi="宋体" w:cs="Times New Roman" w:hint="eastAsia"/>
          <w:bCs/>
          <w:color w:val="000000" w:themeColor="text1"/>
          <w:sz w:val="18"/>
          <w:szCs w:val="18"/>
        </w:rPr>
        <w:t>43.7</w:t>
      </w:r>
      <w:r w:rsidR="003F75D9">
        <w:rPr>
          <w:rFonts w:ascii="宋体" w:eastAsia="宋体" w:hAnsi="宋体" w:cs="Times New Roman"/>
          <w:bCs/>
          <w:color w:val="000000" w:themeColor="text1"/>
          <w:sz w:val="18"/>
          <w:szCs w:val="18"/>
        </w:rPr>
        <w:t xml:space="preserve"> W</w:t>
      </w:r>
      <w:r w:rsidR="003F75D9">
        <w:rPr>
          <w:rFonts w:ascii="宋体" w:eastAsia="宋体" w:hAnsi="宋体" w:cs="Times New Roman" w:hint="eastAsia"/>
          <w:bCs/>
          <w:color w:val="000000" w:themeColor="text1"/>
          <w:sz w:val="18"/>
          <w:szCs w:val="18"/>
        </w:rPr>
        <w:t>。</w:t>
      </w:r>
    </w:p>
    <w:p w14:paraId="14C8DB85" w14:textId="41873962" w:rsidR="00681B8E" w:rsidRPr="00B23E0D" w:rsidRDefault="00C53476" w:rsidP="00681B8E">
      <w:pPr>
        <w:widowControl/>
        <w:jc w:val="center"/>
        <w:rPr>
          <w:rFonts w:ascii="宋体" w:eastAsia="宋体" w:hAnsi="宋体" w:cs="Times New Roman"/>
          <w:b/>
          <w:bCs/>
          <w:color w:val="000000" w:themeColor="text1"/>
          <w:sz w:val="18"/>
          <w:szCs w:val="18"/>
        </w:rPr>
      </w:pPr>
      <w:bookmarkStart w:id="6" w:name="_Hlk161826001"/>
      <w:bookmarkStart w:id="7" w:name="_Hlk161825449"/>
      <w:r w:rsidRPr="00B23E0D">
        <w:rPr>
          <w:rFonts w:ascii="宋体" w:eastAsia="宋体" w:hAnsi="宋体" w:cs="Times New Roman" w:hint="eastAsia"/>
          <w:b/>
          <w:bCs/>
          <w:color w:val="000000" w:themeColor="text1"/>
          <w:sz w:val="18"/>
          <w:szCs w:val="18"/>
        </w:rPr>
        <w:t>表</w:t>
      </w:r>
      <w:r w:rsidRPr="00B23E0D">
        <w:rPr>
          <w:rFonts w:ascii="Times New Roman" w:eastAsia="宋体" w:hAnsi="Times New Roman" w:cs="Times New Roman"/>
          <w:b/>
          <w:bCs/>
          <w:color w:val="000000" w:themeColor="text1"/>
          <w:sz w:val="18"/>
          <w:szCs w:val="18"/>
        </w:rPr>
        <w:t>1</w:t>
      </w:r>
      <w:r w:rsidRPr="00B23E0D">
        <w:rPr>
          <w:rFonts w:ascii="宋体" w:eastAsia="宋体" w:hAnsi="宋体" w:cs="Times New Roman" w:hint="eastAsia"/>
          <w:b/>
          <w:bCs/>
          <w:color w:val="000000" w:themeColor="text1"/>
          <w:sz w:val="18"/>
          <w:szCs w:val="18"/>
        </w:rPr>
        <w:t xml:space="preserve"> </w:t>
      </w:r>
      <w:r w:rsidR="007329B6" w:rsidRPr="00B23E0D">
        <w:rPr>
          <w:rFonts w:ascii="宋体" w:eastAsia="宋体" w:hAnsi="宋体" w:cs="Times New Roman" w:hint="eastAsia"/>
          <w:b/>
          <w:bCs/>
          <w:color w:val="000000" w:themeColor="text1"/>
          <w:sz w:val="18"/>
          <w:szCs w:val="18"/>
        </w:rPr>
        <w:t>各典型案例中</w:t>
      </w:r>
      <w:r w:rsidR="00284756">
        <w:rPr>
          <w:rFonts w:ascii="宋体" w:eastAsia="宋体" w:hAnsi="宋体" w:cs="Times New Roman" w:hint="eastAsia"/>
          <w:b/>
          <w:bCs/>
          <w:color w:val="000000" w:themeColor="text1"/>
          <w:sz w:val="18"/>
          <w:szCs w:val="18"/>
        </w:rPr>
        <w:t>PWoF</w:t>
      </w:r>
      <w:r w:rsidR="007329B6" w:rsidRPr="00B23E0D">
        <w:rPr>
          <w:rFonts w:ascii="宋体" w:eastAsia="宋体" w:hAnsi="宋体" w:cs="Times New Roman" w:hint="eastAsia"/>
          <w:b/>
          <w:bCs/>
          <w:color w:val="000000" w:themeColor="text1"/>
          <w:sz w:val="18"/>
          <w:szCs w:val="18"/>
        </w:rPr>
        <w:t>方案</w:t>
      </w:r>
      <w:r w:rsidR="00F87DE8" w:rsidRPr="00B23E0D">
        <w:rPr>
          <w:rFonts w:ascii="宋体" w:eastAsia="宋体" w:hAnsi="宋体" w:cs="Times New Roman" w:hint="eastAsia"/>
          <w:b/>
          <w:bCs/>
          <w:color w:val="000000" w:themeColor="text1"/>
          <w:sz w:val="18"/>
          <w:szCs w:val="18"/>
        </w:rPr>
        <w:t>性能比较</w:t>
      </w:r>
    </w:p>
    <w:tbl>
      <w:tblPr>
        <w:tblStyle w:val="af4"/>
        <w:tblW w:w="850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1"/>
        <w:gridCol w:w="1153"/>
        <w:gridCol w:w="1167"/>
        <w:gridCol w:w="1134"/>
        <w:gridCol w:w="992"/>
        <w:gridCol w:w="992"/>
        <w:gridCol w:w="851"/>
        <w:gridCol w:w="1272"/>
      </w:tblGrid>
      <w:tr w:rsidR="00B23E0D" w:rsidRPr="00B23E0D" w14:paraId="553F2707" w14:textId="77777777" w:rsidTr="00681B8E">
        <w:trPr>
          <w:trHeight w:val="477"/>
        </w:trPr>
        <w:tc>
          <w:tcPr>
            <w:tcW w:w="941" w:type="dxa"/>
            <w:tcBorders>
              <w:top w:val="single" w:sz="12" w:space="0" w:color="auto"/>
              <w:bottom w:val="single" w:sz="4" w:space="0" w:color="auto"/>
              <w:right w:val="nil"/>
            </w:tcBorders>
            <w:tcMar>
              <w:left w:w="0" w:type="dxa"/>
              <w:right w:w="0" w:type="dxa"/>
            </w:tcMar>
            <w:vAlign w:val="center"/>
          </w:tcPr>
          <w:p w14:paraId="5C92DB9C" w14:textId="77777777" w:rsidR="00E12B01" w:rsidRPr="00B23E0D" w:rsidRDefault="00E13EF4" w:rsidP="00FD2266">
            <w:pPr>
              <w:widowControl/>
              <w:jc w:val="center"/>
              <w:rPr>
                <w:rFonts w:ascii="宋体" w:eastAsia="宋体" w:hAnsi="宋体" w:cs="宋体"/>
                <w:b/>
                <w:bCs/>
                <w:color w:val="000000" w:themeColor="text1"/>
                <w:kern w:val="0"/>
                <w:sz w:val="18"/>
                <w:szCs w:val="18"/>
              </w:rPr>
            </w:pPr>
            <w:bookmarkStart w:id="8" w:name="_Hlk161825817"/>
            <w:bookmarkEnd w:id="6"/>
            <w:r w:rsidRPr="00B23E0D">
              <w:rPr>
                <w:rFonts w:ascii="宋体" w:eastAsia="宋体" w:hAnsi="宋体" w:cs="宋体" w:hint="eastAsia"/>
                <w:b/>
                <w:bCs/>
                <w:color w:val="000000" w:themeColor="text1"/>
                <w:kern w:val="0"/>
                <w:sz w:val="18"/>
                <w:szCs w:val="18"/>
              </w:rPr>
              <w:t>系统所在</w:t>
            </w:r>
          </w:p>
          <w:p w14:paraId="2A3414CE" w14:textId="6712F020" w:rsidR="00E13EF4" w:rsidRPr="00B23E0D" w:rsidRDefault="00E13EF4" w:rsidP="00FD2266">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文献</w:t>
            </w:r>
          </w:p>
        </w:tc>
        <w:tc>
          <w:tcPr>
            <w:tcW w:w="1153" w:type="dxa"/>
            <w:tcBorders>
              <w:top w:val="single" w:sz="12" w:space="0" w:color="auto"/>
              <w:left w:val="nil"/>
              <w:bottom w:val="single" w:sz="4" w:space="0" w:color="auto"/>
              <w:right w:val="nil"/>
            </w:tcBorders>
            <w:tcMar>
              <w:left w:w="0" w:type="dxa"/>
              <w:right w:w="0" w:type="dxa"/>
            </w:tcMar>
            <w:vAlign w:val="center"/>
          </w:tcPr>
          <w:p w14:paraId="70530200" w14:textId="77777777" w:rsidR="00E12B01" w:rsidRPr="00B23E0D" w:rsidRDefault="00E13EF4" w:rsidP="003F284F">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光信号复用</w:t>
            </w:r>
          </w:p>
          <w:p w14:paraId="2B0EE081" w14:textId="054983D4" w:rsidR="00E13EF4" w:rsidRPr="00B23E0D" w:rsidRDefault="00E13EF4" w:rsidP="00E12B01">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方式</w:t>
            </w:r>
          </w:p>
        </w:tc>
        <w:tc>
          <w:tcPr>
            <w:tcW w:w="1167" w:type="dxa"/>
            <w:tcBorders>
              <w:top w:val="single" w:sz="12" w:space="0" w:color="auto"/>
              <w:left w:val="nil"/>
              <w:bottom w:val="single" w:sz="4" w:space="0" w:color="auto"/>
              <w:right w:val="nil"/>
            </w:tcBorders>
            <w:tcMar>
              <w:left w:w="0" w:type="dxa"/>
              <w:right w:w="0" w:type="dxa"/>
            </w:tcMar>
            <w:vAlign w:val="center"/>
          </w:tcPr>
          <w:p w14:paraId="74C77B25" w14:textId="4DFE520D" w:rsidR="00E13EF4" w:rsidRPr="00B23E0D" w:rsidRDefault="00E13EF4" w:rsidP="00FD2266">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光纤类型</w:t>
            </w:r>
          </w:p>
        </w:tc>
        <w:tc>
          <w:tcPr>
            <w:tcW w:w="1134" w:type="dxa"/>
            <w:tcBorders>
              <w:top w:val="single" w:sz="12" w:space="0" w:color="auto"/>
              <w:left w:val="nil"/>
              <w:bottom w:val="single" w:sz="4" w:space="0" w:color="auto"/>
              <w:right w:val="nil"/>
            </w:tcBorders>
            <w:tcMar>
              <w:left w:w="0" w:type="dxa"/>
              <w:right w:w="0" w:type="dxa"/>
            </w:tcMar>
            <w:vAlign w:val="center"/>
          </w:tcPr>
          <w:p w14:paraId="34FEC0BA" w14:textId="35F02E2E" w:rsidR="00E13EF4" w:rsidRPr="00B23E0D" w:rsidRDefault="00E13EF4" w:rsidP="00026CFA">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传输距离</w:t>
            </w:r>
            <w:r w:rsidR="00026CFA">
              <w:rPr>
                <w:rFonts w:ascii="宋体" w:eastAsia="宋体" w:hAnsi="宋体" w:cs="宋体" w:hint="eastAsia"/>
                <w:b/>
                <w:bCs/>
                <w:color w:val="000000" w:themeColor="text1"/>
                <w:kern w:val="0"/>
                <w:sz w:val="18"/>
                <w:szCs w:val="18"/>
              </w:rPr>
              <w:t>/</w:t>
            </w:r>
            <w:r w:rsidR="00C85ABE" w:rsidRPr="00B23E0D">
              <w:rPr>
                <w:rFonts w:ascii="宋体" w:eastAsia="宋体" w:hAnsi="宋体" w:cs="宋体" w:hint="eastAsia"/>
                <w:b/>
                <w:bCs/>
                <w:color w:val="000000" w:themeColor="text1"/>
                <w:kern w:val="0"/>
                <w:sz w:val="18"/>
                <w:szCs w:val="18"/>
              </w:rPr>
              <w:t>m</w:t>
            </w:r>
          </w:p>
        </w:tc>
        <w:tc>
          <w:tcPr>
            <w:tcW w:w="992" w:type="dxa"/>
            <w:tcBorders>
              <w:top w:val="single" w:sz="12" w:space="0" w:color="auto"/>
              <w:left w:val="nil"/>
              <w:bottom w:val="single" w:sz="4" w:space="0" w:color="auto"/>
              <w:right w:val="nil"/>
            </w:tcBorders>
            <w:tcMar>
              <w:left w:w="0" w:type="dxa"/>
              <w:right w:w="0" w:type="dxa"/>
            </w:tcMar>
            <w:vAlign w:val="center"/>
          </w:tcPr>
          <w:p w14:paraId="3F2BE8C8" w14:textId="77777777" w:rsidR="00E13EF4" w:rsidRPr="00B23E0D" w:rsidRDefault="00E13EF4" w:rsidP="003F284F">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H</w:t>
            </w:r>
            <w:r w:rsidRPr="00B23E0D">
              <w:rPr>
                <w:rFonts w:ascii="宋体" w:eastAsia="宋体" w:hAnsi="宋体" w:cs="宋体"/>
                <w:b/>
                <w:bCs/>
                <w:color w:val="000000" w:themeColor="text1"/>
                <w:kern w:val="0"/>
                <w:sz w:val="18"/>
                <w:szCs w:val="18"/>
              </w:rPr>
              <w:t>PLD</w:t>
            </w:r>
            <w:r w:rsidRPr="00B23E0D">
              <w:rPr>
                <w:rFonts w:ascii="宋体" w:eastAsia="宋体" w:hAnsi="宋体" w:cs="宋体" w:hint="eastAsia"/>
                <w:b/>
                <w:bCs/>
                <w:color w:val="000000" w:themeColor="text1"/>
                <w:kern w:val="0"/>
                <w:sz w:val="18"/>
                <w:szCs w:val="18"/>
              </w:rPr>
              <w:t>输出</w:t>
            </w:r>
          </w:p>
          <w:p w14:paraId="23CC22D2" w14:textId="6D8C61AD" w:rsidR="00E13EF4" w:rsidRPr="00B23E0D" w:rsidRDefault="00E13EF4" w:rsidP="00026CFA">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功率</w:t>
            </w:r>
            <w:r w:rsidR="00026CFA">
              <w:rPr>
                <w:rFonts w:ascii="宋体" w:eastAsia="宋体" w:hAnsi="宋体" w:cs="宋体" w:hint="eastAsia"/>
                <w:b/>
                <w:bCs/>
                <w:color w:val="000000" w:themeColor="text1"/>
                <w:kern w:val="0"/>
                <w:sz w:val="18"/>
                <w:szCs w:val="18"/>
              </w:rPr>
              <w:t>/</w:t>
            </w:r>
            <w:r w:rsidRPr="00B23E0D">
              <w:rPr>
                <w:rFonts w:ascii="宋体" w:eastAsia="宋体" w:hAnsi="宋体" w:cs="宋体" w:hint="eastAsia"/>
                <w:b/>
                <w:bCs/>
                <w:color w:val="000000" w:themeColor="text1"/>
                <w:kern w:val="0"/>
                <w:sz w:val="18"/>
                <w:szCs w:val="18"/>
              </w:rPr>
              <w:t>W</w:t>
            </w:r>
          </w:p>
        </w:tc>
        <w:tc>
          <w:tcPr>
            <w:tcW w:w="992" w:type="dxa"/>
            <w:tcBorders>
              <w:top w:val="single" w:sz="12" w:space="0" w:color="auto"/>
              <w:left w:val="nil"/>
              <w:bottom w:val="single" w:sz="4" w:space="0" w:color="auto"/>
              <w:right w:val="nil"/>
            </w:tcBorders>
            <w:tcMar>
              <w:left w:w="0" w:type="dxa"/>
              <w:right w:w="0" w:type="dxa"/>
            </w:tcMar>
            <w:vAlign w:val="center"/>
          </w:tcPr>
          <w:p w14:paraId="1C39840C" w14:textId="77777777" w:rsidR="00E13EF4" w:rsidRPr="00B23E0D" w:rsidRDefault="00E13EF4" w:rsidP="003F284F">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光传输</w:t>
            </w:r>
          </w:p>
          <w:p w14:paraId="696086D0" w14:textId="47066271" w:rsidR="00E13EF4" w:rsidRPr="00B23E0D" w:rsidRDefault="00E13EF4" w:rsidP="00026CFA">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效率</w:t>
            </w:r>
            <w:r w:rsidR="00026CFA">
              <w:rPr>
                <w:rFonts w:ascii="宋体" w:eastAsia="宋体" w:hAnsi="宋体" w:cs="宋体" w:hint="eastAsia"/>
                <w:b/>
                <w:bCs/>
                <w:color w:val="000000" w:themeColor="text1"/>
                <w:kern w:val="0"/>
                <w:sz w:val="18"/>
                <w:szCs w:val="18"/>
              </w:rPr>
              <w:t>/</w:t>
            </w:r>
            <w:r w:rsidRPr="00B23E0D">
              <w:rPr>
                <w:rFonts w:ascii="宋体" w:eastAsia="宋体" w:hAnsi="宋体" w:cs="宋体" w:hint="eastAsia"/>
                <w:b/>
                <w:bCs/>
                <w:color w:val="000000" w:themeColor="text1"/>
                <w:kern w:val="0"/>
                <w:sz w:val="18"/>
                <w:szCs w:val="18"/>
              </w:rPr>
              <w:t>%</w:t>
            </w:r>
          </w:p>
        </w:tc>
        <w:tc>
          <w:tcPr>
            <w:tcW w:w="851" w:type="dxa"/>
            <w:tcBorders>
              <w:top w:val="single" w:sz="12" w:space="0" w:color="auto"/>
              <w:left w:val="nil"/>
              <w:bottom w:val="single" w:sz="4" w:space="0" w:color="auto"/>
              <w:right w:val="nil"/>
            </w:tcBorders>
            <w:tcMar>
              <w:left w:w="0" w:type="dxa"/>
              <w:right w:w="0" w:type="dxa"/>
            </w:tcMar>
            <w:vAlign w:val="center"/>
          </w:tcPr>
          <w:p w14:paraId="3720C011" w14:textId="55FCBB5D" w:rsidR="00E13EF4" w:rsidRPr="00B23E0D" w:rsidRDefault="007439FC" w:rsidP="00026CFA">
            <w:pPr>
              <w:widowControl/>
              <w:jc w:val="center"/>
              <w:rPr>
                <w:rFonts w:ascii="宋体" w:eastAsia="宋体" w:hAnsi="宋体" w:cs="宋体"/>
                <w:b/>
                <w:bCs/>
                <w:color w:val="000000" w:themeColor="text1"/>
                <w:kern w:val="0"/>
                <w:sz w:val="18"/>
                <w:szCs w:val="18"/>
              </w:rPr>
            </w:pPr>
            <w:r>
              <w:rPr>
                <w:rFonts w:ascii="宋体" w:eastAsia="宋体" w:hAnsi="宋体" w:cs="宋体" w:hint="eastAsia"/>
                <w:b/>
                <w:bCs/>
                <w:color w:val="000000" w:themeColor="text1"/>
                <w:kern w:val="0"/>
                <w:sz w:val="18"/>
                <w:szCs w:val="18"/>
              </w:rPr>
              <w:t>光/电转换</w:t>
            </w:r>
            <w:r w:rsidR="00E13EF4" w:rsidRPr="00B23E0D">
              <w:rPr>
                <w:rFonts w:ascii="宋体" w:eastAsia="宋体" w:hAnsi="宋体" w:cs="宋体" w:hint="eastAsia"/>
                <w:b/>
                <w:bCs/>
                <w:color w:val="000000" w:themeColor="text1"/>
                <w:kern w:val="0"/>
                <w:sz w:val="18"/>
                <w:szCs w:val="18"/>
              </w:rPr>
              <w:t>效率</w:t>
            </w:r>
            <w:r w:rsidR="00026CFA">
              <w:rPr>
                <w:rFonts w:ascii="宋体" w:eastAsia="宋体" w:hAnsi="宋体" w:cs="宋体" w:hint="eastAsia"/>
                <w:b/>
                <w:bCs/>
                <w:color w:val="000000" w:themeColor="text1"/>
                <w:kern w:val="0"/>
                <w:sz w:val="18"/>
                <w:szCs w:val="18"/>
              </w:rPr>
              <w:t>/</w:t>
            </w:r>
            <w:r w:rsidR="00E13EF4" w:rsidRPr="00B23E0D">
              <w:rPr>
                <w:rFonts w:ascii="宋体" w:eastAsia="宋体" w:hAnsi="宋体" w:cs="宋体" w:hint="eastAsia"/>
                <w:b/>
                <w:bCs/>
                <w:color w:val="000000" w:themeColor="text1"/>
                <w:kern w:val="0"/>
                <w:sz w:val="18"/>
                <w:szCs w:val="18"/>
              </w:rPr>
              <w:t>%</w:t>
            </w:r>
          </w:p>
        </w:tc>
        <w:tc>
          <w:tcPr>
            <w:tcW w:w="1272" w:type="dxa"/>
            <w:tcBorders>
              <w:top w:val="single" w:sz="12" w:space="0" w:color="auto"/>
              <w:left w:val="nil"/>
              <w:bottom w:val="single" w:sz="4" w:space="0" w:color="auto"/>
            </w:tcBorders>
            <w:tcMar>
              <w:left w:w="0" w:type="dxa"/>
              <w:right w:w="0" w:type="dxa"/>
            </w:tcMar>
            <w:vAlign w:val="center"/>
          </w:tcPr>
          <w:p w14:paraId="593212A4" w14:textId="77777777" w:rsidR="000215FF" w:rsidRPr="00B23E0D" w:rsidRDefault="00E13EF4" w:rsidP="003F284F">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获得的总</w:t>
            </w:r>
          </w:p>
          <w:p w14:paraId="7E75123B" w14:textId="003E32B4" w:rsidR="00E13EF4" w:rsidRPr="00B23E0D" w:rsidRDefault="00E13EF4" w:rsidP="00026CFA">
            <w:pPr>
              <w:widowControl/>
              <w:jc w:val="center"/>
              <w:rPr>
                <w:rFonts w:ascii="宋体" w:eastAsia="宋体" w:hAnsi="宋体" w:cs="宋体"/>
                <w:b/>
                <w:bCs/>
                <w:color w:val="000000" w:themeColor="text1"/>
                <w:kern w:val="0"/>
                <w:sz w:val="18"/>
                <w:szCs w:val="18"/>
              </w:rPr>
            </w:pPr>
            <w:r w:rsidRPr="00B23E0D">
              <w:rPr>
                <w:rFonts w:ascii="宋体" w:eastAsia="宋体" w:hAnsi="宋体" w:cs="宋体" w:hint="eastAsia"/>
                <w:b/>
                <w:bCs/>
                <w:color w:val="000000" w:themeColor="text1"/>
                <w:kern w:val="0"/>
                <w:sz w:val="18"/>
                <w:szCs w:val="18"/>
              </w:rPr>
              <w:t>电力</w:t>
            </w:r>
            <w:r w:rsidR="00026CFA">
              <w:rPr>
                <w:rFonts w:ascii="宋体" w:eastAsia="宋体" w:hAnsi="宋体" w:cs="宋体" w:hint="eastAsia"/>
                <w:b/>
                <w:bCs/>
                <w:color w:val="000000" w:themeColor="text1"/>
                <w:kern w:val="0"/>
                <w:sz w:val="18"/>
                <w:szCs w:val="18"/>
              </w:rPr>
              <w:t>/</w:t>
            </w:r>
            <w:r w:rsidRPr="00B23E0D">
              <w:rPr>
                <w:rFonts w:ascii="宋体" w:eastAsia="宋体" w:hAnsi="宋体" w:cs="宋体" w:hint="eastAsia"/>
                <w:b/>
                <w:bCs/>
                <w:color w:val="000000" w:themeColor="text1"/>
                <w:kern w:val="0"/>
                <w:sz w:val="18"/>
                <w:szCs w:val="18"/>
              </w:rPr>
              <w:t>W</w:t>
            </w:r>
          </w:p>
        </w:tc>
      </w:tr>
      <w:tr w:rsidR="00B23E0D" w:rsidRPr="00B23E0D" w14:paraId="3A0F1008" w14:textId="77777777" w:rsidTr="003F284F">
        <w:trPr>
          <w:trHeight w:val="269"/>
        </w:trPr>
        <w:tc>
          <w:tcPr>
            <w:tcW w:w="941" w:type="dxa"/>
            <w:tcBorders>
              <w:top w:val="single" w:sz="4" w:space="0" w:color="auto"/>
            </w:tcBorders>
          </w:tcPr>
          <w:p w14:paraId="05B87E0D" w14:textId="3922A0B9" w:rsidR="00E13EF4" w:rsidRPr="00B23E0D" w:rsidRDefault="000F0A41"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6]</w:t>
            </w:r>
          </w:p>
        </w:tc>
        <w:tc>
          <w:tcPr>
            <w:tcW w:w="1153" w:type="dxa"/>
            <w:tcBorders>
              <w:top w:val="single" w:sz="4" w:space="0" w:color="auto"/>
            </w:tcBorders>
          </w:tcPr>
          <w:p w14:paraId="11C87EB5" w14:textId="37AF419A" w:rsidR="00E13EF4" w:rsidRPr="00B23E0D" w:rsidRDefault="00FB3265"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WDM</w:t>
            </w:r>
          </w:p>
        </w:tc>
        <w:tc>
          <w:tcPr>
            <w:tcW w:w="1167" w:type="dxa"/>
            <w:tcBorders>
              <w:top w:val="single" w:sz="4" w:space="0" w:color="auto"/>
            </w:tcBorders>
          </w:tcPr>
          <w:p w14:paraId="53B1B241" w14:textId="7125126C" w:rsidR="00E13EF4"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多模光纤</w:t>
            </w:r>
          </w:p>
        </w:tc>
        <w:tc>
          <w:tcPr>
            <w:tcW w:w="1134" w:type="dxa"/>
            <w:tcBorders>
              <w:top w:val="single" w:sz="4" w:space="0" w:color="auto"/>
            </w:tcBorders>
          </w:tcPr>
          <w:p w14:paraId="74CEFB0E" w14:textId="1D29A046" w:rsidR="00E13EF4"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3</w:t>
            </w:r>
            <w:r w:rsidRPr="00B23E0D">
              <w:rPr>
                <w:rFonts w:ascii="宋体" w:eastAsia="宋体" w:hAnsi="宋体" w:cs="宋体"/>
                <w:color w:val="000000" w:themeColor="text1"/>
                <w:kern w:val="0"/>
                <w:sz w:val="18"/>
                <w:szCs w:val="18"/>
              </w:rPr>
              <w:t>00</w:t>
            </w:r>
          </w:p>
        </w:tc>
        <w:tc>
          <w:tcPr>
            <w:tcW w:w="992" w:type="dxa"/>
            <w:tcBorders>
              <w:top w:val="single" w:sz="4" w:space="0" w:color="auto"/>
            </w:tcBorders>
          </w:tcPr>
          <w:p w14:paraId="631052E9" w14:textId="6EAA535C" w:rsidR="00E13EF4"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.125</w:t>
            </w:r>
          </w:p>
        </w:tc>
        <w:tc>
          <w:tcPr>
            <w:tcW w:w="992" w:type="dxa"/>
            <w:tcBorders>
              <w:top w:val="single" w:sz="4" w:space="0" w:color="auto"/>
            </w:tcBorders>
          </w:tcPr>
          <w:p w14:paraId="044992AF" w14:textId="15DB72BA" w:rsidR="00E13EF4"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4</w:t>
            </w:r>
            <w:r w:rsidRPr="00B23E0D">
              <w:rPr>
                <w:rFonts w:ascii="宋体" w:eastAsia="宋体" w:hAnsi="宋体" w:cs="宋体"/>
                <w:color w:val="000000" w:themeColor="text1"/>
                <w:kern w:val="0"/>
                <w:sz w:val="18"/>
                <w:szCs w:val="18"/>
              </w:rPr>
              <w:t>8</w:t>
            </w:r>
          </w:p>
        </w:tc>
        <w:tc>
          <w:tcPr>
            <w:tcW w:w="851" w:type="dxa"/>
            <w:tcBorders>
              <w:top w:val="single" w:sz="4" w:space="0" w:color="auto"/>
            </w:tcBorders>
          </w:tcPr>
          <w:p w14:paraId="158CF57B" w14:textId="1E16AA2D" w:rsidR="00E13EF4"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5</w:t>
            </w:r>
            <w:r w:rsidRPr="00B23E0D">
              <w:rPr>
                <w:rFonts w:ascii="宋体" w:eastAsia="宋体" w:hAnsi="宋体" w:cs="宋体"/>
                <w:color w:val="000000" w:themeColor="text1"/>
                <w:kern w:val="0"/>
                <w:sz w:val="18"/>
                <w:szCs w:val="18"/>
              </w:rPr>
              <w:t>6</w:t>
            </w:r>
          </w:p>
        </w:tc>
        <w:tc>
          <w:tcPr>
            <w:tcW w:w="1272" w:type="dxa"/>
            <w:tcBorders>
              <w:top w:val="single" w:sz="4" w:space="0" w:color="auto"/>
            </w:tcBorders>
          </w:tcPr>
          <w:p w14:paraId="5BB2221C" w14:textId="43A423E0" w:rsidR="00E13EF4"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color w:val="000000" w:themeColor="text1"/>
                <w:kern w:val="0"/>
                <w:sz w:val="18"/>
                <w:szCs w:val="18"/>
              </w:rPr>
              <w:t>0.03</w:t>
            </w:r>
            <w:r w:rsidR="001B4E5B" w:rsidRPr="00B23E0D">
              <w:rPr>
                <w:rFonts w:ascii="宋体" w:eastAsia="宋体" w:hAnsi="宋体" w:cs="宋体" w:hint="eastAsia"/>
                <w:color w:val="000000" w:themeColor="text1"/>
                <w:kern w:val="0"/>
                <w:sz w:val="18"/>
                <w:szCs w:val="18"/>
              </w:rPr>
              <w:t>4</w:t>
            </w:r>
          </w:p>
        </w:tc>
      </w:tr>
      <w:tr w:rsidR="00B23E0D" w:rsidRPr="00B23E0D" w14:paraId="6A5917D8" w14:textId="77777777" w:rsidTr="003F284F">
        <w:trPr>
          <w:trHeight w:val="269"/>
        </w:trPr>
        <w:tc>
          <w:tcPr>
            <w:tcW w:w="941" w:type="dxa"/>
          </w:tcPr>
          <w:p w14:paraId="72C923F6" w14:textId="5419F6F4"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8]</w:t>
            </w:r>
          </w:p>
        </w:tc>
        <w:tc>
          <w:tcPr>
            <w:tcW w:w="1153" w:type="dxa"/>
          </w:tcPr>
          <w:p w14:paraId="29758E34" w14:textId="67A98AEE" w:rsidR="000F44CB" w:rsidRPr="00B23E0D" w:rsidRDefault="00FB3265"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WDM</w:t>
            </w:r>
          </w:p>
        </w:tc>
        <w:tc>
          <w:tcPr>
            <w:tcW w:w="1167" w:type="dxa"/>
          </w:tcPr>
          <w:p w14:paraId="1DDD21DB" w14:textId="5FDFEE11"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多模光纤</w:t>
            </w:r>
          </w:p>
        </w:tc>
        <w:tc>
          <w:tcPr>
            <w:tcW w:w="1134" w:type="dxa"/>
          </w:tcPr>
          <w:p w14:paraId="757B6EE4" w14:textId="5DBFED95"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Pr="00B23E0D">
              <w:rPr>
                <w:rFonts w:ascii="宋体" w:eastAsia="宋体" w:hAnsi="宋体" w:cs="宋体"/>
                <w:color w:val="000000" w:themeColor="text1"/>
                <w:kern w:val="0"/>
                <w:sz w:val="18"/>
                <w:szCs w:val="18"/>
              </w:rPr>
              <w:t>00</w:t>
            </w:r>
          </w:p>
        </w:tc>
        <w:tc>
          <w:tcPr>
            <w:tcW w:w="992" w:type="dxa"/>
          </w:tcPr>
          <w:p w14:paraId="4768948B" w14:textId="2D67FCAE"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.5</w:t>
            </w:r>
          </w:p>
        </w:tc>
        <w:tc>
          <w:tcPr>
            <w:tcW w:w="992" w:type="dxa"/>
          </w:tcPr>
          <w:p w14:paraId="12176500" w14:textId="5590C77C"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2</w:t>
            </w:r>
            <w:r w:rsidRPr="00B23E0D">
              <w:rPr>
                <w:rFonts w:ascii="宋体" w:eastAsia="宋体" w:hAnsi="宋体" w:cs="宋体"/>
                <w:color w:val="000000" w:themeColor="text1"/>
                <w:kern w:val="0"/>
                <w:sz w:val="18"/>
                <w:szCs w:val="18"/>
              </w:rPr>
              <w:t>4</w:t>
            </w:r>
          </w:p>
        </w:tc>
        <w:tc>
          <w:tcPr>
            <w:tcW w:w="851" w:type="dxa"/>
          </w:tcPr>
          <w:p w14:paraId="268A75F0" w14:textId="00374156"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5</w:t>
            </w:r>
            <w:r w:rsidRPr="00B23E0D">
              <w:rPr>
                <w:rFonts w:ascii="宋体" w:eastAsia="宋体" w:hAnsi="宋体" w:cs="宋体"/>
                <w:color w:val="000000" w:themeColor="text1"/>
                <w:kern w:val="0"/>
                <w:sz w:val="18"/>
                <w:szCs w:val="18"/>
              </w:rPr>
              <w:t>0</w:t>
            </w:r>
          </w:p>
        </w:tc>
        <w:tc>
          <w:tcPr>
            <w:tcW w:w="1272" w:type="dxa"/>
          </w:tcPr>
          <w:p w14:paraId="28DB2FDC" w14:textId="5AA17AD7"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.06</w:t>
            </w:r>
          </w:p>
        </w:tc>
      </w:tr>
      <w:tr w:rsidR="00B23E0D" w:rsidRPr="00B23E0D" w14:paraId="2C4C949E" w14:textId="77777777" w:rsidTr="003F284F">
        <w:trPr>
          <w:trHeight w:val="269"/>
        </w:trPr>
        <w:tc>
          <w:tcPr>
            <w:tcW w:w="941" w:type="dxa"/>
          </w:tcPr>
          <w:p w14:paraId="68B84A70" w14:textId="71F638C6"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13]</w:t>
            </w:r>
          </w:p>
        </w:tc>
        <w:tc>
          <w:tcPr>
            <w:tcW w:w="1153" w:type="dxa"/>
          </w:tcPr>
          <w:p w14:paraId="010C97F0" w14:textId="376EC5B1" w:rsidR="000F44CB" w:rsidRPr="00B23E0D" w:rsidRDefault="00FB3265"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WDM</w:t>
            </w:r>
          </w:p>
        </w:tc>
        <w:tc>
          <w:tcPr>
            <w:tcW w:w="1167" w:type="dxa"/>
          </w:tcPr>
          <w:p w14:paraId="5B2D7F38" w14:textId="5854897D"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多模光纤</w:t>
            </w:r>
          </w:p>
        </w:tc>
        <w:tc>
          <w:tcPr>
            <w:tcW w:w="1134" w:type="dxa"/>
          </w:tcPr>
          <w:p w14:paraId="468F7A71" w14:textId="095914D3" w:rsidR="004A00F0" w:rsidRPr="004A00F0" w:rsidRDefault="00FD2266" w:rsidP="004A00F0">
            <w:pPr>
              <w:pStyle w:val="a9"/>
              <w:widowControl/>
              <w:numPr>
                <w:ilvl w:val="0"/>
                <w:numId w:val="1"/>
              </w:numPr>
              <w:spacing w:line="240" w:lineRule="atLeast"/>
              <w:ind w:firstLineChars="0"/>
              <w:jc w:val="center"/>
              <w:rPr>
                <w:rFonts w:ascii="宋体" w:hAnsi="宋体" w:cs="宋体"/>
                <w:color w:val="000000" w:themeColor="text1"/>
                <w:kern w:val="0"/>
                <w:sz w:val="18"/>
                <w:szCs w:val="18"/>
              </w:rPr>
            </w:pPr>
            <w:r w:rsidRPr="004A00F0">
              <w:rPr>
                <w:rFonts w:ascii="宋体" w:hAnsi="宋体" w:cs="宋体"/>
                <w:color w:val="000000" w:themeColor="text1"/>
                <w:kern w:val="0"/>
                <w:sz w:val="18"/>
                <w:szCs w:val="18"/>
              </w:rPr>
              <w:t>000/</w:t>
            </w:r>
          </w:p>
          <w:p w14:paraId="7B76678D" w14:textId="5698FF85" w:rsidR="000F44CB" w:rsidRPr="004A00F0" w:rsidRDefault="00FD2266" w:rsidP="004A00F0">
            <w:pPr>
              <w:pStyle w:val="a9"/>
              <w:widowControl/>
              <w:spacing w:line="240" w:lineRule="atLeast"/>
              <w:ind w:left="360" w:firstLineChars="0" w:firstLine="0"/>
              <w:rPr>
                <w:rFonts w:ascii="宋体" w:hAnsi="宋体" w:cs="宋体"/>
                <w:color w:val="000000" w:themeColor="text1"/>
                <w:kern w:val="0"/>
                <w:sz w:val="18"/>
                <w:szCs w:val="18"/>
              </w:rPr>
            </w:pPr>
            <w:r w:rsidRPr="004A00F0">
              <w:rPr>
                <w:rFonts w:ascii="宋体" w:hAnsi="宋体" w:cs="宋体"/>
                <w:color w:val="000000" w:themeColor="text1"/>
                <w:kern w:val="0"/>
                <w:sz w:val="18"/>
                <w:szCs w:val="18"/>
              </w:rPr>
              <w:t>4</w:t>
            </w:r>
            <w:r w:rsidR="004A00F0" w:rsidRPr="004A00F0">
              <w:rPr>
                <w:rFonts w:ascii="宋体" w:hAnsi="宋体" w:cs="宋体"/>
                <w:color w:val="000000" w:themeColor="text1"/>
                <w:kern w:val="0"/>
                <w:sz w:val="18"/>
                <w:szCs w:val="18"/>
              </w:rPr>
              <w:t xml:space="preserve"> </w:t>
            </w:r>
            <w:r w:rsidRPr="004A00F0">
              <w:rPr>
                <w:rFonts w:ascii="宋体" w:hAnsi="宋体" w:cs="宋体"/>
                <w:color w:val="000000" w:themeColor="text1"/>
                <w:kern w:val="0"/>
                <w:sz w:val="18"/>
                <w:szCs w:val="18"/>
              </w:rPr>
              <w:t>000</w:t>
            </w:r>
          </w:p>
        </w:tc>
        <w:tc>
          <w:tcPr>
            <w:tcW w:w="992" w:type="dxa"/>
          </w:tcPr>
          <w:p w14:paraId="086F7A39" w14:textId="5444E70A"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9</w:t>
            </w:r>
            <w:r w:rsidRPr="00B23E0D">
              <w:rPr>
                <w:rFonts w:ascii="宋体" w:eastAsia="宋体" w:hAnsi="宋体" w:cs="宋体"/>
                <w:color w:val="000000" w:themeColor="text1"/>
                <w:kern w:val="0"/>
                <w:sz w:val="18"/>
                <w:szCs w:val="18"/>
              </w:rPr>
              <w:t>.7</w:t>
            </w:r>
          </w:p>
        </w:tc>
        <w:tc>
          <w:tcPr>
            <w:tcW w:w="992" w:type="dxa"/>
          </w:tcPr>
          <w:p w14:paraId="37B082B2" w14:textId="79E2E555"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7</w:t>
            </w:r>
            <w:r w:rsidRPr="00B23E0D">
              <w:rPr>
                <w:rFonts w:ascii="宋体" w:eastAsia="宋体" w:hAnsi="宋体" w:cs="宋体"/>
                <w:color w:val="000000" w:themeColor="text1"/>
                <w:kern w:val="0"/>
                <w:sz w:val="18"/>
                <w:szCs w:val="18"/>
              </w:rPr>
              <w:t>5/61</w:t>
            </w:r>
          </w:p>
        </w:tc>
        <w:tc>
          <w:tcPr>
            <w:tcW w:w="851" w:type="dxa"/>
          </w:tcPr>
          <w:p w14:paraId="0992C407" w14:textId="2F7761A7"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c>
          <w:tcPr>
            <w:tcW w:w="1272" w:type="dxa"/>
          </w:tcPr>
          <w:p w14:paraId="5E770075" w14:textId="6AC96D7C"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r>
      <w:tr w:rsidR="00B23E0D" w:rsidRPr="00B23E0D" w14:paraId="7B7ABDA2" w14:textId="77777777" w:rsidTr="003F284F">
        <w:trPr>
          <w:trHeight w:val="269"/>
        </w:trPr>
        <w:tc>
          <w:tcPr>
            <w:tcW w:w="941" w:type="dxa"/>
          </w:tcPr>
          <w:p w14:paraId="5461F675" w14:textId="0AEF9A8C"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14]</w:t>
            </w:r>
          </w:p>
        </w:tc>
        <w:tc>
          <w:tcPr>
            <w:tcW w:w="1153" w:type="dxa"/>
          </w:tcPr>
          <w:p w14:paraId="4D38CDD4" w14:textId="2234FAC7"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SDM</w:t>
            </w:r>
          </w:p>
        </w:tc>
        <w:tc>
          <w:tcPr>
            <w:tcW w:w="1167" w:type="dxa"/>
          </w:tcPr>
          <w:p w14:paraId="173D2A5D" w14:textId="111E241C"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多芯光纤</w:t>
            </w:r>
          </w:p>
        </w:tc>
        <w:tc>
          <w:tcPr>
            <w:tcW w:w="1134" w:type="dxa"/>
          </w:tcPr>
          <w:p w14:paraId="208EFE4A" w14:textId="1C3A26BB"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c>
          <w:tcPr>
            <w:tcW w:w="992" w:type="dxa"/>
          </w:tcPr>
          <w:p w14:paraId="28BE21D2" w14:textId="28378FD2"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.8</w:t>
            </w:r>
          </w:p>
        </w:tc>
        <w:tc>
          <w:tcPr>
            <w:tcW w:w="992" w:type="dxa"/>
          </w:tcPr>
          <w:p w14:paraId="21242CF7" w14:textId="54455ACB"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c>
          <w:tcPr>
            <w:tcW w:w="851" w:type="dxa"/>
          </w:tcPr>
          <w:p w14:paraId="03DDB1A3" w14:textId="2D4405E8"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c>
          <w:tcPr>
            <w:tcW w:w="1272" w:type="dxa"/>
          </w:tcPr>
          <w:p w14:paraId="6AF46CA4" w14:textId="2C7739C3"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.05</w:t>
            </w:r>
          </w:p>
        </w:tc>
      </w:tr>
      <w:tr w:rsidR="00B23E0D" w:rsidRPr="00B23E0D" w14:paraId="6C4E8BF4" w14:textId="77777777" w:rsidTr="003F284F">
        <w:trPr>
          <w:trHeight w:val="269"/>
        </w:trPr>
        <w:tc>
          <w:tcPr>
            <w:tcW w:w="941" w:type="dxa"/>
          </w:tcPr>
          <w:p w14:paraId="5812FDAE" w14:textId="646B5851"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19]</w:t>
            </w:r>
          </w:p>
        </w:tc>
        <w:tc>
          <w:tcPr>
            <w:tcW w:w="1153" w:type="dxa"/>
          </w:tcPr>
          <w:p w14:paraId="6B9AEB54" w14:textId="4C0B5E1F"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SDM</w:t>
            </w:r>
          </w:p>
        </w:tc>
        <w:tc>
          <w:tcPr>
            <w:tcW w:w="1167" w:type="dxa"/>
          </w:tcPr>
          <w:p w14:paraId="3142DDAB" w14:textId="02678CBF"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color w:val="000000" w:themeColor="text1"/>
                <w:kern w:val="0"/>
                <w:sz w:val="18"/>
                <w:szCs w:val="18"/>
              </w:rPr>
              <w:t>多</w:t>
            </w:r>
            <w:r w:rsidRPr="00B23E0D">
              <w:rPr>
                <w:rFonts w:ascii="宋体" w:eastAsia="宋体" w:hAnsi="宋体" w:cs="宋体" w:hint="eastAsia"/>
                <w:color w:val="000000" w:themeColor="text1"/>
                <w:kern w:val="0"/>
                <w:sz w:val="18"/>
                <w:szCs w:val="18"/>
              </w:rPr>
              <w:t>芯光纤</w:t>
            </w:r>
          </w:p>
        </w:tc>
        <w:tc>
          <w:tcPr>
            <w:tcW w:w="1134" w:type="dxa"/>
          </w:tcPr>
          <w:p w14:paraId="6D3EAF2D" w14:textId="0342E811"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Pr="00B23E0D">
              <w:rPr>
                <w:rFonts w:ascii="宋体" w:eastAsia="宋体" w:hAnsi="宋体" w:cs="宋体"/>
                <w:color w:val="000000" w:themeColor="text1"/>
                <w:kern w:val="0"/>
                <w:sz w:val="18"/>
                <w:szCs w:val="18"/>
              </w:rPr>
              <w:t>0</w:t>
            </w:r>
            <w:r w:rsidR="004A00F0">
              <w:rPr>
                <w:rFonts w:ascii="宋体" w:eastAsia="宋体" w:hAnsi="宋体" w:cs="宋体"/>
                <w:color w:val="000000" w:themeColor="text1"/>
                <w:kern w:val="0"/>
                <w:sz w:val="18"/>
                <w:szCs w:val="18"/>
              </w:rPr>
              <w:t xml:space="preserve"> </w:t>
            </w:r>
            <w:r w:rsidRPr="00B23E0D">
              <w:rPr>
                <w:rFonts w:ascii="宋体" w:eastAsia="宋体" w:hAnsi="宋体" w:cs="宋体"/>
                <w:color w:val="000000" w:themeColor="text1"/>
                <w:kern w:val="0"/>
                <w:sz w:val="18"/>
                <w:szCs w:val="18"/>
              </w:rPr>
              <w:t>000</w:t>
            </w:r>
          </w:p>
        </w:tc>
        <w:tc>
          <w:tcPr>
            <w:tcW w:w="992" w:type="dxa"/>
          </w:tcPr>
          <w:p w14:paraId="18D34B2F" w14:textId="4F6C8B7E"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Pr="00B23E0D">
              <w:rPr>
                <w:rFonts w:ascii="宋体" w:eastAsia="宋体" w:hAnsi="宋体" w:cs="宋体"/>
                <w:color w:val="000000" w:themeColor="text1"/>
                <w:kern w:val="0"/>
                <w:sz w:val="18"/>
                <w:szCs w:val="18"/>
              </w:rPr>
              <w:t>.26</w:t>
            </w:r>
          </w:p>
        </w:tc>
        <w:tc>
          <w:tcPr>
            <w:tcW w:w="992" w:type="dxa"/>
          </w:tcPr>
          <w:p w14:paraId="7CF80B09" w14:textId="7345711C"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6</w:t>
            </w:r>
            <w:r w:rsidRPr="00B23E0D">
              <w:rPr>
                <w:rFonts w:ascii="宋体" w:eastAsia="宋体" w:hAnsi="宋体" w:cs="宋体"/>
                <w:color w:val="000000" w:themeColor="text1"/>
                <w:kern w:val="0"/>
                <w:sz w:val="18"/>
                <w:szCs w:val="18"/>
              </w:rPr>
              <w:t>.2/10.5</w:t>
            </w:r>
          </w:p>
        </w:tc>
        <w:tc>
          <w:tcPr>
            <w:tcW w:w="851" w:type="dxa"/>
          </w:tcPr>
          <w:p w14:paraId="52CC449D" w14:textId="501B0D73"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3</w:t>
            </w:r>
            <w:r w:rsidRPr="00B23E0D">
              <w:rPr>
                <w:rFonts w:ascii="宋体" w:eastAsia="宋体" w:hAnsi="宋体" w:cs="宋体"/>
                <w:color w:val="000000" w:themeColor="text1"/>
                <w:kern w:val="0"/>
                <w:sz w:val="18"/>
                <w:szCs w:val="18"/>
              </w:rPr>
              <w:t>0</w:t>
            </w:r>
          </w:p>
        </w:tc>
        <w:tc>
          <w:tcPr>
            <w:tcW w:w="1272" w:type="dxa"/>
          </w:tcPr>
          <w:p w14:paraId="01712E0E" w14:textId="74C2358C"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.0</w:t>
            </w:r>
            <w:r w:rsidR="00841DE7" w:rsidRPr="00B23E0D">
              <w:rPr>
                <w:rFonts w:ascii="宋体" w:eastAsia="宋体" w:hAnsi="宋体" w:cs="宋体" w:hint="eastAsia"/>
                <w:color w:val="000000" w:themeColor="text1"/>
                <w:kern w:val="0"/>
                <w:sz w:val="18"/>
                <w:szCs w:val="18"/>
              </w:rPr>
              <w:t>24</w:t>
            </w:r>
            <w:r w:rsidRPr="00B23E0D">
              <w:rPr>
                <w:rFonts w:ascii="宋体" w:eastAsia="宋体" w:hAnsi="宋体" w:cs="宋体"/>
                <w:color w:val="000000" w:themeColor="text1"/>
                <w:kern w:val="0"/>
                <w:sz w:val="18"/>
                <w:szCs w:val="18"/>
              </w:rPr>
              <w:t>/0.</w:t>
            </w:r>
            <w:r w:rsidR="00841DE7" w:rsidRPr="00B23E0D">
              <w:rPr>
                <w:rFonts w:ascii="宋体" w:eastAsia="宋体" w:hAnsi="宋体" w:cs="宋体" w:hint="eastAsia"/>
                <w:color w:val="000000" w:themeColor="text1"/>
                <w:kern w:val="0"/>
                <w:sz w:val="18"/>
                <w:szCs w:val="18"/>
              </w:rPr>
              <w:t>04</w:t>
            </w:r>
          </w:p>
        </w:tc>
      </w:tr>
      <w:tr w:rsidR="00B23E0D" w:rsidRPr="00B23E0D" w14:paraId="29FAE9D5" w14:textId="77777777" w:rsidTr="003F284F">
        <w:trPr>
          <w:trHeight w:val="269"/>
        </w:trPr>
        <w:tc>
          <w:tcPr>
            <w:tcW w:w="941" w:type="dxa"/>
          </w:tcPr>
          <w:p w14:paraId="06AA9B20" w14:textId="3663EB4D"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20]</w:t>
            </w:r>
          </w:p>
        </w:tc>
        <w:tc>
          <w:tcPr>
            <w:tcW w:w="1153" w:type="dxa"/>
          </w:tcPr>
          <w:p w14:paraId="5A0DD8BD" w14:textId="42DB1C2A"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SDM</w:t>
            </w:r>
            <w:r w:rsidR="000F44CB" w:rsidRPr="00B23E0D">
              <w:rPr>
                <w:rFonts w:ascii="宋体" w:eastAsia="宋体" w:hAnsi="宋体" w:cs="宋体" w:hint="eastAsia"/>
                <w:color w:val="000000" w:themeColor="text1"/>
                <w:kern w:val="0"/>
                <w:sz w:val="18"/>
                <w:szCs w:val="18"/>
              </w:rPr>
              <w:t>/</w:t>
            </w:r>
            <w:r w:rsidR="00FB3265">
              <w:rPr>
                <w:rFonts w:ascii="宋体" w:eastAsia="宋体" w:hAnsi="宋体" w:cs="宋体" w:hint="eastAsia"/>
                <w:color w:val="000000" w:themeColor="text1"/>
                <w:kern w:val="0"/>
                <w:sz w:val="18"/>
                <w:szCs w:val="18"/>
              </w:rPr>
              <w:t>WDM</w:t>
            </w:r>
          </w:p>
        </w:tc>
        <w:tc>
          <w:tcPr>
            <w:tcW w:w="1167" w:type="dxa"/>
          </w:tcPr>
          <w:p w14:paraId="6040BAC0" w14:textId="420F363D"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color w:val="000000" w:themeColor="text1"/>
                <w:kern w:val="0"/>
                <w:sz w:val="18"/>
                <w:szCs w:val="18"/>
              </w:rPr>
              <w:t>多</w:t>
            </w:r>
            <w:r w:rsidRPr="00B23E0D">
              <w:rPr>
                <w:rFonts w:ascii="宋体" w:eastAsia="宋体" w:hAnsi="宋体" w:cs="宋体" w:hint="eastAsia"/>
                <w:color w:val="000000" w:themeColor="text1"/>
                <w:kern w:val="0"/>
                <w:sz w:val="18"/>
                <w:szCs w:val="18"/>
              </w:rPr>
              <w:t>芯光纤/多模光纤</w:t>
            </w:r>
          </w:p>
        </w:tc>
        <w:tc>
          <w:tcPr>
            <w:tcW w:w="1134" w:type="dxa"/>
          </w:tcPr>
          <w:p w14:paraId="2E494DC3" w14:textId="38CD94C4"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004A00F0">
              <w:rPr>
                <w:rFonts w:ascii="宋体" w:eastAsia="宋体" w:hAnsi="宋体" w:cs="宋体"/>
                <w:color w:val="000000" w:themeColor="text1"/>
                <w:kern w:val="0"/>
                <w:sz w:val="18"/>
                <w:szCs w:val="18"/>
              </w:rPr>
              <w:t xml:space="preserve"> </w:t>
            </w:r>
            <w:r w:rsidRPr="00B23E0D">
              <w:rPr>
                <w:rFonts w:ascii="宋体" w:eastAsia="宋体" w:hAnsi="宋体" w:cs="宋体"/>
                <w:color w:val="000000" w:themeColor="text1"/>
                <w:kern w:val="0"/>
                <w:sz w:val="18"/>
                <w:szCs w:val="18"/>
              </w:rPr>
              <w:t>000</w:t>
            </w:r>
          </w:p>
        </w:tc>
        <w:tc>
          <w:tcPr>
            <w:tcW w:w="992" w:type="dxa"/>
          </w:tcPr>
          <w:p w14:paraId="4D390EE6" w14:textId="51B71B06"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6</w:t>
            </w:r>
            <w:r w:rsidRPr="00B23E0D">
              <w:rPr>
                <w:rFonts w:ascii="宋体" w:eastAsia="宋体" w:hAnsi="宋体" w:cs="宋体"/>
                <w:color w:val="000000" w:themeColor="text1"/>
                <w:kern w:val="0"/>
                <w:sz w:val="18"/>
                <w:szCs w:val="18"/>
              </w:rPr>
              <w:t>0</w:t>
            </w:r>
            <w:r w:rsidR="00BB1099" w:rsidRPr="00B23E0D">
              <w:rPr>
                <w:rFonts w:ascii="宋体" w:eastAsia="宋体" w:hAnsi="宋体" w:cs="宋体" w:hint="eastAsia"/>
                <w:color w:val="000000" w:themeColor="text1"/>
                <w:kern w:val="0"/>
                <w:sz w:val="18"/>
                <w:szCs w:val="18"/>
              </w:rPr>
              <w:t>/10</w:t>
            </w:r>
          </w:p>
        </w:tc>
        <w:tc>
          <w:tcPr>
            <w:tcW w:w="992" w:type="dxa"/>
          </w:tcPr>
          <w:p w14:paraId="20FD7E53" w14:textId="0AD8F061" w:rsidR="000F44CB" w:rsidRPr="00B23E0D" w:rsidRDefault="00BB1099"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56</w:t>
            </w:r>
            <w:r w:rsidR="00C85ABE" w:rsidRPr="00B23E0D">
              <w:rPr>
                <w:rFonts w:ascii="宋体" w:eastAsia="宋体" w:hAnsi="宋体" w:cs="宋体"/>
                <w:color w:val="000000" w:themeColor="text1"/>
                <w:kern w:val="0"/>
                <w:sz w:val="18"/>
                <w:szCs w:val="18"/>
              </w:rPr>
              <w:t>/</w:t>
            </w:r>
            <w:r w:rsidRPr="00B23E0D">
              <w:rPr>
                <w:rFonts w:ascii="宋体" w:eastAsia="宋体" w:hAnsi="宋体" w:cs="宋体" w:hint="eastAsia"/>
                <w:color w:val="000000" w:themeColor="text1"/>
                <w:kern w:val="0"/>
                <w:sz w:val="18"/>
                <w:szCs w:val="18"/>
              </w:rPr>
              <w:t>75</w:t>
            </w:r>
          </w:p>
        </w:tc>
        <w:tc>
          <w:tcPr>
            <w:tcW w:w="851" w:type="dxa"/>
          </w:tcPr>
          <w:p w14:paraId="37E3F7CA" w14:textId="35932350"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3</w:t>
            </w:r>
            <w:r w:rsidRPr="00B23E0D">
              <w:rPr>
                <w:rFonts w:ascii="宋体" w:eastAsia="宋体" w:hAnsi="宋体" w:cs="宋体"/>
                <w:color w:val="000000" w:themeColor="text1"/>
                <w:kern w:val="0"/>
                <w:sz w:val="18"/>
                <w:szCs w:val="18"/>
              </w:rPr>
              <w:t>5</w:t>
            </w:r>
          </w:p>
        </w:tc>
        <w:tc>
          <w:tcPr>
            <w:tcW w:w="1272" w:type="dxa"/>
          </w:tcPr>
          <w:p w14:paraId="3FA5DEB8" w14:textId="1C678FE9"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00BB1099" w:rsidRPr="00B23E0D">
              <w:rPr>
                <w:rFonts w:ascii="宋体" w:eastAsia="宋体" w:hAnsi="宋体" w:cs="宋体" w:hint="eastAsia"/>
                <w:color w:val="000000" w:themeColor="text1"/>
                <w:kern w:val="0"/>
                <w:sz w:val="18"/>
                <w:szCs w:val="18"/>
              </w:rPr>
              <w:t>1.7</w:t>
            </w:r>
            <w:r w:rsidRPr="00B23E0D">
              <w:rPr>
                <w:rFonts w:ascii="宋体" w:eastAsia="宋体" w:hAnsi="宋体" w:cs="宋体"/>
                <w:color w:val="000000" w:themeColor="text1"/>
                <w:kern w:val="0"/>
                <w:sz w:val="18"/>
                <w:szCs w:val="18"/>
              </w:rPr>
              <w:t>/</w:t>
            </w:r>
            <w:r w:rsidR="00BB1099" w:rsidRPr="00B23E0D">
              <w:rPr>
                <w:rFonts w:ascii="宋体" w:eastAsia="宋体" w:hAnsi="宋体" w:cs="宋体" w:hint="eastAsia"/>
                <w:color w:val="000000" w:themeColor="text1"/>
                <w:kern w:val="0"/>
                <w:sz w:val="18"/>
                <w:szCs w:val="18"/>
              </w:rPr>
              <w:t>2.6</w:t>
            </w:r>
          </w:p>
        </w:tc>
      </w:tr>
      <w:tr w:rsidR="00B23E0D" w:rsidRPr="00B23E0D" w14:paraId="4D7FDD30" w14:textId="77777777" w:rsidTr="003F284F">
        <w:trPr>
          <w:trHeight w:val="269"/>
        </w:trPr>
        <w:tc>
          <w:tcPr>
            <w:tcW w:w="941" w:type="dxa"/>
          </w:tcPr>
          <w:p w14:paraId="0E23CCFB" w14:textId="5FAFE218" w:rsidR="000F44CB" w:rsidRPr="00B23E0D" w:rsidRDefault="000F44CB"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23]</w:t>
            </w:r>
          </w:p>
        </w:tc>
        <w:tc>
          <w:tcPr>
            <w:tcW w:w="1153" w:type="dxa"/>
          </w:tcPr>
          <w:p w14:paraId="0E7B6AA4" w14:textId="6C27158C"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SDM</w:t>
            </w:r>
          </w:p>
        </w:tc>
        <w:tc>
          <w:tcPr>
            <w:tcW w:w="1167" w:type="dxa"/>
          </w:tcPr>
          <w:p w14:paraId="2FB6C48F" w14:textId="1D156BF8"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DCF</w:t>
            </w:r>
          </w:p>
        </w:tc>
        <w:tc>
          <w:tcPr>
            <w:tcW w:w="1134" w:type="dxa"/>
          </w:tcPr>
          <w:p w14:paraId="119F7785" w14:textId="59A0FA57"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Pr="00B23E0D">
              <w:rPr>
                <w:rFonts w:ascii="宋体" w:eastAsia="宋体" w:hAnsi="宋体" w:cs="宋体"/>
                <w:color w:val="000000" w:themeColor="text1"/>
                <w:kern w:val="0"/>
                <w:sz w:val="18"/>
                <w:szCs w:val="18"/>
              </w:rPr>
              <w:t>00</w:t>
            </w:r>
          </w:p>
        </w:tc>
        <w:tc>
          <w:tcPr>
            <w:tcW w:w="992" w:type="dxa"/>
          </w:tcPr>
          <w:p w14:paraId="2DB8ED6D" w14:textId="5437EECE"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4</w:t>
            </w:r>
          </w:p>
        </w:tc>
        <w:tc>
          <w:tcPr>
            <w:tcW w:w="992" w:type="dxa"/>
          </w:tcPr>
          <w:p w14:paraId="2A794CB6" w14:textId="69A87AFC"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2</w:t>
            </w:r>
            <w:r w:rsidRPr="00B23E0D">
              <w:rPr>
                <w:rFonts w:ascii="宋体" w:eastAsia="宋体" w:hAnsi="宋体" w:cs="宋体"/>
                <w:color w:val="000000" w:themeColor="text1"/>
                <w:kern w:val="0"/>
                <w:sz w:val="18"/>
                <w:szCs w:val="18"/>
              </w:rPr>
              <w:t>2</w:t>
            </w:r>
          </w:p>
        </w:tc>
        <w:tc>
          <w:tcPr>
            <w:tcW w:w="851" w:type="dxa"/>
          </w:tcPr>
          <w:p w14:paraId="0A809AFE" w14:textId="257C55D8"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4</w:t>
            </w:r>
            <w:r w:rsidRPr="00B23E0D">
              <w:rPr>
                <w:rFonts w:ascii="宋体" w:eastAsia="宋体" w:hAnsi="宋体" w:cs="宋体"/>
                <w:color w:val="000000" w:themeColor="text1"/>
                <w:kern w:val="0"/>
                <w:sz w:val="18"/>
                <w:szCs w:val="18"/>
              </w:rPr>
              <w:t>4</w:t>
            </w:r>
          </w:p>
        </w:tc>
        <w:tc>
          <w:tcPr>
            <w:tcW w:w="1272" w:type="dxa"/>
          </w:tcPr>
          <w:p w14:paraId="02C6B095" w14:textId="39E3AF98"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0</w:t>
            </w:r>
            <w:r w:rsidRPr="00B23E0D">
              <w:rPr>
                <w:rFonts w:ascii="宋体" w:eastAsia="宋体" w:hAnsi="宋体" w:cs="宋体"/>
                <w:color w:val="000000" w:themeColor="text1"/>
                <w:kern w:val="0"/>
                <w:sz w:val="18"/>
                <w:szCs w:val="18"/>
              </w:rPr>
              <w:t>.</w:t>
            </w:r>
            <w:r w:rsidR="00435C3B" w:rsidRPr="00B23E0D">
              <w:rPr>
                <w:rFonts w:ascii="宋体" w:eastAsia="宋体" w:hAnsi="宋体" w:cs="宋体" w:hint="eastAsia"/>
                <w:color w:val="000000" w:themeColor="text1"/>
                <w:kern w:val="0"/>
                <w:sz w:val="18"/>
                <w:szCs w:val="18"/>
              </w:rPr>
              <w:t>39</w:t>
            </w:r>
          </w:p>
        </w:tc>
      </w:tr>
      <w:tr w:rsidR="00B23E0D" w:rsidRPr="00B23E0D" w14:paraId="6B60B046" w14:textId="77777777" w:rsidTr="003F284F">
        <w:trPr>
          <w:trHeight w:val="269"/>
        </w:trPr>
        <w:tc>
          <w:tcPr>
            <w:tcW w:w="941" w:type="dxa"/>
          </w:tcPr>
          <w:p w14:paraId="1CEEEDE9" w14:textId="53FDAF10" w:rsidR="007B5CE0" w:rsidRPr="00B23E0D" w:rsidRDefault="000F44CB" w:rsidP="007B5CE0">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26]</w:t>
            </w:r>
          </w:p>
        </w:tc>
        <w:tc>
          <w:tcPr>
            <w:tcW w:w="1153" w:type="dxa"/>
          </w:tcPr>
          <w:p w14:paraId="1529B3AD" w14:textId="70757398" w:rsidR="007B5CE0" w:rsidRPr="00B23E0D" w:rsidRDefault="00A060EF" w:rsidP="007B5CE0">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SDM</w:t>
            </w:r>
          </w:p>
        </w:tc>
        <w:tc>
          <w:tcPr>
            <w:tcW w:w="1167" w:type="dxa"/>
          </w:tcPr>
          <w:p w14:paraId="7BDEB7E1" w14:textId="61ADE2CE"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DCF</w:t>
            </w:r>
          </w:p>
        </w:tc>
        <w:tc>
          <w:tcPr>
            <w:tcW w:w="1134" w:type="dxa"/>
          </w:tcPr>
          <w:p w14:paraId="2A41303F" w14:textId="4C6EA069"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3</w:t>
            </w:r>
            <w:r w:rsidRPr="00B23E0D">
              <w:rPr>
                <w:rFonts w:ascii="宋体" w:eastAsia="宋体" w:hAnsi="宋体" w:cs="宋体"/>
                <w:color w:val="000000" w:themeColor="text1"/>
                <w:kern w:val="0"/>
                <w:sz w:val="18"/>
                <w:szCs w:val="18"/>
              </w:rPr>
              <w:t>00</w:t>
            </w:r>
          </w:p>
        </w:tc>
        <w:tc>
          <w:tcPr>
            <w:tcW w:w="992" w:type="dxa"/>
          </w:tcPr>
          <w:p w14:paraId="21E49DF5" w14:textId="6F42EC64"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6</w:t>
            </w:r>
            <w:r w:rsidRPr="00B23E0D">
              <w:rPr>
                <w:rFonts w:ascii="宋体" w:eastAsia="宋体" w:hAnsi="宋体" w:cs="宋体"/>
                <w:color w:val="000000" w:themeColor="text1"/>
                <w:kern w:val="0"/>
                <w:sz w:val="18"/>
                <w:szCs w:val="18"/>
              </w:rPr>
              <w:t>0</w:t>
            </w:r>
          </w:p>
        </w:tc>
        <w:tc>
          <w:tcPr>
            <w:tcW w:w="992" w:type="dxa"/>
          </w:tcPr>
          <w:p w14:paraId="5A8C74E7" w14:textId="59381281"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4</w:t>
            </w:r>
            <w:r w:rsidRPr="00B23E0D">
              <w:rPr>
                <w:rFonts w:ascii="宋体" w:eastAsia="宋体" w:hAnsi="宋体" w:cs="宋体"/>
                <w:color w:val="000000" w:themeColor="text1"/>
                <w:kern w:val="0"/>
                <w:sz w:val="18"/>
                <w:szCs w:val="18"/>
              </w:rPr>
              <w:t>4</w:t>
            </w:r>
          </w:p>
        </w:tc>
        <w:tc>
          <w:tcPr>
            <w:tcW w:w="851" w:type="dxa"/>
          </w:tcPr>
          <w:p w14:paraId="596DA4E6" w14:textId="7E0A9067"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c>
          <w:tcPr>
            <w:tcW w:w="1272" w:type="dxa"/>
          </w:tcPr>
          <w:p w14:paraId="5E5BE35E" w14:textId="613AE290" w:rsidR="000F44CB" w:rsidRPr="00B23E0D" w:rsidRDefault="00C85A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p>
        </w:tc>
      </w:tr>
      <w:tr w:rsidR="00B23E0D" w:rsidRPr="00B23E0D" w14:paraId="207E5706" w14:textId="77777777" w:rsidTr="003F284F">
        <w:trPr>
          <w:trHeight w:val="269"/>
        </w:trPr>
        <w:tc>
          <w:tcPr>
            <w:tcW w:w="941" w:type="dxa"/>
          </w:tcPr>
          <w:p w14:paraId="0589E704" w14:textId="6655F7C5" w:rsidR="007B5CE0" w:rsidRPr="00B23E0D" w:rsidRDefault="007B5CE0" w:rsidP="007B5CE0">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[27]</w:t>
            </w:r>
          </w:p>
        </w:tc>
        <w:tc>
          <w:tcPr>
            <w:tcW w:w="1153" w:type="dxa"/>
          </w:tcPr>
          <w:p w14:paraId="1670499D" w14:textId="12D658D0" w:rsidR="007B5CE0"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SDM</w:t>
            </w:r>
          </w:p>
        </w:tc>
        <w:tc>
          <w:tcPr>
            <w:tcW w:w="1167" w:type="dxa"/>
          </w:tcPr>
          <w:p w14:paraId="6CC4D89C" w14:textId="26D2E75C" w:rsidR="007B5CE0"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hint="eastAsia"/>
                <w:color w:val="000000" w:themeColor="text1"/>
                <w:kern w:val="0"/>
                <w:sz w:val="18"/>
                <w:szCs w:val="18"/>
              </w:rPr>
              <w:t>DCF</w:t>
            </w:r>
          </w:p>
        </w:tc>
        <w:tc>
          <w:tcPr>
            <w:tcW w:w="1134" w:type="dxa"/>
          </w:tcPr>
          <w:p w14:paraId="56B6CAF0" w14:textId="41D0ECB6" w:rsidR="007B5CE0" w:rsidRPr="00B23E0D" w:rsidRDefault="007B5CE0"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004A00F0">
              <w:rPr>
                <w:rFonts w:ascii="宋体" w:eastAsia="宋体" w:hAnsi="宋体" w:cs="宋体"/>
                <w:color w:val="000000" w:themeColor="text1"/>
                <w:kern w:val="0"/>
                <w:sz w:val="18"/>
                <w:szCs w:val="18"/>
              </w:rPr>
              <w:t xml:space="preserve"> </w:t>
            </w:r>
            <w:r w:rsidRPr="00B23E0D">
              <w:rPr>
                <w:rFonts w:ascii="宋体" w:eastAsia="宋体" w:hAnsi="宋体" w:cs="宋体" w:hint="eastAsia"/>
                <w:color w:val="000000" w:themeColor="text1"/>
                <w:kern w:val="0"/>
                <w:sz w:val="18"/>
                <w:szCs w:val="18"/>
              </w:rPr>
              <w:t>000</w:t>
            </w:r>
          </w:p>
        </w:tc>
        <w:tc>
          <w:tcPr>
            <w:tcW w:w="992" w:type="dxa"/>
          </w:tcPr>
          <w:p w14:paraId="3D94332D" w14:textId="3E6D2AAD" w:rsidR="007B5CE0" w:rsidRPr="00B23E0D" w:rsidRDefault="007B5CE0"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150</w:t>
            </w:r>
          </w:p>
        </w:tc>
        <w:tc>
          <w:tcPr>
            <w:tcW w:w="992" w:type="dxa"/>
          </w:tcPr>
          <w:p w14:paraId="797C24F4" w14:textId="064343A7" w:rsidR="007B5CE0" w:rsidRPr="00B23E0D" w:rsidRDefault="00F372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19.46</w:t>
            </w:r>
          </w:p>
        </w:tc>
        <w:tc>
          <w:tcPr>
            <w:tcW w:w="851" w:type="dxa"/>
          </w:tcPr>
          <w:p w14:paraId="2AA29C27" w14:textId="55AD7531" w:rsidR="007B5CE0" w:rsidRPr="00B23E0D" w:rsidRDefault="00F372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24</w:t>
            </w:r>
          </w:p>
        </w:tc>
        <w:tc>
          <w:tcPr>
            <w:tcW w:w="1272" w:type="dxa"/>
          </w:tcPr>
          <w:p w14:paraId="3B4D5338" w14:textId="580FA9E9" w:rsidR="007B5CE0" w:rsidRPr="00B23E0D" w:rsidRDefault="00F372BE"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7</w:t>
            </w:r>
          </w:p>
        </w:tc>
      </w:tr>
      <w:tr w:rsidR="00B23E0D" w:rsidRPr="00B23E0D" w14:paraId="1FD571A4" w14:textId="77777777" w:rsidTr="003F284F">
        <w:trPr>
          <w:trHeight w:val="269"/>
        </w:trPr>
        <w:tc>
          <w:tcPr>
            <w:tcW w:w="941" w:type="dxa"/>
            <w:tcBorders>
              <w:bottom w:val="single" w:sz="12" w:space="0" w:color="auto"/>
            </w:tcBorders>
          </w:tcPr>
          <w:p w14:paraId="0F6F3DF9" w14:textId="28AE2DF2" w:rsidR="007B5CE0" w:rsidRPr="00B23E0D" w:rsidRDefault="000F44CB" w:rsidP="007B5CE0">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w:t>
            </w:r>
            <w:r w:rsidRPr="00B23E0D">
              <w:rPr>
                <w:rFonts w:ascii="宋体" w:eastAsia="宋体" w:hAnsi="宋体" w:cs="宋体"/>
                <w:color w:val="000000" w:themeColor="text1"/>
                <w:kern w:val="0"/>
                <w:sz w:val="18"/>
                <w:szCs w:val="18"/>
              </w:rPr>
              <w:t>2</w:t>
            </w:r>
            <w:r w:rsidR="007B5CE0" w:rsidRPr="00B23E0D">
              <w:rPr>
                <w:rFonts w:ascii="宋体" w:eastAsia="宋体" w:hAnsi="宋体" w:cs="宋体" w:hint="eastAsia"/>
                <w:color w:val="000000" w:themeColor="text1"/>
                <w:kern w:val="0"/>
                <w:sz w:val="18"/>
                <w:szCs w:val="18"/>
              </w:rPr>
              <w:t>8</w:t>
            </w:r>
            <w:r w:rsidRPr="00B23E0D">
              <w:rPr>
                <w:rFonts w:ascii="宋体" w:eastAsia="宋体" w:hAnsi="宋体" w:cs="宋体"/>
                <w:color w:val="000000" w:themeColor="text1"/>
                <w:kern w:val="0"/>
                <w:sz w:val="18"/>
                <w:szCs w:val="18"/>
              </w:rPr>
              <w:t>]</w:t>
            </w:r>
          </w:p>
        </w:tc>
        <w:tc>
          <w:tcPr>
            <w:tcW w:w="1153" w:type="dxa"/>
            <w:tcBorders>
              <w:bottom w:val="single" w:sz="12" w:space="0" w:color="auto"/>
            </w:tcBorders>
          </w:tcPr>
          <w:p w14:paraId="39A9248B" w14:textId="30977292"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SDM</w:t>
            </w:r>
          </w:p>
        </w:tc>
        <w:tc>
          <w:tcPr>
            <w:tcW w:w="1167" w:type="dxa"/>
            <w:tcBorders>
              <w:bottom w:val="single" w:sz="12" w:space="0" w:color="auto"/>
            </w:tcBorders>
          </w:tcPr>
          <w:p w14:paraId="28EBACFB" w14:textId="6B7852CD" w:rsidR="000F44CB" w:rsidRPr="00B23E0D" w:rsidRDefault="00A060EF" w:rsidP="003F284F">
            <w:pPr>
              <w:widowControl/>
              <w:spacing w:line="240" w:lineRule="atLeast"/>
              <w:jc w:val="center"/>
              <w:rPr>
                <w:rFonts w:ascii="宋体" w:eastAsia="宋体" w:hAnsi="宋体" w:cs="宋体"/>
                <w:color w:val="000000" w:themeColor="text1"/>
                <w:kern w:val="0"/>
                <w:sz w:val="18"/>
                <w:szCs w:val="18"/>
              </w:rPr>
            </w:pPr>
            <w:r>
              <w:rPr>
                <w:rFonts w:ascii="宋体" w:eastAsia="宋体" w:hAnsi="宋体" w:cs="宋体"/>
                <w:color w:val="000000" w:themeColor="text1"/>
                <w:kern w:val="0"/>
                <w:sz w:val="18"/>
                <w:szCs w:val="18"/>
              </w:rPr>
              <w:t>DCF</w:t>
            </w:r>
          </w:p>
        </w:tc>
        <w:tc>
          <w:tcPr>
            <w:tcW w:w="1134" w:type="dxa"/>
            <w:tcBorders>
              <w:bottom w:val="single" w:sz="12" w:space="0" w:color="auto"/>
            </w:tcBorders>
          </w:tcPr>
          <w:p w14:paraId="67B58F7D" w14:textId="0715D3DE"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004A00F0">
              <w:rPr>
                <w:rFonts w:ascii="宋体" w:eastAsia="宋体" w:hAnsi="宋体" w:cs="宋体"/>
                <w:color w:val="000000" w:themeColor="text1"/>
                <w:kern w:val="0"/>
                <w:sz w:val="18"/>
                <w:szCs w:val="18"/>
              </w:rPr>
              <w:t xml:space="preserve"> </w:t>
            </w:r>
            <w:r w:rsidRPr="00B23E0D">
              <w:rPr>
                <w:rFonts w:ascii="宋体" w:eastAsia="宋体" w:hAnsi="宋体" w:cs="宋体"/>
                <w:color w:val="000000" w:themeColor="text1"/>
                <w:kern w:val="0"/>
                <w:sz w:val="18"/>
                <w:szCs w:val="18"/>
              </w:rPr>
              <w:t>000</w:t>
            </w:r>
          </w:p>
        </w:tc>
        <w:tc>
          <w:tcPr>
            <w:tcW w:w="992" w:type="dxa"/>
            <w:tcBorders>
              <w:bottom w:val="single" w:sz="12" w:space="0" w:color="auto"/>
            </w:tcBorders>
          </w:tcPr>
          <w:p w14:paraId="7457F3C5" w14:textId="243C574D"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1</w:t>
            </w:r>
            <w:r w:rsidRPr="00B23E0D">
              <w:rPr>
                <w:rFonts w:ascii="宋体" w:eastAsia="宋体" w:hAnsi="宋体" w:cs="宋体"/>
                <w:color w:val="000000" w:themeColor="text1"/>
                <w:kern w:val="0"/>
                <w:sz w:val="18"/>
                <w:szCs w:val="18"/>
              </w:rPr>
              <w:t>50</w:t>
            </w:r>
          </w:p>
        </w:tc>
        <w:tc>
          <w:tcPr>
            <w:tcW w:w="992" w:type="dxa"/>
            <w:tcBorders>
              <w:bottom w:val="single" w:sz="12" w:space="0" w:color="auto"/>
            </w:tcBorders>
          </w:tcPr>
          <w:p w14:paraId="6D2FBD8E" w14:textId="56122824"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5</w:t>
            </w:r>
            <w:r w:rsidRPr="00B23E0D">
              <w:rPr>
                <w:rFonts w:ascii="宋体" w:eastAsia="宋体" w:hAnsi="宋体" w:cs="宋体"/>
                <w:color w:val="000000" w:themeColor="text1"/>
                <w:kern w:val="0"/>
                <w:sz w:val="18"/>
                <w:szCs w:val="18"/>
              </w:rPr>
              <w:t>2</w:t>
            </w:r>
          </w:p>
        </w:tc>
        <w:tc>
          <w:tcPr>
            <w:tcW w:w="851" w:type="dxa"/>
            <w:tcBorders>
              <w:bottom w:val="single" w:sz="12" w:space="0" w:color="auto"/>
            </w:tcBorders>
          </w:tcPr>
          <w:p w14:paraId="5B87ED7D" w14:textId="10676374"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5</w:t>
            </w:r>
            <w:r w:rsidRPr="00B23E0D">
              <w:rPr>
                <w:rFonts w:ascii="宋体" w:eastAsia="宋体" w:hAnsi="宋体" w:cs="宋体"/>
                <w:color w:val="000000" w:themeColor="text1"/>
                <w:kern w:val="0"/>
                <w:sz w:val="18"/>
                <w:szCs w:val="18"/>
              </w:rPr>
              <w:t>6</w:t>
            </w:r>
          </w:p>
        </w:tc>
        <w:tc>
          <w:tcPr>
            <w:tcW w:w="1272" w:type="dxa"/>
            <w:tcBorders>
              <w:bottom w:val="single" w:sz="12" w:space="0" w:color="auto"/>
            </w:tcBorders>
          </w:tcPr>
          <w:p w14:paraId="08AECCD3" w14:textId="4E4D9385" w:rsidR="000F44CB" w:rsidRPr="00B23E0D" w:rsidRDefault="00FD2266" w:rsidP="003F284F">
            <w:pPr>
              <w:widowControl/>
              <w:spacing w:line="240" w:lineRule="atLeast"/>
              <w:jc w:val="center"/>
              <w:rPr>
                <w:rFonts w:ascii="宋体" w:eastAsia="宋体" w:hAnsi="宋体" w:cs="宋体"/>
                <w:color w:val="000000" w:themeColor="text1"/>
                <w:kern w:val="0"/>
                <w:sz w:val="18"/>
                <w:szCs w:val="18"/>
              </w:rPr>
            </w:pPr>
            <w:r w:rsidRPr="00B23E0D">
              <w:rPr>
                <w:rFonts w:ascii="宋体" w:eastAsia="宋体" w:hAnsi="宋体" w:cs="宋体" w:hint="eastAsia"/>
                <w:color w:val="000000" w:themeColor="text1"/>
                <w:kern w:val="0"/>
                <w:sz w:val="18"/>
                <w:szCs w:val="18"/>
              </w:rPr>
              <w:t>4</w:t>
            </w:r>
            <w:r w:rsidRPr="00B23E0D">
              <w:rPr>
                <w:rFonts w:ascii="宋体" w:eastAsia="宋体" w:hAnsi="宋体" w:cs="宋体"/>
                <w:color w:val="000000" w:themeColor="text1"/>
                <w:kern w:val="0"/>
                <w:sz w:val="18"/>
                <w:szCs w:val="18"/>
              </w:rPr>
              <w:t>3.7</w:t>
            </w:r>
          </w:p>
        </w:tc>
      </w:tr>
      <w:bookmarkEnd w:id="7"/>
      <w:bookmarkEnd w:id="8"/>
    </w:tbl>
    <w:p w14:paraId="57F163C1" w14:textId="77777777" w:rsidR="000E0296" w:rsidRPr="00B23E0D" w:rsidRDefault="000E0296" w:rsidP="003F284F">
      <w:pPr>
        <w:keepNext/>
        <w:keepLines/>
        <w:outlineLvl w:val="0"/>
        <w:rPr>
          <w:rFonts w:ascii="宋体" w:eastAsia="宋体" w:hAnsi="宋体" w:cs="Times New Roman"/>
          <w:b/>
          <w:color w:val="000000" w:themeColor="text1"/>
          <w:kern w:val="44"/>
          <w:sz w:val="24"/>
          <w:szCs w:val="40"/>
        </w:rPr>
      </w:pPr>
    </w:p>
    <w:p w14:paraId="49CBE804" w14:textId="2F3C9756" w:rsidR="00A658DD" w:rsidRPr="00B23E0D" w:rsidRDefault="00736A8B" w:rsidP="003F284F">
      <w:pPr>
        <w:keepNext/>
        <w:keepLines/>
        <w:outlineLvl w:val="0"/>
        <w:rPr>
          <w:rFonts w:ascii="宋体" w:eastAsia="宋体" w:hAnsi="宋体" w:cs="Times New Roman"/>
          <w:b/>
          <w:color w:val="000000" w:themeColor="text1"/>
          <w:kern w:val="44"/>
          <w:sz w:val="24"/>
          <w:szCs w:val="40"/>
        </w:rPr>
      </w:pPr>
      <w:r>
        <w:rPr>
          <w:rFonts w:ascii="宋体" w:eastAsia="宋体" w:hAnsi="宋体" w:cs="Times New Roman"/>
          <w:b/>
          <w:color w:val="000000" w:themeColor="text1"/>
          <w:kern w:val="44"/>
          <w:sz w:val="24"/>
          <w:szCs w:val="40"/>
        </w:rPr>
        <w:t>4</w:t>
      </w:r>
      <w:r w:rsidR="00495ED6" w:rsidRPr="00B23E0D">
        <w:rPr>
          <w:rFonts w:ascii="宋体" w:eastAsia="宋体" w:hAnsi="宋体" w:cs="Times New Roman" w:hint="eastAsia"/>
          <w:b/>
          <w:color w:val="000000" w:themeColor="text1"/>
          <w:kern w:val="44"/>
          <w:sz w:val="24"/>
          <w:szCs w:val="40"/>
        </w:rPr>
        <w:t>挑战与展望</w:t>
      </w:r>
    </w:p>
    <w:p w14:paraId="5A678026" w14:textId="4C9AE280" w:rsidR="001D276C" w:rsidRPr="001D276C" w:rsidRDefault="001D276C" w:rsidP="001D276C">
      <w:pPr>
        <w:adjustRightInd w:val="0"/>
        <w:snapToGrid w:val="0"/>
        <w:ind w:firstLineChars="200" w:firstLine="420"/>
        <w:rPr>
          <w:rFonts w:ascii="宋体" w:eastAsia="宋体" w:hAnsi="宋体" w:cs="宋体"/>
          <w:color w:val="000000" w:themeColor="text1"/>
          <w:kern w:val="0"/>
          <w:szCs w:val="21"/>
        </w:rPr>
      </w:pPr>
      <w:r w:rsidRPr="001D276C">
        <w:rPr>
          <w:rFonts w:ascii="宋体" w:eastAsia="宋体" w:hAnsi="宋体" w:cs="宋体" w:hint="eastAsia"/>
          <w:color w:val="000000" w:themeColor="text1"/>
          <w:kern w:val="0"/>
          <w:szCs w:val="21"/>
        </w:rPr>
        <w:t>目前，尽管</w:t>
      </w:r>
      <w:r w:rsidRPr="001D276C">
        <w:rPr>
          <w:rFonts w:ascii="宋体" w:eastAsia="宋体" w:hAnsi="宋体" w:cs="宋体"/>
          <w:color w:val="000000" w:themeColor="text1"/>
          <w:kern w:val="0"/>
          <w:szCs w:val="21"/>
        </w:rPr>
        <w:t>PWoF技术的应用在一定程度上克服了功率收发集成及传输损耗的问题，但在采用上述方案时，光功率传输效率仍然较低。因此，在异构无源光接入网中实现远距离传输高功率光信号方面仍需进行更多的研究和技术改进。考虑到单模光纤由于其纤芯直径较小，可以传输的功率低于其</w:t>
      </w:r>
      <w:r>
        <w:rPr>
          <w:rFonts w:ascii="宋体" w:eastAsia="宋体" w:hAnsi="宋体" w:cs="宋体" w:hint="eastAsia"/>
          <w:color w:val="000000" w:themeColor="text1"/>
          <w:kern w:val="0"/>
          <w:szCs w:val="21"/>
        </w:rPr>
        <w:t>它</w:t>
      </w:r>
      <w:r w:rsidRPr="001D276C">
        <w:rPr>
          <w:rFonts w:ascii="宋体" w:eastAsia="宋体" w:hAnsi="宋体" w:cs="宋体"/>
          <w:color w:val="000000" w:themeColor="text1"/>
          <w:kern w:val="0"/>
          <w:szCs w:val="21"/>
        </w:rPr>
        <w:t>类型的光纤，但其具备低衰减传输的优点；而</w:t>
      </w:r>
      <w:r>
        <w:rPr>
          <w:rFonts w:ascii="宋体" w:eastAsia="宋体" w:hAnsi="宋体" w:cs="宋体" w:hint="eastAsia"/>
          <w:color w:val="000000" w:themeColor="text1"/>
          <w:kern w:val="0"/>
          <w:szCs w:val="21"/>
        </w:rPr>
        <w:t>M</w:t>
      </w:r>
      <w:r>
        <w:rPr>
          <w:rFonts w:ascii="宋体" w:eastAsia="宋体" w:hAnsi="宋体" w:cs="宋体"/>
          <w:color w:val="000000" w:themeColor="text1"/>
          <w:kern w:val="0"/>
          <w:szCs w:val="21"/>
        </w:rPr>
        <w:t>MF</w:t>
      </w:r>
      <w:r w:rsidRPr="001D276C">
        <w:rPr>
          <w:rFonts w:ascii="宋体" w:eastAsia="宋体" w:hAnsi="宋体" w:cs="宋体"/>
          <w:color w:val="000000" w:themeColor="text1"/>
          <w:kern w:val="0"/>
          <w:szCs w:val="21"/>
        </w:rPr>
        <w:t>由于模式色散的问题限制了传输距离，并且在不同工作波长上的信号光之间存在较大的串扰</w:t>
      </w:r>
      <w:r w:rsidRPr="001D276C">
        <w:rPr>
          <w:rFonts w:ascii="宋体" w:eastAsia="宋体" w:hAnsi="宋体" w:cs="宋体"/>
          <w:color w:val="000000" w:themeColor="text1"/>
          <w:kern w:val="0"/>
          <w:szCs w:val="21"/>
          <w:vertAlign w:val="superscript"/>
        </w:rPr>
        <w:t>[29]</w:t>
      </w:r>
      <w:r w:rsidRPr="001D276C">
        <w:rPr>
          <w:rFonts w:ascii="宋体" w:eastAsia="宋体" w:hAnsi="宋体" w:cs="宋体"/>
          <w:color w:val="000000" w:themeColor="text1"/>
          <w:kern w:val="0"/>
          <w:szCs w:val="21"/>
        </w:rPr>
        <w:t>。因此，</w:t>
      </w:r>
      <w:r>
        <w:rPr>
          <w:rFonts w:ascii="宋体" w:eastAsia="宋体" w:hAnsi="宋体" w:cs="宋体" w:hint="eastAsia"/>
          <w:color w:val="000000" w:themeColor="text1"/>
          <w:kern w:val="0"/>
          <w:szCs w:val="21"/>
        </w:rPr>
        <w:t>与MMF相比</w:t>
      </w:r>
      <w:r>
        <w:rPr>
          <w:rFonts w:ascii="宋体" w:eastAsia="宋体" w:hAnsi="宋体" w:cs="宋体"/>
          <w:color w:val="000000" w:themeColor="text1"/>
          <w:kern w:val="0"/>
          <w:szCs w:val="21"/>
        </w:rPr>
        <w:t>，</w:t>
      </w:r>
      <w:r w:rsidRPr="001D276C">
        <w:rPr>
          <w:rFonts w:ascii="宋体" w:eastAsia="宋体" w:hAnsi="宋体" w:cs="宋体"/>
          <w:color w:val="000000" w:themeColor="text1"/>
          <w:kern w:val="0"/>
          <w:szCs w:val="21"/>
        </w:rPr>
        <w:t>MCF</w:t>
      </w:r>
      <w:r>
        <w:rPr>
          <w:rFonts w:ascii="宋体" w:eastAsia="宋体" w:hAnsi="宋体" w:cs="宋体" w:hint="eastAsia"/>
          <w:color w:val="000000" w:themeColor="text1"/>
          <w:kern w:val="0"/>
          <w:szCs w:val="21"/>
        </w:rPr>
        <w:t>、</w:t>
      </w:r>
      <w:r w:rsidRPr="001D276C">
        <w:rPr>
          <w:rFonts w:ascii="宋体" w:eastAsia="宋体" w:hAnsi="宋体" w:cs="宋体"/>
          <w:color w:val="000000" w:themeColor="text1"/>
          <w:kern w:val="0"/>
          <w:szCs w:val="21"/>
        </w:rPr>
        <w:t>DCF与PWoF具有更高的兼容性，在远距离传输高功率光信号时，虽然存在一定的传输损耗，但仍能保证在5</w:t>
      </w:r>
      <w:r>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k</w:t>
      </w:r>
      <w:r>
        <w:rPr>
          <w:rFonts w:ascii="宋体" w:eastAsia="宋体" w:hAnsi="宋体" w:cs="宋体"/>
          <w:color w:val="000000" w:themeColor="text1"/>
          <w:kern w:val="0"/>
          <w:szCs w:val="21"/>
        </w:rPr>
        <w:t>m</w:t>
      </w:r>
      <w:r w:rsidRPr="001D276C">
        <w:rPr>
          <w:rFonts w:ascii="宋体" w:eastAsia="宋体" w:hAnsi="宋体" w:cs="宋体"/>
          <w:color w:val="000000" w:themeColor="text1"/>
          <w:kern w:val="0"/>
          <w:szCs w:val="21"/>
        </w:rPr>
        <w:t>范围内的高传输效率。</w:t>
      </w:r>
    </w:p>
    <w:p w14:paraId="15F70E3D" w14:textId="00F592F8" w:rsidR="001D276C" w:rsidRPr="001D276C" w:rsidRDefault="001D276C" w:rsidP="001D276C">
      <w:pPr>
        <w:adjustRightInd w:val="0"/>
        <w:snapToGrid w:val="0"/>
        <w:ind w:firstLineChars="200" w:firstLine="420"/>
        <w:rPr>
          <w:rFonts w:ascii="宋体" w:eastAsia="宋体" w:hAnsi="宋体" w:cs="宋体"/>
          <w:color w:val="000000" w:themeColor="text1"/>
          <w:kern w:val="0"/>
          <w:szCs w:val="21"/>
        </w:rPr>
      </w:pPr>
      <w:r w:rsidRPr="001D276C">
        <w:rPr>
          <w:rFonts w:ascii="宋体" w:eastAsia="宋体" w:hAnsi="宋体" w:cs="宋体" w:hint="eastAsia"/>
          <w:color w:val="000000" w:themeColor="text1"/>
          <w:kern w:val="0"/>
          <w:szCs w:val="21"/>
        </w:rPr>
        <w:t>此外，无论采用何种复用技术，复用设备或耦合器件本身都会带来一定的耦合损耗。</w:t>
      </w:r>
      <w:r>
        <w:rPr>
          <w:rFonts w:ascii="宋体" w:eastAsia="宋体" w:hAnsi="宋体" w:cs="宋体" w:hint="eastAsia"/>
          <w:color w:val="000000" w:themeColor="text1"/>
          <w:kern w:val="0"/>
          <w:szCs w:val="21"/>
        </w:rPr>
        <w:t>同时</w:t>
      </w:r>
      <w:r w:rsidRPr="001D276C">
        <w:rPr>
          <w:rFonts w:ascii="宋体" w:eastAsia="宋体" w:hAnsi="宋体" w:cs="宋体" w:hint="eastAsia"/>
          <w:color w:val="000000" w:themeColor="text1"/>
          <w:kern w:val="0"/>
          <w:szCs w:val="21"/>
        </w:rPr>
        <w:t>，光</w:t>
      </w:r>
      <w:r w:rsidRPr="001D276C">
        <w:rPr>
          <w:rFonts w:ascii="宋体" w:eastAsia="宋体" w:hAnsi="宋体" w:cs="宋体"/>
          <w:color w:val="000000" w:themeColor="text1"/>
          <w:kern w:val="0"/>
          <w:szCs w:val="21"/>
        </w:rPr>
        <w:t>/电转换器的转换效率也直接影响系统中接收端最终获取的电力大小。因此，在未来设计并构建新型异构无源光接入网时，若要应用PWoF技术，不仅要实现光网络单元（ONU）的无源化高效配置，还应该进一步研究如何提高光/电转换效率。</w:t>
      </w:r>
    </w:p>
    <w:p w14:paraId="4A4A0E35" w14:textId="46242AB6" w:rsidR="008B0137" w:rsidRDefault="001D276C" w:rsidP="001D276C">
      <w:pPr>
        <w:adjustRightInd w:val="0"/>
        <w:snapToGrid w:val="0"/>
        <w:ind w:firstLineChars="200" w:firstLine="420"/>
        <w:rPr>
          <w:rFonts w:ascii="宋体" w:eastAsia="宋体" w:hAnsi="宋体" w:cs="宋体"/>
          <w:color w:val="000000" w:themeColor="text1"/>
          <w:kern w:val="0"/>
          <w:szCs w:val="21"/>
        </w:rPr>
      </w:pPr>
      <w:r w:rsidRPr="001D276C">
        <w:rPr>
          <w:rFonts w:ascii="宋体" w:eastAsia="宋体" w:hAnsi="宋体" w:cs="宋体" w:hint="eastAsia"/>
          <w:color w:val="000000" w:themeColor="text1"/>
          <w:kern w:val="0"/>
          <w:szCs w:val="21"/>
        </w:rPr>
        <w:t>尽管面临诸多挑战，</w:t>
      </w:r>
      <w:r w:rsidRPr="001D276C">
        <w:rPr>
          <w:rFonts w:ascii="宋体" w:eastAsia="宋体" w:hAnsi="宋体" w:cs="宋体"/>
          <w:color w:val="000000" w:themeColor="text1"/>
          <w:kern w:val="0"/>
          <w:szCs w:val="21"/>
        </w:rPr>
        <w:t>PWoF技术仍然具有广泛的应用前景，因为其应用场景丰富多样，不仅可以应用于室内网络环境，还可以为军事、灾害救援等领域提供应急通信和供电[30]。为了提高传输效率，满足不同应用场景的需求，在光网络中引入监控技术[31</w:t>
      </w:r>
      <w:r w:rsidRPr="001D276C">
        <w:rPr>
          <w:rFonts w:ascii="微软雅黑" w:eastAsia="微软雅黑" w:hAnsi="微软雅黑" w:cs="微软雅黑" w:hint="eastAsia"/>
          <w:color w:val="000000" w:themeColor="text1"/>
          <w:kern w:val="0"/>
          <w:szCs w:val="21"/>
        </w:rPr>
        <w:t>−</w:t>
      </w:r>
      <w:r w:rsidRPr="001D276C">
        <w:rPr>
          <w:rFonts w:ascii="宋体" w:eastAsia="宋体" w:hAnsi="宋体" w:cs="宋体"/>
          <w:color w:val="000000" w:themeColor="text1"/>
          <w:kern w:val="0"/>
          <w:szCs w:val="21"/>
        </w:rPr>
        <w:t>32]，监测光功率在系统中的传输状况，将成为未来的一个重要研究方向。</w:t>
      </w:r>
    </w:p>
    <w:p w14:paraId="4F8A3709" w14:textId="77777777" w:rsidR="001D276C" w:rsidRPr="001D276C" w:rsidRDefault="001D276C" w:rsidP="001D276C">
      <w:pPr>
        <w:adjustRightInd w:val="0"/>
        <w:snapToGrid w:val="0"/>
        <w:ind w:firstLineChars="200" w:firstLine="420"/>
        <w:rPr>
          <w:rFonts w:ascii="宋体" w:eastAsia="宋体" w:hAnsi="宋体" w:cs="宋体" w:hint="eastAsia"/>
          <w:color w:val="000000" w:themeColor="text1"/>
          <w:kern w:val="0"/>
          <w:szCs w:val="21"/>
        </w:rPr>
      </w:pPr>
    </w:p>
    <w:p w14:paraId="5B41998E" w14:textId="64E6EB41" w:rsidR="00495ED6" w:rsidRPr="00B23E0D" w:rsidRDefault="00A24D8C" w:rsidP="003F284F">
      <w:pPr>
        <w:keepNext/>
        <w:keepLines/>
        <w:outlineLvl w:val="0"/>
        <w:rPr>
          <w:rFonts w:ascii="宋体" w:eastAsia="宋体" w:hAnsi="宋体" w:cs="Times New Roman"/>
          <w:b/>
          <w:color w:val="000000" w:themeColor="text1"/>
          <w:kern w:val="44"/>
          <w:sz w:val="24"/>
          <w:szCs w:val="40"/>
        </w:rPr>
      </w:pPr>
      <w:r>
        <w:rPr>
          <w:rFonts w:ascii="宋体" w:eastAsia="宋体" w:hAnsi="宋体" w:cs="Times New Roman"/>
          <w:b/>
          <w:color w:val="000000" w:themeColor="text1"/>
          <w:kern w:val="44"/>
          <w:sz w:val="24"/>
          <w:szCs w:val="40"/>
        </w:rPr>
        <w:t xml:space="preserve">5 </w:t>
      </w:r>
      <w:r w:rsidR="00495ED6" w:rsidRPr="00B23E0D">
        <w:rPr>
          <w:rFonts w:ascii="宋体" w:eastAsia="宋体" w:hAnsi="宋体" w:cs="Times New Roman" w:hint="eastAsia"/>
          <w:b/>
          <w:color w:val="000000" w:themeColor="text1"/>
          <w:kern w:val="44"/>
          <w:sz w:val="24"/>
          <w:szCs w:val="40"/>
        </w:rPr>
        <w:t>结</w:t>
      </w:r>
      <w:r w:rsidR="000E0296" w:rsidRPr="00B23E0D">
        <w:rPr>
          <w:rFonts w:ascii="宋体" w:eastAsia="宋体" w:hAnsi="宋体" w:cs="Times New Roman" w:hint="eastAsia"/>
          <w:b/>
          <w:color w:val="000000" w:themeColor="text1"/>
          <w:kern w:val="44"/>
          <w:sz w:val="24"/>
          <w:szCs w:val="40"/>
        </w:rPr>
        <w:t>束语</w:t>
      </w:r>
    </w:p>
    <w:p w14:paraId="67A02266" w14:textId="1EF53294" w:rsidR="00B54D78" w:rsidRPr="00B54D78" w:rsidRDefault="00B54D78" w:rsidP="00B54D78">
      <w:pPr>
        <w:ind w:firstLineChars="200" w:firstLine="420"/>
        <w:rPr>
          <w:rFonts w:ascii="宋体" w:eastAsia="宋体" w:hAnsi="宋体" w:cs="宋体"/>
          <w:color w:val="000000" w:themeColor="text1"/>
          <w:kern w:val="0"/>
          <w:szCs w:val="21"/>
        </w:rPr>
      </w:pPr>
      <w:r w:rsidRPr="00B54D78">
        <w:rPr>
          <w:rFonts w:ascii="宋体" w:eastAsia="宋体" w:hAnsi="宋体" w:cs="宋体" w:hint="eastAsia"/>
          <w:color w:val="000000" w:themeColor="text1"/>
          <w:kern w:val="0"/>
          <w:szCs w:val="21"/>
        </w:rPr>
        <w:t>本文分析了应用不同复用方式的</w:t>
      </w:r>
      <w:r w:rsidRPr="00B54D78">
        <w:rPr>
          <w:rFonts w:ascii="宋体" w:eastAsia="宋体" w:hAnsi="宋体" w:cs="宋体"/>
          <w:color w:val="000000" w:themeColor="text1"/>
          <w:kern w:val="0"/>
          <w:szCs w:val="21"/>
        </w:rPr>
        <w:t>PWoF系统的通信性能和能耗特点，主要围绕数据信号接收质量和光功率传输效率比较了几种应用方案的优劣势。WDM型的PWoF系统受制于输入功率的门限值，更适用于低功耗的接入应用；WDM设备可通过隔离数据光与馈电光，避免串扰发生，从而能有效保障数据信号的接收质量。SDM型的PWoF系统虽然扩大了光纤核心使用面积，提高了输入功率，但却易</w:t>
      </w:r>
      <w:r w:rsidRPr="00B54D78">
        <w:rPr>
          <w:rFonts w:ascii="宋体" w:eastAsia="宋体" w:hAnsi="宋体" w:cs="宋体" w:hint="eastAsia"/>
          <w:color w:val="000000" w:themeColor="text1"/>
          <w:kern w:val="0"/>
          <w:szCs w:val="21"/>
        </w:rPr>
        <w:t>造成较大传输损耗。</w:t>
      </w:r>
      <w:r w:rsidRPr="00B54D78">
        <w:rPr>
          <w:rFonts w:ascii="宋体" w:eastAsia="宋体" w:hAnsi="宋体" w:cs="宋体"/>
          <w:color w:val="000000" w:themeColor="text1"/>
          <w:kern w:val="0"/>
          <w:szCs w:val="21"/>
        </w:rPr>
        <w:t>DCF-SDM方案综合了WDM与SDM的优点，能够同时有效传输高功率信号光与高功率能量光；然而，当传输距离超出2</w:t>
      </w:r>
      <w:r>
        <w:rPr>
          <w:rFonts w:ascii="宋体" w:eastAsia="宋体" w:hAnsi="宋体" w:cs="宋体"/>
          <w:color w:val="000000" w:themeColor="text1"/>
          <w:kern w:val="0"/>
          <w:szCs w:val="21"/>
        </w:rPr>
        <w:t xml:space="preserve"> </w:t>
      </w:r>
      <w:r>
        <w:rPr>
          <w:rFonts w:ascii="宋体" w:eastAsia="宋体" w:hAnsi="宋体" w:cs="宋体" w:hint="eastAsia"/>
          <w:color w:val="000000" w:themeColor="text1"/>
          <w:kern w:val="0"/>
          <w:szCs w:val="21"/>
        </w:rPr>
        <w:t>k</w:t>
      </w:r>
      <w:r>
        <w:rPr>
          <w:rFonts w:ascii="宋体" w:eastAsia="宋体" w:hAnsi="宋体" w:cs="宋体"/>
          <w:color w:val="000000" w:themeColor="text1"/>
          <w:kern w:val="0"/>
          <w:szCs w:val="21"/>
        </w:rPr>
        <w:t>m</w:t>
      </w:r>
      <w:r w:rsidRPr="00B54D78">
        <w:rPr>
          <w:rFonts w:ascii="宋体" w:eastAsia="宋体" w:hAnsi="宋体" w:cs="宋体"/>
          <w:color w:val="000000" w:themeColor="text1"/>
          <w:kern w:val="0"/>
          <w:szCs w:val="21"/>
        </w:rPr>
        <w:t>后，</w:t>
      </w:r>
      <w:r w:rsidRPr="00B54D78">
        <w:rPr>
          <w:rFonts w:ascii="宋体" w:eastAsia="宋体" w:hAnsi="宋体" w:cs="宋体"/>
          <w:color w:val="000000" w:themeColor="text1"/>
          <w:kern w:val="0"/>
          <w:szCs w:val="21"/>
        </w:rPr>
        <w:lastRenderedPageBreak/>
        <w:t>传输馈电光的损耗将大幅增加，导致光功率传输效率急剧下降。</w:t>
      </w:r>
    </w:p>
    <w:p w14:paraId="2524583A" w14:textId="089319CD" w:rsidR="00BE5FAD" w:rsidRPr="00B23E0D" w:rsidRDefault="00B54D78" w:rsidP="00B54D78">
      <w:pPr>
        <w:ind w:firstLineChars="200" w:firstLine="420"/>
        <w:rPr>
          <w:color w:val="000000" w:themeColor="text1"/>
        </w:rPr>
      </w:pPr>
      <w:r w:rsidRPr="00B54D78">
        <w:rPr>
          <w:rFonts w:ascii="宋体" w:eastAsia="宋体" w:hAnsi="宋体" w:cs="宋体" w:hint="eastAsia"/>
          <w:color w:val="000000" w:themeColor="text1"/>
          <w:kern w:val="0"/>
          <w:szCs w:val="21"/>
        </w:rPr>
        <w:t>在实际应用过程中，我们应当依据业务需求和具体场景来选择最佳适应方案；无论采用上述哪种方案，提高光功率传输效率、光电转换器转换效率以及保证收发及传输信号的质量和减少损耗仍然是</w:t>
      </w:r>
      <w:r w:rsidRPr="00B54D78">
        <w:rPr>
          <w:rFonts w:ascii="宋体" w:eastAsia="宋体" w:hAnsi="宋体" w:cs="宋体"/>
          <w:color w:val="000000" w:themeColor="text1"/>
          <w:kern w:val="0"/>
          <w:szCs w:val="21"/>
        </w:rPr>
        <w:t>PWoF技术的研究重点。</w:t>
      </w:r>
    </w:p>
    <w:p w14:paraId="773494E6" w14:textId="77777777" w:rsidR="00C1145B" w:rsidRPr="00B23E0D" w:rsidRDefault="00C1145B" w:rsidP="008B7F15">
      <w:pPr>
        <w:rPr>
          <w:rFonts w:ascii="Times New Roman" w:eastAsia="宋体" w:hAnsi="Times New Roman" w:cs="Times New Roman"/>
          <w:bCs/>
          <w:color w:val="000000" w:themeColor="text1"/>
          <w:kern w:val="44"/>
          <w:sz w:val="18"/>
          <w:szCs w:val="24"/>
        </w:rPr>
      </w:pPr>
    </w:p>
    <w:p w14:paraId="64A29846" w14:textId="554DC0B3" w:rsidR="00A00295" w:rsidRPr="00A52027" w:rsidRDefault="009D3898" w:rsidP="00A52027">
      <w:pPr>
        <w:rPr>
          <w:rFonts w:ascii="Times New Roman" w:eastAsia="宋体" w:hAnsi="Times New Roman" w:cs="Times New Roman"/>
          <w:b/>
          <w:color w:val="000000" w:themeColor="text1"/>
          <w:kern w:val="44"/>
          <w:szCs w:val="21"/>
        </w:rPr>
      </w:pPr>
      <w:bookmarkStart w:id="9" w:name="_Hlk160390149"/>
      <w:r w:rsidRPr="00B23E0D">
        <w:rPr>
          <w:rFonts w:ascii="Times New Roman" w:eastAsia="宋体" w:hAnsi="Times New Roman" w:cs="Times New Roman" w:hint="eastAsia"/>
          <w:b/>
          <w:color w:val="000000" w:themeColor="text1"/>
          <w:kern w:val="44"/>
          <w:szCs w:val="32"/>
        </w:rPr>
        <w:t>参考文献</w:t>
      </w:r>
      <w:r w:rsidR="0063232E" w:rsidRPr="00B23E0D">
        <w:rPr>
          <w:rFonts w:ascii="Times New Roman" w:eastAsia="宋体" w:hAnsi="Times New Roman" w:cs="Times New Roman" w:hint="eastAsia"/>
          <w:b/>
          <w:color w:val="000000" w:themeColor="text1"/>
          <w:kern w:val="44"/>
          <w:szCs w:val="32"/>
        </w:rPr>
        <w:t>：</w:t>
      </w:r>
      <w:bookmarkEnd w:id="9"/>
    </w:p>
    <w:p w14:paraId="5A05A724" w14:textId="5A4CBFF2"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 BUDELMANN C. Opto-Electronic Sensor Network Powered Over Fiber for Harsh Industrial Applications[J]. IEEE Transactions on Industrial Electronics, 2018, 65</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1170–1177.</w:t>
      </w:r>
    </w:p>
    <w:p w14:paraId="25EA0232" w14:textId="4D6CA013"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 NOVAK D, WATERHOUSE R B, NIRMALATHAS A, et al. Radio-over-fiber technologies for emerging wireless systems[J]. IEEE Journal of Quantum Electronics, 2015, 52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1-11.</w:t>
      </w:r>
    </w:p>
    <w:p w14:paraId="1D630425" w14:textId="53A19BE8"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[3] YANG L, YI X, HUANG Z, et al. Hybrid PWoF-RoF-</w:t>
      </w:r>
      <w:r w:rsidR="0029003A">
        <w:rPr>
          <w:rFonts w:ascii="Times New Roman" w:eastAsia="宋体" w:hAnsi="Times New Roman" w:cs="Times New Roman" w:hint="eastAsia"/>
          <w:color w:val="000000" w:themeColor="text1"/>
          <w:szCs w:val="21"/>
        </w:rPr>
        <w:t>P</w:t>
      </w:r>
      <w:r w:rsidR="0029003A">
        <w:rPr>
          <w:rFonts w:ascii="Times New Roman" w:eastAsia="宋体" w:hAnsi="Times New Roman" w:cs="Times New Roman"/>
          <w:color w:val="000000" w:themeColor="text1"/>
          <w:szCs w:val="21"/>
        </w:rPr>
        <w:t>ON</w:t>
      </w:r>
      <w:r w:rsidRPr="00A52027">
        <w:rPr>
          <w:rFonts w:ascii="Times New Roman" w:eastAsia="宋体" w:hAnsi="Times New Roman" w:cs="Times New Roman"/>
          <w:color w:val="000000" w:themeColor="text1"/>
          <w:szCs w:val="21"/>
        </w:rPr>
        <w:t xml:space="preserve"> for next-generation access network[C]//Optoelectronic Devices and Integration X, October 10-12, 2021, Nantong, China. Bellingham: SPIE, 2021: 65-68.</w:t>
      </w:r>
    </w:p>
    <w:p w14:paraId="7AA2B9F5" w14:textId="0F1C11C3"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 xml:space="preserve">[4] </w:t>
      </w:r>
      <w:r w:rsidR="001B7DE7" w:rsidRPr="00A52027">
        <w:rPr>
          <w:rFonts w:ascii="Times New Roman" w:eastAsia="宋体" w:hAnsi="Times New Roman" w:cs="Times New Roman"/>
          <w:color w:val="000000" w:themeColor="text1"/>
          <w:szCs w:val="21"/>
        </w:rPr>
        <w:t xml:space="preserve">MONTERO D S, LÓPEZ-CARDONA J D AL-ZUBAIDI </w:t>
      </w:r>
      <w:r w:rsidRPr="00A52027">
        <w:rPr>
          <w:rFonts w:ascii="Times New Roman" w:eastAsia="宋体" w:hAnsi="Times New Roman" w:cs="Times New Roman"/>
          <w:color w:val="000000" w:themeColor="text1"/>
          <w:szCs w:val="21"/>
        </w:rPr>
        <w:t>F M A, et al. The role of power-over-fiber in C-RAN fronthauling towards 5G[C]//22nd International Conference on Transparent Optical Networks</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ICTON</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July</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19-23, 2020, Bari, Italy. New York: IEEE 2020:1-4.</w:t>
      </w:r>
    </w:p>
    <w:p w14:paraId="4FC4E6E3" w14:textId="75AA58D6"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 xml:space="preserve">[5] </w:t>
      </w:r>
      <w:r w:rsidR="001B7DE7" w:rsidRPr="00A52027">
        <w:rPr>
          <w:rFonts w:ascii="Times New Roman" w:eastAsia="宋体" w:hAnsi="Times New Roman" w:cs="Times New Roman"/>
          <w:color w:val="000000" w:themeColor="text1"/>
          <w:szCs w:val="21"/>
        </w:rPr>
        <w:t xml:space="preserve">UMEZAWA T, KANNO A, DAT P </w:t>
      </w:r>
      <w:r w:rsidRPr="00A52027">
        <w:rPr>
          <w:rFonts w:ascii="Times New Roman" w:eastAsia="宋体" w:hAnsi="Times New Roman" w:cs="Times New Roman"/>
          <w:color w:val="000000" w:themeColor="text1"/>
          <w:szCs w:val="21"/>
        </w:rPr>
        <w:t>T, et al. Multi-core based 94-GHz radio and power over fiber transmission using 100-GHz analog photoreceiver[C]//ECOC 2016 and 42nd European Conference on Optical Communication, September</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18-22, 2016, Dusseldorf, Germany. Offenbach: VDE,2016:1-3.</w:t>
      </w:r>
    </w:p>
    <w:p w14:paraId="4FDA681B" w14:textId="2A1D88A2"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 xml:space="preserve">[6] </w:t>
      </w:r>
      <w:r w:rsidR="001B7DE7" w:rsidRPr="00A52027">
        <w:rPr>
          <w:rFonts w:ascii="Times New Roman" w:eastAsia="宋体" w:hAnsi="Times New Roman" w:cs="Times New Roman"/>
          <w:color w:val="000000" w:themeColor="text1"/>
          <w:szCs w:val="21"/>
        </w:rPr>
        <w:t xml:space="preserve">WAKE D, GOMES N J, LETHIEN </w:t>
      </w:r>
      <w:r w:rsidRPr="00A52027">
        <w:rPr>
          <w:rFonts w:ascii="Times New Roman" w:eastAsia="宋体" w:hAnsi="Times New Roman" w:cs="Times New Roman"/>
          <w:color w:val="000000" w:themeColor="text1"/>
          <w:szCs w:val="21"/>
        </w:rPr>
        <w:t>C, et al. An optically powered radio over fiber remote unit using wavelength division multiplexing[C]//International Topical Meeting on Microwave Photonics jointly held with the 2008 Asia-Pacific Microwave Photonics Conference, September</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30-October 3, 2008, Gold Coast, Australia. New York: IEEE, 2008: 197-200.</w:t>
      </w:r>
    </w:p>
    <w:p w14:paraId="08D8C541" w14:textId="423D29EC"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 xml:space="preserve">[7] </w:t>
      </w:r>
      <w:r w:rsidR="001B7DE7" w:rsidRPr="00A52027">
        <w:rPr>
          <w:rFonts w:ascii="Times New Roman" w:eastAsia="宋体" w:hAnsi="Times New Roman" w:cs="Times New Roman"/>
          <w:color w:val="000000" w:themeColor="text1"/>
          <w:szCs w:val="21"/>
        </w:rPr>
        <w:t xml:space="preserve">WAKE D, NKANSAH A, GOMES </w:t>
      </w:r>
      <w:r w:rsidRPr="00A52027">
        <w:rPr>
          <w:rFonts w:ascii="Times New Roman" w:eastAsia="宋体" w:hAnsi="Times New Roman" w:cs="Times New Roman"/>
          <w:color w:val="000000" w:themeColor="text1"/>
          <w:szCs w:val="21"/>
        </w:rPr>
        <w:t xml:space="preserve">N. Optical powering of remote units for radio over fiber links[C]//International Topical Meeting on Microwave Photonics, October </w:t>
      </w:r>
      <w:r w:rsidR="00351633">
        <w:rPr>
          <w:rFonts w:ascii="Times New Roman" w:eastAsia="宋体" w:hAnsi="Times New Roman" w:cs="Times New Roman"/>
          <w:color w:val="000000" w:themeColor="text1"/>
          <w:szCs w:val="21"/>
        </w:rPr>
        <w:t>2-5</w:t>
      </w:r>
      <w:r w:rsidRPr="00A52027">
        <w:rPr>
          <w:rFonts w:ascii="Times New Roman" w:eastAsia="宋体" w:hAnsi="Times New Roman" w:cs="Times New Roman"/>
          <w:color w:val="000000" w:themeColor="text1"/>
          <w:szCs w:val="21"/>
        </w:rPr>
        <w:t>, 2007, Victoria, Canada. New York: IEEE, 2007: 29-32.</w:t>
      </w:r>
    </w:p>
    <w:p w14:paraId="7F14023C" w14:textId="0C2F2BA9"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[8] LETHIEN C, WAKE D, VERBEKE B, et al. Energy-autonomous picocell remote antenna unit for radio-over-fiber system using the multiservices concept[J]. IEEE Photonics Technology Letters, 2012, 24</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8</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:649-651.</w:t>
      </w:r>
    </w:p>
    <w:p w14:paraId="3DA6BDC5" w14:textId="08AAA62C"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[9] AL-ZUBAIDI F M A, MONTERO D S, VÁZQUEZ C. SI-POF supporting power-over-fiber in multi-Gbit/s transmission for in-home networks[J]. Journal of Lightwave Technology, 2020, 39</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112-121.</w:t>
      </w:r>
    </w:p>
    <w:p w14:paraId="40CAFFB7" w14:textId="15B5AD2B"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[10] SIM D H, TAKUSHIMA Y, CHUNG Y C. High-speed multimode fiber transmission by using mode-field matched center-launching technique[J]. Journal of Lightwave Technology, 2009, 27</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8</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1018-1026.</w:t>
      </w:r>
    </w:p>
    <w:p w14:paraId="46C0DE74" w14:textId="75C11386"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[11] HAAS Z, SANTORO M A. A mode-filtering scheme for improvement of the bandwidth-distance product in multimode fiber systems[J]. Journal of lightwave technology, 1993, 11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7</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1125-1131.</w:t>
      </w:r>
    </w:p>
    <w:p w14:paraId="7022F336" w14:textId="0B16F1C5"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[12] RADDATZ L, WHITE I H, CUNNINGHAM D G, et al. An experimental and theoretical study of the offset launch technique for the enhancement of the bandwidth of multimode fiber links[J]. Journal of Lightwave Technology, 1998, 16</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3</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324. </w:t>
      </w:r>
    </w:p>
    <w:p w14:paraId="07D94E1D" w14:textId="0A45D03C"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[13] KUBOKI H, MATSUURA M. Optically powered radio-over-fiber system based on center-and offset-launching techniques using a conventional multimode fiber[J]. Optics Letters, 2018, 43</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5</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lastRenderedPageBreak/>
        <w:t>1067-1070.</w:t>
      </w:r>
    </w:p>
    <w:p w14:paraId="36966CCD" w14:textId="0BDE4D65"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[14] UMEZAWA T, DAT P T, KASHIMA K, et al. 100-GHz radio and power over fiber transmission through multicore fiber using optical-to-radio converter[J]. Journal of Lightwave Technology, 2018, 36</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617-623.</w:t>
      </w:r>
    </w:p>
    <w:p w14:paraId="43D8CC24" w14:textId="3A8BF42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 xml:space="preserve">[15] </w:t>
      </w:r>
      <w:r w:rsidR="006F3FE3" w:rsidRPr="00A52027">
        <w:rPr>
          <w:rFonts w:ascii="Times New Roman" w:eastAsia="宋体" w:hAnsi="Times New Roman" w:cs="Times New Roman"/>
          <w:color w:val="000000" w:themeColor="text1"/>
          <w:szCs w:val="21"/>
        </w:rPr>
        <w:t>UMEZAWA T, DAT P T, HASE E</w:t>
      </w:r>
      <w:r w:rsidRPr="00A52027">
        <w:rPr>
          <w:rFonts w:ascii="Times New Roman" w:eastAsia="宋体" w:hAnsi="Times New Roman" w:cs="Times New Roman"/>
          <w:color w:val="000000" w:themeColor="text1"/>
          <w:szCs w:val="21"/>
        </w:rPr>
        <w:t>, et al. 100 GHz optical-to-radio converter module and its application in radio and power over fiber transmission through multi-core fiber[C]//Optical Fiber Communication Conference. Optica Publishing Group, March</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19-23, 2017, Los Angeles, USA. New York: IEEE, 2017: W4B. 2.</w:t>
      </w:r>
    </w:p>
    <w:p w14:paraId="6F1C487B" w14:textId="28530369" w:rsidR="00A52027" w:rsidRPr="00A52027" w:rsidRDefault="00A52027" w:rsidP="00A52027">
      <w:pPr>
        <w:rPr>
          <w:rFonts w:ascii="Times New Roman" w:eastAsia="宋体" w:hAnsi="Times New Roman" w:cs="Times New Roman"/>
          <w:color w:val="000000" w:themeColor="text1"/>
          <w:szCs w:val="21"/>
        </w:rPr>
      </w:pPr>
      <w:r w:rsidRPr="00037795">
        <w:rPr>
          <w:rFonts w:ascii="Times New Roman" w:eastAsia="宋体" w:hAnsi="Times New Roman" w:cs="Times New Roman"/>
          <w:color w:val="000000" w:themeColor="text1"/>
          <w:szCs w:val="21"/>
          <w:lang w:val="fr-FR"/>
        </w:rPr>
        <w:t>[16]</w:t>
      </w:r>
      <w:r w:rsidRPr="00037795">
        <w:rPr>
          <w:rFonts w:ascii="Times New Roman" w:eastAsia="宋体" w:hAnsi="Times New Roman" w:cs="Times New Roman"/>
          <w:color w:val="000000" w:themeColor="text1"/>
          <w:szCs w:val="21"/>
          <w:lang w:val="fr-FR"/>
        </w:rPr>
        <w:tab/>
        <w:t>VAZQUEZ C, LOPEZ-CARDONA J D,</w:t>
      </w:r>
      <w:r w:rsidR="006F3FE3" w:rsidRPr="00037795">
        <w:rPr>
          <w:rFonts w:ascii="Times New Roman" w:eastAsia="宋体" w:hAnsi="Times New Roman" w:cs="Times New Roman"/>
          <w:color w:val="000000" w:themeColor="text1"/>
          <w:szCs w:val="21"/>
          <w:lang w:val="fr-FR"/>
        </w:rPr>
        <w:t xml:space="preserve"> LALLANA </w:t>
      </w:r>
      <w:r w:rsidRPr="00037795">
        <w:rPr>
          <w:rFonts w:ascii="Times New Roman" w:eastAsia="宋体" w:hAnsi="Times New Roman" w:cs="Times New Roman"/>
          <w:color w:val="000000" w:themeColor="text1"/>
          <w:szCs w:val="21"/>
          <w:lang w:val="fr-FR"/>
        </w:rPr>
        <w:t xml:space="preserve">P C, et al. </w:t>
      </w:r>
      <w:r w:rsidRPr="00A52027">
        <w:rPr>
          <w:rFonts w:ascii="Times New Roman" w:eastAsia="宋体" w:hAnsi="Times New Roman" w:cs="Times New Roman"/>
          <w:color w:val="000000" w:themeColor="text1"/>
          <w:szCs w:val="21"/>
        </w:rPr>
        <w:t>Multicore fiber scenarios supporting power over fiber in radio over fiber systems[J]. IEEE Access, 2019, 7</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158409-158418. </w:t>
      </w:r>
    </w:p>
    <w:p w14:paraId="2B159ADC" w14:textId="0F30520E"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[17]</w:t>
      </w:r>
      <w:r w:rsidRPr="00A52027">
        <w:rPr>
          <w:rFonts w:ascii="Times New Roman" w:eastAsia="宋体" w:hAnsi="Times New Roman" w:cs="Times New Roman"/>
          <w:color w:val="000000" w:themeColor="text1"/>
          <w:szCs w:val="21"/>
        </w:rPr>
        <w:tab/>
        <w:t xml:space="preserve"> VAZQUEZ C, MONTERO D S, </w:t>
      </w:r>
      <w:r w:rsidR="006F3FE3" w:rsidRPr="00A52027">
        <w:rPr>
          <w:rFonts w:ascii="Times New Roman" w:eastAsia="宋体" w:hAnsi="Times New Roman" w:cs="Times New Roman"/>
          <w:color w:val="000000" w:themeColor="text1"/>
          <w:szCs w:val="21"/>
        </w:rPr>
        <w:t xml:space="preserve">AL-ZUBAIDI </w:t>
      </w:r>
      <w:r w:rsidRPr="00A52027">
        <w:rPr>
          <w:rFonts w:ascii="Times New Roman" w:eastAsia="宋体" w:hAnsi="Times New Roman" w:cs="Times New Roman"/>
          <w:color w:val="000000" w:themeColor="text1"/>
          <w:szCs w:val="21"/>
        </w:rPr>
        <w:t>F M A, et al. Experiments on shared-and dedicated-power over fiber scenarios in multi-core fibers[C]//28th European Conference on Networks and Communications</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EuCNC</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July</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18-21, 2019, Valencia, Spain. New York: IEEE, 2019: 412-415.</w:t>
      </w:r>
    </w:p>
    <w:p w14:paraId="76E2AD48"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[18]</w:t>
      </w:r>
      <w:r w:rsidRPr="00A52027">
        <w:rPr>
          <w:rFonts w:ascii="Times New Roman" w:eastAsia="宋体" w:hAnsi="Times New Roman" w:cs="Times New Roman"/>
          <w:color w:val="000000" w:themeColor="text1"/>
          <w:szCs w:val="21"/>
        </w:rPr>
        <w:tab/>
        <w:t xml:space="preserve">  ROMMEL S, PEREZ-GALACHO D, FABREGA J M, et al. High-capacity 5G fronthaul networks based on optical space division multiplexing[J]. IEEE Transactions on Broadcasting, 2019, 65</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434-443.</w:t>
      </w:r>
    </w:p>
    <w:p w14:paraId="711E884F"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[19]</w:t>
      </w:r>
      <w:r w:rsidRPr="00A52027">
        <w:rPr>
          <w:rFonts w:ascii="Times New Roman" w:eastAsia="宋体" w:hAnsi="Times New Roman" w:cs="Times New Roman"/>
          <w:color w:val="000000" w:themeColor="text1"/>
          <w:szCs w:val="21"/>
        </w:rPr>
        <w:tab/>
        <w:t xml:space="preserve">  LOPEZ-CARDONA J D, ROMMEL S, GRIVAS E, et al. Power-over-fiber in a 10 km long multicore fiber link within a 5G fronthaul scenario[J]. Optics Letters, 2021, 46</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5348-5351.</w:t>
      </w:r>
    </w:p>
    <w:p w14:paraId="3B6020EE"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[20]</w:t>
      </w:r>
      <w:r w:rsidRPr="00A52027">
        <w:rPr>
          <w:rFonts w:ascii="Times New Roman" w:eastAsia="宋体" w:hAnsi="Times New Roman" w:cs="Times New Roman"/>
          <w:color w:val="000000" w:themeColor="text1"/>
          <w:szCs w:val="21"/>
        </w:rPr>
        <w:tab/>
        <w:t xml:space="preserve"> WANG S, YANG H, QIN Y, et al. Power-over-fiber in support of 5G NR fronthaul</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Space division multiplexing versus wavelength division multiplexing[J]. Journal of Lightwave Technology, 2022, 40</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13</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4169-4177. </w:t>
      </w:r>
    </w:p>
    <w:p w14:paraId="71DC2964"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[21]</w:t>
      </w:r>
      <w:r w:rsidRPr="00A52027">
        <w:rPr>
          <w:rFonts w:ascii="Times New Roman" w:eastAsia="宋体" w:hAnsi="Times New Roman" w:cs="Times New Roman"/>
          <w:color w:val="000000" w:themeColor="text1"/>
          <w:szCs w:val="21"/>
        </w:rPr>
        <w:tab/>
        <w:t xml:space="preserve"> YANG H, PENG D, QIN Y, et al. 10-W power light co-transmission with optically carried 5G NR signal over standard single-mode fiber[J]. Optics Letters, 2021, 46</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20</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5116-5119.</w:t>
      </w:r>
    </w:p>
    <w:p w14:paraId="262CE6DA"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[22]</w:t>
      </w:r>
      <w:r w:rsidRPr="00A52027">
        <w:rPr>
          <w:rFonts w:ascii="Times New Roman" w:eastAsia="宋体" w:hAnsi="Times New Roman" w:cs="Times New Roman"/>
          <w:color w:val="000000" w:themeColor="text1"/>
          <w:szCs w:val="21"/>
        </w:rPr>
        <w:tab/>
        <w:t xml:space="preserve"> KOPLOW J P, MOORE S W, KLINER D A V. A new method for side pumping of double-clad fiber sources[J]. IEEE Journal of Quantum Electronics, 2003, 39</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4</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529-540.</w:t>
      </w:r>
    </w:p>
    <w:p w14:paraId="23A1070C" w14:textId="55819AF0" w:rsidR="00A52027" w:rsidRPr="00943DAA" w:rsidRDefault="00A52027" w:rsidP="00A52027">
      <w:pPr>
        <w:rPr>
          <w:rFonts w:ascii="Times New Roman" w:eastAsia="宋体" w:hAnsi="Times New Roman" w:cs="Times New Roman"/>
          <w:color w:val="FF0000"/>
          <w:szCs w:val="21"/>
        </w:rPr>
      </w:pPr>
      <w:r w:rsidRPr="00A52027">
        <w:rPr>
          <w:rFonts w:ascii="Times New Roman" w:eastAsia="宋体" w:hAnsi="Times New Roman" w:cs="Times New Roman"/>
          <w:color w:val="000000" w:themeColor="text1"/>
          <w:szCs w:val="21"/>
        </w:rPr>
        <w:t>[23]</w:t>
      </w:r>
      <w:r w:rsidRPr="00A52027">
        <w:rPr>
          <w:rFonts w:ascii="Times New Roman" w:eastAsia="宋体" w:hAnsi="Times New Roman" w:cs="Times New Roman"/>
          <w:color w:val="000000" w:themeColor="text1"/>
          <w:szCs w:val="21"/>
        </w:rPr>
        <w:tab/>
      </w:r>
      <w:r w:rsidR="00066636" w:rsidRPr="00943DAA">
        <w:rPr>
          <w:rFonts w:ascii="Times New Roman" w:eastAsia="宋体" w:hAnsi="Times New Roman" w:cs="Times New Roman"/>
          <w:color w:val="FF0000"/>
          <w:szCs w:val="21"/>
        </w:rPr>
        <w:t xml:space="preserve"> SATO J, MATSUURA M</w:t>
      </w:r>
      <w:r w:rsidRPr="00943DAA">
        <w:rPr>
          <w:rFonts w:ascii="Times New Roman" w:eastAsia="宋体" w:hAnsi="Times New Roman" w:cs="Times New Roman"/>
          <w:color w:val="FF0000"/>
          <w:szCs w:val="21"/>
        </w:rPr>
        <w:t>. Radio-over-fiber transmission with optical power supply using a double-clad fiber[C]//OptoElectronics and Communications Conference and Photonics in Switching, June 30 - July 4, 2013, Kyoto, Japan. New York: Optica Publishing Group, 2013:  TuPO_8</w:t>
      </w:r>
      <w:r w:rsidR="00351633" w:rsidRPr="00943DAA">
        <w:rPr>
          <w:rFonts w:ascii="Times New Roman" w:eastAsia="宋体" w:hAnsi="Times New Roman" w:cs="Times New Roman"/>
          <w:color w:val="FF0000"/>
          <w:szCs w:val="21"/>
        </w:rPr>
        <w:t>-1~ TuPO_8-</w:t>
      </w:r>
      <w:r w:rsidR="00BD2F92" w:rsidRPr="00943DAA">
        <w:rPr>
          <w:rFonts w:ascii="Times New Roman" w:eastAsia="宋体" w:hAnsi="Times New Roman" w:cs="Times New Roman" w:hint="eastAsia"/>
          <w:color w:val="FF0000"/>
          <w:szCs w:val="21"/>
        </w:rPr>
        <w:t>8</w:t>
      </w:r>
      <w:r w:rsidRPr="00943DAA">
        <w:rPr>
          <w:rFonts w:ascii="Times New Roman" w:eastAsia="宋体" w:hAnsi="Times New Roman" w:cs="Times New Roman"/>
          <w:color w:val="FF0000"/>
          <w:szCs w:val="21"/>
        </w:rPr>
        <w:t>.</w:t>
      </w:r>
    </w:p>
    <w:p w14:paraId="739826A1"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[24]</w:t>
      </w:r>
      <w:r w:rsidRPr="00A52027">
        <w:rPr>
          <w:rFonts w:ascii="Times New Roman" w:eastAsia="宋体" w:hAnsi="Times New Roman" w:cs="Times New Roman"/>
          <w:color w:val="000000" w:themeColor="text1"/>
          <w:szCs w:val="21"/>
        </w:rPr>
        <w:tab/>
        <w:t xml:space="preserve"> MATSUURA M, SATO J. Bidirectional Radio-Over-Fiber Systems Using Double-Clad Fibers for Optically Powered Remote Antenna Units[J]. IEEE Photonics Journal, 2015, 7</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1–9.</w:t>
      </w:r>
    </w:p>
    <w:p w14:paraId="2F0EF56F" w14:textId="7664A665"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[25]</w:t>
      </w:r>
      <w:r w:rsidRPr="00A52027">
        <w:rPr>
          <w:rFonts w:ascii="Times New Roman" w:eastAsia="宋体" w:hAnsi="Times New Roman" w:cs="Times New Roman"/>
          <w:color w:val="000000" w:themeColor="text1"/>
          <w:szCs w:val="21"/>
        </w:rPr>
        <w:tab/>
        <w:t xml:space="preserve"> MATSUURA M, NOMOTO H, MAMIYA H, et al. Over 40-W Electric Power and Optical Data Transmission Using an Optical Fiber[J].</w:t>
      </w:r>
      <w:r w:rsidR="00351633">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IEEE Transactions on Power Electronics, 2021, 36</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4</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4532–4539.</w:t>
      </w:r>
    </w:p>
    <w:p w14:paraId="6BEA8268" w14:textId="77777777"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[26]</w:t>
      </w:r>
      <w:r w:rsidRPr="00A52027">
        <w:rPr>
          <w:rFonts w:ascii="Times New Roman" w:eastAsia="宋体" w:hAnsi="Times New Roman" w:cs="Times New Roman"/>
          <w:color w:val="000000" w:themeColor="text1"/>
          <w:szCs w:val="21"/>
        </w:rPr>
        <w:tab/>
        <w:t xml:space="preserve"> MATSUURA M, FURUGORI H, SATO J. 60 W power-over-fiber feed using double-clad fibers for radio-over-fiber systems with optically powered remote antenna units[J]. Optics letters, 2015, 40</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23</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5598-5601.</w:t>
      </w:r>
    </w:p>
    <w:p w14:paraId="1E99BCE1" w14:textId="020AD1EE"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[27] MATSUURA M, TAJIMA N, NOMOTO H, et al. 150-W power-over-fiber using double-clad fibers[J]. Journal of Lightwave Technology, 2019, 38</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401-408. </w:t>
      </w:r>
    </w:p>
    <w:p w14:paraId="0AEFC933" w14:textId="1492ABFC"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[28]</w:t>
      </w:r>
      <w:r w:rsidRPr="00A52027">
        <w:rPr>
          <w:rFonts w:ascii="Times New Roman" w:eastAsia="宋体" w:hAnsi="Times New Roman" w:cs="Times New Roman"/>
          <w:color w:val="000000" w:themeColor="text1"/>
          <w:szCs w:val="21"/>
        </w:rPr>
        <w:tab/>
        <w:t xml:space="preserve"> MATSUURA M. Power</w:t>
      </w:r>
      <w:r w:rsidR="0013320D" w:rsidRPr="00A52027">
        <w:rPr>
          <w:rFonts w:ascii="Times New Roman" w:eastAsia="宋体" w:hAnsi="Times New Roman" w:cs="Times New Roman"/>
          <w:color w:val="000000" w:themeColor="text1"/>
          <w:szCs w:val="21"/>
        </w:rPr>
        <w:t>-over-fiber using double-clad f</w:t>
      </w:r>
      <w:r w:rsidRPr="00A52027">
        <w:rPr>
          <w:rFonts w:ascii="Times New Roman" w:eastAsia="宋体" w:hAnsi="Times New Roman" w:cs="Times New Roman"/>
          <w:color w:val="000000" w:themeColor="text1"/>
          <w:szCs w:val="21"/>
        </w:rPr>
        <w:t>ibers[J]. Journal of Lightwave Technology, 2022, 40</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10</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3187–3196.</w:t>
      </w:r>
    </w:p>
    <w:p w14:paraId="2C066B9E" w14:textId="7951ABB0" w:rsidR="00A52027" w:rsidRPr="00037795" w:rsidRDefault="00A52027" w:rsidP="00A52027">
      <w:pPr>
        <w:rPr>
          <w:rFonts w:ascii="Times New Roman" w:eastAsia="宋体" w:hAnsi="Times New Roman" w:cs="Times New Roman"/>
          <w:color w:val="000000" w:themeColor="text1"/>
          <w:szCs w:val="21"/>
          <w:lang w:val="fr-FR"/>
        </w:rPr>
      </w:pPr>
      <w:r w:rsidRPr="00037795">
        <w:rPr>
          <w:rFonts w:ascii="Times New Roman" w:eastAsia="宋体" w:hAnsi="Times New Roman" w:cs="Times New Roman"/>
          <w:color w:val="000000" w:themeColor="text1"/>
          <w:szCs w:val="21"/>
          <w:lang w:val="fr-FR"/>
        </w:rPr>
        <w:t xml:space="preserve">[29] MATSUURA M, LKUKAWA A, KUBOKI H, et al. </w:t>
      </w:r>
      <w:r w:rsidRPr="00A52027">
        <w:rPr>
          <w:rFonts w:ascii="Times New Roman" w:eastAsia="宋体" w:hAnsi="Times New Roman" w:cs="Times New Roman"/>
          <w:color w:val="000000" w:themeColor="text1"/>
          <w:szCs w:val="21"/>
        </w:rPr>
        <w:t>Investigation o</w:t>
      </w:r>
      <w:r w:rsidR="0013320D" w:rsidRPr="00A52027">
        <w:rPr>
          <w:rFonts w:ascii="Times New Roman" w:eastAsia="宋体" w:hAnsi="Times New Roman" w:cs="Times New Roman"/>
          <w:color w:val="000000" w:themeColor="text1"/>
          <w:szCs w:val="21"/>
        </w:rPr>
        <w:t>f crosstalk between data signals and feed light in power-over-fi</w:t>
      </w:r>
      <w:r w:rsidRPr="00A52027">
        <w:rPr>
          <w:rFonts w:ascii="Times New Roman" w:eastAsia="宋体" w:hAnsi="Times New Roman" w:cs="Times New Roman"/>
          <w:color w:val="000000" w:themeColor="text1"/>
          <w:szCs w:val="21"/>
        </w:rPr>
        <w:t xml:space="preserve">ber[J]. </w:t>
      </w:r>
      <w:r w:rsidRPr="00037795">
        <w:rPr>
          <w:rFonts w:ascii="Times New Roman" w:eastAsia="宋体" w:hAnsi="Times New Roman" w:cs="Times New Roman"/>
          <w:color w:val="000000" w:themeColor="text1"/>
          <w:szCs w:val="21"/>
          <w:lang w:val="fr-FR"/>
        </w:rPr>
        <w:t>Photonics, 2022, 9</w:t>
      </w:r>
      <w:r w:rsidRPr="00037795">
        <w:rPr>
          <w:rFonts w:ascii="Times New Roman" w:eastAsia="宋体" w:hAnsi="Times New Roman" w:cs="Times New Roman"/>
          <w:color w:val="000000" w:themeColor="text1"/>
          <w:szCs w:val="21"/>
          <w:lang w:val="fr-FR"/>
        </w:rPr>
        <w:t>（</w:t>
      </w:r>
      <w:r w:rsidRPr="00037795">
        <w:rPr>
          <w:rFonts w:ascii="Times New Roman" w:eastAsia="宋体" w:hAnsi="Times New Roman" w:cs="Times New Roman"/>
          <w:color w:val="000000" w:themeColor="text1"/>
          <w:szCs w:val="21"/>
          <w:lang w:val="fr-FR"/>
        </w:rPr>
        <w:t>6</w:t>
      </w:r>
      <w:r w:rsidRPr="00037795">
        <w:rPr>
          <w:rFonts w:ascii="Times New Roman" w:eastAsia="宋体" w:hAnsi="Times New Roman" w:cs="Times New Roman"/>
          <w:color w:val="000000" w:themeColor="text1"/>
          <w:szCs w:val="21"/>
          <w:lang w:val="fr-FR"/>
        </w:rPr>
        <w:t>）</w:t>
      </w:r>
      <w:r w:rsidRPr="00037795">
        <w:rPr>
          <w:rFonts w:ascii="Times New Roman" w:eastAsia="宋体" w:hAnsi="Times New Roman" w:cs="Times New Roman"/>
          <w:color w:val="000000" w:themeColor="text1"/>
          <w:szCs w:val="21"/>
          <w:lang w:val="fr-FR"/>
        </w:rPr>
        <w:t>: 369.</w:t>
      </w:r>
    </w:p>
    <w:p w14:paraId="0D5B47D2" w14:textId="0697ABDC" w:rsidR="00A52027" w:rsidRPr="00A52027" w:rsidRDefault="00A52027" w:rsidP="00A52027">
      <w:pPr>
        <w:rPr>
          <w:rFonts w:ascii="Times New Roman" w:eastAsia="宋体" w:hAnsi="Times New Roman" w:cs="Times New Roman"/>
          <w:color w:val="000000" w:themeColor="text1"/>
          <w:szCs w:val="21"/>
        </w:rPr>
      </w:pPr>
      <w:r w:rsidRPr="00037795">
        <w:rPr>
          <w:rFonts w:ascii="Times New Roman" w:eastAsia="宋体" w:hAnsi="Times New Roman" w:cs="Times New Roman"/>
          <w:color w:val="000000" w:themeColor="text1"/>
          <w:szCs w:val="21"/>
          <w:lang w:val="fr-FR"/>
        </w:rPr>
        <w:lastRenderedPageBreak/>
        <w:t xml:space="preserve">[30] SAKANO T, FADLULLAH Z M, NGO T, et al. </w:t>
      </w:r>
      <w:r w:rsidRPr="00A52027">
        <w:rPr>
          <w:rFonts w:ascii="Times New Roman" w:eastAsia="宋体" w:hAnsi="Times New Roman" w:cs="Times New Roman"/>
          <w:color w:val="000000" w:themeColor="text1"/>
          <w:szCs w:val="21"/>
        </w:rPr>
        <w:t>Disaster-resilient networking: a new vision based on movable and deployable resource units[J]. IEEE Network, 2013, 27</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4</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40-46.</w:t>
      </w:r>
    </w:p>
    <w:p w14:paraId="01DEF858" w14:textId="3F4BC50D"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[31]</w:t>
      </w:r>
      <w:r w:rsidRPr="00A52027">
        <w:rPr>
          <w:rFonts w:ascii="Times New Roman" w:eastAsia="宋体" w:hAnsi="Times New Roman" w:cs="Times New Roman"/>
          <w:color w:val="000000" w:themeColor="text1"/>
          <w:szCs w:val="21"/>
        </w:rPr>
        <w:tab/>
      </w:r>
      <w:r w:rsidRPr="00A52027">
        <w:rPr>
          <w:rFonts w:ascii="Times New Roman" w:eastAsia="宋体" w:hAnsi="Times New Roman" w:cs="Times New Roman"/>
          <w:color w:val="000000" w:themeColor="text1"/>
          <w:szCs w:val="21"/>
        </w:rPr>
        <w:t>兰子林，邹喜华，白文林，等</w:t>
      </w:r>
      <w:r w:rsidRPr="00A52027">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光载信息能量同传方案及其通信检测应用</w:t>
      </w:r>
      <w:r w:rsidRPr="00A52027">
        <w:rPr>
          <w:rFonts w:ascii="Times New Roman" w:eastAsia="宋体" w:hAnsi="Times New Roman" w:cs="Times New Roman"/>
          <w:color w:val="000000" w:themeColor="text1"/>
          <w:szCs w:val="21"/>
        </w:rPr>
        <w:t xml:space="preserve">[J].  </w:t>
      </w:r>
      <w:r w:rsidRPr="00A52027">
        <w:rPr>
          <w:rFonts w:ascii="Times New Roman" w:eastAsia="宋体" w:hAnsi="Times New Roman" w:cs="Times New Roman"/>
          <w:color w:val="000000" w:themeColor="text1"/>
          <w:szCs w:val="21"/>
        </w:rPr>
        <w:t>电子学报，</w:t>
      </w:r>
      <w:r w:rsidRPr="00A52027">
        <w:rPr>
          <w:rFonts w:ascii="Times New Roman" w:eastAsia="宋体" w:hAnsi="Times New Roman" w:cs="Times New Roman"/>
          <w:color w:val="000000" w:themeColor="text1"/>
          <w:szCs w:val="21"/>
        </w:rPr>
        <w:t xml:space="preserve"> 2022</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5</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804</w:t>
      </w:r>
      <w:r w:rsidR="00B910BC">
        <w:rPr>
          <w:rFonts w:ascii="Times New Roman" w:eastAsia="宋体" w:hAnsi="Times New Roman" w:cs="Times New Roman"/>
          <w:color w:val="000000" w:themeColor="text1"/>
          <w:szCs w:val="21"/>
        </w:rPr>
        <w:t>-810</w:t>
      </w:r>
      <w:r w:rsidRPr="00A52027">
        <w:rPr>
          <w:rFonts w:ascii="Times New Roman" w:eastAsia="宋体" w:hAnsi="Times New Roman" w:cs="Times New Roman"/>
          <w:color w:val="000000" w:themeColor="text1"/>
          <w:szCs w:val="21"/>
        </w:rPr>
        <w:t>.</w:t>
      </w:r>
    </w:p>
    <w:p w14:paraId="22E66573" w14:textId="139982C1" w:rsidR="00A52027" w:rsidRPr="00A52027" w:rsidRDefault="00A52027" w:rsidP="00A52027">
      <w:pPr>
        <w:rPr>
          <w:rFonts w:ascii="Times New Roman" w:eastAsia="宋体" w:hAnsi="Times New Roman" w:cs="Times New Roman"/>
          <w:color w:val="000000" w:themeColor="text1"/>
          <w:szCs w:val="21"/>
        </w:rPr>
      </w:pPr>
      <w:r w:rsidRPr="00A52027">
        <w:rPr>
          <w:rFonts w:ascii="Times New Roman" w:eastAsia="宋体" w:hAnsi="Times New Roman" w:cs="Times New Roman"/>
          <w:color w:val="000000" w:themeColor="text1"/>
          <w:szCs w:val="21"/>
        </w:rPr>
        <w:t>[32] ALTUNA R, LÓPEZ-CARDONA J D, VÁZQUEZ C</w:t>
      </w:r>
      <w:r w:rsidR="00FF041B">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xml:space="preserve"> Monitoring o</w:t>
      </w:r>
      <w:r w:rsidR="0013320D" w:rsidRPr="00A52027">
        <w:rPr>
          <w:rFonts w:ascii="Times New Roman" w:eastAsia="宋体" w:hAnsi="Times New Roman" w:cs="Times New Roman"/>
          <w:color w:val="000000" w:themeColor="text1"/>
          <w:szCs w:val="21"/>
        </w:rPr>
        <w:t>f power over fiber signals using intercore crosstal</w:t>
      </w:r>
      <w:r w:rsidRPr="00A52027">
        <w:rPr>
          <w:rFonts w:ascii="Times New Roman" w:eastAsia="宋体" w:hAnsi="Times New Roman" w:cs="Times New Roman"/>
          <w:color w:val="000000" w:themeColor="text1"/>
          <w:szCs w:val="21"/>
        </w:rPr>
        <w:t>k in ARoF 5G NR</w:t>
      </w:r>
      <w:r w:rsidR="0013320D" w:rsidRPr="00A52027">
        <w:rPr>
          <w:rFonts w:ascii="Times New Roman" w:eastAsia="宋体" w:hAnsi="Times New Roman" w:cs="Times New Roman"/>
          <w:color w:val="000000" w:themeColor="text1"/>
          <w:szCs w:val="21"/>
        </w:rPr>
        <w:t xml:space="preserve"> tran</w:t>
      </w:r>
      <w:r w:rsidRPr="00A52027">
        <w:rPr>
          <w:rFonts w:ascii="Times New Roman" w:eastAsia="宋体" w:hAnsi="Times New Roman" w:cs="Times New Roman"/>
          <w:color w:val="000000" w:themeColor="text1"/>
          <w:szCs w:val="21"/>
        </w:rPr>
        <w:t>smission[J]</w:t>
      </w:r>
      <w:r w:rsidR="00FF041B">
        <w:rPr>
          <w:rFonts w:ascii="Times New Roman" w:eastAsia="宋体" w:hAnsi="Times New Roman" w:cs="Times New Roman"/>
          <w:color w:val="000000" w:themeColor="text1"/>
          <w:szCs w:val="21"/>
        </w:rPr>
        <w:t xml:space="preserve">. </w:t>
      </w:r>
      <w:r w:rsidRPr="00A52027">
        <w:rPr>
          <w:rFonts w:ascii="Times New Roman" w:eastAsia="宋体" w:hAnsi="Times New Roman" w:cs="Times New Roman"/>
          <w:color w:val="000000" w:themeColor="text1"/>
          <w:szCs w:val="21"/>
        </w:rPr>
        <w:t>Journal of Lightwave Technology, 2023, 41</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23</w:t>
      </w:r>
      <w:r w:rsidRPr="00A52027">
        <w:rPr>
          <w:rFonts w:ascii="Times New Roman" w:eastAsia="宋体" w:hAnsi="Times New Roman" w:cs="Times New Roman"/>
          <w:color w:val="000000" w:themeColor="text1"/>
          <w:szCs w:val="21"/>
        </w:rPr>
        <w:t>）</w:t>
      </w:r>
      <w:r w:rsidRPr="00A52027">
        <w:rPr>
          <w:rFonts w:ascii="Times New Roman" w:eastAsia="宋体" w:hAnsi="Times New Roman" w:cs="Times New Roman"/>
          <w:color w:val="000000" w:themeColor="text1"/>
          <w:szCs w:val="21"/>
        </w:rPr>
        <w:t>: 7155-7161</w:t>
      </w:r>
      <w:r w:rsidR="0013320D">
        <w:rPr>
          <w:rFonts w:ascii="Times New Roman" w:eastAsia="宋体" w:hAnsi="Times New Roman" w:cs="Times New Roman"/>
          <w:color w:val="000000" w:themeColor="text1"/>
          <w:szCs w:val="21"/>
        </w:rPr>
        <w:t>.</w:t>
      </w:r>
    </w:p>
    <w:p w14:paraId="238AC1D1" w14:textId="77777777" w:rsidR="00850A3B" w:rsidRPr="00B23E0D" w:rsidRDefault="00850A3B" w:rsidP="00850A3B">
      <w:pPr>
        <w:rPr>
          <w:color w:val="000000" w:themeColor="text1"/>
        </w:rPr>
      </w:pPr>
    </w:p>
    <w:p w14:paraId="15B6516B" w14:textId="48B9B127" w:rsidR="00850A3B" w:rsidRPr="00B23E0D" w:rsidRDefault="00850A3B" w:rsidP="00850A3B">
      <w:pPr>
        <w:rPr>
          <w:rFonts w:ascii="宋体" w:eastAsia="宋体" w:hAnsi="宋体"/>
          <w:b/>
          <w:bCs/>
          <w:color w:val="000000" w:themeColor="text1"/>
        </w:rPr>
      </w:pPr>
      <w:r w:rsidRPr="00B23E0D">
        <w:rPr>
          <w:rFonts w:ascii="宋体" w:eastAsia="宋体" w:hAnsi="宋体" w:hint="eastAsia"/>
          <w:b/>
          <w:bCs/>
          <w:color w:val="000000" w:themeColor="text1"/>
        </w:rPr>
        <w:t>收稿日期：</w:t>
      </w:r>
      <w:r w:rsidR="00932836" w:rsidRPr="00B23E0D">
        <w:rPr>
          <w:rFonts w:ascii="宋体" w:eastAsia="宋体" w:hAnsi="宋体" w:hint="eastAsia"/>
          <w:b/>
          <w:bCs/>
          <w:color w:val="000000" w:themeColor="text1"/>
        </w:rPr>
        <w:t>2024</w:t>
      </w:r>
      <w:r w:rsidR="00932836" w:rsidRPr="00B23E0D">
        <w:rPr>
          <w:rFonts w:ascii="宋体" w:eastAsia="宋体" w:hAnsi="宋体"/>
          <w:b/>
          <w:bCs/>
          <w:color w:val="000000" w:themeColor="text1"/>
        </w:rPr>
        <w:t>-03-04</w:t>
      </w:r>
      <w:r w:rsidR="00932836" w:rsidRPr="00B23E0D">
        <w:rPr>
          <w:rFonts w:ascii="宋体" w:eastAsia="宋体" w:hAnsi="宋体" w:hint="eastAsia"/>
          <w:b/>
          <w:bCs/>
          <w:color w:val="000000" w:themeColor="text1"/>
        </w:rPr>
        <w:t>。</w:t>
      </w:r>
    </w:p>
    <w:p w14:paraId="0E5E4539" w14:textId="7C8BC12C" w:rsidR="00850A3B" w:rsidRPr="00B23E0D" w:rsidRDefault="00F03759" w:rsidP="00850A3B">
      <w:pPr>
        <w:rPr>
          <w:rFonts w:ascii="宋体" w:eastAsia="宋体" w:hAnsi="宋体"/>
          <w:bCs/>
          <w:color w:val="000000" w:themeColor="text1"/>
        </w:rPr>
      </w:pPr>
      <w:r w:rsidRPr="00F03759">
        <w:rPr>
          <w:noProof/>
        </w:rPr>
        <w:drawing>
          <wp:anchor distT="0" distB="0" distL="114300" distR="114300" simplePos="0" relativeHeight="251660288" behindDoc="1" locked="0" layoutInCell="1" allowOverlap="1" wp14:anchorId="4E93E639" wp14:editId="49A085E6">
            <wp:simplePos x="0" y="0"/>
            <wp:positionH relativeFrom="column">
              <wp:posOffset>4982210</wp:posOffset>
            </wp:positionH>
            <wp:positionV relativeFrom="paragraph">
              <wp:posOffset>939165</wp:posOffset>
            </wp:positionV>
            <wp:extent cx="1198880" cy="1743075"/>
            <wp:effectExtent l="0" t="0" r="1270" b="9525"/>
            <wp:wrapThrough wrapText="bothSides">
              <wp:wrapPolygon edited="0">
                <wp:start x="0" y="0"/>
                <wp:lineTo x="0" y="21482"/>
                <wp:lineTo x="21280" y="21482"/>
                <wp:lineTo x="21280" y="0"/>
                <wp:lineTo x="0" y="0"/>
              </wp:wrapPolygon>
            </wp:wrapThrough>
            <wp:docPr id="2231854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98880"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0A3B" w:rsidRPr="00B23E0D">
        <w:rPr>
          <w:rFonts w:ascii="宋体" w:eastAsia="宋体" w:hAnsi="宋体" w:hint="eastAsia"/>
          <w:b/>
          <w:bCs/>
          <w:color w:val="000000" w:themeColor="text1"/>
        </w:rPr>
        <w:t>基金项目：</w:t>
      </w:r>
      <w:bookmarkStart w:id="10" w:name="_Hlk162535887"/>
      <w:r w:rsidR="00850A3B" w:rsidRPr="00B23E0D">
        <w:rPr>
          <w:rFonts w:ascii="宋体" w:eastAsia="宋体" w:hAnsi="宋体" w:hint="eastAsia"/>
          <w:bCs/>
          <w:color w:val="000000" w:themeColor="text1"/>
        </w:rPr>
        <w:t>国家自然科学基金资助项目（</w:t>
      </w:r>
      <w:r w:rsidR="00850A3B" w:rsidRPr="00B23E0D">
        <w:rPr>
          <w:rFonts w:ascii="Times New Roman" w:eastAsia="宋体" w:hAnsi="Times New Roman" w:cs="Times New Roman"/>
          <w:bCs/>
          <w:color w:val="000000" w:themeColor="text1"/>
        </w:rPr>
        <w:t>61107064</w:t>
      </w:r>
      <w:r w:rsidR="00850A3B" w:rsidRPr="00B23E0D">
        <w:rPr>
          <w:rFonts w:ascii="宋体" w:eastAsia="宋体" w:hAnsi="宋体" w:hint="eastAsia"/>
          <w:bCs/>
          <w:color w:val="000000" w:themeColor="text1"/>
        </w:rPr>
        <w:t>）</w:t>
      </w:r>
      <w:r w:rsidR="00D92406">
        <w:rPr>
          <w:rFonts w:ascii="宋体" w:eastAsia="宋体" w:hAnsi="宋体" w:hint="eastAsia"/>
          <w:bCs/>
          <w:color w:val="000000" w:themeColor="text1"/>
        </w:rPr>
        <w:t>资助</w:t>
      </w:r>
      <w:r w:rsidR="00D92406">
        <w:rPr>
          <w:rFonts w:ascii="宋体" w:eastAsia="宋体" w:hAnsi="宋体"/>
          <w:bCs/>
          <w:color w:val="000000" w:themeColor="text1"/>
        </w:rPr>
        <w:t>；</w:t>
      </w:r>
      <w:r w:rsidR="00850A3B" w:rsidRPr="00B23E0D">
        <w:rPr>
          <w:rFonts w:ascii="宋体" w:eastAsia="宋体" w:hAnsi="宋体"/>
          <w:bCs/>
          <w:color w:val="000000" w:themeColor="text1"/>
        </w:rPr>
        <w:t>重庆市教委科学技术研究计划重大资助项目（</w:t>
      </w:r>
      <w:r w:rsidR="00850A3B" w:rsidRPr="00B23E0D">
        <w:rPr>
          <w:rFonts w:ascii="Times New Roman" w:eastAsia="宋体" w:hAnsi="Times New Roman" w:cs="Times New Roman"/>
          <w:bCs/>
          <w:color w:val="000000" w:themeColor="text1"/>
        </w:rPr>
        <w:t>KJZD-M201901201</w:t>
      </w:r>
      <w:r w:rsidR="00850A3B" w:rsidRPr="00B23E0D">
        <w:rPr>
          <w:rFonts w:ascii="宋体" w:eastAsia="宋体" w:hAnsi="宋体"/>
          <w:bCs/>
          <w:color w:val="000000" w:themeColor="text1"/>
        </w:rPr>
        <w:t>）</w:t>
      </w:r>
      <w:r w:rsidR="00D92406">
        <w:rPr>
          <w:rFonts w:ascii="宋体" w:eastAsia="宋体" w:hAnsi="宋体" w:hint="eastAsia"/>
          <w:bCs/>
          <w:color w:val="000000" w:themeColor="text1"/>
        </w:rPr>
        <w:t>资助</w:t>
      </w:r>
      <w:r w:rsidR="005F2D28">
        <w:rPr>
          <w:rFonts w:ascii="宋体" w:eastAsia="宋体" w:hAnsi="宋体" w:hint="eastAsia"/>
          <w:bCs/>
          <w:color w:val="000000" w:themeColor="text1"/>
        </w:rPr>
        <w:t>；</w:t>
      </w:r>
      <w:r w:rsidR="00850A3B" w:rsidRPr="00B23E0D">
        <w:rPr>
          <w:rFonts w:ascii="宋体" w:eastAsia="宋体" w:hAnsi="宋体"/>
          <w:bCs/>
          <w:color w:val="000000" w:themeColor="text1"/>
        </w:rPr>
        <w:t>浙江省重点研发计划项目（</w:t>
      </w:r>
      <w:r w:rsidR="00850A3B" w:rsidRPr="00B23E0D">
        <w:rPr>
          <w:rFonts w:ascii="Times New Roman" w:eastAsia="宋体" w:hAnsi="Times New Roman" w:cs="Times New Roman"/>
          <w:bCs/>
          <w:color w:val="000000" w:themeColor="text1"/>
        </w:rPr>
        <w:t>2017C01043</w:t>
      </w:r>
      <w:r w:rsidR="00850A3B" w:rsidRPr="00B23E0D">
        <w:rPr>
          <w:rFonts w:ascii="宋体" w:eastAsia="宋体" w:hAnsi="宋体"/>
          <w:bCs/>
          <w:color w:val="000000" w:themeColor="text1"/>
        </w:rPr>
        <w:t>）</w:t>
      </w:r>
      <w:r w:rsidR="00D92406">
        <w:rPr>
          <w:rFonts w:ascii="宋体" w:eastAsia="宋体" w:hAnsi="宋体" w:hint="eastAsia"/>
          <w:bCs/>
          <w:color w:val="000000" w:themeColor="text1"/>
        </w:rPr>
        <w:t>资助</w:t>
      </w:r>
      <w:r w:rsidR="00850A3B" w:rsidRPr="00B23E0D">
        <w:rPr>
          <w:rFonts w:ascii="宋体" w:eastAsia="宋体" w:hAnsi="宋体"/>
          <w:bCs/>
          <w:color w:val="000000" w:themeColor="text1"/>
        </w:rPr>
        <w:t>；重庆市高校创新团队建设计划资助项目（</w:t>
      </w:r>
      <w:r w:rsidR="00850A3B" w:rsidRPr="00B23E0D">
        <w:rPr>
          <w:rFonts w:ascii="Times New Roman" w:eastAsia="宋体" w:hAnsi="Times New Roman" w:cs="Times New Roman"/>
          <w:bCs/>
          <w:color w:val="000000" w:themeColor="text1"/>
        </w:rPr>
        <w:t>KJTD201320</w:t>
      </w:r>
      <w:r w:rsidR="00850A3B" w:rsidRPr="00B23E0D">
        <w:rPr>
          <w:rFonts w:ascii="宋体" w:eastAsia="宋体" w:hAnsi="宋体"/>
          <w:bCs/>
          <w:color w:val="000000" w:themeColor="text1"/>
        </w:rPr>
        <w:t>）</w:t>
      </w:r>
      <w:r w:rsidR="00D92406">
        <w:rPr>
          <w:rFonts w:ascii="宋体" w:eastAsia="宋体" w:hAnsi="宋体" w:hint="eastAsia"/>
          <w:bCs/>
          <w:color w:val="000000" w:themeColor="text1"/>
        </w:rPr>
        <w:t>资助</w:t>
      </w:r>
      <w:r w:rsidR="005F2D28">
        <w:rPr>
          <w:rFonts w:ascii="宋体" w:eastAsia="宋体" w:hAnsi="宋体" w:hint="eastAsia"/>
          <w:bCs/>
          <w:color w:val="000000" w:themeColor="text1"/>
        </w:rPr>
        <w:t>；</w:t>
      </w:r>
      <w:r w:rsidR="00850A3B" w:rsidRPr="00B23E0D">
        <w:rPr>
          <w:rFonts w:ascii="宋体" w:eastAsia="宋体" w:hAnsi="宋体"/>
          <w:bCs/>
          <w:color w:val="000000" w:themeColor="text1"/>
        </w:rPr>
        <w:t>重庆市基础研究与前沿探索资助项目（</w:t>
      </w:r>
      <w:r w:rsidR="00850A3B" w:rsidRPr="00B23E0D">
        <w:rPr>
          <w:rFonts w:ascii="Times New Roman" w:eastAsia="宋体" w:hAnsi="Times New Roman" w:cs="Times New Roman"/>
          <w:bCs/>
          <w:color w:val="000000" w:themeColor="text1"/>
        </w:rPr>
        <w:t>cstc2018jcyjAX0038,cstc2016jcyjA0246</w:t>
      </w:r>
      <w:r w:rsidR="00850A3B" w:rsidRPr="00B23E0D">
        <w:rPr>
          <w:rFonts w:ascii="宋体" w:eastAsia="宋体" w:hAnsi="宋体"/>
          <w:bCs/>
          <w:color w:val="000000" w:themeColor="text1"/>
        </w:rPr>
        <w:t>）</w:t>
      </w:r>
      <w:r w:rsidR="00D92406">
        <w:rPr>
          <w:rFonts w:ascii="宋体" w:eastAsia="宋体" w:hAnsi="宋体" w:hint="eastAsia"/>
          <w:bCs/>
          <w:color w:val="000000" w:themeColor="text1"/>
        </w:rPr>
        <w:t>资助</w:t>
      </w:r>
      <w:r w:rsidR="005F2D28">
        <w:rPr>
          <w:rFonts w:ascii="宋体" w:eastAsia="宋体" w:hAnsi="宋体" w:hint="eastAsia"/>
          <w:bCs/>
          <w:color w:val="000000" w:themeColor="text1"/>
        </w:rPr>
        <w:t>；</w:t>
      </w:r>
      <w:r w:rsidR="00850A3B" w:rsidRPr="00B23E0D">
        <w:rPr>
          <w:rFonts w:ascii="宋体" w:eastAsia="宋体" w:hAnsi="宋体"/>
          <w:bCs/>
          <w:color w:val="000000" w:themeColor="text1"/>
        </w:rPr>
        <w:t>重庆市三峡库区地质环境监测与灾害预警重点实验室开放基金重大资助项目（</w:t>
      </w:r>
      <w:r w:rsidR="00850A3B" w:rsidRPr="00B23E0D">
        <w:rPr>
          <w:rFonts w:ascii="Times New Roman" w:eastAsia="宋体" w:hAnsi="Times New Roman" w:cs="Times New Roman"/>
          <w:bCs/>
          <w:color w:val="000000" w:themeColor="text1"/>
        </w:rPr>
        <w:t>ZD2020A0104</w:t>
      </w:r>
      <w:r w:rsidR="00850A3B" w:rsidRPr="00B23E0D">
        <w:rPr>
          <w:rFonts w:ascii="宋体" w:eastAsia="宋体" w:hAnsi="宋体"/>
          <w:bCs/>
          <w:color w:val="000000" w:themeColor="text1"/>
        </w:rPr>
        <w:t>）</w:t>
      </w:r>
      <w:bookmarkEnd w:id="10"/>
      <w:r w:rsidR="00D92406">
        <w:rPr>
          <w:rFonts w:ascii="宋体" w:eastAsia="宋体" w:hAnsi="宋体" w:hint="eastAsia"/>
          <w:bCs/>
          <w:color w:val="000000" w:themeColor="text1"/>
        </w:rPr>
        <w:t>资助</w:t>
      </w:r>
      <w:r w:rsidR="00D92406">
        <w:rPr>
          <w:rFonts w:ascii="宋体" w:eastAsia="宋体" w:hAnsi="宋体"/>
          <w:bCs/>
          <w:color w:val="000000" w:themeColor="text1"/>
        </w:rPr>
        <w:t>。</w:t>
      </w:r>
    </w:p>
    <w:p w14:paraId="51925CE5" w14:textId="793CF3AA" w:rsidR="00850A3B" w:rsidRPr="00B23E0D" w:rsidRDefault="00850A3B" w:rsidP="00850A3B">
      <w:pPr>
        <w:rPr>
          <w:rFonts w:ascii="宋体" w:eastAsia="宋体" w:hAnsi="宋体"/>
          <w:bCs/>
          <w:color w:val="000000" w:themeColor="text1"/>
        </w:rPr>
      </w:pPr>
      <w:r w:rsidRPr="00B23E0D">
        <w:rPr>
          <w:rFonts w:ascii="宋体" w:eastAsia="宋体" w:hAnsi="宋体" w:hint="eastAsia"/>
          <w:b/>
          <w:color w:val="000000" w:themeColor="text1"/>
        </w:rPr>
        <w:t>作者简介：</w:t>
      </w:r>
      <w:r w:rsidRPr="00B23E0D">
        <w:rPr>
          <w:rFonts w:ascii="宋体" w:eastAsia="宋体" w:hAnsi="宋体" w:hint="eastAsia"/>
          <w:bCs/>
          <w:color w:val="000000" w:themeColor="text1"/>
        </w:rPr>
        <w:t>杨林婕（</w:t>
      </w:r>
      <w:r w:rsidRPr="00B23E0D">
        <w:rPr>
          <w:rFonts w:ascii="Times New Roman" w:eastAsia="宋体" w:hAnsi="Times New Roman" w:cs="Times New Roman"/>
          <w:bCs/>
          <w:color w:val="000000" w:themeColor="text1"/>
        </w:rPr>
        <w:t>199</w:t>
      </w:r>
      <w:r w:rsidRPr="00B23E0D">
        <w:rPr>
          <w:rFonts w:ascii="Times New Roman" w:eastAsia="宋体" w:hAnsi="Times New Roman" w:cs="Times New Roman" w:hint="eastAsia"/>
          <w:bCs/>
          <w:color w:val="000000" w:themeColor="text1"/>
        </w:rPr>
        <w:t>8</w:t>
      </w:r>
      <w:r w:rsidR="00A6634A" w:rsidRPr="00B23E0D">
        <w:rPr>
          <w:rFonts w:ascii="Times New Roman" w:eastAsia="宋体" w:hAnsi="Times New Roman" w:cs="Times New Roman"/>
          <w:bCs/>
          <w:color w:val="000000" w:themeColor="text1"/>
        </w:rPr>
        <w:t>—</w:t>
      </w:r>
      <w:r w:rsidRPr="00B23E0D">
        <w:rPr>
          <w:rFonts w:ascii="宋体" w:eastAsia="宋体" w:hAnsi="宋体" w:hint="eastAsia"/>
          <w:bCs/>
          <w:color w:val="000000" w:themeColor="text1"/>
        </w:rPr>
        <w:t>），女，四川成都人</w:t>
      </w:r>
      <w:r w:rsidR="0024223F" w:rsidRPr="00B23E0D">
        <w:rPr>
          <w:rFonts w:ascii="宋体" w:eastAsia="宋体" w:hAnsi="宋体" w:hint="eastAsia"/>
          <w:bCs/>
          <w:color w:val="000000" w:themeColor="text1"/>
        </w:rPr>
        <w:t>，硕士研究生，现就读于</w:t>
      </w:r>
      <w:r w:rsidRPr="00B23E0D">
        <w:rPr>
          <w:rFonts w:ascii="宋体" w:eastAsia="宋体" w:hAnsi="宋体" w:hint="eastAsia"/>
          <w:bCs/>
          <w:color w:val="000000" w:themeColor="text1"/>
        </w:rPr>
        <w:t>重庆三峡学院电子与信息工程学院</w:t>
      </w:r>
      <w:r w:rsidR="0024223F" w:rsidRPr="00B23E0D">
        <w:rPr>
          <w:rFonts w:ascii="宋体" w:eastAsia="宋体" w:hAnsi="宋体" w:hint="eastAsia"/>
          <w:bCs/>
          <w:color w:val="000000" w:themeColor="text1"/>
        </w:rPr>
        <w:t>电磁场与微波技术</w:t>
      </w:r>
      <w:r w:rsidRPr="00B23E0D">
        <w:rPr>
          <w:rFonts w:ascii="宋体" w:eastAsia="宋体" w:hAnsi="宋体" w:hint="eastAsia"/>
          <w:bCs/>
          <w:color w:val="000000" w:themeColor="text1"/>
        </w:rPr>
        <w:t>，主要研究方向为光载无线通信</w:t>
      </w:r>
      <w:r w:rsidR="00B127DC" w:rsidRPr="00B23E0D">
        <w:rPr>
          <w:rFonts w:ascii="宋体" w:eastAsia="宋体" w:hAnsi="宋体" w:hint="eastAsia"/>
          <w:bCs/>
          <w:color w:val="000000" w:themeColor="text1"/>
        </w:rPr>
        <w:t>、自由空间光通信</w:t>
      </w:r>
      <w:r w:rsidR="0024223F" w:rsidRPr="00B23E0D">
        <w:rPr>
          <w:rFonts w:ascii="宋体" w:eastAsia="宋体" w:hAnsi="宋体" w:hint="eastAsia"/>
          <w:bCs/>
          <w:color w:val="000000" w:themeColor="text1"/>
        </w:rPr>
        <w:t>等。</w:t>
      </w:r>
    </w:p>
    <w:p w14:paraId="75FAC327" w14:textId="2A1FB776" w:rsidR="005C23EB" w:rsidRPr="00B23E0D" w:rsidRDefault="00932836" w:rsidP="00850A3B">
      <w:pPr>
        <w:rPr>
          <w:rFonts w:ascii="宋体" w:eastAsia="宋体" w:hAnsi="宋体"/>
          <w:bCs/>
          <w:color w:val="000000" w:themeColor="text1"/>
        </w:rPr>
      </w:pPr>
      <w:r w:rsidRPr="00B23E0D">
        <w:rPr>
          <w:rFonts w:ascii="宋体" w:eastAsia="宋体" w:hAnsi="宋体" w:hint="eastAsia"/>
          <w:bCs/>
          <w:color w:val="000000" w:themeColor="text1"/>
        </w:rPr>
        <w:t>*</w:t>
      </w:r>
      <w:r w:rsidRPr="00B23E0D">
        <w:rPr>
          <w:rFonts w:ascii="宋体" w:eastAsia="宋体" w:hAnsi="宋体" w:hint="eastAsia"/>
          <w:b/>
          <w:bCs/>
          <w:color w:val="000000" w:themeColor="text1"/>
        </w:rPr>
        <w:t>通信</w:t>
      </w:r>
      <w:r w:rsidRPr="00B23E0D">
        <w:rPr>
          <w:rFonts w:ascii="宋体" w:eastAsia="宋体" w:hAnsi="宋体"/>
          <w:b/>
          <w:bCs/>
          <w:color w:val="000000" w:themeColor="text1"/>
        </w:rPr>
        <w:t>作者</w:t>
      </w:r>
      <w:r w:rsidRPr="00B23E0D">
        <w:rPr>
          <w:rFonts w:ascii="Times New Roman" w:eastAsia="宋体" w:hAnsi="Times New Roman"/>
          <w:bCs/>
          <w:color w:val="000000" w:themeColor="text1"/>
        </w:rPr>
        <w:t>：</w:t>
      </w:r>
      <w:r w:rsidRPr="00B23E0D">
        <w:rPr>
          <w:rFonts w:ascii="宋体" w:eastAsia="宋体" w:hAnsi="宋体" w:hint="eastAsia"/>
          <w:bCs/>
          <w:color w:val="000000" w:themeColor="text1"/>
        </w:rPr>
        <w:t>邵宇丰（</w:t>
      </w:r>
      <w:r w:rsidRPr="00B23E0D">
        <w:rPr>
          <w:rFonts w:ascii="Times New Roman" w:eastAsia="宋体" w:hAnsi="Times New Roman" w:cs="Times New Roman" w:hint="eastAsia"/>
          <w:bCs/>
          <w:color w:val="000000" w:themeColor="text1"/>
        </w:rPr>
        <w:t>197</w:t>
      </w:r>
      <w:r w:rsidRPr="00B23E0D">
        <w:rPr>
          <w:rFonts w:ascii="Times New Roman" w:eastAsia="宋体" w:hAnsi="Times New Roman" w:cs="Times New Roman"/>
          <w:bCs/>
          <w:color w:val="000000" w:themeColor="text1"/>
        </w:rPr>
        <w:t>7—</w:t>
      </w:r>
      <w:r w:rsidRPr="00B23E0D">
        <w:rPr>
          <w:rFonts w:ascii="宋体" w:eastAsia="宋体" w:hAnsi="宋体" w:hint="eastAsia"/>
          <w:bCs/>
          <w:color w:val="000000" w:themeColor="text1"/>
        </w:rPr>
        <w:t>），男</w:t>
      </w:r>
      <w:r w:rsidRPr="00B23E0D">
        <w:rPr>
          <w:rFonts w:ascii="宋体" w:eastAsia="宋体" w:hAnsi="宋体"/>
          <w:bCs/>
          <w:color w:val="000000" w:themeColor="text1"/>
        </w:rPr>
        <w:t>，</w:t>
      </w:r>
      <w:r w:rsidRPr="00B23E0D">
        <w:rPr>
          <w:rFonts w:ascii="宋体" w:eastAsia="宋体" w:hAnsi="宋体" w:hint="eastAsia"/>
          <w:bCs/>
          <w:color w:val="000000" w:themeColor="text1"/>
        </w:rPr>
        <w:t>湖南长沙人，博士后。嘉兴大学信息科学与工程学院教授，主要研究方向为下一代宽带接入系统、光载无线通信、人工智能辅助高级信号处理。</w:t>
      </w:r>
    </w:p>
    <w:p w14:paraId="13F61777" w14:textId="7B68BF9C" w:rsidR="00932836" w:rsidRPr="00B23E0D" w:rsidRDefault="00932836" w:rsidP="00850A3B">
      <w:pPr>
        <w:rPr>
          <w:rFonts w:ascii="宋体" w:eastAsia="宋体" w:hAnsi="宋体"/>
          <w:bCs/>
          <w:color w:val="000000" w:themeColor="text1"/>
        </w:rPr>
      </w:pPr>
    </w:p>
    <w:sectPr w:rsidR="00932836" w:rsidRPr="00B23E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211E5" w14:textId="77777777" w:rsidR="00E54EE6" w:rsidRDefault="00E54EE6" w:rsidP="00C36A6A">
      <w:r>
        <w:separator/>
      </w:r>
    </w:p>
  </w:endnote>
  <w:endnote w:type="continuationSeparator" w:id="0">
    <w:p w14:paraId="14186530" w14:textId="77777777" w:rsidR="00E54EE6" w:rsidRDefault="00E54EE6" w:rsidP="00C3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Symbol Tiger Expert">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733D3" w14:textId="77777777" w:rsidR="00E54EE6" w:rsidRDefault="00E54EE6" w:rsidP="00C36A6A">
      <w:r>
        <w:separator/>
      </w:r>
    </w:p>
  </w:footnote>
  <w:footnote w:type="continuationSeparator" w:id="0">
    <w:p w14:paraId="54B19EED" w14:textId="77777777" w:rsidR="00E54EE6" w:rsidRDefault="00E54EE6" w:rsidP="00C36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79A4"/>
    <w:multiLevelType w:val="hybridMultilevel"/>
    <w:tmpl w:val="9A40FEEC"/>
    <w:lvl w:ilvl="0" w:tplc="1882AE3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4277FFC"/>
    <w:multiLevelType w:val="hybridMultilevel"/>
    <w:tmpl w:val="623E5590"/>
    <w:lvl w:ilvl="0" w:tplc="3D1CEE7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8BB0CFD"/>
    <w:multiLevelType w:val="multilevel"/>
    <w:tmpl w:val="E0B2C0D8"/>
    <w:lvl w:ilvl="0">
      <w:start w:val="4"/>
      <w:numFmt w:val="decimal"/>
      <w:lvlText w:val="%1"/>
      <w:lvlJc w:val="left"/>
      <w:pPr>
        <w:ind w:left="360" w:hanging="360"/>
      </w:pPr>
      <w:rPr>
        <w:rFonts w:hint="eastAsia"/>
        <w:b w:val="0"/>
        <w:bCs/>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10153415"/>
    <w:multiLevelType w:val="hybridMultilevel"/>
    <w:tmpl w:val="6930E8B0"/>
    <w:lvl w:ilvl="0" w:tplc="660EBBF2">
      <w:start w:val="1"/>
      <w:numFmt w:val="lowerLetter"/>
      <w:lvlText w:val="(%1)"/>
      <w:lvlJc w:val="left"/>
      <w:pPr>
        <w:ind w:left="9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5C44380"/>
    <w:multiLevelType w:val="multilevel"/>
    <w:tmpl w:val="9716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73960"/>
    <w:multiLevelType w:val="hybridMultilevel"/>
    <w:tmpl w:val="F41685C0"/>
    <w:lvl w:ilvl="0" w:tplc="CDBC1F30">
      <w:start w:val="1"/>
      <w:numFmt w:val="lowerLetter"/>
      <w:lvlText w:val="(%1)"/>
      <w:lvlJc w:val="left"/>
      <w:pPr>
        <w:ind w:left="2960" w:hanging="360"/>
      </w:pPr>
      <w:rPr>
        <w:rFonts w:ascii="Times New Roman" w:hAnsi="Times New Roman" w:hint="default"/>
      </w:rPr>
    </w:lvl>
    <w:lvl w:ilvl="1" w:tplc="04090019" w:tentative="1">
      <w:start w:val="1"/>
      <w:numFmt w:val="lowerLetter"/>
      <w:lvlText w:val="%2)"/>
      <w:lvlJc w:val="left"/>
      <w:pPr>
        <w:ind w:left="3480" w:hanging="440"/>
      </w:pPr>
    </w:lvl>
    <w:lvl w:ilvl="2" w:tplc="0409001B" w:tentative="1">
      <w:start w:val="1"/>
      <w:numFmt w:val="lowerRoman"/>
      <w:lvlText w:val="%3."/>
      <w:lvlJc w:val="right"/>
      <w:pPr>
        <w:ind w:left="3920" w:hanging="440"/>
      </w:pPr>
    </w:lvl>
    <w:lvl w:ilvl="3" w:tplc="0409000F" w:tentative="1">
      <w:start w:val="1"/>
      <w:numFmt w:val="decimal"/>
      <w:lvlText w:val="%4."/>
      <w:lvlJc w:val="left"/>
      <w:pPr>
        <w:ind w:left="4360" w:hanging="440"/>
      </w:pPr>
    </w:lvl>
    <w:lvl w:ilvl="4" w:tplc="04090019" w:tentative="1">
      <w:start w:val="1"/>
      <w:numFmt w:val="lowerLetter"/>
      <w:lvlText w:val="%5)"/>
      <w:lvlJc w:val="left"/>
      <w:pPr>
        <w:ind w:left="4800" w:hanging="440"/>
      </w:pPr>
    </w:lvl>
    <w:lvl w:ilvl="5" w:tplc="0409001B" w:tentative="1">
      <w:start w:val="1"/>
      <w:numFmt w:val="lowerRoman"/>
      <w:lvlText w:val="%6."/>
      <w:lvlJc w:val="right"/>
      <w:pPr>
        <w:ind w:left="5240" w:hanging="440"/>
      </w:pPr>
    </w:lvl>
    <w:lvl w:ilvl="6" w:tplc="0409000F" w:tentative="1">
      <w:start w:val="1"/>
      <w:numFmt w:val="decimal"/>
      <w:lvlText w:val="%7."/>
      <w:lvlJc w:val="left"/>
      <w:pPr>
        <w:ind w:left="5680" w:hanging="440"/>
      </w:pPr>
    </w:lvl>
    <w:lvl w:ilvl="7" w:tplc="04090019" w:tentative="1">
      <w:start w:val="1"/>
      <w:numFmt w:val="lowerLetter"/>
      <w:lvlText w:val="%8)"/>
      <w:lvlJc w:val="left"/>
      <w:pPr>
        <w:ind w:left="6120" w:hanging="440"/>
      </w:pPr>
    </w:lvl>
    <w:lvl w:ilvl="8" w:tplc="0409001B" w:tentative="1">
      <w:start w:val="1"/>
      <w:numFmt w:val="lowerRoman"/>
      <w:lvlText w:val="%9."/>
      <w:lvlJc w:val="right"/>
      <w:pPr>
        <w:ind w:left="6560" w:hanging="440"/>
      </w:pPr>
    </w:lvl>
  </w:abstractNum>
  <w:abstractNum w:abstractNumId="6" w15:restartNumberingAfterBreak="0">
    <w:nsid w:val="32D67C37"/>
    <w:multiLevelType w:val="hybridMultilevel"/>
    <w:tmpl w:val="2D821ADE"/>
    <w:lvl w:ilvl="0" w:tplc="1882AE3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33575187"/>
    <w:multiLevelType w:val="multilevel"/>
    <w:tmpl w:val="01B275AA"/>
    <w:lvl w:ilvl="0">
      <w:numFmt w:val="decimal"/>
      <w:lvlText w:val="%1"/>
      <w:lvlJc w:val="left"/>
      <w:pPr>
        <w:ind w:left="360" w:hanging="360"/>
      </w:pPr>
      <w:rPr>
        <w:rFonts w:hint="eastAsia"/>
        <w:b/>
        <w:bCs w:val="0"/>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34751DA4"/>
    <w:multiLevelType w:val="hybridMultilevel"/>
    <w:tmpl w:val="CE94AB78"/>
    <w:lvl w:ilvl="0" w:tplc="660EBBF2">
      <w:start w:val="1"/>
      <w:numFmt w:val="lowerLetter"/>
      <w:lvlText w:val="(%1)"/>
      <w:lvlJc w:val="left"/>
      <w:pPr>
        <w:ind w:left="960" w:hanging="360"/>
      </w:pPr>
      <w:rPr>
        <w:rFonts w:hint="default"/>
      </w:rPr>
    </w:lvl>
    <w:lvl w:ilvl="1" w:tplc="04090019" w:tentative="1">
      <w:start w:val="1"/>
      <w:numFmt w:val="lowerLetter"/>
      <w:lvlText w:val="%2)"/>
      <w:lvlJc w:val="left"/>
      <w:pPr>
        <w:ind w:left="1480" w:hanging="440"/>
      </w:pPr>
    </w:lvl>
    <w:lvl w:ilvl="2" w:tplc="0409001B" w:tentative="1">
      <w:start w:val="1"/>
      <w:numFmt w:val="lowerRoman"/>
      <w:lvlText w:val="%3."/>
      <w:lvlJc w:val="right"/>
      <w:pPr>
        <w:ind w:left="1920" w:hanging="440"/>
      </w:pPr>
    </w:lvl>
    <w:lvl w:ilvl="3" w:tplc="0409000F" w:tentative="1">
      <w:start w:val="1"/>
      <w:numFmt w:val="decimal"/>
      <w:lvlText w:val="%4."/>
      <w:lvlJc w:val="left"/>
      <w:pPr>
        <w:ind w:left="2360" w:hanging="440"/>
      </w:pPr>
    </w:lvl>
    <w:lvl w:ilvl="4" w:tplc="04090019" w:tentative="1">
      <w:start w:val="1"/>
      <w:numFmt w:val="lowerLetter"/>
      <w:lvlText w:val="%5)"/>
      <w:lvlJc w:val="left"/>
      <w:pPr>
        <w:ind w:left="2800" w:hanging="440"/>
      </w:pPr>
    </w:lvl>
    <w:lvl w:ilvl="5" w:tplc="0409001B" w:tentative="1">
      <w:start w:val="1"/>
      <w:numFmt w:val="lowerRoman"/>
      <w:lvlText w:val="%6."/>
      <w:lvlJc w:val="right"/>
      <w:pPr>
        <w:ind w:left="3240" w:hanging="440"/>
      </w:pPr>
    </w:lvl>
    <w:lvl w:ilvl="6" w:tplc="0409000F" w:tentative="1">
      <w:start w:val="1"/>
      <w:numFmt w:val="decimal"/>
      <w:lvlText w:val="%7."/>
      <w:lvlJc w:val="left"/>
      <w:pPr>
        <w:ind w:left="3680" w:hanging="440"/>
      </w:pPr>
    </w:lvl>
    <w:lvl w:ilvl="7" w:tplc="04090019" w:tentative="1">
      <w:start w:val="1"/>
      <w:numFmt w:val="lowerLetter"/>
      <w:lvlText w:val="%8)"/>
      <w:lvlJc w:val="left"/>
      <w:pPr>
        <w:ind w:left="4120" w:hanging="440"/>
      </w:pPr>
    </w:lvl>
    <w:lvl w:ilvl="8" w:tplc="0409001B" w:tentative="1">
      <w:start w:val="1"/>
      <w:numFmt w:val="lowerRoman"/>
      <w:lvlText w:val="%9."/>
      <w:lvlJc w:val="right"/>
      <w:pPr>
        <w:ind w:left="4560" w:hanging="440"/>
      </w:pPr>
    </w:lvl>
  </w:abstractNum>
  <w:abstractNum w:abstractNumId="9" w15:restartNumberingAfterBreak="0">
    <w:nsid w:val="387B7BE2"/>
    <w:multiLevelType w:val="hybridMultilevel"/>
    <w:tmpl w:val="D4E6337C"/>
    <w:lvl w:ilvl="0" w:tplc="1882AE3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8EE53B3"/>
    <w:multiLevelType w:val="hybridMultilevel"/>
    <w:tmpl w:val="5B986584"/>
    <w:lvl w:ilvl="0" w:tplc="FB32710C">
      <w:start w:val="1"/>
      <w:numFmt w:val="lowerLetter"/>
      <w:lvlText w:val="（%1）"/>
      <w:lvlJc w:val="left"/>
      <w:pPr>
        <w:ind w:left="3320" w:hanging="720"/>
      </w:pPr>
      <w:rPr>
        <w:rFonts w:ascii="宋体" w:eastAsia="宋体" w:hAnsi="宋体" w:hint="default"/>
        <w:sz w:val="15"/>
      </w:rPr>
    </w:lvl>
    <w:lvl w:ilvl="1" w:tplc="04090019" w:tentative="1">
      <w:start w:val="1"/>
      <w:numFmt w:val="lowerLetter"/>
      <w:lvlText w:val="%2)"/>
      <w:lvlJc w:val="left"/>
      <w:pPr>
        <w:ind w:left="3480" w:hanging="440"/>
      </w:pPr>
    </w:lvl>
    <w:lvl w:ilvl="2" w:tplc="0409001B" w:tentative="1">
      <w:start w:val="1"/>
      <w:numFmt w:val="lowerRoman"/>
      <w:lvlText w:val="%3."/>
      <w:lvlJc w:val="right"/>
      <w:pPr>
        <w:ind w:left="3920" w:hanging="440"/>
      </w:pPr>
    </w:lvl>
    <w:lvl w:ilvl="3" w:tplc="0409000F" w:tentative="1">
      <w:start w:val="1"/>
      <w:numFmt w:val="decimal"/>
      <w:lvlText w:val="%4."/>
      <w:lvlJc w:val="left"/>
      <w:pPr>
        <w:ind w:left="4360" w:hanging="440"/>
      </w:pPr>
    </w:lvl>
    <w:lvl w:ilvl="4" w:tplc="04090019" w:tentative="1">
      <w:start w:val="1"/>
      <w:numFmt w:val="lowerLetter"/>
      <w:lvlText w:val="%5)"/>
      <w:lvlJc w:val="left"/>
      <w:pPr>
        <w:ind w:left="4800" w:hanging="440"/>
      </w:pPr>
    </w:lvl>
    <w:lvl w:ilvl="5" w:tplc="0409001B" w:tentative="1">
      <w:start w:val="1"/>
      <w:numFmt w:val="lowerRoman"/>
      <w:lvlText w:val="%6."/>
      <w:lvlJc w:val="right"/>
      <w:pPr>
        <w:ind w:left="5240" w:hanging="440"/>
      </w:pPr>
    </w:lvl>
    <w:lvl w:ilvl="6" w:tplc="0409000F" w:tentative="1">
      <w:start w:val="1"/>
      <w:numFmt w:val="decimal"/>
      <w:lvlText w:val="%7."/>
      <w:lvlJc w:val="left"/>
      <w:pPr>
        <w:ind w:left="5680" w:hanging="440"/>
      </w:pPr>
    </w:lvl>
    <w:lvl w:ilvl="7" w:tplc="04090019" w:tentative="1">
      <w:start w:val="1"/>
      <w:numFmt w:val="lowerLetter"/>
      <w:lvlText w:val="%8)"/>
      <w:lvlJc w:val="left"/>
      <w:pPr>
        <w:ind w:left="6120" w:hanging="440"/>
      </w:pPr>
    </w:lvl>
    <w:lvl w:ilvl="8" w:tplc="0409001B" w:tentative="1">
      <w:start w:val="1"/>
      <w:numFmt w:val="lowerRoman"/>
      <w:lvlText w:val="%9."/>
      <w:lvlJc w:val="right"/>
      <w:pPr>
        <w:ind w:left="6560" w:hanging="440"/>
      </w:pPr>
    </w:lvl>
  </w:abstractNum>
  <w:abstractNum w:abstractNumId="11" w15:restartNumberingAfterBreak="0">
    <w:nsid w:val="3D25061D"/>
    <w:multiLevelType w:val="multilevel"/>
    <w:tmpl w:val="D898FDB2"/>
    <w:lvl w:ilvl="0">
      <w:start w:val="1"/>
      <w:numFmt w:val="decimal"/>
      <w:lvlText w:val="%1."/>
      <w:lvlJc w:val="left"/>
      <w:pPr>
        <w:ind w:left="360" w:hanging="360"/>
      </w:pPr>
      <w:rPr>
        <w:rFonts w:hint="eastAsia"/>
        <w:b/>
        <w:bCs w:val="0"/>
        <w:sz w:val="24"/>
        <w:szCs w:val="24"/>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4A6C6572"/>
    <w:multiLevelType w:val="hybridMultilevel"/>
    <w:tmpl w:val="944EDBF6"/>
    <w:lvl w:ilvl="0" w:tplc="0F0696F4">
      <w:start w:val="2"/>
      <w:numFmt w:val="decimal"/>
      <w:lvlText w:val="（%1."/>
      <w:lvlJc w:val="left"/>
      <w:pPr>
        <w:ind w:left="785" w:hanging="360"/>
      </w:pPr>
    </w:lvl>
    <w:lvl w:ilvl="1" w:tplc="04090019">
      <w:start w:val="1"/>
      <w:numFmt w:val="lowerLetter"/>
      <w:lvlText w:val="%2)"/>
      <w:lvlJc w:val="left"/>
      <w:pPr>
        <w:ind w:left="1305" w:hanging="440"/>
      </w:pPr>
    </w:lvl>
    <w:lvl w:ilvl="2" w:tplc="0409001B">
      <w:start w:val="1"/>
      <w:numFmt w:val="lowerRoman"/>
      <w:lvlText w:val="%3."/>
      <w:lvlJc w:val="right"/>
      <w:pPr>
        <w:ind w:left="1745" w:hanging="440"/>
      </w:pPr>
    </w:lvl>
    <w:lvl w:ilvl="3" w:tplc="0409000F">
      <w:start w:val="1"/>
      <w:numFmt w:val="decimal"/>
      <w:lvlText w:val="%4."/>
      <w:lvlJc w:val="left"/>
      <w:pPr>
        <w:ind w:left="2185" w:hanging="440"/>
      </w:pPr>
    </w:lvl>
    <w:lvl w:ilvl="4" w:tplc="04090019">
      <w:start w:val="1"/>
      <w:numFmt w:val="lowerLetter"/>
      <w:lvlText w:val="%5)"/>
      <w:lvlJc w:val="left"/>
      <w:pPr>
        <w:ind w:left="2625" w:hanging="440"/>
      </w:pPr>
    </w:lvl>
    <w:lvl w:ilvl="5" w:tplc="0409001B">
      <w:start w:val="1"/>
      <w:numFmt w:val="lowerRoman"/>
      <w:lvlText w:val="%6."/>
      <w:lvlJc w:val="right"/>
      <w:pPr>
        <w:ind w:left="3065" w:hanging="440"/>
      </w:pPr>
    </w:lvl>
    <w:lvl w:ilvl="6" w:tplc="0409000F">
      <w:start w:val="1"/>
      <w:numFmt w:val="decimal"/>
      <w:lvlText w:val="%7."/>
      <w:lvlJc w:val="left"/>
      <w:pPr>
        <w:ind w:left="3505" w:hanging="440"/>
      </w:pPr>
    </w:lvl>
    <w:lvl w:ilvl="7" w:tplc="04090019">
      <w:start w:val="1"/>
      <w:numFmt w:val="lowerLetter"/>
      <w:lvlText w:val="%8)"/>
      <w:lvlJc w:val="left"/>
      <w:pPr>
        <w:ind w:left="3945" w:hanging="440"/>
      </w:pPr>
    </w:lvl>
    <w:lvl w:ilvl="8" w:tplc="0409001B">
      <w:start w:val="1"/>
      <w:numFmt w:val="lowerRoman"/>
      <w:lvlText w:val="%9."/>
      <w:lvlJc w:val="right"/>
      <w:pPr>
        <w:ind w:left="4385" w:hanging="440"/>
      </w:pPr>
    </w:lvl>
  </w:abstractNum>
  <w:abstractNum w:abstractNumId="13" w15:restartNumberingAfterBreak="0">
    <w:nsid w:val="57396D17"/>
    <w:multiLevelType w:val="hybridMultilevel"/>
    <w:tmpl w:val="A0F8B2D2"/>
    <w:lvl w:ilvl="0" w:tplc="F204456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AEE38A0"/>
    <w:multiLevelType w:val="hybridMultilevel"/>
    <w:tmpl w:val="8A9CF492"/>
    <w:lvl w:ilvl="0" w:tplc="1C647410">
      <w:start w:val="1"/>
      <w:numFmt w:val="decimal"/>
      <w:lvlText w:val="%1."/>
      <w:lvlJc w:val="left"/>
      <w:pPr>
        <w:ind w:left="440" w:hanging="440"/>
      </w:pPr>
      <w:rPr>
        <w:rFonts w:hint="eastAsia"/>
        <w:sz w:val="28"/>
        <w:szCs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65A9478E"/>
    <w:multiLevelType w:val="hybridMultilevel"/>
    <w:tmpl w:val="C37E583C"/>
    <w:lvl w:ilvl="0" w:tplc="EE50F81C">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6DAC256C"/>
    <w:multiLevelType w:val="hybridMultilevel"/>
    <w:tmpl w:val="C3C04028"/>
    <w:lvl w:ilvl="0" w:tplc="D6F8910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7"/>
  </w:num>
  <w:num w:numId="2">
    <w:abstractNumId w:val="4"/>
  </w:num>
  <w:num w:numId="3">
    <w:abstractNumId w:val="15"/>
  </w:num>
  <w:num w:numId="4">
    <w:abstractNumId w:val="11"/>
  </w:num>
  <w:num w:numId="5">
    <w:abstractNumId w:val="14"/>
  </w:num>
  <w:num w:numId="6">
    <w:abstractNumId w:val="9"/>
  </w:num>
  <w:num w:numId="7">
    <w:abstractNumId w:val="0"/>
  </w:num>
  <w:num w:numId="8">
    <w:abstractNumId w:val="6"/>
  </w:num>
  <w:num w:numId="9">
    <w:abstractNumId w:val="2"/>
  </w:num>
  <w:num w:numId="10">
    <w:abstractNumId w:val="1"/>
  </w:num>
  <w:num w:numId="11">
    <w:abstractNumId w:val="8"/>
  </w:num>
  <w:num w:numId="12">
    <w:abstractNumId w:val="3"/>
  </w:num>
  <w:num w:numId="13">
    <w:abstractNumId w:val="16"/>
  </w:num>
  <w:num w:numId="14">
    <w:abstractNumId w:val="5"/>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70E"/>
    <w:rsid w:val="0000098F"/>
    <w:rsid w:val="00002921"/>
    <w:rsid w:val="0000416F"/>
    <w:rsid w:val="00006B43"/>
    <w:rsid w:val="00006E71"/>
    <w:rsid w:val="0001266A"/>
    <w:rsid w:val="00016A9E"/>
    <w:rsid w:val="0001731B"/>
    <w:rsid w:val="0001769B"/>
    <w:rsid w:val="000215FF"/>
    <w:rsid w:val="00026789"/>
    <w:rsid w:val="00026906"/>
    <w:rsid w:val="00026CFA"/>
    <w:rsid w:val="000279CA"/>
    <w:rsid w:val="0003070A"/>
    <w:rsid w:val="00030F53"/>
    <w:rsid w:val="00033559"/>
    <w:rsid w:val="000348ED"/>
    <w:rsid w:val="00035D45"/>
    <w:rsid w:val="00036A18"/>
    <w:rsid w:val="00037795"/>
    <w:rsid w:val="00041FA3"/>
    <w:rsid w:val="00042001"/>
    <w:rsid w:val="00042199"/>
    <w:rsid w:val="0004427B"/>
    <w:rsid w:val="000444A8"/>
    <w:rsid w:val="00044F28"/>
    <w:rsid w:val="000540BD"/>
    <w:rsid w:val="00055BE4"/>
    <w:rsid w:val="000574DB"/>
    <w:rsid w:val="0005799D"/>
    <w:rsid w:val="00061582"/>
    <w:rsid w:val="00064E36"/>
    <w:rsid w:val="00066636"/>
    <w:rsid w:val="00066C99"/>
    <w:rsid w:val="0006769A"/>
    <w:rsid w:val="00070BCD"/>
    <w:rsid w:val="00071C40"/>
    <w:rsid w:val="00073A10"/>
    <w:rsid w:val="0007455D"/>
    <w:rsid w:val="000748D9"/>
    <w:rsid w:val="0007496B"/>
    <w:rsid w:val="0007503E"/>
    <w:rsid w:val="000769DC"/>
    <w:rsid w:val="00082A50"/>
    <w:rsid w:val="00083535"/>
    <w:rsid w:val="00083D18"/>
    <w:rsid w:val="00087B2E"/>
    <w:rsid w:val="0009018B"/>
    <w:rsid w:val="0009073A"/>
    <w:rsid w:val="000918CE"/>
    <w:rsid w:val="00092B17"/>
    <w:rsid w:val="00095596"/>
    <w:rsid w:val="000A111D"/>
    <w:rsid w:val="000A3225"/>
    <w:rsid w:val="000A4676"/>
    <w:rsid w:val="000A5A5F"/>
    <w:rsid w:val="000A62E3"/>
    <w:rsid w:val="000A650A"/>
    <w:rsid w:val="000A7336"/>
    <w:rsid w:val="000B1353"/>
    <w:rsid w:val="000B1E5E"/>
    <w:rsid w:val="000B2B77"/>
    <w:rsid w:val="000B47E7"/>
    <w:rsid w:val="000B4DA9"/>
    <w:rsid w:val="000B5DB9"/>
    <w:rsid w:val="000B68E8"/>
    <w:rsid w:val="000B6FCD"/>
    <w:rsid w:val="000B7064"/>
    <w:rsid w:val="000B75E6"/>
    <w:rsid w:val="000C1EB8"/>
    <w:rsid w:val="000C31F7"/>
    <w:rsid w:val="000C44DA"/>
    <w:rsid w:val="000D037C"/>
    <w:rsid w:val="000D22E9"/>
    <w:rsid w:val="000D4ADD"/>
    <w:rsid w:val="000D675B"/>
    <w:rsid w:val="000D7928"/>
    <w:rsid w:val="000E0050"/>
    <w:rsid w:val="000E0296"/>
    <w:rsid w:val="000E2237"/>
    <w:rsid w:val="000E2275"/>
    <w:rsid w:val="000E2D5F"/>
    <w:rsid w:val="000E3790"/>
    <w:rsid w:val="000E3A2D"/>
    <w:rsid w:val="000E3A78"/>
    <w:rsid w:val="000E69FF"/>
    <w:rsid w:val="000F0A41"/>
    <w:rsid w:val="000F0C96"/>
    <w:rsid w:val="000F3C42"/>
    <w:rsid w:val="000F44CB"/>
    <w:rsid w:val="000F5A89"/>
    <w:rsid w:val="000F6774"/>
    <w:rsid w:val="000F7B04"/>
    <w:rsid w:val="000F7EEA"/>
    <w:rsid w:val="001013F7"/>
    <w:rsid w:val="00102BB9"/>
    <w:rsid w:val="00103DCD"/>
    <w:rsid w:val="0010540D"/>
    <w:rsid w:val="00106EF9"/>
    <w:rsid w:val="00110554"/>
    <w:rsid w:val="001108B8"/>
    <w:rsid w:val="00113CAD"/>
    <w:rsid w:val="00115ACC"/>
    <w:rsid w:val="00116075"/>
    <w:rsid w:val="00117D0E"/>
    <w:rsid w:val="00120D80"/>
    <w:rsid w:val="001212DC"/>
    <w:rsid w:val="00123088"/>
    <w:rsid w:val="00124583"/>
    <w:rsid w:val="0012719A"/>
    <w:rsid w:val="00127262"/>
    <w:rsid w:val="00127D78"/>
    <w:rsid w:val="00130BA7"/>
    <w:rsid w:val="0013143C"/>
    <w:rsid w:val="00131488"/>
    <w:rsid w:val="00132CC6"/>
    <w:rsid w:val="0013320D"/>
    <w:rsid w:val="0013561F"/>
    <w:rsid w:val="001358F5"/>
    <w:rsid w:val="00135B5F"/>
    <w:rsid w:val="00137677"/>
    <w:rsid w:val="00140EE4"/>
    <w:rsid w:val="001420FC"/>
    <w:rsid w:val="00143DD8"/>
    <w:rsid w:val="00143F6F"/>
    <w:rsid w:val="0014402E"/>
    <w:rsid w:val="00144E8B"/>
    <w:rsid w:val="001462B5"/>
    <w:rsid w:val="0014720E"/>
    <w:rsid w:val="00150065"/>
    <w:rsid w:val="001516C8"/>
    <w:rsid w:val="001536E2"/>
    <w:rsid w:val="001537DF"/>
    <w:rsid w:val="00154712"/>
    <w:rsid w:val="00154B91"/>
    <w:rsid w:val="001570E5"/>
    <w:rsid w:val="001601AD"/>
    <w:rsid w:val="00161061"/>
    <w:rsid w:val="001610A4"/>
    <w:rsid w:val="00161361"/>
    <w:rsid w:val="00161EDC"/>
    <w:rsid w:val="0016211D"/>
    <w:rsid w:val="00162230"/>
    <w:rsid w:val="00162BD3"/>
    <w:rsid w:val="0016408A"/>
    <w:rsid w:val="00166666"/>
    <w:rsid w:val="00167DB4"/>
    <w:rsid w:val="00171AEF"/>
    <w:rsid w:val="00172213"/>
    <w:rsid w:val="00172D98"/>
    <w:rsid w:val="0017338C"/>
    <w:rsid w:val="001741FC"/>
    <w:rsid w:val="001744C7"/>
    <w:rsid w:val="00175CF1"/>
    <w:rsid w:val="00177726"/>
    <w:rsid w:val="0018158F"/>
    <w:rsid w:val="00182C0E"/>
    <w:rsid w:val="00183A46"/>
    <w:rsid w:val="00184CE9"/>
    <w:rsid w:val="001867DF"/>
    <w:rsid w:val="00187B94"/>
    <w:rsid w:val="00187DA9"/>
    <w:rsid w:val="00190040"/>
    <w:rsid w:val="001934B5"/>
    <w:rsid w:val="001A192C"/>
    <w:rsid w:val="001A20D7"/>
    <w:rsid w:val="001A3349"/>
    <w:rsid w:val="001A3655"/>
    <w:rsid w:val="001A48EB"/>
    <w:rsid w:val="001A4E77"/>
    <w:rsid w:val="001A5D8C"/>
    <w:rsid w:val="001A66EB"/>
    <w:rsid w:val="001B04E2"/>
    <w:rsid w:val="001B098D"/>
    <w:rsid w:val="001B0C8C"/>
    <w:rsid w:val="001B0FEC"/>
    <w:rsid w:val="001B1B68"/>
    <w:rsid w:val="001B2F07"/>
    <w:rsid w:val="001B4E5B"/>
    <w:rsid w:val="001B515C"/>
    <w:rsid w:val="001B58F0"/>
    <w:rsid w:val="001B625E"/>
    <w:rsid w:val="001B70FC"/>
    <w:rsid w:val="001B7DE7"/>
    <w:rsid w:val="001C1FC9"/>
    <w:rsid w:val="001C226C"/>
    <w:rsid w:val="001C23CA"/>
    <w:rsid w:val="001C2759"/>
    <w:rsid w:val="001C6894"/>
    <w:rsid w:val="001D088E"/>
    <w:rsid w:val="001D10CC"/>
    <w:rsid w:val="001D2384"/>
    <w:rsid w:val="001D276C"/>
    <w:rsid w:val="001D2A18"/>
    <w:rsid w:val="001D30FB"/>
    <w:rsid w:val="001D6594"/>
    <w:rsid w:val="001D6755"/>
    <w:rsid w:val="001E2137"/>
    <w:rsid w:val="001E398B"/>
    <w:rsid w:val="001E4C81"/>
    <w:rsid w:val="001E524B"/>
    <w:rsid w:val="001E53A3"/>
    <w:rsid w:val="001E5CA7"/>
    <w:rsid w:val="001E7464"/>
    <w:rsid w:val="001F06D1"/>
    <w:rsid w:val="00200303"/>
    <w:rsid w:val="00202326"/>
    <w:rsid w:val="0020241B"/>
    <w:rsid w:val="002028D0"/>
    <w:rsid w:val="0020310B"/>
    <w:rsid w:val="00205963"/>
    <w:rsid w:val="002064C6"/>
    <w:rsid w:val="00210B02"/>
    <w:rsid w:val="0021107B"/>
    <w:rsid w:val="00211257"/>
    <w:rsid w:val="00211FEC"/>
    <w:rsid w:val="0021275F"/>
    <w:rsid w:val="00214802"/>
    <w:rsid w:val="00215832"/>
    <w:rsid w:val="00215D78"/>
    <w:rsid w:val="00220048"/>
    <w:rsid w:val="00222268"/>
    <w:rsid w:val="00223768"/>
    <w:rsid w:val="00226605"/>
    <w:rsid w:val="002275B2"/>
    <w:rsid w:val="00230429"/>
    <w:rsid w:val="00231150"/>
    <w:rsid w:val="00232469"/>
    <w:rsid w:val="00234B6D"/>
    <w:rsid w:val="00234F1F"/>
    <w:rsid w:val="002370CB"/>
    <w:rsid w:val="002378F8"/>
    <w:rsid w:val="002405A2"/>
    <w:rsid w:val="0024223F"/>
    <w:rsid w:val="00242317"/>
    <w:rsid w:val="00244ED4"/>
    <w:rsid w:val="002454A4"/>
    <w:rsid w:val="00246D18"/>
    <w:rsid w:val="00247D62"/>
    <w:rsid w:val="002505B7"/>
    <w:rsid w:val="00250912"/>
    <w:rsid w:val="0025133E"/>
    <w:rsid w:val="00253F62"/>
    <w:rsid w:val="00253F92"/>
    <w:rsid w:val="0025557B"/>
    <w:rsid w:val="00255B53"/>
    <w:rsid w:val="002560F8"/>
    <w:rsid w:val="002630D3"/>
    <w:rsid w:val="00265BDB"/>
    <w:rsid w:val="0026615E"/>
    <w:rsid w:val="0026639A"/>
    <w:rsid w:val="00267764"/>
    <w:rsid w:val="00271310"/>
    <w:rsid w:val="00271BF2"/>
    <w:rsid w:val="00273586"/>
    <w:rsid w:val="002757CD"/>
    <w:rsid w:val="00276985"/>
    <w:rsid w:val="002773C9"/>
    <w:rsid w:val="00277973"/>
    <w:rsid w:val="00280828"/>
    <w:rsid w:val="00281096"/>
    <w:rsid w:val="00281CB8"/>
    <w:rsid w:val="002820D5"/>
    <w:rsid w:val="002821E6"/>
    <w:rsid w:val="00282D26"/>
    <w:rsid w:val="00282E80"/>
    <w:rsid w:val="00283709"/>
    <w:rsid w:val="00283981"/>
    <w:rsid w:val="002846C6"/>
    <w:rsid w:val="00284756"/>
    <w:rsid w:val="00284CBC"/>
    <w:rsid w:val="002872FD"/>
    <w:rsid w:val="0029003A"/>
    <w:rsid w:val="00290450"/>
    <w:rsid w:val="002922DC"/>
    <w:rsid w:val="00292D15"/>
    <w:rsid w:val="002936B6"/>
    <w:rsid w:val="00294EBA"/>
    <w:rsid w:val="00294EF9"/>
    <w:rsid w:val="002957D9"/>
    <w:rsid w:val="00295D08"/>
    <w:rsid w:val="00297A73"/>
    <w:rsid w:val="002A06AE"/>
    <w:rsid w:val="002A07F1"/>
    <w:rsid w:val="002A18B8"/>
    <w:rsid w:val="002A2024"/>
    <w:rsid w:val="002A2C9D"/>
    <w:rsid w:val="002A2E68"/>
    <w:rsid w:val="002A346A"/>
    <w:rsid w:val="002A3A6A"/>
    <w:rsid w:val="002A4C54"/>
    <w:rsid w:val="002A6938"/>
    <w:rsid w:val="002A70DF"/>
    <w:rsid w:val="002B02EF"/>
    <w:rsid w:val="002B2BA2"/>
    <w:rsid w:val="002B3185"/>
    <w:rsid w:val="002B3238"/>
    <w:rsid w:val="002B323F"/>
    <w:rsid w:val="002B4396"/>
    <w:rsid w:val="002B51BF"/>
    <w:rsid w:val="002B6AA7"/>
    <w:rsid w:val="002B7CA9"/>
    <w:rsid w:val="002B7F15"/>
    <w:rsid w:val="002C0252"/>
    <w:rsid w:val="002C133D"/>
    <w:rsid w:val="002C13C1"/>
    <w:rsid w:val="002C1873"/>
    <w:rsid w:val="002C330F"/>
    <w:rsid w:val="002C45CC"/>
    <w:rsid w:val="002C45EA"/>
    <w:rsid w:val="002C66BB"/>
    <w:rsid w:val="002C7232"/>
    <w:rsid w:val="002C7342"/>
    <w:rsid w:val="002D4EC0"/>
    <w:rsid w:val="002D6A36"/>
    <w:rsid w:val="002E2DB2"/>
    <w:rsid w:val="002E2F3D"/>
    <w:rsid w:val="002E3684"/>
    <w:rsid w:val="002E628A"/>
    <w:rsid w:val="002F2E88"/>
    <w:rsid w:val="002F3BE1"/>
    <w:rsid w:val="002F4E30"/>
    <w:rsid w:val="002F5166"/>
    <w:rsid w:val="002F68FB"/>
    <w:rsid w:val="002F6BFB"/>
    <w:rsid w:val="002F71CF"/>
    <w:rsid w:val="002F7655"/>
    <w:rsid w:val="00300EED"/>
    <w:rsid w:val="00300FFA"/>
    <w:rsid w:val="00305856"/>
    <w:rsid w:val="003069F4"/>
    <w:rsid w:val="00310991"/>
    <w:rsid w:val="003125E4"/>
    <w:rsid w:val="00312BB7"/>
    <w:rsid w:val="00314B02"/>
    <w:rsid w:val="003169C4"/>
    <w:rsid w:val="003209E6"/>
    <w:rsid w:val="003221CD"/>
    <w:rsid w:val="0032257E"/>
    <w:rsid w:val="0032329E"/>
    <w:rsid w:val="00323AE0"/>
    <w:rsid w:val="00324280"/>
    <w:rsid w:val="00325145"/>
    <w:rsid w:val="0032548F"/>
    <w:rsid w:val="00326D75"/>
    <w:rsid w:val="00330817"/>
    <w:rsid w:val="00331097"/>
    <w:rsid w:val="00332BEC"/>
    <w:rsid w:val="003342B1"/>
    <w:rsid w:val="00334C03"/>
    <w:rsid w:val="00335870"/>
    <w:rsid w:val="00336E31"/>
    <w:rsid w:val="003401F1"/>
    <w:rsid w:val="00340DE0"/>
    <w:rsid w:val="00342921"/>
    <w:rsid w:val="0034361B"/>
    <w:rsid w:val="00347BDC"/>
    <w:rsid w:val="00350D1D"/>
    <w:rsid w:val="00351633"/>
    <w:rsid w:val="003522CB"/>
    <w:rsid w:val="003558D2"/>
    <w:rsid w:val="00357421"/>
    <w:rsid w:val="003576E9"/>
    <w:rsid w:val="0035787A"/>
    <w:rsid w:val="00361CF9"/>
    <w:rsid w:val="00361D3F"/>
    <w:rsid w:val="00362078"/>
    <w:rsid w:val="00362B69"/>
    <w:rsid w:val="00366B9C"/>
    <w:rsid w:val="00371A1A"/>
    <w:rsid w:val="00373889"/>
    <w:rsid w:val="00374988"/>
    <w:rsid w:val="00377882"/>
    <w:rsid w:val="00380D4D"/>
    <w:rsid w:val="0038200B"/>
    <w:rsid w:val="00385338"/>
    <w:rsid w:val="003863C4"/>
    <w:rsid w:val="003934B3"/>
    <w:rsid w:val="00393811"/>
    <w:rsid w:val="00393D4D"/>
    <w:rsid w:val="00393D9B"/>
    <w:rsid w:val="003943E7"/>
    <w:rsid w:val="00395803"/>
    <w:rsid w:val="00395FE4"/>
    <w:rsid w:val="00396287"/>
    <w:rsid w:val="00396893"/>
    <w:rsid w:val="003A041C"/>
    <w:rsid w:val="003A04E8"/>
    <w:rsid w:val="003A3CA9"/>
    <w:rsid w:val="003A4674"/>
    <w:rsid w:val="003A5194"/>
    <w:rsid w:val="003A655A"/>
    <w:rsid w:val="003B012E"/>
    <w:rsid w:val="003B1B72"/>
    <w:rsid w:val="003B2E09"/>
    <w:rsid w:val="003B4048"/>
    <w:rsid w:val="003B4889"/>
    <w:rsid w:val="003B5962"/>
    <w:rsid w:val="003B5FCA"/>
    <w:rsid w:val="003B6B7D"/>
    <w:rsid w:val="003B7236"/>
    <w:rsid w:val="003B73B2"/>
    <w:rsid w:val="003B7962"/>
    <w:rsid w:val="003C0E8D"/>
    <w:rsid w:val="003C1D26"/>
    <w:rsid w:val="003C22F9"/>
    <w:rsid w:val="003C2554"/>
    <w:rsid w:val="003C2679"/>
    <w:rsid w:val="003C2EDA"/>
    <w:rsid w:val="003C301F"/>
    <w:rsid w:val="003C3416"/>
    <w:rsid w:val="003C504C"/>
    <w:rsid w:val="003C6CE8"/>
    <w:rsid w:val="003C6EED"/>
    <w:rsid w:val="003D04B5"/>
    <w:rsid w:val="003D0F48"/>
    <w:rsid w:val="003D222C"/>
    <w:rsid w:val="003D2AB6"/>
    <w:rsid w:val="003D3A6A"/>
    <w:rsid w:val="003D5297"/>
    <w:rsid w:val="003D52A0"/>
    <w:rsid w:val="003D6ECD"/>
    <w:rsid w:val="003D751C"/>
    <w:rsid w:val="003D7988"/>
    <w:rsid w:val="003E2421"/>
    <w:rsid w:val="003E2BA7"/>
    <w:rsid w:val="003E391F"/>
    <w:rsid w:val="003E5BF5"/>
    <w:rsid w:val="003E5EC5"/>
    <w:rsid w:val="003E7C33"/>
    <w:rsid w:val="003E7EEA"/>
    <w:rsid w:val="003F0421"/>
    <w:rsid w:val="003F1604"/>
    <w:rsid w:val="003F284F"/>
    <w:rsid w:val="003F40CB"/>
    <w:rsid w:val="003F4625"/>
    <w:rsid w:val="003F75D9"/>
    <w:rsid w:val="00401721"/>
    <w:rsid w:val="00403730"/>
    <w:rsid w:val="00403CF6"/>
    <w:rsid w:val="00410655"/>
    <w:rsid w:val="00411025"/>
    <w:rsid w:val="00411946"/>
    <w:rsid w:val="004140E5"/>
    <w:rsid w:val="004143D0"/>
    <w:rsid w:val="00416339"/>
    <w:rsid w:val="0042112C"/>
    <w:rsid w:val="00421186"/>
    <w:rsid w:val="00423421"/>
    <w:rsid w:val="00424E18"/>
    <w:rsid w:val="00425C23"/>
    <w:rsid w:val="00425F89"/>
    <w:rsid w:val="0043082E"/>
    <w:rsid w:val="0043120D"/>
    <w:rsid w:val="0043302D"/>
    <w:rsid w:val="00435982"/>
    <w:rsid w:val="00435C3B"/>
    <w:rsid w:val="004371FE"/>
    <w:rsid w:val="004420D2"/>
    <w:rsid w:val="00442B40"/>
    <w:rsid w:val="00442BE9"/>
    <w:rsid w:val="00442EE2"/>
    <w:rsid w:val="00443BBE"/>
    <w:rsid w:val="00444D71"/>
    <w:rsid w:val="00445FA1"/>
    <w:rsid w:val="0044720A"/>
    <w:rsid w:val="00450A46"/>
    <w:rsid w:val="004516A0"/>
    <w:rsid w:val="00451EBF"/>
    <w:rsid w:val="00452A7D"/>
    <w:rsid w:val="00452F17"/>
    <w:rsid w:val="00453557"/>
    <w:rsid w:val="004535C3"/>
    <w:rsid w:val="00453D08"/>
    <w:rsid w:val="00456057"/>
    <w:rsid w:val="00456769"/>
    <w:rsid w:val="00460806"/>
    <w:rsid w:val="00461A30"/>
    <w:rsid w:val="0046437E"/>
    <w:rsid w:val="00464BAE"/>
    <w:rsid w:val="00467BAC"/>
    <w:rsid w:val="00467F30"/>
    <w:rsid w:val="004736D9"/>
    <w:rsid w:val="00475CCE"/>
    <w:rsid w:val="00475FD3"/>
    <w:rsid w:val="00476B4E"/>
    <w:rsid w:val="00476C11"/>
    <w:rsid w:val="00477B84"/>
    <w:rsid w:val="00480681"/>
    <w:rsid w:val="00481D56"/>
    <w:rsid w:val="00483058"/>
    <w:rsid w:val="00484190"/>
    <w:rsid w:val="004864CB"/>
    <w:rsid w:val="004868EA"/>
    <w:rsid w:val="00487609"/>
    <w:rsid w:val="00487F46"/>
    <w:rsid w:val="00491B3D"/>
    <w:rsid w:val="00494DFC"/>
    <w:rsid w:val="00495ED6"/>
    <w:rsid w:val="004A00F0"/>
    <w:rsid w:val="004A270E"/>
    <w:rsid w:val="004A27B8"/>
    <w:rsid w:val="004A2C2B"/>
    <w:rsid w:val="004A41AE"/>
    <w:rsid w:val="004A5202"/>
    <w:rsid w:val="004A61C8"/>
    <w:rsid w:val="004A7763"/>
    <w:rsid w:val="004A7CB9"/>
    <w:rsid w:val="004B0509"/>
    <w:rsid w:val="004B1A94"/>
    <w:rsid w:val="004B2A3B"/>
    <w:rsid w:val="004B39D4"/>
    <w:rsid w:val="004B60B1"/>
    <w:rsid w:val="004B6344"/>
    <w:rsid w:val="004B79DB"/>
    <w:rsid w:val="004B7F49"/>
    <w:rsid w:val="004C1D49"/>
    <w:rsid w:val="004C5C10"/>
    <w:rsid w:val="004C5F65"/>
    <w:rsid w:val="004C654C"/>
    <w:rsid w:val="004D0BAB"/>
    <w:rsid w:val="004D107F"/>
    <w:rsid w:val="004D2843"/>
    <w:rsid w:val="004D3F9F"/>
    <w:rsid w:val="004D5764"/>
    <w:rsid w:val="004E1A53"/>
    <w:rsid w:val="004E1D01"/>
    <w:rsid w:val="004E55F6"/>
    <w:rsid w:val="004E78C9"/>
    <w:rsid w:val="004F20D9"/>
    <w:rsid w:val="004F25AC"/>
    <w:rsid w:val="004F2CC5"/>
    <w:rsid w:val="004F40EF"/>
    <w:rsid w:val="004F464E"/>
    <w:rsid w:val="004F5BAB"/>
    <w:rsid w:val="004F6A00"/>
    <w:rsid w:val="004F7C23"/>
    <w:rsid w:val="005011BA"/>
    <w:rsid w:val="00501976"/>
    <w:rsid w:val="00503678"/>
    <w:rsid w:val="005041F9"/>
    <w:rsid w:val="00506ED2"/>
    <w:rsid w:val="005124B0"/>
    <w:rsid w:val="00512D97"/>
    <w:rsid w:val="0051670B"/>
    <w:rsid w:val="0052215E"/>
    <w:rsid w:val="00525D12"/>
    <w:rsid w:val="00526242"/>
    <w:rsid w:val="005328C1"/>
    <w:rsid w:val="00533ECE"/>
    <w:rsid w:val="0053440D"/>
    <w:rsid w:val="0053489C"/>
    <w:rsid w:val="005362B7"/>
    <w:rsid w:val="005362ED"/>
    <w:rsid w:val="0053678E"/>
    <w:rsid w:val="005409B5"/>
    <w:rsid w:val="00540C7A"/>
    <w:rsid w:val="00541DC6"/>
    <w:rsid w:val="00542657"/>
    <w:rsid w:val="00542B0B"/>
    <w:rsid w:val="0054355F"/>
    <w:rsid w:val="00543E15"/>
    <w:rsid w:val="0054512D"/>
    <w:rsid w:val="00546703"/>
    <w:rsid w:val="0055052F"/>
    <w:rsid w:val="0055093F"/>
    <w:rsid w:val="005510D0"/>
    <w:rsid w:val="005527B0"/>
    <w:rsid w:val="005546B2"/>
    <w:rsid w:val="00554798"/>
    <w:rsid w:val="005622FF"/>
    <w:rsid w:val="00562EEE"/>
    <w:rsid w:val="00564175"/>
    <w:rsid w:val="0056528D"/>
    <w:rsid w:val="0056550A"/>
    <w:rsid w:val="005669C7"/>
    <w:rsid w:val="005669CC"/>
    <w:rsid w:val="005676E2"/>
    <w:rsid w:val="00567BF4"/>
    <w:rsid w:val="005740DD"/>
    <w:rsid w:val="005748D4"/>
    <w:rsid w:val="00575A8B"/>
    <w:rsid w:val="0057721F"/>
    <w:rsid w:val="00580383"/>
    <w:rsid w:val="0058080E"/>
    <w:rsid w:val="00580892"/>
    <w:rsid w:val="00580C42"/>
    <w:rsid w:val="00581F66"/>
    <w:rsid w:val="00582616"/>
    <w:rsid w:val="005834C7"/>
    <w:rsid w:val="00584BC1"/>
    <w:rsid w:val="0058517E"/>
    <w:rsid w:val="00585D33"/>
    <w:rsid w:val="00586DF7"/>
    <w:rsid w:val="005906D2"/>
    <w:rsid w:val="00594FDC"/>
    <w:rsid w:val="005965F6"/>
    <w:rsid w:val="005A1A20"/>
    <w:rsid w:val="005A1E5A"/>
    <w:rsid w:val="005A5E34"/>
    <w:rsid w:val="005A637A"/>
    <w:rsid w:val="005A678C"/>
    <w:rsid w:val="005A6930"/>
    <w:rsid w:val="005B27F5"/>
    <w:rsid w:val="005B3708"/>
    <w:rsid w:val="005B4917"/>
    <w:rsid w:val="005B690D"/>
    <w:rsid w:val="005B70EC"/>
    <w:rsid w:val="005B7840"/>
    <w:rsid w:val="005B78A1"/>
    <w:rsid w:val="005C1F25"/>
    <w:rsid w:val="005C23EB"/>
    <w:rsid w:val="005C24B5"/>
    <w:rsid w:val="005C28AD"/>
    <w:rsid w:val="005C396C"/>
    <w:rsid w:val="005C57A0"/>
    <w:rsid w:val="005C693A"/>
    <w:rsid w:val="005C7B57"/>
    <w:rsid w:val="005C7F15"/>
    <w:rsid w:val="005D3CEB"/>
    <w:rsid w:val="005D3E4B"/>
    <w:rsid w:val="005D5068"/>
    <w:rsid w:val="005D567F"/>
    <w:rsid w:val="005D5AC3"/>
    <w:rsid w:val="005D6C5C"/>
    <w:rsid w:val="005D7161"/>
    <w:rsid w:val="005D7AD5"/>
    <w:rsid w:val="005E0457"/>
    <w:rsid w:val="005E1D8C"/>
    <w:rsid w:val="005E2230"/>
    <w:rsid w:val="005E35E6"/>
    <w:rsid w:val="005E38D7"/>
    <w:rsid w:val="005E3A24"/>
    <w:rsid w:val="005E49CC"/>
    <w:rsid w:val="005E5AB4"/>
    <w:rsid w:val="005E71DE"/>
    <w:rsid w:val="005F1388"/>
    <w:rsid w:val="005F1EAF"/>
    <w:rsid w:val="005F2D28"/>
    <w:rsid w:val="005F351A"/>
    <w:rsid w:val="005F3924"/>
    <w:rsid w:val="005F6575"/>
    <w:rsid w:val="005F6C9C"/>
    <w:rsid w:val="005F6CEE"/>
    <w:rsid w:val="00604DA6"/>
    <w:rsid w:val="0060563E"/>
    <w:rsid w:val="00607C9F"/>
    <w:rsid w:val="006101EB"/>
    <w:rsid w:val="006109C0"/>
    <w:rsid w:val="00614232"/>
    <w:rsid w:val="00614BD8"/>
    <w:rsid w:val="00615857"/>
    <w:rsid w:val="00616864"/>
    <w:rsid w:val="00616E6A"/>
    <w:rsid w:val="00616F4E"/>
    <w:rsid w:val="00617F4C"/>
    <w:rsid w:val="00620B7C"/>
    <w:rsid w:val="00622922"/>
    <w:rsid w:val="006245F8"/>
    <w:rsid w:val="00624BCF"/>
    <w:rsid w:val="00627ADC"/>
    <w:rsid w:val="00627F4F"/>
    <w:rsid w:val="00627F73"/>
    <w:rsid w:val="00631F3E"/>
    <w:rsid w:val="0063232E"/>
    <w:rsid w:val="00633AC3"/>
    <w:rsid w:val="00634341"/>
    <w:rsid w:val="006345B8"/>
    <w:rsid w:val="006365FF"/>
    <w:rsid w:val="00637EBE"/>
    <w:rsid w:val="006429B5"/>
    <w:rsid w:val="0064311C"/>
    <w:rsid w:val="00643353"/>
    <w:rsid w:val="00643837"/>
    <w:rsid w:val="00643955"/>
    <w:rsid w:val="0064718B"/>
    <w:rsid w:val="00652C58"/>
    <w:rsid w:val="00653322"/>
    <w:rsid w:val="0065504C"/>
    <w:rsid w:val="00655115"/>
    <w:rsid w:val="00655E5F"/>
    <w:rsid w:val="006564B3"/>
    <w:rsid w:val="00657160"/>
    <w:rsid w:val="00660DDD"/>
    <w:rsid w:val="00660F32"/>
    <w:rsid w:val="00661F9F"/>
    <w:rsid w:val="00662721"/>
    <w:rsid w:val="0066326C"/>
    <w:rsid w:val="006637F3"/>
    <w:rsid w:val="00664067"/>
    <w:rsid w:val="00664B55"/>
    <w:rsid w:val="00666AC0"/>
    <w:rsid w:val="006670C5"/>
    <w:rsid w:val="006679B3"/>
    <w:rsid w:val="00670CCA"/>
    <w:rsid w:val="00672244"/>
    <w:rsid w:val="00673674"/>
    <w:rsid w:val="0067538D"/>
    <w:rsid w:val="006757EF"/>
    <w:rsid w:val="006761F5"/>
    <w:rsid w:val="00677902"/>
    <w:rsid w:val="006808CB"/>
    <w:rsid w:val="00680C07"/>
    <w:rsid w:val="006813EB"/>
    <w:rsid w:val="00681444"/>
    <w:rsid w:val="00681807"/>
    <w:rsid w:val="00681B8E"/>
    <w:rsid w:val="006877B0"/>
    <w:rsid w:val="00687A29"/>
    <w:rsid w:val="0069363D"/>
    <w:rsid w:val="006941B5"/>
    <w:rsid w:val="006972E3"/>
    <w:rsid w:val="006A0225"/>
    <w:rsid w:val="006A2B40"/>
    <w:rsid w:val="006A3621"/>
    <w:rsid w:val="006A3BFE"/>
    <w:rsid w:val="006A4648"/>
    <w:rsid w:val="006A480E"/>
    <w:rsid w:val="006A691B"/>
    <w:rsid w:val="006A7771"/>
    <w:rsid w:val="006A78E4"/>
    <w:rsid w:val="006A791F"/>
    <w:rsid w:val="006A7FCD"/>
    <w:rsid w:val="006B0D56"/>
    <w:rsid w:val="006B1392"/>
    <w:rsid w:val="006B1C56"/>
    <w:rsid w:val="006B2BBC"/>
    <w:rsid w:val="006B2DED"/>
    <w:rsid w:val="006B42EB"/>
    <w:rsid w:val="006B483F"/>
    <w:rsid w:val="006B5016"/>
    <w:rsid w:val="006B675B"/>
    <w:rsid w:val="006C14E2"/>
    <w:rsid w:val="006C17E5"/>
    <w:rsid w:val="006C2C68"/>
    <w:rsid w:val="006C30BF"/>
    <w:rsid w:val="006C55BB"/>
    <w:rsid w:val="006D026D"/>
    <w:rsid w:val="006D04EE"/>
    <w:rsid w:val="006D0A56"/>
    <w:rsid w:val="006D2C35"/>
    <w:rsid w:val="006D3A78"/>
    <w:rsid w:val="006D7B86"/>
    <w:rsid w:val="006E04E6"/>
    <w:rsid w:val="006E143B"/>
    <w:rsid w:val="006E1ED9"/>
    <w:rsid w:val="006E3A69"/>
    <w:rsid w:val="006E4225"/>
    <w:rsid w:val="006E43CF"/>
    <w:rsid w:val="006E4B66"/>
    <w:rsid w:val="006E5BD4"/>
    <w:rsid w:val="006E5C8F"/>
    <w:rsid w:val="006E6728"/>
    <w:rsid w:val="006E6E90"/>
    <w:rsid w:val="006F12E9"/>
    <w:rsid w:val="006F1851"/>
    <w:rsid w:val="006F2B32"/>
    <w:rsid w:val="006F3FE3"/>
    <w:rsid w:val="006F4BF7"/>
    <w:rsid w:val="006F6E35"/>
    <w:rsid w:val="006F7AA4"/>
    <w:rsid w:val="00700D66"/>
    <w:rsid w:val="007016DB"/>
    <w:rsid w:val="00701A07"/>
    <w:rsid w:val="00701AB0"/>
    <w:rsid w:val="0070231B"/>
    <w:rsid w:val="00704218"/>
    <w:rsid w:val="00704BE0"/>
    <w:rsid w:val="0070553E"/>
    <w:rsid w:val="00705646"/>
    <w:rsid w:val="0070689C"/>
    <w:rsid w:val="007112B4"/>
    <w:rsid w:val="00713269"/>
    <w:rsid w:val="00713779"/>
    <w:rsid w:val="0071399B"/>
    <w:rsid w:val="007141EA"/>
    <w:rsid w:val="00714AC1"/>
    <w:rsid w:val="00714B95"/>
    <w:rsid w:val="00715FFD"/>
    <w:rsid w:val="007165D0"/>
    <w:rsid w:val="00717424"/>
    <w:rsid w:val="00720E55"/>
    <w:rsid w:val="00721B63"/>
    <w:rsid w:val="007223E9"/>
    <w:rsid w:val="007229C3"/>
    <w:rsid w:val="007235AC"/>
    <w:rsid w:val="00723919"/>
    <w:rsid w:val="00723D76"/>
    <w:rsid w:val="00724C84"/>
    <w:rsid w:val="00725DA5"/>
    <w:rsid w:val="00725F63"/>
    <w:rsid w:val="0072648F"/>
    <w:rsid w:val="007279C3"/>
    <w:rsid w:val="0073171C"/>
    <w:rsid w:val="007329B6"/>
    <w:rsid w:val="00732CA6"/>
    <w:rsid w:val="007369B8"/>
    <w:rsid w:val="00736A8B"/>
    <w:rsid w:val="00736AB3"/>
    <w:rsid w:val="007371FD"/>
    <w:rsid w:val="0073728C"/>
    <w:rsid w:val="007401E7"/>
    <w:rsid w:val="007412A4"/>
    <w:rsid w:val="007413CC"/>
    <w:rsid w:val="0074172A"/>
    <w:rsid w:val="00742696"/>
    <w:rsid w:val="00743652"/>
    <w:rsid w:val="007439FC"/>
    <w:rsid w:val="00744AC3"/>
    <w:rsid w:val="00746864"/>
    <w:rsid w:val="00746FC1"/>
    <w:rsid w:val="007507FA"/>
    <w:rsid w:val="00753620"/>
    <w:rsid w:val="00753646"/>
    <w:rsid w:val="00754714"/>
    <w:rsid w:val="00755326"/>
    <w:rsid w:val="007557B7"/>
    <w:rsid w:val="0075744E"/>
    <w:rsid w:val="00757A27"/>
    <w:rsid w:val="00761B73"/>
    <w:rsid w:val="00762530"/>
    <w:rsid w:val="007625ED"/>
    <w:rsid w:val="007654B2"/>
    <w:rsid w:val="0076624F"/>
    <w:rsid w:val="00766966"/>
    <w:rsid w:val="00767AD2"/>
    <w:rsid w:val="00770974"/>
    <w:rsid w:val="00771C1C"/>
    <w:rsid w:val="00772C68"/>
    <w:rsid w:val="00772D5B"/>
    <w:rsid w:val="00774D79"/>
    <w:rsid w:val="00775FB7"/>
    <w:rsid w:val="007764C3"/>
    <w:rsid w:val="007766EC"/>
    <w:rsid w:val="00776933"/>
    <w:rsid w:val="007776C2"/>
    <w:rsid w:val="007779F1"/>
    <w:rsid w:val="00780829"/>
    <w:rsid w:val="00784100"/>
    <w:rsid w:val="007843EF"/>
    <w:rsid w:val="007845AB"/>
    <w:rsid w:val="00786ED5"/>
    <w:rsid w:val="00790364"/>
    <w:rsid w:val="00790800"/>
    <w:rsid w:val="00791BE5"/>
    <w:rsid w:val="00792F2E"/>
    <w:rsid w:val="00793B8A"/>
    <w:rsid w:val="0079405A"/>
    <w:rsid w:val="00794943"/>
    <w:rsid w:val="007949F0"/>
    <w:rsid w:val="00795A76"/>
    <w:rsid w:val="007962B5"/>
    <w:rsid w:val="00796FA1"/>
    <w:rsid w:val="007A16CE"/>
    <w:rsid w:val="007A20FA"/>
    <w:rsid w:val="007A2704"/>
    <w:rsid w:val="007A3079"/>
    <w:rsid w:val="007A38F5"/>
    <w:rsid w:val="007A403E"/>
    <w:rsid w:val="007A6C1C"/>
    <w:rsid w:val="007A7B5C"/>
    <w:rsid w:val="007B03F8"/>
    <w:rsid w:val="007B4429"/>
    <w:rsid w:val="007B4518"/>
    <w:rsid w:val="007B4F6D"/>
    <w:rsid w:val="007B5CE0"/>
    <w:rsid w:val="007B5F43"/>
    <w:rsid w:val="007B6033"/>
    <w:rsid w:val="007B614B"/>
    <w:rsid w:val="007C06CE"/>
    <w:rsid w:val="007C06FD"/>
    <w:rsid w:val="007C0A95"/>
    <w:rsid w:val="007C0B8A"/>
    <w:rsid w:val="007C0FB7"/>
    <w:rsid w:val="007C2980"/>
    <w:rsid w:val="007C2C05"/>
    <w:rsid w:val="007D10A6"/>
    <w:rsid w:val="007D1A6D"/>
    <w:rsid w:val="007D1EC5"/>
    <w:rsid w:val="007D31B2"/>
    <w:rsid w:val="007D6321"/>
    <w:rsid w:val="007D7411"/>
    <w:rsid w:val="007D76BA"/>
    <w:rsid w:val="007E2AFF"/>
    <w:rsid w:val="007E33AF"/>
    <w:rsid w:val="007E3B12"/>
    <w:rsid w:val="007E639E"/>
    <w:rsid w:val="007E783C"/>
    <w:rsid w:val="007F0E95"/>
    <w:rsid w:val="007F11ED"/>
    <w:rsid w:val="007F1C62"/>
    <w:rsid w:val="007F2136"/>
    <w:rsid w:val="007F3277"/>
    <w:rsid w:val="007F4302"/>
    <w:rsid w:val="007F4D7F"/>
    <w:rsid w:val="007F52D5"/>
    <w:rsid w:val="007F7172"/>
    <w:rsid w:val="007F7C1D"/>
    <w:rsid w:val="00800351"/>
    <w:rsid w:val="00800795"/>
    <w:rsid w:val="00802888"/>
    <w:rsid w:val="00803715"/>
    <w:rsid w:val="008043B7"/>
    <w:rsid w:val="00810DFA"/>
    <w:rsid w:val="008137DC"/>
    <w:rsid w:val="0081427E"/>
    <w:rsid w:val="0081471D"/>
    <w:rsid w:val="0081567F"/>
    <w:rsid w:val="00817017"/>
    <w:rsid w:val="00817F8C"/>
    <w:rsid w:val="0082117A"/>
    <w:rsid w:val="00821210"/>
    <w:rsid w:val="00823525"/>
    <w:rsid w:val="008239C9"/>
    <w:rsid w:val="008249B8"/>
    <w:rsid w:val="008251A3"/>
    <w:rsid w:val="0082586C"/>
    <w:rsid w:val="00826336"/>
    <w:rsid w:val="00826927"/>
    <w:rsid w:val="00830690"/>
    <w:rsid w:val="00832D9D"/>
    <w:rsid w:val="00832DE2"/>
    <w:rsid w:val="00832E41"/>
    <w:rsid w:val="0083365A"/>
    <w:rsid w:val="008360A4"/>
    <w:rsid w:val="00840B42"/>
    <w:rsid w:val="00840DC3"/>
    <w:rsid w:val="00840F84"/>
    <w:rsid w:val="0084135C"/>
    <w:rsid w:val="00841DE7"/>
    <w:rsid w:val="00841FFF"/>
    <w:rsid w:val="0084259A"/>
    <w:rsid w:val="00843307"/>
    <w:rsid w:val="00844A54"/>
    <w:rsid w:val="008459C9"/>
    <w:rsid w:val="00846CE9"/>
    <w:rsid w:val="00846E1F"/>
    <w:rsid w:val="00850109"/>
    <w:rsid w:val="00850A3B"/>
    <w:rsid w:val="0085151A"/>
    <w:rsid w:val="008557B9"/>
    <w:rsid w:val="00855921"/>
    <w:rsid w:val="00856350"/>
    <w:rsid w:val="00856BC7"/>
    <w:rsid w:val="00857B2C"/>
    <w:rsid w:val="00857E38"/>
    <w:rsid w:val="00863887"/>
    <w:rsid w:val="00863BE9"/>
    <w:rsid w:val="00863D29"/>
    <w:rsid w:val="008643B9"/>
    <w:rsid w:val="008705CD"/>
    <w:rsid w:val="0087192A"/>
    <w:rsid w:val="008730ED"/>
    <w:rsid w:val="0087544D"/>
    <w:rsid w:val="0087674A"/>
    <w:rsid w:val="00877D8E"/>
    <w:rsid w:val="008819D4"/>
    <w:rsid w:val="00882273"/>
    <w:rsid w:val="00883071"/>
    <w:rsid w:val="00883166"/>
    <w:rsid w:val="00885A34"/>
    <w:rsid w:val="00886050"/>
    <w:rsid w:val="00886699"/>
    <w:rsid w:val="00886C8B"/>
    <w:rsid w:val="00886FCA"/>
    <w:rsid w:val="008911BD"/>
    <w:rsid w:val="0089168C"/>
    <w:rsid w:val="00893A07"/>
    <w:rsid w:val="00894814"/>
    <w:rsid w:val="00894CDE"/>
    <w:rsid w:val="008954E7"/>
    <w:rsid w:val="00895D54"/>
    <w:rsid w:val="008A00C6"/>
    <w:rsid w:val="008A06CA"/>
    <w:rsid w:val="008A2657"/>
    <w:rsid w:val="008A28C0"/>
    <w:rsid w:val="008A2F0E"/>
    <w:rsid w:val="008A6198"/>
    <w:rsid w:val="008B0137"/>
    <w:rsid w:val="008B1F6D"/>
    <w:rsid w:val="008B28E1"/>
    <w:rsid w:val="008B5881"/>
    <w:rsid w:val="008B5D8C"/>
    <w:rsid w:val="008B7F15"/>
    <w:rsid w:val="008C3494"/>
    <w:rsid w:val="008C3C87"/>
    <w:rsid w:val="008C4BE4"/>
    <w:rsid w:val="008C4C8C"/>
    <w:rsid w:val="008C7DD8"/>
    <w:rsid w:val="008D09D5"/>
    <w:rsid w:val="008D1BE0"/>
    <w:rsid w:val="008D369E"/>
    <w:rsid w:val="008D5E5C"/>
    <w:rsid w:val="008D78BC"/>
    <w:rsid w:val="008E0A20"/>
    <w:rsid w:val="008E0CC7"/>
    <w:rsid w:val="008E170D"/>
    <w:rsid w:val="008E41FA"/>
    <w:rsid w:val="008E6CD3"/>
    <w:rsid w:val="008E6CF4"/>
    <w:rsid w:val="008E7BA0"/>
    <w:rsid w:val="008E7DE3"/>
    <w:rsid w:val="008F3379"/>
    <w:rsid w:val="008F3685"/>
    <w:rsid w:val="008F4682"/>
    <w:rsid w:val="008F4E09"/>
    <w:rsid w:val="008F4F2B"/>
    <w:rsid w:val="008F56F4"/>
    <w:rsid w:val="008F6363"/>
    <w:rsid w:val="00902177"/>
    <w:rsid w:val="009050C7"/>
    <w:rsid w:val="009068B4"/>
    <w:rsid w:val="0091018D"/>
    <w:rsid w:val="0091504E"/>
    <w:rsid w:val="00916C6C"/>
    <w:rsid w:val="00917118"/>
    <w:rsid w:val="0091745F"/>
    <w:rsid w:val="009206E5"/>
    <w:rsid w:val="00921F93"/>
    <w:rsid w:val="00922283"/>
    <w:rsid w:val="009222FE"/>
    <w:rsid w:val="00922700"/>
    <w:rsid w:val="0092301A"/>
    <w:rsid w:val="009235D2"/>
    <w:rsid w:val="00923D60"/>
    <w:rsid w:val="009274F7"/>
    <w:rsid w:val="00927F8C"/>
    <w:rsid w:val="009310A1"/>
    <w:rsid w:val="0093176C"/>
    <w:rsid w:val="009318F1"/>
    <w:rsid w:val="00931FFF"/>
    <w:rsid w:val="00932836"/>
    <w:rsid w:val="00932A34"/>
    <w:rsid w:val="009352CB"/>
    <w:rsid w:val="00940B17"/>
    <w:rsid w:val="009410E9"/>
    <w:rsid w:val="00941C1F"/>
    <w:rsid w:val="00941CBF"/>
    <w:rsid w:val="00941DC4"/>
    <w:rsid w:val="009428C2"/>
    <w:rsid w:val="00942C8F"/>
    <w:rsid w:val="00943BEA"/>
    <w:rsid w:val="00943DAA"/>
    <w:rsid w:val="00944D89"/>
    <w:rsid w:val="009454A1"/>
    <w:rsid w:val="0094740F"/>
    <w:rsid w:val="0095112D"/>
    <w:rsid w:val="00952BE6"/>
    <w:rsid w:val="0095382A"/>
    <w:rsid w:val="0095443B"/>
    <w:rsid w:val="009544B6"/>
    <w:rsid w:val="0095454E"/>
    <w:rsid w:val="009552E9"/>
    <w:rsid w:val="00955403"/>
    <w:rsid w:val="009561A3"/>
    <w:rsid w:val="0095624F"/>
    <w:rsid w:val="00956528"/>
    <w:rsid w:val="009568D7"/>
    <w:rsid w:val="00956DB7"/>
    <w:rsid w:val="009575B0"/>
    <w:rsid w:val="009602D2"/>
    <w:rsid w:val="0096227C"/>
    <w:rsid w:val="00963AE0"/>
    <w:rsid w:val="00964C87"/>
    <w:rsid w:val="00965789"/>
    <w:rsid w:val="00965FF8"/>
    <w:rsid w:val="00966AAC"/>
    <w:rsid w:val="00967EEF"/>
    <w:rsid w:val="0097057F"/>
    <w:rsid w:val="00971118"/>
    <w:rsid w:val="0097156B"/>
    <w:rsid w:val="00972863"/>
    <w:rsid w:val="00972A75"/>
    <w:rsid w:val="00973EC0"/>
    <w:rsid w:val="0097417B"/>
    <w:rsid w:val="00974356"/>
    <w:rsid w:val="009746D1"/>
    <w:rsid w:val="00977664"/>
    <w:rsid w:val="00977C8F"/>
    <w:rsid w:val="009818A0"/>
    <w:rsid w:val="00981D67"/>
    <w:rsid w:val="00981EAA"/>
    <w:rsid w:val="0098466C"/>
    <w:rsid w:val="00984B48"/>
    <w:rsid w:val="00985843"/>
    <w:rsid w:val="00986113"/>
    <w:rsid w:val="00986EC0"/>
    <w:rsid w:val="00990B71"/>
    <w:rsid w:val="009931C7"/>
    <w:rsid w:val="009934A8"/>
    <w:rsid w:val="00994419"/>
    <w:rsid w:val="00994427"/>
    <w:rsid w:val="0099576E"/>
    <w:rsid w:val="00996853"/>
    <w:rsid w:val="009A1521"/>
    <w:rsid w:val="009A255B"/>
    <w:rsid w:val="009A3BD1"/>
    <w:rsid w:val="009A4619"/>
    <w:rsid w:val="009B15E8"/>
    <w:rsid w:val="009B1D1C"/>
    <w:rsid w:val="009B3055"/>
    <w:rsid w:val="009B36D2"/>
    <w:rsid w:val="009B6080"/>
    <w:rsid w:val="009B6530"/>
    <w:rsid w:val="009B74EB"/>
    <w:rsid w:val="009B784B"/>
    <w:rsid w:val="009B7F3D"/>
    <w:rsid w:val="009C0C26"/>
    <w:rsid w:val="009C112C"/>
    <w:rsid w:val="009C4E82"/>
    <w:rsid w:val="009C5578"/>
    <w:rsid w:val="009C5D29"/>
    <w:rsid w:val="009C6C3C"/>
    <w:rsid w:val="009D0089"/>
    <w:rsid w:val="009D022D"/>
    <w:rsid w:val="009D0459"/>
    <w:rsid w:val="009D1032"/>
    <w:rsid w:val="009D22E1"/>
    <w:rsid w:val="009D2633"/>
    <w:rsid w:val="009D3898"/>
    <w:rsid w:val="009D4211"/>
    <w:rsid w:val="009D444B"/>
    <w:rsid w:val="009D48BC"/>
    <w:rsid w:val="009D48EE"/>
    <w:rsid w:val="009D56DA"/>
    <w:rsid w:val="009D5900"/>
    <w:rsid w:val="009D6609"/>
    <w:rsid w:val="009D6F78"/>
    <w:rsid w:val="009D7B00"/>
    <w:rsid w:val="009E06DC"/>
    <w:rsid w:val="009E2F60"/>
    <w:rsid w:val="009E40F9"/>
    <w:rsid w:val="009E42EA"/>
    <w:rsid w:val="009F0B0C"/>
    <w:rsid w:val="009F3F56"/>
    <w:rsid w:val="009F6D91"/>
    <w:rsid w:val="009F7496"/>
    <w:rsid w:val="00A00295"/>
    <w:rsid w:val="00A01A20"/>
    <w:rsid w:val="00A0466A"/>
    <w:rsid w:val="00A05BFA"/>
    <w:rsid w:val="00A05EC8"/>
    <w:rsid w:val="00A05F3C"/>
    <w:rsid w:val="00A060EF"/>
    <w:rsid w:val="00A066B1"/>
    <w:rsid w:val="00A06F7E"/>
    <w:rsid w:val="00A07B49"/>
    <w:rsid w:val="00A10561"/>
    <w:rsid w:val="00A11773"/>
    <w:rsid w:val="00A1644D"/>
    <w:rsid w:val="00A1720B"/>
    <w:rsid w:val="00A173D3"/>
    <w:rsid w:val="00A17D3D"/>
    <w:rsid w:val="00A21B68"/>
    <w:rsid w:val="00A22898"/>
    <w:rsid w:val="00A24D8C"/>
    <w:rsid w:val="00A2547C"/>
    <w:rsid w:val="00A32ECD"/>
    <w:rsid w:val="00A33600"/>
    <w:rsid w:val="00A36373"/>
    <w:rsid w:val="00A41F77"/>
    <w:rsid w:val="00A46D32"/>
    <w:rsid w:val="00A52027"/>
    <w:rsid w:val="00A54F8C"/>
    <w:rsid w:val="00A609FA"/>
    <w:rsid w:val="00A64117"/>
    <w:rsid w:val="00A657BE"/>
    <w:rsid w:val="00A658DD"/>
    <w:rsid w:val="00A6634A"/>
    <w:rsid w:val="00A665EE"/>
    <w:rsid w:val="00A66975"/>
    <w:rsid w:val="00A71DB0"/>
    <w:rsid w:val="00A738DA"/>
    <w:rsid w:val="00A75224"/>
    <w:rsid w:val="00A7675D"/>
    <w:rsid w:val="00A76B9C"/>
    <w:rsid w:val="00A76DCC"/>
    <w:rsid w:val="00A779D0"/>
    <w:rsid w:val="00A77E33"/>
    <w:rsid w:val="00A8196D"/>
    <w:rsid w:val="00A8262A"/>
    <w:rsid w:val="00A8364C"/>
    <w:rsid w:val="00A90EAD"/>
    <w:rsid w:val="00A92400"/>
    <w:rsid w:val="00A9306F"/>
    <w:rsid w:val="00A93775"/>
    <w:rsid w:val="00A95E65"/>
    <w:rsid w:val="00A9734D"/>
    <w:rsid w:val="00A979E6"/>
    <w:rsid w:val="00AA015A"/>
    <w:rsid w:val="00AA1846"/>
    <w:rsid w:val="00AA188C"/>
    <w:rsid w:val="00AA1F2B"/>
    <w:rsid w:val="00AA2419"/>
    <w:rsid w:val="00AA2AB3"/>
    <w:rsid w:val="00AA4C9A"/>
    <w:rsid w:val="00AA4EFA"/>
    <w:rsid w:val="00AA598F"/>
    <w:rsid w:val="00AA5ECE"/>
    <w:rsid w:val="00AA607A"/>
    <w:rsid w:val="00AB00A0"/>
    <w:rsid w:val="00AB719E"/>
    <w:rsid w:val="00AC248C"/>
    <w:rsid w:val="00AC2A23"/>
    <w:rsid w:val="00AC34E9"/>
    <w:rsid w:val="00AC3CA0"/>
    <w:rsid w:val="00AC466D"/>
    <w:rsid w:val="00AC696F"/>
    <w:rsid w:val="00AC755F"/>
    <w:rsid w:val="00AC7BC3"/>
    <w:rsid w:val="00AD0678"/>
    <w:rsid w:val="00AD12B4"/>
    <w:rsid w:val="00AD2756"/>
    <w:rsid w:val="00AD3C77"/>
    <w:rsid w:val="00AD5E52"/>
    <w:rsid w:val="00AE1991"/>
    <w:rsid w:val="00AE2ED6"/>
    <w:rsid w:val="00AE329D"/>
    <w:rsid w:val="00AE3947"/>
    <w:rsid w:val="00AE4123"/>
    <w:rsid w:val="00AE543C"/>
    <w:rsid w:val="00AE5A8F"/>
    <w:rsid w:val="00AE6C45"/>
    <w:rsid w:val="00AE7241"/>
    <w:rsid w:val="00AE7E28"/>
    <w:rsid w:val="00AF01D9"/>
    <w:rsid w:val="00AF0F3D"/>
    <w:rsid w:val="00AF4854"/>
    <w:rsid w:val="00AF5BE6"/>
    <w:rsid w:val="00AF68DD"/>
    <w:rsid w:val="00AF6EE8"/>
    <w:rsid w:val="00AF7E27"/>
    <w:rsid w:val="00AF7FF2"/>
    <w:rsid w:val="00B000C7"/>
    <w:rsid w:val="00B00258"/>
    <w:rsid w:val="00B004B6"/>
    <w:rsid w:val="00B0144F"/>
    <w:rsid w:val="00B027EB"/>
    <w:rsid w:val="00B02991"/>
    <w:rsid w:val="00B029F4"/>
    <w:rsid w:val="00B0376E"/>
    <w:rsid w:val="00B045D1"/>
    <w:rsid w:val="00B069AE"/>
    <w:rsid w:val="00B100F6"/>
    <w:rsid w:val="00B1162F"/>
    <w:rsid w:val="00B127DC"/>
    <w:rsid w:val="00B1293B"/>
    <w:rsid w:val="00B133A3"/>
    <w:rsid w:val="00B14822"/>
    <w:rsid w:val="00B14C9D"/>
    <w:rsid w:val="00B15365"/>
    <w:rsid w:val="00B159F8"/>
    <w:rsid w:val="00B172AA"/>
    <w:rsid w:val="00B172C8"/>
    <w:rsid w:val="00B17364"/>
    <w:rsid w:val="00B17436"/>
    <w:rsid w:val="00B20501"/>
    <w:rsid w:val="00B20DBA"/>
    <w:rsid w:val="00B22314"/>
    <w:rsid w:val="00B23E0D"/>
    <w:rsid w:val="00B2476D"/>
    <w:rsid w:val="00B25DAC"/>
    <w:rsid w:val="00B26545"/>
    <w:rsid w:val="00B307BA"/>
    <w:rsid w:val="00B309D2"/>
    <w:rsid w:val="00B30EDF"/>
    <w:rsid w:val="00B33848"/>
    <w:rsid w:val="00B33943"/>
    <w:rsid w:val="00B3420D"/>
    <w:rsid w:val="00B346DA"/>
    <w:rsid w:val="00B40BEB"/>
    <w:rsid w:val="00B40CFC"/>
    <w:rsid w:val="00B41105"/>
    <w:rsid w:val="00B412D6"/>
    <w:rsid w:val="00B43BD1"/>
    <w:rsid w:val="00B43E53"/>
    <w:rsid w:val="00B43E72"/>
    <w:rsid w:val="00B44F90"/>
    <w:rsid w:val="00B519A4"/>
    <w:rsid w:val="00B51E8C"/>
    <w:rsid w:val="00B52AB5"/>
    <w:rsid w:val="00B52AD8"/>
    <w:rsid w:val="00B54D78"/>
    <w:rsid w:val="00B54E18"/>
    <w:rsid w:val="00B55045"/>
    <w:rsid w:val="00B63CEF"/>
    <w:rsid w:val="00B654C8"/>
    <w:rsid w:val="00B70E68"/>
    <w:rsid w:val="00B715BD"/>
    <w:rsid w:val="00B72002"/>
    <w:rsid w:val="00B72633"/>
    <w:rsid w:val="00B80B8F"/>
    <w:rsid w:val="00B81257"/>
    <w:rsid w:val="00B861A6"/>
    <w:rsid w:val="00B87FE4"/>
    <w:rsid w:val="00B90575"/>
    <w:rsid w:val="00B910BC"/>
    <w:rsid w:val="00B91E6C"/>
    <w:rsid w:val="00B92C5E"/>
    <w:rsid w:val="00B93631"/>
    <w:rsid w:val="00B94ABF"/>
    <w:rsid w:val="00B957F4"/>
    <w:rsid w:val="00B96866"/>
    <w:rsid w:val="00B970EF"/>
    <w:rsid w:val="00BA39AB"/>
    <w:rsid w:val="00BA66A4"/>
    <w:rsid w:val="00BA7AD3"/>
    <w:rsid w:val="00BA7D8F"/>
    <w:rsid w:val="00BB1099"/>
    <w:rsid w:val="00BB14AF"/>
    <w:rsid w:val="00BB15BD"/>
    <w:rsid w:val="00BB2324"/>
    <w:rsid w:val="00BB39A9"/>
    <w:rsid w:val="00BB3B11"/>
    <w:rsid w:val="00BB4144"/>
    <w:rsid w:val="00BB49B4"/>
    <w:rsid w:val="00BB519F"/>
    <w:rsid w:val="00BB66ED"/>
    <w:rsid w:val="00BB6735"/>
    <w:rsid w:val="00BC0F74"/>
    <w:rsid w:val="00BC4936"/>
    <w:rsid w:val="00BC69EF"/>
    <w:rsid w:val="00BC6DE6"/>
    <w:rsid w:val="00BC73FD"/>
    <w:rsid w:val="00BD2DE8"/>
    <w:rsid w:val="00BD2F92"/>
    <w:rsid w:val="00BD2FE2"/>
    <w:rsid w:val="00BE0E6C"/>
    <w:rsid w:val="00BE2587"/>
    <w:rsid w:val="00BE2683"/>
    <w:rsid w:val="00BE38DA"/>
    <w:rsid w:val="00BE3CA5"/>
    <w:rsid w:val="00BE5D64"/>
    <w:rsid w:val="00BE5FAD"/>
    <w:rsid w:val="00BE68D4"/>
    <w:rsid w:val="00BE68DE"/>
    <w:rsid w:val="00BE7B36"/>
    <w:rsid w:val="00BF0D07"/>
    <w:rsid w:val="00BF2E40"/>
    <w:rsid w:val="00BF3143"/>
    <w:rsid w:val="00BF4975"/>
    <w:rsid w:val="00BF4E48"/>
    <w:rsid w:val="00BF6068"/>
    <w:rsid w:val="00BF6788"/>
    <w:rsid w:val="00BF6916"/>
    <w:rsid w:val="00C02E1F"/>
    <w:rsid w:val="00C03076"/>
    <w:rsid w:val="00C0432D"/>
    <w:rsid w:val="00C07BED"/>
    <w:rsid w:val="00C1145B"/>
    <w:rsid w:val="00C12329"/>
    <w:rsid w:val="00C1322C"/>
    <w:rsid w:val="00C13FD9"/>
    <w:rsid w:val="00C1429A"/>
    <w:rsid w:val="00C1431F"/>
    <w:rsid w:val="00C154EA"/>
    <w:rsid w:val="00C15F77"/>
    <w:rsid w:val="00C16575"/>
    <w:rsid w:val="00C17D7F"/>
    <w:rsid w:val="00C2047F"/>
    <w:rsid w:val="00C2098E"/>
    <w:rsid w:val="00C22BB6"/>
    <w:rsid w:val="00C237CF"/>
    <w:rsid w:val="00C245E7"/>
    <w:rsid w:val="00C27794"/>
    <w:rsid w:val="00C330D1"/>
    <w:rsid w:val="00C35E28"/>
    <w:rsid w:val="00C36A6A"/>
    <w:rsid w:val="00C36D79"/>
    <w:rsid w:val="00C40535"/>
    <w:rsid w:val="00C40F64"/>
    <w:rsid w:val="00C47184"/>
    <w:rsid w:val="00C47A70"/>
    <w:rsid w:val="00C47BA1"/>
    <w:rsid w:val="00C50000"/>
    <w:rsid w:val="00C52523"/>
    <w:rsid w:val="00C530F5"/>
    <w:rsid w:val="00C53476"/>
    <w:rsid w:val="00C538AB"/>
    <w:rsid w:val="00C54951"/>
    <w:rsid w:val="00C56D3D"/>
    <w:rsid w:val="00C57EFE"/>
    <w:rsid w:val="00C607B7"/>
    <w:rsid w:val="00C6138D"/>
    <w:rsid w:val="00C6410C"/>
    <w:rsid w:val="00C6674F"/>
    <w:rsid w:val="00C66F95"/>
    <w:rsid w:val="00C67118"/>
    <w:rsid w:val="00C67CDF"/>
    <w:rsid w:val="00C70268"/>
    <w:rsid w:val="00C703D6"/>
    <w:rsid w:val="00C703E6"/>
    <w:rsid w:val="00C709B8"/>
    <w:rsid w:val="00C714D7"/>
    <w:rsid w:val="00C71D28"/>
    <w:rsid w:val="00C7257B"/>
    <w:rsid w:val="00C73B25"/>
    <w:rsid w:val="00C73D16"/>
    <w:rsid w:val="00C74541"/>
    <w:rsid w:val="00C74728"/>
    <w:rsid w:val="00C80043"/>
    <w:rsid w:val="00C80CB2"/>
    <w:rsid w:val="00C85ABE"/>
    <w:rsid w:val="00C86667"/>
    <w:rsid w:val="00C90252"/>
    <w:rsid w:val="00C90624"/>
    <w:rsid w:val="00C94523"/>
    <w:rsid w:val="00C947B5"/>
    <w:rsid w:val="00C94A5C"/>
    <w:rsid w:val="00C94FA2"/>
    <w:rsid w:val="00C9673A"/>
    <w:rsid w:val="00CA0BCB"/>
    <w:rsid w:val="00CA26EC"/>
    <w:rsid w:val="00CA31FB"/>
    <w:rsid w:val="00CA4FF7"/>
    <w:rsid w:val="00CA5810"/>
    <w:rsid w:val="00CA5B51"/>
    <w:rsid w:val="00CA6D2B"/>
    <w:rsid w:val="00CA6D33"/>
    <w:rsid w:val="00CA7049"/>
    <w:rsid w:val="00CA7A39"/>
    <w:rsid w:val="00CB028A"/>
    <w:rsid w:val="00CB162F"/>
    <w:rsid w:val="00CB1E02"/>
    <w:rsid w:val="00CB2F9A"/>
    <w:rsid w:val="00CB307D"/>
    <w:rsid w:val="00CB3296"/>
    <w:rsid w:val="00CB3644"/>
    <w:rsid w:val="00CB4A85"/>
    <w:rsid w:val="00CB4B9D"/>
    <w:rsid w:val="00CB5391"/>
    <w:rsid w:val="00CB562F"/>
    <w:rsid w:val="00CB6CDD"/>
    <w:rsid w:val="00CB75A4"/>
    <w:rsid w:val="00CC15DE"/>
    <w:rsid w:val="00CC1779"/>
    <w:rsid w:val="00CC20EB"/>
    <w:rsid w:val="00CC2BDE"/>
    <w:rsid w:val="00CC356A"/>
    <w:rsid w:val="00CC5FF2"/>
    <w:rsid w:val="00CC6D38"/>
    <w:rsid w:val="00CC7046"/>
    <w:rsid w:val="00CC7F54"/>
    <w:rsid w:val="00CD0A55"/>
    <w:rsid w:val="00CD15C4"/>
    <w:rsid w:val="00CD1913"/>
    <w:rsid w:val="00CD258C"/>
    <w:rsid w:val="00CD2A61"/>
    <w:rsid w:val="00CD3EFA"/>
    <w:rsid w:val="00CD42C0"/>
    <w:rsid w:val="00CD46FA"/>
    <w:rsid w:val="00CD4C8E"/>
    <w:rsid w:val="00CD6201"/>
    <w:rsid w:val="00CD69C3"/>
    <w:rsid w:val="00CD72A6"/>
    <w:rsid w:val="00CE1F34"/>
    <w:rsid w:val="00CE4B30"/>
    <w:rsid w:val="00CE5B43"/>
    <w:rsid w:val="00CF0054"/>
    <w:rsid w:val="00CF2526"/>
    <w:rsid w:val="00CF323A"/>
    <w:rsid w:val="00CF3917"/>
    <w:rsid w:val="00CF4465"/>
    <w:rsid w:val="00CF5AF5"/>
    <w:rsid w:val="00CF5FD4"/>
    <w:rsid w:val="00CF76DA"/>
    <w:rsid w:val="00CF7747"/>
    <w:rsid w:val="00D00632"/>
    <w:rsid w:val="00D01CF6"/>
    <w:rsid w:val="00D0236B"/>
    <w:rsid w:val="00D024BB"/>
    <w:rsid w:val="00D025F6"/>
    <w:rsid w:val="00D026AC"/>
    <w:rsid w:val="00D02BF0"/>
    <w:rsid w:val="00D06033"/>
    <w:rsid w:val="00D06EB2"/>
    <w:rsid w:val="00D1025A"/>
    <w:rsid w:val="00D11861"/>
    <w:rsid w:val="00D13653"/>
    <w:rsid w:val="00D14F3E"/>
    <w:rsid w:val="00D15B61"/>
    <w:rsid w:val="00D16B4C"/>
    <w:rsid w:val="00D17568"/>
    <w:rsid w:val="00D2136F"/>
    <w:rsid w:val="00D23009"/>
    <w:rsid w:val="00D244CF"/>
    <w:rsid w:val="00D250E2"/>
    <w:rsid w:val="00D26A63"/>
    <w:rsid w:val="00D27A91"/>
    <w:rsid w:val="00D33649"/>
    <w:rsid w:val="00D342F1"/>
    <w:rsid w:val="00D3492B"/>
    <w:rsid w:val="00D34A96"/>
    <w:rsid w:val="00D35D81"/>
    <w:rsid w:val="00D35DDC"/>
    <w:rsid w:val="00D35E19"/>
    <w:rsid w:val="00D375BC"/>
    <w:rsid w:val="00D40C71"/>
    <w:rsid w:val="00D4147E"/>
    <w:rsid w:val="00D42C3F"/>
    <w:rsid w:val="00D44D4C"/>
    <w:rsid w:val="00D45A5E"/>
    <w:rsid w:val="00D47437"/>
    <w:rsid w:val="00D50E69"/>
    <w:rsid w:val="00D52149"/>
    <w:rsid w:val="00D5251B"/>
    <w:rsid w:val="00D531BF"/>
    <w:rsid w:val="00D5328D"/>
    <w:rsid w:val="00D54267"/>
    <w:rsid w:val="00D560A2"/>
    <w:rsid w:val="00D577F1"/>
    <w:rsid w:val="00D6128F"/>
    <w:rsid w:val="00D65427"/>
    <w:rsid w:val="00D65834"/>
    <w:rsid w:val="00D67DB0"/>
    <w:rsid w:val="00D7256A"/>
    <w:rsid w:val="00D73A73"/>
    <w:rsid w:val="00D741BB"/>
    <w:rsid w:val="00D75322"/>
    <w:rsid w:val="00D76410"/>
    <w:rsid w:val="00D85B12"/>
    <w:rsid w:val="00D85E93"/>
    <w:rsid w:val="00D90B97"/>
    <w:rsid w:val="00D91B8A"/>
    <w:rsid w:val="00D91F15"/>
    <w:rsid w:val="00D92406"/>
    <w:rsid w:val="00D93CC9"/>
    <w:rsid w:val="00D9467C"/>
    <w:rsid w:val="00D9617E"/>
    <w:rsid w:val="00DA057A"/>
    <w:rsid w:val="00DA2343"/>
    <w:rsid w:val="00DA2CEB"/>
    <w:rsid w:val="00DA3EC4"/>
    <w:rsid w:val="00DA5775"/>
    <w:rsid w:val="00DA7812"/>
    <w:rsid w:val="00DB04A3"/>
    <w:rsid w:val="00DB2299"/>
    <w:rsid w:val="00DB230A"/>
    <w:rsid w:val="00DB3ABA"/>
    <w:rsid w:val="00DB5704"/>
    <w:rsid w:val="00DB5C13"/>
    <w:rsid w:val="00DB5D42"/>
    <w:rsid w:val="00DB6C1D"/>
    <w:rsid w:val="00DC02B2"/>
    <w:rsid w:val="00DC04D0"/>
    <w:rsid w:val="00DC1FF1"/>
    <w:rsid w:val="00DC20EE"/>
    <w:rsid w:val="00DC2A41"/>
    <w:rsid w:val="00DC2FD1"/>
    <w:rsid w:val="00DC33DB"/>
    <w:rsid w:val="00DC3D46"/>
    <w:rsid w:val="00DC3DB6"/>
    <w:rsid w:val="00DC43AF"/>
    <w:rsid w:val="00DC4F71"/>
    <w:rsid w:val="00DC53EC"/>
    <w:rsid w:val="00DC5E46"/>
    <w:rsid w:val="00DC6460"/>
    <w:rsid w:val="00DC6B66"/>
    <w:rsid w:val="00DC7D09"/>
    <w:rsid w:val="00DD0166"/>
    <w:rsid w:val="00DD1832"/>
    <w:rsid w:val="00DD1E9B"/>
    <w:rsid w:val="00DD28EE"/>
    <w:rsid w:val="00DD2F3E"/>
    <w:rsid w:val="00DD41E0"/>
    <w:rsid w:val="00DD43B9"/>
    <w:rsid w:val="00DD45F4"/>
    <w:rsid w:val="00DD4B2A"/>
    <w:rsid w:val="00DD66C9"/>
    <w:rsid w:val="00DE03AB"/>
    <w:rsid w:val="00DE0B0C"/>
    <w:rsid w:val="00DE1B66"/>
    <w:rsid w:val="00DE29C2"/>
    <w:rsid w:val="00DE2DD7"/>
    <w:rsid w:val="00DE4442"/>
    <w:rsid w:val="00DE526F"/>
    <w:rsid w:val="00DE7567"/>
    <w:rsid w:val="00DF06F0"/>
    <w:rsid w:val="00DF1088"/>
    <w:rsid w:val="00DF1855"/>
    <w:rsid w:val="00E02959"/>
    <w:rsid w:val="00E03C62"/>
    <w:rsid w:val="00E0409A"/>
    <w:rsid w:val="00E040B9"/>
    <w:rsid w:val="00E045A8"/>
    <w:rsid w:val="00E045E4"/>
    <w:rsid w:val="00E04C22"/>
    <w:rsid w:val="00E054BD"/>
    <w:rsid w:val="00E0629B"/>
    <w:rsid w:val="00E067DE"/>
    <w:rsid w:val="00E06DBF"/>
    <w:rsid w:val="00E11022"/>
    <w:rsid w:val="00E12B01"/>
    <w:rsid w:val="00E12FD1"/>
    <w:rsid w:val="00E13EDD"/>
    <w:rsid w:val="00E13EF4"/>
    <w:rsid w:val="00E17127"/>
    <w:rsid w:val="00E200AF"/>
    <w:rsid w:val="00E20F50"/>
    <w:rsid w:val="00E21D65"/>
    <w:rsid w:val="00E22CFE"/>
    <w:rsid w:val="00E2332B"/>
    <w:rsid w:val="00E259B8"/>
    <w:rsid w:val="00E270C9"/>
    <w:rsid w:val="00E27CC9"/>
    <w:rsid w:val="00E3079B"/>
    <w:rsid w:val="00E30802"/>
    <w:rsid w:val="00E30DDF"/>
    <w:rsid w:val="00E31059"/>
    <w:rsid w:val="00E338AD"/>
    <w:rsid w:val="00E35BFD"/>
    <w:rsid w:val="00E3667E"/>
    <w:rsid w:val="00E36ED5"/>
    <w:rsid w:val="00E41C1B"/>
    <w:rsid w:val="00E41EB5"/>
    <w:rsid w:val="00E447DA"/>
    <w:rsid w:val="00E45844"/>
    <w:rsid w:val="00E47FC2"/>
    <w:rsid w:val="00E51480"/>
    <w:rsid w:val="00E524FD"/>
    <w:rsid w:val="00E540B0"/>
    <w:rsid w:val="00E54CF5"/>
    <w:rsid w:val="00E54EE6"/>
    <w:rsid w:val="00E5553B"/>
    <w:rsid w:val="00E55916"/>
    <w:rsid w:val="00E570F3"/>
    <w:rsid w:val="00E63450"/>
    <w:rsid w:val="00E6393C"/>
    <w:rsid w:val="00E63D2A"/>
    <w:rsid w:val="00E65493"/>
    <w:rsid w:val="00E66251"/>
    <w:rsid w:val="00E66378"/>
    <w:rsid w:val="00E675FC"/>
    <w:rsid w:val="00E71A99"/>
    <w:rsid w:val="00E71AA5"/>
    <w:rsid w:val="00E72006"/>
    <w:rsid w:val="00E72179"/>
    <w:rsid w:val="00E73B7F"/>
    <w:rsid w:val="00E7443A"/>
    <w:rsid w:val="00E75015"/>
    <w:rsid w:val="00E7521A"/>
    <w:rsid w:val="00E762F3"/>
    <w:rsid w:val="00E77570"/>
    <w:rsid w:val="00E80050"/>
    <w:rsid w:val="00E804B7"/>
    <w:rsid w:val="00E805B2"/>
    <w:rsid w:val="00E82AE5"/>
    <w:rsid w:val="00E835C8"/>
    <w:rsid w:val="00E8468A"/>
    <w:rsid w:val="00E84FF9"/>
    <w:rsid w:val="00E85082"/>
    <w:rsid w:val="00E853E4"/>
    <w:rsid w:val="00E90C8E"/>
    <w:rsid w:val="00E929EB"/>
    <w:rsid w:val="00E950D8"/>
    <w:rsid w:val="00E967FF"/>
    <w:rsid w:val="00E96DD5"/>
    <w:rsid w:val="00EA03E5"/>
    <w:rsid w:val="00EA0734"/>
    <w:rsid w:val="00EA1C06"/>
    <w:rsid w:val="00EA2129"/>
    <w:rsid w:val="00EA330A"/>
    <w:rsid w:val="00EA6F1F"/>
    <w:rsid w:val="00EB14A1"/>
    <w:rsid w:val="00EB1D77"/>
    <w:rsid w:val="00EB1FAC"/>
    <w:rsid w:val="00EB2ABE"/>
    <w:rsid w:val="00EB2D3C"/>
    <w:rsid w:val="00EB3021"/>
    <w:rsid w:val="00EB36C3"/>
    <w:rsid w:val="00EB4005"/>
    <w:rsid w:val="00EB740C"/>
    <w:rsid w:val="00EC01F7"/>
    <w:rsid w:val="00EC23C9"/>
    <w:rsid w:val="00EC29C6"/>
    <w:rsid w:val="00EC3C78"/>
    <w:rsid w:val="00EC4253"/>
    <w:rsid w:val="00EC6F9C"/>
    <w:rsid w:val="00ED0937"/>
    <w:rsid w:val="00ED150C"/>
    <w:rsid w:val="00ED206D"/>
    <w:rsid w:val="00ED323E"/>
    <w:rsid w:val="00ED3396"/>
    <w:rsid w:val="00ED3CA8"/>
    <w:rsid w:val="00ED5B7D"/>
    <w:rsid w:val="00ED6EB8"/>
    <w:rsid w:val="00EE1315"/>
    <w:rsid w:val="00EE22BB"/>
    <w:rsid w:val="00EE373E"/>
    <w:rsid w:val="00EE4268"/>
    <w:rsid w:val="00EE6D14"/>
    <w:rsid w:val="00EE7104"/>
    <w:rsid w:val="00EE7311"/>
    <w:rsid w:val="00EF5C81"/>
    <w:rsid w:val="00EF5FAD"/>
    <w:rsid w:val="00EF6144"/>
    <w:rsid w:val="00EF62D4"/>
    <w:rsid w:val="00EF65D0"/>
    <w:rsid w:val="00EF6A7F"/>
    <w:rsid w:val="00EF7096"/>
    <w:rsid w:val="00EF75DB"/>
    <w:rsid w:val="00F005D0"/>
    <w:rsid w:val="00F02B52"/>
    <w:rsid w:val="00F02F61"/>
    <w:rsid w:val="00F03759"/>
    <w:rsid w:val="00F0439F"/>
    <w:rsid w:val="00F04E9A"/>
    <w:rsid w:val="00F105F7"/>
    <w:rsid w:val="00F10EDB"/>
    <w:rsid w:val="00F111B9"/>
    <w:rsid w:val="00F14683"/>
    <w:rsid w:val="00F14689"/>
    <w:rsid w:val="00F1563B"/>
    <w:rsid w:val="00F17364"/>
    <w:rsid w:val="00F21C1D"/>
    <w:rsid w:val="00F24C07"/>
    <w:rsid w:val="00F24EC1"/>
    <w:rsid w:val="00F30B3B"/>
    <w:rsid w:val="00F31560"/>
    <w:rsid w:val="00F32C77"/>
    <w:rsid w:val="00F33F70"/>
    <w:rsid w:val="00F340BC"/>
    <w:rsid w:val="00F35A99"/>
    <w:rsid w:val="00F35B56"/>
    <w:rsid w:val="00F372BE"/>
    <w:rsid w:val="00F37416"/>
    <w:rsid w:val="00F37582"/>
    <w:rsid w:val="00F37736"/>
    <w:rsid w:val="00F37B52"/>
    <w:rsid w:val="00F40645"/>
    <w:rsid w:val="00F41584"/>
    <w:rsid w:val="00F41BA5"/>
    <w:rsid w:val="00F41C62"/>
    <w:rsid w:val="00F427AA"/>
    <w:rsid w:val="00F43FCA"/>
    <w:rsid w:val="00F440C0"/>
    <w:rsid w:val="00F44BFD"/>
    <w:rsid w:val="00F4593B"/>
    <w:rsid w:val="00F469BE"/>
    <w:rsid w:val="00F472F3"/>
    <w:rsid w:val="00F50455"/>
    <w:rsid w:val="00F50D20"/>
    <w:rsid w:val="00F50F77"/>
    <w:rsid w:val="00F5256F"/>
    <w:rsid w:val="00F531BF"/>
    <w:rsid w:val="00F54B7E"/>
    <w:rsid w:val="00F551CD"/>
    <w:rsid w:val="00F56F82"/>
    <w:rsid w:val="00F57E42"/>
    <w:rsid w:val="00F60C81"/>
    <w:rsid w:val="00F651B3"/>
    <w:rsid w:val="00F6584F"/>
    <w:rsid w:val="00F65F39"/>
    <w:rsid w:val="00F7113D"/>
    <w:rsid w:val="00F74CFD"/>
    <w:rsid w:val="00F7688D"/>
    <w:rsid w:val="00F76CEC"/>
    <w:rsid w:val="00F770E8"/>
    <w:rsid w:val="00F80684"/>
    <w:rsid w:val="00F808FB"/>
    <w:rsid w:val="00F83C59"/>
    <w:rsid w:val="00F84A8F"/>
    <w:rsid w:val="00F869AF"/>
    <w:rsid w:val="00F87079"/>
    <w:rsid w:val="00F8717A"/>
    <w:rsid w:val="00F87DE8"/>
    <w:rsid w:val="00F907BA"/>
    <w:rsid w:val="00F91CEA"/>
    <w:rsid w:val="00F9273D"/>
    <w:rsid w:val="00F9457E"/>
    <w:rsid w:val="00F94B71"/>
    <w:rsid w:val="00F96BC5"/>
    <w:rsid w:val="00F97667"/>
    <w:rsid w:val="00F977F1"/>
    <w:rsid w:val="00FA13DC"/>
    <w:rsid w:val="00FA1855"/>
    <w:rsid w:val="00FA1F41"/>
    <w:rsid w:val="00FA51A3"/>
    <w:rsid w:val="00FA53A7"/>
    <w:rsid w:val="00FA5CFD"/>
    <w:rsid w:val="00FA5F49"/>
    <w:rsid w:val="00FA6C89"/>
    <w:rsid w:val="00FA71AC"/>
    <w:rsid w:val="00FA7C76"/>
    <w:rsid w:val="00FB11F1"/>
    <w:rsid w:val="00FB27A0"/>
    <w:rsid w:val="00FB2D3C"/>
    <w:rsid w:val="00FB3265"/>
    <w:rsid w:val="00FB32B6"/>
    <w:rsid w:val="00FB60F3"/>
    <w:rsid w:val="00FB6E3B"/>
    <w:rsid w:val="00FB7342"/>
    <w:rsid w:val="00FB7EBC"/>
    <w:rsid w:val="00FC3C46"/>
    <w:rsid w:val="00FC493D"/>
    <w:rsid w:val="00FC5B4C"/>
    <w:rsid w:val="00FC5E12"/>
    <w:rsid w:val="00FC5E16"/>
    <w:rsid w:val="00FC6E44"/>
    <w:rsid w:val="00FC70BD"/>
    <w:rsid w:val="00FC7CA9"/>
    <w:rsid w:val="00FC7D1D"/>
    <w:rsid w:val="00FD01DC"/>
    <w:rsid w:val="00FD049E"/>
    <w:rsid w:val="00FD211A"/>
    <w:rsid w:val="00FD2266"/>
    <w:rsid w:val="00FD2A89"/>
    <w:rsid w:val="00FD4031"/>
    <w:rsid w:val="00FD484E"/>
    <w:rsid w:val="00FD53C2"/>
    <w:rsid w:val="00FD5455"/>
    <w:rsid w:val="00FD5C9E"/>
    <w:rsid w:val="00FD6CC5"/>
    <w:rsid w:val="00FD768B"/>
    <w:rsid w:val="00FE09DF"/>
    <w:rsid w:val="00FE17F4"/>
    <w:rsid w:val="00FE3EA0"/>
    <w:rsid w:val="00FE42EF"/>
    <w:rsid w:val="00FE4EA7"/>
    <w:rsid w:val="00FE4EE1"/>
    <w:rsid w:val="00FE67A1"/>
    <w:rsid w:val="00FE6E38"/>
    <w:rsid w:val="00FE714D"/>
    <w:rsid w:val="00FE71C3"/>
    <w:rsid w:val="00FF041B"/>
    <w:rsid w:val="00FF0D20"/>
    <w:rsid w:val="00FF1466"/>
    <w:rsid w:val="00FF179F"/>
    <w:rsid w:val="00FF2409"/>
    <w:rsid w:val="00FF415B"/>
    <w:rsid w:val="00FF5915"/>
    <w:rsid w:val="00FF6EF9"/>
    <w:rsid w:val="00FF726E"/>
    <w:rsid w:val="00FF78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06DF0"/>
  <w15:docId w15:val="{A067C11C-4A03-48F5-8551-4C86E3CE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4">
    <w:name w:val="heading 4"/>
    <w:basedOn w:val="a"/>
    <w:next w:val="a"/>
    <w:link w:val="40"/>
    <w:uiPriority w:val="9"/>
    <w:semiHidden/>
    <w:unhideWhenUsed/>
    <w:qFormat/>
    <w:rsid w:val="00664B5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6A6A"/>
    <w:pPr>
      <w:tabs>
        <w:tab w:val="center" w:pos="4153"/>
        <w:tab w:val="right" w:pos="8306"/>
      </w:tabs>
      <w:snapToGrid w:val="0"/>
      <w:jc w:val="center"/>
    </w:pPr>
    <w:rPr>
      <w:sz w:val="18"/>
      <w:szCs w:val="18"/>
    </w:rPr>
  </w:style>
  <w:style w:type="character" w:customStyle="1" w:styleId="a4">
    <w:name w:val="页眉 字符"/>
    <w:basedOn w:val="a0"/>
    <w:link w:val="a3"/>
    <w:uiPriority w:val="99"/>
    <w:rsid w:val="00C36A6A"/>
    <w:rPr>
      <w:sz w:val="18"/>
      <w:szCs w:val="18"/>
    </w:rPr>
  </w:style>
  <w:style w:type="paragraph" w:styleId="a5">
    <w:name w:val="footer"/>
    <w:basedOn w:val="a"/>
    <w:link w:val="a6"/>
    <w:uiPriority w:val="99"/>
    <w:unhideWhenUsed/>
    <w:rsid w:val="00C36A6A"/>
    <w:pPr>
      <w:tabs>
        <w:tab w:val="center" w:pos="4153"/>
        <w:tab w:val="right" w:pos="8306"/>
      </w:tabs>
      <w:snapToGrid w:val="0"/>
      <w:jc w:val="left"/>
    </w:pPr>
    <w:rPr>
      <w:sz w:val="18"/>
      <w:szCs w:val="18"/>
    </w:rPr>
  </w:style>
  <w:style w:type="character" w:customStyle="1" w:styleId="a6">
    <w:name w:val="页脚 字符"/>
    <w:basedOn w:val="a0"/>
    <w:link w:val="a5"/>
    <w:uiPriority w:val="99"/>
    <w:rsid w:val="00C36A6A"/>
    <w:rPr>
      <w:sz w:val="18"/>
      <w:szCs w:val="18"/>
    </w:rPr>
  </w:style>
  <w:style w:type="paragraph" w:styleId="a7">
    <w:name w:val="Date"/>
    <w:basedOn w:val="a"/>
    <w:next w:val="a"/>
    <w:link w:val="a8"/>
    <w:uiPriority w:val="99"/>
    <w:semiHidden/>
    <w:unhideWhenUsed/>
    <w:rsid w:val="00D47437"/>
    <w:pPr>
      <w:ind w:leftChars="2500" w:left="100"/>
    </w:pPr>
  </w:style>
  <w:style w:type="character" w:customStyle="1" w:styleId="a8">
    <w:name w:val="日期 字符"/>
    <w:basedOn w:val="a0"/>
    <w:link w:val="a7"/>
    <w:uiPriority w:val="99"/>
    <w:semiHidden/>
    <w:rsid w:val="00D47437"/>
  </w:style>
  <w:style w:type="paragraph" w:styleId="a9">
    <w:name w:val="List Paragraph"/>
    <w:basedOn w:val="a"/>
    <w:uiPriority w:val="34"/>
    <w:qFormat/>
    <w:rsid w:val="00883166"/>
    <w:pPr>
      <w:ind w:firstLineChars="200" w:firstLine="420"/>
    </w:pPr>
    <w:rPr>
      <w:rFonts w:ascii="Times New Roman" w:eastAsia="宋体" w:hAnsi="Times New Roman"/>
    </w:rPr>
  </w:style>
  <w:style w:type="character" w:customStyle="1" w:styleId="40">
    <w:name w:val="标题 4 字符"/>
    <w:basedOn w:val="a0"/>
    <w:link w:val="4"/>
    <w:uiPriority w:val="9"/>
    <w:semiHidden/>
    <w:rsid w:val="00664B55"/>
    <w:rPr>
      <w:rFonts w:asciiTheme="majorHAnsi" w:eastAsiaTheme="majorEastAsia" w:hAnsiTheme="majorHAnsi" w:cstheme="majorBidi"/>
      <w:b/>
      <w:bCs/>
      <w:sz w:val="28"/>
      <w:szCs w:val="28"/>
    </w:rPr>
  </w:style>
  <w:style w:type="character" w:styleId="aa">
    <w:name w:val="Hyperlink"/>
    <w:basedOn w:val="a0"/>
    <w:uiPriority w:val="99"/>
    <w:unhideWhenUsed/>
    <w:rsid w:val="00664B55"/>
    <w:rPr>
      <w:color w:val="0563C1" w:themeColor="hyperlink"/>
      <w:u w:val="single"/>
    </w:rPr>
  </w:style>
  <w:style w:type="character" w:customStyle="1" w:styleId="1">
    <w:name w:val="未处理的提及1"/>
    <w:basedOn w:val="a0"/>
    <w:uiPriority w:val="99"/>
    <w:semiHidden/>
    <w:unhideWhenUsed/>
    <w:rsid w:val="00664B55"/>
    <w:rPr>
      <w:color w:val="605E5C"/>
      <w:shd w:val="clear" w:color="auto" w:fill="E1DFDD"/>
    </w:rPr>
  </w:style>
  <w:style w:type="paragraph" w:styleId="ab">
    <w:name w:val="footnote text"/>
    <w:basedOn w:val="a"/>
    <w:link w:val="ac"/>
    <w:uiPriority w:val="99"/>
    <w:unhideWhenUsed/>
    <w:rsid w:val="002F68FB"/>
    <w:pPr>
      <w:snapToGrid w:val="0"/>
      <w:jc w:val="left"/>
    </w:pPr>
    <w:rPr>
      <w:rFonts w:ascii="Times New Roman" w:eastAsia="宋体" w:hAnsi="Times New Roman"/>
      <w:sz w:val="18"/>
      <w:szCs w:val="18"/>
    </w:rPr>
  </w:style>
  <w:style w:type="character" w:customStyle="1" w:styleId="ac">
    <w:name w:val="脚注文本 字符"/>
    <w:basedOn w:val="a0"/>
    <w:link w:val="ab"/>
    <w:uiPriority w:val="99"/>
    <w:rsid w:val="002F68FB"/>
    <w:rPr>
      <w:rFonts w:ascii="Times New Roman" w:eastAsia="宋体" w:hAnsi="Times New Roman"/>
      <w:sz w:val="18"/>
      <w:szCs w:val="18"/>
    </w:rPr>
  </w:style>
  <w:style w:type="paragraph" w:styleId="ad">
    <w:name w:val="Bibliography"/>
    <w:basedOn w:val="a"/>
    <w:next w:val="a"/>
    <w:uiPriority w:val="37"/>
    <w:unhideWhenUsed/>
    <w:rsid w:val="008B7F15"/>
    <w:pPr>
      <w:tabs>
        <w:tab w:val="left" w:pos="384"/>
      </w:tabs>
      <w:ind w:left="384" w:hanging="384"/>
    </w:pPr>
  </w:style>
  <w:style w:type="paragraph" w:styleId="ae">
    <w:name w:val="Revision"/>
    <w:hidden/>
    <w:uiPriority w:val="99"/>
    <w:semiHidden/>
    <w:rsid w:val="00B80B8F"/>
  </w:style>
  <w:style w:type="character" w:styleId="af">
    <w:name w:val="annotation reference"/>
    <w:basedOn w:val="a0"/>
    <w:uiPriority w:val="99"/>
    <w:semiHidden/>
    <w:unhideWhenUsed/>
    <w:rsid w:val="006B483F"/>
    <w:rPr>
      <w:sz w:val="21"/>
      <w:szCs w:val="21"/>
    </w:rPr>
  </w:style>
  <w:style w:type="paragraph" w:styleId="af0">
    <w:name w:val="annotation text"/>
    <w:basedOn w:val="a"/>
    <w:link w:val="af1"/>
    <w:uiPriority w:val="99"/>
    <w:semiHidden/>
    <w:unhideWhenUsed/>
    <w:rsid w:val="006B483F"/>
    <w:pPr>
      <w:jc w:val="left"/>
    </w:pPr>
  </w:style>
  <w:style w:type="character" w:customStyle="1" w:styleId="af1">
    <w:name w:val="批注文字 字符"/>
    <w:basedOn w:val="a0"/>
    <w:link w:val="af0"/>
    <w:uiPriority w:val="99"/>
    <w:semiHidden/>
    <w:rsid w:val="006B483F"/>
  </w:style>
  <w:style w:type="paragraph" w:styleId="af2">
    <w:name w:val="annotation subject"/>
    <w:basedOn w:val="af0"/>
    <w:next w:val="af0"/>
    <w:link w:val="af3"/>
    <w:uiPriority w:val="99"/>
    <w:semiHidden/>
    <w:unhideWhenUsed/>
    <w:rsid w:val="006B483F"/>
    <w:rPr>
      <w:b/>
      <w:bCs/>
    </w:rPr>
  </w:style>
  <w:style w:type="character" w:customStyle="1" w:styleId="af3">
    <w:name w:val="批注主题 字符"/>
    <w:basedOn w:val="af1"/>
    <w:link w:val="af2"/>
    <w:uiPriority w:val="99"/>
    <w:semiHidden/>
    <w:rsid w:val="006B483F"/>
    <w:rPr>
      <w:b/>
      <w:bCs/>
    </w:rPr>
  </w:style>
  <w:style w:type="table" w:styleId="af4">
    <w:name w:val="Table Grid"/>
    <w:basedOn w:val="a1"/>
    <w:uiPriority w:val="39"/>
    <w:rsid w:val="00220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8A6198"/>
    <w:rPr>
      <w:color w:val="666666"/>
    </w:rPr>
  </w:style>
  <w:style w:type="paragraph" w:styleId="af6">
    <w:name w:val="Balloon Text"/>
    <w:basedOn w:val="a"/>
    <w:link w:val="af7"/>
    <w:uiPriority w:val="99"/>
    <w:semiHidden/>
    <w:unhideWhenUsed/>
    <w:rsid w:val="008B5881"/>
    <w:rPr>
      <w:sz w:val="18"/>
      <w:szCs w:val="18"/>
    </w:rPr>
  </w:style>
  <w:style w:type="character" w:customStyle="1" w:styleId="af7">
    <w:name w:val="批注框文本 字符"/>
    <w:basedOn w:val="a0"/>
    <w:link w:val="af6"/>
    <w:uiPriority w:val="99"/>
    <w:semiHidden/>
    <w:rsid w:val="008B5881"/>
    <w:rPr>
      <w:sz w:val="18"/>
      <w:szCs w:val="18"/>
    </w:rPr>
  </w:style>
  <w:style w:type="character" w:customStyle="1" w:styleId="2">
    <w:name w:val="未处理的提及2"/>
    <w:basedOn w:val="a0"/>
    <w:uiPriority w:val="99"/>
    <w:semiHidden/>
    <w:unhideWhenUsed/>
    <w:rsid w:val="009F0B0C"/>
    <w:rPr>
      <w:color w:val="605E5C"/>
      <w:shd w:val="clear" w:color="auto" w:fill="E1DFDD"/>
    </w:rPr>
  </w:style>
  <w:style w:type="character" w:styleId="af8">
    <w:name w:val="Strong"/>
    <w:uiPriority w:val="22"/>
    <w:qFormat/>
    <w:rsid w:val="00A00295"/>
    <w:rPr>
      <w:b/>
      <w:bCs/>
    </w:rPr>
  </w:style>
  <w:style w:type="character" w:customStyle="1" w:styleId="3">
    <w:name w:val="未处理的提及3"/>
    <w:basedOn w:val="a0"/>
    <w:uiPriority w:val="99"/>
    <w:semiHidden/>
    <w:unhideWhenUsed/>
    <w:rsid w:val="00850A3B"/>
    <w:rPr>
      <w:color w:val="605E5C"/>
      <w:shd w:val="clear" w:color="auto" w:fill="E1DFDD"/>
    </w:rPr>
  </w:style>
  <w:style w:type="paragraph" w:styleId="af9">
    <w:name w:val="Normal (Web)"/>
    <w:basedOn w:val="a"/>
    <w:uiPriority w:val="99"/>
    <w:unhideWhenUsed/>
    <w:rsid w:val="00E200A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0957">
      <w:bodyDiv w:val="1"/>
      <w:marLeft w:val="0"/>
      <w:marRight w:val="0"/>
      <w:marTop w:val="0"/>
      <w:marBottom w:val="0"/>
      <w:divBdr>
        <w:top w:val="none" w:sz="0" w:space="0" w:color="auto"/>
        <w:left w:val="none" w:sz="0" w:space="0" w:color="auto"/>
        <w:bottom w:val="none" w:sz="0" w:space="0" w:color="auto"/>
        <w:right w:val="none" w:sz="0" w:space="0" w:color="auto"/>
      </w:divBdr>
      <w:divsChild>
        <w:div w:id="619537468">
          <w:marLeft w:val="0"/>
          <w:marRight w:val="0"/>
          <w:marTop w:val="0"/>
          <w:marBottom w:val="0"/>
          <w:divBdr>
            <w:top w:val="none" w:sz="0" w:space="0" w:color="auto"/>
            <w:left w:val="none" w:sz="0" w:space="0" w:color="auto"/>
            <w:bottom w:val="none" w:sz="0" w:space="0" w:color="auto"/>
            <w:right w:val="none" w:sz="0" w:space="0" w:color="auto"/>
          </w:divBdr>
        </w:div>
      </w:divsChild>
    </w:div>
    <w:div w:id="52974081">
      <w:bodyDiv w:val="1"/>
      <w:marLeft w:val="0"/>
      <w:marRight w:val="0"/>
      <w:marTop w:val="0"/>
      <w:marBottom w:val="0"/>
      <w:divBdr>
        <w:top w:val="none" w:sz="0" w:space="0" w:color="auto"/>
        <w:left w:val="none" w:sz="0" w:space="0" w:color="auto"/>
        <w:bottom w:val="none" w:sz="0" w:space="0" w:color="auto"/>
        <w:right w:val="none" w:sz="0" w:space="0" w:color="auto"/>
      </w:divBdr>
    </w:div>
    <w:div w:id="187565823">
      <w:bodyDiv w:val="1"/>
      <w:marLeft w:val="0"/>
      <w:marRight w:val="0"/>
      <w:marTop w:val="0"/>
      <w:marBottom w:val="0"/>
      <w:divBdr>
        <w:top w:val="none" w:sz="0" w:space="0" w:color="auto"/>
        <w:left w:val="none" w:sz="0" w:space="0" w:color="auto"/>
        <w:bottom w:val="none" w:sz="0" w:space="0" w:color="auto"/>
        <w:right w:val="none" w:sz="0" w:space="0" w:color="auto"/>
      </w:divBdr>
      <w:divsChild>
        <w:div w:id="565342496">
          <w:marLeft w:val="0"/>
          <w:marRight w:val="0"/>
          <w:marTop w:val="0"/>
          <w:marBottom w:val="0"/>
          <w:divBdr>
            <w:top w:val="none" w:sz="0" w:space="0" w:color="auto"/>
            <w:left w:val="none" w:sz="0" w:space="0" w:color="auto"/>
            <w:bottom w:val="none" w:sz="0" w:space="0" w:color="auto"/>
            <w:right w:val="none" w:sz="0" w:space="0" w:color="auto"/>
          </w:divBdr>
        </w:div>
      </w:divsChild>
    </w:div>
    <w:div w:id="200409182">
      <w:bodyDiv w:val="1"/>
      <w:marLeft w:val="0"/>
      <w:marRight w:val="0"/>
      <w:marTop w:val="0"/>
      <w:marBottom w:val="0"/>
      <w:divBdr>
        <w:top w:val="none" w:sz="0" w:space="0" w:color="auto"/>
        <w:left w:val="none" w:sz="0" w:space="0" w:color="auto"/>
        <w:bottom w:val="none" w:sz="0" w:space="0" w:color="auto"/>
        <w:right w:val="none" w:sz="0" w:space="0" w:color="auto"/>
      </w:divBdr>
      <w:divsChild>
        <w:div w:id="1845825707">
          <w:marLeft w:val="0"/>
          <w:marRight w:val="0"/>
          <w:marTop w:val="0"/>
          <w:marBottom w:val="0"/>
          <w:divBdr>
            <w:top w:val="none" w:sz="0" w:space="0" w:color="auto"/>
            <w:left w:val="none" w:sz="0" w:space="0" w:color="auto"/>
            <w:bottom w:val="none" w:sz="0" w:space="0" w:color="auto"/>
            <w:right w:val="none" w:sz="0" w:space="0" w:color="auto"/>
          </w:divBdr>
        </w:div>
      </w:divsChild>
    </w:div>
    <w:div w:id="231474259">
      <w:bodyDiv w:val="1"/>
      <w:marLeft w:val="0"/>
      <w:marRight w:val="0"/>
      <w:marTop w:val="0"/>
      <w:marBottom w:val="0"/>
      <w:divBdr>
        <w:top w:val="none" w:sz="0" w:space="0" w:color="auto"/>
        <w:left w:val="none" w:sz="0" w:space="0" w:color="auto"/>
        <w:bottom w:val="none" w:sz="0" w:space="0" w:color="auto"/>
        <w:right w:val="none" w:sz="0" w:space="0" w:color="auto"/>
      </w:divBdr>
      <w:divsChild>
        <w:div w:id="1479810714">
          <w:marLeft w:val="0"/>
          <w:marRight w:val="0"/>
          <w:marTop w:val="0"/>
          <w:marBottom w:val="0"/>
          <w:divBdr>
            <w:top w:val="none" w:sz="0" w:space="0" w:color="auto"/>
            <w:left w:val="none" w:sz="0" w:space="0" w:color="auto"/>
            <w:bottom w:val="none" w:sz="0" w:space="0" w:color="auto"/>
            <w:right w:val="none" w:sz="0" w:space="0" w:color="auto"/>
          </w:divBdr>
        </w:div>
      </w:divsChild>
    </w:div>
    <w:div w:id="282735318">
      <w:bodyDiv w:val="1"/>
      <w:marLeft w:val="0"/>
      <w:marRight w:val="0"/>
      <w:marTop w:val="0"/>
      <w:marBottom w:val="0"/>
      <w:divBdr>
        <w:top w:val="none" w:sz="0" w:space="0" w:color="auto"/>
        <w:left w:val="none" w:sz="0" w:space="0" w:color="auto"/>
        <w:bottom w:val="none" w:sz="0" w:space="0" w:color="auto"/>
        <w:right w:val="none" w:sz="0" w:space="0" w:color="auto"/>
      </w:divBdr>
      <w:divsChild>
        <w:div w:id="1188519106">
          <w:marLeft w:val="0"/>
          <w:marRight w:val="0"/>
          <w:marTop w:val="0"/>
          <w:marBottom w:val="0"/>
          <w:divBdr>
            <w:top w:val="none" w:sz="0" w:space="0" w:color="auto"/>
            <w:left w:val="none" w:sz="0" w:space="0" w:color="auto"/>
            <w:bottom w:val="none" w:sz="0" w:space="0" w:color="auto"/>
            <w:right w:val="none" w:sz="0" w:space="0" w:color="auto"/>
          </w:divBdr>
        </w:div>
      </w:divsChild>
    </w:div>
    <w:div w:id="294259578">
      <w:bodyDiv w:val="1"/>
      <w:marLeft w:val="0"/>
      <w:marRight w:val="0"/>
      <w:marTop w:val="0"/>
      <w:marBottom w:val="0"/>
      <w:divBdr>
        <w:top w:val="none" w:sz="0" w:space="0" w:color="auto"/>
        <w:left w:val="none" w:sz="0" w:space="0" w:color="auto"/>
        <w:bottom w:val="none" w:sz="0" w:space="0" w:color="auto"/>
        <w:right w:val="none" w:sz="0" w:space="0" w:color="auto"/>
      </w:divBdr>
      <w:divsChild>
        <w:div w:id="1403990440">
          <w:marLeft w:val="0"/>
          <w:marRight w:val="0"/>
          <w:marTop w:val="0"/>
          <w:marBottom w:val="0"/>
          <w:divBdr>
            <w:top w:val="none" w:sz="0" w:space="0" w:color="auto"/>
            <w:left w:val="none" w:sz="0" w:space="0" w:color="auto"/>
            <w:bottom w:val="none" w:sz="0" w:space="0" w:color="auto"/>
            <w:right w:val="none" w:sz="0" w:space="0" w:color="auto"/>
          </w:divBdr>
        </w:div>
      </w:divsChild>
    </w:div>
    <w:div w:id="355426306">
      <w:bodyDiv w:val="1"/>
      <w:marLeft w:val="0"/>
      <w:marRight w:val="0"/>
      <w:marTop w:val="0"/>
      <w:marBottom w:val="0"/>
      <w:divBdr>
        <w:top w:val="none" w:sz="0" w:space="0" w:color="auto"/>
        <w:left w:val="none" w:sz="0" w:space="0" w:color="auto"/>
        <w:bottom w:val="none" w:sz="0" w:space="0" w:color="auto"/>
        <w:right w:val="none" w:sz="0" w:space="0" w:color="auto"/>
      </w:divBdr>
      <w:divsChild>
        <w:div w:id="511650666">
          <w:marLeft w:val="0"/>
          <w:marRight w:val="0"/>
          <w:marTop w:val="0"/>
          <w:marBottom w:val="0"/>
          <w:divBdr>
            <w:top w:val="none" w:sz="0" w:space="0" w:color="auto"/>
            <w:left w:val="none" w:sz="0" w:space="0" w:color="auto"/>
            <w:bottom w:val="none" w:sz="0" w:space="0" w:color="auto"/>
            <w:right w:val="none" w:sz="0" w:space="0" w:color="auto"/>
          </w:divBdr>
        </w:div>
      </w:divsChild>
    </w:div>
    <w:div w:id="413820315">
      <w:bodyDiv w:val="1"/>
      <w:marLeft w:val="0"/>
      <w:marRight w:val="0"/>
      <w:marTop w:val="0"/>
      <w:marBottom w:val="0"/>
      <w:divBdr>
        <w:top w:val="none" w:sz="0" w:space="0" w:color="auto"/>
        <w:left w:val="none" w:sz="0" w:space="0" w:color="auto"/>
        <w:bottom w:val="none" w:sz="0" w:space="0" w:color="auto"/>
        <w:right w:val="none" w:sz="0" w:space="0" w:color="auto"/>
      </w:divBdr>
    </w:div>
    <w:div w:id="435442221">
      <w:bodyDiv w:val="1"/>
      <w:marLeft w:val="0"/>
      <w:marRight w:val="0"/>
      <w:marTop w:val="0"/>
      <w:marBottom w:val="0"/>
      <w:divBdr>
        <w:top w:val="none" w:sz="0" w:space="0" w:color="auto"/>
        <w:left w:val="none" w:sz="0" w:space="0" w:color="auto"/>
        <w:bottom w:val="none" w:sz="0" w:space="0" w:color="auto"/>
        <w:right w:val="none" w:sz="0" w:space="0" w:color="auto"/>
      </w:divBdr>
      <w:divsChild>
        <w:div w:id="872502382">
          <w:marLeft w:val="0"/>
          <w:marRight w:val="0"/>
          <w:marTop w:val="0"/>
          <w:marBottom w:val="0"/>
          <w:divBdr>
            <w:top w:val="none" w:sz="0" w:space="0" w:color="auto"/>
            <w:left w:val="none" w:sz="0" w:space="0" w:color="auto"/>
            <w:bottom w:val="none" w:sz="0" w:space="0" w:color="auto"/>
            <w:right w:val="none" w:sz="0" w:space="0" w:color="auto"/>
          </w:divBdr>
        </w:div>
      </w:divsChild>
    </w:div>
    <w:div w:id="456532164">
      <w:bodyDiv w:val="1"/>
      <w:marLeft w:val="0"/>
      <w:marRight w:val="0"/>
      <w:marTop w:val="0"/>
      <w:marBottom w:val="0"/>
      <w:divBdr>
        <w:top w:val="none" w:sz="0" w:space="0" w:color="auto"/>
        <w:left w:val="none" w:sz="0" w:space="0" w:color="auto"/>
        <w:bottom w:val="none" w:sz="0" w:space="0" w:color="auto"/>
        <w:right w:val="none" w:sz="0" w:space="0" w:color="auto"/>
      </w:divBdr>
      <w:divsChild>
        <w:div w:id="620574007">
          <w:marLeft w:val="0"/>
          <w:marRight w:val="0"/>
          <w:marTop w:val="0"/>
          <w:marBottom w:val="0"/>
          <w:divBdr>
            <w:top w:val="none" w:sz="0" w:space="0" w:color="auto"/>
            <w:left w:val="none" w:sz="0" w:space="0" w:color="auto"/>
            <w:bottom w:val="none" w:sz="0" w:space="0" w:color="auto"/>
            <w:right w:val="none" w:sz="0" w:space="0" w:color="auto"/>
          </w:divBdr>
        </w:div>
      </w:divsChild>
    </w:div>
    <w:div w:id="606155610">
      <w:bodyDiv w:val="1"/>
      <w:marLeft w:val="0"/>
      <w:marRight w:val="0"/>
      <w:marTop w:val="0"/>
      <w:marBottom w:val="0"/>
      <w:divBdr>
        <w:top w:val="none" w:sz="0" w:space="0" w:color="auto"/>
        <w:left w:val="none" w:sz="0" w:space="0" w:color="auto"/>
        <w:bottom w:val="none" w:sz="0" w:space="0" w:color="auto"/>
        <w:right w:val="none" w:sz="0" w:space="0" w:color="auto"/>
      </w:divBdr>
      <w:divsChild>
        <w:div w:id="482166209">
          <w:marLeft w:val="0"/>
          <w:marRight w:val="0"/>
          <w:marTop w:val="0"/>
          <w:marBottom w:val="0"/>
          <w:divBdr>
            <w:top w:val="none" w:sz="0" w:space="0" w:color="auto"/>
            <w:left w:val="none" w:sz="0" w:space="0" w:color="auto"/>
            <w:bottom w:val="none" w:sz="0" w:space="0" w:color="auto"/>
            <w:right w:val="none" w:sz="0" w:space="0" w:color="auto"/>
          </w:divBdr>
        </w:div>
      </w:divsChild>
    </w:div>
    <w:div w:id="869993545">
      <w:bodyDiv w:val="1"/>
      <w:marLeft w:val="0"/>
      <w:marRight w:val="0"/>
      <w:marTop w:val="0"/>
      <w:marBottom w:val="0"/>
      <w:divBdr>
        <w:top w:val="none" w:sz="0" w:space="0" w:color="auto"/>
        <w:left w:val="none" w:sz="0" w:space="0" w:color="auto"/>
        <w:bottom w:val="none" w:sz="0" w:space="0" w:color="auto"/>
        <w:right w:val="none" w:sz="0" w:space="0" w:color="auto"/>
      </w:divBdr>
      <w:divsChild>
        <w:div w:id="1040861707">
          <w:marLeft w:val="0"/>
          <w:marRight w:val="0"/>
          <w:marTop w:val="0"/>
          <w:marBottom w:val="0"/>
          <w:divBdr>
            <w:top w:val="none" w:sz="0" w:space="0" w:color="auto"/>
            <w:left w:val="none" w:sz="0" w:space="0" w:color="auto"/>
            <w:bottom w:val="none" w:sz="0" w:space="0" w:color="auto"/>
            <w:right w:val="none" w:sz="0" w:space="0" w:color="auto"/>
          </w:divBdr>
        </w:div>
      </w:divsChild>
    </w:div>
    <w:div w:id="962350710">
      <w:bodyDiv w:val="1"/>
      <w:marLeft w:val="0"/>
      <w:marRight w:val="0"/>
      <w:marTop w:val="0"/>
      <w:marBottom w:val="0"/>
      <w:divBdr>
        <w:top w:val="none" w:sz="0" w:space="0" w:color="auto"/>
        <w:left w:val="none" w:sz="0" w:space="0" w:color="auto"/>
        <w:bottom w:val="none" w:sz="0" w:space="0" w:color="auto"/>
        <w:right w:val="none" w:sz="0" w:space="0" w:color="auto"/>
      </w:divBdr>
    </w:div>
    <w:div w:id="1012219286">
      <w:bodyDiv w:val="1"/>
      <w:marLeft w:val="0"/>
      <w:marRight w:val="0"/>
      <w:marTop w:val="0"/>
      <w:marBottom w:val="0"/>
      <w:divBdr>
        <w:top w:val="none" w:sz="0" w:space="0" w:color="auto"/>
        <w:left w:val="none" w:sz="0" w:space="0" w:color="auto"/>
        <w:bottom w:val="none" w:sz="0" w:space="0" w:color="auto"/>
        <w:right w:val="none" w:sz="0" w:space="0" w:color="auto"/>
      </w:divBdr>
      <w:divsChild>
        <w:div w:id="1206065899">
          <w:marLeft w:val="0"/>
          <w:marRight w:val="0"/>
          <w:marTop w:val="0"/>
          <w:marBottom w:val="0"/>
          <w:divBdr>
            <w:top w:val="none" w:sz="0" w:space="0" w:color="auto"/>
            <w:left w:val="none" w:sz="0" w:space="0" w:color="auto"/>
            <w:bottom w:val="none" w:sz="0" w:space="0" w:color="auto"/>
            <w:right w:val="none" w:sz="0" w:space="0" w:color="auto"/>
          </w:divBdr>
        </w:div>
      </w:divsChild>
    </w:div>
    <w:div w:id="1064597185">
      <w:bodyDiv w:val="1"/>
      <w:marLeft w:val="0"/>
      <w:marRight w:val="0"/>
      <w:marTop w:val="0"/>
      <w:marBottom w:val="0"/>
      <w:divBdr>
        <w:top w:val="none" w:sz="0" w:space="0" w:color="auto"/>
        <w:left w:val="none" w:sz="0" w:space="0" w:color="auto"/>
        <w:bottom w:val="none" w:sz="0" w:space="0" w:color="auto"/>
        <w:right w:val="none" w:sz="0" w:space="0" w:color="auto"/>
      </w:divBdr>
      <w:divsChild>
        <w:div w:id="2049909300">
          <w:marLeft w:val="0"/>
          <w:marRight w:val="0"/>
          <w:marTop w:val="0"/>
          <w:marBottom w:val="0"/>
          <w:divBdr>
            <w:top w:val="none" w:sz="0" w:space="0" w:color="auto"/>
            <w:left w:val="none" w:sz="0" w:space="0" w:color="auto"/>
            <w:bottom w:val="none" w:sz="0" w:space="0" w:color="auto"/>
            <w:right w:val="none" w:sz="0" w:space="0" w:color="auto"/>
          </w:divBdr>
        </w:div>
      </w:divsChild>
    </w:div>
    <w:div w:id="1162546624">
      <w:bodyDiv w:val="1"/>
      <w:marLeft w:val="0"/>
      <w:marRight w:val="0"/>
      <w:marTop w:val="0"/>
      <w:marBottom w:val="0"/>
      <w:divBdr>
        <w:top w:val="none" w:sz="0" w:space="0" w:color="auto"/>
        <w:left w:val="none" w:sz="0" w:space="0" w:color="auto"/>
        <w:bottom w:val="none" w:sz="0" w:space="0" w:color="auto"/>
        <w:right w:val="none" w:sz="0" w:space="0" w:color="auto"/>
      </w:divBdr>
    </w:div>
    <w:div w:id="1192377144">
      <w:bodyDiv w:val="1"/>
      <w:marLeft w:val="0"/>
      <w:marRight w:val="0"/>
      <w:marTop w:val="0"/>
      <w:marBottom w:val="0"/>
      <w:divBdr>
        <w:top w:val="none" w:sz="0" w:space="0" w:color="auto"/>
        <w:left w:val="none" w:sz="0" w:space="0" w:color="auto"/>
        <w:bottom w:val="none" w:sz="0" w:space="0" w:color="auto"/>
        <w:right w:val="none" w:sz="0" w:space="0" w:color="auto"/>
      </w:divBdr>
    </w:div>
    <w:div w:id="1230072569">
      <w:bodyDiv w:val="1"/>
      <w:marLeft w:val="0"/>
      <w:marRight w:val="0"/>
      <w:marTop w:val="0"/>
      <w:marBottom w:val="0"/>
      <w:divBdr>
        <w:top w:val="none" w:sz="0" w:space="0" w:color="auto"/>
        <w:left w:val="none" w:sz="0" w:space="0" w:color="auto"/>
        <w:bottom w:val="none" w:sz="0" w:space="0" w:color="auto"/>
        <w:right w:val="none" w:sz="0" w:space="0" w:color="auto"/>
      </w:divBdr>
      <w:divsChild>
        <w:div w:id="535964717">
          <w:marLeft w:val="0"/>
          <w:marRight w:val="0"/>
          <w:marTop w:val="0"/>
          <w:marBottom w:val="0"/>
          <w:divBdr>
            <w:top w:val="none" w:sz="0" w:space="0" w:color="auto"/>
            <w:left w:val="none" w:sz="0" w:space="0" w:color="auto"/>
            <w:bottom w:val="none" w:sz="0" w:space="0" w:color="auto"/>
            <w:right w:val="none" w:sz="0" w:space="0" w:color="auto"/>
          </w:divBdr>
        </w:div>
      </w:divsChild>
    </w:div>
    <w:div w:id="1292860163">
      <w:bodyDiv w:val="1"/>
      <w:marLeft w:val="0"/>
      <w:marRight w:val="0"/>
      <w:marTop w:val="0"/>
      <w:marBottom w:val="0"/>
      <w:divBdr>
        <w:top w:val="none" w:sz="0" w:space="0" w:color="auto"/>
        <w:left w:val="none" w:sz="0" w:space="0" w:color="auto"/>
        <w:bottom w:val="none" w:sz="0" w:space="0" w:color="auto"/>
        <w:right w:val="none" w:sz="0" w:space="0" w:color="auto"/>
      </w:divBdr>
      <w:divsChild>
        <w:div w:id="882862183">
          <w:marLeft w:val="0"/>
          <w:marRight w:val="0"/>
          <w:marTop w:val="0"/>
          <w:marBottom w:val="0"/>
          <w:divBdr>
            <w:top w:val="none" w:sz="0" w:space="0" w:color="auto"/>
            <w:left w:val="none" w:sz="0" w:space="0" w:color="auto"/>
            <w:bottom w:val="none" w:sz="0" w:space="0" w:color="auto"/>
            <w:right w:val="none" w:sz="0" w:space="0" w:color="auto"/>
          </w:divBdr>
        </w:div>
      </w:divsChild>
    </w:div>
    <w:div w:id="1302425871">
      <w:bodyDiv w:val="1"/>
      <w:marLeft w:val="0"/>
      <w:marRight w:val="0"/>
      <w:marTop w:val="0"/>
      <w:marBottom w:val="0"/>
      <w:divBdr>
        <w:top w:val="none" w:sz="0" w:space="0" w:color="auto"/>
        <w:left w:val="none" w:sz="0" w:space="0" w:color="auto"/>
        <w:bottom w:val="none" w:sz="0" w:space="0" w:color="auto"/>
        <w:right w:val="none" w:sz="0" w:space="0" w:color="auto"/>
      </w:divBdr>
      <w:divsChild>
        <w:div w:id="1852600797">
          <w:marLeft w:val="0"/>
          <w:marRight w:val="0"/>
          <w:marTop w:val="0"/>
          <w:marBottom w:val="0"/>
          <w:divBdr>
            <w:top w:val="none" w:sz="0" w:space="0" w:color="auto"/>
            <w:left w:val="none" w:sz="0" w:space="0" w:color="auto"/>
            <w:bottom w:val="none" w:sz="0" w:space="0" w:color="auto"/>
            <w:right w:val="none" w:sz="0" w:space="0" w:color="auto"/>
          </w:divBdr>
        </w:div>
      </w:divsChild>
    </w:div>
    <w:div w:id="1310210349">
      <w:bodyDiv w:val="1"/>
      <w:marLeft w:val="0"/>
      <w:marRight w:val="0"/>
      <w:marTop w:val="0"/>
      <w:marBottom w:val="0"/>
      <w:divBdr>
        <w:top w:val="none" w:sz="0" w:space="0" w:color="auto"/>
        <w:left w:val="none" w:sz="0" w:space="0" w:color="auto"/>
        <w:bottom w:val="none" w:sz="0" w:space="0" w:color="auto"/>
        <w:right w:val="none" w:sz="0" w:space="0" w:color="auto"/>
      </w:divBdr>
      <w:divsChild>
        <w:div w:id="1537934492">
          <w:marLeft w:val="0"/>
          <w:marRight w:val="0"/>
          <w:marTop w:val="0"/>
          <w:marBottom w:val="0"/>
          <w:divBdr>
            <w:top w:val="none" w:sz="0" w:space="0" w:color="auto"/>
            <w:left w:val="none" w:sz="0" w:space="0" w:color="auto"/>
            <w:bottom w:val="none" w:sz="0" w:space="0" w:color="auto"/>
            <w:right w:val="none" w:sz="0" w:space="0" w:color="auto"/>
          </w:divBdr>
        </w:div>
      </w:divsChild>
    </w:div>
    <w:div w:id="1386567163">
      <w:bodyDiv w:val="1"/>
      <w:marLeft w:val="0"/>
      <w:marRight w:val="0"/>
      <w:marTop w:val="0"/>
      <w:marBottom w:val="0"/>
      <w:divBdr>
        <w:top w:val="none" w:sz="0" w:space="0" w:color="auto"/>
        <w:left w:val="none" w:sz="0" w:space="0" w:color="auto"/>
        <w:bottom w:val="none" w:sz="0" w:space="0" w:color="auto"/>
        <w:right w:val="none" w:sz="0" w:space="0" w:color="auto"/>
      </w:divBdr>
    </w:div>
    <w:div w:id="1581259424">
      <w:bodyDiv w:val="1"/>
      <w:marLeft w:val="0"/>
      <w:marRight w:val="0"/>
      <w:marTop w:val="0"/>
      <w:marBottom w:val="0"/>
      <w:divBdr>
        <w:top w:val="none" w:sz="0" w:space="0" w:color="auto"/>
        <w:left w:val="none" w:sz="0" w:space="0" w:color="auto"/>
        <w:bottom w:val="none" w:sz="0" w:space="0" w:color="auto"/>
        <w:right w:val="none" w:sz="0" w:space="0" w:color="auto"/>
      </w:divBdr>
      <w:divsChild>
        <w:div w:id="2134247694">
          <w:marLeft w:val="0"/>
          <w:marRight w:val="0"/>
          <w:marTop w:val="0"/>
          <w:marBottom w:val="0"/>
          <w:divBdr>
            <w:top w:val="none" w:sz="0" w:space="0" w:color="auto"/>
            <w:left w:val="none" w:sz="0" w:space="0" w:color="auto"/>
            <w:bottom w:val="none" w:sz="0" w:space="0" w:color="auto"/>
            <w:right w:val="none" w:sz="0" w:space="0" w:color="auto"/>
          </w:divBdr>
        </w:div>
      </w:divsChild>
    </w:div>
    <w:div w:id="1609776956">
      <w:bodyDiv w:val="1"/>
      <w:marLeft w:val="0"/>
      <w:marRight w:val="0"/>
      <w:marTop w:val="0"/>
      <w:marBottom w:val="0"/>
      <w:divBdr>
        <w:top w:val="none" w:sz="0" w:space="0" w:color="auto"/>
        <w:left w:val="none" w:sz="0" w:space="0" w:color="auto"/>
        <w:bottom w:val="none" w:sz="0" w:space="0" w:color="auto"/>
        <w:right w:val="none" w:sz="0" w:space="0" w:color="auto"/>
      </w:divBdr>
      <w:divsChild>
        <w:div w:id="1990552049">
          <w:marLeft w:val="0"/>
          <w:marRight w:val="0"/>
          <w:marTop w:val="0"/>
          <w:marBottom w:val="0"/>
          <w:divBdr>
            <w:top w:val="none" w:sz="0" w:space="0" w:color="auto"/>
            <w:left w:val="none" w:sz="0" w:space="0" w:color="auto"/>
            <w:bottom w:val="none" w:sz="0" w:space="0" w:color="auto"/>
            <w:right w:val="none" w:sz="0" w:space="0" w:color="auto"/>
          </w:divBdr>
        </w:div>
      </w:divsChild>
    </w:div>
    <w:div w:id="1754738172">
      <w:bodyDiv w:val="1"/>
      <w:marLeft w:val="0"/>
      <w:marRight w:val="0"/>
      <w:marTop w:val="0"/>
      <w:marBottom w:val="0"/>
      <w:divBdr>
        <w:top w:val="none" w:sz="0" w:space="0" w:color="auto"/>
        <w:left w:val="none" w:sz="0" w:space="0" w:color="auto"/>
        <w:bottom w:val="none" w:sz="0" w:space="0" w:color="auto"/>
        <w:right w:val="none" w:sz="0" w:space="0" w:color="auto"/>
      </w:divBdr>
      <w:divsChild>
        <w:div w:id="1892227373">
          <w:marLeft w:val="0"/>
          <w:marRight w:val="0"/>
          <w:marTop w:val="0"/>
          <w:marBottom w:val="0"/>
          <w:divBdr>
            <w:top w:val="none" w:sz="0" w:space="0" w:color="auto"/>
            <w:left w:val="none" w:sz="0" w:space="0" w:color="auto"/>
            <w:bottom w:val="none" w:sz="0" w:space="0" w:color="auto"/>
            <w:right w:val="none" w:sz="0" w:space="0" w:color="auto"/>
          </w:divBdr>
        </w:div>
      </w:divsChild>
    </w:div>
    <w:div w:id="1801149486">
      <w:bodyDiv w:val="1"/>
      <w:marLeft w:val="0"/>
      <w:marRight w:val="0"/>
      <w:marTop w:val="0"/>
      <w:marBottom w:val="0"/>
      <w:divBdr>
        <w:top w:val="none" w:sz="0" w:space="0" w:color="auto"/>
        <w:left w:val="none" w:sz="0" w:space="0" w:color="auto"/>
        <w:bottom w:val="none" w:sz="0" w:space="0" w:color="auto"/>
        <w:right w:val="none" w:sz="0" w:space="0" w:color="auto"/>
      </w:divBdr>
      <w:divsChild>
        <w:div w:id="1764230110">
          <w:marLeft w:val="0"/>
          <w:marRight w:val="0"/>
          <w:marTop w:val="0"/>
          <w:marBottom w:val="0"/>
          <w:divBdr>
            <w:top w:val="none" w:sz="0" w:space="0" w:color="auto"/>
            <w:left w:val="none" w:sz="0" w:space="0" w:color="auto"/>
            <w:bottom w:val="none" w:sz="0" w:space="0" w:color="auto"/>
            <w:right w:val="none" w:sz="0" w:space="0" w:color="auto"/>
          </w:divBdr>
        </w:div>
      </w:divsChild>
    </w:div>
    <w:div w:id="1860196328">
      <w:bodyDiv w:val="1"/>
      <w:marLeft w:val="0"/>
      <w:marRight w:val="0"/>
      <w:marTop w:val="0"/>
      <w:marBottom w:val="0"/>
      <w:divBdr>
        <w:top w:val="none" w:sz="0" w:space="0" w:color="auto"/>
        <w:left w:val="none" w:sz="0" w:space="0" w:color="auto"/>
        <w:bottom w:val="none" w:sz="0" w:space="0" w:color="auto"/>
        <w:right w:val="none" w:sz="0" w:space="0" w:color="auto"/>
      </w:divBdr>
      <w:divsChild>
        <w:div w:id="16003672">
          <w:marLeft w:val="0"/>
          <w:marRight w:val="0"/>
          <w:marTop w:val="0"/>
          <w:marBottom w:val="0"/>
          <w:divBdr>
            <w:top w:val="none" w:sz="0" w:space="0" w:color="auto"/>
            <w:left w:val="none" w:sz="0" w:space="0" w:color="auto"/>
            <w:bottom w:val="none" w:sz="0" w:space="0" w:color="auto"/>
            <w:right w:val="none" w:sz="0" w:space="0" w:color="auto"/>
          </w:divBdr>
        </w:div>
      </w:divsChild>
    </w:div>
    <w:div w:id="1930388914">
      <w:bodyDiv w:val="1"/>
      <w:marLeft w:val="0"/>
      <w:marRight w:val="0"/>
      <w:marTop w:val="0"/>
      <w:marBottom w:val="0"/>
      <w:divBdr>
        <w:top w:val="none" w:sz="0" w:space="0" w:color="auto"/>
        <w:left w:val="none" w:sz="0" w:space="0" w:color="auto"/>
        <w:bottom w:val="none" w:sz="0" w:space="0" w:color="auto"/>
        <w:right w:val="none" w:sz="0" w:space="0" w:color="auto"/>
      </w:divBdr>
      <w:divsChild>
        <w:div w:id="979921707">
          <w:marLeft w:val="0"/>
          <w:marRight w:val="0"/>
          <w:marTop w:val="0"/>
          <w:marBottom w:val="0"/>
          <w:divBdr>
            <w:top w:val="none" w:sz="0" w:space="0" w:color="auto"/>
            <w:left w:val="none" w:sz="0" w:space="0" w:color="auto"/>
            <w:bottom w:val="none" w:sz="0" w:space="0" w:color="auto"/>
            <w:right w:val="none" w:sz="0" w:space="0" w:color="auto"/>
          </w:divBdr>
        </w:div>
      </w:divsChild>
    </w:div>
    <w:div w:id="1932275927">
      <w:bodyDiv w:val="1"/>
      <w:marLeft w:val="0"/>
      <w:marRight w:val="0"/>
      <w:marTop w:val="0"/>
      <w:marBottom w:val="0"/>
      <w:divBdr>
        <w:top w:val="none" w:sz="0" w:space="0" w:color="auto"/>
        <w:left w:val="none" w:sz="0" w:space="0" w:color="auto"/>
        <w:bottom w:val="none" w:sz="0" w:space="0" w:color="auto"/>
        <w:right w:val="none" w:sz="0" w:space="0" w:color="auto"/>
      </w:divBdr>
    </w:div>
    <w:div w:id="2003774811">
      <w:bodyDiv w:val="1"/>
      <w:marLeft w:val="0"/>
      <w:marRight w:val="0"/>
      <w:marTop w:val="0"/>
      <w:marBottom w:val="0"/>
      <w:divBdr>
        <w:top w:val="none" w:sz="0" w:space="0" w:color="auto"/>
        <w:left w:val="none" w:sz="0" w:space="0" w:color="auto"/>
        <w:bottom w:val="none" w:sz="0" w:space="0" w:color="auto"/>
        <w:right w:val="none" w:sz="0" w:space="0" w:color="auto"/>
      </w:divBdr>
      <w:divsChild>
        <w:div w:id="1573657635">
          <w:marLeft w:val="0"/>
          <w:marRight w:val="0"/>
          <w:marTop w:val="0"/>
          <w:marBottom w:val="0"/>
          <w:divBdr>
            <w:top w:val="none" w:sz="0" w:space="0" w:color="auto"/>
            <w:left w:val="none" w:sz="0" w:space="0" w:color="auto"/>
            <w:bottom w:val="none" w:sz="0" w:space="0" w:color="auto"/>
            <w:right w:val="none" w:sz="0" w:space="0" w:color="auto"/>
          </w:divBdr>
        </w:div>
      </w:divsChild>
    </w:div>
    <w:div w:id="2009626712">
      <w:bodyDiv w:val="1"/>
      <w:marLeft w:val="0"/>
      <w:marRight w:val="0"/>
      <w:marTop w:val="0"/>
      <w:marBottom w:val="0"/>
      <w:divBdr>
        <w:top w:val="none" w:sz="0" w:space="0" w:color="auto"/>
        <w:left w:val="none" w:sz="0" w:space="0" w:color="auto"/>
        <w:bottom w:val="none" w:sz="0" w:space="0" w:color="auto"/>
        <w:right w:val="none" w:sz="0" w:space="0" w:color="auto"/>
      </w:divBdr>
      <w:divsChild>
        <w:div w:id="222638420">
          <w:marLeft w:val="0"/>
          <w:marRight w:val="0"/>
          <w:marTop w:val="0"/>
          <w:marBottom w:val="0"/>
          <w:divBdr>
            <w:top w:val="none" w:sz="0" w:space="0" w:color="auto"/>
            <w:left w:val="none" w:sz="0" w:space="0" w:color="auto"/>
            <w:bottom w:val="none" w:sz="0" w:space="0" w:color="auto"/>
            <w:right w:val="none" w:sz="0" w:space="0" w:color="auto"/>
          </w:divBdr>
        </w:div>
      </w:divsChild>
    </w:div>
    <w:div w:id="2041081739">
      <w:bodyDiv w:val="1"/>
      <w:marLeft w:val="0"/>
      <w:marRight w:val="0"/>
      <w:marTop w:val="0"/>
      <w:marBottom w:val="0"/>
      <w:divBdr>
        <w:top w:val="none" w:sz="0" w:space="0" w:color="auto"/>
        <w:left w:val="none" w:sz="0" w:space="0" w:color="auto"/>
        <w:bottom w:val="none" w:sz="0" w:space="0" w:color="auto"/>
        <w:right w:val="none" w:sz="0" w:space="0" w:color="auto"/>
      </w:divBdr>
    </w:div>
    <w:div w:id="2114857035">
      <w:bodyDiv w:val="1"/>
      <w:marLeft w:val="0"/>
      <w:marRight w:val="0"/>
      <w:marTop w:val="0"/>
      <w:marBottom w:val="0"/>
      <w:divBdr>
        <w:top w:val="none" w:sz="0" w:space="0" w:color="auto"/>
        <w:left w:val="none" w:sz="0" w:space="0" w:color="auto"/>
        <w:bottom w:val="none" w:sz="0" w:space="0" w:color="auto"/>
        <w:right w:val="none" w:sz="0" w:space="0" w:color="auto"/>
      </w:divBdr>
      <w:divsChild>
        <w:div w:id="9073039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package" Target="embeddings/Microsoft_Visio___4.vs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jpeg"/><Relationship Id="rId10" Type="http://schemas.openxmlformats.org/officeDocument/2006/relationships/package" Target="embeddings/Microsoft_Visio___.vs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CD0D3-44D9-44C3-9866-40D6ECCF3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9</Pages>
  <Words>2839</Words>
  <Characters>16185</Characters>
  <Application>Microsoft Office Word</Application>
  <DocSecurity>0</DocSecurity>
  <Lines>134</Lines>
  <Paragraphs>37</Paragraphs>
  <ScaleCrop>false</ScaleCrop>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 田</dc:creator>
  <cp:keywords/>
  <dc:description/>
  <cp:lastModifiedBy>微软用户</cp:lastModifiedBy>
  <cp:revision>156</cp:revision>
  <dcterms:created xsi:type="dcterms:W3CDTF">2024-04-08T09:36:00Z</dcterms:created>
  <dcterms:modified xsi:type="dcterms:W3CDTF">2024-09-14T02:11:00Z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id="rSkUDmzN"/&gt;&lt;style id="http://www.zotero.org/styles/chinese-gb7714-1987-numeric" hasBibliography="1" bibliographyStyleHasBeenSet="1"/&gt;&lt;prefs&gt;&lt;pref name="fieldType" value="Field"/&gt;&lt;pref name="autom</vt:lpwstr>
  </property>
  <property fmtid="{D5CDD505-2E9C-101B-9397-08002B2CF9AE}" pid="3" name="ZOTERO_PREF_2">
    <vt:lpwstr>aticJournalAbbreviations" value="true"/&gt;&lt;/prefs&gt;&lt;/data&gt;</vt:lpwstr>
  </property>
</Properties>
</file>