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7A5B2A" w14:textId="77777777" w:rsidR="007A197F" w:rsidRPr="00A8711B" w:rsidRDefault="006A1895" w:rsidP="00A8711B">
      <w:pPr>
        <w:jc w:val="center"/>
        <w:rPr>
          <w:rFonts w:ascii="Times New Roman" w:eastAsia="黑体" w:hAnsi="Times New Roman"/>
          <w:b/>
          <w:sz w:val="36"/>
          <w:szCs w:val="36"/>
        </w:rPr>
      </w:pPr>
      <w:r w:rsidRPr="00A8711B">
        <w:rPr>
          <w:rFonts w:ascii="Times New Roman" w:eastAsia="黑体" w:hAnsi="Times New Roman"/>
          <w:b/>
          <w:sz w:val="36"/>
          <w:szCs w:val="36"/>
        </w:rPr>
        <w:t>2</w:t>
      </w:r>
      <w:r w:rsidRPr="00A8711B">
        <w:rPr>
          <w:rFonts w:ascii="Times New Roman" w:eastAsia="黑体" w:hAnsi="Times New Roman" w:hint="eastAsia"/>
          <w:b/>
          <w:sz w:val="36"/>
          <w:szCs w:val="36"/>
        </w:rPr>
        <w:t xml:space="preserve"> </w:t>
      </w:r>
      <w:r w:rsidRPr="00A8711B">
        <w:rPr>
          <w:rFonts w:ascii="Times New Roman" w:eastAsia="黑体" w:hAnsi="Times New Roman"/>
          <w:b/>
          <w:sz w:val="36"/>
          <w:szCs w:val="36"/>
        </w:rPr>
        <w:t>μm</w:t>
      </w:r>
      <w:r w:rsidRPr="00A8711B">
        <w:rPr>
          <w:rFonts w:ascii="Times New Roman" w:eastAsia="黑体" w:hAnsi="Times New Roman" w:hint="eastAsia"/>
          <w:b/>
          <w:sz w:val="36"/>
          <w:szCs w:val="36"/>
        </w:rPr>
        <w:t>超宽带硫化铅量子点光纤放大器</w:t>
      </w:r>
    </w:p>
    <w:p w14:paraId="020832E7" w14:textId="4D94E577" w:rsidR="007A197F" w:rsidRDefault="006A1895">
      <w:pPr>
        <w:jc w:val="center"/>
        <w:rPr>
          <w:rFonts w:ascii="Times New Roman" w:eastAsia="宋体" w:hAnsi="Times New Roman"/>
          <w:b/>
          <w:sz w:val="24"/>
          <w:szCs w:val="24"/>
        </w:rPr>
      </w:pPr>
      <w:r>
        <w:rPr>
          <w:rFonts w:ascii="Times New Roman" w:eastAsia="宋体" w:hAnsi="Times New Roman" w:hint="eastAsia"/>
          <w:b/>
          <w:sz w:val="24"/>
          <w:szCs w:val="24"/>
        </w:rPr>
        <w:t>杨</w:t>
      </w:r>
      <w:r w:rsidR="00E5541D">
        <w:rPr>
          <w:rFonts w:ascii="Times New Roman" w:eastAsia="宋体" w:hAnsi="Times New Roman" w:hint="eastAsia"/>
          <w:b/>
          <w:sz w:val="24"/>
          <w:szCs w:val="24"/>
        </w:rPr>
        <w:t xml:space="preserve"> </w:t>
      </w:r>
      <w:r>
        <w:rPr>
          <w:rFonts w:ascii="Times New Roman" w:eastAsia="宋体" w:hAnsi="Times New Roman" w:hint="eastAsia"/>
          <w:b/>
          <w:sz w:val="24"/>
          <w:szCs w:val="24"/>
        </w:rPr>
        <w:t>南</w:t>
      </w:r>
      <w:r>
        <w:rPr>
          <w:rFonts w:ascii="Times New Roman" w:eastAsia="宋体" w:hAnsi="Times New Roman"/>
          <w:b/>
          <w:sz w:val="24"/>
          <w:szCs w:val="24"/>
        </w:rPr>
        <w:t>，</w:t>
      </w:r>
      <w:r>
        <w:rPr>
          <w:rFonts w:ascii="Times New Roman" w:eastAsia="宋体" w:hAnsi="Times New Roman" w:hint="eastAsia"/>
          <w:b/>
          <w:sz w:val="24"/>
          <w:szCs w:val="24"/>
        </w:rPr>
        <w:t>王德恩</w:t>
      </w:r>
      <w:r>
        <w:rPr>
          <w:rFonts w:ascii="Times New Roman" w:eastAsia="宋体" w:hAnsi="Times New Roman"/>
          <w:b/>
          <w:sz w:val="24"/>
          <w:szCs w:val="24"/>
        </w:rPr>
        <w:t>，</w:t>
      </w:r>
      <w:r>
        <w:rPr>
          <w:rFonts w:ascii="Times New Roman" w:eastAsia="宋体" w:hAnsi="Times New Roman" w:hint="eastAsia"/>
          <w:b/>
          <w:sz w:val="24"/>
          <w:szCs w:val="24"/>
        </w:rPr>
        <w:t>万思</w:t>
      </w:r>
      <w:r w:rsidR="00017F0D">
        <w:rPr>
          <w:rFonts w:ascii="Times New Roman" w:eastAsia="宋体" w:hAnsi="Times New Roman" w:hint="eastAsia"/>
          <w:b/>
          <w:sz w:val="24"/>
          <w:szCs w:val="24"/>
        </w:rPr>
        <w:t>宇</w:t>
      </w:r>
      <w:r>
        <w:rPr>
          <w:rFonts w:ascii="Times New Roman" w:eastAsia="宋体" w:hAnsi="Times New Roman"/>
          <w:b/>
          <w:sz w:val="24"/>
          <w:szCs w:val="24"/>
        </w:rPr>
        <w:t>，</w:t>
      </w:r>
      <w:r>
        <w:rPr>
          <w:rFonts w:ascii="Times New Roman" w:eastAsia="宋体" w:hAnsi="Times New Roman" w:hint="eastAsia"/>
          <w:b/>
          <w:sz w:val="24"/>
          <w:szCs w:val="24"/>
        </w:rPr>
        <w:t>汪宸希</w:t>
      </w:r>
      <w:r>
        <w:rPr>
          <w:rFonts w:ascii="Times New Roman" w:eastAsia="宋体" w:hAnsi="Times New Roman"/>
          <w:b/>
          <w:sz w:val="24"/>
          <w:szCs w:val="24"/>
        </w:rPr>
        <w:t>，</w:t>
      </w:r>
      <w:r>
        <w:rPr>
          <w:rFonts w:ascii="Times New Roman" w:eastAsia="宋体" w:hAnsi="Times New Roman" w:hint="eastAsia"/>
          <w:b/>
          <w:sz w:val="24"/>
          <w:szCs w:val="24"/>
        </w:rPr>
        <w:t>孙晓岚</w:t>
      </w:r>
      <w:r>
        <w:rPr>
          <w:rFonts w:ascii="Times New Roman" w:eastAsia="宋体" w:hAnsi="Times New Roman"/>
          <w:b/>
          <w:sz w:val="24"/>
          <w:szCs w:val="24"/>
        </w:rPr>
        <w:t>*</w:t>
      </w:r>
    </w:p>
    <w:p w14:paraId="0F9576D4" w14:textId="050B8841" w:rsidR="007A197F" w:rsidRDefault="006A1895">
      <w:pPr>
        <w:ind w:firstLineChars="350" w:firstLine="525"/>
        <w:jc w:val="center"/>
        <w:rPr>
          <w:rFonts w:ascii="Times New Roman" w:eastAsia="宋体" w:hAnsi="Times New Roman"/>
          <w:sz w:val="15"/>
          <w:szCs w:val="15"/>
        </w:rPr>
      </w:pPr>
      <w:r>
        <w:rPr>
          <w:rFonts w:ascii="Times New Roman" w:eastAsia="宋体" w:hAnsi="Times New Roman"/>
          <w:sz w:val="15"/>
          <w:szCs w:val="15"/>
        </w:rPr>
        <w:t>（</w:t>
      </w:r>
      <w:r>
        <w:rPr>
          <w:rFonts w:ascii="Times New Roman" w:eastAsia="宋体" w:hAnsi="Times New Roman" w:hint="eastAsia"/>
          <w:sz w:val="15"/>
          <w:szCs w:val="15"/>
        </w:rPr>
        <w:t>上海大学</w:t>
      </w:r>
      <w:r w:rsidR="00992BF9">
        <w:rPr>
          <w:rFonts w:ascii="Times New Roman" w:eastAsia="宋体" w:hAnsi="Times New Roman" w:hint="eastAsia"/>
          <w:sz w:val="15"/>
          <w:szCs w:val="15"/>
        </w:rPr>
        <w:t xml:space="preserve"> </w:t>
      </w:r>
      <w:r>
        <w:rPr>
          <w:rFonts w:ascii="Times New Roman" w:eastAsia="宋体" w:hAnsi="Times New Roman" w:hint="eastAsia"/>
          <w:sz w:val="15"/>
          <w:szCs w:val="15"/>
        </w:rPr>
        <w:t>通信与信息工程学院</w:t>
      </w:r>
      <w:r>
        <w:rPr>
          <w:rFonts w:ascii="Times New Roman" w:eastAsia="宋体" w:hAnsi="Times New Roman" w:hint="eastAsia"/>
          <w:sz w:val="15"/>
          <w:szCs w:val="15"/>
        </w:rPr>
        <w:t xml:space="preserve"> </w:t>
      </w:r>
      <w:r>
        <w:rPr>
          <w:rFonts w:ascii="Times New Roman" w:eastAsia="宋体" w:hAnsi="Times New Roman" w:hint="eastAsia"/>
          <w:sz w:val="15"/>
          <w:szCs w:val="15"/>
        </w:rPr>
        <w:t>特种光纤与光接入网重点实验室，上海</w:t>
      </w:r>
      <w:r>
        <w:rPr>
          <w:rFonts w:ascii="Times New Roman" w:eastAsia="宋体" w:hAnsi="Times New Roman" w:hint="eastAsia"/>
          <w:sz w:val="15"/>
          <w:szCs w:val="15"/>
        </w:rPr>
        <w:t xml:space="preserve"> 200444</w:t>
      </w:r>
      <w:r>
        <w:rPr>
          <w:rFonts w:ascii="Times New Roman" w:eastAsia="宋体" w:hAnsi="Times New Roman"/>
          <w:sz w:val="15"/>
          <w:szCs w:val="15"/>
        </w:rPr>
        <w:t>）</w:t>
      </w:r>
    </w:p>
    <w:p w14:paraId="73FC4B40" w14:textId="77777777" w:rsidR="007A197F" w:rsidRPr="00992BF9" w:rsidRDefault="007A197F">
      <w:pPr>
        <w:rPr>
          <w:rFonts w:ascii="Times New Roman" w:eastAsia="宋体" w:hAnsi="Times New Roman"/>
          <w:b/>
          <w:szCs w:val="21"/>
        </w:rPr>
      </w:pPr>
    </w:p>
    <w:p w14:paraId="30DFDBD9" w14:textId="2277DE1B" w:rsidR="007A197F" w:rsidRDefault="0027573F">
      <w:pPr>
        <w:rPr>
          <w:rFonts w:ascii="楷体_GB2312" w:eastAsia="楷体_GB2312" w:hAnsi="Times New Roman"/>
          <w:sz w:val="18"/>
          <w:szCs w:val="18"/>
        </w:rPr>
      </w:pPr>
      <w:r>
        <w:rPr>
          <w:b/>
          <w:noProof/>
          <w:color w:val="000000" w:themeColor="text1"/>
          <w:szCs w:val="21"/>
        </w:rPr>
        <w:drawing>
          <wp:anchor distT="0" distB="0" distL="114300" distR="114300" simplePos="0" relativeHeight="251660288" behindDoc="0" locked="0" layoutInCell="1" allowOverlap="1" wp14:anchorId="7633F34F" wp14:editId="2AB8958F">
            <wp:simplePos x="0" y="0"/>
            <wp:positionH relativeFrom="column">
              <wp:posOffset>4431242</wp:posOffset>
            </wp:positionH>
            <wp:positionV relativeFrom="paragraph">
              <wp:posOffset>812165</wp:posOffset>
            </wp:positionV>
            <wp:extent cx="784860" cy="784860"/>
            <wp:effectExtent l="0" t="0" r="0" b="0"/>
            <wp:wrapNone/>
            <wp:docPr id="141345159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451594" name="图片 1413451594"/>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4860" cy="78486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宋体" w:hAnsi="Times New Roman"/>
          <w:b/>
          <w:sz w:val="18"/>
          <w:szCs w:val="18"/>
        </w:rPr>
        <w:t>摘要：</w:t>
      </w:r>
      <w:r w:rsidR="00C4236B" w:rsidRPr="00C4236B">
        <w:rPr>
          <w:rFonts w:ascii="楷体_GB2312" w:eastAsia="楷体_GB2312" w:hAnsi="Times New Roman" w:hint="eastAsia"/>
          <w:kern w:val="0"/>
          <w:sz w:val="18"/>
          <w:szCs w:val="18"/>
        </w:rPr>
        <w:t>针对目前光纤放大器增益带宽较窄且结构复杂的问题，制备了一种</w:t>
      </w:r>
      <w:r w:rsidR="00C4236B" w:rsidRPr="00C4236B">
        <w:rPr>
          <w:rFonts w:ascii="楷体_GB2312" w:eastAsia="楷体_GB2312" w:hAnsi="Times New Roman"/>
          <w:kern w:val="0"/>
          <w:sz w:val="18"/>
          <w:szCs w:val="18"/>
        </w:rPr>
        <w:t xml:space="preserve">2 </w:t>
      </w:r>
      <w:r w:rsidR="00C4236B" w:rsidRPr="00C4236B">
        <w:rPr>
          <w:rFonts w:ascii="楷体_GB2312" w:eastAsia="楷体_GB2312" w:hAnsi="Times New Roman"/>
          <w:kern w:val="0"/>
          <w:sz w:val="18"/>
          <w:szCs w:val="18"/>
        </w:rPr>
        <w:t>μ</w:t>
      </w:r>
      <w:r w:rsidR="00C4236B" w:rsidRPr="00C4236B">
        <w:rPr>
          <w:rFonts w:ascii="楷体_GB2312" w:eastAsia="楷体_GB2312" w:hAnsi="Times New Roman"/>
          <w:kern w:val="0"/>
          <w:sz w:val="18"/>
          <w:szCs w:val="18"/>
        </w:rPr>
        <w:t xml:space="preserve">m超宽带硫化铅量子点光纤放大器。首先，通过改进的有机金属法制备出尺寸分布在9.2 nm附近的PbS量子点，并用光沉积法将其沉积在光纤锥区表面。然后，采用泵浦光源激发涂覆在光纤锥形区域的PbS量子点，从而使其在2 </w:t>
      </w:r>
      <w:r w:rsidR="00C4236B" w:rsidRPr="00C4236B">
        <w:rPr>
          <w:rFonts w:ascii="楷体_GB2312" w:eastAsia="楷体_GB2312" w:hAnsi="Times New Roman"/>
          <w:kern w:val="0"/>
          <w:sz w:val="18"/>
          <w:szCs w:val="18"/>
        </w:rPr>
        <w:t>μ</w:t>
      </w:r>
      <w:r w:rsidR="00C4236B" w:rsidRPr="00C4236B">
        <w:rPr>
          <w:rFonts w:ascii="楷体_GB2312" w:eastAsia="楷体_GB2312" w:hAnsi="Times New Roman"/>
          <w:kern w:val="0"/>
          <w:sz w:val="18"/>
          <w:szCs w:val="18"/>
        </w:rPr>
        <w:t>m波段释放出与信号光波长一样的光子，从而实现光信号的放大。测试结果表明，光纤放大器在1 900~2 100 nm波段可获得10.1 dB增益，增益带宽约为200 nm。</w:t>
      </w:r>
    </w:p>
    <w:p w14:paraId="1701E894" w14:textId="109D7C7B" w:rsidR="007A197F" w:rsidRDefault="006A1895">
      <w:pPr>
        <w:rPr>
          <w:rFonts w:ascii="Times New Roman" w:eastAsia="宋体" w:hAnsi="Times New Roman"/>
          <w:sz w:val="18"/>
          <w:szCs w:val="18"/>
        </w:rPr>
      </w:pPr>
      <w:r>
        <w:rPr>
          <w:rFonts w:ascii="Times New Roman" w:eastAsia="宋体" w:hAnsi="Times New Roman"/>
          <w:b/>
          <w:sz w:val="18"/>
          <w:szCs w:val="18"/>
        </w:rPr>
        <w:t>关键词：</w:t>
      </w:r>
      <w:r>
        <w:rPr>
          <w:rFonts w:ascii="楷体_GB2312" w:eastAsia="楷体_GB2312" w:hAnsi="Times New Roman"/>
          <w:kern w:val="0"/>
          <w:sz w:val="18"/>
          <w:szCs w:val="18"/>
        </w:rPr>
        <w:t xml:space="preserve">2 </w:t>
      </w:r>
      <w:r>
        <w:rPr>
          <w:rFonts w:ascii="楷体_GB2312" w:eastAsia="楷体_GB2312" w:hAnsi="Times New Roman"/>
          <w:kern w:val="0"/>
          <w:sz w:val="18"/>
          <w:szCs w:val="18"/>
        </w:rPr>
        <w:t>μ</w:t>
      </w:r>
      <w:r>
        <w:rPr>
          <w:rFonts w:ascii="楷体_GB2312" w:eastAsia="楷体_GB2312" w:hAnsi="Times New Roman"/>
          <w:kern w:val="0"/>
          <w:sz w:val="18"/>
          <w:szCs w:val="18"/>
        </w:rPr>
        <w:t>m</w:t>
      </w:r>
      <w:bookmarkStart w:id="0" w:name="_Hlk167283699"/>
      <w:r>
        <w:rPr>
          <w:rFonts w:ascii="楷体_GB2312" w:eastAsia="楷体_GB2312" w:hAnsi="Times New Roman" w:hint="eastAsia"/>
          <w:sz w:val="18"/>
          <w:szCs w:val="18"/>
        </w:rPr>
        <w:t>；</w:t>
      </w:r>
      <w:bookmarkEnd w:id="0"/>
      <w:r w:rsidR="00D90593" w:rsidRPr="00D90593">
        <w:rPr>
          <w:rFonts w:ascii="楷体_GB2312" w:eastAsia="楷体_GB2312" w:hAnsi="Times New Roman" w:hint="eastAsia"/>
          <w:sz w:val="18"/>
          <w:szCs w:val="18"/>
        </w:rPr>
        <w:t>有机金属法</w:t>
      </w:r>
      <w:bookmarkStart w:id="1" w:name="_Hlk167283710"/>
      <w:r w:rsidR="00D90593">
        <w:rPr>
          <w:rFonts w:ascii="楷体_GB2312" w:eastAsia="楷体_GB2312" w:hAnsi="Times New Roman" w:hint="eastAsia"/>
          <w:sz w:val="18"/>
          <w:szCs w:val="18"/>
        </w:rPr>
        <w:t>；</w:t>
      </w:r>
      <w:bookmarkEnd w:id="1"/>
      <w:r w:rsidR="00D90593" w:rsidRPr="00D90593">
        <w:rPr>
          <w:rFonts w:ascii="楷体_GB2312" w:eastAsia="楷体_GB2312" w:hAnsi="Times New Roman" w:hint="eastAsia"/>
          <w:sz w:val="18"/>
          <w:szCs w:val="18"/>
        </w:rPr>
        <w:t>光沉积法；</w:t>
      </w:r>
      <w:r>
        <w:rPr>
          <w:rFonts w:ascii="楷体_GB2312" w:eastAsia="楷体_GB2312" w:hAnsi="Times New Roman" w:hint="eastAsia"/>
          <w:kern w:val="0"/>
          <w:sz w:val="18"/>
          <w:szCs w:val="18"/>
        </w:rPr>
        <w:t>硫化铅（</w:t>
      </w:r>
      <w:r>
        <w:rPr>
          <w:rFonts w:ascii="楷体_GB2312" w:eastAsia="楷体_GB2312" w:hAnsi="Times New Roman"/>
          <w:kern w:val="0"/>
          <w:sz w:val="18"/>
          <w:szCs w:val="18"/>
        </w:rPr>
        <w:t>PbS）量子点</w:t>
      </w:r>
      <w:r>
        <w:rPr>
          <w:rFonts w:ascii="楷体_GB2312" w:eastAsia="楷体_GB2312" w:hAnsi="Times New Roman" w:hint="eastAsia"/>
          <w:sz w:val="18"/>
          <w:szCs w:val="18"/>
        </w:rPr>
        <w:t>；</w:t>
      </w:r>
      <w:r>
        <w:rPr>
          <w:rFonts w:ascii="楷体_GB2312" w:eastAsia="楷体_GB2312" w:hAnsi="Times New Roman"/>
          <w:kern w:val="0"/>
          <w:sz w:val="18"/>
          <w:szCs w:val="18"/>
        </w:rPr>
        <w:t>光纤放大器</w:t>
      </w:r>
    </w:p>
    <w:p w14:paraId="22D79884" w14:textId="4C475605" w:rsidR="0027573F" w:rsidRDefault="0027573F" w:rsidP="0027573F">
      <w:pPr>
        <w:rPr>
          <w:rFonts w:ascii="Times New Roman" w:eastAsia="宋体" w:hAnsi="Times New Roman"/>
          <w:color w:val="000000" w:themeColor="text1"/>
          <w:szCs w:val="21"/>
        </w:rPr>
      </w:pPr>
      <w:r w:rsidRPr="00245C1C">
        <w:rPr>
          <w:rFonts w:ascii="Times New Roman" w:eastAsia="宋体" w:hAnsi="Times New Roman" w:hint="eastAsia"/>
          <w:b/>
          <w:color w:val="000000" w:themeColor="text1"/>
          <w:szCs w:val="21"/>
        </w:rPr>
        <w:t>中图分类号</w:t>
      </w:r>
      <w:r w:rsidRPr="00245C1C">
        <w:rPr>
          <w:rFonts w:ascii="Times New Roman" w:eastAsia="宋体" w:hAnsi="Times New Roman" w:hint="eastAsia"/>
          <w:color w:val="000000" w:themeColor="text1"/>
          <w:szCs w:val="21"/>
        </w:rPr>
        <w:t>：</w:t>
      </w:r>
      <w:r w:rsidRPr="00245C1C">
        <w:rPr>
          <w:rFonts w:ascii="Times New Roman" w:eastAsia="宋体" w:hAnsi="Times New Roman"/>
          <w:color w:val="000000" w:themeColor="text1"/>
          <w:szCs w:val="21"/>
        </w:rPr>
        <w:t>TN</w:t>
      </w:r>
      <w:r>
        <w:rPr>
          <w:rFonts w:ascii="Times New Roman" w:eastAsia="宋体" w:hAnsi="Times New Roman"/>
          <w:color w:val="000000" w:themeColor="text1"/>
          <w:szCs w:val="21"/>
        </w:rPr>
        <w:t>383</w:t>
      </w:r>
      <w:r w:rsidRPr="00245C1C">
        <w:rPr>
          <w:rFonts w:ascii="Times New Roman" w:eastAsia="宋体" w:hAnsi="Times New Roman"/>
          <w:color w:val="000000" w:themeColor="text1"/>
          <w:szCs w:val="21"/>
        </w:rPr>
        <w:t xml:space="preserve">   </w:t>
      </w:r>
      <w:r w:rsidRPr="00245C1C">
        <w:rPr>
          <w:rFonts w:ascii="Times New Roman" w:eastAsia="宋体" w:hAnsi="Times New Roman" w:hint="eastAsia"/>
          <w:color w:val="000000" w:themeColor="text1"/>
          <w:szCs w:val="21"/>
        </w:rPr>
        <w:t>文献标志码</w:t>
      </w:r>
      <w:r w:rsidRPr="00245C1C">
        <w:rPr>
          <w:rFonts w:ascii="Times New Roman" w:eastAsia="宋体" w:hAnsi="Times New Roman"/>
          <w:color w:val="000000" w:themeColor="text1"/>
          <w:szCs w:val="21"/>
        </w:rPr>
        <w:t xml:space="preserve"> A    </w:t>
      </w:r>
    </w:p>
    <w:p w14:paraId="3F4439F3" w14:textId="624FA1C5" w:rsidR="007A197F" w:rsidRPr="0027573F" w:rsidRDefault="0027573F" w:rsidP="0027573F">
      <w:pPr>
        <w:rPr>
          <w:rFonts w:ascii="Times New Roman" w:eastAsia="宋体" w:hAnsi="Times New Roman"/>
          <w:color w:val="000000" w:themeColor="text1"/>
          <w:szCs w:val="21"/>
        </w:rPr>
      </w:pPr>
      <w:r w:rsidRPr="00245C1C">
        <w:rPr>
          <w:b/>
          <w:color w:val="000000" w:themeColor="text1"/>
          <w:szCs w:val="21"/>
        </w:rPr>
        <w:t>开放科学（资源服务）标识码（OSID）：</w:t>
      </w:r>
    </w:p>
    <w:p w14:paraId="3770045B" w14:textId="181E1349" w:rsidR="007A197F" w:rsidRPr="00A8711B" w:rsidRDefault="006A1895">
      <w:pPr>
        <w:adjustRightInd w:val="0"/>
        <w:snapToGrid w:val="0"/>
        <w:contextualSpacing/>
        <w:jc w:val="center"/>
        <w:rPr>
          <w:rFonts w:ascii="Times New Roman" w:eastAsia="宋体" w:hAnsi="Times New Roman"/>
          <w:b/>
          <w:sz w:val="32"/>
          <w:szCs w:val="32"/>
        </w:rPr>
      </w:pPr>
      <w:r>
        <w:rPr>
          <w:rFonts w:ascii="Times New Roman" w:eastAsia="宋体" w:hAnsi="Times New Roman"/>
          <w:b/>
          <w:sz w:val="32"/>
          <w:szCs w:val="32"/>
        </w:rPr>
        <w:t>2 μm ultra-broadband PbS quantum dots fiber amplifier</w:t>
      </w:r>
    </w:p>
    <w:p w14:paraId="5F63F22B" w14:textId="1C78CEF3" w:rsidR="007A197F" w:rsidRPr="00A8711B" w:rsidRDefault="006A1895">
      <w:pPr>
        <w:adjustRightInd w:val="0"/>
        <w:snapToGrid w:val="0"/>
        <w:ind w:leftChars="250" w:left="525" w:rightChars="250" w:right="525"/>
        <w:jc w:val="center"/>
        <w:rPr>
          <w:rFonts w:ascii="Times New Roman" w:eastAsia="宋体" w:hAnsi="Times New Roman"/>
          <w:b/>
          <w:szCs w:val="21"/>
        </w:rPr>
      </w:pPr>
      <w:bookmarkStart w:id="2" w:name="OLE_LINK5"/>
      <w:r>
        <w:rPr>
          <w:rFonts w:ascii="Times New Roman" w:eastAsia="宋体" w:hAnsi="Times New Roman" w:hint="eastAsia"/>
          <w:b/>
          <w:szCs w:val="21"/>
        </w:rPr>
        <w:t>YANG</w:t>
      </w:r>
      <w:r>
        <w:rPr>
          <w:rFonts w:ascii="Times New Roman" w:eastAsia="宋体" w:hAnsi="Times New Roman"/>
          <w:b/>
          <w:szCs w:val="21"/>
        </w:rPr>
        <w:t xml:space="preserve"> </w:t>
      </w:r>
      <w:r>
        <w:rPr>
          <w:rFonts w:ascii="Times New Roman" w:eastAsia="宋体" w:hAnsi="Times New Roman" w:hint="eastAsia"/>
          <w:b/>
          <w:szCs w:val="21"/>
        </w:rPr>
        <w:t>Nan</w:t>
      </w:r>
      <w:r>
        <w:rPr>
          <w:rFonts w:ascii="Times New Roman" w:eastAsia="宋体" w:hAnsi="Times New Roman"/>
          <w:b/>
          <w:szCs w:val="21"/>
        </w:rPr>
        <w:t>, W</w:t>
      </w:r>
      <w:r>
        <w:rPr>
          <w:rFonts w:ascii="Times New Roman" w:eastAsia="宋体" w:hAnsi="Times New Roman" w:hint="eastAsia"/>
          <w:b/>
          <w:szCs w:val="21"/>
        </w:rPr>
        <w:t>ANG</w:t>
      </w:r>
      <w:r>
        <w:rPr>
          <w:rFonts w:ascii="Times New Roman" w:eastAsia="宋体" w:hAnsi="Times New Roman"/>
          <w:b/>
          <w:szCs w:val="21"/>
        </w:rPr>
        <w:t xml:space="preserve"> </w:t>
      </w:r>
      <w:r>
        <w:rPr>
          <w:rFonts w:ascii="Times New Roman" w:eastAsia="宋体" w:hAnsi="Times New Roman" w:hint="eastAsia"/>
          <w:b/>
          <w:szCs w:val="21"/>
        </w:rPr>
        <w:t>De</w:t>
      </w:r>
      <w:r w:rsidR="00A8711B">
        <w:rPr>
          <w:rFonts w:ascii="Times New Roman" w:eastAsia="宋体" w:hAnsi="Times New Roman" w:hint="eastAsia"/>
          <w:b/>
          <w:szCs w:val="21"/>
        </w:rPr>
        <w:t>e</w:t>
      </w:r>
      <w:r>
        <w:rPr>
          <w:rFonts w:ascii="Times New Roman" w:eastAsia="宋体" w:hAnsi="Times New Roman"/>
          <w:b/>
          <w:szCs w:val="21"/>
        </w:rPr>
        <w:t xml:space="preserve">n, </w:t>
      </w:r>
      <w:r>
        <w:rPr>
          <w:rFonts w:ascii="Times New Roman" w:eastAsia="宋体" w:hAnsi="Times New Roman" w:hint="eastAsia"/>
          <w:b/>
          <w:szCs w:val="21"/>
        </w:rPr>
        <w:t>WAN</w:t>
      </w:r>
      <w:r>
        <w:rPr>
          <w:rFonts w:ascii="Times New Roman" w:eastAsia="宋体" w:hAnsi="Times New Roman"/>
          <w:b/>
          <w:szCs w:val="21"/>
        </w:rPr>
        <w:t xml:space="preserve"> </w:t>
      </w:r>
      <w:r>
        <w:rPr>
          <w:rFonts w:ascii="Times New Roman" w:eastAsia="宋体" w:hAnsi="Times New Roman" w:hint="eastAsia"/>
          <w:b/>
          <w:szCs w:val="21"/>
        </w:rPr>
        <w:t>Siyu</w:t>
      </w:r>
      <w:r>
        <w:rPr>
          <w:rFonts w:ascii="Times New Roman" w:eastAsia="宋体" w:hAnsi="Times New Roman"/>
          <w:b/>
          <w:szCs w:val="21"/>
        </w:rPr>
        <w:t xml:space="preserve">, </w:t>
      </w:r>
      <w:r>
        <w:rPr>
          <w:rFonts w:ascii="Times New Roman" w:eastAsia="宋体" w:hAnsi="Times New Roman" w:hint="eastAsia"/>
          <w:b/>
          <w:szCs w:val="21"/>
        </w:rPr>
        <w:t>WANG Chenxi, SUN</w:t>
      </w:r>
      <w:r>
        <w:rPr>
          <w:rFonts w:ascii="Times New Roman" w:eastAsia="宋体" w:hAnsi="Times New Roman"/>
          <w:b/>
          <w:szCs w:val="21"/>
        </w:rPr>
        <w:t xml:space="preserve"> </w:t>
      </w:r>
      <w:r>
        <w:rPr>
          <w:rFonts w:ascii="Times New Roman" w:eastAsia="宋体" w:hAnsi="Times New Roman" w:hint="eastAsia"/>
          <w:b/>
          <w:szCs w:val="21"/>
        </w:rPr>
        <w:t>Xiaol</w:t>
      </w:r>
      <w:r>
        <w:rPr>
          <w:rFonts w:ascii="Times New Roman" w:eastAsia="宋体" w:hAnsi="Times New Roman"/>
          <w:b/>
          <w:szCs w:val="21"/>
        </w:rPr>
        <w:t>an*</w:t>
      </w:r>
    </w:p>
    <w:p w14:paraId="184E5708" w14:textId="58DC9CCA" w:rsidR="007A197F" w:rsidRPr="00A8711B" w:rsidRDefault="006A1895">
      <w:pPr>
        <w:adjustRightInd w:val="0"/>
        <w:snapToGrid w:val="0"/>
        <w:ind w:leftChars="250" w:left="525" w:rightChars="250" w:right="525"/>
        <w:jc w:val="center"/>
        <w:rPr>
          <w:rFonts w:ascii="Times New Roman" w:eastAsia="宋体" w:hAnsi="Times New Roman"/>
          <w:b/>
          <w:strike/>
          <w:szCs w:val="21"/>
        </w:rPr>
      </w:pPr>
      <w:r w:rsidRPr="00A8711B">
        <w:rPr>
          <w:rFonts w:ascii="Times New Roman" w:eastAsia="宋体" w:hAnsi="Times New Roman"/>
          <w:b/>
          <w:sz w:val="15"/>
          <w:szCs w:val="15"/>
        </w:rPr>
        <w:t>（</w:t>
      </w:r>
      <w:r w:rsidRPr="00A8711B">
        <w:rPr>
          <w:rFonts w:ascii="Times New Roman" w:eastAsia="宋体" w:hAnsi="Times New Roman"/>
          <w:b/>
          <w:sz w:val="15"/>
          <w:szCs w:val="15"/>
        </w:rPr>
        <w:t>Key Laboratory of Specialty Fiber Optics and Optical Access Networks, Joint International Research Laboratory of Specialty Fiber Optics and Advanced Communication, Shanghai Institute for Advanced Communication and Data Science, School of Communication and Information Engineering, Shanghai University, Shanghai 200444, PR China</w:t>
      </w:r>
      <w:r w:rsidRPr="00A8711B">
        <w:rPr>
          <w:rFonts w:ascii="Times New Roman" w:eastAsia="宋体" w:hAnsi="Times New Roman"/>
          <w:b/>
          <w:sz w:val="15"/>
          <w:szCs w:val="15"/>
        </w:rPr>
        <w:t>）</w:t>
      </w:r>
      <w:r w:rsidRPr="00A8711B">
        <w:rPr>
          <w:rFonts w:ascii="Times New Roman" w:eastAsia="宋体" w:hAnsi="Times New Roman"/>
          <w:b/>
          <w:strike/>
          <w:szCs w:val="21"/>
        </w:rPr>
        <w:t xml:space="preserve"> </w:t>
      </w:r>
    </w:p>
    <w:p w14:paraId="106D879B" w14:textId="77777777" w:rsidR="007A197F" w:rsidRDefault="007A197F">
      <w:pPr>
        <w:adjustRightInd w:val="0"/>
        <w:snapToGrid w:val="0"/>
        <w:ind w:leftChars="250" w:left="525" w:rightChars="250" w:right="525"/>
        <w:jc w:val="center"/>
        <w:rPr>
          <w:rFonts w:ascii="Times New Roman" w:eastAsia="宋体" w:hAnsi="Times New Roman"/>
          <w:b/>
          <w:strike/>
          <w:szCs w:val="21"/>
        </w:rPr>
      </w:pPr>
    </w:p>
    <w:p w14:paraId="54F7F38A" w14:textId="66A67FC3" w:rsidR="007A197F" w:rsidRPr="006D393E" w:rsidRDefault="006A1895">
      <w:pPr>
        <w:rPr>
          <w:rFonts w:ascii="Times New Roman" w:eastAsia="宋体" w:hAnsi="Times New Roman"/>
          <w:sz w:val="18"/>
          <w:szCs w:val="18"/>
        </w:rPr>
      </w:pPr>
      <w:bookmarkStart w:id="3" w:name="OLE_LINK1"/>
      <w:bookmarkEnd w:id="2"/>
      <w:r>
        <w:rPr>
          <w:rFonts w:ascii="Times New Roman" w:eastAsia="宋体" w:hAnsi="Times New Roman"/>
          <w:b/>
          <w:sz w:val="18"/>
          <w:szCs w:val="18"/>
        </w:rPr>
        <w:t>Abstract:</w:t>
      </w:r>
      <w:bookmarkEnd w:id="3"/>
      <w:r>
        <w:rPr>
          <w:rFonts w:ascii="Times New Roman" w:eastAsia="宋体" w:hAnsi="Times New Roman"/>
          <w:b/>
          <w:sz w:val="18"/>
          <w:szCs w:val="18"/>
        </w:rPr>
        <w:t xml:space="preserve"> </w:t>
      </w:r>
      <w:r w:rsidR="00C4236B" w:rsidRPr="00C4236B">
        <w:rPr>
          <w:rFonts w:ascii="Times New Roman" w:eastAsia="宋体" w:hAnsi="Times New Roman"/>
          <w:sz w:val="18"/>
          <w:szCs w:val="18"/>
        </w:rPr>
        <w:t>In order to solve the problems of narrow gain bandwidth and complex structure of fiber amplifiers, a 2 μm ultra-wideband lead sulfide quantum dot fiber amplifier was fabricated. Firstly, PbS quantum dots with a size distribution around 9.2 nm were prepared by the modified organometallic method, and deposited on the surface of the fiber cone by photodeposition. Then, the PbS quantum dots coated in the cone region of the fiber were excited by a pump light source, so that they could release photons with the same wavelength as the signal in the 2 μm band, so as to realize the amplification of the optical signal. The test results show that the fiber amplifier can obtain 10.1 dB gain in the 1 900~2 100 nm band, and the gain bandwidth is about 200 nm.</w:t>
      </w:r>
    </w:p>
    <w:p w14:paraId="4746D1BE" w14:textId="5543AA41" w:rsidR="007A197F" w:rsidRDefault="006A1895">
      <w:pPr>
        <w:rPr>
          <w:rFonts w:ascii="Times New Roman" w:eastAsia="宋体" w:hAnsi="Times New Roman"/>
          <w:sz w:val="18"/>
          <w:szCs w:val="18"/>
        </w:rPr>
      </w:pPr>
      <w:r>
        <w:rPr>
          <w:rFonts w:ascii="Times New Roman" w:eastAsia="宋体" w:hAnsi="Times New Roman"/>
          <w:b/>
          <w:sz w:val="18"/>
          <w:szCs w:val="18"/>
        </w:rPr>
        <w:t xml:space="preserve">Key words: </w:t>
      </w:r>
      <w:r>
        <w:rPr>
          <w:rFonts w:ascii="Times New Roman" w:eastAsia="宋体" w:hAnsi="Times New Roman"/>
          <w:sz w:val="18"/>
          <w:szCs w:val="18"/>
        </w:rPr>
        <w:t xml:space="preserve">2 μm; </w:t>
      </w:r>
      <w:r w:rsidR="00C4236B" w:rsidRPr="00C4236B">
        <w:rPr>
          <w:rFonts w:ascii="Times New Roman" w:eastAsia="宋体" w:hAnsi="Times New Roman"/>
          <w:sz w:val="18"/>
          <w:szCs w:val="18"/>
        </w:rPr>
        <w:t>organometallic process; light deposition method;</w:t>
      </w:r>
      <w:r w:rsidR="00C4236B">
        <w:rPr>
          <w:rFonts w:ascii="Times New Roman" w:eastAsia="宋体" w:hAnsi="Times New Roman" w:hint="eastAsia"/>
          <w:sz w:val="18"/>
          <w:szCs w:val="18"/>
        </w:rPr>
        <w:t xml:space="preserve"> </w:t>
      </w:r>
      <w:r>
        <w:rPr>
          <w:rFonts w:ascii="Times New Roman" w:eastAsia="宋体" w:hAnsi="Times New Roman" w:hint="eastAsia"/>
          <w:sz w:val="18"/>
          <w:szCs w:val="18"/>
        </w:rPr>
        <w:t xml:space="preserve">PbS </w:t>
      </w:r>
      <w:r>
        <w:rPr>
          <w:rFonts w:ascii="Times New Roman" w:eastAsia="宋体" w:hAnsi="Times New Roman"/>
          <w:sz w:val="18"/>
          <w:szCs w:val="18"/>
        </w:rPr>
        <w:t>quantum dots; fiber amplifier</w:t>
      </w:r>
    </w:p>
    <w:p w14:paraId="02E95359" w14:textId="77777777" w:rsidR="007A197F" w:rsidRDefault="006A1895">
      <w:pPr>
        <w:jc w:val="center"/>
        <w:rPr>
          <w:rFonts w:ascii="Times New Roman" w:eastAsia="宋体" w:hAnsi="Times New Roman"/>
          <w:b/>
          <w:szCs w:val="21"/>
        </w:rPr>
      </w:pPr>
      <w:r>
        <w:rPr>
          <w:rFonts w:ascii="Times New Roman" w:eastAsia="宋体" w:hAnsi="Times New Roman"/>
          <w:b/>
          <w:szCs w:val="21"/>
        </w:rPr>
        <w:t xml:space="preserve"> </w:t>
      </w:r>
    </w:p>
    <w:p w14:paraId="4C2F3155" w14:textId="77777777" w:rsidR="007A197F" w:rsidRDefault="006A1895">
      <w:pPr>
        <w:rPr>
          <w:rFonts w:ascii="Times New Roman" w:eastAsia="宋体" w:hAnsi="Times New Roman"/>
          <w:b/>
          <w:sz w:val="24"/>
          <w:szCs w:val="24"/>
        </w:rPr>
      </w:pPr>
      <w:bookmarkStart w:id="4" w:name="_Hlk166250010"/>
      <w:r>
        <w:rPr>
          <w:rFonts w:ascii="Times New Roman" w:eastAsia="宋体" w:hAnsi="Times New Roman"/>
          <w:b/>
          <w:sz w:val="24"/>
          <w:szCs w:val="24"/>
        </w:rPr>
        <w:t>0</w:t>
      </w:r>
      <w:r>
        <w:rPr>
          <w:rFonts w:ascii="Times New Roman" w:eastAsia="宋体" w:hAnsi="Times New Roman"/>
          <w:b/>
          <w:sz w:val="24"/>
          <w:szCs w:val="24"/>
        </w:rPr>
        <w:t>引言</w:t>
      </w:r>
    </w:p>
    <w:p w14:paraId="198EA1D5" w14:textId="7D70A9F1" w:rsidR="002D6A63" w:rsidRDefault="00E10497" w:rsidP="002D6A63">
      <w:pPr>
        <w:ind w:firstLineChars="200" w:firstLine="420"/>
        <w:rPr>
          <w:rFonts w:ascii="Times New Roman" w:eastAsia="宋体" w:hAnsi="Times New Roman"/>
          <w:bCs/>
          <w:kern w:val="0"/>
          <w:szCs w:val="21"/>
        </w:rPr>
      </w:pPr>
      <w:r w:rsidRPr="00E10497">
        <w:rPr>
          <w:rFonts w:ascii="Times New Roman" w:eastAsia="宋体" w:hAnsi="Times New Roman" w:hint="eastAsia"/>
          <w:bCs/>
          <w:kern w:val="0"/>
          <w:szCs w:val="21"/>
        </w:rPr>
        <w:t>近年来，随着大数据业务的蓬勃发展，持续增长的带宽需求日益凸显，这使得宽带量子点光纤放大器的重要性愈发突出。研究人员对量子点所展现出的独特量子限域效应及卓越的光学特性表现出越来越浓厚的兴趣。在近红外波段，已成功合成出众多高发光性能的</w:t>
      </w:r>
      <w:r w:rsidRPr="00E10497">
        <w:rPr>
          <w:rFonts w:ascii="Times New Roman" w:eastAsia="宋体" w:hAnsi="Times New Roman"/>
          <w:bCs/>
          <w:kern w:val="0"/>
          <w:szCs w:val="21"/>
        </w:rPr>
        <w:t>IV-VI</w:t>
      </w:r>
      <w:r w:rsidRPr="00E10497">
        <w:rPr>
          <w:rFonts w:ascii="Times New Roman" w:eastAsia="宋体" w:hAnsi="Times New Roman"/>
          <w:bCs/>
          <w:kern w:val="0"/>
          <w:szCs w:val="21"/>
        </w:rPr>
        <w:t>量子点，其中就包括</w:t>
      </w:r>
      <w:r w:rsidRPr="00E10497">
        <w:rPr>
          <w:rFonts w:ascii="Times New Roman" w:eastAsia="宋体" w:hAnsi="Times New Roman"/>
          <w:bCs/>
          <w:kern w:val="0"/>
          <w:szCs w:val="21"/>
        </w:rPr>
        <w:t>PbS</w:t>
      </w:r>
      <w:r w:rsidRPr="00E10497">
        <w:rPr>
          <w:rFonts w:ascii="Times New Roman" w:eastAsia="宋体" w:hAnsi="Times New Roman"/>
          <w:bCs/>
          <w:kern w:val="0"/>
          <w:szCs w:val="21"/>
        </w:rPr>
        <w:t>、</w:t>
      </w:r>
      <w:r w:rsidRPr="00E10497">
        <w:rPr>
          <w:rFonts w:ascii="Times New Roman" w:eastAsia="宋体" w:hAnsi="Times New Roman"/>
          <w:bCs/>
          <w:kern w:val="0"/>
          <w:szCs w:val="21"/>
        </w:rPr>
        <w:t>PbSe</w:t>
      </w:r>
      <w:r w:rsidRPr="00E10497">
        <w:rPr>
          <w:rFonts w:ascii="Times New Roman" w:eastAsia="宋体" w:hAnsi="Times New Roman"/>
          <w:bCs/>
          <w:kern w:val="0"/>
          <w:szCs w:val="21"/>
        </w:rPr>
        <w:t>和</w:t>
      </w:r>
      <w:r w:rsidRPr="00E10497">
        <w:rPr>
          <w:rFonts w:ascii="Times New Roman" w:eastAsia="宋体" w:hAnsi="Times New Roman"/>
          <w:bCs/>
          <w:kern w:val="0"/>
          <w:szCs w:val="21"/>
        </w:rPr>
        <w:t>PbTe</w:t>
      </w:r>
      <w:r w:rsidRPr="00E10497">
        <w:rPr>
          <w:rFonts w:ascii="Times New Roman" w:eastAsia="宋体" w:hAnsi="Times New Roman"/>
          <w:bCs/>
          <w:kern w:val="0"/>
          <w:szCs w:val="21"/>
        </w:rPr>
        <w:t>等体系。特别是</w:t>
      </w:r>
      <w:r w:rsidRPr="00E10497">
        <w:rPr>
          <w:rFonts w:ascii="Times New Roman" w:eastAsia="宋体" w:hAnsi="Times New Roman"/>
          <w:bCs/>
          <w:kern w:val="0"/>
          <w:szCs w:val="21"/>
        </w:rPr>
        <w:t>PbS</w:t>
      </w:r>
      <w:r w:rsidRPr="00E10497">
        <w:rPr>
          <w:rFonts w:ascii="Times New Roman" w:eastAsia="宋体" w:hAnsi="Times New Roman"/>
          <w:bCs/>
          <w:kern w:val="0"/>
          <w:szCs w:val="21"/>
        </w:rPr>
        <w:t>量子点，其激子玻尔半径约为</w:t>
      </w:r>
      <w:r w:rsidRPr="00E10497">
        <w:rPr>
          <w:rFonts w:ascii="Times New Roman" w:eastAsia="宋体" w:hAnsi="Times New Roman"/>
          <w:bCs/>
          <w:kern w:val="0"/>
          <w:szCs w:val="21"/>
        </w:rPr>
        <w:t>18 nm</w:t>
      </w:r>
      <w:r w:rsidRPr="00E10497">
        <w:rPr>
          <w:rFonts w:ascii="Times New Roman" w:eastAsia="宋体" w:hAnsi="Times New Roman"/>
          <w:bCs/>
          <w:kern w:val="0"/>
          <w:szCs w:val="21"/>
        </w:rPr>
        <w:t>，带隙约为</w:t>
      </w:r>
      <w:r w:rsidRPr="00E10497">
        <w:rPr>
          <w:rFonts w:ascii="Times New Roman" w:eastAsia="宋体" w:hAnsi="Times New Roman"/>
          <w:bCs/>
          <w:kern w:val="0"/>
          <w:szCs w:val="21"/>
        </w:rPr>
        <w:t>0.41 eV</w:t>
      </w:r>
      <w:r w:rsidRPr="00E10497">
        <w:rPr>
          <w:rFonts w:ascii="Times New Roman" w:eastAsia="宋体" w:hAnsi="Times New Roman"/>
          <w:bCs/>
          <w:kern w:val="0"/>
          <w:szCs w:val="21"/>
        </w:rPr>
        <w:t>，已在光电子学</w:t>
      </w:r>
      <w:r w:rsidR="00340592" w:rsidRPr="00592FCC">
        <w:rPr>
          <w:rFonts w:ascii="Times New Roman" w:eastAsia="宋体" w:hAnsi="Times New Roman"/>
          <w:bCs/>
          <w:kern w:val="0"/>
          <w:szCs w:val="21"/>
          <w:vertAlign w:val="superscript"/>
        </w:rPr>
        <w:fldChar w:fldCharType="begin"/>
      </w:r>
      <w:r w:rsidR="00486B54" w:rsidRPr="00592FCC">
        <w:rPr>
          <w:rFonts w:ascii="Times New Roman" w:eastAsia="宋体" w:hAnsi="Times New Roman"/>
          <w:bCs/>
          <w:kern w:val="0"/>
          <w:szCs w:val="21"/>
          <w:vertAlign w:val="superscript"/>
        </w:rPr>
        <w:instrText xml:space="preserve"> ADDIN NE.Ref.{54A69BE4-78F3-43E3-A290-6133505F46F9}</w:instrText>
      </w:r>
      <w:r w:rsidR="00340592" w:rsidRPr="00592FCC">
        <w:rPr>
          <w:rFonts w:ascii="Times New Roman" w:eastAsia="宋体" w:hAnsi="Times New Roman"/>
          <w:bCs/>
          <w:kern w:val="0"/>
          <w:szCs w:val="21"/>
          <w:vertAlign w:val="superscript"/>
        </w:rPr>
        <w:fldChar w:fldCharType="separate"/>
      </w:r>
      <w:r w:rsidR="00DE58C5" w:rsidRPr="00592FCC">
        <w:rPr>
          <w:rFonts w:ascii="Times New Roman" w:hAnsi="Times New Roman"/>
          <w:color w:val="000000"/>
          <w:kern w:val="0"/>
          <w:szCs w:val="21"/>
          <w:vertAlign w:val="superscript"/>
        </w:rPr>
        <w:t>[1]</w:t>
      </w:r>
      <w:r w:rsidR="00340592" w:rsidRPr="00592FCC">
        <w:rPr>
          <w:rFonts w:ascii="Times New Roman" w:eastAsia="宋体" w:hAnsi="Times New Roman"/>
          <w:bCs/>
          <w:kern w:val="0"/>
          <w:szCs w:val="21"/>
          <w:vertAlign w:val="superscript"/>
        </w:rPr>
        <w:fldChar w:fldCharType="end"/>
      </w:r>
      <w:r w:rsidR="00A13168">
        <w:rPr>
          <w:rFonts w:ascii="Times New Roman" w:eastAsia="宋体" w:hAnsi="Times New Roman"/>
          <w:bCs/>
          <w:kern w:val="0"/>
          <w:szCs w:val="21"/>
        </w:rPr>
        <w:t>、</w:t>
      </w:r>
      <w:r w:rsidR="00CF5484" w:rsidRPr="00CF5484">
        <w:rPr>
          <w:rFonts w:ascii="Times New Roman" w:eastAsia="宋体" w:hAnsi="Times New Roman" w:hint="eastAsia"/>
          <w:bCs/>
          <w:kern w:val="0"/>
          <w:szCs w:val="21"/>
        </w:rPr>
        <w:t>成像技术</w:t>
      </w:r>
      <w:r w:rsidR="00340592" w:rsidRPr="00592FCC">
        <w:rPr>
          <w:rFonts w:ascii="Times New Roman" w:eastAsia="宋体" w:hAnsi="Times New Roman"/>
          <w:bCs/>
          <w:kern w:val="0"/>
          <w:szCs w:val="21"/>
          <w:vertAlign w:val="superscript"/>
        </w:rPr>
        <w:fldChar w:fldCharType="begin"/>
      </w:r>
      <w:r w:rsidR="00486B54" w:rsidRPr="00592FCC">
        <w:rPr>
          <w:rFonts w:ascii="Times New Roman" w:eastAsia="宋体" w:hAnsi="Times New Roman"/>
          <w:bCs/>
          <w:kern w:val="0"/>
          <w:szCs w:val="21"/>
          <w:vertAlign w:val="superscript"/>
        </w:rPr>
        <w:instrText xml:space="preserve"> ADDIN NE.Ref.{18869C73-7930-427E-B5B8-E2B3304FAA71}</w:instrText>
      </w:r>
      <w:r w:rsidR="00340592" w:rsidRPr="00592FCC">
        <w:rPr>
          <w:rFonts w:ascii="Times New Roman" w:eastAsia="宋体" w:hAnsi="Times New Roman"/>
          <w:bCs/>
          <w:kern w:val="0"/>
          <w:szCs w:val="21"/>
          <w:vertAlign w:val="superscript"/>
        </w:rPr>
        <w:fldChar w:fldCharType="separate"/>
      </w:r>
      <w:r w:rsidR="00DE58C5" w:rsidRPr="00592FCC">
        <w:rPr>
          <w:rFonts w:ascii="Times New Roman" w:hAnsi="Times New Roman"/>
          <w:color w:val="000000"/>
          <w:kern w:val="0"/>
          <w:szCs w:val="21"/>
          <w:vertAlign w:val="superscript"/>
        </w:rPr>
        <w:t>[2]</w:t>
      </w:r>
      <w:r w:rsidR="00340592" w:rsidRPr="00592FCC">
        <w:rPr>
          <w:rFonts w:ascii="Times New Roman" w:eastAsia="宋体" w:hAnsi="Times New Roman"/>
          <w:bCs/>
          <w:kern w:val="0"/>
          <w:szCs w:val="21"/>
          <w:vertAlign w:val="superscript"/>
        </w:rPr>
        <w:fldChar w:fldCharType="end"/>
      </w:r>
      <w:r w:rsidR="00A13168">
        <w:rPr>
          <w:rFonts w:ascii="Times New Roman" w:eastAsia="宋体" w:hAnsi="Times New Roman"/>
          <w:bCs/>
          <w:kern w:val="0"/>
          <w:szCs w:val="21"/>
        </w:rPr>
        <w:t>、太阳能电池</w:t>
      </w:r>
      <w:r w:rsidR="00340592" w:rsidRPr="00592FCC">
        <w:rPr>
          <w:rFonts w:ascii="Times New Roman" w:eastAsia="宋体" w:hAnsi="Times New Roman"/>
          <w:bCs/>
          <w:kern w:val="0"/>
          <w:szCs w:val="21"/>
          <w:vertAlign w:val="superscript"/>
        </w:rPr>
        <w:fldChar w:fldCharType="begin"/>
      </w:r>
      <w:r w:rsidR="00486B54" w:rsidRPr="00592FCC">
        <w:rPr>
          <w:rFonts w:ascii="Times New Roman" w:eastAsia="宋体" w:hAnsi="Times New Roman"/>
          <w:bCs/>
          <w:kern w:val="0"/>
          <w:szCs w:val="21"/>
          <w:vertAlign w:val="superscript"/>
        </w:rPr>
        <w:instrText xml:space="preserve"> ADDIN NE.Ref.{E1BDDD55-1B7D-49C2-9EE9-D95917C52B87}</w:instrText>
      </w:r>
      <w:r w:rsidR="00340592" w:rsidRPr="00592FCC">
        <w:rPr>
          <w:rFonts w:ascii="Times New Roman" w:eastAsia="宋体" w:hAnsi="Times New Roman"/>
          <w:bCs/>
          <w:kern w:val="0"/>
          <w:szCs w:val="21"/>
          <w:vertAlign w:val="superscript"/>
        </w:rPr>
        <w:fldChar w:fldCharType="separate"/>
      </w:r>
      <w:r w:rsidR="00DE58C5" w:rsidRPr="00592FCC">
        <w:rPr>
          <w:rFonts w:ascii="Times New Roman" w:hAnsi="Times New Roman"/>
          <w:color w:val="000000"/>
          <w:kern w:val="0"/>
          <w:szCs w:val="21"/>
          <w:vertAlign w:val="superscript"/>
        </w:rPr>
        <w:t>[3]</w:t>
      </w:r>
      <w:r w:rsidR="00340592" w:rsidRPr="00592FCC">
        <w:rPr>
          <w:rFonts w:ascii="Times New Roman" w:eastAsia="宋体" w:hAnsi="Times New Roman"/>
          <w:bCs/>
          <w:kern w:val="0"/>
          <w:szCs w:val="21"/>
          <w:vertAlign w:val="superscript"/>
        </w:rPr>
        <w:fldChar w:fldCharType="end"/>
      </w:r>
      <w:r w:rsidR="00CF5484">
        <w:rPr>
          <w:rFonts w:ascii="Times New Roman" w:eastAsia="宋体" w:hAnsi="Times New Roman" w:hint="eastAsia"/>
          <w:bCs/>
          <w:kern w:val="0"/>
          <w:szCs w:val="21"/>
        </w:rPr>
        <w:t>及</w:t>
      </w:r>
      <w:r w:rsidR="00A13168">
        <w:rPr>
          <w:rFonts w:ascii="Times New Roman" w:eastAsia="宋体" w:hAnsi="Times New Roman"/>
          <w:bCs/>
          <w:kern w:val="0"/>
          <w:szCs w:val="21"/>
        </w:rPr>
        <w:t>激光</w:t>
      </w:r>
      <w:r w:rsidR="00340592" w:rsidRPr="00592FCC">
        <w:rPr>
          <w:rFonts w:ascii="Times New Roman" w:eastAsia="宋体" w:hAnsi="Times New Roman"/>
          <w:bCs/>
          <w:kern w:val="0"/>
          <w:szCs w:val="21"/>
          <w:vertAlign w:val="superscript"/>
        </w:rPr>
        <w:fldChar w:fldCharType="begin"/>
      </w:r>
      <w:r w:rsidR="00486B54" w:rsidRPr="00592FCC">
        <w:rPr>
          <w:rFonts w:ascii="Times New Roman" w:eastAsia="宋体" w:hAnsi="Times New Roman"/>
          <w:bCs/>
          <w:kern w:val="0"/>
          <w:szCs w:val="21"/>
          <w:vertAlign w:val="superscript"/>
        </w:rPr>
        <w:instrText xml:space="preserve"> ADDIN NE.Ref.{0A5799E4-56E2-4E9C-A0F6-FA102D90ABE6}</w:instrText>
      </w:r>
      <w:r w:rsidR="00340592" w:rsidRPr="00592FCC">
        <w:rPr>
          <w:rFonts w:ascii="Times New Roman" w:eastAsia="宋体" w:hAnsi="Times New Roman"/>
          <w:bCs/>
          <w:kern w:val="0"/>
          <w:szCs w:val="21"/>
          <w:vertAlign w:val="superscript"/>
        </w:rPr>
        <w:fldChar w:fldCharType="separate"/>
      </w:r>
      <w:r w:rsidR="00DE58C5" w:rsidRPr="00592FCC">
        <w:rPr>
          <w:rFonts w:ascii="Times New Roman" w:hAnsi="Times New Roman"/>
          <w:color w:val="000000"/>
          <w:kern w:val="0"/>
          <w:szCs w:val="21"/>
          <w:vertAlign w:val="superscript"/>
        </w:rPr>
        <w:t>[4-6]</w:t>
      </w:r>
      <w:r w:rsidR="00340592" w:rsidRPr="00592FCC">
        <w:rPr>
          <w:rFonts w:ascii="Times New Roman" w:eastAsia="宋体" w:hAnsi="Times New Roman"/>
          <w:bCs/>
          <w:kern w:val="0"/>
          <w:szCs w:val="21"/>
          <w:vertAlign w:val="superscript"/>
        </w:rPr>
        <w:fldChar w:fldCharType="end"/>
      </w:r>
      <w:r w:rsidR="00A13168">
        <w:rPr>
          <w:rFonts w:ascii="Times New Roman" w:eastAsia="宋体" w:hAnsi="Times New Roman"/>
          <w:bCs/>
          <w:kern w:val="0"/>
          <w:szCs w:val="21"/>
        </w:rPr>
        <w:t>等领域</w:t>
      </w:r>
      <w:r w:rsidRPr="00E10497">
        <w:rPr>
          <w:rFonts w:ascii="Times New Roman" w:eastAsia="宋体" w:hAnsi="Times New Roman" w:hint="eastAsia"/>
          <w:bCs/>
          <w:kern w:val="0"/>
          <w:szCs w:val="21"/>
        </w:rPr>
        <w:t>得到广泛应用。</w:t>
      </w:r>
    </w:p>
    <w:p w14:paraId="2BF76A87" w14:textId="2824EE9A" w:rsidR="00845C24" w:rsidRDefault="00E10497" w:rsidP="00E10497">
      <w:pPr>
        <w:ind w:firstLineChars="200" w:firstLine="420"/>
        <w:rPr>
          <w:rFonts w:ascii="Times New Roman" w:eastAsia="宋体" w:hAnsi="Times New Roman"/>
          <w:bCs/>
          <w:kern w:val="0"/>
          <w:szCs w:val="21"/>
        </w:rPr>
      </w:pPr>
      <w:r w:rsidRPr="00E10497">
        <w:rPr>
          <w:rFonts w:ascii="Times New Roman" w:eastAsia="宋体" w:hAnsi="Times New Roman" w:hint="eastAsia"/>
          <w:bCs/>
          <w:kern w:val="0"/>
          <w:szCs w:val="21"/>
        </w:rPr>
        <w:t>在光纤放大器领域，</w:t>
      </w:r>
      <w:r w:rsidRPr="00E10497">
        <w:rPr>
          <w:rFonts w:ascii="Times New Roman" w:eastAsia="宋体" w:hAnsi="Times New Roman"/>
          <w:bCs/>
          <w:kern w:val="0"/>
          <w:szCs w:val="21"/>
        </w:rPr>
        <w:t>PbS</w:t>
      </w:r>
      <w:r w:rsidRPr="00E10497">
        <w:rPr>
          <w:rFonts w:ascii="Times New Roman" w:eastAsia="宋体" w:hAnsi="Times New Roman"/>
          <w:bCs/>
          <w:kern w:val="0"/>
          <w:szCs w:val="21"/>
        </w:rPr>
        <w:t>量子点的实用性已得到充分验证，其能够通过调节量子点尺寸来实现对吸收和光致发光特性的精准控制。</w:t>
      </w:r>
      <w:r w:rsidRPr="00E10497">
        <w:rPr>
          <w:rFonts w:ascii="Times New Roman" w:eastAsia="宋体" w:hAnsi="Times New Roman"/>
          <w:bCs/>
          <w:kern w:val="0"/>
          <w:szCs w:val="21"/>
        </w:rPr>
        <w:t>2010</w:t>
      </w:r>
      <w:r w:rsidRPr="00E10497">
        <w:rPr>
          <w:rFonts w:ascii="Times New Roman" w:eastAsia="宋体" w:hAnsi="Times New Roman"/>
          <w:bCs/>
          <w:kern w:val="0"/>
          <w:szCs w:val="21"/>
        </w:rPr>
        <w:t>年，</w:t>
      </w:r>
      <w:r w:rsidRPr="00E10497">
        <w:rPr>
          <w:rFonts w:ascii="Times New Roman" w:eastAsia="宋体" w:hAnsi="Times New Roman"/>
          <w:bCs/>
          <w:kern w:val="0"/>
          <w:szCs w:val="21"/>
        </w:rPr>
        <w:t>PANG F</w:t>
      </w:r>
      <w:r w:rsidRPr="00E10497">
        <w:rPr>
          <w:rFonts w:ascii="Times New Roman" w:eastAsia="宋体" w:hAnsi="Times New Roman"/>
          <w:bCs/>
          <w:kern w:val="0"/>
          <w:szCs w:val="21"/>
        </w:rPr>
        <w:t>等人</w:t>
      </w:r>
      <w:r w:rsidR="00AE7B8F" w:rsidRPr="00592FCC">
        <w:rPr>
          <w:rFonts w:ascii="Times New Roman" w:eastAsia="宋体" w:hAnsi="Times New Roman"/>
          <w:bCs/>
          <w:kern w:val="0"/>
          <w:szCs w:val="21"/>
          <w:vertAlign w:val="superscript"/>
        </w:rPr>
        <w:fldChar w:fldCharType="begin"/>
      </w:r>
      <w:r w:rsidR="00486B54" w:rsidRPr="00592FCC">
        <w:rPr>
          <w:rFonts w:ascii="Times New Roman" w:eastAsia="宋体" w:hAnsi="Times New Roman"/>
          <w:bCs/>
          <w:kern w:val="0"/>
          <w:szCs w:val="21"/>
          <w:vertAlign w:val="superscript"/>
        </w:rPr>
        <w:instrText xml:space="preserve"> ADDIN NE.Ref.{D7F3C6FA-E0C2-47B9-A94B-9D7FC5472059}</w:instrText>
      </w:r>
      <w:r w:rsidR="00AE7B8F" w:rsidRPr="00592FCC">
        <w:rPr>
          <w:rFonts w:ascii="Times New Roman" w:eastAsia="宋体" w:hAnsi="Times New Roman"/>
          <w:bCs/>
          <w:kern w:val="0"/>
          <w:szCs w:val="21"/>
          <w:vertAlign w:val="superscript"/>
        </w:rPr>
        <w:fldChar w:fldCharType="separate"/>
      </w:r>
      <w:r w:rsidR="00DE58C5" w:rsidRPr="00592FCC">
        <w:rPr>
          <w:rFonts w:ascii="Times New Roman" w:hAnsi="Times New Roman"/>
          <w:color w:val="000000"/>
          <w:kern w:val="0"/>
          <w:szCs w:val="21"/>
          <w:vertAlign w:val="superscript"/>
        </w:rPr>
        <w:t>[7]</w:t>
      </w:r>
      <w:r w:rsidR="00AE7B8F" w:rsidRPr="00592FCC">
        <w:rPr>
          <w:rFonts w:ascii="Times New Roman" w:eastAsia="宋体" w:hAnsi="Times New Roman"/>
          <w:bCs/>
          <w:kern w:val="0"/>
          <w:szCs w:val="21"/>
          <w:vertAlign w:val="superscript"/>
        </w:rPr>
        <w:fldChar w:fldCharType="end"/>
      </w:r>
      <w:r w:rsidRPr="00E10497">
        <w:rPr>
          <w:rFonts w:ascii="Times New Roman" w:eastAsia="宋体" w:hAnsi="Times New Roman"/>
          <w:bCs/>
          <w:kern w:val="0"/>
          <w:szCs w:val="21"/>
        </w:rPr>
        <w:t>首次提出了一种创新方法，即将</w:t>
      </w:r>
      <w:r w:rsidRPr="00E10497">
        <w:rPr>
          <w:rFonts w:ascii="Times New Roman" w:eastAsia="宋体" w:hAnsi="Times New Roman"/>
          <w:bCs/>
          <w:kern w:val="0"/>
          <w:szCs w:val="21"/>
        </w:rPr>
        <w:t>PbS</w:t>
      </w:r>
      <w:r w:rsidRPr="00E10497">
        <w:rPr>
          <w:rFonts w:ascii="Times New Roman" w:eastAsia="宋体" w:hAnsi="Times New Roman"/>
          <w:bCs/>
          <w:kern w:val="0"/>
          <w:szCs w:val="21"/>
        </w:rPr>
        <w:t>量子点与</w:t>
      </w:r>
      <w:r w:rsidRPr="00E10497">
        <w:rPr>
          <w:rFonts w:ascii="Times New Roman" w:eastAsia="宋体" w:hAnsi="Times New Roman"/>
          <w:bCs/>
          <w:kern w:val="0"/>
          <w:szCs w:val="21"/>
        </w:rPr>
        <w:t>SiO2</w:t>
      </w:r>
      <w:r w:rsidRPr="00E10497">
        <w:rPr>
          <w:rFonts w:ascii="Times New Roman" w:eastAsia="宋体" w:hAnsi="Times New Roman"/>
          <w:bCs/>
          <w:kern w:val="0"/>
          <w:szCs w:val="21"/>
        </w:rPr>
        <w:t>溶胶凝胶混合制成薄膜，并将其涂覆于光纤耦合器的锥区，成功制备出</w:t>
      </w:r>
      <w:r w:rsidRPr="00E10497">
        <w:rPr>
          <w:rFonts w:ascii="Times New Roman" w:eastAsia="宋体" w:hAnsi="Times New Roman"/>
          <w:bCs/>
          <w:kern w:val="0"/>
          <w:szCs w:val="21"/>
        </w:rPr>
        <w:t>PbS</w:t>
      </w:r>
      <w:r w:rsidRPr="00E10497">
        <w:rPr>
          <w:rFonts w:ascii="Times New Roman" w:eastAsia="宋体" w:hAnsi="Times New Roman"/>
          <w:bCs/>
          <w:kern w:val="0"/>
          <w:szCs w:val="21"/>
        </w:rPr>
        <w:t>量子点光纤放大器，实现了</w:t>
      </w:r>
      <w:r w:rsidRPr="00E10497">
        <w:rPr>
          <w:rFonts w:ascii="Times New Roman" w:eastAsia="宋体" w:hAnsi="Times New Roman"/>
          <w:bCs/>
          <w:kern w:val="0"/>
          <w:szCs w:val="21"/>
        </w:rPr>
        <w:t>8 dB</w:t>
      </w:r>
      <w:r w:rsidRPr="00E10497">
        <w:rPr>
          <w:rFonts w:ascii="Times New Roman" w:eastAsia="宋体" w:hAnsi="Times New Roman"/>
          <w:bCs/>
          <w:kern w:val="0"/>
          <w:szCs w:val="21"/>
        </w:rPr>
        <w:t>的增益</w:t>
      </w:r>
      <w:r w:rsidR="005E5AFC">
        <w:rPr>
          <w:rFonts w:ascii="Times New Roman" w:eastAsia="宋体" w:hAnsi="Times New Roman"/>
          <w:bCs/>
          <w:kern w:val="0"/>
          <w:szCs w:val="21"/>
        </w:rPr>
        <w:t>。</w:t>
      </w:r>
      <w:r w:rsidR="00845C24" w:rsidRPr="00845C24">
        <w:rPr>
          <w:rFonts w:ascii="Times New Roman" w:eastAsia="宋体" w:hAnsi="Times New Roman" w:hint="eastAsia"/>
          <w:bCs/>
          <w:kern w:val="0"/>
          <w:szCs w:val="21"/>
        </w:rPr>
        <w:t>随后，</w:t>
      </w:r>
      <w:r w:rsidR="00845C24" w:rsidRPr="00845C24">
        <w:rPr>
          <w:rFonts w:ascii="Times New Roman" w:eastAsia="宋体" w:hAnsi="Times New Roman"/>
          <w:bCs/>
          <w:kern w:val="0"/>
          <w:szCs w:val="21"/>
        </w:rPr>
        <w:t>GUO H</w:t>
      </w:r>
      <w:r w:rsidR="00845C24" w:rsidRPr="00845C24">
        <w:rPr>
          <w:rFonts w:ascii="Times New Roman" w:eastAsia="宋体" w:hAnsi="Times New Roman"/>
          <w:bCs/>
          <w:kern w:val="0"/>
          <w:szCs w:val="21"/>
        </w:rPr>
        <w:t>等人</w:t>
      </w:r>
      <w:r w:rsidR="00845C24" w:rsidRPr="00592FCC">
        <w:rPr>
          <w:rFonts w:ascii="Times New Roman" w:eastAsia="宋体" w:hAnsi="Times New Roman"/>
          <w:bCs/>
          <w:kern w:val="0"/>
          <w:szCs w:val="21"/>
          <w:vertAlign w:val="superscript"/>
        </w:rPr>
        <w:fldChar w:fldCharType="begin"/>
      </w:r>
      <w:r w:rsidR="00845C24" w:rsidRPr="00592FCC">
        <w:rPr>
          <w:rFonts w:ascii="Times New Roman" w:eastAsia="宋体" w:hAnsi="Times New Roman"/>
          <w:bCs/>
          <w:kern w:val="0"/>
          <w:szCs w:val="21"/>
          <w:vertAlign w:val="superscript"/>
        </w:rPr>
        <w:instrText xml:space="preserve"> ADDIN NE.Ref.{1C94C568-299D-470D-AA87-51A62356825C}</w:instrText>
      </w:r>
      <w:r w:rsidR="00845C24" w:rsidRPr="00592FCC">
        <w:rPr>
          <w:rFonts w:ascii="Times New Roman" w:eastAsia="宋体" w:hAnsi="Times New Roman"/>
          <w:bCs/>
          <w:kern w:val="0"/>
          <w:szCs w:val="21"/>
          <w:vertAlign w:val="superscript"/>
        </w:rPr>
        <w:fldChar w:fldCharType="separate"/>
      </w:r>
      <w:r w:rsidR="00845C24" w:rsidRPr="00592FCC">
        <w:rPr>
          <w:rFonts w:ascii="Times New Roman" w:hAnsi="Times New Roman"/>
          <w:color w:val="000000"/>
          <w:kern w:val="0"/>
          <w:szCs w:val="21"/>
          <w:vertAlign w:val="superscript"/>
        </w:rPr>
        <w:t>[8]</w:t>
      </w:r>
      <w:r w:rsidR="00845C24" w:rsidRPr="00592FCC">
        <w:rPr>
          <w:rFonts w:ascii="Times New Roman" w:eastAsia="宋体" w:hAnsi="Times New Roman"/>
          <w:bCs/>
          <w:kern w:val="0"/>
          <w:szCs w:val="21"/>
          <w:vertAlign w:val="superscript"/>
        </w:rPr>
        <w:fldChar w:fldCharType="end"/>
      </w:r>
      <w:r w:rsidR="00845C24" w:rsidRPr="00845C24">
        <w:rPr>
          <w:rFonts w:ascii="Times New Roman" w:eastAsia="宋体" w:hAnsi="Times New Roman"/>
          <w:bCs/>
          <w:kern w:val="0"/>
          <w:szCs w:val="21"/>
        </w:rPr>
        <w:t>于</w:t>
      </w:r>
      <w:r w:rsidR="00845C24" w:rsidRPr="00845C24">
        <w:rPr>
          <w:rFonts w:ascii="Times New Roman" w:eastAsia="宋体" w:hAnsi="Times New Roman"/>
          <w:bCs/>
          <w:kern w:val="0"/>
          <w:szCs w:val="21"/>
        </w:rPr>
        <w:t>2012</w:t>
      </w:r>
      <w:r w:rsidR="00845C24" w:rsidRPr="00845C24">
        <w:rPr>
          <w:rFonts w:ascii="Times New Roman" w:eastAsia="宋体" w:hAnsi="Times New Roman"/>
          <w:bCs/>
          <w:kern w:val="0"/>
          <w:szCs w:val="21"/>
        </w:rPr>
        <w:t>年对该放大器进行了深入的理论分析，预测其能在以</w:t>
      </w:r>
      <w:r w:rsidR="00845C24" w:rsidRPr="00845C24">
        <w:rPr>
          <w:rFonts w:ascii="Times New Roman" w:eastAsia="宋体" w:hAnsi="Times New Roman"/>
          <w:bCs/>
          <w:kern w:val="0"/>
          <w:szCs w:val="21"/>
        </w:rPr>
        <w:t>1</w:t>
      </w:r>
      <w:r w:rsidR="00855111">
        <w:rPr>
          <w:rFonts w:ascii="Times New Roman" w:eastAsia="宋体" w:hAnsi="Times New Roman" w:hint="eastAsia"/>
          <w:bCs/>
          <w:kern w:val="0"/>
          <w:szCs w:val="21"/>
        </w:rPr>
        <w:t xml:space="preserve"> </w:t>
      </w:r>
      <w:r w:rsidR="00845C24" w:rsidRPr="00845C24">
        <w:rPr>
          <w:rFonts w:ascii="Times New Roman" w:eastAsia="宋体" w:hAnsi="Times New Roman"/>
          <w:bCs/>
          <w:kern w:val="0"/>
          <w:szCs w:val="21"/>
        </w:rPr>
        <w:t>530 nm</w:t>
      </w:r>
      <w:r w:rsidR="00845C24" w:rsidRPr="00845C24">
        <w:rPr>
          <w:rFonts w:ascii="Times New Roman" w:eastAsia="宋体" w:hAnsi="Times New Roman"/>
          <w:bCs/>
          <w:kern w:val="0"/>
          <w:szCs w:val="21"/>
        </w:rPr>
        <w:t>为中心、宽度为</w:t>
      </w:r>
      <w:r w:rsidR="00845C24" w:rsidRPr="00845C24">
        <w:rPr>
          <w:rFonts w:ascii="Times New Roman" w:eastAsia="宋体" w:hAnsi="Times New Roman"/>
          <w:bCs/>
          <w:kern w:val="0"/>
          <w:szCs w:val="21"/>
        </w:rPr>
        <w:t>240 nm</w:t>
      </w:r>
      <w:r w:rsidR="00845C24" w:rsidRPr="00845C24">
        <w:rPr>
          <w:rFonts w:ascii="Times New Roman" w:eastAsia="宋体" w:hAnsi="Times New Roman"/>
          <w:bCs/>
          <w:kern w:val="0"/>
          <w:szCs w:val="21"/>
        </w:rPr>
        <w:t>的范围内实现高达</w:t>
      </w:r>
      <w:r w:rsidR="00845C24" w:rsidRPr="00845C24">
        <w:rPr>
          <w:rFonts w:ascii="Times New Roman" w:eastAsia="宋体" w:hAnsi="Times New Roman"/>
          <w:bCs/>
          <w:kern w:val="0"/>
          <w:szCs w:val="21"/>
        </w:rPr>
        <w:t>10.5 dB</w:t>
      </w:r>
      <w:r w:rsidR="00845C24" w:rsidRPr="00845C24">
        <w:rPr>
          <w:rFonts w:ascii="Times New Roman" w:eastAsia="宋体" w:hAnsi="Times New Roman"/>
          <w:bCs/>
          <w:kern w:val="0"/>
          <w:szCs w:val="21"/>
        </w:rPr>
        <w:t>的峰值增益。</w:t>
      </w:r>
      <w:r w:rsidR="00845C24" w:rsidRPr="00845C24">
        <w:rPr>
          <w:rFonts w:ascii="Times New Roman" w:eastAsia="宋体" w:hAnsi="Times New Roman" w:hint="eastAsia"/>
          <w:bCs/>
          <w:kern w:val="0"/>
          <w:szCs w:val="21"/>
        </w:rPr>
        <w:t>随着研究的深入，研究者们不断探索新的量子点光纤放大器结构。</w:t>
      </w:r>
      <w:r w:rsidR="00845C24" w:rsidRPr="00845C24">
        <w:rPr>
          <w:rFonts w:ascii="Times New Roman" w:eastAsia="宋体" w:hAnsi="Times New Roman"/>
          <w:bCs/>
          <w:kern w:val="0"/>
          <w:szCs w:val="21"/>
        </w:rPr>
        <w:t>2013</w:t>
      </w:r>
      <w:r w:rsidR="00845C24" w:rsidRPr="00845C24">
        <w:rPr>
          <w:rFonts w:ascii="Times New Roman" w:eastAsia="宋体" w:hAnsi="Times New Roman"/>
          <w:bCs/>
          <w:kern w:val="0"/>
          <w:szCs w:val="21"/>
        </w:rPr>
        <w:t>年，</w:t>
      </w:r>
      <w:r w:rsidR="00845C24" w:rsidRPr="00845C24">
        <w:rPr>
          <w:rFonts w:ascii="Times New Roman" w:eastAsia="宋体" w:hAnsi="Times New Roman"/>
          <w:bCs/>
          <w:kern w:val="0"/>
          <w:szCs w:val="21"/>
        </w:rPr>
        <w:t>SUN X</w:t>
      </w:r>
      <w:r w:rsidR="00845C24" w:rsidRPr="00845C24">
        <w:rPr>
          <w:rFonts w:ascii="Times New Roman" w:eastAsia="宋体" w:hAnsi="Times New Roman"/>
          <w:bCs/>
          <w:kern w:val="0"/>
          <w:szCs w:val="21"/>
        </w:rPr>
        <w:t>等人</w:t>
      </w:r>
      <w:r w:rsidR="00845C24" w:rsidRPr="00845C24">
        <w:rPr>
          <w:rFonts w:ascii="Times New Roman" w:eastAsia="宋体" w:hAnsi="Times New Roman"/>
          <w:bCs/>
          <w:kern w:val="0"/>
          <w:szCs w:val="21"/>
          <w:vertAlign w:val="superscript"/>
        </w:rPr>
        <w:t>[9-10]</w:t>
      </w:r>
      <w:r w:rsidR="00845C24" w:rsidRPr="00845C24">
        <w:rPr>
          <w:rFonts w:ascii="Times New Roman" w:eastAsia="宋体" w:hAnsi="Times New Roman"/>
          <w:bCs/>
          <w:kern w:val="0"/>
          <w:szCs w:val="21"/>
        </w:rPr>
        <w:t>提出了</w:t>
      </w:r>
      <w:r w:rsidR="00845C24" w:rsidRPr="00845C24">
        <w:rPr>
          <w:rFonts w:ascii="Times New Roman" w:eastAsia="宋体" w:hAnsi="Times New Roman"/>
          <w:bCs/>
          <w:kern w:val="0"/>
          <w:szCs w:val="21"/>
        </w:rPr>
        <w:t>PbS/CdS</w:t>
      </w:r>
      <w:r w:rsidR="00845C24" w:rsidRPr="00845C24">
        <w:rPr>
          <w:rFonts w:ascii="Times New Roman" w:eastAsia="宋体" w:hAnsi="Times New Roman"/>
          <w:bCs/>
          <w:kern w:val="0"/>
          <w:szCs w:val="21"/>
        </w:rPr>
        <w:t>核壳量子点光纤放大器，通过在</w:t>
      </w:r>
      <w:r w:rsidR="00845C24" w:rsidRPr="00845C24">
        <w:rPr>
          <w:rFonts w:ascii="Times New Roman" w:eastAsia="宋体" w:hAnsi="Times New Roman"/>
          <w:bCs/>
          <w:kern w:val="0"/>
          <w:szCs w:val="21"/>
        </w:rPr>
        <w:t>PbS</w:t>
      </w:r>
      <w:r w:rsidR="00845C24" w:rsidRPr="00845C24">
        <w:rPr>
          <w:rFonts w:ascii="Times New Roman" w:eastAsia="宋体" w:hAnsi="Times New Roman"/>
          <w:bCs/>
          <w:kern w:val="0"/>
          <w:szCs w:val="21"/>
        </w:rPr>
        <w:t>量子点表面涂覆一层</w:t>
      </w:r>
      <w:r w:rsidR="00845C24" w:rsidRPr="00845C24">
        <w:rPr>
          <w:rFonts w:ascii="Times New Roman" w:eastAsia="宋体" w:hAnsi="Times New Roman"/>
          <w:bCs/>
          <w:kern w:val="0"/>
          <w:szCs w:val="21"/>
        </w:rPr>
        <w:t>CdS</w:t>
      </w:r>
      <w:r w:rsidR="00845C24" w:rsidRPr="00845C24">
        <w:rPr>
          <w:rFonts w:ascii="Times New Roman" w:eastAsia="宋体" w:hAnsi="Times New Roman"/>
          <w:bCs/>
          <w:kern w:val="0"/>
          <w:szCs w:val="21"/>
        </w:rPr>
        <w:t>，不仅提高了稳定性，还改善了其性能。此外，他们还探索了采用油酸包裹的</w:t>
      </w:r>
      <w:r w:rsidR="00845C24" w:rsidRPr="00845C24">
        <w:rPr>
          <w:rFonts w:ascii="Times New Roman" w:eastAsia="宋体" w:hAnsi="Times New Roman"/>
          <w:bCs/>
          <w:kern w:val="0"/>
          <w:szCs w:val="21"/>
        </w:rPr>
        <w:t>PbS</w:t>
      </w:r>
      <w:r w:rsidR="00845C24" w:rsidRPr="00845C24">
        <w:rPr>
          <w:rFonts w:ascii="Times New Roman" w:eastAsia="宋体" w:hAnsi="Times New Roman"/>
          <w:bCs/>
          <w:kern w:val="0"/>
          <w:szCs w:val="21"/>
        </w:rPr>
        <w:t>量子点以增强热稳定性的方法，该放大器在常温环境下展现出了优异的稳定性。</w:t>
      </w:r>
    </w:p>
    <w:p w14:paraId="27EF69C7" w14:textId="52049C28" w:rsidR="00845C24" w:rsidRDefault="00845C24" w:rsidP="00E10497">
      <w:pPr>
        <w:ind w:firstLineChars="200" w:firstLine="420"/>
        <w:rPr>
          <w:rFonts w:ascii="Times New Roman" w:eastAsia="宋体" w:hAnsi="Times New Roman"/>
          <w:bCs/>
          <w:kern w:val="0"/>
          <w:szCs w:val="21"/>
        </w:rPr>
      </w:pPr>
      <w:r w:rsidRPr="00845C24">
        <w:rPr>
          <w:rFonts w:ascii="Times New Roman" w:eastAsia="宋体" w:hAnsi="Times New Roman" w:hint="eastAsia"/>
          <w:bCs/>
          <w:kern w:val="0"/>
          <w:szCs w:val="21"/>
        </w:rPr>
        <w:t>近年来，研究者们还尝试将</w:t>
      </w:r>
      <w:r w:rsidRPr="00845C24">
        <w:rPr>
          <w:rFonts w:ascii="Times New Roman" w:eastAsia="宋体" w:hAnsi="Times New Roman"/>
          <w:bCs/>
          <w:kern w:val="0"/>
          <w:szCs w:val="21"/>
        </w:rPr>
        <w:t>PbS</w:t>
      </w:r>
      <w:r w:rsidRPr="00845C24">
        <w:rPr>
          <w:rFonts w:ascii="Times New Roman" w:eastAsia="宋体" w:hAnsi="Times New Roman"/>
          <w:bCs/>
          <w:kern w:val="0"/>
          <w:szCs w:val="21"/>
        </w:rPr>
        <w:t>量子点应用于不同结构的光纤放大器中。</w:t>
      </w:r>
      <w:r w:rsidRPr="00845C24">
        <w:rPr>
          <w:rFonts w:ascii="Times New Roman" w:eastAsia="宋体" w:hAnsi="Times New Roman"/>
          <w:bCs/>
          <w:kern w:val="0"/>
          <w:szCs w:val="21"/>
        </w:rPr>
        <w:t>2019</w:t>
      </w:r>
      <w:r w:rsidRPr="00845C24">
        <w:rPr>
          <w:rFonts w:ascii="Times New Roman" w:eastAsia="宋体" w:hAnsi="Times New Roman"/>
          <w:bCs/>
          <w:kern w:val="0"/>
          <w:szCs w:val="21"/>
        </w:rPr>
        <w:t>年，</w:t>
      </w:r>
      <w:r w:rsidRPr="00845C24">
        <w:rPr>
          <w:rFonts w:ascii="Times New Roman" w:eastAsia="宋体" w:hAnsi="Times New Roman"/>
          <w:bCs/>
          <w:kern w:val="0"/>
          <w:szCs w:val="21"/>
        </w:rPr>
        <w:lastRenderedPageBreak/>
        <w:t>ZHENG J</w:t>
      </w:r>
      <w:r w:rsidRPr="00845C24">
        <w:rPr>
          <w:rFonts w:ascii="Times New Roman" w:eastAsia="宋体" w:hAnsi="Times New Roman"/>
          <w:bCs/>
          <w:kern w:val="0"/>
          <w:szCs w:val="21"/>
        </w:rPr>
        <w:t>等人</w:t>
      </w:r>
      <w:r w:rsidRPr="00845C24">
        <w:rPr>
          <w:rFonts w:ascii="Times New Roman" w:eastAsia="宋体" w:hAnsi="Times New Roman"/>
          <w:bCs/>
          <w:kern w:val="0"/>
          <w:szCs w:val="21"/>
          <w:vertAlign w:val="superscript"/>
        </w:rPr>
        <w:t>[11]</w:t>
      </w:r>
      <w:r w:rsidRPr="00845C24">
        <w:rPr>
          <w:rFonts w:ascii="Times New Roman" w:eastAsia="宋体" w:hAnsi="Times New Roman"/>
          <w:bCs/>
          <w:kern w:val="0"/>
          <w:szCs w:val="21"/>
        </w:rPr>
        <w:t>通过掺杂多尺寸</w:t>
      </w:r>
      <w:r w:rsidRPr="00845C24">
        <w:rPr>
          <w:rFonts w:ascii="Times New Roman" w:eastAsia="宋体" w:hAnsi="Times New Roman"/>
          <w:bCs/>
          <w:kern w:val="0"/>
          <w:szCs w:val="21"/>
        </w:rPr>
        <w:t>PbS</w:t>
      </w:r>
      <w:r w:rsidRPr="00845C24">
        <w:rPr>
          <w:rFonts w:ascii="Times New Roman" w:eastAsia="宋体" w:hAnsi="Times New Roman"/>
          <w:bCs/>
          <w:kern w:val="0"/>
          <w:szCs w:val="21"/>
        </w:rPr>
        <w:t>量子点，成功制备出工作波段在</w:t>
      </w:r>
      <w:r w:rsidRPr="00845C24">
        <w:rPr>
          <w:rFonts w:ascii="Times New Roman" w:eastAsia="宋体" w:hAnsi="Times New Roman"/>
          <w:bCs/>
          <w:kern w:val="0"/>
          <w:szCs w:val="21"/>
        </w:rPr>
        <w:t>1 050~1 350 nm</w:t>
      </w:r>
      <w:r w:rsidRPr="00845C24">
        <w:rPr>
          <w:rFonts w:ascii="Times New Roman" w:eastAsia="宋体" w:hAnsi="Times New Roman"/>
          <w:bCs/>
          <w:kern w:val="0"/>
          <w:szCs w:val="21"/>
        </w:rPr>
        <w:t>范围内、增益达到</w:t>
      </w:r>
      <w:r w:rsidRPr="00845C24">
        <w:rPr>
          <w:rFonts w:ascii="Times New Roman" w:eastAsia="宋体" w:hAnsi="Times New Roman"/>
          <w:bCs/>
          <w:kern w:val="0"/>
          <w:szCs w:val="21"/>
        </w:rPr>
        <w:t>7.1~15.0 dB</w:t>
      </w:r>
      <w:r w:rsidRPr="00845C24">
        <w:rPr>
          <w:rFonts w:ascii="Times New Roman" w:eastAsia="宋体" w:hAnsi="Times New Roman"/>
          <w:bCs/>
          <w:kern w:val="0"/>
          <w:szCs w:val="21"/>
        </w:rPr>
        <w:t>的光纤放大器。</w:t>
      </w:r>
      <w:r w:rsidRPr="00845C24">
        <w:rPr>
          <w:rFonts w:ascii="Times New Roman" w:eastAsia="宋体" w:hAnsi="Times New Roman"/>
          <w:bCs/>
          <w:kern w:val="0"/>
          <w:szCs w:val="21"/>
        </w:rPr>
        <w:t>2020</w:t>
      </w:r>
      <w:r w:rsidRPr="00845C24">
        <w:rPr>
          <w:rFonts w:ascii="Times New Roman" w:eastAsia="宋体" w:hAnsi="Times New Roman"/>
          <w:bCs/>
          <w:kern w:val="0"/>
          <w:szCs w:val="21"/>
        </w:rPr>
        <w:t>年，徐灵敏等人</w:t>
      </w:r>
      <w:r w:rsidRPr="00845C24">
        <w:rPr>
          <w:rFonts w:ascii="Times New Roman" w:eastAsia="宋体" w:hAnsi="Times New Roman"/>
          <w:bCs/>
          <w:kern w:val="0"/>
          <w:szCs w:val="21"/>
          <w:vertAlign w:val="superscript"/>
        </w:rPr>
        <w:t>[12]</w:t>
      </w:r>
      <w:r w:rsidRPr="00845C24">
        <w:rPr>
          <w:rFonts w:ascii="Times New Roman" w:eastAsia="宋体" w:hAnsi="Times New Roman"/>
          <w:bCs/>
          <w:kern w:val="0"/>
          <w:szCs w:val="21"/>
        </w:rPr>
        <w:t>提出了一种基于</w:t>
      </w:r>
      <w:r w:rsidRPr="00845C24">
        <w:rPr>
          <w:rFonts w:ascii="Times New Roman" w:eastAsia="宋体" w:hAnsi="Times New Roman"/>
          <w:bCs/>
          <w:kern w:val="0"/>
          <w:szCs w:val="21"/>
        </w:rPr>
        <w:t>PbS</w:t>
      </w:r>
      <w:r w:rsidRPr="00845C24">
        <w:rPr>
          <w:rFonts w:ascii="Times New Roman" w:eastAsia="宋体" w:hAnsi="Times New Roman"/>
          <w:bCs/>
          <w:kern w:val="0"/>
          <w:szCs w:val="21"/>
        </w:rPr>
        <w:t>掺杂环形芯光纤的光放大器，其在</w:t>
      </w:r>
      <w:r w:rsidRPr="00845C24">
        <w:rPr>
          <w:rFonts w:ascii="Times New Roman" w:eastAsia="宋体" w:hAnsi="Times New Roman"/>
          <w:bCs/>
          <w:kern w:val="0"/>
          <w:szCs w:val="21"/>
        </w:rPr>
        <w:t>C</w:t>
      </w:r>
      <w:r w:rsidRPr="00845C24">
        <w:rPr>
          <w:rFonts w:ascii="Times New Roman" w:eastAsia="宋体" w:hAnsi="Times New Roman"/>
          <w:bCs/>
          <w:kern w:val="0"/>
          <w:szCs w:val="21"/>
        </w:rPr>
        <w:t>波段的开关增益达到了</w:t>
      </w:r>
      <w:r w:rsidRPr="00845C24">
        <w:rPr>
          <w:rFonts w:ascii="Times New Roman" w:eastAsia="宋体" w:hAnsi="Times New Roman"/>
          <w:bCs/>
          <w:kern w:val="0"/>
          <w:szCs w:val="21"/>
        </w:rPr>
        <w:t>8 dB</w:t>
      </w:r>
      <w:r w:rsidRPr="00845C24">
        <w:rPr>
          <w:rFonts w:ascii="Times New Roman" w:eastAsia="宋体" w:hAnsi="Times New Roman"/>
          <w:bCs/>
          <w:kern w:val="0"/>
          <w:szCs w:val="21"/>
        </w:rPr>
        <w:t>。</w:t>
      </w:r>
      <w:r w:rsidRPr="00845C24">
        <w:rPr>
          <w:rFonts w:ascii="Times New Roman" w:eastAsia="宋体" w:hAnsi="Times New Roman"/>
          <w:bCs/>
          <w:kern w:val="0"/>
          <w:szCs w:val="21"/>
        </w:rPr>
        <w:t>2021</w:t>
      </w:r>
      <w:r w:rsidRPr="00845C24">
        <w:rPr>
          <w:rFonts w:ascii="Times New Roman" w:eastAsia="宋体" w:hAnsi="Times New Roman"/>
          <w:bCs/>
          <w:kern w:val="0"/>
          <w:szCs w:val="21"/>
        </w:rPr>
        <w:t>年，范美端等人</w:t>
      </w:r>
      <w:r w:rsidRPr="00845C24">
        <w:rPr>
          <w:rFonts w:ascii="Times New Roman" w:eastAsia="宋体" w:hAnsi="Times New Roman"/>
          <w:bCs/>
          <w:kern w:val="0"/>
          <w:szCs w:val="21"/>
          <w:vertAlign w:val="superscript"/>
        </w:rPr>
        <w:t>[13]</w:t>
      </w:r>
      <w:r w:rsidRPr="00845C24">
        <w:rPr>
          <w:rFonts w:ascii="Times New Roman" w:eastAsia="宋体" w:hAnsi="Times New Roman"/>
          <w:bCs/>
          <w:kern w:val="0"/>
          <w:szCs w:val="21"/>
        </w:rPr>
        <w:t>又提出了一种新型光纤放大器，该放大器将介孔</w:t>
      </w:r>
      <w:r w:rsidRPr="00845C24">
        <w:rPr>
          <w:rFonts w:ascii="Times New Roman" w:eastAsia="宋体" w:hAnsi="Times New Roman"/>
          <w:bCs/>
          <w:kern w:val="0"/>
          <w:szCs w:val="21"/>
        </w:rPr>
        <w:t>SiO</w:t>
      </w:r>
      <w:r w:rsidRPr="00CF5484">
        <w:rPr>
          <w:rFonts w:ascii="Times New Roman" w:eastAsia="宋体" w:hAnsi="Times New Roman"/>
          <w:bCs/>
          <w:kern w:val="0"/>
          <w:szCs w:val="21"/>
          <w:vertAlign w:val="subscript"/>
        </w:rPr>
        <w:t>2</w:t>
      </w:r>
      <w:r w:rsidRPr="00845C24">
        <w:rPr>
          <w:rFonts w:ascii="Times New Roman" w:eastAsia="宋体" w:hAnsi="Times New Roman"/>
          <w:bCs/>
          <w:kern w:val="0"/>
          <w:szCs w:val="21"/>
        </w:rPr>
        <w:t>与</w:t>
      </w:r>
      <w:r w:rsidRPr="00845C24">
        <w:rPr>
          <w:rFonts w:ascii="Times New Roman" w:eastAsia="宋体" w:hAnsi="Times New Roman"/>
          <w:bCs/>
          <w:kern w:val="0"/>
          <w:szCs w:val="21"/>
        </w:rPr>
        <w:t>PbS</w:t>
      </w:r>
      <w:r w:rsidRPr="00845C24">
        <w:rPr>
          <w:rFonts w:ascii="Times New Roman" w:eastAsia="宋体" w:hAnsi="Times New Roman"/>
          <w:bCs/>
          <w:kern w:val="0"/>
          <w:szCs w:val="21"/>
        </w:rPr>
        <w:t>量子点相结合，通过将</w:t>
      </w:r>
      <w:r w:rsidRPr="00845C24">
        <w:rPr>
          <w:rFonts w:ascii="Times New Roman" w:eastAsia="宋体" w:hAnsi="Times New Roman"/>
          <w:bCs/>
          <w:kern w:val="0"/>
          <w:szCs w:val="21"/>
        </w:rPr>
        <w:t>PbS</w:t>
      </w:r>
      <w:r w:rsidRPr="00845C24">
        <w:rPr>
          <w:rFonts w:ascii="Times New Roman" w:eastAsia="宋体" w:hAnsi="Times New Roman"/>
          <w:bCs/>
          <w:kern w:val="0"/>
          <w:szCs w:val="21"/>
        </w:rPr>
        <w:t>量子点封装在介孔</w:t>
      </w:r>
      <w:r w:rsidRPr="00845C24">
        <w:rPr>
          <w:rFonts w:ascii="Times New Roman" w:eastAsia="宋体" w:hAnsi="Times New Roman"/>
          <w:bCs/>
          <w:kern w:val="0"/>
          <w:szCs w:val="21"/>
        </w:rPr>
        <w:t>SiO</w:t>
      </w:r>
      <w:r w:rsidRPr="00CF5484">
        <w:rPr>
          <w:rFonts w:ascii="Times New Roman" w:eastAsia="宋体" w:hAnsi="Times New Roman"/>
          <w:bCs/>
          <w:kern w:val="0"/>
          <w:szCs w:val="21"/>
          <w:vertAlign w:val="subscript"/>
        </w:rPr>
        <w:t>2</w:t>
      </w:r>
      <w:r w:rsidRPr="00845C24">
        <w:rPr>
          <w:rFonts w:ascii="Times New Roman" w:eastAsia="宋体" w:hAnsi="Times New Roman"/>
          <w:bCs/>
          <w:kern w:val="0"/>
          <w:szCs w:val="21"/>
        </w:rPr>
        <w:t>纳米粒子中，有效提升了放大器的</w:t>
      </w:r>
      <w:r w:rsidRPr="00845C24">
        <w:rPr>
          <w:rFonts w:ascii="Times New Roman" w:eastAsia="宋体" w:hAnsi="Times New Roman" w:hint="eastAsia"/>
          <w:bCs/>
          <w:kern w:val="0"/>
          <w:szCs w:val="21"/>
        </w:rPr>
        <w:t>增益性能。</w:t>
      </w:r>
      <w:r w:rsidRPr="00845C24">
        <w:rPr>
          <w:rFonts w:ascii="Times New Roman" w:eastAsia="宋体" w:hAnsi="Times New Roman"/>
          <w:bCs/>
          <w:kern w:val="0"/>
          <w:szCs w:val="21"/>
        </w:rPr>
        <w:t>2022</w:t>
      </w:r>
      <w:r w:rsidRPr="00845C24">
        <w:rPr>
          <w:rFonts w:ascii="Times New Roman" w:eastAsia="宋体" w:hAnsi="Times New Roman"/>
          <w:bCs/>
          <w:kern w:val="0"/>
          <w:szCs w:val="21"/>
        </w:rPr>
        <w:t>年，</w:t>
      </w:r>
      <w:r w:rsidRPr="00845C24">
        <w:rPr>
          <w:rFonts w:ascii="Times New Roman" w:eastAsia="宋体" w:hAnsi="Times New Roman"/>
          <w:bCs/>
          <w:kern w:val="0"/>
          <w:szCs w:val="21"/>
        </w:rPr>
        <w:t>WANG W</w:t>
      </w:r>
      <w:r w:rsidRPr="00845C24">
        <w:rPr>
          <w:rFonts w:ascii="Times New Roman" w:eastAsia="宋体" w:hAnsi="Times New Roman"/>
          <w:bCs/>
          <w:kern w:val="0"/>
          <w:szCs w:val="21"/>
        </w:rPr>
        <w:t>等人</w:t>
      </w:r>
      <w:r w:rsidRPr="00845C24">
        <w:rPr>
          <w:rFonts w:ascii="Times New Roman" w:eastAsia="宋体" w:hAnsi="Times New Roman"/>
          <w:bCs/>
          <w:kern w:val="0"/>
          <w:szCs w:val="21"/>
          <w:vertAlign w:val="superscript"/>
        </w:rPr>
        <w:t>[14]</w:t>
      </w:r>
      <w:r w:rsidRPr="00845C24">
        <w:rPr>
          <w:rFonts w:ascii="Times New Roman" w:eastAsia="宋体" w:hAnsi="Times New Roman"/>
          <w:bCs/>
          <w:kern w:val="0"/>
          <w:szCs w:val="21"/>
        </w:rPr>
        <w:t>将</w:t>
      </w:r>
      <w:r w:rsidRPr="00845C24">
        <w:rPr>
          <w:rFonts w:ascii="Times New Roman" w:eastAsia="宋体" w:hAnsi="Times New Roman"/>
          <w:bCs/>
          <w:kern w:val="0"/>
          <w:szCs w:val="21"/>
        </w:rPr>
        <w:t>PbS</w:t>
      </w:r>
      <w:r w:rsidRPr="00845C24">
        <w:rPr>
          <w:rFonts w:ascii="Times New Roman" w:eastAsia="宋体" w:hAnsi="Times New Roman"/>
          <w:bCs/>
          <w:kern w:val="0"/>
          <w:szCs w:val="21"/>
        </w:rPr>
        <w:t>量子点和</w:t>
      </w:r>
      <w:r w:rsidRPr="00845C24">
        <w:rPr>
          <w:rFonts w:ascii="Times New Roman" w:eastAsia="宋体" w:hAnsi="Times New Roman"/>
          <w:bCs/>
          <w:kern w:val="0"/>
          <w:szCs w:val="21"/>
        </w:rPr>
        <w:t>BaF</w:t>
      </w:r>
      <w:r w:rsidRPr="00845C24">
        <w:rPr>
          <w:rFonts w:ascii="Times New Roman" w:eastAsia="宋体" w:hAnsi="Times New Roman"/>
          <w:bCs/>
          <w:kern w:val="0"/>
          <w:szCs w:val="21"/>
          <w:vertAlign w:val="subscript"/>
        </w:rPr>
        <w:t>2</w:t>
      </w:r>
      <w:r w:rsidRPr="00845C24">
        <w:rPr>
          <w:rFonts w:ascii="Times New Roman" w:eastAsia="宋体" w:hAnsi="Times New Roman"/>
          <w:bCs/>
          <w:kern w:val="0"/>
          <w:szCs w:val="21"/>
        </w:rPr>
        <w:t>纳米晶体沉淀在同一玻璃中，形成</w:t>
      </w:r>
      <w:r w:rsidRPr="00845C24">
        <w:rPr>
          <w:rFonts w:ascii="Times New Roman" w:eastAsia="宋体" w:hAnsi="Times New Roman"/>
          <w:bCs/>
          <w:kern w:val="0"/>
          <w:szCs w:val="21"/>
        </w:rPr>
        <w:t>2</w:t>
      </w:r>
      <w:r w:rsidRPr="00845C24">
        <w:rPr>
          <w:rFonts w:ascii="Times New Roman" w:eastAsia="宋体" w:hAnsi="Times New Roman"/>
          <w:bCs/>
          <w:kern w:val="0"/>
          <w:szCs w:val="21"/>
        </w:rPr>
        <w:t>个独立的发射中心，近红外发射带宽超过</w:t>
      </w:r>
      <w:r w:rsidRPr="00845C24">
        <w:rPr>
          <w:rFonts w:ascii="Times New Roman" w:eastAsia="宋体" w:hAnsi="Times New Roman"/>
          <w:bCs/>
          <w:kern w:val="0"/>
          <w:szCs w:val="21"/>
        </w:rPr>
        <w:t>430 nm</w:t>
      </w:r>
      <w:r w:rsidRPr="00845C24">
        <w:rPr>
          <w:rFonts w:ascii="Times New Roman" w:eastAsia="宋体" w:hAnsi="Times New Roman"/>
          <w:bCs/>
          <w:kern w:val="0"/>
          <w:szCs w:val="21"/>
        </w:rPr>
        <w:t>。</w:t>
      </w:r>
      <w:r w:rsidRPr="00845C24">
        <w:rPr>
          <w:rFonts w:ascii="Times New Roman" w:eastAsia="宋体" w:hAnsi="Times New Roman"/>
          <w:bCs/>
          <w:kern w:val="0"/>
          <w:szCs w:val="21"/>
        </w:rPr>
        <w:t>2023</w:t>
      </w:r>
      <w:r w:rsidRPr="00845C24">
        <w:rPr>
          <w:rFonts w:ascii="Times New Roman" w:eastAsia="宋体" w:hAnsi="Times New Roman"/>
          <w:bCs/>
          <w:kern w:val="0"/>
          <w:szCs w:val="21"/>
        </w:rPr>
        <w:t>年，</w:t>
      </w:r>
      <w:r w:rsidRPr="00845C24">
        <w:rPr>
          <w:rFonts w:ascii="Times New Roman" w:eastAsia="宋体" w:hAnsi="Times New Roman"/>
          <w:bCs/>
          <w:kern w:val="0"/>
          <w:szCs w:val="21"/>
        </w:rPr>
        <w:t>DONG Y</w:t>
      </w:r>
      <w:r w:rsidRPr="00845C24">
        <w:rPr>
          <w:rFonts w:ascii="Times New Roman" w:eastAsia="宋体" w:hAnsi="Times New Roman"/>
          <w:bCs/>
          <w:kern w:val="0"/>
          <w:szCs w:val="21"/>
        </w:rPr>
        <w:t>等人</w:t>
      </w:r>
      <w:r w:rsidRPr="00845C24">
        <w:rPr>
          <w:rFonts w:ascii="Times New Roman" w:eastAsia="宋体" w:hAnsi="Times New Roman"/>
          <w:bCs/>
          <w:kern w:val="0"/>
          <w:szCs w:val="21"/>
          <w:vertAlign w:val="superscript"/>
        </w:rPr>
        <w:t>[15]</w:t>
      </w:r>
      <w:r w:rsidRPr="00845C24">
        <w:rPr>
          <w:rFonts w:ascii="Times New Roman" w:eastAsia="宋体" w:hAnsi="Times New Roman"/>
          <w:bCs/>
          <w:kern w:val="0"/>
          <w:szCs w:val="21"/>
        </w:rPr>
        <w:t>通过制备</w:t>
      </w:r>
      <w:r w:rsidRPr="00845C24">
        <w:rPr>
          <w:rFonts w:ascii="Times New Roman" w:eastAsia="宋体" w:hAnsi="Times New Roman"/>
          <w:bCs/>
          <w:kern w:val="0"/>
          <w:szCs w:val="21"/>
        </w:rPr>
        <w:t>PbS/PbSe</w:t>
      </w:r>
      <w:r w:rsidRPr="00845C24">
        <w:rPr>
          <w:rFonts w:ascii="Times New Roman" w:eastAsia="宋体" w:hAnsi="Times New Roman"/>
          <w:bCs/>
          <w:kern w:val="0"/>
          <w:szCs w:val="21"/>
        </w:rPr>
        <w:t>纳米半导体共掺石英光纤，在</w:t>
      </w:r>
      <w:r w:rsidRPr="00845C24">
        <w:rPr>
          <w:rFonts w:ascii="Times New Roman" w:eastAsia="宋体" w:hAnsi="Times New Roman"/>
          <w:bCs/>
          <w:kern w:val="0"/>
          <w:szCs w:val="21"/>
        </w:rPr>
        <w:t>1100~1350 nm</w:t>
      </w:r>
      <w:r w:rsidRPr="00845C24">
        <w:rPr>
          <w:rFonts w:ascii="Times New Roman" w:eastAsia="宋体" w:hAnsi="Times New Roman"/>
          <w:bCs/>
          <w:kern w:val="0"/>
          <w:szCs w:val="21"/>
        </w:rPr>
        <w:t>内获得增益为</w:t>
      </w:r>
      <w:r w:rsidRPr="00845C24">
        <w:rPr>
          <w:rFonts w:ascii="Times New Roman" w:eastAsia="宋体" w:hAnsi="Times New Roman"/>
          <w:bCs/>
          <w:kern w:val="0"/>
          <w:szCs w:val="21"/>
        </w:rPr>
        <w:t>10.7~14.5 dB</w:t>
      </w:r>
      <w:r w:rsidRPr="00845C24">
        <w:rPr>
          <w:rFonts w:ascii="Times New Roman" w:eastAsia="宋体" w:hAnsi="Times New Roman"/>
          <w:bCs/>
          <w:kern w:val="0"/>
          <w:szCs w:val="21"/>
        </w:rPr>
        <w:t>。</w:t>
      </w:r>
    </w:p>
    <w:p w14:paraId="52155EB2" w14:textId="77777777" w:rsidR="00845C24" w:rsidRPr="00845C24" w:rsidRDefault="00845C24" w:rsidP="00845C24">
      <w:pPr>
        <w:ind w:firstLineChars="200" w:firstLine="420"/>
        <w:rPr>
          <w:rFonts w:ascii="Times New Roman" w:eastAsia="宋体" w:hAnsi="Times New Roman"/>
          <w:bCs/>
          <w:kern w:val="0"/>
          <w:szCs w:val="21"/>
        </w:rPr>
      </w:pPr>
      <w:r w:rsidRPr="00845C24">
        <w:rPr>
          <w:rFonts w:ascii="Times New Roman" w:eastAsia="宋体" w:hAnsi="Times New Roman" w:hint="eastAsia"/>
          <w:bCs/>
          <w:kern w:val="0"/>
          <w:szCs w:val="21"/>
        </w:rPr>
        <w:t>尽管这些方法制备的</w:t>
      </w:r>
      <w:r w:rsidRPr="00845C24">
        <w:rPr>
          <w:rFonts w:ascii="Times New Roman" w:eastAsia="宋体" w:hAnsi="Times New Roman"/>
          <w:bCs/>
          <w:kern w:val="0"/>
          <w:szCs w:val="21"/>
        </w:rPr>
        <w:t>PbS</w:t>
      </w:r>
      <w:r w:rsidRPr="00845C24">
        <w:rPr>
          <w:rFonts w:ascii="Times New Roman" w:eastAsia="宋体" w:hAnsi="Times New Roman"/>
          <w:bCs/>
          <w:kern w:val="0"/>
          <w:szCs w:val="21"/>
        </w:rPr>
        <w:t>量子点光纤放大器在传统光纤通信窗口内取得了显著的增益带宽，但随着通信技术的飞速发展，传统窗口已难以满足日益增长的带宽需求。因此，探索新波段量子点光纤放大器成为了光通信领域亟待解决的关键问题。波长接近</w:t>
      </w:r>
      <w:r w:rsidRPr="00845C24">
        <w:rPr>
          <w:rFonts w:ascii="Times New Roman" w:eastAsia="宋体" w:hAnsi="Times New Roman"/>
          <w:bCs/>
          <w:kern w:val="0"/>
          <w:szCs w:val="21"/>
        </w:rPr>
        <w:t>2 μm</w:t>
      </w:r>
      <w:r w:rsidRPr="00845C24">
        <w:rPr>
          <w:rFonts w:ascii="Times New Roman" w:eastAsia="宋体" w:hAnsi="Times New Roman"/>
          <w:bCs/>
          <w:kern w:val="0"/>
          <w:szCs w:val="21"/>
        </w:rPr>
        <w:t>的激光具有人眼安全性高、大气通信窗口广阔等优点，广泛应用于激光雷达、遥感及医学等领域。相较于传统的</w:t>
      </w:r>
      <w:r w:rsidRPr="00845C24">
        <w:rPr>
          <w:rFonts w:ascii="Times New Roman" w:eastAsia="宋体" w:hAnsi="Times New Roman"/>
          <w:bCs/>
          <w:kern w:val="0"/>
          <w:szCs w:val="21"/>
        </w:rPr>
        <w:t>1 310 nm</w:t>
      </w:r>
      <w:r w:rsidRPr="00845C24">
        <w:rPr>
          <w:rFonts w:ascii="Times New Roman" w:eastAsia="宋体" w:hAnsi="Times New Roman"/>
          <w:bCs/>
          <w:kern w:val="0"/>
          <w:szCs w:val="21"/>
        </w:rPr>
        <w:t>和</w:t>
      </w:r>
      <w:r w:rsidRPr="00845C24">
        <w:rPr>
          <w:rFonts w:ascii="Times New Roman" w:eastAsia="宋体" w:hAnsi="Times New Roman"/>
          <w:bCs/>
          <w:kern w:val="0"/>
          <w:szCs w:val="21"/>
        </w:rPr>
        <w:t>1 550 nm</w:t>
      </w:r>
      <w:r w:rsidRPr="00845C24">
        <w:rPr>
          <w:rFonts w:ascii="Times New Roman" w:eastAsia="宋体" w:hAnsi="Times New Roman"/>
          <w:bCs/>
          <w:kern w:val="0"/>
          <w:szCs w:val="21"/>
        </w:rPr>
        <w:t>通信波段，</w:t>
      </w:r>
      <w:r w:rsidRPr="00845C24">
        <w:rPr>
          <w:rFonts w:ascii="Times New Roman" w:eastAsia="宋体" w:hAnsi="Times New Roman"/>
          <w:bCs/>
          <w:kern w:val="0"/>
          <w:szCs w:val="21"/>
        </w:rPr>
        <w:t>2 μm</w:t>
      </w:r>
      <w:r w:rsidRPr="00845C24">
        <w:rPr>
          <w:rFonts w:ascii="Times New Roman" w:eastAsia="宋体" w:hAnsi="Times New Roman"/>
          <w:bCs/>
          <w:kern w:val="0"/>
          <w:szCs w:val="21"/>
        </w:rPr>
        <w:t>波段具备更宽的传输带宽和减少大气传输损耗的优势，有望成为下一代光纤通信和空间激光通信的理想窗口。</w:t>
      </w:r>
    </w:p>
    <w:p w14:paraId="0088D4E2" w14:textId="18DEA11E" w:rsidR="00845C24" w:rsidRDefault="00845C24" w:rsidP="00845C24">
      <w:pPr>
        <w:ind w:firstLineChars="200" w:firstLine="420"/>
        <w:rPr>
          <w:rFonts w:ascii="Times New Roman" w:eastAsia="宋体" w:hAnsi="Times New Roman"/>
          <w:bCs/>
          <w:kern w:val="0"/>
          <w:szCs w:val="21"/>
        </w:rPr>
      </w:pPr>
      <w:r w:rsidRPr="00845C24">
        <w:rPr>
          <w:rFonts w:ascii="Times New Roman" w:eastAsia="宋体" w:hAnsi="Times New Roman" w:hint="eastAsia"/>
          <w:bCs/>
          <w:kern w:val="0"/>
          <w:szCs w:val="21"/>
        </w:rPr>
        <w:t>目前，</w:t>
      </w:r>
      <w:r w:rsidRPr="00845C24">
        <w:rPr>
          <w:rFonts w:ascii="Times New Roman" w:eastAsia="宋体" w:hAnsi="Times New Roman"/>
          <w:bCs/>
          <w:kern w:val="0"/>
          <w:szCs w:val="21"/>
        </w:rPr>
        <w:t>2 μm</w:t>
      </w:r>
      <w:r w:rsidRPr="00845C24">
        <w:rPr>
          <w:rFonts w:ascii="Times New Roman" w:eastAsia="宋体" w:hAnsi="Times New Roman"/>
          <w:bCs/>
          <w:kern w:val="0"/>
          <w:szCs w:val="21"/>
        </w:rPr>
        <w:t>稀土离子掺杂光纤放大器的研究相对成熟，但稀土离子的激发峰窄且位置固定，导致其增益带宽受限。此外，制备过程相对复杂。因此，本文制备一种</w:t>
      </w:r>
      <w:r w:rsidRPr="00845C24">
        <w:rPr>
          <w:rFonts w:ascii="Times New Roman" w:eastAsia="宋体" w:hAnsi="Times New Roman"/>
          <w:bCs/>
          <w:kern w:val="0"/>
          <w:szCs w:val="21"/>
        </w:rPr>
        <w:t>2 μm</w:t>
      </w:r>
      <w:r w:rsidRPr="00845C24">
        <w:rPr>
          <w:rFonts w:ascii="Times New Roman" w:eastAsia="宋体" w:hAnsi="Times New Roman"/>
          <w:bCs/>
          <w:kern w:val="0"/>
          <w:szCs w:val="21"/>
        </w:rPr>
        <w:t>超宽带</w:t>
      </w:r>
      <w:r w:rsidRPr="00845C24">
        <w:rPr>
          <w:rFonts w:ascii="Times New Roman" w:eastAsia="宋体" w:hAnsi="Times New Roman"/>
          <w:bCs/>
          <w:kern w:val="0"/>
          <w:szCs w:val="21"/>
        </w:rPr>
        <w:t>PbS</w:t>
      </w:r>
      <w:r w:rsidRPr="00845C24">
        <w:rPr>
          <w:rFonts w:ascii="Times New Roman" w:eastAsia="宋体" w:hAnsi="Times New Roman"/>
          <w:bCs/>
          <w:kern w:val="0"/>
          <w:szCs w:val="21"/>
        </w:rPr>
        <w:t>量子点光纤放大器，以应对未来通信技术的挑战。</w:t>
      </w:r>
    </w:p>
    <w:p w14:paraId="426456CA" w14:textId="77777777" w:rsidR="0092794D" w:rsidRPr="009570A8" w:rsidRDefault="0092794D" w:rsidP="00632F29">
      <w:pPr>
        <w:ind w:firstLineChars="200" w:firstLine="420"/>
        <w:rPr>
          <w:rFonts w:ascii="Times New Roman" w:eastAsia="宋体" w:hAnsi="Times New Roman"/>
          <w:szCs w:val="21"/>
        </w:rPr>
      </w:pPr>
    </w:p>
    <w:p w14:paraId="1F07A688" w14:textId="4C7BD572" w:rsidR="007A197F" w:rsidRDefault="006A1895">
      <w:pPr>
        <w:rPr>
          <w:rFonts w:ascii="Times New Roman" w:eastAsia="宋体" w:hAnsi="Times New Roman"/>
          <w:b/>
          <w:sz w:val="24"/>
          <w:szCs w:val="24"/>
        </w:rPr>
      </w:pPr>
      <w:r>
        <w:rPr>
          <w:rFonts w:ascii="Times New Roman" w:eastAsia="宋体" w:hAnsi="Times New Roman"/>
          <w:b/>
          <w:sz w:val="24"/>
          <w:szCs w:val="24"/>
        </w:rPr>
        <w:t xml:space="preserve">1  </w:t>
      </w:r>
      <w:r w:rsidR="00EF557D" w:rsidRPr="00EF557D">
        <w:rPr>
          <w:rFonts w:ascii="Times New Roman" w:eastAsia="宋体" w:hAnsi="Times New Roman"/>
          <w:b/>
          <w:sz w:val="24"/>
          <w:szCs w:val="24"/>
        </w:rPr>
        <w:t>PbS</w:t>
      </w:r>
      <w:r w:rsidR="00EF557D" w:rsidRPr="00EF557D">
        <w:rPr>
          <w:rFonts w:ascii="Times New Roman" w:eastAsia="宋体" w:hAnsi="Times New Roman"/>
          <w:b/>
          <w:sz w:val="24"/>
          <w:szCs w:val="24"/>
        </w:rPr>
        <w:t>量子点光纤放大器的制备</w:t>
      </w:r>
    </w:p>
    <w:p w14:paraId="680F9931" w14:textId="6749F3C7" w:rsidR="00845C24" w:rsidRDefault="00845C24">
      <w:pPr>
        <w:ind w:firstLineChars="200" w:firstLine="420"/>
        <w:rPr>
          <w:rFonts w:ascii="Times New Roman" w:eastAsia="宋体" w:hAnsi="Times New Roman"/>
          <w:szCs w:val="21"/>
        </w:rPr>
      </w:pPr>
      <w:r w:rsidRPr="00845C24">
        <w:rPr>
          <w:rFonts w:ascii="Times New Roman" w:eastAsia="宋体" w:hAnsi="Times New Roman" w:hint="eastAsia"/>
          <w:szCs w:val="21"/>
        </w:rPr>
        <w:t>本文采用改进的有机金属方法，成功合成了大尺寸量子点，其荧光峰位于</w:t>
      </w:r>
      <w:r w:rsidRPr="00845C24">
        <w:rPr>
          <w:rFonts w:ascii="Times New Roman" w:eastAsia="宋体" w:hAnsi="Times New Roman"/>
          <w:szCs w:val="21"/>
        </w:rPr>
        <w:t>2 μm</w:t>
      </w:r>
      <w:r w:rsidRPr="00845C24">
        <w:rPr>
          <w:rFonts w:ascii="Times New Roman" w:eastAsia="宋体" w:hAnsi="Times New Roman"/>
          <w:szCs w:val="21"/>
        </w:rPr>
        <w:t>波段，半峰全宽为</w:t>
      </w:r>
      <w:r w:rsidRPr="00845C24">
        <w:rPr>
          <w:rFonts w:ascii="Times New Roman" w:eastAsia="宋体" w:hAnsi="Times New Roman"/>
          <w:szCs w:val="21"/>
        </w:rPr>
        <w:t>200 nm</w:t>
      </w:r>
      <w:r w:rsidRPr="00845C24">
        <w:rPr>
          <w:rFonts w:ascii="Times New Roman" w:eastAsia="宋体" w:hAnsi="Times New Roman"/>
          <w:szCs w:val="21"/>
        </w:rPr>
        <w:t>。随后，将这些量子点沉积在光纤锥区表面，进而制备出了</w:t>
      </w:r>
      <w:r w:rsidRPr="00845C24">
        <w:rPr>
          <w:rFonts w:ascii="Times New Roman" w:eastAsia="宋体" w:hAnsi="Times New Roman"/>
          <w:szCs w:val="21"/>
        </w:rPr>
        <w:t>2 μm</w:t>
      </w:r>
      <w:r w:rsidRPr="00845C24">
        <w:rPr>
          <w:rFonts w:ascii="Times New Roman" w:eastAsia="宋体" w:hAnsi="Times New Roman"/>
          <w:szCs w:val="21"/>
        </w:rPr>
        <w:t>超宽带</w:t>
      </w:r>
      <w:r w:rsidRPr="00845C24">
        <w:rPr>
          <w:rFonts w:ascii="Times New Roman" w:eastAsia="宋体" w:hAnsi="Times New Roman"/>
          <w:szCs w:val="21"/>
        </w:rPr>
        <w:t>PbS</w:t>
      </w:r>
      <w:r w:rsidRPr="00845C24">
        <w:rPr>
          <w:rFonts w:ascii="Times New Roman" w:eastAsia="宋体" w:hAnsi="Times New Roman"/>
          <w:szCs w:val="21"/>
        </w:rPr>
        <w:t>量子点光纤放大器，其结构如图</w:t>
      </w:r>
      <w:r w:rsidRPr="00845C24">
        <w:rPr>
          <w:rFonts w:ascii="Times New Roman" w:eastAsia="宋体" w:hAnsi="Times New Roman"/>
          <w:szCs w:val="21"/>
        </w:rPr>
        <w:t>1</w:t>
      </w:r>
      <w:r w:rsidRPr="00845C24">
        <w:rPr>
          <w:rFonts w:ascii="Times New Roman" w:eastAsia="宋体" w:hAnsi="Times New Roman"/>
          <w:szCs w:val="21"/>
        </w:rPr>
        <w:t>所示。该放大器采用宽带光源（</w:t>
      </w:r>
      <w:r w:rsidRPr="00845C24">
        <w:rPr>
          <w:rFonts w:ascii="Times New Roman" w:eastAsia="宋体" w:hAnsi="Times New Roman"/>
          <w:szCs w:val="21"/>
        </w:rPr>
        <w:t>NKT Photonics</w:t>
      </w:r>
      <w:r w:rsidRPr="00845C24">
        <w:rPr>
          <w:rFonts w:ascii="Times New Roman" w:eastAsia="宋体" w:hAnsi="Times New Roman"/>
          <w:szCs w:val="21"/>
        </w:rPr>
        <w:t>）作为信号源，以及</w:t>
      </w:r>
      <w:r w:rsidRPr="00845C24">
        <w:rPr>
          <w:rFonts w:ascii="Times New Roman" w:eastAsia="宋体" w:hAnsi="Times New Roman"/>
          <w:szCs w:val="21"/>
        </w:rPr>
        <w:t xml:space="preserve">976 nm </w:t>
      </w:r>
      <w:r w:rsidRPr="00845C24">
        <w:rPr>
          <w:rFonts w:ascii="Times New Roman" w:eastAsia="宋体" w:hAnsi="Times New Roman"/>
          <w:szCs w:val="21"/>
        </w:rPr>
        <w:t>激光二极管（</w:t>
      </w:r>
      <w:r w:rsidRPr="00845C24">
        <w:rPr>
          <w:rFonts w:ascii="Times New Roman" w:eastAsia="宋体" w:hAnsi="Times New Roman"/>
          <w:szCs w:val="21"/>
        </w:rPr>
        <w:t>LD</w:t>
      </w:r>
      <w:r w:rsidRPr="00845C24">
        <w:rPr>
          <w:rFonts w:ascii="Times New Roman" w:eastAsia="宋体" w:hAnsi="Times New Roman"/>
          <w:szCs w:val="21"/>
        </w:rPr>
        <w:t>）作为泵浦光源。通过</w:t>
      </w:r>
      <w:r w:rsidRPr="00845C24">
        <w:rPr>
          <w:rFonts w:ascii="Times New Roman" w:eastAsia="宋体" w:hAnsi="Times New Roman"/>
          <w:szCs w:val="21"/>
        </w:rPr>
        <w:t>980/2 000 nm</w:t>
      </w:r>
      <w:r w:rsidRPr="00845C24">
        <w:rPr>
          <w:rFonts w:ascii="Times New Roman" w:eastAsia="宋体" w:hAnsi="Times New Roman"/>
          <w:szCs w:val="21"/>
        </w:rPr>
        <w:t>波分复用器（</w:t>
      </w:r>
      <w:r w:rsidRPr="00845C24">
        <w:rPr>
          <w:rFonts w:ascii="Times New Roman" w:eastAsia="宋体" w:hAnsi="Times New Roman"/>
          <w:szCs w:val="21"/>
        </w:rPr>
        <w:t>WDM</w:t>
      </w:r>
      <w:r w:rsidRPr="00845C24">
        <w:rPr>
          <w:rFonts w:ascii="Times New Roman" w:eastAsia="宋体" w:hAnsi="Times New Roman"/>
          <w:szCs w:val="21"/>
        </w:rPr>
        <w:t>），信号光和泵浦光被同时注入锥形光纤。利用泵浦光源激发涂覆在光纤锥形区域的</w:t>
      </w:r>
      <w:r w:rsidRPr="00845C24">
        <w:rPr>
          <w:rFonts w:ascii="Times New Roman" w:eastAsia="宋体" w:hAnsi="Times New Roman"/>
          <w:szCs w:val="21"/>
        </w:rPr>
        <w:t>PbS</w:t>
      </w:r>
      <w:r w:rsidRPr="00845C24">
        <w:rPr>
          <w:rFonts w:ascii="Times New Roman" w:eastAsia="宋体" w:hAnsi="Times New Roman"/>
          <w:szCs w:val="21"/>
        </w:rPr>
        <w:t>量子点，这些量子点在</w:t>
      </w:r>
      <w:r w:rsidRPr="00845C24">
        <w:rPr>
          <w:rFonts w:ascii="Times New Roman" w:eastAsia="宋体" w:hAnsi="Times New Roman"/>
          <w:szCs w:val="21"/>
        </w:rPr>
        <w:t>2 μm</w:t>
      </w:r>
      <w:r w:rsidRPr="00845C24">
        <w:rPr>
          <w:rFonts w:ascii="Times New Roman" w:eastAsia="宋体" w:hAnsi="Times New Roman"/>
          <w:szCs w:val="21"/>
        </w:rPr>
        <w:t>波段释放出与信号光波长相匹配的光子，从</w:t>
      </w:r>
      <w:r w:rsidRPr="00845C24">
        <w:rPr>
          <w:rFonts w:ascii="Times New Roman" w:eastAsia="宋体" w:hAnsi="Times New Roman" w:hint="eastAsia"/>
          <w:szCs w:val="21"/>
        </w:rPr>
        <w:t>而实现了光信号的放大功能。</w:t>
      </w:r>
    </w:p>
    <w:p w14:paraId="51D85FC0" w14:textId="4F39BE32" w:rsidR="00845C24" w:rsidRDefault="00237878" w:rsidP="00CF5484">
      <w:pPr>
        <w:jc w:val="center"/>
        <w:rPr>
          <w:rFonts w:ascii="Times New Roman" w:eastAsia="宋体" w:hAnsi="Times New Roman"/>
          <w:szCs w:val="21"/>
        </w:rPr>
      </w:pPr>
      <w:r>
        <w:rPr>
          <w:rFonts w:ascii="Times New Roman" w:eastAsia="宋体" w:hAnsi="Times New Roman"/>
          <w:noProof/>
          <w:szCs w:val="21"/>
        </w:rPr>
        <w:drawing>
          <wp:inline distT="0" distB="0" distL="0" distR="0" wp14:anchorId="1626F738" wp14:editId="64038E2E">
            <wp:extent cx="5257064" cy="2481888"/>
            <wp:effectExtent l="0" t="0" r="1270" b="0"/>
            <wp:docPr id="114061134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80742" cy="2493066"/>
                    </a:xfrm>
                    <a:prstGeom prst="rect">
                      <a:avLst/>
                    </a:prstGeom>
                    <a:noFill/>
                  </pic:spPr>
                </pic:pic>
              </a:graphicData>
            </a:graphic>
          </wp:inline>
        </w:drawing>
      </w:r>
    </w:p>
    <w:p w14:paraId="6286E5FB" w14:textId="0A9934B4" w:rsidR="00EF557D" w:rsidRDefault="00EF557D" w:rsidP="00EF557D">
      <w:pPr>
        <w:jc w:val="center"/>
        <w:rPr>
          <w:rFonts w:ascii="Times New Roman" w:eastAsia="宋体" w:hAnsi="Times New Roman"/>
          <w:b/>
          <w:sz w:val="15"/>
          <w:szCs w:val="15"/>
        </w:rPr>
      </w:pPr>
      <w:r w:rsidRPr="00EF557D">
        <w:rPr>
          <w:rFonts w:ascii="Times New Roman" w:eastAsia="宋体" w:hAnsi="Times New Roman" w:hint="eastAsia"/>
          <w:b/>
          <w:sz w:val="15"/>
          <w:szCs w:val="15"/>
        </w:rPr>
        <w:t>图</w:t>
      </w:r>
      <w:r w:rsidRPr="00EF557D">
        <w:rPr>
          <w:rFonts w:ascii="Times New Roman" w:eastAsia="宋体" w:hAnsi="Times New Roman"/>
          <w:b/>
          <w:sz w:val="15"/>
          <w:szCs w:val="15"/>
        </w:rPr>
        <w:t xml:space="preserve">1 </w:t>
      </w:r>
      <w:r w:rsidRPr="00EF557D">
        <w:rPr>
          <w:rFonts w:ascii="Times New Roman" w:eastAsia="宋体" w:hAnsi="Times New Roman"/>
          <w:b/>
          <w:sz w:val="15"/>
          <w:szCs w:val="15"/>
        </w:rPr>
        <w:t>基于</w:t>
      </w:r>
      <w:r w:rsidRPr="00EF557D">
        <w:rPr>
          <w:rFonts w:ascii="Times New Roman" w:eastAsia="宋体" w:hAnsi="Times New Roman"/>
          <w:b/>
          <w:sz w:val="15"/>
          <w:szCs w:val="15"/>
        </w:rPr>
        <w:t>PbS</w:t>
      </w:r>
      <w:r w:rsidRPr="00EF557D">
        <w:rPr>
          <w:rFonts w:ascii="Times New Roman" w:eastAsia="宋体" w:hAnsi="Times New Roman"/>
          <w:b/>
          <w:sz w:val="15"/>
          <w:szCs w:val="15"/>
        </w:rPr>
        <w:t>量子点的光纤放大器结构图</w:t>
      </w:r>
    </w:p>
    <w:p w14:paraId="5B7846A9" w14:textId="5188C506" w:rsidR="00F83921" w:rsidRPr="00F83921" w:rsidRDefault="00F83921" w:rsidP="00F83921">
      <w:pPr>
        <w:rPr>
          <w:rFonts w:ascii="Times New Roman" w:eastAsia="宋体" w:hAnsi="Times New Roman"/>
          <w:b/>
          <w:szCs w:val="21"/>
        </w:rPr>
      </w:pPr>
      <w:r w:rsidRPr="00F83921">
        <w:rPr>
          <w:rFonts w:ascii="Times New Roman" w:eastAsia="宋体" w:hAnsi="Times New Roman"/>
          <w:b/>
          <w:szCs w:val="21"/>
        </w:rPr>
        <w:t xml:space="preserve">1.1 </w:t>
      </w:r>
      <w:r w:rsidRPr="00F83921">
        <w:rPr>
          <w:rFonts w:ascii="Times New Roman" w:eastAsia="宋体" w:hAnsi="Times New Roman" w:hint="eastAsia"/>
          <w:b/>
          <w:szCs w:val="21"/>
        </w:rPr>
        <w:t>PbS</w:t>
      </w:r>
      <w:r w:rsidRPr="00F83921">
        <w:rPr>
          <w:rFonts w:ascii="Times New Roman" w:eastAsia="宋体" w:hAnsi="Times New Roman" w:hint="eastAsia"/>
          <w:b/>
          <w:szCs w:val="21"/>
        </w:rPr>
        <w:t>量子点的制备与表征</w:t>
      </w:r>
    </w:p>
    <w:p w14:paraId="75415175" w14:textId="4E9AEA8C" w:rsidR="00F83921" w:rsidRDefault="00F83921">
      <w:pPr>
        <w:ind w:firstLineChars="200" w:firstLine="420"/>
        <w:rPr>
          <w:rFonts w:ascii="Times New Roman" w:eastAsia="宋体" w:hAnsi="Times New Roman"/>
          <w:szCs w:val="21"/>
        </w:rPr>
      </w:pPr>
      <w:r w:rsidRPr="00F83921">
        <w:rPr>
          <w:rFonts w:ascii="Times New Roman" w:eastAsia="宋体" w:hAnsi="Times New Roman" w:hint="eastAsia"/>
          <w:szCs w:val="21"/>
        </w:rPr>
        <w:t>有机金属法是合成</w:t>
      </w:r>
      <w:r w:rsidRPr="00F83921">
        <w:rPr>
          <w:rFonts w:ascii="Times New Roman" w:eastAsia="宋体" w:hAnsi="Times New Roman"/>
          <w:szCs w:val="21"/>
        </w:rPr>
        <w:t>PbS</w:t>
      </w:r>
      <w:r w:rsidRPr="00F83921">
        <w:rPr>
          <w:rFonts w:ascii="Times New Roman" w:eastAsia="宋体" w:hAnsi="Times New Roman"/>
          <w:szCs w:val="21"/>
        </w:rPr>
        <w:t>量子点最常用的方法。当热金属前体中注入硫化物前体时，前体单体的浓度便会迅猛提升，从而触发成核的爆发性增长，进而形成纳米晶核。这一成核过程会迅速消耗前体浓度，使其降低至成核所需的阈值之下。随后，生长阶段开始，此时不再</w:t>
      </w:r>
      <w:r w:rsidRPr="00F83921">
        <w:rPr>
          <w:rFonts w:ascii="Times New Roman" w:eastAsia="宋体" w:hAnsi="Times New Roman"/>
          <w:szCs w:val="21"/>
        </w:rPr>
        <w:lastRenderedPageBreak/>
        <w:t>有新的纳米晶核形成；但值得注意的是，溶液中仍有大量前体存在，这些前体会继续促使现有的纳米晶体尺寸增大。当前体浓度最终耗尽时，纳米晶体的生长虽未停止，但其生长方式会导致分散性增加，这种现象被称为奥斯特瓦尔德熟化</w:t>
      </w:r>
      <w:r w:rsidRPr="00F83921">
        <w:rPr>
          <w:rFonts w:ascii="Times New Roman" w:eastAsia="宋体" w:hAnsi="Times New Roman"/>
          <w:szCs w:val="21"/>
          <w:vertAlign w:val="superscript"/>
        </w:rPr>
        <w:t>[</w:t>
      </w:r>
      <w:r w:rsidR="009B18A7">
        <w:rPr>
          <w:rFonts w:ascii="Times New Roman" w:eastAsia="宋体" w:hAnsi="Times New Roman" w:hint="eastAsia"/>
          <w:szCs w:val="21"/>
          <w:vertAlign w:val="superscript"/>
        </w:rPr>
        <w:t>1</w:t>
      </w:r>
      <w:r w:rsidRPr="00F83921">
        <w:rPr>
          <w:rFonts w:ascii="Times New Roman" w:eastAsia="宋体" w:hAnsi="Times New Roman"/>
          <w:szCs w:val="21"/>
          <w:vertAlign w:val="superscript"/>
        </w:rPr>
        <w:t>6]</w:t>
      </w:r>
      <w:r w:rsidRPr="00F83921">
        <w:rPr>
          <w:rFonts w:ascii="Times New Roman" w:eastAsia="宋体" w:hAnsi="Times New Roman"/>
          <w:szCs w:val="21"/>
        </w:rPr>
        <w:t>。为了确保量子点尺寸的一致性，本文将反应时间严格控制在</w:t>
      </w:r>
      <w:r w:rsidRPr="00F83921">
        <w:rPr>
          <w:rFonts w:ascii="Times New Roman" w:eastAsia="宋体" w:hAnsi="Times New Roman"/>
          <w:szCs w:val="21"/>
        </w:rPr>
        <w:t>100 min</w:t>
      </w:r>
      <w:r w:rsidRPr="00F83921">
        <w:rPr>
          <w:rFonts w:ascii="Times New Roman" w:eastAsia="宋体" w:hAnsi="Times New Roman"/>
          <w:szCs w:val="21"/>
        </w:rPr>
        <w:t>以内，即生长阶段的时长。实验数据显示，在</w:t>
      </w:r>
      <w:r w:rsidRPr="00F83921">
        <w:rPr>
          <w:rFonts w:ascii="Times New Roman" w:eastAsia="宋体" w:hAnsi="Times New Roman"/>
          <w:szCs w:val="21"/>
        </w:rPr>
        <w:t>30~100 min</w:t>
      </w:r>
      <w:r w:rsidRPr="00F83921">
        <w:rPr>
          <w:rFonts w:ascii="Times New Roman" w:eastAsia="宋体" w:hAnsi="Times New Roman"/>
          <w:szCs w:val="21"/>
        </w:rPr>
        <w:t>的生长时间内，所培养的量子点几乎呈现出相同的吸收峰，如图</w:t>
      </w:r>
      <w:r>
        <w:rPr>
          <w:rFonts w:ascii="Times New Roman" w:eastAsia="宋体" w:hAnsi="Times New Roman" w:hint="eastAsia"/>
          <w:szCs w:val="21"/>
        </w:rPr>
        <w:t>2</w:t>
      </w:r>
      <w:r w:rsidRPr="00F83921">
        <w:rPr>
          <w:rFonts w:ascii="Times New Roman" w:eastAsia="宋体" w:hAnsi="Times New Roman"/>
          <w:szCs w:val="21"/>
        </w:rPr>
        <w:t>所示。通过该方法合成的量子点，其最大尺寸可达</w:t>
      </w:r>
      <w:r w:rsidRPr="00F83921">
        <w:rPr>
          <w:rFonts w:ascii="Times New Roman" w:eastAsia="宋体" w:hAnsi="Times New Roman"/>
          <w:szCs w:val="21"/>
        </w:rPr>
        <w:t>7.2 nm</w:t>
      </w:r>
      <w:r w:rsidRPr="00F83921">
        <w:rPr>
          <w:rFonts w:ascii="Times New Roman" w:eastAsia="宋体" w:hAnsi="Times New Roman"/>
          <w:szCs w:val="21"/>
        </w:rPr>
        <w:t>，且具备在</w:t>
      </w:r>
      <w:r w:rsidRPr="00F83921">
        <w:rPr>
          <w:rFonts w:ascii="Times New Roman" w:eastAsia="宋体" w:hAnsi="Times New Roman"/>
          <w:szCs w:val="21"/>
        </w:rPr>
        <w:t>1</w:t>
      </w:r>
      <w:r w:rsidR="00855111">
        <w:rPr>
          <w:rFonts w:ascii="Times New Roman" w:eastAsia="宋体" w:hAnsi="Times New Roman" w:hint="eastAsia"/>
          <w:szCs w:val="21"/>
        </w:rPr>
        <w:t xml:space="preserve"> </w:t>
      </w:r>
      <w:r w:rsidRPr="00F83921">
        <w:rPr>
          <w:rFonts w:ascii="Times New Roman" w:eastAsia="宋体" w:hAnsi="Times New Roman"/>
          <w:szCs w:val="21"/>
        </w:rPr>
        <w:t>631 nm</w:t>
      </w:r>
      <w:r w:rsidRPr="00F83921">
        <w:rPr>
          <w:rFonts w:ascii="Times New Roman" w:eastAsia="宋体" w:hAnsi="Times New Roman"/>
          <w:szCs w:val="21"/>
        </w:rPr>
        <w:t>处的特征吸收峰。</w:t>
      </w:r>
    </w:p>
    <w:p w14:paraId="40E48E49" w14:textId="304A7FBA" w:rsidR="007A197F" w:rsidRDefault="00237878" w:rsidP="00F83921">
      <w:pPr>
        <w:jc w:val="center"/>
        <w:rPr>
          <w:rFonts w:ascii="Times New Roman" w:eastAsia="宋体" w:hAnsi="Times New Roman"/>
          <w:szCs w:val="21"/>
        </w:rPr>
      </w:pPr>
      <w:r>
        <w:object w:dxaOrig="7947" w:dyaOrig="6093" w14:anchorId="4B04BD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0pt;height:176pt" o:ole="">
            <v:imagedata r:id="rId10" o:title="" croptop="7037f" cropbottom="1743f" cropleft="2738f" cropright="8320f"/>
          </v:shape>
          <o:OLEObject Type="Embed" ProgID="Origin95.Graph" ShapeID="_x0000_i1025" DrawAspect="Content" ObjectID="_1780817334" r:id="rId11"/>
        </w:object>
      </w:r>
    </w:p>
    <w:p w14:paraId="6FC7E59B" w14:textId="07F93BC7" w:rsidR="00370604" w:rsidRPr="00855DF2" w:rsidRDefault="001222B3" w:rsidP="00370604">
      <w:pPr>
        <w:jc w:val="center"/>
        <w:rPr>
          <w:rFonts w:ascii="Times New Roman" w:eastAsia="宋体" w:hAnsi="Times New Roman"/>
          <w:b/>
          <w:sz w:val="15"/>
          <w:szCs w:val="15"/>
        </w:rPr>
      </w:pPr>
      <w:r>
        <w:rPr>
          <w:rFonts w:ascii="Times New Roman" w:eastAsia="宋体" w:hAnsi="Times New Roman" w:hint="eastAsia"/>
          <w:b/>
          <w:sz w:val="15"/>
          <w:szCs w:val="15"/>
        </w:rPr>
        <w:t>图</w:t>
      </w:r>
      <w:r w:rsidR="00F83921">
        <w:rPr>
          <w:rFonts w:ascii="Times New Roman" w:eastAsia="宋体" w:hAnsi="Times New Roman" w:hint="eastAsia"/>
          <w:b/>
          <w:sz w:val="15"/>
          <w:szCs w:val="15"/>
        </w:rPr>
        <w:t>2</w:t>
      </w:r>
      <w:r w:rsidR="006000A2">
        <w:rPr>
          <w:rFonts w:ascii="Times New Roman" w:eastAsia="宋体" w:hAnsi="Times New Roman" w:hint="eastAsia"/>
          <w:b/>
          <w:sz w:val="15"/>
          <w:szCs w:val="15"/>
        </w:rPr>
        <w:t xml:space="preserve"> </w:t>
      </w:r>
      <w:r w:rsidR="00855DF2" w:rsidRPr="00855DF2">
        <w:rPr>
          <w:rFonts w:ascii="Times New Roman" w:eastAsia="宋体" w:hAnsi="Times New Roman"/>
          <w:b/>
          <w:sz w:val="15"/>
          <w:szCs w:val="15"/>
        </w:rPr>
        <w:t>量子点吸收峰随生长时间的变化</w:t>
      </w:r>
    </w:p>
    <w:p w14:paraId="339CF6A1" w14:textId="0E9314FD" w:rsidR="00F83921" w:rsidRDefault="00F83921">
      <w:pPr>
        <w:ind w:firstLineChars="200" w:firstLine="420"/>
        <w:rPr>
          <w:rFonts w:ascii="Times New Roman" w:eastAsia="宋体" w:hAnsi="Times New Roman"/>
          <w:szCs w:val="21"/>
        </w:rPr>
      </w:pPr>
      <w:r w:rsidRPr="00F83921">
        <w:rPr>
          <w:rFonts w:ascii="Times New Roman" w:eastAsia="宋体" w:hAnsi="Times New Roman" w:hint="eastAsia"/>
          <w:szCs w:val="21"/>
        </w:rPr>
        <w:t>为了获得所需的大尺寸量子点，本文尝试将有机金属法与多次注射方法</w:t>
      </w:r>
      <w:r w:rsidRPr="00F83921">
        <w:rPr>
          <w:rFonts w:ascii="Times New Roman" w:eastAsia="宋体" w:hAnsi="Times New Roman"/>
          <w:szCs w:val="21"/>
          <w:vertAlign w:val="superscript"/>
        </w:rPr>
        <w:t>[</w:t>
      </w:r>
      <w:r w:rsidR="009B18A7">
        <w:rPr>
          <w:rFonts w:ascii="Times New Roman" w:eastAsia="宋体" w:hAnsi="Times New Roman" w:hint="eastAsia"/>
          <w:szCs w:val="21"/>
          <w:vertAlign w:val="superscript"/>
        </w:rPr>
        <w:t>1</w:t>
      </w:r>
      <w:r w:rsidRPr="00F83921">
        <w:rPr>
          <w:rFonts w:ascii="Times New Roman" w:eastAsia="宋体" w:hAnsi="Times New Roman"/>
          <w:szCs w:val="21"/>
          <w:vertAlign w:val="superscript"/>
        </w:rPr>
        <w:t>7]</w:t>
      </w:r>
      <w:r w:rsidRPr="00F83921">
        <w:rPr>
          <w:rFonts w:ascii="Times New Roman" w:eastAsia="宋体" w:hAnsi="Times New Roman"/>
          <w:szCs w:val="21"/>
        </w:rPr>
        <w:t>相结合，并通过调控额外注射硫前驱体的次数来实现这一目标。首先，本文通过第一次注射硫前驱体来控制初始成核的数量；随后，通过多次注射硫前驱体来促进量子点的生长。具体而言，将初始铅硫前驱体按照摩尔比</w:t>
      </w:r>
      <w:r w:rsidRPr="00F83921">
        <w:rPr>
          <w:rFonts w:ascii="Times New Roman" w:eastAsia="宋体" w:hAnsi="Times New Roman"/>
          <w:szCs w:val="21"/>
        </w:rPr>
        <w:t>24</w:t>
      </w:r>
      <w:r w:rsidRPr="00F83921">
        <w:rPr>
          <w:rFonts w:ascii="Times New Roman" w:eastAsia="宋体" w:hAnsi="Times New Roman"/>
          <w:szCs w:val="21"/>
        </w:rPr>
        <w:t>：</w:t>
      </w:r>
      <w:r w:rsidRPr="00F83921">
        <w:rPr>
          <w:rFonts w:ascii="Times New Roman" w:eastAsia="宋体" w:hAnsi="Times New Roman"/>
          <w:szCs w:val="21"/>
        </w:rPr>
        <w:t>1</w:t>
      </w:r>
      <w:r w:rsidRPr="00F83921">
        <w:rPr>
          <w:rFonts w:ascii="Times New Roman" w:eastAsia="宋体" w:hAnsi="Times New Roman"/>
          <w:szCs w:val="21"/>
        </w:rPr>
        <w:t>充分混合于油胺之中，在氮气恒定保护条件下，于</w:t>
      </w:r>
      <w:r w:rsidRPr="00F83921">
        <w:rPr>
          <w:rFonts w:ascii="Times New Roman" w:eastAsia="宋体" w:hAnsi="Times New Roman"/>
          <w:szCs w:val="21"/>
        </w:rPr>
        <w:t>120 ℃</w:t>
      </w:r>
      <w:r w:rsidRPr="00F83921">
        <w:rPr>
          <w:rFonts w:ascii="Times New Roman" w:eastAsia="宋体" w:hAnsi="Times New Roman"/>
          <w:szCs w:val="21"/>
        </w:rPr>
        <w:t>的油浴温度中剧烈搅拌</w:t>
      </w:r>
      <w:r w:rsidRPr="00F83921">
        <w:rPr>
          <w:rFonts w:ascii="Times New Roman" w:eastAsia="宋体" w:hAnsi="Times New Roman"/>
          <w:szCs w:val="21"/>
        </w:rPr>
        <w:t>30 min</w:t>
      </w:r>
      <w:r w:rsidRPr="00F83921">
        <w:rPr>
          <w:rFonts w:ascii="Times New Roman" w:eastAsia="宋体" w:hAnsi="Times New Roman"/>
          <w:szCs w:val="21"/>
        </w:rPr>
        <w:t>，进而得到荧光峰位于</w:t>
      </w:r>
      <w:r w:rsidRPr="00F83921">
        <w:rPr>
          <w:rFonts w:ascii="Times New Roman" w:eastAsia="宋体" w:hAnsi="Times New Roman"/>
          <w:szCs w:val="21"/>
        </w:rPr>
        <w:t>1 614 nm</w:t>
      </w:r>
      <w:r w:rsidRPr="00F83921">
        <w:rPr>
          <w:rFonts w:ascii="Times New Roman" w:eastAsia="宋体" w:hAnsi="Times New Roman"/>
          <w:szCs w:val="21"/>
        </w:rPr>
        <w:t>的初始晶种。随后，严格控制后续添加的硫前驱体浓度，确保其低于成核阈值，仅对</w:t>
      </w:r>
      <w:r w:rsidRPr="00F83921">
        <w:rPr>
          <w:rFonts w:ascii="Times New Roman" w:eastAsia="宋体" w:hAnsi="Times New Roman"/>
          <w:szCs w:val="21"/>
        </w:rPr>
        <w:t>PbS</w:t>
      </w:r>
      <w:r w:rsidRPr="00F83921">
        <w:rPr>
          <w:rFonts w:ascii="Times New Roman" w:eastAsia="宋体" w:hAnsi="Times New Roman"/>
          <w:szCs w:val="21"/>
        </w:rPr>
        <w:t>量子点的生长起促进作用，避免触发新的成核</w:t>
      </w:r>
      <w:r w:rsidRPr="00F83921">
        <w:rPr>
          <w:rFonts w:ascii="Times New Roman" w:eastAsia="宋体" w:hAnsi="Times New Roman" w:hint="eastAsia"/>
          <w:szCs w:val="21"/>
        </w:rPr>
        <w:t>过程。最终，通过这种精细调控的方法，成功合成了吸收峰位于</w:t>
      </w:r>
      <w:r w:rsidRPr="00F83921">
        <w:rPr>
          <w:rFonts w:ascii="Times New Roman" w:eastAsia="宋体" w:hAnsi="Times New Roman"/>
          <w:szCs w:val="21"/>
        </w:rPr>
        <w:t>1 614~1 980 nm</w:t>
      </w:r>
      <w:r w:rsidRPr="00F83921">
        <w:rPr>
          <w:rFonts w:ascii="Times New Roman" w:eastAsia="宋体" w:hAnsi="Times New Roman"/>
          <w:szCs w:val="21"/>
        </w:rPr>
        <w:t>范围内的</w:t>
      </w:r>
      <w:r w:rsidRPr="00F83921">
        <w:rPr>
          <w:rFonts w:ascii="Times New Roman" w:eastAsia="宋体" w:hAnsi="Times New Roman"/>
          <w:szCs w:val="21"/>
        </w:rPr>
        <w:t>PbS</w:t>
      </w:r>
      <w:r w:rsidRPr="00F83921">
        <w:rPr>
          <w:rFonts w:ascii="Times New Roman" w:eastAsia="宋体" w:hAnsi="Times New Roman"/>
          <w:szCs w:val="21"/>
        </w:rPr>
        <w:t>量子点，如图</w:t>
      </w:r>
      <w:r w:rsidR="004E6A57">
        <w:rPr>
          <w:rFonts w:ascii="Times New Roman" w:eastAsia="宋体" w:hAnsi="Times New Roman" w:hint="eastAsia"/>
          <w:szCs w:val="21"/>
        </w:rPr>
        <w:t>3</w:t>
      </w:r>
      <w:r w:rsidRPr="00F83921">
        <w:rPr>
          <w:rFonts w:ascii="Times New Roman" w:eastAsia="宋体" w:hAnsi="Times New Roman"/>
          <w:szCs w:val="21"/>
        </w:rPr>
        <w:t>所示，且该生长过程展现出良好的可重复性。此外，这些</w:t>
      </w:r>
      <w:r w:rsidRPr="00F83921">
        <w:rPr>
          <w:rFonts w:ascii="Times New Roman" w:eastAsia="宋体" w:hAnsi="Times New Roman"/>
          <w:szCs w:val="21"/>
        </w:rPr>
        <w:t>PbS</w:t>
      </w:r>
      <w:r w:rsidRPr="00F83921">
        <w:rPr>
          <w:rFonts w:ascii="Times New Roman" w:eastAsia="宋体" w:hAnsi="Times New Roman"/>
          <w:szCs w:val="21"/>
        </w:rPr>
        <w:t>量子点展现出优异的稳定性以及均匀的粒径分布。然而，当额外添加的硫前驱体次数超过</w:t>
      </w:r>
      <w:r w:rsidRPr="00F83921">
        <w:rPr>
          <w:rFonts w:ascii="Times New Roman" w:eastAsia="宋体" w:hAnsi="Times New Roman"/>
          <w:szCs w:val="21"/>
        </w:rPr>
        <w:t>8</w:t>
      </w:r>
      <w:r w:rsidRPr="00F83921">
        <w:rPr>
          <w:rFonts w:ascii="Times New Roman" w:eastAsia="宋体" w:hAnsi="Times New Roman"/>
          <w:szCs w:val="21"/>
        </w:rPr>
        <w:t>次时，反应会引发奥斯特沃尔德成熟现象，导致量子点尺寸分布变宽且吸收峰变得不明显。</w:t>
      </w:r>
    </w:p>
    <w:p w14:paraId="66C45D15" w14:textId="52D9A295" w:rsidR="00F83921" w:rsidRDefault="00237878" w:rsidP="00F83921">
      <w:pPr>
        <w:ind w:firstLineChars="200" w:firstLine="420"/>
        <w:jc w:val="center"/>
      </w:pPr>
      <w:r>
        <w:object w:dxaOrig="7947" w:dyaOrig="6093" w14:anchorId="5DE4331B">
          <v:shape id="_x0000_i1026" type="#_x0000_t75" style="width:275pt;height:215.5pt" o:ole="">
            <v:imagedata r:id="rId12" o:title="" croptop="6466f" cropbottom="1657f" cropleft="2540f" cropright="6738f"/>
          </v:shape>
          <o:OLEObject Type="Embed" ProgID="Origin95.Graph" ShapeID="_x0000_i1026" DrawAspect="Content" ObjectID="_1780817335" r:id="rId13"/>
        </w:object>
      </w:r>
    </w:p>
    <w:p w14:paraId="47192C31" w14:textId="4ECB0B50" w:rsidR="004E6A57" w:rsidRPr="004E6A57" w:rsidRDefault="004E6A57" w:rsidP="004E6A57">
      <w:pPr>
        <w:ind w:firstLineChars="200" w:firstLine="301"/>
        <w:jc w:val="center"/>
        <w:rPr>
          <w:rFonts w:ascii="Times New Roman" w:eastAsia="宋体" w:hAnsi="Times New Roman"/>
          <w:szCs w:val="21"/>
        </w:rPr>
      </w:pPr>
      <w:r>
        <w:rPr>
          <w:rFonts w:ascii="Times New Roman" w:eastAsia="宋体" w:hAnsi="Times New Roman" w:hint="eastAsia"/>
          <w:b/>
          <w:sz w:val="15"/>
          <w:szCs w:val="15"/>
        </w:rPr>
        <w:t>图</w:t>
      </w:r>
      <w:r>
        <w:rPr>
          <w:rFonts w:ascii="Times New Roman" w:eastAsia="宋体" w:hAnsi="Times New Roman" w:hint="eastAsia"/>
          <w:b/>
          <w:sz w:val="15"/>
          <w:szCs w:val="15"/>
        </w:rPr>
        <w:t>3</w:t>
      </w:r>
      <w:r>
        <w:rPr>
          <w:rFonts w:ascii="Times New Roman" w:eastAsia="宋体" w:hAnsi="Times New Roman"/>
          <w:b/>
          <w:sz w:val="15"/>
          <w:szCs w:val="15"/>
        </w:rPr>
        <w:t xml:space="preserve"> PbS</w:t>
      </w:r>
      <w:r>
        <w:rPr>
          <w:rFonts w:ascii="Times New Roman" w:eastAsia="宋体" w:hAnsi="Times New Roman" w:hint="eastAsia"/>
          <w:b/>
          <w:sz w:val="15"/>
          <w:szCs w:val="15"/>
        </w:rPr>
        <w:t>量子点</w:t>
      </w:r>
      <w:r>
        <w:rPr>
          <w:rFonts w:ascii="Times New Roman" w:eastAsia="宋体" w:hAnsi="Times New Roman"/>
          <w:b/>
          <w:sz w:val="15"/>
          <w:szCs w:val="15"/>
        </w:rPr>
        <w:t>的吸收峰与硫前体注入次数的关系</w:t>
      </w:r>
    </w:p>
    <w:p w14:paraId="676DD1E5" w14:textId="122FF2B9" w:rsidR="00F83921" w:rsidRDefault="00F83921" w:rsidP="004E6A57">
      <w:pPr>
        <w:ind w:firstLineChars="200" w:firstLine="420"/>
        <w:rPr>
          <w:rFonts w:ascii="Times New Roman" w:eastAsia="宋体" w:hAnsi="Times New Roman"/>
          <w:szCs w:val="21"/>
        </w:rPr>
      </w:pPr>
      <w:r w:rsidRPr="00F83921">
        <w:rPr>
          <w:rFonts w:ascii="Times New Roman" w:eastAsia="宋体" w:hAnsi="Times New Roman"/>
          <w:szCs w:val="21"/>
        </w:rPr>
        <w:lastRenderedPageBreak/>
        <w:t>最终，本文通过额外注入</w:t>
      </w:r>
      <w:r w:rsidRPr="00F83921">
        <w:rPr>
          <w:rFonts w:ascii="Times New Roman" w:eastAsia="宋体" w:hAnsi="Times New Roman"/>
          <w:szCs w:val="21"/>
        </w:rPr>
        <w:t>6</w:t>
      </w:r>
      <w:r w:rsidRPr="00F83921">
        <w:rPr>
          <w:rFonts w:ascii="Times New Roman" w:eastAsia="宋体" w:hAnsi="Times New Roman"/>
          <w:szCs w:val="21"/>
        </w:rPr>
        <w:t>次硫前驱体，成功地在</w:t>
      </w:r>
      <w:r w:rsidRPr="00F83921">
        <w:rPr>
          <w:rFonts w:ascii="Times New Roman" w:eastAsia="宋体" w:hAnsi="Times New Roman"/>
          <w:szCs w:val="21"/>
        </w:rPr>
        <w:t>1960 nm</w:t>
      </w:r>
      <w:r w:rsidRPr="00F83921">
        <w:rPr>
          <w:rFonts w:ascii="Times New Roman" w:eastAsia="宋体" w:hAnsi="Times New Roman"/>
          <w:szCs w:val="21"/>
        </w:rPr>
        <w:t>处获得了吸收峰，并制备出了荧光峰位于</w:t>
      </w:r>
      <w:r w:rsidRPr="00F83921">
        <w:rPr>
          <w:rFonts w:ascii="Times New Roman" w:eastAsia="宋体" w:hAnsi="Times New Roman"/>
          <w:szCs w:val="21"/>
        </w:rPr>
        <w:t>2000 nm</w:t>
      </w:r>
      <w:r w:rsidRPr="00F83921">
        <w:rPr>
          <w:rFonts w:ascii="Times New Roman" w:eastAsia="宋体" w:hAnsi="Times New Roman"/>
          <w:szCs w:val="21"/>
        </w:rPr>
        <w:t>附近（半峰全宽为</w:t>
      </w:r>
      <w:r w:rsidRPr="00F83921">
        <w:rPr>
          <w:rFonts w:ascii="Times New Roman" w:eastAsia="宋体" w:hAnsi="Times New Roman"/>
          <w:szCs w:val="21"/>
        </w:rPr>
        <w:t>200 nm</w:t>
      </w:r>
      <w:r w:rsidRPr="00F83921">
        <w:rPr>
          <w:rFonts w:ascii="Times New Roman" w:eastAsia="宋体" w:hAnsi="Times New Roman"/>
          <w:szCs w:val="21"/>
        </w:rPr>
        <w:t>）且单分散性良好的</w:t>
      </w:r>
      <w:r w:rsidRPr="00F83921">
        <w:rPr>
          <w:rFonts w:ascii="Times New Roman" w:eastAsia="宋体" w:hAnsi="Times New Roman"/>
          <w:szCs w:val="21"/>
        </w:rPr>
        <w:t>PbS</w:t>
      </w:r>
      <w:r w:rsidRPr="00F83921">
        <w:rPr>
          <w:rFonts w:ascii="Times New Roman" w:eastAsia="宋体" w:hAnsi="Times New Roman"/>
          <w:szCs w:val="21"/>
        </w:rPr>
        <w:t>量子点，如图</w:t>
      </w:r>
      <w:r w:rsidR="004E6A57">
        <w:rPr>
          <w:rFonts w:ascii="Times New Roman" w:eastAsia="宋体" w:hAnsi="Times New Roman" w:hint="eastAsia"/>
          <w:szCs w:val="21"/>
        </w:rPr>
        <w:t>4</w:t>
      </w:r>
      <w:r w:rsidRPr="00F83921">
        <w:rPr>
          <w:rFonts w:ascii="Times New Roman" w:eastAsia="宋体" w:hAnsi="Times New Roman"/>
          <w:szCs w:val="21"/>
        </w:rPr>
        <w:t>（</w:t>
      </w:r>
      <w:r w:rsidRPr="00F83921">
        <w:rPr>
          <w:rFonts w:ascii="Times New Roman" w:eastAsia="宋体" w:hAnsi="Times New Roman"/>
          <w:szCs w:val="21"/>
        </w:rPr>
        <w:t>a</w:t>
      </w:r>
      <w:r w:rsidRPr="00F83921">
        <w:rPr>
          <w:rFonts w:ascii="Times New Roman" w:eastAsia="宋体" w:hAnsi="Times New Roman"/>
          <w:szCs w:val="21"/>
        </w:rPr>
        <w:t>）</w:t>
      </w:r>
      <w:r w:rsidRPr="00F83921">
        <w:rPr>
          <w:rFonts w:ascii="Times New Roman" w:eastAsia="宋体" w:hAnsi="Times New Roman" w:hint="eastAsia"/>
          <w:szCs w:val="21"/>
        </w:rPr>
        <w:t>所示。为了进一步研究</w:t>
      </w:r>
      <w:r w:rsidRPr="00F83921">
        <w:rPr>
          <w:rFonts w:ascii="Times New Roman" w:eastAsia="宋体" w:hAnsi="Times New Roman"/>
          <w:szCs w:val="21"/>
        </w:rPr>
        <w:t>PbS</w:t>
      </w:r>
      <w:r w:rsidRPr="00F83921">
        <w:rPr>
          <w:rFonts w:ascii="Times New Roman" w:eastAsia="宋体" w:hAnsi="Times New Roman"/>
          <w:szCs w:val="21"/>
        </w:rPr>
        <w:t>量子点的尺寸、形貌和分散情况，本文采用了透射电子显微镜（</w:t>
      </w:r>
      <w:r w:rsidRPr="00F83921">
        <w:rPr>
          <w:rFonts w:ascii="Times New Roman" w:eastAsia="宋体" w:hAnsi="Times New Roman"/>
          <w:szCs w:val="21"/>
        </w:rPr>
        <w:t>TEM</w:t>
      </w:r>
      <w:r w:rsidRPr="00F83921">
        <w:rPr>
          <w:rFonts w:ascii="Times New Roman" w:eastAsia="宋体" w:hAnsi="Times New Roman"/>
          <w:szCs w:val="21"/>
        </w:rPr>
        <w:t>，</w:t>
      </w:r>
      <w:r w:rsidRPr="00F83921">
        <w:rPr>
          <w:rFonts w:ascii="Times New Roman" w:eastAsia="宋体" w:hAnsi="Times New Roman"/>
          <w:szCs w:val="21"/>
        </w:rPr>
        <w:t>JEM-2010 F</w:t>
      </w:r>
      <w:r w:rsidRPr="00F83921">
        <w:rPr>
          <w:rFonts w:ascii="Times New Roman" w:eastAsia="宋体" w:hAnsi="Times New Roman"/>
          <w:szCs w:val="21"/>
        </w:rPr>
        <w:t>）进行观测。如图</w:t>
      </w:r>
      <w:r w:rsidR="004E6A57">
        <w:rPr>
          <w:rFonts w:ascii="Times New Roman" w:eastAsia="宋体" w:hAnsi="Times New Roman" w:hint="eastAsia"/>
          <w:szCs w:val="21"/>
        </w:rPr>
        <w:t>4</w:t>
      </w:r>
      <w:r w:rsidRPr="00F83921">
        <w:rPr>
          <w:rFonts w:ascii="Times New Roman" w:eastAsia="宋体" w:hAnsi="Times New Roman"/>
          <w:szCs w:val="21"/>
        </w:rPr>
        <w:t>（</w:t>
      </w:r>
      <w:r w:rsidRPr="00F83921">
        <w:rPr>
          <w:rFonts w:ascii="Times New Roman" w:eastAsia="宋体" w:hAnsi="Times New Roman"/>
          <w:szCs w:val="21"/>
        </w:rPr>
        <w:t>b</w:t>
      </w:r>
      <w:r w:rsidRPr="00F83921">
        <w:rPr>
          <w:rFonts w:ascii="Times New Roman" w:eastAsia="宋体" w:hAnsi="Times New Roman"/>
          <w:szCs w:val="21"/>
        </w:rPr>
        <w:t>）所示，</w:t>
      </w:r>
      <w:r w:rsidRPr="00F83921">
        <w:rPr>
          <w:rFonts w:ascii="Times New Roman" w:eastAsia="宋体" w:hAnsi="Times New Roman"/>
          <w:szCs w:val="21"/>
        </w:rPr>
        <w:t>PbS</w:t>
      </w:r>
      <w:r w:rsidRPr="00F83921">
        <w:rPr>
          <w:rFonts w:ascii="Times New Roman" w:eastAsia="宋体" w:hAnsi="Times New Roman"/>
          <w:szCs w:val="21"/>
        </w:rPr>
        <w:t>量子点几乎呈现出单分散状态，其平均直径约为</w:t>
      </w:r>
      <w:r w:rsidRPr="00F83921">
        <w:rPr>
          <w:rFonts w:ascii="Times New Roman" w:eastAsia="宋体" w:hAnsi="Times New Roman"/>
          <w:szCs w:val="21"/>
        </w:rPr>
        <w:t>9.2 nm</w:t>
      </w:r>
      <w:r w:rsidRPr="00F83921">
        <w:rPr>
          <w:rFonts w:ascii="Times New Roman" w:eastAsia="宋体" w:hAnsi="Times New Roman"/>
          <w:szCs w:val="21"/>
        </w:rPr>
        <w:t>。</w:t>
      </w:r>
    </w:p>
    <w:p w14:paraId="1D92119D" w14:textId="29D0E9F2" w:rsidR="004E6A57" w:rsidRDefault="00AE5B20" w:rsidP="00AE5B20">
      <w:pPr>
        <w:rPr>
          <w:rFonts w:ascii="Times New Roman" w:eastAsia="宋体" w:hAnsi="Times New Roman"/>
          <w:szCs w:val="21"/>
        </w:rPr>
      </w:pPr>
      <w:r>
        <w:rPr>
          <w:rFonts w:ascii="Times New Roman" w:eastAsia="宋体" w:hAnsi="Times New Roman"/>
          <w:noProof/>
          <w:szCs w:val="21"/>
        </w:rPr>
        <w:drawing>
          <wp:inline distT="0" distB="0" distL="0" distR="0" wp14:anchorId="031D967E" wp14:editId="7C9C81F1">
            <wp:extent cx="5256530" cy="2496554"/>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66962" cy="2501509"/>
                    </a:xfrm>
                    <a:prstGeom prst="rect">
                      <a:avLst/>
                    </a:prstGeom>
                    <a:noFill/>
                  </pic:spPr>
                </pic:pic>
              </a:graphicData>
            </a:graphic>
          </wp:inline>
        </w:drawing>
      </w:r>
    </w:p>
    <w:p w14:paraId="36AE59A7" w14:textId="33D4E498" w:rsidR="004E6A57" w:rsidRDefault="004E6A57" w:rsidP="004E6A57">
      <w:pPr>
        <w:jc w:val="center"/>
        <w:rPr>
          <w:rFonts w:ascii="Times New Roman" w:eastAsia="宋体" w:hAnsi="Times New Roman"/>
          <w:szCs w:val="21"/>
        </w:rPr>
      </w:pPr>
      <w:r>
        <w:rPr>
          <w:rFonts w:ascii="Times New Roman" w:eastAsia="宋体" w:hAnsi="Times New Roman"/>
          <w:b/>
          <w:sz w:val="15"/>
          <w:szCs w:val="15"/>
        </w:rPr>
        <w:t>（</w:t>
      </w:r>
      <w:r>
        <w:rPr>
          <w:rFonts w:ascii="Times New Roman" w:eastAsia="宋体" w:hAnsi="Times New Roman"/>
          <w:b/>
          <w:sz w:val="15"/>
          <w:szCs w:val="15"/>
        </w:rPr>
        <w:t>a</w:t>
      </w:r>
      <w:r>
        <w:rPr>
          <w:rFonts w:ascii="Times New Roman" w:eastAsia="宋体" w:hAnsi="Times New Roman"/>
          <w:b/>
          <w:sz w:val="15"/>
          <w:szCs w:val="15"/>
        </w:rPr>
        <w:t>）</w:t>
      </w:r>
      <w:r>
        <w:rPr>
          <w:rFonts w:ascii="Times New Roman" w:eastAsia="宋体" w:hAnsi="Times New Roman"/>
          <w:b/>
          <w:sz w:val="15"/>
          <w:szCs w:val="15"/>
        </w:rPr>
        <w:t xml:space="preserve"> PbS </w:t>
      </w:r>
      <w:r>
        <w:rPr>
          <w:rFonts w:ascii="Times New Roman" w:eastAsia="宋体" w:hAnsi="Times New Roman"/>
          <w:b/>
          <w:sz w:val="15"/>
          <w:szCs w:val="15"/>
        </w:rPr>
        <w:t>量子点的吸收光谱</w:t>
      </w:r>
      <w:r w:rsidR="00A03818">
        <w:rPr>
          <w:rFonts w:ascii="Times New Roman" w:eastAsia="宋体" w:hAnsi="Times New Roman" w:hint="eastAsia"/>
          <w:b/>
          <w:sz w:val="15"/>
          <w:szCs w:val="15"/>
        </w:rPr>
        <w:t>，</w:t>
      </w:r>
      <w:r>
        <w:rPr>
          <w:rFonts w:ascii="Times New Roman" w:eastAsia="宋体" w:hAnsi="Times New Roman"/>
          <w:b/>
          <w:sz w:val="15"/>
          <w:szCs w:val="15"/>
        </w:rPr>
        <w:t>插图</w:t>
      </w:r>
      <w:r>
        <w:rPr>
          <w:rFonts w:ascii="Times New Roman" w:eastAsia="宋体" w:hAnsi="Times New Roman" w:hint="eastAsia"/>
          <w:b/>
          <w:sz w:val="15"/>
          <w:szCs w:val="15"/>
        </w:rPr>
        <w:t>为发射</w:t>
      </w:r>
      <w:r>
        <w:rPr>
          <w:rFonts w:ascii="Times New Roman" w:eastAsia="宋体" w:hAnsi="Times New Roman"/>
          <w:b/>
          <w:sz w:val="15"/>
          <w:szCs w:val="15"/>
        </w:rPr>
        <w:t>光谱</w:t>
      </w:r>
      <w:r>
        <w:rPr>
          <w:rFonts w:ascii="Times New Roman" w:eastAsia="宋体" w:hAnsi="Times New Roman" w:hint="eastAsia"/>
          <w:b/>
          <w:sz w:val="15"/>
          <w:szCs w:val="15"/>
        </w:rPr>
        <w:t xml:space="preserve"> </w:t>
      </w:r>
      <w:r>
        <w:rPr>
          <w:rFonts w:ascii="Times New Roman" w:eastAsia="宋体" w:hAnsi="Times New Roman"/>
          <w:b/>
          <w:sz w:val="15"/>
          <w:szCs w:val="15"/>
        </w:rPr>
        <w:t>（</w:t>
      </w:r>
      <w:r>
        <w:rPr>
          <w:rFonts w:ascii="Times New Roman" w:eastAsia="宋体" w:hAnsi="Times New Roman"/>
          <w:b/>
          <w:sz w:val="15"/>
          <w:szCs w:val="15"/>
        </w:rPr>
        <w:t>b</w:t>
      </w:r>
      <w:r>
        <w:rPr>
          <w:rFonts w:ascii="Times New Roman" w:eastAsia="宋体" w:hAnsi="Times New Roman"/>
          <w:b/>
          <w:sz w:val="15"/>
          <w:szCs w:val="15"/>
        </w:rPr>
        <w:t>）</w:t>
      </w:r>
      <w:r>
        <w:rPr>
          <w:rFonts w:ascii="Times New Roman" w:eastAsia="宋体" w:hAnsi="Times New Roman"/>
          <w:b/>
          <w:sz w:val="15"/>
          <w:szCs w:val="15"/>
        </w:rPr>
        <w:t xml:space="preserve"> PbS</w:t>
      </w:r>
      <w:r>
        <w:rPr>
          <w:rFonts w:ascii="Times New Roman" w:eastAsia="宋体" w:hAnsi="Times New Roman"/>
          <w:b/>
          <w:sz w:val="15"/>
          <w:szCs w:val="15"/>
        </w:rPr>
        <w:t>量子点的</w:t>
      </w:r>
      <w:r>
        <w:rPr>
          <w:rFonts w:ascii="Times New Roman" w:eastAsia="宋体" w:hAnsi="Times New Roman"/>
          <w:b/>
          <w:sz w:val="15"/>
          <w:szCs w:val="15"/>
        </w:rPr>
        <w:t xml:space="preserve">TEM </w:t>
      </w:r>
      <w:r>
        <w:rPr>
          <w:rFonts w:ascii="Times New Roman" w:eastAsia="宋体" w:hAnsi="Times New Roman"/>
          <w:b/>
          <w:sz w:val="15"/>
          <w:szCs w:val="15"/>
        </w:rPr>
        <w:t>图像</w:t>
      </w:r>
      <w:r w:rsidR="00A03818">
        <w:rPr>
          <w:rFonts w:ascii="Times New Roman" w:eastAsia="宋体" w:hAnsi="Times New Roman" w:hint="eastAsia"/>
          <w:b/>
          <w:sz w:val="15"/>
          <w:szCs w:val="15"/>
        </w:rPr>
        <w:t>，</w:t>
      </w:r>
      <w:r>
        <w:rPr>
          <w:rFonts w:ascii="Times New Roman" w:eastAsia="宋体" w:hAnsi="Times New Roman"/>
          <w:b/>
          <w:sz w:val="15"/>
          <w:szCs w:val="15"/>
        </w:rPr>
        <w:t>插图</w:t>
      </w:r>
      <w:r>
        <w:rPr>
          <w:rFonts w:ascii="Times New Roman" w:eastAsia="宋体" w:hAnsi="Times New Roman" w:hint="eastAsia"/>
          <w:b/>
          <w:sz w:val="15"/>
          <w:szCs w:val="15"/>
        </w:rPr>
        <w:t>为</w:t>
      </w:r>
      <w:r>
        <w:rPr>
          <w:rFonts w:ascii="Times New Roman" w:eastAsia="宋体" w:hAnsi="Times New Roman"/>
          <w:b/>
          <w:sz w:val="15"/>
          <w:szCs w:val="15"/>
        </w:rPr>
        <w:t>相应尺寸直方图</w:t>
      </w:r>
    </w:p>
    <w:p w14:paraId="44849A75" w14:textId="095279DB" w:rsidR="004E6A57" w:rsidRPr="004E6A57" w:rsidRDefault="004E6A57" w:rsidP="004E6A57">
      <w:pPr>
        <w:jc w:val="center"/>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4</w:t>
      </w:r>
      <w:r>
        <w:rPr>
          <w:rFonts w:ascii="Times New Roman" w:eastAsia="宋体" w:hAnsi="Times New Roman"/>
          <w:b/>
          <w:sz w:val="15"/>
          <w:szCs w:val="15"/>
        </w:rPr>
        <w:t xml:space="preserve"> </w:t>
      </w:r>
      <w:r w:rsidR="00A03818">
        <w:rPr>
          <w:rFonts w:ascii="Times New Roman" w:eastAsia="宋体" w:hAnsi="Times New Roman"/>
          <w:b/>
          <w:sz w:val="15"/>
          <w:szCs w:val="15"/>
        </w:rPr>
        <w:t xml:space="preserve"> </w:t>
      </w:r>
      <w:r>
        <w:rPr>
          <w:rFonts w:ascii="Times New Roman" w:eastAsia="宋体" w:hAnsi="Times New Roman"/>
          <w:b/>
          <w:sz w:val="15"/>
          <w:szCs w:val="15"/>
        </w:rPr>
        <w:t>PbS</w:t>
      </w:r>
      <w:r>
        <w:rPr>
          <w:rFonts w:ascii="Times New Roman" w:eastAsia="宋体" w:hAnsi="Times New Roman"/>
          <w:b/>
          <w:sz w:val="15"/>
          <w:szCs w:val="15"/>
        </w:rPr>
        <w:t>量子点的特性</w:t>
      </w:r>
      <w:r>
        <w:rPr>
          <w:rFonts w:ascii="Times New Roman" w:eastAsia="宋体" w:hAnsi="Times New Roman" w:hint="eastAsia"/>
          <w:b/>
          <w:sz w:val="15"/>
          <w:szCs w:val="15"/>
        </w:rPr>
        <w:t xml:space="preserve"> </w:t>
      </w:r>
    </w:p>
    <w:p w14:paraId="7A22C0A5" w14:textId="31DCB055" w:rsidR="007A197F" w:rsidRDefault="006A1895" w:rsidP="00952F08">
      <w:pPr>
        <w:ind w:firstLineChars="200" w:firstLine="420"/>
        <w:rPr>
          <w:rFonts w:ascii="Times New Roman" w:eastAsia="宋体" w:hAnsi="Times New Roman"/>
          <w:szCs w:val="21"/>
        </w:rPr>
      </w:pPr>
      <w:r>
        <w:rPr>
          <w:rFonts w:ascii="Times New Roman" w:eastAsia="宋体" w:hAnsi="Times New Roman" w:hint="eastAsia"/>
          <w:szCs w:val="21"/>
        </w:rPr>
        <w:t>量子点的理论直径可以用式</w:t>
      </w:r>
      <w:r w:rsidR="003776D1">
        <w:rPr>
          <w:rFonts w:ascii="Times New Roman" w:eastAsia="宋体" w:hAnsi="Times New Roman" w:hint="eastAsia"/>
          <w:szCs w:val="21"/>
        </w:rPr>
        <w:t>（</w:t>
      </w:r>
      <w:r>
        <w:rPr>
          <w:rFonts w:ascii="Times New Roman" w:eastAsia="宋体" w:hAnsi="Times New Roman" w:hint="eastAsia"/>
          <w:szCs w:val="21"/>
        </w:rPr>
        <w:t>1</w:t>
      </w:r>
      <w:r w:rsidR="003776D1">
        <w:rPr>
          <w:rFonts w:ascii="Times New Roman" w:eastAsia="宋体" w:hAnsi="Times New Roman" w:hint="eastAsia"/>
          <w:szCs w:val="21"/>
        </w:rPr>
        <w:t>）、式（</w:t>
      </w:r>
      <w:r>
        <w:rPr>
          <w:rFonts w:ascii="Times New Roman" w:eastAsia="宋体" w:hAnsi="Times New Roman" w:hint="eastAsia"/>
          <w:szCs w:val="21"/>
        </w:rPr>
        <w:t>2</w:t>
      </w:r>
      <w:r w:rsidR="003776D1">
        <w:rPr>
          <w:rFonts w:ascii="Times New Roman" w:eastAsia="宋体" w:hAnsi="Times New Roman" w:hint="eastAsia"/>
          <w:szCs w:val="21"/>
        </w:rPr>
        <w:t>）</w:t>
      </w:r>
      <w:r>
        <w:rPr>
          <w:rFonts w:ascii="Times New Roman" w:eastAsia="宋体" w:hAnsi="Times New Roman" w:hint="eastAsia"/>
          <w:szCs w:val="21"/>
        </w:rPr>
        <w:t>来计算</w:t>
      </w:r>
      <w:r w:rsidR="000C02C7" w:rsidRPr="00592FCC">
        <w:rPr>
          <w:rFonts w:ascii="Times New Roman" w:eastAsia="宋体" w:hAnsi="Times New Roman"/>
          <w:szCs w:val="21"/>
          <w:vertAlign w:val="superscript"/>
        </w:rPr>
        <w:fldChar w:fldCharType="begin"/>
      </w:r>
      <w:r w:rsidR="00486B54" w:rsidRPr="00592FCC">
        <w:rPr>
          <w:rFonts w:ascii="Times New Roman" w:eastAsia="宋体" w:hAnsi="Times New Roman"/>
          <w:szCs w:val="21"/>
          <w:vertAlign w:val="superscript"/>
        </w:rPr>
        <w:instrText xml:space="preserve"> ADDIN NE.Ref.{6D686774-54FA-4BC5-879C-087F9BB68A6B}</w:instrText>
      </w:r>
      <w:r w:rsidR="000C02C7" w:rsidRPr="00592FCC">
        <w:rPr>
          <w:rFonts w:ascii="Times New Roman" w:eastAsia="宋体" w:hAnsi="Times New Roman"/>
          <w:szCs w:val="21"/>
          <w:vertAlign w:val="superscript"/>
        </w:rPr>
        <w:fldChar w:fldCharType="separate"/>
      </w:r>
      <w:r w:rsidR="00DE58C5" w:rsidRPr="00592FCC">
        <w:rPr>
          <w:rFonts w:ascii="Times New Roman" w:hAnsi="Times New Roman"/>
          <w:color w:val="000000"/>
          <w:kern w:val="0"/>
          <w:szCs w:val="21"/>
          <w:vertAlign w:val="superscript"/>
        </w:rPr>
        <w:t>[</w:t>
      </w:r>
      <w:r w:rsidR="009B18A7">
        <w:rPr>
          <w:rFonts w:ascii="Times New Roman" w:hAnsi="Times New Roman" w:hint="eastAsia"/>
          <w:color w:val="000000"/>
          <w:kern w:val="0"/>
          <w:szCs w:val="21"/>
          <w:vertAlign w:val="superscript"/>
        </w:rPr>
        <w:t>1</w:t>
      </w:r>
      <w:r w:rsidR="00DE58C5" w:rsidRPr="00592FCC">
        <w:rPr>
          <w:rFonts w:ascii="Times New Roman" w:hAnsi="Times New Roman"/>
          <w:color w:val="000000"/>
          <w:kern w:val="0"/>
          <w:szCs w:val="21"/>
          <w:vertAlign w:val="superscript"/>
        </w:rPr>
        <w:t>8]</w:t>
      </w:r>
      <w:r w:rsidR="000C02C7" w:rsidRPr="00592FCC">
        <w:rPr>
          <w:rFonts w:ascii="Times New Roman" w:eastAsia="宋体" w:hAnsi="Times New Roman"/>
          <w:szCs w:val="21"/>
          <w:vertAlign w:val="superscript"/>
        </w:rPr>
        <w:fldChar w:fldCharType="end"/>
      </w:r>
      <w:r>
        <w:rPr>
          <w:rFonts w:ascii="Times New Roman" w:eastAsia="宋体" w:hAnsi="Times New Roman" w:hint="eastAsia"/>
          <w:szCs w:val="21"/>
        </w:rPr>
        <w:t>。</w:t>
      </w:r>
    </w:p>
    <w:p w14:paraId="22456F6E" w14:textId="01640AC5" w:rsidR="007A197F" w:rsidRPr="00B377A9" w:rsidRDefault="001A7857">
      <w:pPr>
        <w:spacing w:line="360" w:lineRule="auto"/>
        <w:ind w:firstLineChars="200" w:firstLine="420"/>
        <w:rPr>
          <w:rFonts w:ascii="Times New Roman" w:eastAsia="宋体" w:hAnsi="Times New Roman"/>
          <w:i/>
          <w:iCs/>
          <w:szCs w:val="21"/>
        </w:rPr>
      </w:pPr>
      <m:oMathPara>
        <m:oMathParaPr>
          <m:jc m:val="right"/>
        </m:oMathParaPr>
        <m:oMath>
          <m:sSub>
            <m:sSubPr>
              <m:ctrlPr>
                <w:rPr>
                  <w:rFonts w:ascii="Cambria Math" w:eastAsia="宋体" w:hAnsi="Cambria Math"/>
                  <w:iCs/>
                  <w:szCs w:val="21"/>
                </w:rPr>
              </m:ctrlPr>
            </m:sSubPr>
            <m:e>
              <m:r>
                <w:rPr>
                  <w:rFonts w:ascii="Cambria Math" w:eastAsia="宋体" w:hAnsi="Cambria Math"/>
                  <w:szCs w:val="21"/>
                </w:rPr>
                <m:t>E</m:t>
              </m:r>
            </m:e>
            <m:sub>
              <m:r>
                <m:rPr>
                  <m:sty m:val="p"/>
                </m:rPr>
                <w:rPr>
                  <w:rFonts w:ascii="Cambria Math" w:eastAsia="宋体" w:hAnsi="Cambria Math"/>
                  <w:szCs w:val="21"/>
                </w:rPr>
                <m:t>g</m:t>
              </m:r>
            </m:sub>
          </m:sSub>
          <m:r>
            <m:rPr>
              <m:sty m:val="p"/>
            </m:rPr>
            <w:rPr>
              <w:rFonts w:ascii="Cambria Math" w:eastAsia="宋体" w:hAnsi="Cambria Math"/>
              <w:szCs w:val="21"/>
            </w:rPr>
            <m:t xml:space="preserve"> = 0.41 + </m:t>
          </m:r>
          <m:f>
            <m:fPr>
              <m:ctrlPr>
                <w:rPr>
                  <w:rFonts w:ascii="Cambria Math" w:eastAsia="宋体" w:hAnsi="Cambria Math"/>
                  <w:iCs/>
                  <w:szCs w:val="21"/>
                </w:rPr>
              </m:ctrlPr>
            </m:fPr>
            <m:num>
              <m:r>
                <m:rPr>
                  <m:sty m:val="p"/>
                </m:rPr>
                <w:rPr>
                  <w:rFonts w:ascii="Cambria Math" w:eastAsia="宋体" w:hAnsi="Cambria Math"/>
                  <w:szCs w:val="21"/>
                </w:rPr>
                <m:t>1</m:t>
              </m:r>
            </m:num>
            <m:den>
              <m:r>
                <w:rPr>
                  <w:rFonts w:ascii="Cambria Math" w:eastAsia="宋体" w:hAnsi="Cambria Math"/>
                  <w:szCs w:val="21"/>
                </w:rPr>
                <m:t>0.0392</m:t>
              </m:r>
              <m:sSup>
                <m:sSupPr>
                  <m:ctrlPr>
                    <w:rPr>
                      <w:rFonts w:ascii="Cambria Math" w:eastAsia="宋体" w:hAnsi="Cambria Math"/>
                      <w:i/>
                      <w:szCs w:val="21"/>
                    </w:rPr>
                  </m:ctrlPr>
                </m:sSupPr>
                <m:e>
                  <m:r>
                    <w:rPr>
                      <w:rFonts w:ascii="Cambria Math" w:eastAsia="宋体" w:hAnsi="Cambria Math"/>
                      <w:szCs w:val="21"/>
                    </w:rPr>
                    <m:t>d</m:t>
                  </m:r>
                </m:e>
                <m:sup>
                  <m:r>
                    <w:rPr>
                      <w:rFonts w:ascii="Cambria Math" w:eastAsia="宋体" w:hAnsi="Cambria Math"/>
                      <w:szCs w:val="21"/>
                    </w:rPr>
                    <m:t>2</m:t>
                  </m:r>
                </m:sup>
              </m:sSup>
              <m:r>
                <w:rPr>
                  <w:rFonts w:ascii="Cambria Math" w:eastAsia="宋体" w:hAnsi="Cambria Math"/>
                  <w:szCs w:val="21"/>
                </w:rPr>
                <m:t xml:space="preserve"> + 0.114d</m:t>
              </m:r>
              <m:ctrlPr>
                <w:rPr>
                  <w:rFonts w:ascii="Cambria Math" w:eastAsia="宋体" w:hAnsi="Cambria Math"/>
                  <w:i/>
                  <w:szCs w:val="21"/>
                </w:rPr>
              </m:ctrlPr>
            </m:den>
          </m:f>
          <m:r>
            <w:rPr>
              <w:rFonts w:ascii="Cambria Math" w:eastAsia="宋体" w:hAnsi="Cambria Math"/>
              <w:szCs w:val="21"/>
            </w:rPr>
            <m:t xml:space="preserve">                                </m:t>
          </m:r>
          <m:r>
            <w:rPr>
              <w:rFonts w:ascii="Cambria Math" w:eastAsia="宋体" w:hAnsi="Cambria Math"/>
              <w:szCs w:val="21"/>
            </w:rPr>
            <m:t>（</m:t>
          </m:r>
          <m:r>
            <w:rPr>
              <w:rFonts w:ascii="Cambria Math" w:eastAsia="宋体" w:hAnsi="Cambria Math"/>
              <w:szCs w:val="21"/>
            </w:rPr>
            <m:t>1</m:t>
          </m:r>
          <m:r>
            <m:rPr>
              <m:sty m:val="p"/>
            </m:rPr>
            <w:rPr>
              <w:rFonts w:ascii="Cambria Math" w:eastAsia="宋体" w:hAnsi="Cambria Math"/>
              <w:szCs w:val="21"/>
            </w:rPr>
            <m:t>）</m:t>
          </m:r>
        </m:oMath>
      </m:oMathPara>
    </w:p>
    <w:p w14:paraId="5CD0A19B" w14:textId="23B56A1B" w:rsidR="007A197F" w:rsidRPr="00B377A9" w:rsidRDefault="001A7857">
      <w:pPr>
        <w:spacing w:line="360" w:lineRule="auto"/>
        <w:ind w:firstLineChars="200" w:firstLine="420"/>
        <w:rPr>
          <w:rFonts w:ascii="Times New Roman" w:eastAsia="宋体" w:hAnsi="Cambria Math"/>
          <w:iCs/>
          <w:szCs w:val="21"/>
        </w:rPr>
      </w:pPr>
      <m:oMathPara>
        <m:oMathParaPr>
          <m:jc m:val="right"/>
        </m:oMathParaPr>
        <m:oMath>
          <m:sSub>
            <m:sSubPr>
              <m:ctrlPr>
                <w:rPr>
                  <w:rFonts w:ascii="Cambria Math" w:eastAsia="宋体" w:hAnsi="Cambria Math"/>
                  <w:szCs w:val="21"/>
                </w:rPr>
              </m:ctrlPr>
            </m:sSubPr>
            <m:e>
              <m:r>
                <w:rPr>
                  <w:rFonts w:ascii="Cambria Math" w:eastAsia="宋体" w:hAnsi="Cambria Math"/>
                  <w:szCs w:val="21"/>
                </w:rPr>
                <m:t>E</m:t>
              </m:r>
            </m:e>
            <m:sub>
              <m:r>
                <m:rPr>
                  <m:sty m:val="p"/>
                </m:rPr>
                <w:rPr>
                  <w:rFonts w:ascii="Cambria Math" w:eastAsia="宋体" w:hAnsi="Cambria Math"/>
                  <w:szCs w:val="21"/>
                </w:rPr>
                <m:t>g</m:t>
              </m:r>
            </m:sub>
          </m:sSub>
          <m:r>
            <m:rPr>
              <m:sty m:val="p"/>
            </m:rPr>
            <w:rPr>
              <w:rFonts w:ascii="Cambria Math" w:eastAsia="宋体" w:hAnsi="Cambria Math"/>
              <w:szCs w:val="21"/>
            </w:rPr>
            <m:t xml:space="preserve"> = </m:t>
          </m:r>
          <m:f>
            <m:fPr>
              <m:ctrlPr>
                <w:rPr>
                  <w:rFonts w:ascii="Cambria Math" w:eastAsia="宋体" w:hAnsi="Cambria Math"/>
                  <w:i/>
                  <w:iCs/>
                  <w:szCs w:val="21"/>
                </w:rPr>
              </m:ctrlPr>
            </m:fPr>
            <m:num>
              <m:r>
                <w:rPr>
                  <w:rFonts w:ascii="Cambria Math" w:eastAsia="宋体" w:hAnsi="Cambria Math"/>
                  <w:szCs w:val="21"/>
                </w:rPr>
                <m:t>hc</m:t>
              </m:r>
            </m:num>
            <m:den>
              <m:r>
                <w:rPr>
                  <w:rFonts w:ascii="Cambria Math" w:eastAsia="宋体" w:hAnsi="Cambria Math"/>
                  <w:szCs w:val="21"/>
                </w:rPr>
                <m:t>λ</m:t>
              </m:r>
            </m:den>
          </m:f>
          <m:r>
            <w:rPr>
              <w:rFonts w:ascii="Cambria Math" w:eastAsia="宋体" w:hAnsi="Cambria Math"/>
              <w:szCs w:val="21"/>
            </w:rPr>
            <m:t xml:space="preserve">                                                         </m:t>
          </m:r>
          <m:r>
            <w:rPr>
              <w:rFonts w:ascii="Cambria Math" w:eastAsia="宋体" w:hAnsi="Cambria Math"/>
              <w:szCs w:val="21"/>
            </w:rPr>
            <m:t>（</m:t>
          </m:r>
          <m:r>
            <w:rPr>
              <w:rFonts w:ascii="Cambria Math" w:eastAsia="宋体" w:hAnsi="Cambria Math"/>
              <w:szCs w:val="21"/>
            </w:rPr>
            <m:t>2</m:t>
          </m:r>
          <m:r>
            <m:rPr>
              <m:sty m:val="p"/>
            </m:rPr>
            <w:rPr>
              <w:rFonts w:ascii="Cambria Math" w:eastAsia="宋体" w:hAnsi="Cambria Math"/>
              <w:szCs w:val="21"/>
            </w:rPr>
            <m:t>）</m:t>
          </m:r>
        </m:oMath>
      </m:oMathPara>
    </w:p>
    <w:p w14:paraId="33EA6A84" w14:textId="0DC1EECF" w:rsidR="004E6A57" w:rsidRDefault="00502BA8" w:rsidP="008D4167">
      <w:pPr>
        <w:rPr>
          <w:rFonts w:ascii="Times New Roman" w:eastAsia="宋体" w:hAnsi="Times New Roman"/>
          <w:szCs w:val="21"/>
        </w:rPr>
      </w:pPr>
      <w:r>
        <w:rPr>
          <w:rFonts w:ascii="Times New Roman" w:eastAsia="宋体" w:hAnsi="Times New Roman" w:hint="eastAsia"/>
          <w:szCs w:val="21"/>
        </w:rPr>
        <w:t>其</w:t>
      </w:r>
      <w:r w:rsidR="00A8711B" w:rsidRPr="00A8711B">
        <w:rPr>
          <w:rFonts w:ascii="Times New Roman" w:eastAsia="宋体" w:hAnsi="Times New Roman" w:hint="eastAsia"/>
          <w:szCs w:val="21"/>
        </w:rPr>
        <w:t>中</w:t>
      </w:r>
      <w:r w:rsidR="004E6A57">
        <w:rPr>
          <w:rFonts w:ascii="Times New Roman" w:eastAsia="宋体" w:hAnsi="Times New Roman" w:hint="eastAsia"/>
          <w:szCs w:val="21"/>
        </w:rPr>
        <w:t>，</w:t>
      </w:r>
      <m:oMath>
        <m:sSub>
          <m:sSubPr>
            <m:ctrlPr>
              <w:rPr>
                <w:rFonts w:ascii="Cambria Math" w:eastAsia="宋体" w:hAnsi="Cambria Math"/>
                <w:szCs w:val="21"/>
              </w:rPr>
            </m:ctrlPr>
          </m:sSubPr>
          <m:e>
            <m:r>
              <w:rPr>
                <w:rFonts w:ascii="Cambria Math" w:eastAsia="宋体" w:hAnsi="Cambria Math"/>
                <w:szCs w:val="21"/>
              </w:rPr>
              <m:t>E</m:t>
            </m:r>
          </m:e>
          <m:sub>
            <m:r>
              <m:rPr>
                <m:sty m:val="p"/>
              </m:rPr>
              <w:rPr>
                <w:rFonts w:ascii="Cambria Math" w:eastAsia="宋体" w:hAnsi="Cambria Math"/>
                <w:szCs w:val="21"/>
              </w:rPr>
              <m:t>g</m:t>
            </m:r>
          </m:sub>
        </m:sSub>
      </m:oMath>
      <w:r w:rsidR="00A8711B" w:rsidRPr="00A8711B">
        <w:rPr>
          <w:rFonts w:ascii="Times New Roman" w:eastAsia="宋体" w:hAnsi="Times New Roman" w:hint="eastAsia"/>
          <w:szCs w:val="21"/>
        </w:rPr>
        <w:t>为第一个吸收峰的能级，</w:t>
      </w:r>
      <w:r>
        <w:rPr>
          <w:rFonts w:ascii="Times New Roman" w:eastAsia="宋体" w:hAnsi="Times New Roman" w:hint="eastAsia"/>
          <w:szCs w:val="21"/>
        </w:rPr>
        <w:t>单位是</w:t>
      </w:r>
      <w:r w:rsidR="00A8711B" w:rsidRPr="00A8711B">
        <w:rPr>
          <w:rFonts w:ascii="Times New Roman" w:eastAsia="宋体" w:hAnsi="Times New Roman" w:hint="eastAsia"/>
          <w:szCs w:val="21"/>
        </w:rPr>
        <w:t>电子伏特</w:t>
      </w:r>
      <w:r w:rsidR="003776D1">
        <w:rPr>
          <w:rFonts w:ascii="Times New Roman" w:eastAsia="宋体" w:hAnsi="Times New Roman" w:hint="eastAsia"/>
          <w:szCs w:val="21"/>
        </w:rPr>
        <w:t>（</w:t>
      </w:r>
      <w:r w:rsidR="00A8711B" w:rsidRPr="00A8711B">
        <w:rPr>
          <w:rFonts w:ascii="Times New Roman" w:eastAsia="宋体" w:hAnsi="Times New Roman" w:hint="eastAsia"/>
          <w:szCs w:val="21"/>
        </w:rPr>
        <w:t>eV</w:t>
      </w:r>
      <w:r w:rsidR="003776D1">
        <w:rPr>
          <w:rFonts w:ascii="Times New Roman" w:eastAsia="宋体" w:hAnsi="Times New Roman" w:hint="eastAsia"/>
          <w:szCs w:val="21"/>
        </w:rPr>
        <w:t>）</w:t>
      </w:r>
      <w:r w:rsidR="00A8711B" w:rsidRPr="00A8711B">
        <w:rPr>
          <w:rFonts w:ascii="Times New Roman" w:eastAsia="宋体" w:hAnsi="Times New Roman" w:hint="eastAsia"/>
          <w:szCs w:val="21"/>
        </w:rPr>
        <w:t>；</w:t>
      </w:r>
      <w:r w:rsidR="00A8711B" w:rsidRPr="005E448F">
        <w:rPr>
          <w:rFonts w:ascii="Times New Roman" w:eastAsia="宋体" w:hAnsi="Times New Roman" w:hint="eastAsia"/>
          <w:i/>
          <w:iCs/>
          <w:szCs w:val="21"/>
        </w:rPr>
        <w:t>d</w:t>
      </w:r>
      <w:r w:rsidR="00A8711B" w:rsidRPr="00A8711B">
        <w:rPr>
          <w:rFonts w:ascii="Times New Roman" w:eastAsia="宋体" w:hAnsi="Times New Roman" w:hint="eastAsia"/>
          <w:szCs w:val="21"/>
        </w:rPr>
        <w:t>是量子点的直径，</w:t>
      </w:r>
      <w:r>
        <w:rPr>
          <w:rFonts w:ascii="Times New Roman" w:eastAsia="宋体" w:hAnsi="Times New Roman" w:hint="eastAsia"/>
          <w:szCs w:val="21"/>
        </w:rPr>
        <w:t>单位</w:t>
      </w:r>
      <w:r w:rsidR="004E6A57">
        <w:rPr>
          <w:rFonts w:ascii="Times New Roman" w:eastAsia="宋体" w:hAnsi="Times New Roman" w:hint="eastAsia"/>
          <w:szCs w:val="21"/>
        </w:rPr>
        <w:t>为</w:t>
      </w:r>
      <w:r w:rsidR="004E6A57">
        <w:rPr>
          <w:rFonts w:ascii="Times New Roman" w:eastAsia="宋体" w:hAnsi="Times New Roman" w:hint="eastAsia"/>
          <w:szCs w:val="21"/>
        </w:rPr>
        <w:t>nm</w:t>
      </w:r>
      <w:r w:rsidR="00A8711B" w:rsidRPr="00A8711B">
        <w:rPr>
          <w:rFonts w:ascii="Times New Roman" w:eastAsia="宋体" w:hAnsi="Times New Roman" w:hint="eastAsia"/>
          <w:szCs w:val="21"/>
        </w:rPr>
        <w:t>；</w:t>
      </w:r>
      <m:oMath>
        <m:r>
          <w:rPr>
            <w:rFonts w:ascii="Cambria Math" w:eastAsia="宋体" w:hAnsi="Cambria Math"/>
            <w:szCs w:val="21"/>
          </w:rPr>
          <m:t>λ</m:t>
        </m:r>
      </m:oMath>
      <w:r w:rsidR="00A8711B" w:rsidRPr="00A8711B">
        <w:rPr>
          <w:rFonts w:ascii="Times New Roman" w:eastAsia="宋体" w:hAnsi="Times New Roman" w:hint="eastAsia"/>
          <w:szCs w:val="21"/>
        </w:rPr>
        <w:t>是第一吸收峰位置的波长；</w:t>
      </w:r>
      <w:r w:rsidR="00A8711B" w:rsidRPr="00A8711B">
        <w:rPr>
          <w:rFonts w:ascii="Times New Roman" w:eastAsia="宋体" w:hAnsi="Times New Roman" w:hint="eastAsia"/>
          <w:i/>
          <w:iCs/>
          <w:szCs w:val="21"/>
        </w:rPr>
        <w:t>h</w:t>
      </w:r>
      <w:r w:rsidR="00A8711B" w:rsidRPr="00A8711B">
        <w:rPr>
          <w:rFonts w:ascii="Times New Roman" w:eastAsia="宋体" w:hAnsi="Times New Roman" w:hint="eastAsia"/>
          <w:szCs w:val="21"/>
        </w:rPr>
        <w:t>为普朗克常数</w:t>
      </w:r>
      <w:r w:rsidR="00B377A9">
        <w:rPr>
          <w:rFonts w:ascii="Times New Roman" w:eastAsia="宋体" w:hAnsi="Times New Roman" w:hint="eastAsia"/>
          <w:szCs w:val="21"/>
        </w:rPr>
        <w:t>，</w:t>
      </w:r>
      <w:r w:rsidR="00B377A9" w:rsidRPr="00B377A9">
        <w:rPr>
          <w:rFonts w:ascii="Times New Roman" w:eastAsiaTheme="minorEastAsia" w:hAnsi="Times New Roman"/>
          <w:i/>
          <w:iCs/>
        </w:rPr>
        <w:t xml:space="preserve">h </w:t>
      </w:r>
      <w:r w:rsidR="00B377A9" w:rsidRPr="00B377A9">
        <w:rPr>
          <w:rFonts w:ascii="Times New Roman" w:eastAsiaTheme="minorEastAsia" w:hAnsi="Times New Roman"/>
        </w:rPr>
        <w:t xml:space="preserve">= 4.13566 </w:t>
      </w:r>
      <w:r w:rsidR="00B377A9" w:rsidRPr="00B377A9">
        <w:rPr>
          <w:rFonts w:ascii="Times New Roman" w:eastAsiaTheme="minorEastAsia" w:hAnsi="Times New Roman"/>
        </w:rPr>
        <w:sym w:font="Symbol" w:char="F0B4"/>
      </w:r>
      <w:r w:rsidR="00B377A9" w:rsidRPr="00B377A9">
        <w:rPr>
          <w:rFonts w:ascii="Times New Roman" w:eastAsiaTheme="minorEastAsia" w:hAnsi="Times New Roman"/>
        </w:rPr>
        <w:t xml:space="preserve"> 10</w:t>
      </w:r>
      <w:r w:rsidR="00B377A9" w:rsidRPr="00B377A9">
        <w:rPr>
          <w:rFonts w:ascii="Times New Roman" w:eastAsiaTheme="minorEastAsia" w:hAnsi="Times New Roman"/>
          <w:vertAlign w:val="superscript"/>
        </w:rPr>
        <w:t>-15</w:t>
      </w:r>
      <w:r w:rsidR="00B377A9" w:rsidRPr="00B377A9">
        <w:rPr>
          <w:rFonts w:ascii="Times New Roman" w:eastAsiaTheme="minorEastAsia" w:hAnsi="Times New Roman"/>
        </w:rPr>
        <w:t xml:space="preserve"> eV</w:t>
      </w:r>
      <m:oMath>
        <m:r>
          <m:rPr>
            <m:sty m:val="p"/>
          </m:rPr>
          <w:rPr>
            <w:rFonts w:ascii="Cambria Math" w:eastAsiaTheme="minorEastAsia" w:hAnsi="Cambria Math"/>
          </w:rPr>
          <m:t>∙</m:t>
        </m:r>
      </m:oMath>
      <w:r w:rsidR="00B377A9" w:rsidRPr="00B377A9">
        <w:rPr>
          <w:rFonts w:ascii="Times New Roman" w:eastAsiaTheme="minorEastAsia" w:hAnsi="Times New Roman"/>
        </w:rPr>
        <w:t>s</w:t>
      </w:r>
      <w:r w:rsidR="00A8711B" w:rsidRPr="00A8711B">
        <w:rPr>
          <w:rFonts w:ascii="Times New Roman" w:eastAsia="宋体" w:hAnsi="Times New Roman" w:hint="eastAsia"/>
          <w:szCs w:val="21"/>
        </w:rPr>
        <w:t>；</w:t>
      </w:r>
      <w:r w:rsidR="00A8711B" w:rsidRPr="00B377A9">
        <w:rPr>
          <w:rFonts w:ascii="Times New Roman" w:eastAsia="宋体" w:hAnsi="Times New Roman" w:hint="eastAsia"/>
          <w:i/>
          <w:iCs/>
          <w:szCs w:val="21"/>
        </w:rPr>
        <w:t>c</w:t>
      </w:r>
      <w:r w:rsidR="00A8711B" w:rsidRPr="00A8711B">
        <w:rPr>
          <w:rFonts w:ascii="Times New Roman" w:eastAsia="宋体" w:hAnsi="Times New Roman" w:hint="eastAsia"/>
          <w:szCs w:val="21"/>
        </w:rPr>
        <w:t>为光速</w:t>
      </w:r>
      <w:r w:rsidR="004E6A57">
        <w:rPr>
          <w:rFonts w:ascii="Times New Roman" w:eastAsia="宋体" w:hAnsi="Times New Roman" w:hint="eastAsia"/>
          <w:szCs w:val="21"/>
        </w:rPr>
        <w:t>。</w:t>
      </w:r>
      <w:r w:rsidR="004E6A57" w:rsidRPr="004E6A57">
        <w:rPr>
          <w:rFonts w:ascii="Times New Roman" w:eastAsia="宋体" w:hAnsi="Times New Roman" w:hint="eastAsia"/>
          <w:szCs w:val="21"/>
        </w:rPr>
        <w:t>根据吸收峰的位置，可以粗略估计</w:t>
      </w:r>
      <w:r w:rsidR="004E6A57" w:rsidRPr="004E6A57">
        <w:rPr>
          <w:rFonts w:ascii="Times New Roman" w:eastAsia="宋体" w:hAnsi="Times New Roman"/>
          <w:szCs w:val="21"/>
        </w:rPr>
        <w:t>PbS</w:t>
      </w:r>
      <w:r w:rsidR="004E6A57" w:rsidRPr="004E6A57">
        <w:rPr>
          <w:rFonts w:ascii="Times New Roman" w:eastAsia="宋体" w:hAnsi="Times New Roman"/>
          <w:szCs w:val="21"/>
        </w:rPr>
        <w:t>量子点的粒径大小约为</w:t>
      </w:r>
      <w:r w:rsidR="004E6A57" w:rsidRPr="004E6A57">
        <w:rPr>
          <w:rFonts w:ascii="Times New Roman" w:eastAsia="宋体" w:hAnsi="Times New Roman"/>
          <w:szCs w:val="21"/>
        </w:rPr>
        <w:t>9.3 nm</w:t>
      </w:r>
      <w:r w:rsidR="004E6A57" w:rsidRPr="004E6A57">
        <w:rPr>
          <w:rFonts w:ascii="Times New Roman" w:eastAsia="宋体" w:hAnsi="Times New Roman"/>
          <w:szCs w:val="21"/>
        </w:rPr>
        <w:t>，与测试结果相近。</w:t>
      </w:r>
    </w:p>
    <w:p w14:paraId="2A799C24" w14:textId="72157CED" w:rsidR="007A197F" w:rsidRPr="004E6A57" w:rsidRDefault="004E6A57" w:rsidP="004E6A57">
      <w:pPr>
        <w:rPr>
          <w:rFonts w:ascii="Times New Roman" w:eastAsia="宋体" w:hAnsi="Times New Roman"/>
          <w:b/>
          <w:szCs w:val="21"/>
        </w:rPr>
      </w:pPr>
      <w:r w:rsidRPr="004E6A57">
        <w:rPr>
          <w:rFonts w:ascii="Times New Roman" w:eastAsia="宋体" w:hAnsi="Times New Roman" w:hint="eastAsia"/>
          <w:b/>
          <w:szCs w:val="21"/>
        </w:rPr>
        <w:t>1.2</w:t>
      </w:r>
      <w:r w:rsidRPr="004E6A57">
        <w:rPr>
          <w:rFonts w:ascii="Times New Roman" w:eastAsia="宋体" w:hAnsi="Times New Roman" w:hint="eastAsia"/>
          <w:b/>
          <w:szCs w:val="21"/>
        </w:rPr>
        <w:t>将</w:t>
      </w:r>
      <w:r w:rsidRPr="004E6A57">
        <w:rPr>
          <w:rFonts w:ascii="Times New Roman" w:eastAsia="宋体" w:hAnsi="Times New Roman"/>
          <w:b/>
          <w:szCs w:val="21"/>
        </w:rPr>
        <w:t>PbS</w:t>
      </w:r>
      <w:r w:rsidRPr="004E6A57">
        <w:rPr>
          <w:rFonts w:ascii="Times New Roman" w:eastAsia="宋体" w:hAnsi="Times New Roman"/>
          <w:b/>
          <w:szCs w:val="21"/>
        </w:rPr>
        <w:t>量子点沉积到光纤锥区表面</w:t>
      </w:r>
    </w:p>
    <w:p w14:paraId="188E638E" w14:textId="2BBF4695" w:rsidR="004E6A57" w:rsidRDefault="004E6A57" w:rsidP="007B56C1">
      <w:pPr>
        <w:ind w:firstLineChars="200" w:firstLine="420"/>
        <w:rPr>
          <w:rFonts w:ascii="Times New Roman" w:eastAsia="宋体" w:hAnsi="Times New Roman"/>
          <w:szCs w:val="21"/>
        </w:rPr>
      </w:pPr>
      <w:r w:rsidRPr="004E6A57">
        <w:rPr>
          <w:rFonts w:ascii="Times New Roman" w:eastAsia="宋体" w:hAnsi="Times New Roman" w:hint="eastAsia"/>
          <w:szCs w:val="21"/>
        </w:rPr>
        <w:t>本文采用光沉积法，成功将量子点沉积至光纤锥区表面。其原理在于：当激光穿过光纤锥区时，所产生的倏逝波光场会施加力量，使</w:t>
      </w:r>
      <w:r w:rsidRPr="004E6A57">
        <w:rPr>
          <w:rFonts w:ascii="Times New Roman" w:eastAsia="宋体" w:hAnsi="Times New Roman"/>
          <w:szCs w:val="21"/>
        </w:rPr>
        <w:t>PbS</w:t>
      </w:r>
      <w:r w:rsidRPr="004E6A57">
        <w:rPr>
          <w:rFonts w:ascii="Times New Roman" w:eastAsia="宋体" w:hAnsi="Times New Roman"/>
          <w:szCs w:val="21"/>
        </w:rPr>
        <w:t>量子点朝光纤锥方向移动。随后，在范德华力的作用下，</w:t>
      </w:r>
      <w:r w:rsidRPr="004E6A57">
        <w:rPr>
          <w:rFonts w:ascii="Times New Roman" w:eastAsia="宋体" w:hAnsi="Times New Roman"/>
          <w:szCs w:val="21"/>
        </w:rPr>
        <w:t>PbS</w:t>
      </w:r>
      <w:r w:rsidRPr="004E6A57">
        <w:rPr>
          <w:rFonts w:ascii="Times New Roman" w:eastAsia="宋体" w:hAnsi="Times New Roman"/>
          <w:szCs w:val="21"/>
        </w:rPr>
        <w:t>量子点牢固粘附于光纤锥形表面</w:t>
      </w:r>
      <w:r w:rsidRPr="004E6A57">
        <w:rPr>
          <w:rFonts w:ascii="Times New Roman" w:eastAsia="宋体" w:hAnsi="Times New Roman"/>
          <w:szCs w:val="21"/>
          <w:vertAlign w:val="superscript"/>
        </w:rPr>
        <w:t>[</w:t>
      </w:r>
      <w:r w:rsidR="009B18A7">
        <w:rPr>
          <w:rFonts w:ascii="Times New Roman" w:eastAsia="宋体" w:hAnsi="Times New Roman" w:hint="eastAsia"/>
          <w:szCs w:val="21"/>
          <w:vertAlign w:val="superscript"/>
        </w:rPr>
        <w:t>1</w:t>
      </w:r>
      <w:r w:rsidRPr="004E6A57">
        <w:rPr>
          <w:rFonts w:ascii="Times New Roman" w:eastAsia="宋体" w:hAnsi="Times New Roman"/>
          <w:szCs w:val="21"/>
          <w:vertAlign w:val="superscript"/>
        </w:rPr>
        <w:t>9-</w:t>
      </w:r>
      <w:r w:rsidR="009B18A7">
        <w:rPr>
          <w:rFonts w:ascii="Times New Roman" w:eastAsia="宋体" w:hAnsi="Times New Roman" w:hint="eastAsia"/>
          <w:szCs w:val="21"/>
          <w:vertAlign w:val="superscript"/>
        </w:rPr>
        <w:t>2</w:t>
      </w:r>
      <w:r w:rsidRPr="004E6A57">
        <w:rPr>
          <w:rFonts w:ascii="Times New Roman" w:eastAsia="宋体" w:hAnsi="Times New Roman"/>
          <w:szCs w:val="21"/>
          <w:vertAlign w:val="superscript"/>
        </w:rPr>
        <w:t>1]</w:t>
      </w:r>
      <w:r w:rsidRPr="004E6A57">
        <w:rPr>
          <w:rFonts w:ascii="Times New Roman" w:eastAsia="宋体" w:hAnsi="Times New Roman"/>
          <w:szCs w:val="21"/>
        </w:rPr>
        <w:t>。具体操作步骤如下：首先，将锥形光纤插入一个密封管中，该管内含有体积为</w:t>
      </w:r>
      <w:r w:rsidRPr="004E6A57">
        <w:rPr>
          <w:rFonts w:ascii="Times New Roman" w:eastAsia="宋体" w:hAnsi="Times New Roman"/>
          <w:szCs w:val="21"/>
        </w:rPr>
        <w:t>1 mL</w:t>
      </w:r>
      <w:r w:rsidRPr="004E6A57">
        <w:rPr>
          <w:rFonts w:ascii="Times New Roman" w:eastAsia="宋体" w:hAnsi="Times New Roman"/>
          <w:szCs w:val="21"/>
        </w:rPr>
        <w:t>的</w:t>
      </w:r>
      <w:r w:rsidRPr="004E6A57">
        <w:rPr>
          <w:rFonts w:ascii="Times New Roman" w:eastAsia="宋体" w:hAnsi="Times New Roman"/>
          <w:szCs w:val="21"/>
        </w:rPr>
        <w:t>PbS</w:t>
      </w:r>
      <w:r w:rsidRPr="004E6A57">
        <w:rPr>
          <w:rFonts w:ascii="Times New Roman" w:eastAsia="宋体" w:hAnsi="Times New Roman"/>
          <w:szCs w:val="21"/>
        </w:rPr>
        <w:t>量子点溶液（浓度为</w:t>
      </w:r>
      <w:r w:rsidRPr="004E6A57">
        <w:rPr>
          <w:rFonts w:ascii="Times New Roman" w:eastAsia="宋体" w:hAnsi="Times New Roman"/>
          <w:szCs w:val="21"/>
        </w:rPr>
        <w:t>2 mg/mL</w:t>
      </w:r>
      <w:r w:rsidRPr="004E6A57">
        <w:rPr>
          <w:rFonts w:ascii="Times New Roman" w:eastAsia="宋体" w:hAnsi="Times New Roman"/>
          <w:szCs w:val="21"/>
        </w:rPr>
        <w:t>）。接着，将光纤的一端与</w:t>
      </w:r>
      <w:r w:rsidRPr="004E6A57">
        <w:rPr>
          <w:rFonts w:ascii="Times New Roman" w:eastAsia="宋体" w:hAnsi="Times New Roman"/>
          <w:szCs w:val="21"/>
        </w:rPr>
        <w:t>976 nm LD</w:t>
      </w:r>
      <w:r w:rsidRPr="004E6A57">
        <w:rPr>
          <w:rFonts w:ascii="Times New Roman" w:eastAsia="宋体" w:hAnsi="Times New Roman"/>
          <w:szCs w:val="21"/>
        </w:rPr>
        <w:t>耦合，另一端则与光功率计相连。随后，开启</w:t>
      </w:r>
      <w:r w:rsidRPr="004E6A57">
        <w:rPr>
          <w:rFonts w:ascii="Times New Roman" w:eastAsia="宋体" w:hAnsi="Times New Roman"/>
          <w:szCs w:val="21"/>
        </w:rPr>
        <w:t>LD</w:t>
      </w:r>
      <w:r w:rsidRPr="004E6A57">
        <w:rPr>
          <w:rFonts w:ascii="Times New Roman" w:eastAsia="宋体" w:hAnsi="Times New Roman"/>
          <w:szCs w:val="21"/>
        </w:rPr>
        <w:t>启动光学沉积过程，设置沉积功率为</w:t>
      </w:r>
      <w:r w:rsidRPr="004E6A57">
        <w:rPr>
          <w:rFonts w:ascii="Times New Roman" w:eastAsia="宋体" w:hAnsi="Times New Roman"/>
          <w:szCs w:val="21"/>
        </w:rPr>
        <w:t>50 mW</w:t>
      </w:r>
      <w:r w:rsidRPr="004E6A57">
        <w:rPr>
          <w:rFonts w:ascii="Times New Roman" w:eastAsia="宋体" w:hAnsi="Times New Roman"/>
          <w:szCs w:val="21"/>
        </w:rPr>
        <w:t>，沉积时长为</w:t>
      </w:r>
      <w:r w:rsidRPr="004E6A57">
        <w:rPr>
          <w:rFonts w:ascii="Times New Roman" w:eastAsia="宋体" w:hAnsi="Times New Roman"/>
          <w:szCs w:val="21"/>
        </w:rPr>
        <w:t>10 min</w:t>
      </w:r>
      <w:r w:rsidRPr="004E6A57">
        <w:rPr>
          <w:rFonts w:ascii="Times New Roman" w:eastAsia="宋体" w:hAnsi="Times New Roman"/>
          <w:szCs w:val="21"/>
        </w:rPr>
        <w:t>。最后，为去除表面残留</w:t>
      </w:r>
      <w:r w:rsidRPr="004E6A57">
        <w:rPr>
          <w:rFonts w:ascii="Times New Roman" w:eastAsia="宋体" w:hAnsi="Times New Roman" w:hint="eastAsia"/>
          <w:szCs w:val="21"/>
        </w:rPr>
        <w:t>液体，将沉积完成的样品置于真空环境中进行干燥处理。经测量，沉积后的样品损耗为</w:t>
      </w:r>
      <w:r w:rsidRPr="004E6A57">
        <w:rPr>
          <w:rFonts w:ascii="Times New Roman" w:eastAsia="宋体" w:hAnsi="Times New Roman"/>
          <w:szCs w:val="21"/>
        </w:rPr>
        <w:t>11 dB</w:t>
      </w:r>
      <w:r w:rsidRPr="004E6A57">
        <w:rPr>
          <w:rFonts w:ascii="Times New Roman" w:eastAsia="宋体" w:hAnsi="Times New Roman"/>
          <w:szCs w:val="21"/>
        </w:rPr>
        <w:t>，如图</w:t>
      </w:r>
      <w:r w:rsidR="00237878">
        <w:rPr>
          <w:rFonts w:ascii="Times New Roman" w:eastAsia="宋体" w:hAnsi="Times New Roman" w:hint="eastAsia"/>
          <w:szCs w:val="21"/>
        </w:rPr>
        <w:t>5</w:t>
      </w:r>
      <w:r w:rsidRPr="004E6A57">
        <w:rPr>
          <w:rFonts w:ascii="Times New Roman" w:eastAsia="宋体" w:hAnsi="Times New Roman"/>
          <w:szCs w:val="21"/>
        </w:rPr>
        <w:t>所示。</w:t>
      </w:r>
    </w:p>
    <w:p w14:paraId="750E7A25" w14:textId="5B963278" w:rsidR="002E67A5" w:rsidRDefault="009B5D7B" w:rsidP="009B18A7">
      <w:pPr>
        <w:jc w:val="center"/>
        <w:rPr>
          <w:rFonts w:ascii="Times New Roman" w:eastAsia="宋体" w:hAnsi="Times New Roman"/>
          <w:szCs w:val="21"/>
        </w:rPr>
      </w:pPr>
      <w:r>
        <w:object w:dxaOrig="7947" w:dyaOrig="6093" w14:anchorId="2A30040C">
          <v:shape id="_x0000_i1027" type="#_x0000_t75" style="width:246pt;height:197pt" o:ole="">
            <v:imagedata r:id="rId15" o:title="" croptop="6542f" cropbottom="1496f" cropleft="3942f" cropright="6605f"/>
          </v:shape>
          <o:OLEObject Type="Embed" ProgID="Origin95.Graph" ShapeID="_x0000_i1027" DrawAspect="Content" ObjectID="_1780817336" r:id="rId16"/>
        </w:object>
      </w:r>
    </w:p>
    <w:p w14:paraId="6508C6D2" w14:textId="705854BA" w:rsidR="005B7AC4" w:rsidRPr="009B1E19" w:rsidRDefault="009B18A7" w:rsidP="00370604">
      <w:pPr>
        <w:jc w:val="center"/>
        <w:rPr>
          <w:rFonts w:ascii="Times New Roman" w:eastAsia="宋体" w:hAnsi="Times New Roman"/>
          <w:b/>
          <w:sz w:val="15"/>
          <w:szCs w:val="15"/>
        </w:rPr>
      </w:pPr>
      <w:r w:rsidRPr="009B18A7">
        <w:rPr>
          <w:rFonts w:ascii="Times New Roman" w:eastAsia="宋体" w:hAnsi="Times New Roman" w:hint="eastAsia"/>
          <w:b/>
          <w:sz w:val="15"/>
          <w:szCs w:val="15"/>
        </w:rPr>
        <w:t>图</w:t>
      </w:r>
      <w:r w:rsidR="00237878">
        <w:rPr>
          <w:rFonts w:ascii="Times New Roman" w:eastAsia="宋体" w:hAnsi="Times New Roman" w:hint="eastAsia"/>
          <w:b/>
          <w:sz w:val="15"/>
          <w:szCs w:val="15"/>
        </w:rPr>
        <w:t>5</w:t>
      </w:r>
      <w:r w:rsidRPr="009B18A7">
        <w:rPr>
          <w:rFonts w:ascii="Times New Roman" w:eastAsia="宋体" w:hAnsi="Times New Roman"/>
          <w:b/>
          <w:sz w:val="15"/>
          <w:szCs w:val="15"/>
        </w:rPr>
        <w:t xml:space="preserve"> </w:t>
      </w:r>
      <w:r w:rsidRPr="009B18A7">
        <w:rPr>
          <w:rFonts w:ascii="Times New Roman" w:eastAsia="宋体" w:hAnsi="Times New Roman"/>
          <w:b/>
          <w:sz w:val="15"/>
          <w:szCs w:val="15"/>
        </w:rPr>
        <w:t>光沉积后的光纤损耗</w:t>
      </w:r>
    </w:p>
    <w:p w14:paraId="6A2224E6" w14:textId="1EF1D1E8" w:rsidR="009B18A7" w:rsidRDefault="009B18A7" w:rsidP="009B1E19">
      <w:pPr>
        <w:ind w:firstLineChars="200" w:firstLine="420"/>
        <w:rPr>
          <w:rFonts w:ascii="Times New Roman" w:eastAsia="宋体" w:hAnsi="Times New Roman"/>
          <w:szCs w:val="21"/>
        </w:rPr>
      </w:pPr>
      <w:r w:rsidRPr="009B18A7">
        <w:rPr>
          <w:rFonts w:ascii="Times New Roman" w:eastAsia="宋体" w:hAnsi="Times New Roman" w:hint="eastAsia"/>
          <w:szCs w:val="21"/>
        </w:rPr>
        <w:t>为了验证</w:t>
      </w:r>
      <w:r w:rsidRPr="009B18A7">
        <w:rPr>
          <w:rFonts w:ascii="Times New Roman" w:eastAsia="宋体" w:hAnsi="Times New Roman"/>
          <w:szCs w:val="21"/>
        </w:rPr>
        <w:t>PbS</w:t>
      </w:r>
      <w:r w:rsidRPr="009B18A7">
        <w:rPr>
          <w:rFonts w:ascii="Times New Roman" w:eastAsia="宋体" w:hAnsi="Times New Roman"/>
          <w:szCs w:val="21"/>
        </w:rPr>
        <w:t>量子点成功沉积在光纤锥区表面，本文采用扫描电子显微镜（</w:t>
      </w:r>
      <w:r w:rsidRPr="009B18A7">
        <w:rPr>
          <w:rFonts w:ascii="Times New Roman" w:eastAsia="宋体" w:hAnsi="Times New Roman"/>
          <w:szCs w:val="21"/>
        </w:rPr>
        <w:t>SEM</w:t>
      </w:r>
      <w:r w:rsidRPr="009B18A7">
        <w:rPr>
          <w:rFonts w:ascii="Times New Roman" w:eastAsia="宋体" w:hAnsi="Times New Roman"/>
          <w:szCs w:val="21"/>
        </w:rPr>
        <w:t>，</w:t>
      </w:r>
      <w:r w:rsidRPr="009B18A7">
        <w:rPr>
          <w:rFonts w:ascii="Times New Roman" w:eastAsia="宋体" w:hAnsi="Times New Roman"/>
          <w:szCs w:val="21"/>
        </w:rPr>
        <w:t>Hitachi Regulus8100</w:t>
      </w:r>
      <w:r w:rsidRPr="009B18A7">
        <w:rPr>
          <w:rFonts w:ascii="Times New Roman" w:eastAsia="宋体" w:hAnsi="Times New Roman"/>
          <w:szCs w:val="21"/>
        </w:rPr>
        <w:t>）和能量色散光谱（</w:t>
      </w:r>
      <w:r w:rsidRPr="009B18A7">
        <w:rPr>
          <w:rFonts w:ascii="Times New Roman" w:eastAsia="宋体" w:hAnsi="Times New Roman"/>
          <w:szCs w:val="21"/>
        </w:rPr>
        <w:t>EDS</w:t>
      </w:r>
      <w:r w:rsidRPr="009B18A7">
        <w:rPr>
          <w:rFonts w:ascii="Times New Roman" w:eastAsia="宋体" w:hAnsi="Times New Roman"/>
          <w:szCs w:val="21"/>
        </w:rPr>
        <w:t>，</w:t>
      </w:r>
      <w:r w:rsidRPr="009B18A7">
        <w:rPr>
          <w:rFonts w:ascii="Times New Roman" w:eastAsia="宋体" w:hAnsi="Times New Roman"/>
          <w:szCs w:val="21"/>
        </w:rPr>
        <w:t>Bruker XFlash 6</w:t>
      </w:r>
      <w:r w:rsidRPr="009B18A7">
        <w:rPr>
          <w:rFonts w:ascii="Times New Roman" w:eastAsia="宋体" w:hAnsi="Times New Roman"/>
          <w:szCs w:val="21"/>
        </w:rPr>
        <w:t>）来检查和分析光纤锥形区域的表面，发现光纤的锥形区域被一层</w:t>
      </w:r>
      <w:r w:rsidRPr="009B18A7">
        <w:rPr>
          <w:rFonts w:ascii="Times New Roman" w:eastAsia="宋体" w:hAnsi="Times New Roman"/>
          <w:szCs w:val="21"/>
        </w:rPr>
        <w:t>PbS</w:t>
      </w:r>
      <w:r w:rsidRPr="009B18A7">
        <w:rPr>
          <w:rFonts w:ascii="Times New Roman" w:eastAsia="宋体" w:hAnsi="Times New Roman"/>
          <w:szCs w:val="21"/>
        </w:rPr>
        <w:t>量子点覆盖，如图</w:t>
      </w:r>
      <w:r w:rsidR="00237878">
        <w:rPr>
          <w:rFonts w:ascii="Times New Roman" w:eastAsia="宋体" w:hAnsi="Times New Roman" w:hint="eastAsia"/>
          <w:szCs w:val="21"/>
        </w:rPr>
        <w:t>6</w:t>
      </w:r>
      <w:r w:rsidRPr="009B18A7">
        <w:rPr>
          <w:rFonts w:ascii="Times New Roman" w:eastAsia="宋体" w:hAnsi="Times New Roman"/>
          <w:szCs w:val="21"/>
        </w:rPr>
        <w:t>所示。</w:t>
      </w:r>
    </w:p>
    <w:p w14:paraId="0FB16D0A" w14:textId="1A87D04F" w:rsidR="002E67A5" w:rsidRDefault="009B18A7" w:rsidP="009B18A7">
      <w:pPr>
        <w:jc w:val="center"/>
        <w:rPr>
          <w:rFonts w:ascii="Times New Roman" w:eastAsia="宋体" w:hAnsi="Times New Roman"/>
          <w:szCs w:val="21"/>
        </w:rPr>
      </w:pPr>
      <w:r>
        <w:rPr>
          <w:rFonts w:ascii="Times New Roman" w:eastAsia="宋体" w:hAnsi="Times New Roman"/>
          <w:noProof/>
          <w:szCs w:val="21"/>
        </w:rPr>
        <w:drawing>
          <wp:inline distT="0" distB="0" distL="0" distR="0" wp14:anchorId="053F4E02" wp14:editId="5F8B4A0F">
            <wp:extent cx="2883069" cy="1994130"/>
            <wp:effectExtent l="0" t="0" r="0" b="6350"/>
            <wp:docPr id="115901026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09640" cy="2012508"/>
                    </a:xfrm>
                    <a:prstGeom prst="rect">
                      <a:avLst/>
                    </a:prstGeom>
                    <a:noFill/>
                  </pic:spPr>
                </pic:pic>
              </a:graphicData>
            </a:graphic>
          </wp:inline>
        </w:drawing>
      </w:r>
    </w:p>
    <w:p w14:paraId="5E8FBFF8" w14:textId="4B3F9C28" w:rsidR="00BC38AB" w:rsidRPr="005B7AC4" w:rsidRDefault="009B18A7" w:rsidP="009B18A7">
      <w:pPr>
        <w:jc w:val="center"/>
        <w:rPr>
          <w:rFonts w:ascii="Times New Roman" w:eastAsia="宋体" w:hAnsi="Times New Roman"/>
          <w:b/>
          <w:sz w:val="15"/>
          <w:szCs w:val="15"/>
        </w:rPr>
      </w:pPr>
      <w:r>
        <w:rPr>
          <w:rFonts w:ascii="Times New Roman" w:eastAsia="宋体" w:hAnsi="Times New Roman" w:hint="eastAsia"/>
          <w:b/>
          <w:sz w:val="15"/>
          <w:szCs w:val="15"/>
        </w:rPr>
        <w:t>图</w:t>
      </w:r>
      <w:r w:rsidR="00237878">
        <w:rPr>
          <w:rFonts w:ascii="Times New Roman" w:eastAsia="宋体" w:hAnsi="Times New Roman" w:hint="eastAsia"/>
          <w:b/>
          <w:sz w:val="15"/>
          <w:szCs w:val="15"/>
        </w:rPr>
        <w:t>6</w:t>
      </w:r>
      <w:r>
        <w:rPr>
          <w:rFonts w:ascii="Times New Roman" w:eastAsia="宋体" w:hAnsi="Times New Roman"/>
          <w:b/>
          <w:sz w:val="15"/>
          <w:szCs w:val="15"/>
        </w:rPr>
        <w:t xml:space="preserve"> </w:t>
      </w:r>
      <w:r>
        <w:rPr>
          <w:rFonts w:ascii="Times New Roman" w:eastAsia="宋体" w:hAnsi="Times New Roman"/>
          <w:b/>
          <w:sz w:val="15"/>
          <w:szCs w:val="15"/>
        </w:rPr>
        <w:t>沉积</w:t>
      </w:r>
      <w:r>
        <w:rPr>
          <w:rFonts w:ascii="Times New Roman" w:eastAsia="宋体" w:hAnsi="Times New Roman"/>
          <w:b/>
          <w:sz w:val="15"/>
          <w:szCs w:val="15"/>
        </w:rPr>
        <w:t>PbS</w:t>
      </w:r>
      <w:r>
        <w:rPr>
          <w:rFonts w:ascii="Times New Roman" w:eastAsia="宋体" w:hAnsi="Times New Roman"/>
          <w:b/>
          <w:sz w:val="15"/>
          <w:szCs w:val="15"/>
        </w:rPr>
        <w:t>量子点后锥形光纤的</w:t>
      </w:r>
      <w:r>
        <w:rPr>
          <w:rFonts w:ascii="Times New Roman" w:eastAsia="宋体" w:hAnsi="Times New Roman"/>
          <w:b/>
          <w:sz w:val="15"/>
          <w:szCs w:val="15"/>
        </w:rPr>
        <w:t>SEM</w:t>
      </w:r>
      <w:r>
        <w:rPr>
          <w:rFonts w:ascii="Times New Roman" w:eastAsia="宋体" w:hAnsi="Times New Roman" w:hint="eastAsia"/>
          <w:b/>
          <w:sz w:val="15"/>
          <w:szCs w:val="15"/>
        </w:rPr>
        <w:t>图</w:t>
      </w:r>
      <w:r>
        <w:rPr>
          <w:rFonts w:ascii="Times New Roman" w:eastAsia="宋体" w:hAnsi="Times New Roman" w:hint="eastAsia"/>
          <w:b/>
          <w:sz w:val="15"/>
          <w:szCs w:val="15"/>
        </w:rPr>
        <w:t xml:space="preserve"> </w:t>
      </w:r>
    </w:p>
    <w:p w14:paraId="715CCB35" w14:textId="7308368D" w:rsidR="007A197F" w:rsidRPr="009B18A7" w:rsidRDefault="009B18A7" w:rsidP="002E67A5">
      <w:pPr>
        <w:jc w:val="left"/>
        <w:rPr>
          <w:rFonts w:ascii="Times New Roman" w:eastAsia="宋体" w:hAnsi="Times New Roman"/>
          <w:b/>
          <w:sz w:val="15"/>
          <w:szCs w:val="15"/>
        </w:rPr>
      </w:pPr>
      <w:r>
        <w:rPr>
          <w:rFonts w:ascii="Times New Roman" w:eastAsia="宋体" w:hAnsi="Times New Roman"/>
          <w:b/>
          <w:sz w:val="24"/>
          <w:szCs w:val="24"/>
        </w:rPr>
        <w:t>2</w:t>
      </w:r>
      <w:r>
        <w:rPr>
          <w:rFonts w:ascii="Times New Roman" w:eastAsia="宋体" w:hAnsi="Times New Roman" w:hint="eastAsia"/>
          <w:b/>
          <w:sz w:val="24"/>
          <w:szCs w:val="24"/>
        </w:rPr>
        <w:t xml:space="preserve"> PbS</w:t>
      </w:r>
      <w:r>
        <w:rPr>
          <w:rFonts w:ascii="Times New Roman" w:eastAsia="宋体" w:hAnsi="Times New Roman" w:hint="eastAsia"/>
          <w:b/>
          <w:sz w:val="24"/>
          <w:szCs w:val="24"/>
        </w:rPr>
        <w:t>量子点光纤放大器增益特性</w:t>
      </w:r>
    </w:p>
    <w:p w14:paraId="4FB57003" w14:textId="03287198" w:rsidR="009B18A7" w:rsidRPr="009B18A7" w:rsidRDefault="009B18A7" w:rsidP="009B18A7">
      <w:pPr>
        <w:ind w:firstLineChars="200" w:firstLine="420"/>
        <w:rPr>
          <w:rFonts w:ascii="Times New Roman" w:eastAsia="宋体" w:hAnsi="Times New Roman"/>
          <w:szCs w:val="21"/>
        </w:rPr>
      </w:pPr>
      <w:bookmarkStart w:id="5" w:name="OLE_LINK17"/>
      <w:bookmarkStart w:id="6" w:name="OLE_LINK21"/>
      <w:r>
        <w:rPr>
          <w:rFonts w:ascii="Times New Roman" w:eastAsia="宋体" w:hAnsi="Times New Roman" w:hint="eastAsia"/>
          <w:szCs w:val="21"/>
        </w:rPr>
        <w:t>对于</w:t>
      </w:r>
      <w:r w:rsidRPr="00E10497">
        <w:rPr>
          <w:rFonts w:ascii="Times New Roman" w:eastAsia="宋体" w:hAnsi="Times New Roman"/>
          <w:szCs w:val="21"/>
        </w:rPr>
        <w:t>2 μm</w:t>
      </w:r>
      <w:r w:rsidRPr="00E10497">
        <w:rPr>
          <w:rFonts w:ascii="Times New Roman" w:eastAsia="宋体" w:hAnsi="Times New Roman"/>
          <w:szCs w:val="21"/>
        </w:rPr>
        <w:t>超宽带</w:t>
      </w:r>
      <w:r w:rsidRPr="00E10497">
        <w:rPr>
          <w:rFonts w:ascii="Times New Roman" w:eastAsia="宋体" w:hAnsi="Times New Roman"/>
          <w:szCs w:val="21"/>
        </w:rPr>
        <w:t>PbS</w:t>
      </w:r>
      <w:r w:rsidRPr="00E10497">
        <w:rPr>
          <w:rFonts w:ascii="Times New Roman" w:eastAsia="宋体" w:hAnsi="Times New Roman"/>
          <w:szCs w:val="21"/>
        </w:rPr>
        <w:t>量子点光纤放大器测试装置</w:t>
      </w:r>
      <w:r>
        <w:rPr>
          <w:rFonts w:ascii="Times New Roman" w:eastAsia="宋体" w:hAnsi="Times New Roman" w:hint="eastAsia"/>
          <w:szCs w:val="21"/>
        </w:rPr>
        <w:t>，</w:t>
      </w:r>
      <w:r w:rsidRPr="009B18A7">
        <w:rPr>
          <w:rFonts w:ascii="Times New Roman" w:eastAsia="宋体" w:hAnsi="Times New Roman"/>
          <w:szCs w:val="21"/>
        </w:rPr>
        <w:t>本文利用光谱分析仪（</w:t>
      </w:r>
      <w:r w:rsidRPr="009B18A7">
        <w:rPr>
          <w:rFonts w:ascii="Times New Roman" w:eastAsia="宋体" w:hAnsi="Times New Roman"/>
          <w:szCs w:val="21"/>
        </w:rPr>
        <w:t>OSA, Yokogawa AQ6375</w:t>
      </w:r>
      <w:r w:rsidRPr="009B18A7">
        <w:rPr>
          <w:rFonts w:ascii="Times New Roman" w:eastAsia="宋体" w:hAnsi="Times New Roman"/>
          <w:szCs w:val="21"/>
        </w:rPr>
        <w:t>）进行检测。实验过程中，首先开启并预热泵浦光源和宽带光源</w:t>
      </w:r>
      <w:r w:rsidRPr="009B18A7">
        <w:rPr>
          <w:rFonts w:ascii="Times New Roman" w:eastAsia="宋体" w:hAnsi="Times New Roman"/>
          <w:szCs w:val="21"/>
        </w:rPr>
        <w:t>10 min</w:t>
      </w:r>
      <w:r w:rsidRPr="009B18A7">
        <w:rPr>
          <w:rFonts w:ascii="Times New Roman" w:eastAsia="宋体" w:hAnsi="Times New Roman"/>
          <w:szCs w:val="21"/>
        </w:rPr>
        <w:t>，待光源稳定后开始测试。接着，仅开启宽带光源，在输出端的</w:t>
      </w:r>
      <w:r w:rsidRPr="009B18A7">
        <w:rPr>
          <w:rFonts w:ascii="Times New Roman" w:eastAsia="宋体" w:hAnsi="Times New Roman"/>
          <w:szCs w:val="21"/>
        </w:rPr>
        <w:t>OSA</w:t>
      </w:r>
      <w:r w:rsidRPr="009B18A7">
        <w:rPr>
          <w:rFonts w:ascii="Times New Roman" w:eastAsia="宋体" w:hAnsi="Times New Roman"/>
          <w:szCs w:val="21"/>
        </w:rPr>
        <w:t>上记录光谱作为初始参考谱。随后，逐步增加泵浦光源的功率，并同步记录输出光谱。通过对比输出光谱与初始参考谱，本文获得了量子点光纤放大器的输出光谱和开关增益图，如图</w:t>
      </w:r>
      <w:r w:rsidRPr="009B18A7">
        <w:rPr>
          <w:rFonts w:ascii="Times New Roman" w:eastAsia="宋体" w:hAnsi="Times New Roman"/>
          <w:szCs w:val="21"/>
        </w:rPr>
        <w:t>7</w:t>
      </w:r>
      <w:r w:rsidRPr="009B18A7">
        <w:rPr>
          <w:rFonts w:ascii="Times New Roman" w:eastAsia="宋体" w:hAnsi="Times New Roman"/>
          <w:szCs w:val="21"/>
        </w:rPr>
        <w:t>所示。</w:t>
      </w:r>
    </w:p>
    <w:p w14:paraId="4DA1EE09" w14:textId="0FCFFB4E" w:rsidR="009B18A7" w:rsidRDefault="009B18A7" w:rsidP="009B18A7">
      <w:pPr>
        <w:ind w:firstLineChars="200" w:firstLine="420"/>
        <w:rPr>
          <w:rFonts w:ascii="Times New Roman" w:eastAsia="宋体" w:hAnsi="Times New Roman"/>
          <w:szCs w:val="21"/>
        </w:rPr>
      </w:pPr>
      <w:r w:rsidRPr="009B18A7">
        <w:rPr>
          <w:rFonts w:ascii="Times New Roman" w:eastAsia="宋体" w:hAnsi="Times New Roman" w:hint="eastAsia"/>
          <w:szCs w:val="21"/>
        </w:rPr>
        <w:t>从图</w:t>
      </w:r>
      <w:r w:rsidR="006000A2">
        <w:rPr>
          <w:rFonts w:ascii="Times New Roman" w:eastAsia="宋体" w:hAnsi="Times New Roman" w:hint="eastAsia"/>
          <w:szCs w:val="21"/>
        </w:rPr>
        <w:t>7</w:t>
      </w:r>
      <w:r w:rsidRPr="009B18A7">
        <w:rPr>
          <w:rFonts w:ascii="Times New Roman" w:eastAsia="宋体" w:hAnsi="Times New Roman"/>
          <w:szCs w:val="21"/>
        </w:rPr>
        <w:t>（</w:t>
      </w:r>
      <w:r w:rsidRPr="009B18A7">
        <w:rPr>
          <w:rFonts w:ascii="Times New Roman" w:eastAsia="宋体" w:hAnsi="Times New Roman"/>
          <w:szCs w:val="21"/>
        </w:rPr>
        <w:t>a</w:t>
      </w:r>
      <w:r w:rsidRPr="009B18A7">
        <w:rPr>
          <w:rFonts w:ascii="Times New Roman" w:eastAsia="宋体" w:hAnsi="Times New Roman"/>
          <w:szCs w:val="21"/>
        </w:rPr>
        <w:t>）可以看出，在波长为</w:t>
      </w:r>
      <w:r w:rsidRPr="009B18A7">
        <w:rPr>
          <w:rFonts w:ascii="Times New Roman" w:eastAsia="宋体" w:hAnsi="Times New Roman"/>
          <w:szCs w:val="21"/>
        </w:rPr>
        <w:t>1 900~2 100 nm</w:t>
      </w:r>
      <w:r w:rsidRPr="009B18A7">
        <w:rPr>
          <w:rFonts w:ascii="Times New Roman" w:eastAsia="宋体" w:hAnsi="Times New Roman"/>
          <w:szCs w:val="21"/>
        </w:rPr>
        <w:t>内，由于泵浦光源的倍波效应，增益谱在</w:t>
      </w:r>
      <w:r w:rsidRPr="009B18A7">
        <w:rPr>
          <w:rFonts w:ascii="Times New Roman" w:eastAsia="宋体" w:hAnsi="Times New Roman"/>
          <w:szCs w:val="21"/>
        </w:rPr>
        <w:t>1 952 nm</w:t>
      </w:r>
      <w:r w:rsidRPr="009B18A7">
        <w:rPr>
          <w:rFonts w:ascii="Times New Roman" w:eastAsia="宋体" w:hAnsi="Times New Roman"/>
          <w:szCs w:val="21"/>
        </w:rPr>
        <w:t>波长处呈现峰值。然而，该效应对增益幅度和带宽的影响可以忽略不计。从图</w:t>
      </w:r>
      <w:r w:rsidRPr="009B18A7">
        <w:rPr>
          <w:rFonts w:ascii="Times New Roman" w:eastAsia="宋体" w:hAnsi="Times New Roman"/>
          <w:szCs w:val="21"/>
        </w:rPr>
        <w:t>7</w:t>
      </w:r>
      <w:r w:rsidRPr="009B18A7">
        <w:rPr>
          <w:rFonts w:ascii="Times New Roman" w:eastAsia="宋体" w:hAnsi="Times New Roman"/>
          <w:szCs w:val="21"/>
        </w:rPr>
        <w:t>（</w:t>
      </w:r>
      <w:r w:rsidRPr="009B18A7">
        <w:rPr>
          <w:rFonts w:ascii="Times New Roman" w:eastAsia="宋体" w:hAnsi="Times New Roman"/>
          <w:szCs w:val="21"/>
        </w:rPr>
        <w:t>b</w:t>
      </w:r>
      <w:r w:rsidRPr="009B18A7">
        <w:rPr>
          <w:rFonts w:ascii="Times New Roman" w:eastAsia="宋体" w:hAnsi="Times New Roman"/>
          <w:szCs w:val="21"/>
        </w:rPr>
        <w:t>）可以看出，当泵浦光源功率从</w:t>
      </w:r>
      <w:r w:rsidRPr="009B18A7">
        <w:rPr>
          <w:rFonts w:ascii="Times New Roman" w:eastAsia="宋体" w:hAnsi="Times New Roman"/>
          <w:szCs w:val="21"/>
        </w:rPr>
        <w:t>50 mW</w:t>
      </w:r>
      <w:r w:rsidRPr="009B18A7">
        <w:rPr>
          <w:rFonts w:ascii="Times New Roman" w:eastAsia="宋体" w:hAnsi="Times New Roman"/>
          <w:szCs w:val="21"/>
        </w:rPr>
        <w:t>逐渐增加至</w:t>
      </w:r>
      <w:r w:rsidRPr="009B18A7">
        <w:rPr>
          <w:rFonts w:ascii="Times New Roman" w:eastAsia="宋体" w:hAnsi="Times New Roman"/>
          <w:szCs w:val="21"/>
        </w:rPr>
        <w:t>500 mW</w:t>
      </w:r>
      <w:r w:rsidRPr="009B18A7">
        <w:rPr>
          <w:rFonts w:ascii="Times New Roman" w:eastAsia="宋体" w:hAnsi="Times New Roman"/>
          <w:szCs w:val="21"/>
        </w:rPr>
        <w:t>时，量子点光纤放大器的开关增益由</w:t>
      </w:r>
      <w:r w:rsidRPr="009B18A7">
        <w:rPr>
          <w:rFonts w:ascii="Times New Roman" w:eastAsia="宋体" w:hAnsi="Times New Roman"/>
          <w:szCs w:val="21"/>
        </w:rPr>
        <w:t>3.5 dB</w:t>
      </w:r>
      <w:r w:rsidRPr="009B18A7">
        <w:rPr>
          <w:rFonts w:ascii="Times New Roman" w:eastAsia="宋体" w:hAnsi="Times New Roman"/>
          <w:szCs w:val="21"/>
        </w:rPr>
        <w:t>提升至</w:t>
      </w:r>
      <w:r w:rsidRPr="009B18A7">
        <w:rPr>
          <w:rFonts w:ascii="Times New Roman" w:eastAsia="宋体" w:hAnsi="Times New Roman"/>
          <w:szCs w:val="21"/>
        </w:rPr>
        <w:t>10.1 dB</w:t>
      </w:r>
      <w:r w:rsidRPr="009B18A7">
        <w:rPr>
          <w:rFonts w:ascii="Times New Roman" w:eastAsia="宋体" w:hAnsi="Times New Roman"/>
          <w:szCs w:val="21"/>
        </w:rPr>
        <w:t>。当泵浦光源功率达到</w:t>
      </w:r>
      <w:r w:rsidRPr="009B18A7">
        <w:rPr>
          <w:rFonts w:ascii="Times New Roman" w:eastAsia="宋体" w:hAnsi="Times New Roman"/>
          <w:szCs w:val="21"/>
        </w:rPr>
        <w:t>500 mW</w:t>
      </w:r>
      <w:r w:rsidRPr="009B18A7">
        <w:rPr>
          <w:rFonts w:ascii="Times New Roman" w:eastAsia="宋体" w:hAnsi="Times New Roman"/>
          <w:szCs w:val="21"/>
        </w:rPr>
        <w:t>时，增益几乎达到饱和状态。</w:t>
      </w:r>
    </w:p>
    <w:p w14:paraId="65A30E74" w14:textId="57B78EDA" w:rsidR="00D1795D" w:rsidRDefault="00AE5B20" w:rsidP="00D1795D">
      <w:pPr>
        <w:jc w:val="center"/>
        <w:rPr>
          <w:rFonts w:ascii="Times New Roman" w:eastAsia="宋体" w:hAnsi="Times New Roman"/>
          <w:szCs w:val="21"/>
        </w:rPr>
      </w:pPr>
      <w:bookmarkStart w:id="7" w:name="_Hlk162538207"/>
      <w:r>
        <w:rPr>
          <w:rFonts w:ascii="Times New Roman" w:eastAsia="宋体" w:hAnsi="Times New Roman"/>
          <w:noProof/>
          <w:szCs w:val="21"/>
        </w:rPr>
        <w:lastRenderedPageBreak/>
        <w:drawing>
          <wp:inline distT="0" distB="0" distL="0" distR="0" wp14:anchorId="188685DF" wp14:editId="28042704">
            <wp:extent cx="5496560" cy="2283330"/>
            <wp:effectExtent l="0" t="0" r="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11681" cy="2289611"/>
                    </a:xfrm>
                    <a:prstGeom prst="rect">
                      <a:avLst/>
                    </a:prstGeom>
                    <a:noFill/>
                  </pic:spPr>
                </pic:pic>
              </a:graphicData>
            </a:graphic>
          </wp:inline>
        </w:drawing>
      </w:r>
    </w:p>
    <w:p w14:paraId="133B30EC" w14:textId="4FEFE93B" w:rsidR="00B23B65" w:rsidRPr="00A641C6" w:rsidRDefault="00D1795D" w:rsidP="00A641C6">
      <w:pPr>
        <w:jc w:val="center"/>
        <w:rPr>
          <w:rFonts w:ascii="Times New Roman" w:eastAsia="宋体" w:hAnsi="Times New Roman"/>
          <w:b/>
          <w:sz w:val="15"/>
          <w:szCs w:val="15"/>
        </w:rPr>
      </w:pPr>
      <w:r>
        <w:rPr>
          <w:rFonts w:ascii="Times New Roman" w:eastAsia="宋体" w:hAnsi="Times New Roman" w:hint="eastAsia"/>
          <w:b/>
          <w:sz w:val="15"/>
          <w:szCs w:val="15"/>
        </w:rPr>
        <w:t>图</w:t>
      </w:r>
      <w:r w:rsidR="006000A2">
        <w:rPr>
          <w:rFonts w:ascii="Times New Roman" w:eastAsia="宋体" w:hAnsi="Times New Roman" w:hint="eastAsia"/>
          <w:b/>
          <w:sz w:val="15"/>
          <w:szCs w:val="15"/>
        </w:rPr>
        <w:t>7</w:t>
      </w:r>
      <w:r w:rsidRPr="00D1795D">
        <w:rPr>
          <w:rFonts w:ascii="Times New Roman" w:eastAsia="宋体" w:hAnsi="Times New Roman" w:hint="eastAsia"/>
          <w:b/>
          <w:sz w:val="15"/>
          <w:szCs w:val="15"/>
        </w:rPr>
        <w:t>不同泵浦功率下放大器输出光谱图</w:t>
      </w:r>
      <w:r w:rsidR="00E10497">
        <w:rPr>
          <w:rFonts w:ascii="Times New Roman" w:eastAsia="宋体" w:hAnsi="Times New Roman" w:hint="eastAsia"/>
          <w:b/>
          <w:sz w:val="15"/>
          <w:szCs w:val="15"/>
        </w:rPr>
        <w:t>和</w:t>
      </w:r>
      <w:r w:rsidRPr="00D1795D">
        <w:rPr>
          <w:rFonts w:ascii="Times New Roman" w:eastAsia="宋体" w:hAnsi="Times New Roman" w:hint="eastAsia"/>
          <w:b/>
          <w:sz w:val="15"/>
          <w:szCs w:val="15"/>
        </w:rPr>
        <w:t>开关增益图</w:t>
      </w:r>
      <w:bookmarkEnd w:id="7"/>
    </w:p>
    <w:bookmarkEnd w:id="5"/>
    <w:bookmarkEnd w:id="6"/>
    <w:p w14:paraId="4866ED37" w14:textId="22AC420C" w:rsidR="007A197F" w:rsidRDefault="009B18A7">
      <w:pPr>
        <w:rPr>
          <w:rFonts w:ascii="Times New Roman" w:eastAsia="宋体" w:hAnsi="Times New Roman"/>
          <w:b/>
          <w:sz w:val="28"/>
          <w:szCs w:val="28"/>
        </w:rPr>
      </w:pPr>
      <w:r>
        <w:rPr>
          <w:rFonts w:ascii="Times New Roman" w:eastAsia="宋体" w:hAnsi="Times New Roman" w:hint="eastAsia"/>
          <w:b/>
          <w:sz w:val="28"/>
          <w:szCs w:val="28"/>
        </w:rPr>
        <w:t>3</w:t>
      </w:r>
      <w:r>
        <w:rPr>
          <w:rFonts w:ascii="Times New Roman" w:eastAsia="宋体" w:hAnsi="Times New Roman"/>
          <w:b/>
          <w:sz w:val="28"/>
          <w:szCs w:val="28"/>
        </w:rPr>
        <w:t>结束语</w:t>
      </w:r>
    </w:p>
    <w:p w14:paraId="79C3B10F" w14:textId="68B6C28F" w:rsidR="00E10497" w:rsidRDefault="00E10497" w:rsidP="00D36DE7">
      <w:pPr>
        <w:widowControl/>
        <w:ind w:firstLineChars="200" w:firstLine="420"/>
        <w:rPr>
          <w:rFonts w:ascii="Times New Roman" w:eastAsia="宋体" w:hAnsi="Times New Roman"/>
          <w:kern w:val="0"/>
          <w:szCs w:val="21"/>
        </w:rPr>
      </w:pPr>
      <w:r w:rsidRPr="00E10497">
        <w:rPr>
          <w:rFonts w:ascii="Times New Roman" w:eastAsia="宋体" w:hAnsi="Times New Roman" w:hint="eastAsia"/>
          <w:kern w:val="0"/>
          <w:szCs w:val="21"/>
        </w:rPr>
        <w:t>本文采用改进的有机金属合成方法，制备出直径约为</w:t>
      </w:r>
      <w:r w:rsidRPr="00E10497">
        <w:rPr>
          <w:rFonts w:ascii="Times New Roman" w:eastAsia="宋体" w:hAnsi="Times New Roman"/>
          <w:kern w:val="0"/>
          <w:szCs w:val="21"/>
        </w:rPr>
        <w:t>9.2 nm</w:t>
      </w:r>
      <w:r w:rsidRPr="00E10497">
        <w:rPr>
          <w:rFonts w:ascii="Times New Roman" w:eastAsia="宋体" w:hAnsi="Times New Roman"/>
          <w:kern w:val="0"/>
          <w:szCs w:val="21"/>
        </w:rPr>
        <w:t>的</w:t>
      </w:r>
      <w:r w:rsidRPr="00E10497">
        <w:rPr>
          <w:rFonts w:ascii="Times New Roman" w:eastAsia="宋体" w:hAnsi="Times New Roman"/>
          <w:kern w:val="0"/>
          <w:szCs w:val="21"/>
        </w:rPr>
        <w:t>PbS</w:t>
      </w:r>
      <w:r w:rsidRPr="00E10497">
        <w:rPr>
          <w:rFonts w:ascii="Times New Roman" w:eastAsia="宋体" w:hAnsi="Times New Roman"/>
          <w:kern w:val="0"/>
          <w:szCs w:val="21"/>
        </w:rPr>
        <w:t>量子点。这些量子点在波长为</w:t>
      </w:r>
      <w:r w:rsidRPr="00E10497">
        <w:rPr>
          <w:rFonts w:ascii="Times New Roman" w:eastAsia="宋体" w:hAnsi="Times New Roman"/>
          <w:kern w:val="0"/>
          <w:szCs w:val="21"/>
        </w:rPr>
        <w:t>1 960 nm</w:t>
      </w:r>
      <w:r w:rsidRPr="00E10497">
        <w:rPr>
          <w:rFonts w:ascii="Times New Roman" w:eastAsia="宋体" w:hAnsi="Times New Roman"/>
          <w:kern w:val="0"/>
          <w:szCs w:val="21"/>
        </w:rPr>
        <w:t>时展现出强烈的吸收特性，而在波长为</w:t>
      </w:r>
      <w:r w:rsidRPr="00E10497">
        <w:rPr>
          <w:rFonts w:ascii="Times New Roman" w:eastAsia="宋体" w:hAnsi="Times New Roman"/>
          <w:kern w:val="0"/>
          <w:szCs w:val="21"/>
        </w:rPr>
        <w:t>1 900~2 100 nm</w:t>
      </w:r>
      <w:r w:rsidRPr="00E10497">
        <w:rPr>
          <w:rFonts w:ascii="Times New Roman" w:eastAsia="宋体" w:hAnsi="Times New Roman"/>
          <w:kern w:val="0"/>
          <w:szCs w:val="21"/>
        </w:rPr>
        <w:t>内则呈现出宽频发射。随后，本文利用光沉积技术，巧妙地构建了基于锥形光纤的</w:t>
      </w:r>
      <w:r w:rsidRPr="00E10497">
        <w:rPr>
          <w:rFonts w:ascii="Times New Roman" w:eastAsia="宋体" w:hAnsi="Times New Roman"/>
          <w:kern w:val="0"/>
          <w:szCs w:val="21"/>
        </w:rPr>
        <w:t>2 μm</w:t>
      </w:r>
      <w:r w:rsidRPr="00E10497">
        <w:rPr>
          <w:rFonts w:ascii="Times New Roman" w:eastAsia="宋体" w:hAnsi="Times New Roman"/>
          <w:kern w:val="0"/>
          <w:szCs w:val="21"/>
        </w:rPr>
        <w:t>超宽带</w:t>
      </w:r>
      <w:r w:rsidRPr="00E10497">
        <w:rPr>
          <w:rFonts w:ascii="Times New Roman" w:eastAsia="宋体" w:hAnsi="Times New Roman"/>
          <w:kern w:val="0"/>
          <w:szCs w:val="21"/>
        </w:rPr>
        <w:t>PbS</w:t>
      </w:r>
      <w:r w:rsidRPr="00E10497">
        <w:rPr>
          <w:rFonts w:ascii="Times New Roman" w:eastAsia="宋体" w:hAnsi="Times New Roman"/>
          <w:kern w:val="0"/>
          <w:szCs w:val="21"/>
        </w:rPr>
        <w:t>量子点光纤放大器，并对其光学增益特性进行了深入研究。测试结果表明，在波长范围为</w:t>
      </w:r>
      <w:r w:rsidRPr="00E10497">
        <w:rPr>
          <w:rFonts w:ascii="Times New Roman" w:eastAsia="宋体" w:hAnsi="Times New Roman"/>
          <w:kern w:val="0"/>
          <w:szCs w:val="21"/>
        </w:rPr>
        <w:t>1900~2100 nm</w:t>
      </w:r>
      <w:r w:rsidRPr="00E10497">
        <w:rPr>
          <w:rFonts w:ascii="Times New Roman" w:eastAsia="宋体" w:hAnsi="Times New Roman"/>
          <w:kern w:val="0"/>
          <w:szCs w:val="21"/>
        </w:rPr>
        <w:t>，且泵浦功率达到</w:t>
      </w:r>
      <w:r w:rsidRPr="00E10497">
        <w:rPr>
          <w:rFonts w:ascii="Times New Roman" w:eastAsia="宋体" w:hAnsi="Times New Roman"/>
          <w:kern w:val="0"/>
          <w:szCs w:val="21"/>
        </w:rPr>
        <w:t>500 mW</w:t>
      </w:r>
      <w:r w:rsidRPr="00E10497">
        <w:rPr>
          <w:rFonts w:ascii="Times New Roman" w:eastAsia="宋体" w:hAnsi="Times New Roman"/>
          <w:kern w:val="0"/>
          <w:szCs w:val="21"/>
        </w:rPr>
        <w:t>的条件下，该光纤放大器的最大开关增益可达</w:t>
      </w:r>
      <w:r w:rsidRPr="00E10497">
        <w:rPr>
          <w:rFonts w:ascii="Times New Roman" w:eastAsia="宋体" w:hAnsi="Times New Roman"/>
          <w:kern w:val="0"/>
          <w:szCs w:val="21"/>
        </w:rPr>
        <w:t>10.1 dB</w:t>
      </w:r>
      <w:r w:rsidRPr="00E10497">
        <w:rPr>
          <w:rFonts w:ascii="Times New Roman" w:eastAsia="宋体" w:hAnsi="Times New Roman"/>
          <w:kern w:val="0"/>
          <w:szCs w:val="21"/>
        </w:rPr>
        <w:t>，增益带宽达到</w:t>
      </w:r>
      <w:r w:rsidRPr="00E10497">
        <w:rPr>
          <w:rFonts w:ascii="Times New Roman" w:eastAsia="宋体" w:hAnsi="Times New Roman"/>
          <w:kern w:val="0"/>
          <w:szCs w:val="21"/>
        </w:rPr>
        <w:t>200 nm</w:t>
      </w:r>
      <w:r w:rsidRPr="00E10497">
        <w:rPr>
          <w:rFonts w:ascii="Times New Roman" w:eastAsia="宋体" w:hAnsi="Times New Roman"/>
          <w:kern w:val="0"/>
          <w:szCs w:val="21"/>
        </w:rPr>
        <w:t>。由于量子点光纤放大器具备可调谐的增益波</w:t>
      </w:r>
      <w:r w:rsidRPr="00E10497">
        <w:rPr>
          <w:rFonts w:ascii="Times New Roman" w:eastAsia="宋体" w:hAnsi="Times New Roman" w:hint="eastAsia"/>
          <w:kern w:val="0"/>
          <w:szCs w:val="21"/>
        </w:rPr>
        <w:t>长范围及易于制造的全光纤结构优势，它在宽带和高速光纤通信领域展现出了广阔的潜在应用前景。</w:t>
      </w:r>
    </w:p>
    <w:p w14:paraId="1F47FE5A" w14:textId="77777777" w:rsidR="000D528C" w:rsidRPr="00D36DE7" w:rsidRDefault="000D528C" w:rsidP="000D528C">
      <w:pPr>
        <w:widowControl/>
        <w:rPr>
          <w:rFonts w:ascii="方正书宋_GBK" w:eastAsia="方正书宋_GBK" w:hAnsi="宋体" w:cs="宋体"/>
          <w:color w:val="231F20"/>
          <w:kern w:val="0"/>
          <w:sz w:val="20"/>
          <w:szCs w:val="20"/>
        </w:rPr>
      </w:pPr>
    </w:p>
    <w:bookmarkEnd w:id="4"/>
    <w:p w14:paraId="33BD40E5" w14:textId="1346A547" w:rsidR="001A7AA7" w:rsidRPr="000D528C" w:rsidRDefault="00FB1EE2" w:rsidP="001A7AA7">
      <w:pPr>
        <w:rPr>
          <w:rFonts w:ascii="Times New Roman" w:eastAsia="宋体" w:hAnsi="Times New Roman"/>
          <w:szCs w:val="21"/>
        </w:rPr>
      </w:pPr>
      <w:r w:rsidRPr="00F31BA5">
        <w:rPr>
          <w:rFonts w:ascii="Times New Roman" w:eastAsia="宋体" w:hAnsi="Times New Roman"/>
          <w:b/>
          <w:szCs w:val="21"/>
        </w:rPr>
        <w:t>参考文献：</w:t>
      </w:r>
      <w:r w:rsidR="00E434D2">
        <w:t xml:space="preserve"> </w:t>
      </w:r>
      <w:r w:rsidR="001A7AA7" w:rsidRPr="001A7AA7">
        <w:rPr>
          <w:rFonts w:ascii="Times New Roman" w:eastAsia="宋体" w:hAnsi="Times New Roman"/>
          <w:szCs w:val="21"/>
          <w:shd w:val="clear" w:color="auto" w:fill="FFFFFF"/>
        </w:rPr>
        <w:fldChar w:fldCharType="begin"/>
      </w:r>
      <w:r w:rsidR="001A7AA7" w:rsidRPr="001A7AA7">
        <w:rPr>
          <w:rFonts w:ascii="Times New Roman" w:eastAsia="宋体" w:hAnsi="Times New Roman"/>
          <w:szCs w:val="21"/>
          <w:shd w:val="clear" w:color="auto" w:fill="FFFFFF"/>
        </w:rPr>
        <w:instrText xml:space="preserve"> ADDIN NE.Bib</w:instrText>
      </w:r>
      <w:r w:rsidR="001A7AA7" w:rsidRPr="001A7AA7">
        <w:rPr>
          <w:rFonts w:ascii="Times New Roman" w:eastAsia="宋体" w:hAnsi="Times New Roman"/>
          <w:szCs w:val="21"/>
          <w:shd w:val="clear" w:color="auto" w:fill="FFFFFF"/>
        </w:rPr>
        <w:fldChar w:fldCharType="separate"/>
      </w:r>
    </w:p>
    <w:p w14:paraId="7E6F6808" w14:textId="6968346E" w:rsidR="001A7AA7" w:rsidRPr="001A7AA7" w:rsidRDefault="001A7AA7" w:rsidP="001A7AA7">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[1]</w:t>
      </w:r>
      <w:r w:rsidRPr="001A7AA7">
        <w:rPr>
          <w:rFonts w:ascii="Times New Roman" w:eastAsia="宋体" w:hAnsi="Times New Roman"/>
          <w:szCs w:val="21"/>
          <w:shd w:val="clear" w:color="auto" w:fill="FFFFFF"/>
        </w:rPr>
        <w:tab/>
      </w:r>
      <w:bookmarkStart w:id="8" w:name="_nebEDA1CA92_098E_4CCC_A315_A4D7A8B86415"/>
      <w:r w:rsidR="00AE0159" w:rsidRPr="001A7AA7">
        <w:rPr>
          <w:rFonts w:ascii="Times New Roman" w:eastAsia="宋体" w:hAnsi="Times New Roman"/>
          <w:szCs w:val="21"/>
          <w:shd w:val="clear" w:color="auto" w:fill="FFFFFF"/>
        </w:rPr>
        <w:t>YIN X, ZHANG C, GUO Y</w:t>
      </w:r>
      <w:r w:rsidRPr="001A7AA7">
        <w:rPr>
          <w:rFonts w:ascii="Times New Roman" w:eastAsia="宋体" w:hAnsi="Times New Roman"/>
          <w:szCs w:val="21"/>
          <w:shd w:val="clear" w:color="auto" w:fill="FFFFFF"/>
        </w:rPr>
        <w:t xml:space="preserve">, </w:t>
      </w:r>
      <w:r w:rsidR="00AE0159">
        <w:rPr>
          <w:rFonts w:ascii="Times New Roman" w:eastAsia="宋体" w:hAnsi="Times New Roman" w:hint="eastAsia"/>
          <w:szCs w:val="21"/>
          <w:shd w:val="clear" w:color="auto" w:fill="FFFFFF"/>
        </w:rPr>
        <w:t>et al</w:t>
      </w:r>
      <w:r w:rsidRPr="001A7AA7">
        <w:rPr>
          <w:rFonts w:ascii="Times New Roman" w:eastAsia="宋体" w:hAnsi="Times New Roman"/>
          <w:szCs w:val="21"/>
          <w:shd w:val="clear" w:color="auto" w:fill="FFFFFF"/>
        </w:rPr>
        <w:t>. PbS QD-based photodetectors: future-oriented near-infrared detection technology</w:t>
      </w:r>
      <w:r w:rsidR="00AE0159">
        <w:rPr>
          <w:rFonts w:ascii="Times New Roman" w:eastAsia="宋体" w:hAnsi="Times New Roman" w:hint="eastAsia"/>
          <w:szCs w:val="21"/>
          <w:shd w:val="clear" w:color="auto" w:fill="FFFFFF"/>
        </w:rPr>
        <w:t>[</w:t>
      </w:r>
      <w:r w:rsidR="00C17D65">
        <w:rPr>
          <w:rFonts w:ascii="Times New Roman" w:eastAsia="宋体" w:hAnsi="Times New Roman"/>
          <w:szCs w:val="21"/>
          <w:shd w:val="clear" w:color="auto" w:fill="FFFFFF"/>
        </w:rPr>
        <w:t>J</w:t>
      </w:r>
      <w:r w:rsidR="00AE0159">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xml:space="preserve">. Journal of </w:t>
      </w:r>
      <w:r w:rsidR="00AE0159" w:rsidRPr="001A7AA7">
        <w:rPr>
          <w:rFonts w:ascii="Times New Roman" w:eastAsia="宋体" w:hAnsi="Times New Roman"/>
          <w:szCs w:val="21"/>
          <w:shd w:val="clear" w:color="auto" w:fill="FFFFFF"/>
        </w:rPr>
        <w:t>M</w:t>
      </w:r>
      <w:r w:rsidRPr="001A7AA7">
        <w:rPr>
          <w:rFonts w:ascii="Times New Roman" w:eastAsia="宋体" w:hAnsi="Times New Roman"/>
          <w:szCs w:val="21"/>
          <w:shd w:val="clear" w:color="auto" w:fill="FFFFFF"/>
        </w:rPr>
        <w:t xml:space="preserve">aterials </w:t>
      </w:r>
      <w:r w:rsidR="00AE0159" w:rsidRPr="001A7AA7">
        <w:rPr>
          <w:rFonts w:ascii="Times New Roman" w:eastAsia="宋体" w:hAnsi="Times New Roman"/>
          <w:szCs w:val="21"/>
          <w:shd w:val="clear" w:color="auto" w:fill="FFFFFF"/>
        </w:rPr>
        <w:t>C</w:t>
      </w:r>
      <w:r w:rsidRPr="001A7AA7">
        <w:rPr>
          <w:rFonts w:ascii="Times New Roman" w:eastAsia="宋体" w:hAnsi="Times New Roman"/>
          <w:szCs w:val="21"/>
          <w:shd w:val="clear" w:color="auto" w:fill="FFFFFF"/>
        </w:rPr>
        <w:t xml:space="preserve">hemistry, </w:t>
      </w:r>
      <w:r w:rsidR="00AE0159">
        <w:rPr>
          <w:rFonts w:ascii="Times New Roman" w:eastAsia="宋体" w:hAnsi="Times New Roman" w:hint="eastAsia"/>
          <w:szCs w:val="21"/>
          <w:shd w:val="clear" w:color="auto" w:fill="FFFFFF"/>
        </w:rPr>
        <w:t>2021, 9</w:t>
      </w:r>
      <w:r w:rsidR="00AE0159">
        <w:rPr>
          <w:rFonts w:ascii="Times New Roman" w:eastAsia="宋体" w:hAnsi="Times New Roman" w:hint="eastAsia"/>
          <w:szCs w:val="21"/>
          <w:shd w:val="clear" w:color="auto" w:fill="FFFFFF"/>
        </w:rPr>
        <w:t>（</w:t>
      </w:r>
      <w:r w:rsidR="00AE0159">
        <w:rPr>
          <w:rFonts w:ascii="Times New Roman" w:eastAsia="宋体" w:hAnsi="Times New Roman" w:hint="eastAsia"/>
          <w:szCs w:val="21"/>
          <w:shd w:val="clear" w:color="auto" w:fill="FFFFFF"/>
        </w:rPr>
        <w:t>2</w:t>
      </w:r>
      <w:r w:rsidR="00AE0159">
        <w:rPr>
          <w:rFonts w:ascii="Times New Roman" w:eastAsia="宋体" w:hAnsi="Times New Roman" w:hint="eastAsia"/>
          <w:szCs w:val="21"/>
          <w:shd w:val="clear" w:color="auto" w:fill="FFFFFF"/>
        </w:rPr>
        <w:t>）</w:t>
      </w:r>
      <w:r w:rsidR="00AE0159">
        <w:rPr>
          <w:rFonts w:ascii="Times New Roman" w:eastAsia="宋体" w:hAnsi="Times New Roman" w:hint="eastAsia"/>
          <w:szCs w:val="21"/>
          <w:shd w:val="clear" w:color="auto" w:fill="FFFFFF"/>
        </w:rPr>
        <w:t>:</w:t>
      </w:r>
      <w:r w:rsidR="00AE0159" w:rsidRPr="001A7AA7">
        <w:rPr>
          <w:rFonts w:ascii="Times New Roman" w:eastAsia="宋体" w:hAnsi="Times New Roman"/>
          <w:szCs w:val="21"/>
          <w:shd w:val="clear" w:color="auto" w:fill="FFFFFF"/>
        </w:rPr>
        <w:t xml:space="preserve"> </w:t>
      </w:r>
      <w:r w:rsidRPr="001A7AA7">
        <w:rPr>
          <w:rFonts w:ascii="Times New Roman" w:eastAsia="宋体" w:hAnsi="Times New Roman"/>
          <w:szCs w:val="21"/>
          <w:shd w:val="clear" w:color="auto" w:fill="FFFFFF"/>
        </w:rPr>
        <w:t>417-438.</w:t>
      </w:r>
      <w:bookmarkEnd w:id="8"/>
    </w:p>
    <w:p w14:paraId="12F6F441" w14:textId="78976AA0" w:rsidR="001A7AA7" w:rsidRPr="001A7AA7" w:rsidRDefault="001A7AA7" w:rsidP="001A7AA7">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[2]</w:t>
      </w:r>
      <w:r w:rsidRPr="001A7AA7">
        <w:rPr>
          <w:rFonts w:ascii="Times New Roman" w:eastAsia="宋体" w:hAnsi="Times New Roman"/>
          <w:szCs w:val="21"/>
          <w:shd w:val="clear" w:color="auto" w:fill="FFFFFF"/>
        </w:rPr>
        <w:tab/>
      </w:r>
      <w:bookmarkStart w:id="9" w:name="_nebD099327D_5118_4489_AD12_4AC12C80E3E9"/>
      <w:r w:rsidR="00AE0159" w:rsidRPr="001A7AA7">
        <w:rPr>
          <w:rFonts w:ascii="Times New Roman" w:eastAsia="宋体" w:hAnsi="Times New Roman"/>
          <w:szCs w:val="21"/>
          <w:shd w:val="clear" w:color="auto" w:fill="FFFFFF"/>
        </w:rPr>
        <w:t>SHI X</w:t>
      </w:r>
      <w:r w:rsidR="00AE0159">
        <w:rPr>
          <w:rFonts w:ascii="Times New Roman" w:eastAsia="宋体" w:hAnsi="Times New Roman"/>
          <w:szCs w:val="21"/>
          <w:shd w:val="clear" w:color="auto" w:fill="FFFFFF"/>
        </w:rPr>
        <w:t>, CHEN S, LUO M,</w:t>
      </w:r>
      <w:r w:rsidRPr="001A7AA7">
        <w:rPr>
          <w:rFonts w:ascii="Times New Roman" w:eastAsia="宋体" w:hAnsi="Times New Roman"/>
          <w:szCs w:val="21"/>
          <w:shd w:val="clear" w:color="auto" w:fill="FFFFFF"/>
        </w:rPr>
        <w:t xml:space="preserve"> et al. Zn-doping enhances the photoluminescence and stability of PbS quantum dots for in vivo high-resolution imaging in the NIR-II window</w:t>
      </w:r>
      <w:r w:rsidR="00C17D65">
        <w:rPr>
          <w:rFonts w:ascii="Times New Roman" w:eastAsia="宋体" w:hAnsi="Times New Roman" w:hint="eastAsia"/>
          <w:szCs w:val="21"/>
          <w:shd w:val="clear" w:color="auto" w:fill="FFFFFF"/>
        </w:rPr>
        <w:t>[</w:t>
      </w:r>
      <w:r w:rsidR="00C17D65">
        <w:rPr>
          <w:rFonts w:ascii="Times New Roman" w:eastAsia="宋体" w:hAnsi="Times New Roman"/>
          <w:szCs w:val="21"/>
          <w:shd w:val="clear" w:color="auto" w:fill="FFFFFF"/>
        </w:rPr>
        <w:t>J</w:t>
      </w:r>
      <w:r w:rsidR="00C17D65">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N</w:t>
      </w:r>
      <w:r w:rsidR="00AE0159" w:rsidRPr="001A7AA7">
        <w:rPr>
          <w:rFonts w:ascii="Times New Roman" w:eastAsia="宋体" w:hAnsi="Times New Roman"/>
          <w:szCs w:val="21"/>
          <w:shd w:val="clear" w:color="auto" w:fill="FFFFFF"/>
        </w:rPr>
        <w:t>ano</w:t>
      </w:r>
      <w:r w:rsidRPr="001A7AA7">
        <w:rPr>
          <w:rFonts w:ascii="Times New Roman" w:eastAsia="宋体" w:hAnsi="Times New Roman"/>
          <w:szCs w:val="21"/>
          <w:shd w:val="clear" w:color="auto" w:fill="FFFFFF"/>
        </w:rPr>
        <w:t xml:space="preserve"> R</w:t>
      </w:r>
      <w:r w:rsidR="00AE0159" w:rsidRPr="001A7AA7">
        <w:rPr>
          <w:rFonts w:ascii="Times New Roman" w:eastAsia="宋体" w:hAnsi="Times New Roman"/>
          <w:szCs w:val="21"/>
          <w:shd w:val="clear" w:color="auto" w:fill="FFFFFF"/>
        </w:rPr>
        <w:t>es</w:t>
      </w:r>
      <w:r w:rsidRPr="001A7AA7">
        <w:rPr>
          <w:rFonts w:ascii="Times New Roman" w:eastAsia="宋体" w:hAnsi="Times New Roman"/>
          <w:szCs w:val="21"/>
          <w:shd w:val="clear" w:color="auto" w:fill="FFFFFF"/>
        </w:rPr>
        <w:t xml:space="preserve">, </w:t>
      </w:r>
      <w:r w:rsidR="00AE0159">
        <w:rPr>
          <w:rFonts w:ascii="Times New Roman" w:eastAsia="宋体" w:hAnsi="Times New Roman" w:hint="eastAsia"/>
          <w:szCs w:val="21"/>
          <w:shd w:val="clear" w:color="auto" w:fill="FFFFFF"/>
        </w:rPr>
        <w:t>2020, 13</w:t>
      </w:r>
      <w:r w:rsidR="00AE0159">
        <w:rPr>
          <w:rFonts w:ascii="Times New Roman" w:eastAsia="宋体" w:hAnsi="Times New Roman" w:hint="eastAsia"/>
          <w:szCs w:val="21"/>
          <w:shd w:val="clear" w:color="auto" w:fill="FFFFFF"/>
        </w:rPr>
        <w:t>（</w:t>
      </w:r>
      <w:r w:rsidR="00AE0159">
        <w:rPr>
          <w:rFonts w:ascii="Times New Roman" w:eastAsia="宋体" w:hAnsi="Times New Roman" w:hint="eastAsia"/>
          <w:szCs w:val="21"/>
          <w:shd w:val="clear" w:color="auto" w:fill="FFFFFF"/>
        </w:rPr>
        <w:t>8</w:t>
      </w:r>
      <w:r w:rsidR="00AE0159">
        <w:rPr>
          <w:rFonts w:ascii="Times New Roman" w:eastAsia="宋体" w:hAnsi="Times New Roman" w:hint="eastAsia"/>
          <w:szCs w:val="21"/>
          <w:shd w:val="clear" w:color="auto" w:fill="FFFFFF"/>
        </w:rPr>
        <w:t>）</w:t>
      </w:r>
      <w:r w:rsidR="00AE0159">
        <w:rPr>
          <w:rFonts w:ascii="Times New Roman" w:eastAsia="宋体" w:hAnsi="Times New Roman" w:hint="eastAsia"/>
          <w:szCs w:val="21"/>
          <w:shd w:val="clear" w:color="auto" w:fill="FFFFFF"/>
        </w:rPr>
        <w:t>:</w:t>
      </w:r>
      <w:r w:rsidR="00AE0159" w:rsidRPr="001A7AA7">
        <w:rPr>
          <w:rFonts w:ascii="Times New Roman" w:eastAsia="宋体" w:hAnsi="Times New Roman"/>
          <w:szCs w:val="21"/>
          <w:shd w:val="clear" w:color="auto" w:fill="FFFFFF"/>
        </w:rPr>
        <w:t xml:space="preserve"> </w:t>
      </w:r>
      <w:r w:rsidRPr="001A7AA7">
        <w:rPr>
          <w:rFonts w:ascii="Times New Roman" w:eastAsia="宋体" w:hAnsi="Times New Roman"/>
          <w:szCs w:val="21"/>
          <w:shd w:val="clear" w:color="auto" w:fill="FFFFFF"/>
        </w:rPr>
        <w:t>2239-2245.</w:t>
      </w:r>
      <w:bookmarkEnd w:id="9"/>
    </w:p>
    <w:p w14:paraId="27052EB7" w14:textId="5CBB53BA" w:rsidR="001A7AA7" w:rsidRPr="001A7AA7" w:rsidRDefault="001A7AA7" w:rsidP="00134614">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[3]</w:t>
      </w:r>
      <w:r w:rsidRPr="001A7AA7">
        <w:rPr>
          <w:rFonts w:ascii="Times New Roman" w:eastAsia="宋体" w:hAnsi="Times New Roman"/>
          <w:szCs w:val="21"/>
          <w:shd w:val="clear" w:color="auto" w:fill="FFFFFF"/>
        </w:rPr>
        <w:tab/>
      </w:r>
      <w:bookmarkStart w:id="10" w:name="_nebB2C1E287_6D79_4B60_BFBC_9B00D5F2BFFB"/>
      <w:r w:rsidR="00134614" w:rsidRPr="001A7AA7">
        <w:rPr>
          <w:rFonts w:ascii="Times New Roman" w:eastAsia="宋体" w:hAnsi="Times New Roman"/>
          <w:szCs w:val="21"/>
          <w:shd w:val="clear" w:color="auto" w:fill="FFFFFF"/>
        </w:rPr>
        <w:t>VINOTH PANDI D</w:t>
      </w:r>
      <w:r w:rsidR="00134614">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xml:space="preserve"> </w:t>
      </w:r>
      <w:r w:rsidR="00134614" w:rsidRPr="00134614">
        <w:rPr>
          <w:rFonts w:ascii="Times New Roman" w:eastAsia="宋体" w:hAnsi="Times New Roman"/>
          <w:szCs w:val="21"/>
          <w:shd w:val="clear" w:color="auto" w:fill="FFFFFF"/>
        </w:rPr>
        <w:t>SARASWATHI, VENKATRAMAN, M R</w:t>
      </w:r>
      <w:r w:rsidR="00134614">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et al. PbS quantum dots-sensitized ZnO nanorods-based third generation solar cells</w:t>
      </w:r>
      <w:r w:rsidR="00134614">
        <w:rPr>
          <w:rFonts w:ascii="Times New Roman" w:eastAsia="宋体" w:hAnsi="Times New Roman" w:hint="eastAsia"/>
          <w:szCs w:val="21"/>
          <w:shd w:val="clear" w:color="auto" w:fill="FFFFFF"/>
        </w:rPr>
        <w:t>[J]</w:t>
      </w:r>
      <w:r w:rsidRPr="001A7AA7">
        <w:rPr>
          <w:rFonts w:ascii="Times New Roman" w:eastAsia="宋体" w:hAnsi="Times New Roman"/>
          <w:szCs w:val="21"/>
          <w:shd w:val="clear" w:color="auto" w:fill="FFFFFF"/>
        </w:rPr>
        <w:t xml:space="preserve">. Materials Today Chemistry, </w:t>
      </w:r>
      <w:r w:rsidR="00134614">
        <w:rPr>
          <w:rFonts w:ascii="Times New Roman" w:eastAsia="宋体" w:hAnsi="Times New Roman" w:hint="eastAsia"/>
          <w:szCs w:val="21"/>
          <w:shd w:val="clear" w:color="auto" w:fill="FFFFFF"/>
        </w:rPr>
        <w:t>2023, 29:</w:t>
      </w:r>
      <w:r w:rsidR="00134614" w:rsidRPr="001A7AA7">
        <w:rPr>
          <w:rFonts w:ascii="Times New Roman" w:eastAsia="宋体" w:hAnsi="Times New Roman"/>
          <w:szCs w:val="21"/>
          <w:shd w:val="clear" w:color="auto" w:fill="FFFFFF"/>
        </w:rPr>
        <w:t xml:space="preserve"> </w:t>
      </w:r>
      <w:r w:rsidRPr="001A7AA7">
        <w:rPr>
          <w:rFonts w:ascii="Times New Roman" w:eastAsia="宋体" w:hAnsi="Times New Roman"/>
          <w:szCs w:val="21"/>
          <w:shd w:val="clear" w:color="auto" w:fill="FFFFFF"/>
        </w:rPr>
        <w:t>101444.</w:t>
      </w:r>
      <w:bookmarkEnd w:id="10"/>
    </w:p>
    <w:p w14:paraId="0CDDF8CD" w14:textId="080E0E84" w:rsidR="001A7AA7" w:rsidRPr="001A7AA7" w:rsidRDefault="001A7AA7" w:rsidP="00134614">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[4]</w:t>
      </w:r>
      <w:r w:rsidRPr="001A7AA7">
        <w:rPr>
          <w:rFonts w:ascii="Times New Roman" w:eastAsia="宋体" w:hAnsi="Times New Roman"/>
          <w:szCs w:val="21"/>
          <w:shd w:val="clear" w:color="auto" w:fill="FFFFFF"/>
        </w:rPr>
        <w:tab/>
      </w:r>
      <w:bookmarkStart w:id="11" w:name="_neb6AC83AAC_4D69_4F61_848E_8D8E721A42E3"/>
      <w:r w:rsidRPr="001A7AA7">
        <w:rPr>
          <w:rFonts w:ascii="Times New Roman" w:eastAsia="宋体" w:hAnsi="Times New Roman"/>
          <w:szCs w:val="21"/>
          <w:shd w:val="clear" w:color="auto" w:fill="FFFFFF"/>
        </w:rPr>
        <w:t>Y</w:t>
      </w:r>
      <w:r w:rsidR="00134614" w:rsidRPr="001A7AA7">
        <w:rPr>
          <w:rFonts w:ascii="Times New Roman" w:eastAsia="宋体" w:hAnsi="Times New Roman"/>
          <w:szCs w:val="21"/>
          <w:shd w:val="clear" w:color="auto" w:fill="FFFFFF"/>
        </w:rPr>
        <w:t>ANG S</w:t>
      </w:r>
      <w:r w:rsidR="00134614">
        <w:rPr>
          <w:rFonts w:ascii="Times New Roman" w:eastAsia="宋体" w:hAnsi="Times New Roman"/>
          <w:szCs w:val="21"/>
          <w:shd w:val="clear" w:color="auto" w:fill="FFFFFF"/>
        </w:rPr>
        <w:t>,</w:t>
      </w:r>
      <w:r w:rsidR="00134614" w:rsidRPr="00134614">
        <w:t xml:space="preserve"> </w:t>
      </w:r>
      <w:r w:rsidR="00134614" w:rsidRPr="00134614">
        <w:rPr>
          <w:rFonts w:ascii="Times New Roman" w:eastAsia="宋体" w:hAnsi="Times New Roman"/>
          <w:szCs w:val="21"/>
          <w:shd w:val="clear" w:color="auto" w:fill="FFFFFF"/>
        </w:rPr>
        <w:t>LI</w:t>
      </w:r>
      <w:r w:rsidR="00134614">
        <w:rPr>
          <w:rFonts w:ascii="Times New Roman" w:eastAsia="宋体" w:hAnsi="Times New Roman"/>
          <w:szCs w:val="21"/>
          <w:shd w:val="clear" w:color="auto" w:fill="FFFFFF"/>
        </w:rPr>
        <w:t xml:space="preserve"> </w:t>
      </w:r>
      <w:r w:rsidR="00134614" w:rsidRPr="00134614">
        <w:rPr>
          <w:rFonts w:ascii="Times New Roman" w:eastAsia="宋体" w:hAnsi="Times New Roman"/>
          <w:szCs w:val="21"/>
          <w:shd w:val="clear" w:color="auto" w:fill="FFFFFF"/>
        </w:rPr>
        <w:t>F</w:t>
      </w:r>
      <w:r w:rsidR="00134614">
        <w:rPr>
          <w:rFonts w:ascii="Times New Roman" w:eastAsia="宋体" w:hAnsi="Times New Roman"/>
          <w:szCs w:val="21"/>
          <w:shd w:val="clear" w:color="auto" w:fill="FFFFFF"/>
        </w:rPr>
        <w:t xml:space="preserve">, </w:t>
      </w:r>
      <w:r w:rsidR="00134614" w:rsidRPr="00134614">
        <w:rPr>
          <w:rFonts w:ascii="Times New Roman" w:eastAsia="宋体" w:hAnsi="Times New Roman"/>
          <w:szCs w:val="21"/>
          <w:shd w:val="clear" w:color="auto" w:fill="FFFFFF"/>
        </w:rPr>
        <w:t>GONG M</w:t>
      </w:r>
      <w:r w:rsidR="00134614">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xml:space="preserve"> et al. Generation of Q-switched and mode-locked pulses based on PbS/CdS saturable absorbers in an Er-doped fiber laser</w:t>
      </w:r>
      <w:r w:rsidR="00134614">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J</w:t>
      </w:r>
      <w:r w:rsidR="00134614">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xml:space="preserve"> </w:t>
      </w:r>
      <w:r w:rsidR="00860B06" w:rsidRPr="00860B06">
        <w:rPr>
          <w:rFonts w:ascii="Times New Roman" w:eastAsia="宋体" w:hAnsi="Times New Roman"/>
          <w:szCs w:val="21"/>
          <w:shd w:val="clear" w:color="auto" w:fill="FFFFFF"/>
        </w:rPr>
        <w:t>Journal of Materials Chemistry C</w:t>
      </w:r>
      <w:r w:rsidRPr="001A7AA7">
        <w:rPr>
          <w:rFonts w:ascii="Times New Roman" w:eastAsia="宋体" w:hAnsi="Times New Roman"/>
          <w:szCs w:val="21"/>
          <w:shd w:val="clear" w:color="auto" w:fill="FFFFFF"/>
        </w:rPr>
        <w:t>,</w:t>
      </w:r>
      <w:r w:rsidR="006F1873">
        <w:rPr>
          <w:rFonts w:ascii="Times New Roman" w:eastAsia="宋体" w:hAnsi="Times New Roman" w:hint="eastAsia"/>
          <w:szCs w:val="21"/>
          <w:shd w:val="clear" w:color="auto" w:fill="FFFFFF"/>
        </w:rPr>
        <w:t xml:space="preserve"> </w:t>
      </w:r>
      <w:r w:rsidR="00860B06">
        <w:rPr>
          <w:rFonts w:ascii="Times New Roman" w:eastAsia="宋体" w:hAnsi="Times New Roman" w:hint="eastAsia"/>
          <w:szCs w:val="21"/>
          <w:shd w:val="clear" w:color="auto" w:fill="FFFFFF"/>
        </w:rPr>
        <w:t>2023,</w:t>
      </w:r>
      <w:r w:rsidRPr="001A7AA7">
        <w:rPr>
          <w:rFonts w:ascii="Times New Roman" w:eastAsia="宋体" w:hAnsi="Times New Roman"/>
          <w:szCs w:val="21"/>
          <w:shd w:val="clear" w:color="auto" w:fill="FFFFFF"/>
        </w:rPr>
        <w:t xml:space="preserve"> 10</w:t>
      </w:r>
      <w:r w:rsidR="006F1873">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15</w:t>
      </w:r>
      <w:r w:rsidR="006F1873">
        <w:rPr>
          <w:rFonts w:ascii="Times New Roman" w:eastAsia="宋体" w:hAnsi="Times New Roman" w:hint="eastAsia"/>
          <w:szCs w:val="21"/>
          <w:shd w:val="clear" w:color="auto" w:fill="FFFFFF"/>
        </w:rPr>
        <w:t>）</w:t>
      </w:r>
      <w:r w:rsidR="00860B06">
        <w:rPr>
          <w:rFonts w:ascii="Times New Roman" w:eastAsia="宋体" w:hAnsi="Times New Roman" w:hint="eastAsia"/>
          <w:szCs w:val="21"/>
          <w:shd w:val="clear" w:color="auto" w:fill="FFFFFF"/>
        </w:rPr>
        <w:t>:</w:t>
      </w:r>
      <w:r w:rsidR="006F1873">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5956-5961.</w:t>
      </w:r>
      <w:bookmarkEnd w:id="11"/>
    </w:p>
    <w:p w14:paraId="3A9E8D8A" w14:textId="3334B4EF" w:rsidR="001A7AA7" w:rsidRPr="001A7AA7" w:rsidRDefault="001A7AA7" w:rsidP="001A7AA7">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[5]</w:t>
      </w:r>
      <w:r w:rsidRPr="001A7AA7">
        <w:rPr>
          <w:rFonts w:ascii="Times New Roman" w:eastAsia="宋体" w:hAnsi="Times New Roman"/>
          <w:szCs w:val="21"/>
          <w:shd w:val="clear" w:color="auto" w:fill="FFFFFF"/>
        </w:rPr>
        <w:tab/>
      </w:r>
      <w:bookmarkStart w:id="12" w:name="_neb86BA0196_C596_448E_A270_02E170DFF46B"/>
      <w:r w:rsidR="006F1873" w:rsidRPr="001A7AA7">
        <w:rPr>
          <w:rFonts w:ascii="Times New Roman" w:eastAsia="宋体" w:hAnsi="Times New Roman"/>
          <w:szCs w:val="21"/>
          <w:shd w:val="clear" w:color="auto" w:fill="FFFFFF"/>
        </w:rPr>
        <w:t>LIU X, LI X, TANG Y</w:t>
      </w:r>
      <w:r w:rsidR="00860B06">
        <w:rPr>
          <w:rFonts w:ascii="Times New Roman" w:eastAsia="宋体" w:hAnsi="Times New Roman" w:hint="eastAsia"/>
          <w:szCs w:val="21"/>
          <w:shd w:val="clear" w:color="auto" w:fill="FFFFFF"/>
        </w:rPr>
        <w:t>,</w:t>
      </w:r>
      <w:r w:rsidR="00860B06" w:rsidRPr="001A7AA7">
        <w:rPr>
          <w:rFonts w:ascii="Times New Roman" w:eastAsia="宋体" w:hAnsi="Times New Roman"/>
          <w:szCs w:val="21"/>
          <w:shd w:val="clear" w:color="auto" w:fill="FFFFFF"/>
        </w:rPr>
        <w:t xml:space="preserve"> et al</w:t>
      </w:r>
      <w:r w:rsidRPr="001A7AA7">
        <w:rPr>
          <w:rFonts w:ascii="Times New Roman" w:eastAsia="宋体" w:hAnsi="Times New Roman"/>
          <w:szCs w:val="21"/>
          <w:shd w:val="clear" w:color="auto" w:fill="FFFFFF"/>
        </w:rPr>
        <w:t>. PbS nanoparticles saturable absorber for ultrafast pulse generation in 2-µm fiber laser</w:t>
      </w:r>
      <w:r w:rsidR="00860B06">
        <w:rPr>
          <w:rFonts w:ascii="Times New Roman" w:eastAsia="宋体" w:hAnsi="Times New Roman" w:hint="eastAsia"/>
          <w:szCs w:val="21"/>
          <w:shd w:val="clear" w:color="auto" w:fill="FFFFFF"/>
        </w:rPr>
        <w:t>[</w:t>
      </w:r>
      <w:r w:rsidR="00860B06" w:rsidRPr="001A7AA7">
        <w:rPr>
          <w:rFonts w:ascii="Times New Roman" w:eastAsia="宋体" w:hAnsi="Times New Roman"/>
          <w:szCs w:val="21"/>
          <w:shd w:val="clear" w:color="auto" w:fill="FFFFFF"/>
        </w:rPr>
        <w:t>J</w:t>
      </w:r>
      <w:r w:rsidR="00860B06">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xml:space="preserve">. </w:t>
      </w:r>
      <w:r w:rsidR="00860B06" w:rsidRPr="00860B06">
        <w:rPr>
          <w:rFonts w:ascii="Times New Roman" w:eastAsia="宋体" w:hAnsi="Times New Roman"/>
          <w:szCs w:val="21"/>
          <w:shd w:val="clear" w:color="auto" w:fill="FFFFFF"/>
        </w:rPr>
        <w:t>Optics Letters</w:t>
      </w:r>
      <w:r w:rsidRPr="001A7AA7">
        <w:rPr>
          <w:rFonts w:ascii="Times New Roman" w:eastAsia="宋体" w:hAnsi="Times New Roman"/>
          <w:szCs w:val="21"/>
          <w:shd w:val="clear" w:color="auto" w:fill="FFFFFF"/>
        </w:rPr>
        <w:t>,</w:t>
      </w:r>
      <w:r w:rsidR="006F1873">
        <w:rPr>
          <w:rFonts w:ascii="Times New Roman" w:eastAsia="宋体" w:hAnsi="Times New Roman" w:hint="eastAsia"/>
          <w:szCs w:val="21"/>
          <w:shd w:val="clear" w:color="auto" w:fill="FFFFFF"/>
        </w:rPr>
        <w:t xml:space="preserve"> </w:t>
      </w:r>
      <w:r w:rsidR="00860B06">
        <w:rPr>
          <w:rFonts w:ascii="Times New Roman" w:eastAsia="宋体" w:hAnsi="Times New Roman" w:hint="eastAsia"/>
          <w:szCs w:val="21"/>
          <w:shd w:val="clear" w:color="auto" w:fill="FFFFFF"/>
        </w:rPr>
        <w:t>2020,</w:t>
      </w:r>
      <w:r w:rsidRPr="001A7AA7">
        <w:rPr>
          <w:rFonts w:ascii="Times New Roman" w:eastAsia="宋体" w:hAnsi="Times New Roman"/>
          <w:szCs w:val="21"/>
          <w:shd w:val="clear" w:color="auto" w:fill="FFFFFF"/>
        </w:rPr>
        <w:t xml:space="preserve"> 45</w:t>
      </w:r>
      <w:r w:rsidR="006F1873">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1</w:t>
      </w:r>
      <w:r w:rsidR="006F1873">
        <w:rPr>
          <w:rFonts w:ascii="Times New Roman" w:eastAsia="宋体" w:hAnsi="Times New Roman" w:hint="eastAsia"/>
          <w:szCs w:val="21"/>
          <w:shd w:val="clear" w:color="auto" w:fill="FFFFFF"/>
        </w:rPr>
        <w:t>）</w:t>
      </w:r>
      <w:r w:rsidR="00860B06">
        <w:rPr>
          <w:rFonts w:ascii="Times New Roman" w:eastAsia="宋体" w:hAnsi="Times New Roman" w:hint="eastAsia"/>
          <w:szCs w:val="21"/>
          <w:shd w:val="clear" w:color="auto" w:fill="FFFFFF"/>
        </w:rPr>
        <w:t>:</w:t>
      </w:r>
      <w:r w:rsidR="006F1873">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161-164.</w:t>
      </w:r>
      <w:bookmarkEnd w:id="12"/>
    </w:p>
    <w:p w14:paraId="6FA8C265" w14:textId="4770702D" w:rsidR="001A7AA7" w:rsidRPr="001A7AA7" w:rsidRDefault="001A7AA7" w:rsidP="006F1873">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[6]</w:t>
      </w:r>
      <w:r w:rsidRPr="001A7AA7">
        <w:rPr>
          <w:rFonts w:ascii="Times New Roman" w:eastAsia="宋体" w:hAnsi="Times New Roman"/>
          <w:szCs w:val="21"/>
          <w:shd w:val="clear" w:color="auto" w:fill="FFFFFF"/>
        </w:rPr>
        <w:tab/>
      </w:r>
      <w:bookmarkStart w:id="13" w:name="_neb014BC08E_3F28_42FF_BDB5_35F0B818287F"/>
      <w:r w:rsidR="006F1873" w:rsidRPr="006F1873">
        <w:rPr>
          <w:rFonts w:ascii="Times New Roman" w:eastAsia="宋体" w:hAnsi="Times New Roman"/>
          <w:szCs w:val="21"/>
          <w:shd w:val="clear" w:color="auto" w:fill="FFFFFF"/>
        </w:rPr>
        <w:t>WHITWORTH</w:t>
      </w:r>
      <w:r w:rsidR="006F1873">
        <w:rPr>
          <w:rFonts w:ascii="Times New Roman" w:eastAsia="宋体" w:hAnsi="Times New Roman"/>
          <w:szCs w:val="21"/>
          <w:shd w:val="clear" w:color="auto" w:fill="FFFFFF"/>
        </w:rPr>
        <w:t xml:space="preserve"> </w:t>
      </w:r>
      <w:r w:rsidR="006F1873" w:rsidRPr="006F1873">
        <w:rPr>
          <w:rFonts w:ascii="Times New Roman" w:eastAsia="宋体" w:hAnsi="Times New Roman"/>
          <w:szCs w:val="21"/>
          <w:shd w:val="clear" w:color="auto" w:fill="FFFFFF"/>
        </w:rPr>
        <w:t>G L</w:t>
      </w:r>
      <w:r w:rsidR="006F1873">
        <w:rPr>
          <w:rFonts w:ascii="Times New Roman" w:eastAsia="宋体" w:hAnsi="Times New Roman"/>
          <w:szCs w:val="21"/>
          <w:shd w:val="clear" w:color="auto" w:fill="FFFFFF"/>
        </w:rPr>
        <w:t xml:space="preserve">, </w:t>
      </w:r>
      <w:r w:rsidR="006F1873" w:rsidRPr="006F1873">
        <w:rPr>
          <w:rFonts w:ascii="Times New Roman" w:eastAsia="宋体" w:hAnsi="Times New Roman"/>
          <w:szCs w:val="21"/>
          <w:shd w:val="clear" w:color="auto" w:fill="FFFFFF"/>
        </w:rPr>
        <w:t>DALMASES M</w:t>
      </w:r>
      <w:r w:rsidR="006F1873">
        <w:rPr>
          <w:rFonts w:ascii="Times New Roman" w:eastAsia="宋体" w:hAnsi="Times New Roman"/>
          <w:szCs w:val="21"/>
          <w:shd w:val="clear" w:color="auto" w:fill="FFFFFF"/>
        </w:rPr>
        <w:t xml:space="preserve">, </w:t>
      </w:r>
      <w:r w:rsidR="006F1873" w:rsidRPr="006F1873">
        <w:rPr>
          <w:rFonts w:ascii="Times New Roman" w:eastAsia="宋体" w:hAnsi="Times New Roman"/>
          <w:szCs w:val="21"/>
          <w:shd w:val="clear" w:color="auto" w:fill="FFFFFF"/>
        </w:rPr>
        <w:t>TAGHIPOUR N</w:t>
      </w:r>
      <w:r w:rsidR="006F1873">
        <w:rPr>
          <w:rFonts w:ascii="Times New Roman" w:eastAsia="宋体" w:hAnsi="Times New Roman" w:hint="eastAsia"/>
          <w:szCs w:val="21"/>
          <w:shd w:val="clear" w:color="auto" w:fill="FFFFFF"/>
        </w:rPr>
        <w:t>,</w:t>
      </w:r>
      <w:r w:rsidR="006F1873" w:rsidRPr="006F1873">
        <w:rPr>
          <w:rFonts w:ascii="Times New Roman" w:eastAsia="宋体" w:hAnsi="Times New Roman"/>
          <w:szCs w:val="21"/>
          <w:shd w:val="clear" w:color="auto" w:fill="FFFFFF"/>
        </w:rPr>
        <w:t xml:space="preserve"> </w:t>
      </w:r>
      <w:r w:rsidR="006F1873" w:rsidRPr="001A7AA7">
        <w:rPr>
          <w:rFonts w:ascii="Times New Roman" w:eastAsia="宋体" w:hAnsi="Times New Roman"/>
          <w:szCs w:val="21"/>
          <w:shd w:val="clear" w:color="auto" w:fill="FFFFFF"/>
        </w:rPr>
        <w:t>et al</w:t>
      </w:r>
      <w:r w:rsidRPr="001A7AA7">
        <w:rPr>
          <w:rFonts w:ascii="Times New Roman" w:eastAsia="宋体" w:hAnsi="Times New Roman"/>
          <w:szCs w:val="21"/>
          <w:shd w:val="clear" w:color="auto" w:fill="FFFFFF"/>
        </w:rPr>
        <w:t>. Solution-processed PbS quantum dot infrared laser with room-temperature tunable emission in the optical telecommunications window</w:t>
      </w:r>
      <w:r w:rsidR="006F1873">
        <w:rPr>
          <w:rFonts w:ascii="Times New Roman" w:eastAsia="宋体" w:hAnsi="Times New Roman" w:hint="eastAsia"/>
          <w:szCs w:val="21"/>
          <w:shd w:val="clear" w:color="auto" w:fill="FFFFFF"/>
        </w:rPr>
        <w:t>[</w:t>
      </w:r>
      <w:r w:rsidR="006F1873" w:rsidRPr="001A7AA7">
        <w:rPr>
          <w:rFonts w:ascii="Times New Roman" w:eastAsia="宋体" w:hAnsi="Times New Roman"/>
          <w:szCs w:val="21"/>
          <w:shd w:val="clear" w:color="auto" w:fill="FFFFFF"/>
        </w:rPr>
        <w:t>J</w:t>
      </w:r>
      <w:r w:rsidR="006F1873">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xml:space="preserve">. </w:t>
      </w:r>
      <w:r w:rsidR="006F1873" w:rsidRPr="006F1873">
        <w:rPr>
          <w:rFonts w:ascii="Times New Roman" w:eastAsia="宋体" w:hAnsi="Times New Roman"/>
          <w:szCs w:val="21"/>
          <w:shd w:val="clear" w:color="auto" w:fill="FFFFFF"/>
        </w:rPr>
        <w:t>Nature photonics</w:t>
      </w:r>
      <w:r w:rsidRPr="001A7AA7">
        <w:rPr>
          <w:rFonts w:ascii="Times New Roman" w:eastAsia="宋体" w:hAnsi="Times New Roman"/>
          <w:szCs w:val="21"/>
          <w:shd w:val="clear" w:color="auto" w:fill="FFFFFF"/>
        </w:rPr>
        <w:t xml:space="preserve">, </w:t>
      </w:r>
      <w:r w:rsidR="006F1873">
        <w:rPr>
          <w:rFonts w:ascii="Times New Roman" w:eastAsia="宋体" w:hAnsi="Times New Roman" w:hint="eastAsia"/>
          <w:szCs w:val="21"/>
          <w:shd w:val="clear" w:color="auto" w:fill="FFFFFF"/>
        </w:rPr>
        <w:t xml:space="preserve">2021, </w:t>
      </w:r>
      <w:r w:rsidRPr="001A7AA7">
        <w:rPr>
          <w:rFonts w:ascii="Times New Roman" w:eastAsia="宋体" w:hAnsi="Times New Roman"/>
          <w:szCs w:val="21"/>
          <w:shd w:val="clear" w:color="auto" w:fill="FFFFFF"/>
        </w:rPr>
        <w:t>15</w:t>
      </w:r>
      <w:r w:rsidR="006F1873">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10</w:t>
      </w:r>
      <w:r w:rsidR="006F1873">
        <w:rPr>
          <w:rFonts w:ascii="Times New Roman" w:eastAsia="宋体" w:hAnsi="Times New Roman" w:hint="eastAsia"/>
          <w:szCs w:val="21"/>
          <w:shd w:val="clear" w:color="auto" w:fill="FFFFFF"/>
        </w:rPr>
        <w:t>）</w:t>
      </w:r>
      <w:r w:rsidR="006F1873">
        <w:rPr>
          <w:rFonts w:ascii="Times New Roman" w:eastAsia="宋体" w:hAnsi="Times New Roman" w:hint="eastAsia"/>
          <w:szCs w:val="21"/>
          <w:shd w:val="clear" w:color="auto" w:fill="FFFFFF"/>
        </w:rPr>
        <w:t>:</w:t>
      </w:r>
      <w:r w:rsidR="00DD4ACE">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738-742.</w:t>
      </w:r>
      <w:bookmarkEnd w:id="13"/>
    </w:p>
    <w:p w14:paraId="38367FAC" w14:textId="2FD26F7F" w:rsidR="001A7AA7" w:rsidRPr="001A7AA7" w:rsidRDefault="001A7AA7" w:rsidP="00C06EE6">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[7]</w:t>
      </w:r>
      <w:r w:rsidRPr="001A7AA7">
        <w:rPr>
          <w:rFonts w:ascii="Times New Roman" w:eastAsia="宋体" w:hAnsi="Times New Roman"/>
          <w:szCs w:val="21"/>
          <w:shd w:val="clear" w:color="auto" w:fill="FFFFFF"/>
        </w:rPr>
        <w:tab/>
      </w:r>
      <w:bookmarkStart w:id="14" w:name="_nebE142329B_23C4_495B_AA57_575AD84C11E6"/>
      <w:r w:rsidR="00C332E4" w:rsidRPr="00C06EE6">
        <w:rPr>
          <w:rFonts w:ascii="Times New Roman" w:eastAsia="宋体" w:hAnsi="Times New Roman"/>
          <w:szCs w:val="21"/>
          <w:shd w:val="clear" w:color="auto" w:fill="FFFFFF"/>
        </w:rPr>
        <w:t>PANG F</w:t>
      </w:r>
      <w:r w:rsidR="00C332E4">
        <w:rPr>
          <w:rFonts w:ascii="Times New Roman" w:eastAsia="宋体" w:hAnsi="Times New Roman"/>
          <w:szCs w:val="21"/>
          <w:shd w:val="clear" w:color="auto" w:fill="FFFFFF"/>
        </w:rPr>
        <w:t xml:space="preserve">, </w:t>
      </w:r>
      <w:r w:rsidR="00C332E4" w:rsidRPr="00C06EE6">
        <w:rPr>
          <w:rFonts w:ascii="Times New Roman" w:eastAsia="宋体" w:hAnsi="Times New Roman"/>
          <w:szCs w:val="21"/>
          <w:shd w:val="clear" w:color="auto" w:fill="FFFFFF"/>
        </w:rPr>
        <w:t>SUN X</w:t>
      </w:r>
      <w:r w:rsidR="00C332E4">
        <w:rPr>
          <w:rFonts w:ascii="Times New Roman" w:eastAsia="宋体" w:hAnsi="Times New Roman"/>
          <w:szCs w:val="21"/>
          <w:shd w:val="clear" w:color="auto" w:fill="FFFFFF"/>
        </w:rPr>
        <w:t xml:space="preserve">, </w:t>
      </w:r>
      <w:r w:rsidR="00C332E4" w:rsidRPr="00C06EE6">
        <w:rPr>
          <w:rFonts w:ascii="Times New Roman" w:eastAsia="宋体" w:hAnsi="Times New Roman"/>
          <w:szCs w:val="21"/>
          <w:shd w:val="clear" w:color="auto" w:fill="FFFFFF"/>
        </w:rPr>
        <w:t>GUO H</w:t>
      </w:r>
      <w:r w:rsidR="00DD4ACE">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et al. A PbS quantum dots fiber amplifier excited by evanescent wave</w:t>
      </w:r>
      <w:r w:rsidR="00DD4ACE">
        <w:rPr>
          <w:rFonts w:ascii="Times New Roman" w:eastAsia="宋体" w:hAnsi="Times New Roman" w:hint="eastAsia"/>
          <w:szCs w:val="21"/>
          <w:shd w:val="clear" w:color="auto" w:fill="FFFFFF"/>
        </w:rPr>
        <w:t>[</w:t>
      </w:r>
      <w:r w:rsidR="00DD4ACE" w:rsidRPr="001A7AA7">
        <w:rPr>
          <w:rFonts w:ascii="Times New Roman" w:eastAsia="宋体" w:hAnsi="Times New Roman"/>
          <w:szCs w:val="21"/>
          <w:shd w:val="clear" w:color="auto" w:fill="FFFFFF"/>
        </w:rPr>
        <w:t>J</w:t>
      </w:r>
      <w:r w:rsidR="00DD4ACE">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O</w:t>
      </w:r>
      <w:r w:rsidR="00DD4ACE" w:rsidRPr="001A7AA7">
        <w:rPr>
          <w:rFonts w:ascii="Times New Roman" w:eastAsia="宋体" w:hAnsi="Times New Roman"/>
          <w:szCs w:val="21"/>
          <w:shd w:val="clear" w:color="auto" w:fill="FFFFFF"/>
        </w:rPr>
        <w:t>pt</w:t>
      </w:r>
      <w:r w:rsidR="00051BA9">
        <w:rPr>
          <w:rFonts w:ascii="Times New Roman" w:eastAsia="宋体" w:hAnsi="Times New Roman"/>
          <w:szCs w:val="21"/>
          <w:shd w:val="clear" w:color="auto" w:fill="FFFFFF"/>
        </w:rPr>
        <w:t>ics</w:t>
      </w:r>
      <w:r w:rsidRPr="001A7AA7">
        <w:rPr>
          <w:rFonts w:ascii="Times New Roman" w:eastAsia="宋体" w:hAnsi="Times New Roman"/>
          <w:szCs w:val="21"/>
          <w:shd w:val="clear" w:color="auto" w:fill="FFFFFF"/>
        </w:rPr>
        <w:t xml:space="preserve"> E</w:t>
      </w:r>
      <w:r w:rsidR="00DD4ACE" w:rsidRPr="001A7AA7">
        <w:rPr>
          <w:rFonts w:ascii="Times New Roman" w:eastAsia="宋体" w:hAnsi="Times New Roman"/>
          <w:szCs w:val="21"/>
          <w:shd w:val="clear" w:color="auto" w:fill="FFFFFF"/>
        </w:rPr>
        <w:t>xpress</w:t>
      </w:r>
      <w:r w:rsidRPr="001A7AA7">
        <w:rPr>
          <w:rFonts w:ascii="Times New Roman" w:eastAsia="宋体" w:hAnsi="Times New Roman"/>
          <w:szCs w:val="21"/>
          <w:shd w:val="clear" w:color="auto" w:fill="FFFFFF"/>
        </w:rPr>
        <w:t xml:space="preserve">, </w:t>
      </w:r>
      <w:r w:rsidR="00DD4ACE">
        <w:rPr>
          <w:rFonts w:ascii="Times New Roman" w:eastAsia="宋体" w:hAnsi="Times New Roman" w:hint="eastAsia"/>
          <w:szCs w:val="21"/>
          <w:shd w:val="clear" w:color="auto" w:fill="FFFFFF"/>
        </w:rPr>
        <w:t xml:space="preserve">2010, </w:t>
      </w:r>
      <w:r w:rsidRPr="001A7AA7">
        <w:rPr>
          <w:rFonts w:ascii="Times New Roman" w:eastAsia="宋体" w:hAnsi="Times New Roman"/>
          <w:szCs w:val="21"/>
          <w:shd w:val="clear" w:color="auto" w:fill="FFFFFF"/>
        </w:rPr>
        <w:t>18</w:t>
      </w:r>
      <w:r w:rsidR="00DD4ACE">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13</w:t>
      </w:r>
      <w:r w:rsidR="00DD4ACE">
        <w:rPr>
          <w:rFonts w:ascii="Times New Roman" w:eastAsia="宋体" w:hAnsi="Times New Roman" w:hint="eastAsia"/>
          <w:szCs w:val="21"/>
          <w:shd w:val="clear" w:color="auto" w:fill="FFFFFF"/>
        </w:rPr>
        <w:t>）</w:t>
      </w:r>
      <w:r w:rsidR="00DD4ACE">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14024-14030.</w:t>
      </w:r>
      <w:bookmarkEnd w:id="14"/>
    </w:p>
    <w:p w14:paraId="1DCCC161" w14:textId="62703055" w:rsidR="001A7AA7" w:rsidRPr="001A7AA7" w:rsidRDefault="001A7AA7" w:rsidP="001A7AA7">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[8]</w:t>
      </w:r>
      <w:r w:rsidRPr="001A7AA7">
        <w:rPr>
          <w:rFonts w:ascii="Times New Roman" w:eastAsia="宋体" w:hAnsi="Times New Roman"/>
          <w:szCs w:val="21"/>
          <w:shd w:val="clear" w:color="auto" w:fill="FFFFFF"/>
        </w:rPr>
        <w:tab/>
      </w:r>
      <w:bookmarkStart w:id="15" w:name="_nebB6C59362_F9B0_4FBB_90D3_499AAD8FE415"/>
      <w:r w:rsidR="00C332E4" w:rsidRPr="001A7AA7">
        <w:rPr>
          <w:rFonts w:ascii="Times New Roman" w:eastAsia="宋体" w:hAnsi="Times New Roman"/>
          <w:szCs w:val="21"/>
          <w:shd w:val="clear" w:color="auto" w:fill="FFFFFF"/>
        </w:rPr>
        <w:t>GUO H, PANG F, ZENG X</w:t>
      </w:r>
      <w:r w:rsidR="00DD4ACE">
        <w:rPr>
          <w:rFonts w:ascii="Times New Roman" w:eastAsia="宋体" w:hAnsi="Times New Roman" w:hint="eastAsia"/>
          <w:szCs w:val="21"/>
          <w:shd w:val="clear" w:color="auto" w:fill="FFFFFF"/>
        </w:rPr>
        <w:t xml:space="preserve">, </w:t>
      </w:r>
      <w:r w:rsidR="00DD4ACE" w:rsidRPr="001A7AA7">
        <w:rPr>
          <w:rFonts w:ascii="Times New Roman" w:eastAsia="宋体" w:hAnsi="Times New Roman"/>
          <w:szCs w:val="21"/>
          <w:shd w:val="clear" w:color="auto" w:fill="FFFFFF"/>
        </w:rPr>
        <w:t>et al</w:t>
      </w:r>
      <w:r w:rsidRPr="001A7AA7">
        <w:rPr>
          <w:rFonts w:ascii="Times New Roman" w:eastAsia="宋体" w:hAnsi="Times New Roman"/>
          <w:szCs w:val="21"/>
          <w:shd w:val="clear" w:color="auto" w:fill="FFFFFF"/>
        </w:rPr>
        <w:t>. PbS quantum dot fiber amplifier based on a tapered SMF fiber</w:t>
      </w:r>
      <w:r w:rsidR="00DD4ACE">
        <w:rPr>
          <w:rFonts w:ascii="Times New Roman" w:eastAsia="宋体" w:hAnsi="Times New Roman" w:hint="eastAsia"/>
          <w:szCs w:val="21"/>
          <w:shd w:val="clear" w:color="auto" w:fill="FFFFFF"/>
        </w:rPr>
        <w:t>[</w:t>
      </w:r>
      <w:r w:rsidR="00DD4ACE" w:rsidRPr="001A7AA7">
        <w:rPr>
          <w:rFonts w:ascii="Times New Roman" w:eastAsia="宋体" w:hAnsi="Times New Roman"/>
          <w:szCs w:val="21"/>
          <w:shd w:val="clear" w:color="auto" w:fill="FFFFFF"/>
        </w:rPr>
        <w:t>J</w:t>
      </w:r>
      <w:r w:rsidR="00DD4ACE">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w:t>
      </w:r>
      <w:r w:rsidR="00DD4ACE" w:rsidRPr="00DD4ACE">
        <w:t xml:space="preserve"> </w:t>
      </w:r>
      <w:r w:rsidR="00DD4ACE" w:rsidRPr="00DD4ACE">
        <w:rPr>
          <w:rFonts w:ascii="Times New Roman" w:eastAsia="宋体" w:hAnsi="Times New Roman"/>
          <w:szCs w:val="21"/>
          <w:shd w:val="clear" w:color="auto" w:fill="FFFFFF"/>
        </w:rPr>
        <w:t>Optics Communications</w:t>
      </w:r>
      <w:r w:rsidRPr="001A7AA7">
        <w:rPr>
          <w:rFonts w:ascii="Times New Roman" w:eastAsia="宋体" w:hAnsi="Times New Roman"/>
          <w:szCs w:val="21"/>
          <w:shd w:val="clear" w:color="auto" w:fill="FFFFFF"/>
        </w:rPr>
        <w:t xml:space="preserve">, </w:t>
      </w:r>
      <w:r w:rsidR="00DD4ACE">
        <w:rPr>
          <w:rFonts w:ascii="Times New Roman" w:eastAsia="宋体" w:hAnsi="Times New Roman" w:hint="eastAsia"/>
          <w:szCs w:val="21"/>
          <w:shd w:val="clear" w:color="auto" w:fill="FFFFFF"/>
        </w:rPr>
        <w:t xml:space="preserve">2012, </w:t>
      </w:r>
      <w:r w:rsidRPr="001A7AA7">
        <w:rPr>
          <w:rFonts w:ascii="Times New Roman" w:eastAsia="宋体" w:hAnsi="Times New Roman"/>
          <w:szCs w:val="21"/>
          <w:shd w:val="clear" w:color="auto" w:fill="FFFFFF"/>
        </w:rPr>
        <w:t>285</w:t>
      </w:r>
      <w:r w:rsidR="00DD4ACE">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13-14</w:t>
      </w:r>
      <w:r w:rsidR="00DD4ACE">
        <w:rPr>
          <w:rFonts w:ascii="Times New Roman" w:eastAsia="宋体" w:hAnsi="Times New Roman" w:hint="eastAsia"/>
          <w:szCs w:val="21"/>
          <w:shd w:val="clear" w:color="auto" w:fill="FFFFFF"/>
        </w:rPr>
        <w:t>）</w:t>
      </w:r>
      <w:r w:rsidR="00DD4ACE">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3222-3227.</w:t>
      </w:r>
      <w:bookmarkEnd w:id="15"/>
    </w:p>
    <w:p w14:paraId="53235C30" w14:textId="2BA9EB94" w:rsidR="001A7AA7" w:rsidRPr="001A7AA7" w:rsidRDefault="001A7AA7" w:rsidP="00C332E4">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lastRenderedPageBreak/>
        <w:t>[9]</w:t>
      </w:r>
      <w:r w:rsidRPr="001A7AA7">
        <w:rPr>
          <w:rFonts w:ascii="Times New Roman" w:eastAsia="宋体" w:hAnsi="Times New Roman"/>
          <w:szCs w:val="21"/>
          <w:shd w:val="clear" w:color="auto" w:fill="FFFFFF"/>
        </w:rPr>
        <w:tab/>
      </w:r>
      <w:bookmarkStart w:id="16" w:name="_neb0D849E47_7833_4E15_B7A3_86CF1D774A79"/>
      <w:r w:rsidR="00C332E4" w:rsidRPr="001A7AA7">
        <w:rPr>
          <w:rFonts w:ascii="Times New Roman" w:eastAsia="宋体" w:hAnsi="Times New Roman"/>
          <w:szCs w:val="21"/>
          <w:shd w:val="clear" w:color="auto" w:fill="FFFFFF"/>
        </w:rPr>
        <w:t>SUN X</w:t>
      </w:r>
      <w:r w:rsidR="00C332E4">
        <w:rPr>
          <w:rFonts w:ascii="Times New Roman" w:eastAsia="宋体" w:hAnsi="Times New Roman"/>
          <w:szCs w:val="21"/>
          <w:shd w:val="clear" w:color="auto" w:fill="FFFFFF"/>
        </w:rPr>
        <w:t>,</w:t>
      </w:r>
      <w:r w:rsidR="00C332E4" w:rsidRPr="00C332E4">
        <w:t xml:space="preserve"> </w:t>
      </w:r>
      <w:r w:rsidR="00C332E4" w:rsidRPr="00C332E4">
        <w:rPr>
          <w:rFonts w:ascii="Times New Roman" w:eastAsia="宋体" w:hAnsi="Times New Roman"/>
          <w:szCs w:val="21"/>
          <w:shd w:val="clear" w:color="auto" w:fill="FFFFFF"/>
        </w:rPr>
        <w:t>CHEN J</w:t>
      </w:r>
      <w:r w:rsidR="00C332E4">
        <w:rPr>
          <w:rFonts w:ascii="Times New Roman" w:eastAsia="宋体" w:hAnsi="Times New Roman"/>
          <w:szCs w:val="21"/>
          <w:shd w:val="clear" w:color="auto" w:fill="FFFFFF"/>
        </w:rPr>
        <w:t xml:space="preserve">, </w:t>
      </w:r>
      <w:r w:rsidR="00C332E4" w:rsidRPr="00C332E4">
        <w:rPr>
          <w:rFonts w:ascii="Times New Roman" w:eastAsia="宋体" w:hAnsi="Times New Roman"/>
          <w:szCs w:val="21"/>
          <w:shd w:val="clear" w:color="auto" w:fill="FFFFFF"/>
        </w:rPr>
        <w:t>DAI</w:t>
      </w:r>
      <w:r w:rsidR="00C332E4">
        <w:rPr>
          <w:rFonts w:ascii="Times New Roman" w:eastAsia="宋体" w:hAnsi="Times New Roman"/>
          <w:szCs w:val="21"/>
          <w:shd w:val="clear" w:color="auto" w:fill="FFFFFF"/>
        </w:rPr>
        <w:t xml:space="preserve"> </w:t>
      </w:r>
      <w:r w:rsidR="00C332E4" w:rsidRPr="00C332E4">
        <w:rPr>
          <w:rFonts w:ascii="Times New Roman" w:eastAsia="宋体" w:hAnsi="Times New Roman"/>
          <w:szCs w:val="21"/>
          <w:shd w:val="clear" w:color="auto" w:fill="FFFFFF"/>
        </w:rPr>
        <w:t>R</w:t>
      </w:r>
      <w:r w:rsidR="00C332E4">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xml:space="preserve"> et al. Optical fiber amplifiers based on PbS/CdS QDs modified by polymers</w:t>
      </w:r>
      <w:r w:rsidR="00DD4ACE">
        <w:rPr>
          <w:rFonts w:ascii="Times New Roman" w:eastAsia="宋体" w:hAnsi="Times New Roman" w:hint="eastAsia"/>
          <w:szCs w:val="21"/>
          <w:shd w:val="clear" w:color="auto" w:fill="FFFFFF"/>
        </w:rPr>
        <w:t>[</w:t>
      </w:r>
      <w:r w:rsidR="00DD4ACE" w:rsidRPr="001A7AA7">
        <w:rPr>
          <w:rFonts w:ascii="Times New Roman" w:eastAsia="宋体" w:hAnsi="Times New Roman"/>
          <w:szCs w:val="21"/>
          <w:shd w:val="clear" w:color="auto" w:fill="FFFFFF"/>
        </w:rPr>
        <w:t>J</w:t>
      </w:r>
      <w:r w:rsidR="00DD4ACE">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xml:space="preserve">. </w:t>
      </w:r>
      <w:r w:rsidR="00C332E4" w:rsidRPr="001A7AA7">
        <w:rPr>
          <w:rFonts w:ascii="Times New Roman" w:eastAsia="宋体" w:hAnsi="Times New Roman"/>
          <w:szCs w:val="21"/>
          <w:shd w:val="clear" w:color="auto" w:fill="FFFFFF"/>
        </w:rPr>
        <w:t>Opt</w:t>
      </w:r>
      <w:r w:rsidR="00051BA9">
        <w:rPr>
          <w:rFonts w:ascii="Times New Roman" w:eastAsia="宋体" w:hAnsi="Times New Roman"/>
          <w:szCs w:val="21"/>
          <w:shd w:val="clear" w:color="auto" w:fill="FFFFFF"/>
        </w:rPr>
        <w:t>ics</w:t>
      </w:r>
      <w:r w:rsidR="00C332E4" w:rsidRPr="001A7AA7">
        <w:rPr>
          <w:rFonts w:ascii="Times New Roman" w:eastAsia="宋体" w:hAnsi="Times New Roman"/>
          <w:szCs w:val="21"/>
          <w:shd w:val="clear" w:color="auto" w:fill="FFFFFF"/>
        </w:rPr>
        <w:t xml:space="preserve"> Express</w:t>
      </w:r>
      <w:r w:rsidRPr="001A7AA7">
        <w:rPr>
          <w:rFonts w:ascii="Times New Roman" w:eastAsia="宋体" w:hAnsi="Times New Roman"/>
          <w:szCs w:val="21"/>
          <w:shd w:val="clear" w:color="auto" w:fill="FFFFFF"/>
        </w:rPr>
        <w:t>,</w:t>
      </w:r>
      <w:r w:rsidR="00C332E4">
        <w:rPr>
          <w:rFonts w:ascii="Times New Roman" w:eastAsia="宋体" w:hAnsi="Times New Roman" w:hint="eastAsia"/>
          <w:szCs w:val="21"/>
          <w:shd w:val="clear" w:color="auto" w:fill="FFFFFF"/>
        </w:rPr>
        <w:t xml:space="preserve"> 2013,</w:t>
      </w:r>
      <w:r w:rsidRPr="001A7AA7">
        <w:rPr>
          <w:rFonts w:ascii="Times New Roman" w:eastAsia="宋体" w:hAnsi="Times New Roman"/>
          <w:szCs w:val="21"/>
          <w:shd w:val="clear" w:color="auto" w:fill="FFFFFF"/>
        </w:rPr>
        <w:t xml:space="preserve"> 21</w:t>
      </w:r>
      <w:r w:rsidR="00C332E4">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7</w:t>
      </w:r>
      <w:r w:rsidR="00C332E4">
        <w:rPr>
          <w:rFonts w:ascii="Times New Roman" w:eastAsia="宋体" w:hAnsi="Times New Roman" w:hint="eastAsia"/>
          <w:szCs w:val="21"/>
          <w:shd w:val="clear" w:color="auto" w:fill="FFFFFF"/>
        </w:rPr>
        <w:t>）</w:t>
      </w:r>
      <w:r w:rsidR="00C332E4">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8214-8219.</w:t>
      </w:r>
      <w:bookmarkEnd w:id="16"/>
    </w:p>
    <w:p w14:paraId="0E946EE3" w14:textId="4C9904A1" w:rsidR="001A7AA7" w:rsidRPr="001A7AA7" w:rsidRDefault="001A7AA7" w:rsidP="00C332E4">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[10]</w:t>
      </w:r>
      <w:r w:rsidRPr="001A7AA7">
        <w:rPr>
          <w:rFonts w:ascii="Times New Roman" w:eastAsia="宋体" w:hAnsi="Times New Roman"/>
          <w:szCs w:val="21"/>
          <w:shd w:val="clear" w:color="auto" w:fill="FFFFFF"/>
        </w:rPr>
        <w:tab/>
      </w:r>
      <w:bookmarkStart w:id="17" w:name="_neb89EAC15D_7670_4226_976B_65185FEAF477"/>
      <w:r w:rsidR="00C332E4" w:rsidRPr="001A7AA7">
        <w:rPr>
          <w:rFonts w:ascii="Times New Roman" w:eastAsia="宋体" w:hAnsi="Times New Roman"/>
          <w:szCs w:val="21"/>
          <w:shd w:val="clear" w:color="auto" w:fill="FFFFFF"/>
        </w:rPr>
        <w:t>SUN X</w:t>
      </w:r>
      <w:r w:rsidR="00C332E4">
        <w:rPr>
          <w:rFonts w:ascii="Times New Roman" w:eastAsia="宋体" w:hAnsi="Times New Roman"/>
          <w:szCs w:val="21"/>
          <w:shd w:val="clear" w:color="auto" w:fill="FFFFFF"/>
        </w:rPr>
        <w:t>,</w:t>
      </w:r>
      <w:r w:rsidR="00C332E4">
        <w:t xml:space="preserve"> </w:t>
      </w:r>
      <w:r w:rsidR="00C332E4" w:rsidRPr="00C332E4">
        <w:rPr>
          <w:rFonts w:ascii="Times New Roman" w:eastAsia="宋体" w:hAnsi="Times New Roman"/>
          <w:szCs w:val="21"/>
          <w:shd w:val="clear" w:color="auto" w:fill="FFFFFF"/>
        </w:rPr>
        <w:t>DAI</w:t>
      </w:r>
      <w:r w:rsidR="00F96276">
        <w:rPr>
          <w:rFonts w:ascii="Times New Roman" w:eastAsia="宋体" w:hAnsi="Times New Roman" w:hint="eastAsia"/>
          <w:szCs w:val="21"/>
          <w:shd w:val="clear" w:color="auto" w:fill="FFFFFF"/>
        </w:rPr>
        <w:t xml:space="preserve"> </w:t>
      </w:r>
      <w:r w:rsidR="00C332E4" w:rsidRPr="00C332E4">
        <w:rPr>
          <w:rFonts w:ascii="Times New Roman" w:eastAsia="宋体" w:hAnsi="Times New Roman"/>
          <w:szCs w:val="21"/>
          <w:shd w:val="clear" w:color="auto" w:fill="FFFFFF"/>
        </w:rPr>
        <w:t>R</w:t>
      </w:r>
      <w:r w:rsidR="00C332E4">
        <w:rPr>
          <w:rFonts w:ascii="Times New Roman" w:eastAsia="宋体" w:hAnsi="Times New Roman"/>
          <w:szCs w:val="21"/>
          <w:shd w:val="clear" w:color="auto" w:fill="FFFFFF"/>
        </w:rPr>
        <w:t xml:space="preserve">, </w:t>
      </w:r>
      <w:r w:rsidR="00C332E4" w:rsidRPr="00C332E4">
        <w:rPr>
          <w:rFonts w:ascii="Times New Roman" w:eastAsia="宋体" w:hAnsi="Times New Roman"/>
          <w:szCs w:val="21"/>
          <w:shd w:val="clear" w:color="auto" w:fill="FFFFFF"/>
        </w:rPr>
        <w:t>CHEN</w:t>
      </w:r>
      <w:r w:rsidR="00F96276">
        <w:rPr>
          <w:rFonts w:ascii="Times New Roman" w:eastAsia="宋体" w:hAnsi="Times New Roman" w:hint="eastAsia"/>
          <w:szCs w:val="21"/>
          <w:shd w:val="clear" w:color="auto" w:fill="FFFFFF"/>
        </w:rPr>
        <w:t xml:space="preserve"> </w:t>
      </w:r>
      <w:r w:rsidR="00C332E4" w:rsidRPr="00C332E4">
        <w:rPr>
          <w:rFonts w:ascii="Times New Roman" w:eastAsia="宋体" w:hAnsi="Times New Roman"/>
          <w:szCs w:val="21"/>
          <w:shd w:val="clear" w:color="auto" w:fill="FFFFFF"/>
        </w:rPr>
        <w:t>J</w:t>
      </w:r>
      <w:r w:rsidR="00C332E4">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xml:space="preserve"> et al. Enhanced thermal stability of oleic-acid-capped PbS quantum dot optical fiber amplifier</w:t>
      </w:r>
      <w:r w:rsidR="00C332E4">
        <w:rPr>
          <w:rFonts w:ascii="Times New Roman" w:eastAsia="宋体" w:hAnsi="Times New Roman" w:hint="eastAsia"/>
          <w:szCs w:val="21"/>
          <w:shd w:val="clear" w:color="auto" w:fill="FFFFFF"/>
        </w:rPr>
        <w:t>[</w:t>
      </w:r>
      <w:r w:rsidR="00C332E4" w:rsidRPr="001A7AA7">
        <w:rPr>
          <w:rFonts w:ascii="Times New Roman" w:eastAsia="宋体" w:hAnsi="Times New Roman"/>
          <w:szCs w:val="21"/>
          <w:shd w:val="clear" w:color="auto" w:fill="FFFFFF"/>
        </w:rPr>
        <w:t>J</w:t>
      </w:r>
      <w:r w:rsidR="00C332E4">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xml:space="preserve">. </w:t>
      </w:r>
      <w:r w:rsidR="00C332E4" w:rsidRPr="001A7AA7">
        <w:rPr>
          <w:rFonts w:ascii="Times New Roman" w:eastAsia="宋体" w:hAnsi="Times New Roman"/>
          <w:szCs w:val="21"/>
          <w:shd w:val="clear" w:color="auto" w:fill="FFFFFF"/>
        </w:rPr>
        <w:t>Opt</w:t>
      </w:r>
      <w:r w:rsidR="00051BA9">
        <w:rPr>
          <w:rFonts w:ascii="Times New Roman" w:eastAsia="宋体" w:hAnsi="Times New Roman"/>
          <w:szCs w:val="21"/>
          <w:shd w:val="clear" w:color="auto" w:fill="FFFFFF"/>
        </w:rPr>
        <w:t>ics</w:t>
      </w:r>
      <w:r w:rsidR="00C332E4" w:rsidRPr="001A7AA7">
        <w:rPr>
          <w:rFonts w:ascii="Times New Roman" w:eastAsia="宋体" w:hAnsi="Times New Roman"/>
          <w:szCs w:val="21"/>
          <w:shd w:val="clear" w:color="auto" w:fill="FFFFFF"/>
        </w:rPr>
        <w:t xml:space="preserve"> Express</w:t>
      </w:r>
      <w:r w:rsidRPr="001A7AA7">
        <w:rPr>
          <w:rFonts w:ascii="Times New Roman" w:eastAsia="宋体" w:hAnsi="Times New Roman"/>
          <w:szCs w:val="21"/>
          <w:shd w:val="clear" w:color="auto" w:fill="FFFFFF"/>
        </w:rPr>
        <w:t xml:space="preserve">, </w:t>
      </w:r>
      <w:r w:rsidR="00C332E4">
        <w:rPr>
          <w:rFonts w:ascii="Times New Roman" w:eastAsia="宋体" w:hAnsi="Times New Roman" w:hint="eastAsia"/>
          <w:szCs w:val="21"/>
          <w:shd w:val="clear" w:color="auto" w:fill="FFFFFF"/>
        </w:rPr>
        <w:t xml:space="preserve">2014, </w:t>
      </w:r>
      <w:r w:rsidRPr="001A7AA7">
        <w:rPr>
          <w:rFonts w:ascii="Times New Roman" w:eastAsia="宋体" w:hAnsi="Times New Roman"/>
          <w:szCs w:val="21"/>
          <w:shd w:val="clear" w:color="auto" w:fill="FFFFFF"/>
        </w:rPr>
        <w:t>22</w:t>
      </w:r>
      <w:r w:rsidR="00C332E4">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1</w:t>
      </w:r>
      <w:r w:rsidR="00C332E4">
        <w:rPr>
          <w:rFonts w:ascii="Times New Roman" w:eastAsia="宋体" w:hAnsi="Times New Roman" w:hint="eastAsia"/>
          <w:szCs w:val="21"/>
          <w:shd w:val="clear" w:color="auto" w:fill="FFFFFF"/>
        </w:rPr>
        <w:t>）</w:t>
      </w:r>
      <w:r w:rsidR="00C332E4">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519-524.</w:t>
      </w:r>
      <w:bookmarkEnd w:id="17"/>
    </w:p>
    <w:p w14:paraId="6F6EBEF2" w14:textId="07F1011A" w:rsidR="001A7AA7" w:rsidRPr="001A7AA7" w:rsidRDefault="001A7AA7" w:rsidP="00E87C05">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[11]</w:t>
      </w:r>
      <w:r w:rsidRPr="001A7AA7">
        <w:rPr>
          <w:rFonts w:ascii="Times New Roman" w:eastAsia="宋体" w:hAnsi="Times New Roman"/>
          <w:szCs w:val="21"/>
          <w:shd w:val="clear" w:color="auto" w:fill="FFFFFF"/>
        </w:rPr>
        <w:tab/>
      </w:r>
      <w:bookmarkStart w:id="18" w:name="_neb08192023_8063_45A3_9F06_5BBC58DDB3AB"/>
      <w:r w:rsidR="00E87C05" w:rsidRPr="00E87C05">
        <w:rPr>
          <w:rFonts w:ascii="Times New Roman" w:eastAsia="宋体" w:hAnsi="Times New Roman"/>
          <w:szCs w:val="21"/>
          <w:shd w:val="clear" w:color="auto" w:fill="FFFFFF"/>
        </w:rPr>
        <w:t>ZHENG</w:t>
      </w:r>
      <w:r w:rsidR="00E87C05">
        <w:rPr>
          <w:rFonts w:ascii="Times New Roman" w:eastAsia="宋体" w:hAnsi="Times New Roman"/>
          <w:szCs w:val="21"/>
          <w:shd w:val="clear" w:color="auto" w:fill="FFFFFF"/>
        </w:rPr>
        <w:t xml:space="preserve"> </w:t>
      </w:r>
      <w:r w:rsidR="00E87C05" w:rsidRPr="00E87C05">
        <w:rPr>
          <w:rFonts w:ascii="Times New Roman" w:eastAsia="宋体" w:hAnsi="Times New Roman"/>
          <w:szCs w:val="21"/>
          <w:shd w:val="clear" w:color="auto" w:fill="FFFFFF"/>
        </w:rPr>
        <w:t>J</w:t>
      </w:r>
      <w:r w:rsidR="00E87C05">
        <w:rPr>
          <w:rFonts w:ascii="Times New Roman" w:eastAsia="宋体" w:hAnsi="Times New Roman"/>
          <w:szCs w:val="21"/>
          <w:shd w:val="clear" w:color="auto" w:fill="FFFFFF"/>
        </w:rPr>
        <w:t xml:space="preserve">, </w:t>
      </w:r>
      <w:r w:rsidR="00E87C05" w:rsidRPr="00E87C05">
        <w:rPr>
          <w:rFonts w:ascii="Times New Roman" w:eastAsia="宋体" w:hAnsi="Times New Roman"/>
          <w:szCs w:val="21"/>
          <w:shd w:val="clear" w:color="auto" w:fill="FFFFFF"/>
        </w:rPr>
        <w:t>DONG</w:t>
      </w:r>
      <w:r w:rsidR="00E87C05">
        <w:rPr>
          <w:rFonts w:ascii="Times New Roman" w:eastAsia="宋体" w:hAnsi="Times New Roman"/>
          <w:szCs w:val="21"/>
          <w:shd w:val="clear" w:color="auto" w:fill="FFFFFF"/>
        </w:rPr>
        <w:t xml:space="preserve"> </w:t>
      </w:r>
      <w:r w:rsidR="00E87C05" w:rsidRPr="00E87C05">
        <w:rPr>
          <w:rFonts w:ascii="Times New Roman" w:eastAsia="宋体" w:hAnsi="Times New Roman"/>
          <w:szCs w:val="21"/>
          <w:shd w:val="clear" w:color="auto" w:fill="FFFFFF"/>
        </w:rPr>
        <w:t>Y</w:t>
      </w:r>
      <w:r w:rsidR="00E87C05">
        <w:rPr>
          <w:rFonts w:ascii="Times New Roman" w:eastAsia="宋体" w:hAnsi="Times New Roman"/>
          <w:szCs w:val="21"/>
          <w:shd w:val="clear" w:color="auto" w:fill="FFFFFF"/>
        </w:rPr>
        <w:t xml:space="preserve">, </w:t>
      </w:r>
      <w:r w:rsidR="00E87C05" w:rsidRPr="00E87C05">
        <w:rPr>
          <w:rFonts w:ascii="Times New Roman" w:eastAsia="宋体" w:hAnsi="Times New Roman"/>
          <w:szCs w:val="21"/>
          <w:shd w:val="clear" w:color="auto" w:fill="FFFFFF"/>
        </w:rPr>
        <w:t>PAN X</w:t>
      </w:r>
      <w:r w:rsidR="00E87C05">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et al. Ultra-wideband and flat-gain optical properties of the PbS quantum dots-doped silica fiber</w:t>
      </w:r>
      <w:r w:rsidR="00E87C05">
        <w:rPr>
          <w:rFonts w:ascii="Times New Roman" w:eastAsia="宋体" w:hAnsi="Times New Roman" w:hint="eastAsia"/>
          <w:szCs w:val="21"/>
          <w:shd w:val="clear" w:color="auto" w:fill="FFFFFF"/>
        </w:rPr>
        <w:t>[</w:t>
      </w:r>
      <w:r w:rsidR="00E87C05" w:rsidRPr="001A7AA7">
        <w:rPr>
          <w:rFonts w:ascii="Times New Roman" w:eastAsia="宋体" w:hAnsi="Times New Roman"/>
          <w:szCs w:val="21"/>
          <w:shd w:val="clear" w:color="auto" w:fill="FFFFFF"/>
        </w:rPr>
        <w:t>J</w:t>
      </w:r>
      <w:r w:rsidR="00E87C05">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xml:space="preserve">. </w:t>
      </w:r>
      <w:r w:rsidR="00C332E4" w:rsidRPr="001A7AA7">
        <w:rPr>
          <w:rFonts w:ascii="Times New Roman" w:eastAsia="宋体" w:hAnsi="Times New Roman"/>
          <w:szCs w:val="21"/>
          <w:shd w:val="clear" w:color="auto" w:fill="FFFFFF"/>
        </w:rPr>
        <w:t>Opt</w:t>
      </w:r>
      <w:r w:rsidR="00051BA9">
        <w:rPr>
          <w:rFonts w:ascii="Times New Roman" w:eastAsia="宋体" w:hAnsi="Times New Roman"/>
          <w:szCs w:val="21"/>
          <w:shd w:val="clear" w:color="auto" w:fill="FFFFFF"/>
        </w:rPr>
        <w:t>ics</w:t>
      </w:r>
      <w:r w:rsidR="00C332E4" w:rsidRPr="001A7AA7">
        <w:rPr>
          <w:rFonts w:ascii="Times New Roman" w:eastAsia="宋体" w:hAnsi="Times New Roman"/>
          <w:szCs w:val="21"/>
          <w:shd w:val="clear" w:color="auto" w:fill="FFFFFF"/>
        </w:rPr>
        <w:t xml:space="preserve"> Express</w:t>
      </w:r>
      <w:r w:rsidRPr="001A7AA7">
        <w:rPr>
          <w:rFonts w:ascii="Times New Roman" w:eastAsia="宋体" w:hAnsi="Times New Roman"/>
          <w:szCs w:val="21"/>
          <w:shd w:val="clear" w:color="auto" w:fill="FFFFFF"/>
        </w:rPr>
        <w:t xml:space="preserve">, </w:t>
      </w:r>
      <w:r w:rsidR="00C332E4">
        <w:rPr>
          <w:rFonts w:ascii="Times New Roman" w:eastAsia="宋体" w:hAnsi="Times New Roman" w:hint="eastAsia"/>
          <w:szCs w:val="21"/>
          <w:shd w:val="clear" w:color="auto" w:fill="FFFFFF"/>
        </w:rPr>
        <w:t xml:space="preserve">2019, </w:t>
      </w:r>
      <w:r w:rsidRPr="001A7AA7">
        <w:rPr>
          <w:rFonts w:ascii="Times New Roman" w:eastAsia="宋体" w:hAnsi="Times New Roman"/>
          <w:szCs w:val="21"/>
          <w:shd w:val="clear" w:color="auto" w:fill="FFFFFF"/>
        </w:rPr>
        <w:t>27</w:t>
      </w:r>
      <w:r w:rsidR="00C332E4">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26</w:t>
      </w:r>
      <w:r w:rsidR="00C332E4">
        <w:rPr>
          <w:rFonts w:ascii="Times New Roman" w:eastAsia="宋体" w:hAnsi="Times New Roman" w:hint="eastAsia"/>
          <w:szCs w:val="21"/>
          <w:shd w:val="clear" w:color="auto" w:fill="FFFFFF"/>
        </w:rPr>
        <w:t>）</w:t>
      </w:r>
      <w:r w:rsidR="00C332E4">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37900-37909.</w:t>
      </w:r>
      <w:bookmarkEnd w:id="18"/>
    </w:p>
    <w:p w14:paraId="06A04ADF" w14:textId="4EB0A1BD" w:rsidR="001A7AA7" w:rsidRPr="001A7AA7" w:rsidRDefault="001A7AA7" w:rsidP="001A7AA7">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[12]</w:t>
      </w:r>
      <w:r w:rsidRPr="001A7AA7">
        <w:rPr>
          <w:rFonts w:ascii="Times New Roman" w:eastAsia="宋体" w:hAnsi="Times New Roman"/>
          <w:szCs w:val="21"/>
          <w:shd w:val="clear" w:color="auto" w:fill="FFFFFF"/>
        </w:rPr>
        <w:tab/>
      </w:r>
      <w:bookmarkStart w:id="19" w:name="_neb71C13AB2_C46F_4611_8D2D_21CC9D752A3C"/>
      <w:r w:rsidRPr="001A7AA7">
        <w:rPr>
          <w:rFonts w:ascii="Times New Roman" w:eastAsia="宋体" w:hAnsi="Times New Roman" w:hint="eastAsia"/>
          <w:szCs w:val="21"/>
          <w:shd w:val="clear" w:color="auto" w:fill="FFFFFF"/>
        </w:rPr>
        <w:t>徐灵敏</w:t>
      </w:r>
      <w:r w:rsidRPr="001A7AA7">
        <w:rPr>
          <w:rFonts w:ascii="Times New Roman" w:eastAsia="宋体" w:hAnsi="Times New Roman"/>
          <w:szCs w:val="21"/>
          <w:shd w:val="clear" w:color="auto" w:fill="FFFFFF"/>
        </w:rPr>
        <w:t xml:space="preserve">, </w:t>
      </w:r>
      <w:r w:rsidRPr="001A7AA7">
        <w:rPr>
          <w:rFonts w:ascii="Times New Roman" w:eastAsia="宋体" w:hAnsi="Times New Roman" w:hint="eastAsia"/>
          <w:szCs w:val="21"/>
          <w:shd w:val="clear" w:color="auto" w:fill="FFFFFF"/>
        </w:rPr>
        <w:t>商娅娜</w:t>
      </w:r>
      <w:r w:rsidRPr="001A7AA7">
        <w:rPr>
          <w:rFonts w:ascii="Times New Roman" w:eastAsia="宋体" w:hAnsi="Times New Roman"/>
          <w:szCs w:val="21"/>
          <w:shd w:val="clear" w:color="auto" w:fill="FFFFFF"/>
        </w:rPr>
        <w:t xml:space="preserve">, </w:t>
      </w:r>
      <w:r w:rsidRPr="001A7AA7">
        <w:rPr>
          <w:rFonts w:ascii="Times New Roman" w:eastAsia="宋体" w:hAnsi="Times New Roman" w:hint="eastAsia"/>
          <w:szCs w:val="21"/>
          <w:shd w:val="clear" w:color="auto" w:fill="FFFFFF"/>
        </w:rPr>
        <w:t>陈振宜</w:t>
      </w:r>
      <w:r w:rsidRPr="001A7AA7">
        <w:rPr>
          <w:rFonts w:ascii="Times New Roman" w:eastAsia="宋体" w:hAnsi="Times New Roman"/>
          <w:szCs w:val="21"/>
          <w:shd w:val="clear" w:color="auto" w:fill="FFFFFF"/>
        </w:rPr>
        <w:t xml:space="preserve">. </w:t>
      </w:r>
      <w:r w:rsidRPr="001A7AA7">
        <w:rPr>
          <w:rFonts w:ascii="Times New Roman" w:eastAsia="宋体" w:hAnsi="Times New Roman" w:hint="eastAsia"/>
          <w:szCs w:val="21"/>
          <w:shd w:val="clear" w:color="auto" w:fill="FFFFFF"/>
        </w:rPr>
        <w:t>基于</w:t>
      </w:r>
      <w:r w:rsidRPr="001A7AA7">
        <w:rPr>
          <w:rFonts w:ascii="Times New Roman" w:eastAsia="宋体" w:hAnsi="Times New Roman"/>
          <w:szCs w:val="21"/>
          <w:shd w:val="clear" w:color="auto" w:fill="FFFFFF"/>
        </w:rPr>
        <w:t>PbS</w:t>
      </w:r>
      <w:r w:rsidRPr="001A7AA7">
        <w:rPr>
          <w:rFonts w:ascii="Times New Roman" w:eastAsia="宋体" w:hAnsi="Times New Roman" w:hint="eastAsia"/>
          <w:szCs w:val="21"/>
          <w:shd w:val="clear" w:color="auto" w:fill="FFFFFF"/>
        </w:rPr>
        <w:t>掺杂环形芯光纤的光放大器</w:t>
      </w:r>
      <w:r w:rsidR="009316F9">
        <w:rPr>
          <w:rFonts w:ascii="Times New Roman" w:eastAsia="宋体" w:hAnsi="Times New Roman" w:hint="eastAsia"/>
          <w:szCs w:val="21"/>
          <w:shd w:val="clear" w:color="auto" w:fill="FFFFFF"/>
        </w:rPr>
        <w:t>[</w:t>
      </w:r>
      <w:r w:rsidR="009316F9" w:rsidRPr="001A7AA7">
        <w:rPr>
          <w:rFonts w:ascii="Times New Roman" w:eastAsia="宋体" w:hAnsi="Times New Roman"/>
          <w:szCs w:val="21"/>
          <w:shd w:val="clear" w:color="auto" w:fill="FFFFFF"/>
        </w:rPr>
        <w:t>J</w:t>
      </w:r>
      <w:r w:rsidR="009316F9">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xml:space="preserve">. </w:t>
      </w:r>
      <w:r w:rsidRPr="001A7AA7">
        <w:rPr>
          <w:rFonts w:ascii="Times New Roman" w:eastAsia="宋体" w:hAnsi="Times New Roman" w:hint="eastAsia"/>
          <w:szCs w:val="21"/>
          <w:shd w:val="clear" w:color="auto" w:fill="FFFFFF"/>
        </w:rPr>
        <w:t>光通信技术</w:t>
      </w:r>
      <w:r w:rsidRPr="001A7AA7">
        <w:rPr>
          <w:rFonts w:ascii="Times New Roman" w:eastAsia="宋体" w:hAnsi="Times New Roman"/>
          <w:szCs w:val="21"/>
          <w:shd w:val="clear" w:color="auto" w:fill="FFFFFF"/>
        </w:rPr>
        <w:t xml:space="preserve">, </w:t>
      </w:r>
      <w:r w:rsidR="009316F9">
        <w:rPr>
          <w:rFonts w:ascii="Times New Roman" w:eastAsia="宋体" w:hAnsi="Times New Roman" w:hint="eastAsia"/>
          <w:szCs w:val="21"/>
          <w:shd w:val="clear" w:color="auto" w:fill="FFFFFF"/>
        </w:rPr>
        <w:t xml:space="preserve">2020, </w:t>
      </w:r>
      <w:r w:rsidRPr="001A7AA7">
        <w:rPr>
          <w:rFonts w:ascii="Times New Roman" w:eastAsia="宋体" w:hAnsi="Times New Roman"/>
          <w:szCs w:val="21"/>
          <w:shd w:val="clear" w:color="auto" w:fill="FFFFFF"/>
        </w:rPr>
        <w:t>44</w:t>
      </w:r>
      <w:r w:rsidR="009316F9">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11</w:t>
      </w:r>
      <w:r w:rsidR="009316F9">
        <w:rPr>
          <w:rFonts w:ascii="Times New Roman" w:eastAsia="宋体" w:hAnsi="Times New Roman" w:hint="eastAsia"/>
          <w:szCs w:val="21"/>
          <w:shd w:val="clear" w:color="auto" w:fill="FFFFFF"/>
        </w:rPr>
        <w:t>）</w:t>
      </w:r>
      <w:r w:rsidR="009316F9">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35-38.</w:t>
      </w:r>
      <w:bookmarkEnd w:id="19"/>
    </w:p>
    <w:p w14:paraId="4E64F15A" w14:textId="124547CB" w:rsidR="001A7AA7" w:rsidRPr="001A7AA7" w:rsidRDefault="001A7AA7" w:rsidP="001A7AA7">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[13]</w:t>
      </w:r>
      <w:r w:rsidRPr="001A7AA7">
        <w:rPr>
          <w:rFonts w:ascii="Times New Roman" w:eastAsia="宋体" w:hAnsi="Times New Roman"/>
          <w:szCs w:val="21"/>
          <w:shd w:val="clear" w:color="auto" w:fill="FFFFFF"/>
        </w:rPr>
        <w:tab/>
      </w:r>
      <w:bookmarkStart w:id="20" w:name="_neb03F98FD6_38E4_4692_8985_8D46DC176E12"/>
      <w:r w:rsidRPr="001A7AA7">
        <w:rPr>
          <w:rFonts w:ascii="Times New Roman" w:eastAsia="宋体" w:hAnsi="Times New Roman" w:hint="eastAsia"/>
          <w:szCs w:val="21"/>
          <w:shd w:val="clear" w:color="auto" w:fill="FFFFFF"/>
        </w:rPr>
        <w:t>范美端</w:t>
      </w:r>
      <w:r w:rsidRPr="001A7AA7">
        <w:rPr>
          <w:rFonts w:ascii="Times New Roman" w:eastAsia="宋体" w:hAnsi="Times New Roman"/>
          <w:szCs w:val="21"/>
          <w:shd w:val="clear" w:color="auto" w:fill="FFFFFF"/>
        </w:rPr>
        <w:t xml:space="preserve">, </w:t>
      </w:r>
      <w:r w:rsidRPr="001A7AA7">
        <w:rPr>
          <w:rFonts w:ascii="Times New Roman" w:eastAsia="宋体" w:hAnsi="Times New Roman" w:hint="eastAsia"/>
          <w:szCs w:val="21"/>
          <w:shd w:val="clear" w:color="auto" w:fill="FFFFFF"/>
        </w:rPr>
        <w:t>严钰杨</w:t>
      </w:r>
      <w:r w:rsidRPr="001A7AA7">
        <w:rPr>
          <w:rFonts w:ascii="Times New Roman" w:eastAsia="宋体" w:hAnsi="Times New Roman"/>
          <w:szCs w:val="21"/>
          <w:shd w:val="clear" w:color="auto" w:fill="FFFFFF"/>
        </w:rPr>
        <w:t xml:space="preserve">, </w:t>
      </w:r>
      <w:r w:rsidRPr="001A7AA7">
        <w:rPr>
          <w:rFonts w:ascii="Times New Roman" w:eastAsia="宋体" w:hAnsi="Times New Roman" w:hint="eastAsia"/>
          <w:szCs w:val="21"/>
          <w:shd w:val="clear" w:color="auto" w:fill="FFFFFF"/>
        </w:rPr>
        <w:t>周爽</w:t>
      </w:r>
      <w:r w:rsidRPr="001A7AA7">
        <w:rPr>
          <w:rFonts w:ascii="Times New Roman" w:eastAsia="宋体" w:hAnsi="Times New Roman"/>
          <w:szCs w:val="21"/>
          <w:shd w:val="clear" w:color="auto" w:fill="FFFFFF"/>
        </w:rPr>
        <w:t xml:space="preserve">, </w:t>
      </w:r>
      <w:r w:rsidR="00992BF9">
        <w:rPr>
          <w:rFonts w:ascii="Times New Roman" w:eastAsia="宋体" w:hAnsi="Times New Roman" w:hint="eastAsia"/>
          <w:szCs w:val="21"/>
          <w:shd w:val="clear" w:color="auto" w:fill="FFFFFF"/>
        </w:rPr>
        <w:t>等</w:t>
      </w:r>
      <w:r w:rsidRPr="001A7AA7">
        <w:rPr>
          <w:rFonts w:ascii="Times New Roman" w:eastAsia="宋体" w:hAnsi="Times New Roman"/>
          <w:szCs w:val="21"/>
          <w:shd w:val="clear" w:color="auto" w:fill="FFFFFF"/>
        </w:rPr>
        <w:t xml:space="preserve">. </w:t>
      </w:r>
      <w:r w:rsidRPr="001A7AA7">
        <w:rPr>
          <w:rFonts w:ascii="Times New Roman" w:eastAsia="宋体" w:hAnsi="Times New Roman" w:hint="eastAsia"/>
          <w:szCs w:val="21"/>
          <w:shd w:val="clear" w:color="auto" w:fill="FFFFFF"/>
        </w:rPr>
        <w:t>基于介孔二氧化硅和硫化铅量子点结合的光纤放大器</w:t>
      </w:r>
      <w:r w:rsidR="009316F9">
        <w:rPr>
          <w:rFonts w:ascii="Times New Roman" w:eastAsia="宋体" w:hAnsi="Times New Roman" w:hint="eastAsia"/>
          <w:szCs w:val="21"/>
          <w:shd w:val="clear" w:color="auto" w:fill="FFFFFF"/>
        </w:rPr>
        <w:t>[</w:t>
      </w:r>
      <w:r w:rsidR="009316F9" w:rsidRPr="001A7AA7">
        <w:rPr>
          <w:rFonts w:ascii="Times New Roman" w:eastAsia="宋体" w:hAnsi="Times New Roman"/>
          <w:szCs w:val="21"/>
          <w:shd w:val="clear" w:color="auto" w:fill="FFFFFF"/>
        </w:rPr>
        <w:t>J</w:t>
      </w:r>
      <w:r w:rsidR="009316F9">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xml:space="preserve">. </w:t>
      </w:r>
      <w:r w:rsidRPr="001A7AA7">
        <w:rPr>
          <w:rFonts w:ascii="Times New Roman" w:eastAsia="宋体" w:hAnsi="Times New Roman" w:hint="eastAsia"/>
          <w:szCs w:val="21"/>
          <w:shd w:val="clear" w:color="auto" w:fill="FFFFFF"/>
        </w:rPr>
        <w:t>光通信技术</w:t>
      </w:r>
      <w:r w:rsidRPr="001A7AA7">
        <w:rPr>
          <w:rFonts w:ascii="Times New Roman" w:eastAsia="宋体" w:hAnsi="Times New Roman"/>
          <w:szCs w:val="21"/>
          <w:shd w:val="clear" w:color="auto" w:fill="FFFFFF"/>
        </w:rPr>
        <w:t xml:space="preserve">, </w:t>
      </w:r>
      <w:r w:rsidR="009316F9">
        <w:rPr>
          <w:rFonts w:ascii="Times New Roman" w:eastAsia="宋体" w:hAnsi="Times New Roman" w:hint="eastAsia"/>
          <w:szCs w:val="21"/>
          <w:shd w:val="clear" w:color="auto" w:fill="FFFFFF"/>
        </w:rPr>
        <w:t xml:space="preserve">2021, </w:t>
      </w:r>
      <w:r w:rsidRPr="001A7AA7">
        <w:rPr>
          <w:rFonts w:ascii="Times New Roman" w:eastAsia="宋体" w:hAnsi="Times New Roman"/>
          <w:szCs w:val="21"/>
          <w:shd w:val="clear" w:color="auto" w:fill="FFFFFF"/>
        </w:rPr>
        <w:t>45</w:t>
      </w:r>
      <w:r w:rsidR="009316F9">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11</w:t>
      </w:r>
      <w:r w:rsidR="009316F9">
        <w:rPr>
          <w:rFonts w:ascii="Times New Roman" w:eastAsia="宋体" w:hAnsi="Times New Roman" w:hint="eastAsia"/>
          <w:szCs w:val="21"/>
          <w:shd w:val="clear" w:color="auto" w:fill="FFFFFF"/>
        </w:rPr>
        <w:t>）</w:t>
      </w:r>
      <w:r w:rsidR="009316F9">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59-62.</w:t>
      </w:r>
      <w:bookmarkEnd w:id="20"/>
    </w:p>
    <w:p w14:paraId="118BE735" w14:textId="00D69EA3" w:rsidR="001A7AA7" w:rsidRPr="001A7AA7" w:rsidRDefault="001A7AA7" w:rsidP="00876FB3">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[14]</w:t>
      </w:r>
      <w:r w:rsidRPr="001A7AA7">
        <w:rPr>
          <w:rFonts w:ascii="Times New Roman" w:eastAsia="宋体" w:hAnsi="Times New Roman"/>
          <w:szCs w:val="21"/>
          <w:shd w:val="clear" w:color="auto" w:fill="FFFFFF"/>
        </w:rPr>
        <w:tab/>
      </w:r>
      <w:bookmarkStart w:id="21" w:name="_neb26E2FDBF_753D_4F71_AF79_ADD8C4B0ABBF"/>
      <w:r w:rsidR="00876FB3" w:rsidRPr="00876FB3">
        <w:rPr>
          <w:rFonts w:ascii="Times New Roman" w:eastAsia="宋体" w:hAnsi="Times New Roman"/>
          <w:szCs w:val="21"/>
          <w:shd w:val="clear" w:color="auto" w:fill="FFFFFF"/>
        </w:rPr>
        <w:t>WANG W</w:t>
      </w:r>
      <w:r w:rsidR="00876FB3">
        <w:rPr>
          <w:rFonts w:ascii="Times New Roman" w:eastAsia="宋体" w:hAnsi="Times New Roman"/>
          <w:szCs w:val="21"/>
          <w:shd w:val="clear" w:color="auto" w:fill="FFFFFF"/>
        </w:rPr>
        <w:t xml:space="preserve">, </w:t>
      </w:r>
      <w:r w:rsidR="00876FB3" w:rsidRPr="00876FB3">
        <w:rPr>
          <w:rFonts w:ascii="Times New Roman" w:eastAsia="宋体" w:hAnsi="Times New Roman"/>
          <w:szCs w:val="21"/>
          <w:shd w:val="clear" w:color="auto" w:fill="FFFFFF"/>
        </w:rPr>
        <w:t>CHEN Q</w:t>
      </w:r>
      <w:r w:rsidR="00876FB3">
        <w:rPr>
          <w:rFonts w:ascii="Times New Roman" w:eastAsia="宋体" w:hAnsi="Times New Roman"/>
          <w:szCs w:val="21"/>
          <w:shd w:val="clear" w:color="auto" w:fill="FFFFFF"/>
        </w:rPr>
        <w:t xml:space="preserve">, </w:t>
      </w:r>
      <w:r w:rsidR="00876FB3" w:rsidRPr="00876FB3">
        <w:rPr>
          <w:rFonts w:ascii="Times New Roman" w:eastAsia="宋体" w:hAnsi="Times New Roman"/>
          <w:szCs w:val="21"/>
          <w:shd w:val="clear" w:color="auto" w:fill="FFFFFF"/>
        </w:rPr>
        <w:t>ZHAO</w:t>
      </w:r>
      <w:r w:rsidR="00876FB3">
        <w:rPr>
          <w:rFonts w:ascii="Times New Roman" w:eastAsia="宋体" w:hAnsi="Times New Roman"/>
          <w:szCs w:val="21"/>
          <w:shd w:val="clear" w:color="auto" w:fill="FFFFFF"/>
        </w:rPr>
        <w:t xml:space="preserve"> </w:t>
      </w:r>
      <w:r w:rsidR="00876FB3" w:rsidRPr="00876FB3">
        <w:rPr>
          <w:rFonts w:ascii="Times New Roman" w:eastAsia="宋体" w:hAnsi="Times New Roman"/>
          <w:szCs w:val="21"/>
          <w:shd w:val="clear" w:color="auto" w:fill="FFFFFF"/>
        </w:rPr>
        <w:t>Y</w:t>
      </w:r>
      <w:r w:rsidR="00876FB3">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xml:space="preserve"> et al. PbS quantum dots and BaF</w:t>
      </w:r>
      <w:r w:rsidRPr="00876FB3">
        <w:rPr>
          <w:rFonts w:ascii="Times New Roman" w:eastAsia="宋体" w:hAnsi="Times New Roman"/>
          <w:szCs w:val="21"/>
          <w:shd w:val="clear" w:color="auto" w:fill="FFFFFF"/>
          <w:vertAlign w:val="subscript"/>
        </w:rPr>
        <w:t>2</w:t>
      </w:r>
      <w:r w:rsidRPr="001A7AA7">
        <w:rPr>
          <w:rFonts w:ascii="Times New Roman" w:eastAsia="宋体" w:hAnsi="Times New Roman"/>
          <w:szCs w:val="21"/>
          <w:shd w:val="clear" w:color="auto" w:fill="FFFFFF"/>
        </w:rPr>
        <w:t>:Tm</w:t>
      </w:r>
      <w:r w:rsidRPr="00876FB3">
        <w:rPr>
          <w:rFonts w:ascii="Times New Roman" w:eastAsia="宋体" w:hAnsi="Times New Roman"/>
          <w:szCs w:val="21"/>
          <w:shd w:val="clear" w:color="auto" w:fill="FFFFFF"/>
          <w:vertAlign w:val="superscript"/>
        </w:rPr>
        <w:t>3+</w:t>
      </w:r>
      <w:r w:rsidRPr="001A7AA7">
        <w:rPr>
          <w:rFonts w:ascii="Times New Roman" w:eastAsia="宋体" w:hAnsi="Times New Roman"/>
          <w:szCs w:val="21"/>
          <w:shd w:val="clear" w:color="auto" w:fill="FFFFFF"/>
        </w:rPr>
        <w:t xml:space="preserve"> nanocrystals co-doped glass for ultra-broadband near-infrared emission</w:t>
      </w:r>
      <w:r w:rsidR="00876FB3">
        <w:rPr>
          <w:rFonts w:ascii="Times New Roman" w:eastAsia="宋体" w:hAnsi="Times New Roman" w:hint="eastAsia"/>
          <w:szCs w:val="21"/>
          <w:shd w:val="clear" w:color="auto" w:fill="FFFFFF"/>
        </w:rPr>
        <w:t>[</w:t>
      </w:r>
      <w:r w:rsidR="00876FB3" w:rsidRPr="001A7AA7">
        <w:rPr>
          <w:rFonts w:ascii="Times New Roman" w:eastAsia="宋体" w:hAnsi="Times New Roman"/>
          <w:szCs w:val="21"/>
          <w:shd w:val="clear" w:color="auto" w:fill="FFFFFF"/>
        </w:rPr>
        <w:t>J</w:t>
      </w:r>
      <w:r w:rsidR="00876FB3">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xml:space="preserve">. </w:t>
      </w:r>
      <w:r w:rsidR="00832D3D" w:rsidRPr="00832D3D">
        <w:rPr>
          <w:rFonts w:ascii="Times New Roman" w:eastAsia="宋体" w:hAnsi="Times New Roman"/>
          <w:szCs w:val="21"/>
          <w:shd w:val="clear" w:color="auto" w:fill="FFFFFF"/>
        </w:rPr>
        <w:t xml:space="preserve">Chinese </w:t>
      </w:r>
      <w:r w:rsidR="00D26373">
        <w:rPr>
          <w:rFonts w:ascii="Times New Roman" w:eastAsia="宋体" w:hAnsi="Times New Roman"/>
          <w:szCs w:val="21"/>
          <w:shd w:val="clear" w:color="auto" w:fill="FFFFFF"/>
        </w:rPr>
        <w:t>Optics</w:t>
      </w:r>
      <w:r w:rsidR="00832D3D" w:rsidRPr="00832D3D">
        <w:rPr>
          <w:rFonts w:ascii="Times New Roman" w:eastAsia="宋体" w:hAnsi="Times New Roman"/>
          <w:szCs w:val="21"/>
          <w:shd w:val="clear" w:color="auto" w:fill="FFFFFF"/>
        </w:rPr>
        <w:t xml:space="preserve"> </w:t>
      </w:r>
      <w:r w:rsidR="00D26373">
        <w:rPr>
          <w:rFonts w:ascii="Times New Roman" w:eastAsia="宋体" w:hAnsi="Times New Roman" w:hint="eastAsia"/>
          <w:szCs w:val="21"/>
          <w:shd w:val="clear" w:color="auto" w:fill="FFFFFF"/>
        </w:rPr>
        <w:t>L</w:t>
      </w:r>
      <w:r w:rsidR="00832D3D" w:rsidRPr="00832D3D">
        <w:rPr>
          <w:rFonts w:ascii="Times New Roman" w:eastAsia="宋体" w:hAnsi="Times New Roman"/>
          <w:szCs w:val="21"/>
          <w:shd w:val="clear" w:color="auto" w:fill="FFFFFF"/>
        </w:rPr>
        <w:t>etters</w:t>
      </w:r>
      <w:r w:rsidRPr="001A7AA7">
        <w:rPr>
          <w:rFonts w:ascii="Times New Roman" w:eastAsia="宋体" w:hAnsi="Times New Roman"/>
          <w:szCs w:val="21"/>
          <w:shd w:val="clear" w:color="auto" w:fill="FFFFFF"/>
        </w:rPr>
        <w:t xml:space="preserve">, </w:t>
      </w:r>
      <w:r w:rsidR="00832D3D">
        <w:rPr>
          <w:rFonts w:ascii="Times New Roman" w:eastAsia="宋体" w:hAnsi="Times New Roman" w:hint="eastAsia"/>
          <w:szCs w:val="21"/>
          <w:shd w:val="clear" w:color="auto" w:fill="FFFFFF"/>
        </w:rPr>
        <w:t xml:space="preserve">2022, </w:t>
      </w:r>
      <w:r w:rsidRPr="001A7AA7">
        <w:rPr>
          <w:rFonts w:ascii="Times New Roman" w:eastAsia="宋体" w:hAnsi="Times New Roman"/>
          <w:szCs w:val="21"/>
          <w:shd w:val="clear" w:color="auto" w:fill="FFFFFF"/>
        </w:rPr>
        <w:t>20</w:t>
      </w:r>
      <w:r w:rsidR="00832D3D">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2</w:t>
      </w:r>
      <w:r w:rsidR="00832D3D">
        <w:rPr>
          <w:rFonts w:ascii="Times New Roman" w:eastAsia="宋体" w:hAnsi="Times New Roman" w:hint="eastAsia"/>
          <w:szCs w:val="21"/>
          <w:shd w:val="clear" w:color="auto" w:fill="FFFFFF"/>
        </w:rPr>
        <w:t>）</w:t>
      </w:r>
      <w:r w:rsidR="00832D3D">
        <w:rPr>
          <w:rFonts w:ascii="Times New Roman" w:eastAsia="宋体" w:hAnsi="Times New Roman" w:hint="eastAsia"/>
          <w:szCs w:val="21"/>
          <w:shd w:val="clear" w:color="auto" w:fill="FFFFFF"/>
        </w:rPr>
        <w:t xml:space="preserve">: </w:t>
      </w:r>
      <w:r w:rsidR="006000A2" w:rsidRPr="006000A2">
        <w:rPr>
          <w:rFonts w:ascii="Times New Roman" w:eastAsia="宋体" w:hAnsi="Times New Roman"/>
          <w:szCs w:val="21"/>
          <w:shd w:val="clear" w:color="auto" w:fill="FFFFFF"/>
        </w:rPr>
        <w:t>21603-1~21603-</w:t>
      </w:r>
      <w:r w:rsidR="006000A2">
        <w:rPr>
          <w:rFonts w:ascii="Times New Roman" w:eastAsia="宋体" w:hAnsi="Times New Roman" w:hint="eastAsia"/>
          <w:szCs w:val="21"/>
          <w:shd w:val="clear" w:color="auto" w:fill="FFFFFF"/>
        </w:rPr>
        <w:t>6</w:t>
      </w:r>
      <w:r w:rsidRPr="001A7AA7">
        <w:rPr>
          <w:rFonts w:ascii="Times New Roman" w:eastAsia="宋体" w:hAnsi="Times New Roman"/>
          <w:szCs w:val="21"/>
          <w:shd w:val="clear" w:color="auto" w:fill="FFFFFF"/>
        </w:rPr>
        <w:t>.</w:t>
      </w:r>
      <w:bookmarkEnd w:id="21"/>
    </w:p>
    <w:p w14:paraId="3F31AA1B" w14:textId="7CC7E275" w:rsidR="001A7AA7" w:rsidRPr="001A7AA7" w:rsidRDefault="001A7AA7" w:rsidP="00D26373">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[15]</w:t>
      </w:r>
      <w:r w:rsidRPr="001A7AA7">
        <w:rPr>
          <w:rFonts w:ascii="Times New Roman" w:eastAsia="宋体" w:hAnsi="Times New Roman"/>
          <w:szCs w:val="21"/>
          <w:shd w:val="clear" w:color="auto" w:fill="FFFFFF"/>
        </w:rPr>
        <w:tab/>
      </w:r>
      <w:bookmarkStart w:id="22" w:name="_neb0ED5E9D3_CADB_4DB3_9380_D39E44402FB6"/>
      <w:r w:rsidR="00D26373" w:rsidRPr="00D26373">
        <w:rPr>
          <w:rFonts w:ascii="Times New Roman" w:eastAsia="宋体" w:hAnsi="Times New Roman"/>
          <w:szCs w:val="21"/>
          <w:shd w:val="clear" w:color="auto" w:fill="FFFFFF"/>
        </w:rPr>
        <w:t>DONG Y</w:t>
      </w:r>
      <w:r w:rsidR="00D26373">
        <w:rPr>
          <w:rFonts w:ascii="Times New Roman" w:eastAsia="宋体" w:hAnsi="Times New Roman"/>
          <w:szCs w:val="21"/>
          <w:shd w:val="clear" w:color="auto" w:fill="FFFFFF"/>
        </w:rPr>
        <w:t xml:space="preserve">, </w:t>
      </w:r>
      <w:r w:rsidR="00D26373" w:rsidRPr="00D26373">
        <w:rPr>
          <w:rFonts w:ascii="Times New Roman" w:eastAsia="宋体" w:hAnsi="Times New Roman"/>
          <w:szCs w:val="21"/>
          <w:shd w:val="clear" w:color="auto" w:fill="FFFFFF"/>
        </w:rPr>
        <w:t>ZHANG M</w:t>
      </w:r>
      <w:r w:rsidR="00F96276">
        <w:rPr>
          <w:rFonts w:ascii="Times New Roman" w:eastAsia="宋体" w:hAnsi="Times New Roman" w:hint="eastAsia"/>
          <w:szCs w:val="21"/>
          <w:shd w:val="clear" w:color="auto" w:fill="FFFFFF"/>
        </w:rPr>
        <w:t>,</w:t>
      </w:r>
      <w:r w:rsidR="00D26373">
        <w:rPr>
          <w:rFonts w:ascii="Times New Roman" w:eastAsia="宋体" w:hAnsi="Times New Roman"/>
          <w:szCs w:val="21"/>
          <w:shd w:val="clear" w:color="auto" w:fill="FFFFFF"/>
        </w:rPr>
        <w:t xml:space="preserve"> </w:t>
      </w:r>
      <w:r w:rsidR="00D26373" w:rsidRPr="00D26373">
        <w:rPr>
          <w:rFonts w:ascii="Times New Roman" w:eastAsia="宋体" w:hAnsi="Times New Roman"/>
          <w:szCs w:val="21"/>
          <w:shd w:val="clear" w:color="auto" w:fill="FFFFFF"/>
        </w:rPr>
        <w:t>ZHANG H</w:t>
      </w:r>
      <w:r w:rsidR="00D26373">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et al. Enhanced fluorescence and gain characteristics of PbS doped silica fiber with PbSe nano-semiconductor co-doping</w:t>
      </w:r>
      <w:r w:rsidR="00D26373">
        <w:rPr>
          <w:rFonts w:ascii="Times New Roman" w:eastAsia="宋体" w:hAnsi="Times New Roman" w:hint="eastAsia"/>
          <w:szCs w:val="21"/>
          <w:shd w:val="clear" w:color="auto" w:fill="FFFFFF"/>
        </w:rPr>
        <w:t>[</w:t>
      </w:r>
      <w:r w:rsidR="00D26373" w:rsidRPr="001A7AA7">
        <w:rPr>
          <w:rFonts w:ascii="Times New Roman" w:eastAsia="宋体" w:hAnsi="Times New Roman"/>
          <w:szCs w:val="21"/>
          <w:shd w:val="clear" w:color="auto" w:fill="FFFFFF"/>
        </w:rPr>
        <w:t>J</w:t>
      </w:r>
      <w:r w:rsidR="00D26373">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 xml:space="preserve">. </w:t>
      </w:r>
      <w:r w:rsidR="00D26373" w:rsidRPr="00D26373">
        <w:rPr>
          <w:rFonts w:ascii="Times New Roman" w:eastAsia="宋体" w:hAnsi="Times New Roman"/>
          <w:szCs w:val="21"/>
          <w:shd w:val="clear" w:color="auto" w:fill="FFFFFF"/>
        </w:rPr>
        <w:t>Optical Fiber Technology</w:t>
      </w:r>
      <w:r w:rsidRPr="001A7AA7">
        <w:rPr>
          <w:rFonts w:ascii="Times New Roman" w:eastAsia="宋体" w:hAnsi="Times New Roman"/>
          <w:szCs w:val="21"/>
          <w:shd w:val="clear" w:color="auto" w:fill="FFFFFF"/>
        </w:rPr>
        <w:t xml:space="preserve">, </w:t>
      </w:r>
      <w:r w:rsidR="00D26373">
        <w:rPr>
          <w:rFonts w:ascii="Times New Roman" w:eastAsia="宋体" w:hAnsi="Times New Roman" w:hint="eastAsia"/>
          <w:szCs w:val="21"/>
          <w:shd w:val="clear" w:color="auto" w:fill="FFFFFF"/>
        </w:rPr>
        <w:t xml:space="preserve">2023, </w:t>
      </w:r>
      <w:r w:rsidRPr="001A7AA7">
        <w:rPr>
          <w:rFonts w:ascii="Times New Roman" w:eastAsia="宋体" w:hAnsi="Times New Roman"/>
          <w:szCs w:val="21"/>
          <w:shd w:val="clear" w:color="auto" w:fill="FFFFFF"/>
        </w:rPr>
        <w:t>80</w:t>
      </w:r>
      <w:r w:rsidR="00D26373">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103370</w:t>
      </w:r>
      <w:r w:rsidR="006000A2" w:rsidRPr="006000A2">
        <w:rPr>
          <w:rFonts w:ascii="Times New Roman" w:eastAsia="宋体" w:hAnsi="Times New Roman"/>
          <w:szCs w:val="21"/>
          <w:shd w:val="clear" w:color="auto" w:fill="FFFFFF"/>
        </w:rPr>
        <w:t>-1~</w:t>
      </w:r>
      <w:r w:rsidR="006000A2" w:rsidRPr="001A7AA7">
        <w:rPr>
          <w:rFonts w:ascii="Times New Roman" w:eastAsia="宋体" w:hAnsi="Times New Roman"/>
          <w:szCs w:val="21"/>
          <w:shd w:val="clear" w:color="auto" w:fill="FFFFFF"/>
        </w:rPr>
        <w:t>103370</w:t>
      </w:r>
      <w:r w:rsidR="006000A2" w:rsidRPr="006000A2">
        <w:rPr>
          <w:rFonts w:ascii="Times New Roman" w:eastAsia="宋体" w:hAnsi="Times New Roman"/>
          <w:szCs w:val="21"/>
          <w:shd w:val="clear" w:color="auto" w:fill="FFFFFF"/>
        </w:rPr>
        <w:t>-</w:t>
      </w:r>
      <w:r w:rsidR="006000A2">
        <w:rPr>
          <w:rFonts w:ascii="Times New Roman" w:eastAsia="宋体" w:hAnsi="Times New Roman" w:hint="eastAsia"/>
          <w:szCs w:val="21"/>
          <w:shd w:val="clear" w:color="auto" w:fill="FFFFFF"/>
        </w:rPr>
        <w:t>8</w:t>
      </w:r>
      <w:r w:rsidRPr="001A7AA7">
        <w:rPr>
          <w:rFonts w:ascii="Times New Roman" w:eastAsia="宋体" w:hAnsi="Times New Roman"/>
          <w:szCs w:val="21"/>
          <w:shd w:val="clear" w:color="auto" w:fill="FFFFFF"/>
        </w:rPr>
        <w:t>.</w:t>
      </w:r>
      <w:bookmarkEnd w:id="22"/>
    </w:p>
    <w:p w14:paraId="7EA02E97" w14:textId="1B2CBE2A" w:rsidR="001A7AA7" w:rsidRPr="001A7AA7" w:rsidRDefault="001A7AA7" w:rsidP="001A7AA7">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w:t>
      </w:r>
      <w:r w:rsidR="009B18A7">
        <w:rPr>
          <w:rFonts w:ascii="Times New Roman" w:eastAsia="宋体" w:hAnsi="Times New Roman" w:hint="eastAsia"/>
          <w:szCs w:val="21"/>
          <w:shd w:val="clear" w:color="auto" w:fill="FFFFFF"/>
        </w:rPr>
        <w:t>1</w:t>
      </w:r>
      <w:r w:rsidRPr="001A7AA7">
        <w:rPr>
          <w:rFonts w:ascii="Times New Roman" w:eastAsia="宋体" w:hAnsi="Times New Roman"/>
          <w:szCs w:val="21"/>
          <w:shd w:val="clear" w:color="auto" w:fill="FFFFFF"/>
        </w:rPr>
        <w:t>6]</w:t>
      </w:r>
      <w:r w:rsidRPr="001A7AA7">
        <w:rPr>
          <w:rFonts w:ascii="Times New Roman" w:eastAsia="宋体" w:hAnsi="Times New Roman"/>
          <w:szCs w:val="21"/>
          <w:shd w:val="clear" w:color="auto" w:fill="FFFFFF"/>
        </w:rPr>
        <w:tab/>
      </w:r>
      <w:bookmarkStart w:id="23" w:name="_neb97FFA445_E86E_43FE_AB98_4537AAF04CF5"/>
      <w:r w:rsidR="00D90593" w:rsidRPr="001A7AA7">
        <w:rPr>
          <w:rFonts w:ascii="Times New Roman" w:eastAsia="宋体" w:hAnsi="Times New Roman"/>
          <w:szCs w:val="21"/>
          <w:shd w:val="clear" w:color="auto" w:fill="FFFFFF"/>
        </w:rPr>
        <w:t>WEIDMAN M</w:t>
      </w:r>
      <w:r w:rsidR="00D90593">
        <w:rPr>
          <w:rFonts w:ascii="Times New Roman" w:eastAsia="宋体" w:hAnsi="Times New Roman"/>
          <w:szCs w:val="21"/>
          <w:shd w:val="clear" w:color="auto" w:fill="FFFFFF"/>
        </w:rPr>
        <w:t xml:space="preserve"> </w:t>
      </w:r>
      <w:r w:rsidR="00D90593" w:rsidRPr="001A7AA7">
        <w:rPr>
          <w:rFonts w:ascii="Times New Roman" w:eastAsia="宋体" w:hAnsi="Times New Roman"/>
          <w:szCs w:val="21"/>
          <w:shd w:val="clear" w:color="auto" w:fill="FFFFFF"/>
        </w:rPr>
        <w:t>C, BECK M</w:t>
      </w:r>
      <w:r w:rsidR="00D90593">
        <w:rPr>
          <w:rFonts w:ascii="Times New Roman" w:eastAsia="宋体" w:hAnsi="Times New Roman"/>
          <w:szCs w:val="21"/>
          <w:shd w:val="clear" w:color="auto" w:fill="FFFFFF"/>
        </w:rPr>
        <w:t xml:space="preserve"> </w:t>
      </w:r>
      <w:r w:rsidR="00D90593" w:rsidRPr="001A7AA7">
        <w:rPr>
          <w:rFonts w:ascii="Times New Roman" w:eastAsia="宋体" w:hAnsi="Times New Roman"/>
          <w:szCs w:val="21"/>
          <w:shd w:val="clear" w:color="auto" w:fill="FFFFFF"/>
        </w:rPr>
        <w:t>E, HOFFMAN R</w:t>
      </w:r>
      <w:r w:rsidR="00D90593">
        <w:rPr>
          <w:rFonts w:ascii="Times New Roman" w:eastAsia="宋体" w:hAnsi="Times New Roman"/>
          <w:szCs w:val="21"/>
          <w:shd w:val="clear" w:color="auto" w:fill="FFFFFF"/>
        </w:rPr>
        <w:t xml:space="preserve"> </w:t>
      </w:r>
      <w:r w:rsidR="00D90593" w:rsidRPr="001A7AA7">
        <w:rPr>
          <w:rFonts w:ascii="Times New Roman" w:eastAsia="宋体" w:hAnsi="Times New Roman"/>
          <w:szCs w:val="21"/>
          <w:shd w:val="clear" w:color="auto" w:fill="FFFFFF"/>
        </w:rPr>
        <w:t>S</w:t>
      </w:r>
      <w:r w:rsidRPr="001A7AA7">
        <w:rPr>
          <w:rFonts w:ascii="Times New Roman" w:eastAsia="宋体" w:hAnsi="Times New Roman"/>
          <w:szCs w:val="21"/>
          <w:shd w:val="clear" w:color="auto" w:fill="FFFFFF"/>
        </w:rPr>
        <w:t xml:space="preserve">, </w:t>
      </w:r>
      <w:r w:rsidR="00D90593" w:rsidRPr="001A7AA7">
        <w:rPr>
          <w:rFonts w:ascii="Times New Roman" w:eastAsia="宋体" w:hAnsi="Times New Roman"/>
          <w:szCs w:val="21"/>
          <w:shd w:val="clear" w:color="auto" w:fill="FFFFFF"/>
        </w:rPr>
        <w:t>et al.</w:t>
      </w:r>
      <w:r w:rsidRPr="001A7AA7">
        <w:rPr>
          <w:rFonts w:ascii="Times New Roman" w:eastAsia="宋体" w:hAnsi="Times New Roman"/>
          <w:szCs w:val="21"/>
          <w:shd w:val="clear" w:color="auto" w:fill="FFFFFF"/>
        </w:rPr>
        <w:t xml:space="preserve"> Monodisperse, air-stable PbS nanocrystals via precursor stoichiometry control</w:t>
      </w:r>
      <w:r w:rsidR="00D90593">
        <w:rPr>
          <w:rFonts w:ascii="Times New Roman" w:eastAsia="宋体" w:hAnsi="Times New Roman" w:hint="eastAsia"/>
          <w:szCs w:val="21"/>
          <w:shd w:val="clear" w:color="auto" w:fill="FFFFFF"/>
        </w:rPr>
        <w:t>[J]</w:t>
      </w:r>
      <w:r w:rsidRPr="001A7AA7">
        <w:rPr>
          <w:rFonts w:ascii="Times New Roman" w:eastAsia="宋体" w:hAnsi="Times New Roman"/>
          <w:szCs w:val="21"/>
          <w:shd w:val="clear" w:color="auto" w:fill="FFFFFF"/>
        </w:rPr>
        <w:t xml:space="preserve">. ACS NANO, </w:t>
      </w:r>
      <w:r w:rsidR="00395628">
        <w:rPr>
          <w:rFonts w:ascii="Times New Roman" w:eastAsia="宋体" w:hAnsi="Times New Roman" w:hint="eastAsia"/>
          <w:szCs w:val="21"/>
          <w:shd w:val="clear" w:color="auto" w:fill="FFFFFF"/>
        </w:rPr>
        <w:t xml:space="preserve">2014, </w:t>
      </w:r>
      <w:r w:rsidRPr="001A7AA7">
        <w:rPr>
          <w:rFonts w:ascii="Times New Roman" w:eastAsia="宋体" w:hAnsi="Times New Roman"/>
          <w:szCs w:val="21"/>
          <w:shd w:val="clear" w:color="auto" w:fill="FFFFFF"/>
        </w:rPr>
        <w:t>8</w:t>
      </w:r>
      <w:r w:rsidR="00395628">
        <w:rPr>
          <w:rFonts w:ascii="Times New Roman" w:eastAsia="宋体" w:hAnsi="Times New Roman" w:hint="eastAsia"/>
          <w:szCs w:val="21"/>
          <w:shd w:val="clear" w:color="auto" w:fill="FFFFFF"/>
        </w:rPr>
        <w:t>（</w:t>
      </w:r>
      <w:r w:rsidR="00395628">
        <w:rPr>
          <w:rFonts w:ascii="Times New Roman" w:eastAsia="宋体" w:hAnsi="Times New Roman" w:hint="eastAsia"/>
          <w:szCs w:val="21"/>
          <w:shd w:val="clear" w:color="auto" w:fill="FFFFFF"/>
        </w:rPr>
        <w:t>6</w:t>
      </w:r>
      <w:r w:rsidR="00395628">
        <w:rPr>
          <w:rFonts w:ascii="Times New Roman" w:eastAsia="宋体" w:hAnsi="Times New Roman" w:hint="eastAsia"/>
          <w:szCs w:val="21"/>
          <w:shd w:val="clear" w:color="auto" w:fill="FFFFFF"/>
        </w:rPr>
        <w:t>）</w:t>
      </w:r>
      <w:r w:rsidR="00395628">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6363-6371.</w:t>
      </w:r>
      <w:bookmarkEnd w:id="23"/>
    </w:p>
    <w:p w14:paraId="622848E5" w14:textId="6707457B" w:rsidR="001A7AA7" w:rsidRPr="001A7AA7" w:rsidRDefault="001A7AA7" w:rsidP="001A7AA7">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w:t>
      </w:r>
      <w:r w:rsidR="009B18A7">
        <w:rPr>
          <w:rFonts w:ascii="Times New Roman" w:eastAsia="宋体" w:hAnsi="Times New Roman" w:hint="eastAsia"/>
          <w:szCs w:val="21"/>
          <w:shd w:val="clear" w:color="auto" w:fill="FFFFFF"/>
        </w:rPr>
        <w:t>1</w:t>
      </w:r>
      <w:r w:rsidRPr="001A7AA7">
        <w:rPr>
          <w:rFonts w:ascii="Times New Roman" w:eastAsia="宋体" w:hAnsi="Times New Roman"/>
          <w:szCs w:val="21"/>
          <w:shd w:val="clear" w:color="auto" w:fill="FFFFFF"/>
        </w:rPr>
        <w:t>7]</w:t>
      </w:r>
      <w:r w:rsidRPr="001A7AA7">
        <w:rPr>
          <w:rFonts w:ascii="Times New Roman" w:eastAsia="宋体" w:hAnsi="Times New Roman"/>
          <w:szCs w:val="21"/>
          <w:shd w:val="clear" w:color="auto" w:fill="FFFFFF"/>
        </w:rPr>
        <w:tab/>
      </w:r>
      <w:bookmarkStart w:id="24" w:name="_neb5789AD8C_DF37_4597_8164_4AA6D636D061"/>
      <w:r w:rsidR="00E67317" w:rsidRPr="001A7AA7">
        <w:rPr>
          <w:rFonts w:ascii="Times New Roman" w:eastAsia="宋体" w:hAnsi="Times New Roman"/>
          <w:szCs w:val="21"/>
          <w:shd w:val="clear" w:color="auto" w:fill="FFFFFF"/>
        </w:rPr>
        <w:t>LEE J</w:t>
      </w:r>
      <w:r w:rsidR="00E67317">
        <w:rPr>
          <w:rFonts w:ascii="Times New Roman" w:eastAsia="宋体" w:hAnsi="Times New Roman"/>
          <w:szCs w:val="21"/>
          <w:shd w:val="clear" w:color="auto" w:fill="FFFFFF"/>
        </w:rPr>
        <w:t xml:space="preserve"> </w:t>
      </w:r>
      <w:r w:rsidR="00E67317" w:rsidRPr="001A7AA7">
        <w:rPr>
          <w:rFonts w:ascii="Times New Roman" w:eastAsia="宋体" w:hAnsi="Times New Roman"/>
          <w:szCs w:val="21"/>
          <w:shd w:val="clear" w:color="auto" w:fill="FFFFFF"/>
        </w:rPr>
        <w:t>W, KIM D</w:t>
      </w:r>
      <w:r w:rsidR="00E67317">
        <w:rPr>
          <w:rFonts w:ascii="Times New Roman" w:eastAsia="宋体" w:hAnsi="Times New Roman"/>
          <w:szCs w:val="21"/>
          <w:shd w:val="clear" w:color="auto" w:fill="FFFFFF"/>
        </w:rPr>
        <w:t xml:space="preserve"> </w:t>
      </w:r>
      <w:r w:rsidR="00E67317" w:rsidRPr="001A7AA7">
        <w:rPr>
          <w:rFonts w:ascii="Times New Roman" w:eastAsia="宋体" w:hAnsi="Times New Roman"/>
          <w:szCs w:val="21"/>
          <w:shd w:val="clear" w:color="auto" w:fill="FFFFFF"/>
        </w:rPr>
        <w:t>Y, BAEK S,</w:t>
      </w:r>
      <w:r w:rsidRPr="001A7AA7">
        <w:rPr>
          <w:rFonts w:ascii="Times New Roman" w:eastAsia="宋体" w:hAnsi="Times New Roman"/>
          <w:szCs w:val="21"/>
          <w:shd w:val="clear" w:color="auto" w:fill="FFFFFF"/>
        </w:rPr>
        <w:t xml:space="preserve"> </w:t>
      </w:r>
      <w:r w:rsidR="00395628" w:rsidRPr="001A7AA7">
        <w:rPr>
          <w:rFonts w:ascii="Times New Roman" w:eastAsia="宋体" w:hAnsi="Times New Roman"/>
          <w:szCs w:val="21"/>
          <w:shd w:val="clear" w:color="auto" w:fill="FFFFFF"/>
        </w:rPr>
        <w:t>et al.</w:t>
      </w:r>
      <w:r w:rsidR="00395628">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Inorganic UV</w:t>
      </w:r>
      <w:r w:rsidRPr="001A7AA7">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Visible</w:t>
      </w:r>
      <w:r w:rsidRPr="001A7AA7">
        <w:rPr>
          <w:rFonts w:ascii="Times New Roman" w:eastAsia="宋体" w:hAnsi="Times New Roman" w:hint="eastAsia"/>
          <w:szCs w:val="21"/>
          <w:shd w:val="clear" w:color="auto" w:fill="FFFFFF"/>
        </w:rPr>
        <w:t>–</w:t>
      </w:r>
      <w:r w:rsidRPr="001A7AA7">
        <w:rPr>
          <w:rFonts w:ascii="Times New Roman" w:eastAsia="宋体" w:hAnsi="Times New Roman"/>
          <w:szCs w:val="21"/>
          <w:shd w:val="clear" w:color="auto" w:fill="FFFFFF"/>
        </w:rPr>
        <w:t>SWIR Broadband Photodetector Based on Monodisperse PbS Nanocrystals</w:t>
      </w:r>
      <w:r w:rsidR="00395628">
        <w:rPr>
          <w:rFonts w:ascii="Times New Roman" w:eastAsia="宋体" w:hAnsi="Times New Roman" w:hint="eastAsia"/>
          <w:szCs w:val="21"/>
          <w:shd w:val="clear" w:color="auto" w:fill="FFFFFF"/>
        </w:rPr>
        <w:t>[J]</w:t>
      </w:r>
      <w:r w:rsidRPr="001A7AA7">
        <w:rPr>
          <w:rFonts w:ascii="Times New Roman" w:eastAsia="宋体" w:hAnsi="Times New Roman"/>
          <w:szCs w:val="21"/>
          <w:shd w:val="clear" w:color="auto" w:fill="FFFFFF"/>
        </w:rPr>
        <w:t>. S</w:t>
      </w:r>
      <w:r w:rsidR="00395628" w:rsidRPr="001A7AA7">
        <w:rPr>
          <w:rFonts w:ascii="Times New Roman" w:eastAsia="宋体" w:hAnsi="Times New Roman"/>
          <w:szCs w:val="21"/>
          <w:shd w:val="clear" w:color="auto" w:fill="FFFFFF"/>
        </w:rPr>
        <w:t>mall</w:t>
      </w:r>
      <w:r w:rsidRPr="001A7AA7">
        <w:rPr>
          <w:rFonts w:ascii="Times New Roman" w:eastAsia="宋体" w:hAnsi="Times New Roman"/>
          <w:szCs w:val="21"/>
          <w:shd w:val="clear" w:color="auto" w:fill="FFFFFF"/>
        </w:rPr>
        <w:t xml:space="preserve">, </w:t>
      </w:r>
      <w:r w:rsidR="00395628">
        <w:rPr>
          <w:rFonts w:ascii="Times New Roman" w:eastAsia="宋体" w:hAnsi="Times New Roman" w:hint="eastAsia"/>
          <w:szCs w:val="21"/>
          <w:shd w:val="clear" w:color="auto" w:fill="FFFFFF"/>
        </w:rPr>
        <w:t xml:space="preserve">2016, </w:t>
      </w:r>
      <w:r w:rsidRPr="001A7AA7">
        <w:rPr>
          <w:rFonts w:ascii="Times New Roman" w:eastAsia="宋体" w:hAnsi="Times New Roman"/>
          <w:szCs w:val="21"/>
          <w:shd w:val="clear" w:color="auto" w:fill="FFFFFF"/>
        </w:rPr>
        <w:t>12</w:t>
      </w:r>
      <w:r w:rsidR="00395628">
        <w:rPr>
          <w:rFonts w:ascii="Times New Roman" w:eastAsia="宋体" w:hAnsi="Times New Roman" w:hint="eastAsia"/>
          <w:szCs w:val="21"/>
          <w:shd w:val="clear" w:color="auto" w:fill="FFFFFF"/>
        </w:rPr>
        <w:t>（</w:t>
      </w:r>
      <w:r w:rsidR="00395628">
        <w:rPr>
          <w:rFonts w:ascii="Times New Roman" w:eastAsia="宋体" w:hAnsi="Times New Roman" w:hint="eastAsia"/>
          <w:szCs w:val="21"/>
          <w:shd w:val="clear" w:color="auto" w:fill="FFFFFF"/>
        </w:rPr>
        <w:t>10</w:t>
      </w:r>
      <w:r w:rsidR="00395628">
        <w:rPr>
          <w:rFonts w:ascii="Times New Roman" w:eastAsia="宋体" w:hAnsi="Times New Roman" w:hint="eastAsia"/>
          <w:szCs w:val="21"/>
          <w:shd w:val="clear" w:color="auto" w:fill="FFFFFF"/>
        </w:rPr>
        <w:t>）</w:t>
      </w:r>
      <w:r w:rsidR="00395628">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1328-1333.</w:t>
      </w:r>
      <w:bookmarkEnd w:id="24"/>
    </w:p>
    <w:p w14:paraId="3E8164B7" w14:textId="2643A4F3" w:rsidR="001A7AA7" w:rsidRPr="001A7AA7" w:rsidRDefault="001A7AA7" w:rsidP="001A7AA7">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w:t>
      </w:r>
      <w:r w:rsidR="009B18A7">
        <w:rPr>
          <w:rFonts w:ascii="Times New Roman" w:eastAsia="宋体" w:hAnsi="Times New Roman" w:hint="eastAsia"/>
          <w:szCs w:val="21"/>
          <w:shd w:val="clear" w:color="auto" w:fill="FFFFFF"/>
        </w:rPr>
        <w:t>1</w:t>
      </w:r>
      <w:r w:rsidRPr="001A7AA7">
        <w:rPr>
          <w:rFonts w:ascii="Times New Roman" w:eastAsia="宋体" w:hAnsi="Times New Roman"/>
          <w:szCs w:val="21"/>
          <w:shd w:val="clear" w:color="auto" w:fill="FFFFFF"/>
        </w:rPr>
        <w:t>8]</w:t>
      </w:r>
      <w:r w:rsidRPr="001A7AA7">
        <w:rPr>
          <w:rFonts w:ascii="Times New Roman" w:eastAsia="宋体" w:hAnsi="Times New Roman"/>
          <w:szCs w:val="21"/>
          <w:shd w:val="clear" w:color="auto" w:fill="FFFFFF"/>
        </w:rPr>
        <w:tab/>
      </w:r>
      <w:bookmarkStart w:id="25" w:name="_neb7AE8C3C9_CA95_4483_BDEF_55786831ED01"/>
      <w:r w:rsidR="00A16612" w:rsidRPr="001A7AA7">
        <w:rPr>
          <w:rFonts w:ascii="Times New Roman" w:eastAsia="宋体" w:hAnsi="Times New Roman"/>
          <w:szCs w:val="21"/>
          <w:shd w:val="clear" w:color="auto" w:fill="FFFFFF"/>
        </w:rPr>
        <w:t>DONG Y</w:t>
      </w:r>
      <w:r w:rsidR="00A16612" w:rsidRPr="00A16612">
        <w:rPr>
          <w:rFonts w:ascii="Times New Roman" w:eastAsia="宋体" w:hAnsi="Times New Roman"/>
          <w:szCs w:val="21"/>
          <w:shd w:val="clear" w:color="auto" w:fill="FFFFFF"/>
        </w:rPr>
        <w:t>, SUN</w:t>
      </w:r>
      <w:r w:rsidR="00A16612">
        <w:rPr>
          <w:rFonts w:ascii="Times New Roman" w:eastAsia="宋体" w:hAnsi="Times New Roman"/>
          <w:szCs w:val="21"/>
          <w:shd w:val="clear" w:color="auto" w:fill="FFFFFF"/>
        </w:rPr>
        <w:t xml:space="preserve"> </w:t>
      </w:r>
      <w:r w:rsidR="00A16612" w:rsidRPr="00A16612">
        <w:rPr>
          <w:rFonts w:ascii="Times New Roman" w:eastAsia="宋体" w:hAnsi="Times New Roman"/>
          <w:szCs w:val="21"/>
          <w:shd w:val="clear" w:color="auto" w:fill="FFFFFF"/>
        </w:rPr>
        <w:t>W, HUANG</w:t>
      </w:r>
      <w:r w:rsidR="00A16612">
        <w:rPr>
          <w:rFonts w:ascii="Times New Roman" w:eastAsia="宋体" w:hAnsi="Times New Roman"/>
          <w:szCs w:val="21"/>
          <w:shd w:val="clear" w:color="auto" w:fill="FFFFFF"/>
        </w:rPr>
        <w:t xml:space="preserve"> </w:t>
      </w:r>
      <w:r w:rsidR="00A16612" w:rsidRPr="00A16612">
        <w:rPr>
          <w:rFonts w:ascii="Times New Roman" w:eastAsia="宋体" w:hAnsi="Times New Roman"/>
          <w:szCs w:val="21"/>
          <w:shd w:val="clear" w:color="auto" w:fill="FFFFFF"/>
        </w:rPr>
        <w:t xml:space="preserve">C, </w:t>
      </w:r>
      <w:r w:rsidRPr="001A7AA7">
        <w:rPr>
          <w:rFonts w:ascii="Times New Roman" w:eastAsia="宋体" w:hAnsi="Times New Roman"/>
          <w:szCs w:val="21"/>
          <w:shd w:val="clear" w:color="auto" w:fill="FFFFFF"/>
        </w:rPr>
        <w:t>et al. Influence of particle size on the magneto-refractive effect in PbS quantum dots-doped liquid core fiber</w:t>
      </w:r>
      <w:r w:rsidR="00395628">
        <w:rPr>
          <w:rFonts w:ascii="Times New Roman" w:eastAsia="宋体" w:hAnsi="Times New Roman" w:hint="eastAsia"/>
          <w:szCs w:val="21"/>
          <w:shd w:val="clear" w:color="auto" w:fill="FFFFFF"/>
        </w:rPr>
        <w:t>[J]</w:t>
      </w:r>
      <w:r w:rsidRPr="001A7AA7">
        <w:rPr>
          <w:rFonts w:ascii="Times New Roman" w:eastAsia="宋体" w:hAnsi="Times New Roman"/>
          <w:szCs w:val="21"/>
          <w:shd w:val="clear" w:color="auto" w:fill="FFFFFF"/>
        </w:rPr>
        <w:t>.</w:t>
      </w:r>
      <w:r w:rsidR="00A16612" w:rsidRPr="00A16612">
        <w:t xml:space="preserve"> </w:t>
      </w:r>
      <w:r w:rsidR="004B7BF6" w:rsidRPr="004B7BF6">
        <w:rPr>
          <w:rStyle w:val="ai-core-answer"/>
          <w:rFonts w:ascii="Segoe UI" w:hAnsi="Segoe UI" w:cs="Segoe UI"/>
          <w:bCs/>
          <w:color w:val="1E1F24"/>
          <w:shd w:val="clear" w:color="auto" w:fill="FFFFFF"/>
        </w:rPr>
        <w:t>Optical Materials Expres</w:t>
      </w:r>
      <w:r w:rsidR="00A16612" w:rsidRPr="00A16612">
        <w:rPr>
          <w:rFonts w:ascii="Times New Roman" w:eastAsia="宋体" w:hAnsi="Times New Roman"/>
          <w:szCs w:val="21"/>
          <w:shd w:val="clear" w:color="auto" w:fill="FFFFFF"/>
        </w:rPr>
        <w:t>s</w:t>
      </w:r>
      <w:r w:rsidRPr="001A7AA7">
        <w:rPr>
          <w:rFonts w:ascii="Times New Roman" w:eastAsia="宋体" w:hAnsi="Times New Roman"/>
          <w:szCs w:val="21"/>
          <w:shd w:val="clear" w:color="auto" w:fill="FFFFFF"/>
        </w:rPr>
        <w:t xml:space="preserve">, </w:t>
      </w:r>
      <w:r w:rsidR="00A16612">
        <w:rPr>
          <w:rFonts w:ascii="Times New Roman" w:eastAsia="宋体" w:hAnsi="Times New Roman" w:hint="eastAsia"/>
          <w:szCs w:val="21"/>
          <w:shd w:val="clear" w:color="auto" w:fill="FFFFFF"/>
        </w:rPr>
        <w:t xml:space="preserve">2022, </w:t>
      </w:r>
      <w:r w:rsidRPr="001A7AA7">
        <w:rPr>
          <w:rFonts w:ascii="Times New Roman" w:eastAsia="宋体" w:hAnsi="Times New Roman"/>
          <w:szCs w:val="21"/>
          <w:shd w:val="clear" w:color="auto" w:fill="FFFFFF"/>
        </w:rPr>
        <w:t>12</w:t>
      </w:r>
      <w:r w:rsidR="00A16612">
        <w:rPr>
          <w:rFonts w:ascii="Times New Roman" w:eastAsia="宋体" w:hAnsi="Times New Roman" w:hint="eastAsia"/>
          <w:szCs w:val="21"/>
          <w:shd w:val="clear" w:color="auto" w:fill="FFFFFF"/>
        </w:rPr>
        <w:t>（</w:t>
      </w:r>
      <w:r w:rsidR="00A16612">
        <w:rPr>
          <w:rFonts w:ascii="Times New Roman" w:eastAsia="宋体" w:hAnsi="Times New Roman" w:hint="eastAsia"/>
          <w:szCs w:val="21"/>
          <w:shd w:val="clear" w:color="auto" w:fill="FFFFFF"/>
        </w:rPr>
        <w:t>5</w:t>
      </w:r>
      <w:r w:rsidR="00A16612">
        <w:rPr>
          <w:rFonts w:ascii="Times New Roman" w:eastAsia="宋体" w:hAnsi="Times New Roman" w:hint="eastAsia"/>
          <w:szCs w:val="21"/>
          <w:shd w:val="clear" w:color="auto" w:fill="FFFFFF"/>
        </w:rPr>
        <w:t>）</w:t>
      </w:r>
      <w:r w:rsidR="00A16612">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1838</w:t>
      </w:r>
      <w:r w:rsidR="00466C19" w:rsidRPr="006000A2">
        <w:rPr>
          <w:rFonts w:ascii="Times New Roman" w:eastAsia="宋体" w:hAnsi="Times New Roman"/>
          <w:szCs w:val="21"/>
          <w:shd w:val="clear" w:color="auto" w:fill="FFFFFF"/>
        </w:rPr>
        <w:t>-1~</w:t>
      </w:r>
      <w:r w:rsidR="00466C19" w:rsidRPr="001A7AA7">
        <w:rPr>
          <w:rFonts w:ascii="Times New Roman" w:eastAsia="宋体" w:hAnsi="Times New Roman"/>
          <w:szCs w:val="21"/>
          <w:shd w:val="clear" w:color="auto" w:fill="FFFFFF"/>
        </w:rPr>
        <w:t>1838</w:t>
      </w:r>
      <w:r w:rsidR="00466C19" w:rsidRPr="006000A2">
        <w:rPr>
          <w:rFonts w:ascii="Times New Roman" w:eastAsia="宋体" w:hAnsi="Times New Roman"/>
          <w:szCs w:val="21"/>
          <w:shd w:val="clear" w:color="auto" w:fill="FFFFFF"/>
        </w:rPr>
        <w:t>-1</w:t>
      </w:r>
      <w:r w:rsidR="00466C19">
        <w:rPr>
          <w:rFonts w:ascii="Times New Roman" w:eastAsia="宋体" w:hAnsi="Times New Roman" w:hint="eastAsia"/>
          <w:szCs w:val="21"/>
          <w:shd w:val="clear" w:color="auto" w:fill="FFFFFF"/>
        </w:rPr>
        <w:t>2</w:t>
      </w:r>
      <w:r w:rsidRPr="001A7AA7">
        <w:rPr>
          <w:rFonts w:ascii="Times New Roman" w:eastAsia="宋体" w:hAnsi="Times New Roman"/>
          <w:szCs w:val="21"/>
          <w:shd w:val="clear" w:color="auto" w:fill="FFFFFF"/>
        </w:rPr>
        <w:t>.</w:t>
      </w:r>
      <w:bookmarkEnd w:id="25"/>
    </w:p>
    <w:p w14:paraId="05018D10" w14:textId="5109BC24" w:rsidR="001A7AA7" w:rsidRPr="001A7AA7" w:rsidRDefault="001A7AA7" w:rsidP="001A7AA7">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w:t>
      </w:r>
      <w:r w:rsidR="009B18A7">
        <w:rPr>
          <w:rFonts w:ascii="Times New Roman" w:eastAsia="宋体" w:hAnsi="Times New Roman" w:hint="eastAsia"/>
          <w:szCs w:val="21"/>
          <w:shd w:val="clear" w:color="auto" w:fill="FFFFFF"/>
        </w:rPr>
        <w:t>1</w:t>
      </w:r>
      <w:r w:rsidRPr="001A7AA7">
        <w:rPr>
          <w:rFonts w:ascii="Times New Roman" w:eastAsia="宋体" w:hAnsi="Times New Roman"/>
          <w:szCs w:val="21"/>
          <w:shd w:val="clear" w:color="auto" w:fill="FFFFFF"/>
        </w:rPr>
        <w:t>9]</w:t>
      </w:r>
      <w:r w:rsidRPr="001A7AA7">
        <w:rPr>
          <w:rFonts w:ascii="Times New Roman" w:eastAsia="宋体" w:hAnsi="Times New Roman"/>
          <w:szCs w:val="21"/>
          <w:shd w:val="clear" w:color="auto" w:fill="FFFFFF"/>
        </w:rPr>
        <w:tab/>
      </w:r>
      <w:bookmarkStart w:id="26" w:name="_nebD8B87761_A47C_4D91_991C_BF9D74594CD3"/>
      <w:r w:rsidR="00A16612" w:rsidRPr="001A7AA7">
        <w:rPr>
          <w:rFonts w:ascii="Times New Roman" w:eastAsia="宋体" w:hAnsi="Times New Roman"/>
          <w:szCs w:val="21"/>
          <w:shd w:val="clear" w:color="auto" w:fill="FFFFFF"/>
        </w:rPr>
        <w:t>LUO Z</w:t>
      </w:r>
      <w:r w:rsidR="00A16612">
        <w:rPr>
          <w:rFonts w:ascii="Times New Roman" w:eastAsia="宋体" w:hAnsi="Times New Roman"/>
          <w:szCs w:val="21"/>
          <w:shd w:val="clear" w:color="auto" w:fill="FFFFFF"/>
        </w:rPr>
        <w:t xml:space="preserve"> </w:t>
      </w:r>
      <w:r w:rsidR="00A16612" w:rsidRPr="001A7AA7">
        <w:rPr>
          <w:rFonts w:ascii="Times New Roman" w:eastAsia="宋体" w:hAnsi="Times New Roman"/>
          <w:szCs w:val="21"/>
          <w:shd w:val="clear" w:color="auto" w:fill="FFFFFF"/>
        </w:rPr>
        <w:t>C</w:t>
      </w:r>
      <w:r w:rsidR="00A16612" w:rsidRPr="00A16612">
        <w:rPr>
          <w:rFonts w:ascii="Times New Roman" w:eastAsia="宋体" w:hAnsi="Times New Roman"/>
          <w:szCs w:val="21"/>
          <w:shd w:val="clear" w:color="auto" w:fill="FFFFFF"/>
        </w:rPr>
        <w:t>, LIU</w:t>
      </w:r>
      <w:r w:rsidR="00A16612">
        <w:rPr>
          <w:rFonts w:ascii="Times New Roman" w:eastAsia="宋体" w:hAnsi="Times New Roman"/>
          <w:szCs w:val="21"/>
          <w:shd w:val="clear" w:color="auto" w:fill="FFFFFF"/>
        </w:rPr>
        <w:t xml:space="preserve"> </w:t>
      </w:r>
      <w:r w:rsidR="00A16612" w:rsidRPr="00A16612">
        <w:rPr>
          <w:rFonts w:ascii="Times New Roman" w:eastAsia="宋体" w:hAnsi="Times New Roman"/>
          <w:szCs w:val="21"/>
          <w:shd w:val="clear" w:color="auto" w:fill="FFFFFF"/>
        </w:rPr>
        <w:t>M, LIU</w:t>
      </w:r>
      <w:r w:rsidR="00A16612">
        <w:rPr>
          <w:rFonts w:ascii="Times New Roman" w:eastAsia="宋体" w:hAnsi="Times New Roman"/>
          <w:szCs w:val="21"/>
          <w:shd w:val="clear" w:color="auto" w:fill="FFFFFF"/>
        </w:rPr>
        <w:t xml:space="preserve"> </w:t>
      </w:r>
      <w:r w:rsidR="00A16612" w:rsidRPr="00A16612">
        <w:rPr>
          <w:rFonts w:ascii="Times New Roman" w:eastAsia="宋体" w:hAnsi="Times New Roman"/>
          <w:szCs w:val="21"/>
          <w:shd w:val="clear" w:color="auto" w:fill="FFFFFF"/>
        </w:rPr>
        <w:t xml:space="preserve">H, </w:t>
      </w:r>
      <w:r w:rsidRPr="001A7AA7">
        <w:rPr>
          <w:rFonts w:ascii="Times New Roman" w:eastAsia="宋体" w:hAnsi="Times New Roman"/>
          <w:szCs w:val="21"/>
          <w:shd w:val="clear" w:color="auto" w:fill="FFFFFF"/>
        </w:rPr>
        <w:t>et al. 2 GHz passively harmonic mode-loc</w:t>
      </w:r>
      <w:bookmarkStart w:id="27" w:name="_GoBack"/>
      <w:bookmarkEnd w:id="27"/>
      <w:r w:rsidRPr="001A7AA7">
        <w:rPr>
          <w:rFonts w:ascii="Times New Roman" w:eastAsia="宋体" w:hAnsi="Times New Roman"/>
          <w:szCs w:val="21"/>
          <w:shd w:val="clear" w:color="auto" w:fill="FFFFFF"/>
        </w:rPr>
        <w:t>ked fiber laser by a microfiber-based  topological insulator saturable absorber</w:t>
      </w:r>
      <w:r w:rsidR="00A16612">
        <w:rPr>
          <w:rFonts w:ascii="Times New Roman" w:eastAsia="宋体" w:hAnsi="Times New Roman" w:hint="eastAsia"/>
          <w:szCs w:val="21"/>
          <w:shd w:val="clear" w:color="auto" w:fill="FFFFFF"/>
        </w:rPr>
        <w:t>[J]</w:t>
      </w:r>
      <w:r w:rsidR="00A16612" w:rsidRPr="00A16612">
        <w:rPr>
          <w:rFonts w:ascii="Times New Roman" w:eastAsia="宋体" w:hAnsi="Times New Roman"/>
          <w:szCs w:val="21"/>
          <w:shd w:val="clear" w:color="auto" w:fill="FFFFFF"/>
        </w:rPr>
        <w:t>.</w:t>
      </w:r>
      <w:r w:rsidR="00A16612">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O</w:t>
      </w:r>
      <w:r w:rsidR="00A16612" w:rsidRPr="001A7AA7">
        <w:rPr>
          <w:rFonts w:ascii="Times New Roman" w:eastAsia="宋体" w:hAnsi="Times New Roman"/>
          <w:szCs w:val="21"/>
          <w:shd w:val="clear" w:color="auto" w:fill="FFFFFF"/>
        </w:rPr>
        <w:t>pt</w:t>
      </w:r>
      <w:r w:rsidR="00051BA9">
        <w:rPr>
          <w:rFonts w:ascii="Times New Roman" w:eastAsia="宋体" w:hAnsi="Times New Roman"/>
          <w:szCs w:val="21"/>
          <w:shd w:val="clear" w:color="auto" w:fill="FFFFFF"/>
        </w:rPr>
        <w:t>ics</w:t>
      </w:r>
      <w:r w:rsidRPr="001A7AA7">
        <w:rPr>
          <w:rFonts w:ascii="Times New Roman" w:eastAsia="宋体" w:hAnsi="Times New Roman"/>
          <w:szCs w:val="21"/>
          <w:shd w:val="clear" w:color="auto" w:fill="FFFFFF"/>
        </w:rPr>
        <w:t xml:space="preserve"> L</w:t>
      </w:r>
      <w:r w:rsidR="00A16612" w:rsidRPr="001A7AA7">
        <w:rPr>
          <w:rFonts w:ascii="Times New Roman" w:eastAsia="宋体" w:hAnsi="Times New Roman"/>
          <w:szCs w:val="21"/>
          <w:shd w:val="clear" w:color="auto" w:fill="FFFFFF"/>
        </w:rPr>
        <w:t>ett</w:t>
      </w:r>
      <w:r w:rsidRPr="001A7AA7">
        <w:rPr>
          <w:rFonts w:ascii="Times New Roman" w:eastAsia="宋体" w:hAnsi="Times New Roman"/>
          <w:szCs w:val="21"/>
          <w:shd w:val="clear" w:color="auto" w:fill="FFFFFF"/>
        </w:rPr>
        <w:t xml:space="preserve">, </w:t>
      </w:r>
      <w:r w:rsidR="00A16612">
        <w:rPr>
          <w:rFonts w:ascii="Times New Roman" w:eastAsia="宋体" w:hAnsi="Times New Roman" w:hint="eastAsia"/>
          <w:szCs w:val="21"/>
          <w:shd w:val="clear" w:color="auto" w:fill="FFFFFF"/>
        </w:rPr>
        <w:t xml:space="preserve">2013, </w:t>
      </w:r>
      <w:r w:rsidRPr="001A7AA7">
        <w:rPr>
          <w:rFonts w:ascii="Times New Roman" w:eastAsia="宋体" w:hAnsi="Times New Roman"/>
          <w:szCs w:val="21"/>
          <w:shd w:val="clear" w:color="auto" w:fill="FFFFFF"/>
        </w:rPr>
        <w:t>38</w:t>
      </w:r>
      <w:r w:rsidR="00A16612">
        <w:rPr>
          <w:rFonts w:ascii="Times New Roman" w:eastAsia="宋体" w:hAnsi="Times New Roman" w:hint="eastAsia"/>
          <w:szCs w:val="21"/>
          <w:shd w:val="clear" w:color="auto" w:fill="FFFFFF"/>
        </w:rPr>
        <w:t>（</w:t>
      </w:r>
      <w:r w:rsidR="00A16612">
        <w:rPr>
          <w:rFonts w:ascii="Times New Roman" w:eastAsia="宋体" w:hAnsi="Times New Roman" w:hint="eastAsia"/>
          <w:szCs w:val="21"/>
          <w:shd w:val="clear" w:color="auto" w:fill="FFFFFF"/>
        </w:rPr>
        <w:t>24</w:t>
      </w:r>
      <w:r w:rsidR="00A16612">
        <w:rPr>
          <w:rFonts w:ascii="Times New Roman" w:eastAsia="宋体" w:hAnsi="Times New Roman" w:hint="eastAsia"/>
          <w:szCs w:val="21"/>
          <w:shd w:val="clear" w:color="auto" w:fill="FFFFFF"/>
        </w:rPr>
        <w:t>）</w:t>
      </w:r>
      <w:r w:rsidR="00A16612">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5212-5215.</w:t>
      </w:r>
      <w:bookmarkEnd w:id="26"/>
    </w:p>
    <w:p w14:paraId="278D445A" w14:textId="013CEC05" w:rsidR="001A7AA7" w:rsidRPr="001A7AA7" w:rsidRDefault="001A7AA7" w:rsidP="001A7AA7">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w:t>
      </w:r>
      <w:r w:rsidR="009B18A7">
        <w:rPr>
          <w:rFonts w:ascii="Times New Roman" w:eastAsia="宋体" w:hAnsi="Times New Roman" w:hint="eastAsia"/>
          <w:szCs w:val="21"/>
          <w:shd w:val="clear" w:color="auto" w:fill="FFFFFF"/>
        </w:rPr>
        <w:t>2</w:t>
      </w:r>
      <w:r w:rsidRPr="001A7AA7">
        <w:rPr>
          <w:rFonts w:ascii="Times New Roman" w:eastAsia="宋体" w:hAnsi="Times New Roman"/>
          <w:szCs w:val="21"/>
          <w:shd w:val="clear" w:color="auto" w:fill="FFFFFF"/>
        </w:rPr>
        <w:t>0]</w:t>
      </w:r>
      <w:r w:rsidRPr="001A7AA7">
        <w:rPr>
          <w:rFonts w:ascii="Times New Roman" w:eastAsia="宋体" w:hAnsi="Times New Roman"/>
          <w:szCs w:val="21"/>
          <w:shd w:val="clear" w:color="auto" w:fill="FFFFFF"/>
        </w:rPr>
        <w:tab/>
      </w:r>
      <w:bookmarkStart w:id="28" w:name="_neb0B7C6672_CDF3_4495_88C7_B8054DE1CF6C"/>
      <w:r w:rsidR="00D46E49" w:rsidRPr="00A16612">
        <w:rPr>
          <w:rFonts w:ascii="Times New Roman" w:eastAsia="宋体" w:hAnsi="Times New Roman"/>
          <w:szCs w:val="21"/>
          <w:shd w:val="clear" w:color="auto" w:fill="FFFFFF"/>
        </w:rPr>
        <w:t>CHEN W</w:t>
      </w:r>
      <w:r w:rsidR="00D46E49">
        <w:rPr>
          <w:rFonts w:ascii="Times New Roman" w:eastAsia="宋体" w:hAnsi="Times New Roman"/>
          <w:szCs w:val="21"/>
          <w:shd w:val="clear" w:color="auto" w:fill="FFFFFF"/>
        </w:rPr>
        <w:t xml:space="preserve"> </w:t>
      </w:r>
      <w:r w:rsidR="00D46E49" w:rsidRPr="00A16612">
        <w:rPr>
          <w:rFonts w:ascii="Times New Roman" w:eastAsia="宋体" w:hAnsi="Times New Roman"/>
          <w:szCs w:val="21"/>
          <w:shd w:val="clear" w:color="auto" w:fill="FFFFFF"/>
        </w:rPr>
        <w:t>B, LI T</w:t>
      </w:r>
      <w:r w:rsidR="00D46E49">
        <w:rPr>
          <w:rFonts w:ascii="Times New Roman" w:eastAsia="宋体" w:hAnsi="Times New Roman"/>
          <w:szCs w:val="21"/>
          <w:shd w:val="clear" w:color="auto" w:fill="FFFFFF"/>
        </w:rPr>
        <w:t xml:space="preserve"> </w:t>
      </w:r>
      <w:r w:rsidR="00D46E49" w:rsidRPr="00A16612">
        <w:rPr>
          <w:rFonts w:ascii="Times New Roman" w:eastAsia="宋体" w:hAnsi="Times New Roman"/>
          <w:szCs w:val="21"/>
          <w:shd w:val="clear" w:color="auto" w:fill="FFFFFF"/>
        </w:rPr>
        <w:t>J, TONG L</w:t>
      </w:r>
      <w:r w:rsidR="00D46E49">
        <w:rPr>
          <w:rFonts w:ascii="Times New Roman" w:eastAsia="宋体" w:hAnsi="Times New Roman"/>
          <w:szCs w:val="21"/>
          <w:shd w:val="clear" w:color="auto" w:fill="FFFFFF"/>
        </w:rPr>
        <w:t xml:space="preserve"> </w:t>
      </w:r>
      <w:r w:rsidR="00D46E49" w:rsidRPr="00A16612">
        <w:rPr>
          <w:rFonts w:ascii="Times New Roman" w:eastAsia="宋体" w:hAnsi="Times New Roman"/>
          <w:szCs w:val="21"/>
          <w:shd w:val="clear" w:color="auto" w:fill="FFFFFF"/>
        </w:rPr>
        <w:t>Y</w:t>
      </w:r>
      <w:r w:rsidR="00A16612" w:rsidRPr="00A16612">
        <w:rPr>
          <w:rFonts w:ascii="Times New Roman" w:eastAsia="宋体" w:hAnsi="Times New Roman"/>
          <w:szCs w:val="21"/>
          <w:shd w:val="clear" w:color="auto" w:fill="FFFFFF"/>
        </w:rPr>
        <w:t>,</w:t>
      </w:r>
      <w:r w:rsidR="00784EBF">
        <w:rPr>
          <w:rFonts w:ascii="Times New Roman" w:eastAsia="宋体" w:hAnsi="Times New Roman"/>
          <w:szCs w:val="21"/>
          <w:shd w:val="clear" w:color="auto" w:fill="FFFFFF"/>
        </w:rPr>
        <w:t xml:space="preserve"> </w:t>
      </w:r>
      <w:r w:rsidRPr="001A7AA7">
        <w:rPr>
          <w:rFonts w:ascii="Times New Roman" w:eastAsia="宋体" w:hAnsi="Times New Roman"/>
          <w:szCs w:val="21"/>
          <w:shd w:val="clear" w:color="auto" w:fill="FFFFFF"/>
        </w:rPr>
        <w:t>et al. Assisting the mode-locking of a figure-9 fiber laser by thermal nonlinearity of graphene-decorated microfiber</w:t>
      </w:r>
      <w:r w:rsidR="00D46E49">
        <w:rPr>
          <w:rFonts w:ascii="Times New Roman" w:eastAsia="宋体" w:hAnsi="Times New Roman" w:hint="eastAsia"/>
          <w:szCs w:val="21"/>
          <w:shd w:val="clear" w:color="auto" w:fill="FFFFFF"/>
        </w:rPr>
        <w:t>[J]</w:t>
      </w:r>
      <w:r w:rsidRPr="001A7AA7">
        <w:rPr>
          <w:rFonts w:ascii="Times New Roman" w:eastAsia="宋体" w:hAnsi="Times New Roman"/>
          <w:szCs w:val="21"/>
          <w:shd w:val="clear" w:color="auto" w:fill="FFFFFF"/>
        </w:rPr>
        <w:t>. O</w:t>
      </w:r>
      <w:r w:rsidR="00A16612" w:rsidRPr="001A7AA7">
        <w:rPr>
          <w:rFonts w:ascii="Times New Roman" w:eastAsia="宋体" w:hAnsi="Times New Roman"/>
          <w:szCs w:val="21"/>
          <w:shd w:val="clear" w:color="auto" w:fill="FFFFFF"/>
        </w:rPr>
        <w:t>pt</w:t>
      </w:r>
      <w:r w:rsidR="00051BA9">
        <w:rPr>
          <w:rFonts w:ascii="Times New Roman" w:eastAsia="宋体" w:hAnsi="Times New Roman"/>
          <w:szCs w:val="21"/>
          <w:shd w:val="clear" w:color="auto" w:fill="FFFFFF"/>
        </w:rPr>
        <w:t>ics</w:t>
      </w:r>
      <w:r w:rsidRPr="001A7AA7">
        <w:rPr>
          <w:rFonts w:ascii="Times New Roman" w:eastAsia="宋体" w:hAnsi="Times New Roman"/>
          <w:szCs w:val="21"/>
          <w:shd w:val="clear" w:color="auto" w:fill="FFFFFF"/>
        </w:rPr>
        <w:t xml:space="preserve"> E</w:t>
      </w:r>
      <w:r w:rsidR="00A16612" w:rsidRPr="001A7AA7">
        <w:rPr>
          <w:rFonts w:ascii="Times New Roman" w:eastAsia="宋体" w:hAnsi="Times New Roman"/>
          <w:szCs w:val="21"/>
          <w:shd w:val="clear" w:color="auto" w:fill="FFFFFF"/>
        </w:rPr>
        <w:t>xpress</w:t>
      </w:r>
      <w:r w:rsidRPr="001A7AA7">
        <w:rPr>
          <w:rFonts w:ascii="Times New Roman" w:eastAsia="宋体" w:hAnsi="Times New Roman"/>
          <w:szCs w:val="21"/>
          <w:shd w:val="clear" w:color="auto" w:fill="FFFFFF"/>
        </w:rPr>
        <w:t xml:space="preserve">, </w:t>
      </w:r>
      <w:r w:rsidR="00A16612">
        <w:rPr>
          <w:rFonts w:ascii="Times New Roman" w:eastAsia="宋体" w:hAnsi="Times New Roman" w:hint="eastAsia"/>
          <w:szCs w:val="21"/>
          <w:shd w:val="clear" w:color="auto" w:fill="FFFFFF"/>
        </w:rPr>
        <w:t xml:space="preserve">2023, </w:t>
      </w:r>
      <w:r w:rsidRPr="001A7AA7">
        <w:rPr>
          <w:rFonts w:ascii="Times New Roman" w:eastAsia="宋体" w:hAnsi="Times New Roman"/>
          <w:szCs w:val="21"/>
          <w:shd w:val="clear" w:color="auto" w:fill="FFFFFF"/>
        </w:rPr>
        <w:t>31</w:t>
      </w:r>
      <w:r w:rsidR="00A16612">
        <w:rPr>
          <w:rFonts w:ascii="Times New Roman" w:eastAsia="宋体" w:hAnsi="Times New Roman" w:hint="eastAsia"/>
          <w:szCs w:val="21"/>
          <w:shd w:val="clear" w:color="auto" w:fill="FFFFFF"/>
        </w:rPr>
        <w:t>（</w:t>
      </w:r>
      <w:r w:rsidR="00A16612">
        <w:rPr>
          <w:rFonts w:ascii="Times New Roman" w:eastAsia="宋体" w:hAnsi="Times New Roman" w:hint="eastAsia"/>
          <w:szCs w:val="21"/>
          <w:shd w:val="clear" w:color="auto" w:fill="FFFFFF"/>
        </w:rPr>
        <w:t>2</w:t>
      </w:r>
      <w:r w:rsidR="00A16612">
        <w:rPr>
          <w:rFonts w:ascii="Times New Roman" w:eastAsia="宋体" w:hAnsi="Times New Roman" w:hint="eastAsia"/>
          <w:szCs w:val="21"/>
          <w:shd w:val="clear" w:color="auto" w:fill="FFFFFF"/>
        </w:rPr>
        <w:t>）</w:t>
      </w:r>
      <w:r w:rsidR="00A16612">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2902-2910.</w:t>
      </w:r>
      <w:bookmarkEnd w:id="28"/>
    </w:p>
    <w:p w14:paraId="71840A9B" w14:textId="640AFD45" w:rsidR="001A7AA7" w:rsidRPr="001A7AA7" w:rsidRDefault="001A7AA7" w:rsidP="001A7AA7">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t>[</w:t>
      </w:r>
      <w:r w:rsidR="009B18A7">
        <w:rPr>
          <w:rFonts w:ascii="Times New Roman" w:eastAsia="宋体" w:hAnsi="Times New Roman" w:hint="eastAsia"/>
          <w:szCs w:val="21"/>
          <w:shd w:val="clear" w:color="auto" w:fill="FFFFFF"/>
        </w:rPr>
        <w:t>2</w:t>
      </w:r>
      <w:r w:rsidRPr="001A7AA7">
        <w:rPr>
          <w:rFonts w:ascii="Times New Roman" w:eastAsia="宋体" w:hAnsi="Times New Roman"/>
          <w:szCs w:val="21"/>
          <w:shd w:val="clear" w:color="auto" w:fill="FFFFFF"/>
        </w:rPr>
        <w:t>1]</w:t>
      </w:r>
      <w:r w:rsidRPr="001A7AA7">
        <w:rPr>
          <w:rFonts w:ascii="Times New Roman" w:eastAsia="宋体" w:hAnsi="Times New Roman"/>
          <w:szCs w:val="21"/>
          <w:shd w:val="clear" w:color="auto" w:fill="FFFFFF"/>
        </w:rPr>
        <w:tab/>
      </w:r>
      <w:bookmarkStart w:id="29" w:name="_nebF420BDFB_78D5_419C_B0EF_A7192DDE5C5B"/>
      <w:r w:rsidR="00D90593" w:rsidRPr="001A7AA7">
        <w:rPr>
          <w:rFonts w:ascii="Times New Roman" w:eastAsia="宋体" w:hAnsi="Times New Roman"/>
          <w:szCs w:val="21"/>
          <w:shd w:val="clear" w:color="auto" w:fill="FFFFFF"/>
        </w:rPr>
        <w:t>WANG Y, HOU S, YU Y, et al</w:t>
      </w:r>
      <w:r w:rsidRPr="001A7AA7">
        <w:rPr>
          <w:rFonts w:ascii="Times New Roman" w:eastAsia="宋体" w:hAnsi="Times New Roman"/>
          <w:szCs w:val="21"/>
          <w:shd w:val="clear" w:color="auto" w:fill="FFFFFF"/>
        </w:rPr>
        <w:t>. Photonic device combined optical microfiber coupler with saturable-absorption materials and its application in mode-locked fiber laser</w:t>
      </w:r>
      <w:r w:rsidR="00D90593">
        <w:rPr>
          <w:rFonts w:ascii="Times New Roman" w:eastAsia="宋体" w:hAnsi="Times New Roman" w:hint="eastAsia"/>
          <w:szCs w:val="21"/>
          <w:shd w:val="clear" w:color="auto" w:fill="FFFFFF"/>
        </w:rPr>
        <w:t>[J]</w:t>
      </w:r>
      <w:r w:rsidRPr="001A7AA7">
        <w:rPr>
          <w:rFonts w:ascii="Times New Roman" w:eastAsia="宋体" w:hAnsi="Times New Roman"/>
          <w:szCs w:val="21"/>
          <w:shd w:val="clear" w:color="auto" w:fill="FFFFFF"/>
        </w:rPr>
        <w:t>. O</w:t>
      </w:r>
      <w:r w:rsidR="00D90593" w:rsidRPr="001A7AA7">
        <w:rPr>
          <w:rFonts w:ascii="Times New Roman" w:eastAsia="宋体" w:hAnsi="Times New Roman"/>
          <w:szCs w:val="21"/>
          <w:shd w:val="clear" w:color="auto" w:fill="FFFFFF"/>
        </w:rPr>
        <w:t>pt</w:t>
      </w:r>
      <w:r w:rsidR="00051BA9">
        <w:rPr>
          <w:rFonts w:ascii="Times New Roman" w:eastAsia="宋体" w:hAnsi="Times New Roman"/>
          <w:szCs w:val="21"/>
          <w:shd w:val="clear" w:color="auto" w:fill="FFFFFF"/>
        </w:rPr>
        <w:t>ics</w:t>
      </w:r>
      <w:r w:rsidRPr="001A7AA7">
        <w:rPr>
          <w:rFonts w:ascii="Times New Roman" w:eastAsia="宋体" w:hAnsi="Times New Roman"/>
          <w:szCs w:val="21"/>
          <w:shd w:val="clear" w:color="auto" w:fill="FFFFFF"/>
        </w:rPr>
        <w:t xml:space="preserve"> E</w:t>
      </w:r>
      <w:r w:rsidR="00D90593" w:rsidRPr="001A7AA7">
        <w:rPr>
          <w:rFonts w:ascii="Times New Roman" w:eastAsia="宋体" w:hAnsi="Times New Roman"/>
          <w:szCs w:val="21"/>
          <w:shd w:val="clear" w:color="auto" w:fill="FFFFFF"/>
        </w:rPr>
        <w:t>xpress</w:t>
      </w:r>
      <w:r w:rsidRPr="001A7AA7">
        <w:rPr>
          <w:rFonts w:ascii="Times New Roman" w:eastAsia="宋体" w:hAnsi="Times New Roman"/>
          <w:szCs w:val="21"/>
          <w:shd w:val="clear" w:color="auto" w:fill="FFFFFF"/>
        </w:rPr>
        <w:t xml:space="preserve">, </w:t>
      </w:r>
      <w:r w:rsidR="00D90593">
        <w:rPr>
          <w:rFonts w:ascii="Times New Roman" w:eastAsia="宋体" w:hAnsi="Times New Roman" w:hint="eastAsia"/>
          <w:szCs w:val="21"/>
          <w:shd w:val="clear" w:color="auto" w:fill="FFFFFF"/>
        </w:rPr>
        <w:t xml:space="preserve">2021 , </w:t>
      </w:r>
      <w:r w:rsidRPr="001A7AA7">
        <w:rPr>
          <w:rFonts w:ascii="Times New Roman" w:eastAsia="宋体" w:hAnsi="Times New Roman"/>
          <w:szCs w:val="21"/>
          <w:shd w:val="clear" w:color="auto" w:fill="FFFFFF"/>
        </w:rPr>
        <w:t>29</w:t>
      </w:r>
      <w:r w:rsidR="00D90593">
        <w:rPr>
          <w:rFonts w:ascii="Times New Roman" w:eastAsia="宋体" w:hAnsi="Times New Roman" w:hint="eastAsia"/>
          <w:szCs w:val="21"/>
          <w:shd w:val="clear" w:color="auto" w:fill="FFFFFF"/>
        </w:rPr>
        <w:t>（</w:t>
      </w:r>
      <w:r w:rsidR="00D90593">
        <w:rPr>
          <w:rFonts w:ascii="Times New Roman" w:eastAsia="宋体" w:hAnsi="Times New Roman" w:hint="eastAsia"/>
          <w:szCs w:val="21"/>
          <w:shd w:val="clear" w:color="auto" w:fill="FFFFFF"/>
        </w:rPr>
        <w:t>13</w:t>
      </w:r>
      <w:r w:rsidR="00D90593">
        <w:rPr>
          <w:rFonts w:ascii="Times New Roman" w:eastAsia="宋体" w:hAnsi="Times New Roman" w:hint="eastAsia"/>
          <w:szCs w:val="21"/>
          <w:shd w:val="clear" w:color="auto" w:fill="FFFFFF"/>
        </w:rPr>
        <w:t>）</w:t>
      </w:r>
      <w:r w:rsidR="00D90593">
        <w:rPr>
          <w:rFonts w:ascii="Times New Roman" w:eastAsia="宋体" w:hAnsi="Times New Roman" w:hint="eastAsia"/>
          <w:szCs w:val="21"/>
          <w:shd w:val="clear" w:color="auto" w:fill="FFFFFF"/>
        </w:rPr>
        <w:t xml:space="preserve">: </w:t>
      </w:r>
      <w:r w:rsidRPr="001A7AA7">
        <w:rPr>
          <w:rFonts w:ascii="Times New Roman" w:eastAsia="宋体" w:hAnsi="Times New Roman"/>
          <w:szCs w:val="21"/>
          <w:shd w:val="clear" w:color="auto" w:fill="FFFFFF"/>
        </w:rPr>
        <w:t>20526-20534.</w:t>
      </w:r>
      <w:bookmarkEnd w:id="29"/>
    </w:p>
    <w:p w14:paraId="29CBC5E1" w14:textId="19DE6C7D" w:rsidR="001D546C" w:rsidRDefault="001A7AA7" w:rsidP="00B17EEC">
      <w:pPr>
        <w:rPr>
          <w:rFonts w:ascii="Times New Roman" w:eastAsia="宋体" w:hAnsi="Times New Roman"/>
          <w:szCs w:val="21"/>
          <w:shd w:val="clear" w:color="auto" w:fill="FFFFFF"/>
        </w:rPr>
      </w:pPr>
      <w:r w:rsidRPr="001A7AA7">
        <w:rPr>
          <w:rFonts w:ascii="Times New Roman" w:eastAsia="宋体" w:hAnsi="Times New Roman"/>
          <w:szCs w:val="21"/>
          <w:shd w:val="clear" w:color="auto" w:fill="FFFFFF"/>
        </w:rPr>
        <w:fldChar w:fldCharType="end"/>
      </w:r>
    </w:p>
    <w:p w14:paraId="60914C0A" w14:textId="77777777" w:rsidR="00A641C6" w:rsidRPr="0010057A" w:rsidRDefault="00A641C6" w:rsidP="00B17EEC">
      <w:pPr>
        <w:rPr>
          <w:rFonts w:ascii="Times New Roman" w:eastAsia="宋体" w:hAnsi="Times New Roman"/>
          <w:szCs w:val="21"/>
          <w:shd w:val="clear" w:color="auto" w:fill="FFFFFF"/>
        </w:rPr>
      </w:pPr>
    </w:p>
    <w:p w14:paraId="1343ADAB" w14:textId="77777777" w:rsidR="00A641C6" w:rsidRDefault="00A641C6" w:rsidP="00A641C6">
      <w:pPr>
        <w:rPr>
          <w:rFonts w:ascii="Times New Roman" w:eastAsia="宋体" w:hAnsi="Times New Roman"/>
          <w:szCs w:val="21"/>
          <w:shd w:val="clear" w:color="auto" w:fill="FFFFFF"/>
        </w:rPr>
      </w:pPr>
      <w:r>
        <w:rPr>
          <w:rFonts w:ascii="Times New Roman" w:eastAsia="宋体" w:hAnsi="Times New Roman" w:hint="eastAsia"/>
          <w:b/>
          <w:noProof/>
        </w:rPr>
        <w:drawing>
          <wp:anchor distT="0" distB="0" distL="114300" distR="114300" simplePos="0" relativeHeight="251659264" behindDoc="1" locked="0" layoutInCell="1" allowOverlap="1" wp14:anchorId="46CF26B3" wp14:editId="140C7C71">
            <wp:simplePos x="0" y="0"/>
            <wp:positionH relativeFrom="margin">
              <wp:align>right</wp:align>
            </wp:positionH>
            <wp:positionV relativeFrom="paragraph">
              <wp:posOffset>3810</wp:posOffset>
            </wp:positionV>
            <wp:extent cx="907415" cy="1325245"/>
            <wp:effectExtent l="0" t="0" r="7620" b="8255"/>
            <wp:wrapTight wrapText="bothSides">
              <wp:wrapPolygon edited="0">
                <wp:start x="0" y="0"/>
                <wp:lineTo x="0" y="21424"/>
                <wp:lineTo x="21328" y="21424"/>
                <wp:lineTo x="21328" y="0"/>
                <wp:lineTo x="0" y="0"/>
              </wp:wrapPolygon>
            </wp:wrapTight>
            <wp:docPr id="6716334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794251" name="图片 3"/>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07124" cy="1325301"/>
                    </a:xfrm>
                    <a:prstGeom prst="rect">
                      <a:avLst/>
                    </a:prstGeom>
                  </pic:spPr>
                </pic:pic>
              </a:graphicData>
            </a:graphic>
          </wp:anchor>
        </w:drawing>
      </w:r>
      <w:r>
        <w:rPr>
          <w:rFonts w:ascii="Times New Roman" w:eastAsia="宋体" w:hAnsi="Times New Roman" w:hint="eastAsia"/>
          <w:b/>
          <w:szCs w:val="21"/>
          <w:shd w:val="clear" w:color="auto" w:fill="FFFFFF"/>
        </w:rPr>
        <w:t>收</w:t>
      </w:r>
      <w:r>
        <w:rPr>
          <w:rFonts w:ascii="Times New Roman" w:eastAsia="宋体" w:hAnsi="Times New Roman"/>
          <w:b/>
          <w:szCs w:val="21"/>
          <w:shd w:val="clear" w:color="auto" w:fill="FFFFFF"/>
        </w:rPr>
        <w:t>稿日期</w:t>
      </w:r>
      <w:r>
        <w:rPr>
          <w:rFonts w:ascii="Times New Roman" w:eastAsia="宋体" w:hAnsi="Times New Roman"/>
          <w:szCs w:val="21"/>
          <w:shd w:val="clear" w:color="auto" w:fill="FFFFFF"/>
        </w:rPr>
        <w:t>：</w:t>
      </w:r>
      <w:r>
        <w:rPr>
          <w:rFonts w:ascii="Times New Roman" w:eastAsia="宋体" w:hAnsi="Times New Roman" w:hint="eastAsia"/>
          <w:szCs w:val="21"/>
          <w:shd w:val="clear" w:color="auto" w:fill="FFFFFF"/>
        </w:rPr>
        <w:t>2024</w:t>
      </w:r>
      <w:r>
        <w:rPr>
          <w:rFonts w:ascii="Times New Roman" w:eastAsia="宋体" w:hAnsi="Times New Roman"/>
          <w:szCs w:val="21"/>
          <w:shd w:val="clear" w:color="auto" w:fill="FFFFFF"/>
        </w:rPr>
        <w:t>-04-20</w:t>
      </w:r>
      <w:r>
        <w:rPr>
          <w:rFonts w:ascii="Times New Roman" w:eastAsia="宋体" w:hAnsi="Times New Roman" w:hint="eastAsia"/>
          <w:szCs w:val="21"/>
          <w:shd w:val="clear" w:color="auto" w:fill="FFFFFF"/>
        </w:rPr>
        <w:t>。</w:t>
      </w:r>
    </w:p>
    <w:p w14:paraId="266A3FDB" w14:textId="77777777" w:rsidR="00A641C6" w:rsidRDefault="00A641C6" w:rsidP="00A641C6">
      <w:pPr>
        <w:rPr>
          <w:rFonts w:ascii="Times New Roman" w:eastAsia="宋体" w:hAnsi="Times New Roman"/>
          <w:bCs/>
          <w:szCs w:val="21"/>
        </w:rPr>
      </w:pPr>
      <w:r>
        <w:rPr>
          <w:rFonts w:ascii="Times New Roman" w:eastAsia="宋体" w:hAnsi="Times New Roman"/>
          <w:b/>
          <w:szCs w:val="21"/>
        </w:rPr>
        <w:t>基金项目：</w:t>
      </w:r>
      <w:r>
        <w:rPr>
          <w:rFonts w:ascii="Times New Roman" w:eastAsia="宋体" w:hAnsi="Times New Roman"/>
          <w:szCs w:val="21"/>
        </w:rPr>
        <w:t>2019</w:t>
      </w:r>
      <w:r>
        <w:rPr>
          <w:rFonts w:ascii="Times New Roman" w:eastAsia="宋体" w:hAnsi="Times New Roman"/>
          <w:szCs w:val="21"/>
        </w:rPr>
        <w:t>年度</w:t>
      </w:r>
      <w:r>
        <w:rPr>
          <w:rFonts w:ascii="Times New Roman" w:eastAsia="宋体" w:hAnsi="Times New Roman"/>
          <w:szCs w:val="21"/>
        </w:rPr>
        <w:t>“</w:t>
      </w:r>
      <w:r>
        <w:rPr>
          <w:rFonts w:ascii="Times New Roman" w:eastAsia="宋体" w:hAnsi="Times New Roman"/>
          <w:szCs w:val="21"/>
        </w:rPr>
        <w:t>科技创新行动计划</w:t>
      </w:r>
      <w:r>
        <w:rPr>
          <w:rFonts w:ascii="Times New Roman" w:eastAsia="宋体" w:hAnsi="Times New Roman"/>
          <w:szCs w:val="21"/>
        </w:rPr>
        <w:t>”</w:t>
      </w:r>
      <w:r>
        <w:rPr>
          <w:rFonts w:ascii="Times New Roman" w:eastAsia="宋体" w:hAnsi="Times New Roman"/>
          <w:szCs w:val="21"/>
        </w:rPr>
        <w:t>政府间国际合作项目</w:t>
      </w:r>
      <w:r>
        <w:rPr>
          <w:rFonts w:ascii="Times New Roman" w:eastAsia="宋体" w:hAnsi="Times New Roman" w:hint="eastAsia"/>
          <w:szCs w:val="21"/>
        </w:rPr>
        <w:t>（</w:t>
      </w:r>
      <w:r>
        <w:rPr>
          <w:rFonts w:ascii="Times New Roman" w:eastAsia="宋体" w:hAnsi="Times New Roman"/>
          <w:szCs w:val="21"/>
        </w:rPr>
        <w:t>项目编号：</w:t>
      </w:r>
      <w:r>
        <w:rPr>
          <w:rFonts w:ascii="Times New Roman" w:eastAsia="宋体" w:hAnsi="Times New Roman"/>
          <w:szCs w:val="21"/>
        </w:rPr>
        <w:t>19530714000</w:t>
      </w:r>
      <w:r>
        <w:rPr>
          <w:rFonts w:ascii="Times New Roman" w:eastAsia="宋体" w:hAnsi="Times New Roman" w:hint="eastAsia"/>
          <w:szCs w:val="21"/>
        </w:rPr>
        <w:t>）</w:t>
      </w:r>
      <w:r>
        <w:rPr>
          <w:rFonts w:ascii="Times New Roman" w:eastAsia="宋体" w:hAnsi="Times New Roman"/>
          <w:szCs w:val="21"/>
        </w:rPr>
        <w:t>资助</w:t>
      </w:r>
      <w:r>
        <w:rPr>
          <w:rFonts w:ascii="Times New Roman" w:eastAsia="宋体" w:hAnsi="Times New Roman" w:hint="eastAsia"/>
          <w:szCs w:val="21"/>
        </w:rPr>
        <w:t>。</w:t>
      </w:r>
    </w:p>
    <w:p w14:paraId="55207A04" w14:textId="77777777" w:rsidR="00A641C6" w:rsidRDefault="00A641C6" w:rsidP="00A641C6">
      <w:pPr>
        <w:rPr>
          <w:rFonts w:ascii="Times New Roman" w:eastAsia="宋体" w:hAnsi="Times New Roman"/>
          <w:szCs w:val="21"/>
        </w:rPr>
      </w:pPr>
      <w:r>
        <w:rPr>
          <w:rFonts w:ascii="Times New Roman" w:eastAsia="宋体" w:hAnsi="Times New Roman"/>
          <w:b/>
          <w:szCs w:val="21"/>
        </w:rPr>
        <w:t>作者简介：</w:t>
      </w:r>
      <w:r>
        <w:rPr>
          <w:rFonts w:ascii="Times New Roman" w:eastAsia="宋体" w:hAnsi="Times New Roman" w:hint="eastAsia"/>
          <w:szCs w:val="21"/>
        </w:rPr>
        <w:t>杨南</w:t>
      </w:r>
      <w:r>
        <w:rPr>
          <w:rFonts w:ascii="Times New Roman" w:eastAsia="宋体" w:hAnsi="Times New Roman"/>
          <w:szCs w:val="21"/>
        </w:rPr>
        <w:t>（</w:t>
      </w:r>
      <w:r>
        <w:rPr>
          <w:rFonts w:ascii="Times New Roman" w:eastAsia="宋体" w:hAnsi="Times New Roman"/>
          <w:szCs w:val="21"/>
        </w:rPr>
        <w:t>199</w:t>
      </w:r>
      <w:r>
        <w:rPr>
          <w:rFonts w:ascii="Times New Roman" w:eastAsia="宋体" w:hAnsi="Times New Roman" w:hint="eastAsia"/>
          <w:szCs w:val="21"/>
        </w:rPr>
        <w:t>6.06</w:t>
      </w:r>
      <w:r>
        <w:rPr>
          <w:rFonts w:ascii="Times New Roman" w:eastAsia="宋体" w:hAnsi="Times New Roman"/>
          <w:szCs w:val="21"/>
        </w:rPr>
        <w:t>），</w:t>
      </w:r>
      <w:r>
        <w:rPr>
          <w:rFonts w:ascii="Times New Roman" w:eastAsia="宋体" w:hAnsi="Times New Roman" w:hint="eastAsia"/>
          <w:szCs w:val="21"/>
        </w:rPr>
        <w:t>男</w:t>
      </w:r>
      <w:r>
        <w:rPr>
          <w:rFonts w:ascii="Times New Roman" w:eastAsia="宋体" w:hAnsi="Times New Roman"/>
          <w:szCs w:val="21"/>
        </w:rPr>
        <w:t>，硕士</w:t>
      </w:r>
      <w:r>
        <w:rPr>
          <w:rFonts w:ascii="Times New Roman" w:eastAsia="宋体" w:hAnsi="Times New Roman" w:hint="eastAsia"/>
          <w:szCs w:val="21"/>
        </w:rPr>
        <w:t>研究</w:t>
      </w:r>
      <w:r>
        <w:rPr>
          <w:rFonts w:ascii="Times New Roman" w:eastAsia="宋体" w:hAnsi="Times New Roman"/>
          <w:szCs w:val="21"/>
        </w:rPr>
        <w:t>生，</w:t>
      </w:r>
      <w:r>
        <w:rPr>
          <w:rFonts w:ascii="Times New Roman" w:eastAsia="宋体" w:hAnsi="Times New Roman" w:hint="eastAsia"/>
          <w:szCs w:val="21"/>
        </w:rPr>
        <w:t>本科就读于上海工程技术大学自动化（汽车电子工程中美合作）专业，</w:t>
      </w:r>
      <w:r>
        <w:rPr>
          <w:rFonts w:ascii="Times New Roman" w:eastAsia="宋体" w:hAnsi="Times New Roman"/>
          <w:szCs w:val="21"/>
        </w:rPr>
        <w:t>现就读于</w:t>
      </w:r>
      <w:r>
        <w:rPr>
          <w:rFonts w:ascii="Times New Roman" w:eastAsia="宋体" w:hAnsi="Times New Roman" w:hint="eastAsia"/>
          <w:szCs w:val="21"/>
        </w:rPr>
        <w:t>上海大学</w:t>
      </w:r>
      <w:r>
        <w:rPr>
          <w:rFonts w:ascii="Times New Roman" w:eastAsia="宋体" w:hAnsi="Times New Roman"/>
          <w:szCs w:val="21"/>
        </w:rPr>
        <w:t>信息与通信工程学院</w:t>
      </w:r>
      <w:r>
        <w:rPr>
          <w:rFonts w:ascii="Times New Roman" w:eastAsia="宋体" w:hAnsi="Times New Roman" w:hint="eastAsia"/>
          <w:szCs w:val="21"/>
        </w:rPr>
        <w:t>通信与信息系统</w:t>
      </w:r>
      <w:r>
        <w:rPr>
          <w:rFonts w:ascii="Times New Roman" w:eastAsia="宋体" w:hAnsi="Times New Roman"/>
          <w:szCs w:val="21"/>
        </w:rPr>
        <w:t>专业</w:t>
      </w:r>
      <w:r>
        <w:rPr>
          <w:rFonts w:ascii="Times New Roman" w:eastAsia="宋体" w:hAnsi="Times New Roman" w:hint="eastAsia"/>
          <w:szCs w:val="21"/>
        </w:rPr>
        <w:t>，主要研究方向为量子点光纤放大器和二维光电材料</w:t>
      </w:r>
      <w:r>
        <w:rPr>
          <w:rFonts w:ascii="Times New Roman" w:eastAsia="宋体" w:hAnsi="Times New Roman"/>
          <w:szCs w:val="21"/>
        </w:rPr>
        <w:t>。</w:t>
      </w:r>
    </w:p>
    <w:p w14:paraId="59F5D3E7" w14:textId="77777777" w:rsidR="00A641C6" w:rsidRDefault="00A641C6" w:rsidP="00A641C6">
      <w:pPr>
        <w:rPr>
          <w:rFonts w:ascii="微软雅黑" w:eastAsia="微软雅黑" w:hAnsi="微软雅黑"/>
          <w:color w:val="333333"/>
        </w:rPr>
      </w:pPr>
      <w:r>
        <w:rPr>
          <w:rFonts w:ascii="Times New Roman" w:eastAsia="宋体" w:hAnsi="Times New Roman" w:hint="eastAsia"/>
          <w:szCs w:val="21"/>
        </w:rPr>
        <w:t>*</w:t>
      </w:r>
      <w:r>
        <w:rPr>
          <w:rFonts w:ascii="Times New Roman" w:eastAsia="宋体" w:hAnsi="Times New Roman" w:hint="eastAsia"/>
          <w:b/>
          <w:szCs w:val="21"/>
        </w:rPr>
        <w:t>通信</w:t>
      </w:r>
      <w:r>
        <w:rPr>
          <w:rFonts w:ascii="Times New Roman" w:eastAsia="宋体" w:hAnsi="Times New Roman"/>
          <w:b/>
          <w:szCs w:val="21"/>
        </w:rPr>
        <w:t>作者</w:t>
      </w:r>
      <w:r>
        <w:rPr>
          <w:rFonts w:ascii="Times New Roman" w:eastAsia="宋体" w:hAnsi="Times New Roman"/>
          <w:szCs w:val="21"/>
        </w:rPr>
        <w:t>：</w:t>
      </w:r>
      <w:r>
        <w:rPr>
          <w:rFonts w:ascii="Times New Roman" w:eastAsia="宋体" w:hAnsi="Times New Roman" w:hint="eastAsia"/>
          <w:sz w:val="24"/>
          <w:szCs w:val="24"/>
        </w:rPr>
        <w:t>孙晓岚（</w:t>
      </w:r>
      <w:r>
        <w:rPr>
          <w:rFonts w:ascii="Times New Roman" w:eastAsia="宋体" w:hAnsi="Times New Roman" w:hint="eastAsia"/>
          <w:sz w:val="24"/>
          <w:szCs w:val="24"/>
        </w:rPr>
        <w:t>1977</w:t>
      </w:r>
      <w:r>
        <w:rPr>
          <w:rFonts w:ascii="Times New Roman" w:eastAsia="宋体" w:hAnsi="Times New Roman"/>
          <w:sz w:val="24"/>
          <w:szCs w:val="24"/>
        </w:rPr>
        <w:t>），</w:t>
      </w:r>
      <w:r>
        <w:rPr>
          <w:rFonts w:ascii="Times New Roman" w:eastAsia="宋体" w:hAnsi="Times New Roman" w:hint="eastAsia"/>
          <w:sz w:val="24"/>
          <w:szCs w:val="24"/>
        </w:rPr>
        <w:t>女</w:t>
      </w:r>
      <w:r>
        <w:rPr>
          <w:rFonts w:ascii="Times New Roman" w:eastAsia="宋体" w:hAnsi="Times New Roman"/>
          <w:sz w:val="24"/>
          <w:szCs w:val="24"/>
        </w:rPr>
        <w:t>，博士，</w:t>
      </w:r>
      <w:r>
        <w:rPr>
          <w:rFonts w:ascii="Times New Roman" w:eastAsia="宋体" w:hAnsi="Times New Roman" w:hint="eastAsia"/>
          <w:sz w:val="24"/>
          <w:szCs w:val="24"/>
        </w:rPr>
        <w:t>副</w:t>
      </w:r>
      <w:r>
        <w:rPr>
          <w:rFonts w:ascii="Times New Roman" w:eastAsia="宋体" w:hAnsi="Times New Roman"/>
          <w:sz w:val="24"/>
          <w:szCs w:val="24"/>
        </w:rPr>
        <w:t>教授，</w:t>
      </w:r>
      <w:r>
        <w:rPr>
          <w:rFonts w:ascii="微软雅黑" w:eastAsia="微软雅黑" w:hAnsi="微软雅黑" w:hint="eastAsia"/>
          <w:color w:val="333333"/>
        </w:rPr>
        <w:t>主要研究</w:t>
      </w:r>
      <w:r>
        <w:rPr>
          <w:rFonts w:ascii="微软雅黑" w:eastAsia="微软雅黑" w:hAnsi="微软雅黑"/>
          <w:color w:val="333333"/>
        </w:rPr>
        <w:t>方向</w:t>
      </w:r>
      <w:r>
        <w:rPr>
          <w:rFonts w:ascii="微软雅黑" w:eastAsia="微软雅黑" w:hAnsi="微软雅黑" w:hint="eastAsia"/>
          <w:color w:val="333333"/>
        </w:rPr>
        <w:t>光纤器件、半导体量子点。</w:t>
      </w:r>
    </w:p>
    <w:p w14:paraId="2CC12C86" w14:textId="1B08A7D1" w:rsidR="00C54CDF" w:rsidRDefault="00C54CDF" w:rsidP="00C54CDF">
      <w:pPr>
        <w:autoSpaceDE w:val="0"/>
        <w:autoSpaceDN w:val="0"/>
        <w:adjustRightInd w:val="0"/>
        <w:jc w:val="left"/>
      </w:pPr>
    </w:p>
    <w:sectPr w:rsidR="00C54CDF">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D1B00" w14:textId="77777777" w:rsidR="001A7857" w:rsidRDefault="001A7857" w:rsidP="00A8711B">
      <w:r>
        <w:separator/>
      </w:r>
    </w:p>
  </w:endnote>
  <w:endnote w:type="continuationSeparator" w:id="0">
    <w:p w14:paraId="2784BE01" w14:textId="77777777" w:rsidR="001A7857" w:rsidRDefault="001A7857" w:rsidP="00A87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E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Cambria Math">
    <w:panose1 w:val="02040503050406030204"/>
    <w:charset w:val="00"/>
    <w:family w:val="roman"/>
    <w:pitch w:val="variable"/>
    <w:sig w:usb0="A00002EF" w:usb1="420020EB" w:usb2="00000000" w:usb3="00000000" w:csb0="0000009F" w:csb1="00000000"/>
  </w:font>
  <w:font w:name="Symbol">
    <w:panose1 w:val="05050102010706020507"/>
    <w:charset w:val="02"/>
    <w:family w:val="roman"/>
    <w:pitch w:val="variable"/>
    <w:sig w:usb0="00000000" w:usb1="10000000" w:usb2="00000000" w:usb3="00000000" w:csb0="80000000" w:csb1="00000000"/>
  </w:font>
  <w:font w:name="方正书宋_GBK">
    <w:altName w:val="宋体"/>
    <w:panose1 w:val="03000509000000000000"/>
    <w:charset w:val="86"/>
    <w:family w:val="script"/>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836470" w14:textId="77777777" w:rsidR="001A7857" w:rsidRDefault="001A7857" w:rsidP="00A8711B">
      <w:r>
        <w:separator/>
      </w:r>
    </w:p>
  </w:footnote>
  <w:footnote w:type="continuationSeparator" w:id="0">
    <w:p w14:paraId="22512B62" w14:textId="77777777" w:rsidR="001A7857" w:rsidRDefault="001A7857" w:rsidP="00A871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52BDC"/>
    <w:multiLevelType w:val="multilevel"/>
    <w:tmpl w:val="1FF52BDC"/>
    <w:lvl w:ilvl="0">
      <w:start w:val="1"/>
      <w:numFmt w:val="decimalEnclosedCircle"/>
      <w:lvlText w:val="%1"/>
      <w:lvlJc w:val="left"/>
      <w:pPr>
        <w:ind w:left="840" w:hanging="420"/>
      </w:pPr>
      <w:rPr>
        <w:rFonts w:ascii="宋体" w:eastAsia="宋体" w:hAnsi="宋体" w:cs="宋体"/>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5F1024EE"/>
    <w:multiLevelType w:val="hybridMultilevel"/>
    <w:tmpl w:val="EB4AF452"/>
    <w:lvl w:ilvl="0" w:tplc="96D4F09A">
      <w:start w:val="1"/>
      <w:numFmt w:val="decimal"/>
      <w:lvlText w:val="%1."/>
      <w:lvlJc w:val="left"/>
      <w:pPr>
        <w:ind w:left="360" w:hanging="360"/>
      </w:pPr>
      <w:rPr>
        <w:rFonts w:hint="default"/>
        <w:b/>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E.Ref{03353076-3AEA-454F-85B6-BE01D2AF8E4E}" w:val=" ADDIN NE.Ref.{03353076-3AEA-454F-85B6-BE01D2AF8E4E}&lt;Citation&gt;&lt;Group&gt;&lt;References&gt;&lt;Item&gt;&lt;ID&gt;541&lt;/ID&gt;&lt;UID&gt;{0D849E47-7833-4E15-B7A3-86CF1D774A79}&lt;/UID&gt;&lt;Title&gt;Optical fiber amplifiers based on PbS/CdS QDs modified by polymers&lt;/Title&gt;&lt;Template&gt;Journal Article&lt;/Template&gt;&lt;Star&gt;0&lt;/Star&gt;&lt;Tag&gt;0&lt;/Tag&gt;&lt;Author&gt;Sun, Xiaolan; Xie, Libin; Zhou, Wei; Pang, Fufei; Wang, Tingyun; Kost, Alan R; An, Zesheng&lt;/Author&gt;&lt;Year&gt;2013&lt;/Year&gt;&lt;Details&gt;&lt;_accessed&gt;65342354&lt;/_accessed&gt;&lt;_collection_scope&gt;SCIE;EI&lt;/_collection_scope&gt;&lt;_created&gt;65339489&lt;/_created&gt;&lt;_date&gt;59433120&lt;/_date&gt;&lt;_date_display&gt;2013&lt;/_date_display&gt;&lt;_db_updated&gt;PKU Search&lt;/_db_updated&gt;&lt;_doi&gt;10.1364/OE.21.008214&lt;/_doi&gt;&lt;_impact_factor&gt;   3.800&lt;/_impact_factor&gt;&lt;_isbn&gt;1094-4087&lt;/_isbn&gt;&lt;_issue&gt;7&lt;/_issue&gt;&lt;_journal&gt;Optics express&lt;/_journal&gt;&lt;_keywords&gt;Amplifier; Amplifiers, Electronic; Cadmium Compounds - chemistry; Chemical vapor deposition; Equipment Design; Equipment Failure Analysis; Fiber Optic Technology - instrumentation; Laser diode; Lead - chemistry; Light-emitting diode; Materials science; Nanomaterials; Optical amplifier; Optical fiber; Optoelectronics; Polymers - chemistry; Quantum Dots; Selenium Compounds - chemistry; Semiconductor&lt;/_keywords&gt;&lt;_modified&gt;65342354&lt;/_modified&gt;&lt;_number&gt;1&lt;/_number&gt;&lt;_ori_publication&gt;Optica Publishing Group&lt;/_ori_publication&gt;&lt;_pages&gt;8214-8219&lt;/_pages&gt;&lt;_place_published&gt;United States&lt;/_place_published&gt;&lt;_social_category&gt;光学(2)&lt;/_social_category&gt;&lt;_url&gt;https://go.exlibris.link/w0lKDR2n&lt;/_url&gt;&lt;_volume&gt;21&lt;/_volume&gt;&lt;/Details&gt;&lt;Extra&gt;&lt;DBUID&gt;{F96A950B-833F-4880-A151-76DA2D6A2879}&lt;/DBUID&gt;&lt;/Extra&gt;&lt;/Item&gt;&lt;/References&gt;&lt;/Group&gt;&lt;/Citation&gt;_x000a_"/>
    <w:docVar w:name="NE.Ref{049F0AE3-604E-4646-9B62-7CE4F99D7347}" w:val=" ADDIN NE.Ref.{049F0AE3-604E-4646-9B62-7CE4F99D7347}&lt;Citation&gt;&lt;Group&gt;&lt;References&gt;&lt;Item&gt;&lt;ID&gt;543&lt;/ID&gt;&lt;UID&gt;{E14CD221-2FF5-4939-9EBB-3E1F579F2674}&lt;/UID&gt;&lt;Title&gt;Enhanced Surface Passivation of Lead Sulfide Quantum Dots for Short-Wavelength Photodetectors&lt;/Title&gt;&lt;Template&gt;Journal Article&lt;/Template&gt;&lt;Star&gt;0&lt;/Star&gt;&lt;Tag&gt;0&lt;/Tag&gt;&lt;Author&gt;Yin, Shichen; Ho, Carr Hoi Yi; Ding, Shuo; Fu, Xiangyu; Zhu, Liping; Gullett, Julian; Dong, Chen; So, Franky&lt;/Author&gt;&lt;Year&gt;2022&lt;/Year&gt;&lt;Details&gt;&lt;_accessed&gt;65342349&lt;/_accessed&gt;&lt;_collection_scope&gt;SCIE;EI&lt;/_collection_scope&gt;&lt;_created&gt;65339489&lt;/_created&gt;&lt;_date&gt;64422720&lt;/_date&gt;&lt;_db_updated&gt;CrossRef&lt;/_db_updated&gt;&lt;_doi&gt;10.1021/acs.chemmater.2c00293&lt;/_doi&gt;&lt;_impact_factor&gt;   8.600&lt;/_impact_factor&gt;&lt;_isbn&gt;0897-4756&lt;/_isbn&gt;&lt;_issue&gt;12&lt;/_issue&gt;&lt;_journal&gt;Chemistry of Materials&lt;/_journal&gt;&lt;_modified&gt;65342349&lt;/_modified&gt;&lt;_pages&gt;5433-5442&lt;/_pages&gt;&lt;_social_category&gt;物理化学(2) &amp;amp; 材料科学：综合(2)&lt;/_social_category&gt;&lt;_tertiary_title&gt;Chem. Mater.&lt;/_tertiary_title&gt;&lt;_url&gt;https://pubs.acs.org/doi/10.1021/acs.chemmater.2c00293_x000d__x000a_https://pubs.acs.org/doi/pdf/10.1021/acs.chemmater.2c00293&lt;/_url&gt;&lt;_volume&gt;34&lt;/_volume&gt;&lt;/Details&gt;&lt;Extra&gt;&lt;DBUID&gt;{F96A950B-833F-4880-A151-76DA2D6A2879}&lt;/DBUID&gt;&lt;/Extra&gt;&lt;/Item&gt;&lt;/References&gt;&lt;/Group&gt;&lt;Group&gt;&lt;References&gt;&lt;Item&gt;&lt;ID&gt;544&lt;/ID&gt;&lt;UID&gt;{5789AD8C-DF37-4597-8164-4AA6D636D061}&lt;/UID&gt;&lt;Title&gt;Inorganic UV–Visible–SWIR Broadband Photodetector Based on Monodisperse PbS Nanocrystals&lt;/Title&gt;&lt;Template&gt;Journal Article&lt;/Template&gt;&lt;Star&gt;0&lt;/Star&gt;&lt;Tag&gt;0&lt;/Tag&gt;&lt;Author&gt;Lee, Jae Woong; Kim, Do Young; Baek, Sujin; Yu, Hyeonggeun; So, Franky&lt;/Author&gt;&lt;Year&gt;2016&lt;/Year&gt;&lt;Details&gt;&lt;_accessed&gt;65342349&lt;/_accessed&gt;&lt;_collection_scope&gt;SCIE;EI&lt;/_collection_scope&gt;&lt;_created&gt;65339489&lt;/_created&gt;&lt;_db_updated&gt;CrossRef&lt;/_db_updated&gt;&lt;_doi&gt;10.1002/smll.201503244&lt;/_doi&gt;&lt;_impact_factor&gt;  13.300&lt;/_impact_factor&gt;&lt;_isbn&gt;1613-6810&lt;/_isbn&gt;&lt;_issue&gt;10&lt;/_issue&gt;&lt;_journal&gt;Small&lt;/_journal&gt;&lt;_modified&gt;65342349&lt;/_modified&gt;&lt;_pages&gt;1328-1333&lt;/_pages&gt;&lt;_social_category&gt;化学综合(2) &amp;amp; 物理化学(2) &amp;amp; 材料科学：综合(2) &amp;amp; 纳米科技(2) &amp;amp; 物理：应用(2) &amp;amp; 物理：凝聚态物理(2)&lt;/_social_category&gt;&lt;_tertiary_title&gt;Small&lt;/_tertiary_title&gt;&lt;_url&gt;https://onlinelibrary.wiley.com/doi/10.1002/smll.201503244_x000d__x000a_https://onlinelibrary.wiley.com/doi/pdf/10.1002/smll.201503244&lt;/_url&gt;&lt;_volume&gt;12&lt;/_volume&gt;&lt;/Details&gt;&lt;Extra&gt;&lt;DBUID&gt;{F96A950B-833F-4880-A151-76DA2D6A2879}&lt;/DBUID&gt;&lt;/Extra&gt;&lt;/Item&gt;&lt;/References&gt;&lt;/Group&gt;&lt;Group&gt;&lt;References&gt;&lt;Item&gt;&lt;ID&gt;545&lt;/ID&gt;&lt;UID&gt;{1018774B-1E6A-4A9A-AAEC-D126D0E8C7D6}&lt;/UID&gt;&lt;Title&gt;Long-Wavelength Lead Sulfide Quantum Dots Sensing up to 2600 nm for Short-Wavelength Infrared Photodetectors&lt;/Title&gt;&lt;Template&gt;Journal Article&lt;/Template&gt;&lt;Star&gt;0&lt;/Star&gt;&lt;Tag&gt;0&lt;/Tag&gt;&lt;Author&gt;Dong, Chen; Liu, Shuyi; Barange, Nilesh; Lee, Jaewoong; Pardue, Tyler; Yi, Xueping; Yin, Shichen; So, Franky&lt;/Author&gt;&lt;Year&gt;2019&lt;/Year&gt;&lt;Details&gt;&lt;_accessed&gt;65371066&lt;/_accessed&gt;&lt;_collection_scope&gt;SCIE;EI&lt;/_collection_scope&gt;&lt;_created&gt;65339489&lt;/_created&gt;&lt;_date&gt;63063360&lt;/_date&gt;&lt;_db_updated&gt;CrossRef&lt;/_db_updated&gt;&lt;_doi&gt;10.1021/acsami.9b16539&lt;/_doi&gt;&lt;_impact_factor&gt;   9.500&lt;/_impact_factor&gt;&lt;_isbn&gt;1944-8244&lt;/_isbn&gt;&lt;_issue&gt;47&lt;/_issue&gt;&lt;_journal&gt;ACS Applied Materials &amp;amp; Interfaces&lt;/_journal&gt;&lt;_modified&gt;65342350&lt;/_modified&gt;&lt;_pages&gt;44451-44457&lt;/_pages&gt;&lt;_social_category&gt;材料科学：综合(2) &amp;amp; 纳米科技(2)&lt;/_social_category&gt;&lt;_tertiary_title&gt;ACS Appl. Mater. Interfaces&lt;/_tertiary_title&gt;&lt;_url&gt;https://pubs.acs.org/doi/10.1021/acsami.9b16539_x000d__x000a_https://pubs.acs.org/doi/pdf/10.1021/acsami.9b16539&lt;/_url&gt;&lt;_volume&gt;11&lt;/_volume&gt;&lt;/Details&gt;&lt;Extra&gt;&lt;DBUID&gt;{F96A950B-833F-4880-A151-76DA2D6A2879}&lt;/DBUID&gt;&lt;/Extra&gt;&lt;/Item&gt;&lt;/References&gt;&lt;/Group&gt;&lt;/Citation&gt;_x000a_"/>
    <w:docVar w:name="NE.Ref{0A5799E4-56E2-4E9C-A0F6-FA102D90ABE6}" w:val=" ADDIN NE.Ref.{0A5799E4-56E2-4E9C-A0F6-FA102D90ABE6}&lt;Citation&gt;&lt;Group&gt;&lt;References&gt;&lt;Item&gt;&lt;ID&gt;530&lt;/ID&gt;&lt;UID&gt;{6AC83AAC-4D69-4F61-848E-8D8E721A42E3}&lt;/UID&gt;&lt;Title&gt;Generation of Q-switched and mode-locked pulses based on PbS/CdS saturable absorbers in an Er-doped fiber laser&lt;/Title&gt;&lt;Template&gt;Journal Article&lt;/Template&gt;&lt;Star&gt;0&lt;/Star&gt;&lt;Tag&gt;0&lt;/Tag&gt;&lt;Author&gt;Yang, Song; Li, Fei; Gong, Man-Man; Zhang, Ling; Zhu, Zhi-Wei; Shen, Huai-Bin; Chen, Shih-Chi&lt;/Author&gt;&lt;Year&gt;2022&lt;/Year&gt;&lt;Details&gt;&lt;_accessed&gt;65342359&lt;/_accessed&gt;&lt;_author_adr&gt;[Song Yang]Ctr Perceptual &amp;amp; Interact Intelligence CPII Ltd, Hong Kong Sci Pk, Hong Kong, Peoples R China;[Fei Li]Henan Univ, Natl &amp;amp; Local Joint Engn Res Ctr High Efficiency D, Collaborat Innovat Ctr Nano Funct Mat &amp;amp; Applicat, Sch Mat &amp;amp; Engn,Key Lab Special Funct Mat,Minist E, Kaifeng, Peoples R China;[Man-Man Gong]Henan Univ, Natl &amp;amp; Local Joint Engn Res Ctr High Efficiency D, Collaborat Innovat Ctr Nano Funct Mat &amp;amp; Applicat, Sch Mat &amp;amp; Engn,Key Lab Special Funct Mat,Minist E, Kaifeng, Peoples R China;[Ling Zhang]Wuyi Univ, Joint Lab Digital Opt Chip, Jiangmen 529020, Peoples R China;[Zhi-Wei Zhu]Chinese Univ Hong Kong, Dept Mech &amp;amp; Automat Engn, Shatin, Hong Kong, Peoples R China;[Huai-Bin Shen]Henan Univ, Natl &amp;amp; Local Joint Engn Res Ctr High Efficiency D, Collaborat Innovat Ctr Nano Funct Mat &amp;amp; Applicat, Sch Mat &amp;amp; Engn,Key Lab Special Funct Mat,Minist E, Kaifeng, Peoples R China;[Shih-Chi Chen]Ctr Perceptual &amp;amp; Interact Intelligence CPII Ltd, Hong Kong Sci Pk, Hong Kong, Peoples R China;&lt;/_author_adr&gt;&lt;_author_aff&gt;Chinese Univ Hong Kong;Chinese University of Hong Kong;The Chinese University of Hong Kong Faculty of Engineering;The Chinese University of Hong Kong Department of Mechanical and Automation Engineering;Ctr Perceptual &amp;amp; Interact Intelligence CPII Ltd;Henan Univ;Henan University;Chinese Acad Sci;Chinese Academy of Sciences;Institute of Semiconductors, CAS;Wuyi Univ;Wuyi University;&lt;/_author_aff&gt;&lt;_cate&gt;Materials Science, Multidisciplinary;Physics, Applied;&lt;/_cate&gt;&lt;_cited_count&gt;17&lt;/_cited_count&gt;&lt;_collection_scope&gt;EI&lt;/_collection_scope&gt;&lt;_created&gt;65339489&lt;/_created&gt;&lt;_db_updated&gt;Web of Science-Core&lt;/_db_updated&gt;&lt;_doi&gt;10.1039/d1tc05746d&lt;/_doi&gt;&lt;_impact_factor&gt;   6.400&lt;/_impact_factor&gt;&lt;_isbn&gt;2050-7526&lt;/_isbn&gt;&lt;_issue&gt;15&lt;/_issue&gt;&lt;_journal&gt;JOURNAL OF MATERIALS CHEMISTRY C&lt;/_journal&gt;&lt;_modified&gt;65342359&lt;/_modified&gt;&lt;_ori_publication&gt;ROYAL SOC CHEMISTRY&lt;/_ori_publication&gt;&lt;_pages&gt;5956-5961&lt;/_pages&gt;&lt;_place_published&gt;THOMAS GRAHAM HOUSE, SCIENCE PARK, MILTON RD, CAMBRIDGE CB4 0WF, CAMBS, ENGLAND&lt;/_place_published&gt;&lt;_ref_count&gt;42&lt;/_ref_count&gt;&lt;_social_category&gt;材料科学：综合(2) &amp;amp; 物理：应用(2)&lt;/_social_category&gt;&lt;_url&gt;https://www.webofscience.com/wos/alldb/full-record/WOS:000771684000001&lt;/_url&gt;&lt;_volume&gt;10&lt;/_volume&gt;&lt;/Details&gt;&lt;Extra&gt;&lt;DBUID&gt;{F96A950B-833F-4880-A151-76DA2D6A2879}&lt;/DBUID&gt;&lt;/Extra&gt;&lt;/Item&gt;&lt;/References&gt;&lt;/Group&gt;&lt;Group&gt;&lt;References&gt;&lt;Item&gt;&lt;ID&gt;562&lt;/ID&gt;&lt;UID&gt;{86BA0196-C596-448E-A270-02E170DFF46B}&lt;/UID&gt;&lt;Title&gt;PbS nanoparticles saturable absorber for ultrafast pulse generation in 2-µm fiber laser&lt;/Title&gt;&lt;Template&gt;Journal Article&lt;/Template&gt;&lt;Star&gt;0&lt;/Star&gt;&lt;Tag&gt;0&lt;/Tag&gt;&lt;Author&gt;Liu, Xinxing; Li, Xiaohui; Tang, Yulong; Zhang, Shuaiyi&lt;/Author&gt;&lt;Year&gt;2020&lt;/Year&gt;&lt;Details&gt;&lt;_accessed&gt;65342359&lt;/_accessed&gt;&lt;_alternate_title&gt;Opt. Lett.Optics Letters&lt;/_alternate_title&gt;&lt;_collection_scope&gt;SCIE;EI&lt;/_collection_scope&gt;&lt;_created&gt;65339516&lt;/_created&gt;&lt;_date&gt;2020-01-01&lt;/_date&gt;&lt;_date_display&gt;2020&lt;/_date_display&gt;&lt;_doi&gt;10.1364/OL.45.000161&lt;/_doi&gt;&lt;_impact_factor&gt;   3.600&lt;/_impact_factor&gt;&lt;_issue&gt;1&lt;/_issue&gt;&lt;_journal&gt;Optics Letters&lt;/_journal&gt;&lt;_keywords&gt;Absorption coefficient; Fiber lasers; Mode-locked fiber lasers; Semiconductor saturable absorber mirrors; Thulium doped fiber lasers; Ultrafast lasers&lt;/_keywords&gt;&lt;_modified&gt;65342359&lt;/_modified&gt;&lt;_ori_publication&gt;Optica Publishing Group&lt;/_ori_publication&gt;&lt;_pages&gt;161-164&lt;/_pages&gt;&lt;_social_category&gt;光学(2)&lt;/_social_category&gt;&lt;_url&gt;https://opg.optica.org/ol/abstract.cfm?URI=ol-45-1-161&lt;/_url&gt;&lt;_volume&gt;45&lt;/_volume&gt;&lt;/Details&gt;&lt;Extra&gt;&lt;DBUID&gt;{F96A950B-833F-4880-A151-76DA2D6A2879}&lt;/DBUID&gt;&lt;/Extra&gt;&lt;/Item&gt;&lt;/References&gt;&lt;/Group&gt;&lt;Group&gt;&lt;References&gt;&lt;Item&gt;&lt;ID&gt;532&lt;/ID&gt;&lt;UID&gt;{014BC08E-3F28-42FF-BDB5-35F0B818287F}&lt;/UID&gt;&lt;Title&gt;Solution-processed PbS quantum dot infrared laser with room-temperature tunable emission in the optical telecommunications window&lt;/Title&gt;&lt;Template&gt;Journal Article&lt;/Template&gt;&lt;Star&gt;0&lt;/Star&gt;&lt;Tag&gt;0&lt;/Tag&gt;&lt;Author&gt;Whitworth, G L; Dalmases, M; Taghipour, N; Konstantatos, G&lt;/Author&gt;&lt;Year&gt;2021&lt;/Year&gt;&lt;Details&gt;&lt;_accessed&gt;65342362&lt;/_accessed&gt;&lt;_collection_scope&gt;SCIE;EI&lt;/_collection_scope&gt;&lt;_created&gt;65339489&lt;/_created&gt;&lt;_date&gt;63640800&lt;/_date&gt;&lt;_date_display&gt;2021&lt;/_date_display&gt;&lt;_db_updated&gt;PKU Search&lt;/_db_updated&gt;&lt;_doi&gt;10.1038/s41566-021-00878-9&lt;/_doi&gt;&lt;_impact_factor&gt;  35.000&lt;/_impact_factor&gt;&lt;_isbn&gt;1749-4885;1749-4893;&lt;/_isbn&gt;&lt;_issue&gt;10&lt;/_issue&gt;&lt;_journal&gt;Nature photonics&lt;/_journal&gt;&lt;_keywords&gt;Colloiding; Fabrication; Far-infrared laser; Fiber optics; Free-space optical communication; Infrared lasers; Laser; Lasers; Lidar; Light sources; Materials science; Nanomaterials; Optoelectronics; Photonics; Quantum dot; Quantum dots; Room temperature; Semiconductor; Semiconductor laser theory; Semiconductor lasers; Telecommunications; Tunable lasers&lt;/_keywords&gt;&lt;_modified&gt;65342362&lt;/_modified&gt;&lt;_number&gt;1&lt;/_number&gt;&lt;_ori_publication&gt;Nature Publishing Group&lt;/_ori_publication&gt;&lt;_pages&gt;738-742&lt;/_pages&gt;&lt;_place_published&gt;London&lt;/_place_published&gt;&lt;_social_category&gt;光学(1) &amp;amp; 物理：应用(1)&lt;/_social_category&gt;&lt;_url&gt;https://go.exlibris.link/1mx5RqK6&lt;/_url&gt;&lt;_volume&gt;15&lt;/_volume&gt;&lt;/Details&gt;&lt;Extra&gt;&lt;DBUID&gt;{F96A950B-833F-4880-A151-76DA2D6A2879}&lt;/DBUID&gt;&lt;/Extra&gt;&lt;/Item&gt;&lt;/References&gt;&lt;/Group&gt;&lt;/Citation&gt;_x000a_"/>
    <w:docVar w:name="NE.Ref{15F77597-B675-4D47-8FB1-8CCF92A8B6B6}" w:val=" ADDIN NE.Ref.{15F77597-B675-4D47-8FB1-8CCF92A8B6B6}&lt;Citation&gt;&lt;Group&gt;&lt;References&gt;&lt;Item&gt;&lt;ID&gt;558&lt;/ID&gt;&lt;UID&gt;{3ACA1367-24E0-4F9C-9347-B94807098277}&lt;/UID&gt;&lt;Title&gt;Airborne, direct-detection, 2-um triple-pulse IPDA lidar for simultaneous and independent atmospheric water vapor and carbon dioxide active remote sensing&lt;/Title&gt;&lt;Template&gt;Conference Proceedings&lt;/Template&gt;&lt;Star&gt;0&lt;/Star&gt;&lt;Tag&gt;0&lt;/Tag&gt;&lt;Author&gt;Tamer, F Refaat; Mulugeta, Petros; Upendra, N Singh; Charles, W Antill; Teh-Hwa, Wong; Ruben, G Remus; Karl, Reithmaier; Jane, Lee; Stephen, C Bowen; Bryant, D Taylor; Angela, M Welters; Anna, Noe; Syed, Ismail&lt;/Author&gt;&lt;Year&gt;2018&lt;/Year&gt;&lt;Details&gt;&lt;_accessed&gt;65342384&lt;/_accessed&gt;&lt;_created&gt;65339499&lt;/_created&gt;&lt;_date&gt;2018-10-24&lt;/_date&gt;&lt;_date_display&gt;2018/10/24&lt;/_date_display&gt;&lt;_doi&gt;10.1117/12.2324785&lt;/_doi&gt;&lt;_modified&gt;65342384&lt;/_modified&gt;&lt;_pages&gt;1077902_x000d__x000a_&lt;/_pages&gt;&lt;_secondary_title&gt;Proc.SPIE&lt;/_secondary_title&gt;&lt;_short_title&gt;Proc.SPIE&lt;/_short_title&gt;&lt;_url&gt;https://doi.org/10.1117/12.2324785&lt;/_url&gt;&lt;_volume&gt;10779&lt;/_volume&gt;&lt;/Details&gt;&lt;Extra&gt;&lt;DBUID&gt;{F96A950B-833F-4880-A151-76DA2D6A2879}&lt;/DBUID&gt;&lt;/Extra&gt;&lt;/Item&gt;&lt;/References&gt;&lt;/Group&gt;&lt;Group&gt;&lt;References&gt;&lt;Item&gt;&lt;ID&gt;510&lt;/ID&gt;&lt;UID&gt;{AC65F632-3E65-40CE-A971-083B740257BD}&lt;/UID&gt;&lt;Title&gt;All-Fiber CO2 Sensor Using Hollow Core PCF Operating in the 2 µm Region&lt;/Title&gt;&lt;Template&gt;Journal Article&lt;/Template&gt;&lt;Star&gt;0&lt;/Star&gt;&lt;Tag&gt;0&lt;/Tag&gt;&lt;Author&gt;Mejia Quintero, Sully; Guedes Valente, Luiz; de Paula Gomes, Marcos; Gomes Da Silva, Hugo; Caroli De Souza, Bernardo; Morikawa, Sergio&lt;/Author&gt;&lt;Year&gt;2018&lt;/Year&gt;&lt;Details&gt;&lt;_accessed&gt;65339525&lt;/_accessed&gt;&lt;_collection_scope&gt;SCIE;EI&lt;/_collection_scope&gt;&lt;_created&gt;65339489&lt;/_created&gt;&lt;_date&gt;62559360&lt;/_date&gt;&lt;_db_updated&gt;CrossRef&lt;/_db_updated&gt;&lt;_doi&gt;10.3390/s18124393&lt;/_doi&gt;&lt;_impact_factor&gt;   3.900&lt;/_impact_factor&gt;&lt;_isbn&gt;1424-8220&lt;/_isbn&gt;&lt;_issue&gt;12&lt;/_issue&gt;&lt;_journal&gt;Sensors&lt;/_journal&gt;&lt;_modified&gt;65339525&lt;/_modified&gt;&lt;_pages&gt;4393&lt;/_pages&gt;&lt;_social_category&gt;分析化学(3) &amp;amp; 工程：电子与电气(3) &amp;amp; 仪器仪表(3)&lt;/_social_category&gt;&lt;_tertiary_title&gt;Sensors&lt;/_tertiary_title&gt;&lt;_url&gt;http://www.mdpi.com/1424-8220/18/12/4393_x000d__x000a_http://www.mdpi.com/1424-8220/18/12/4393/pdf&lt;/_url&gt;&lt;_volume&gt;18&lt;/_volume&gt;&lt;/Details&gt;&lt;Extra&gt;&lt;DBUID&gt;{F96A950B-833F-4880-A151-76DA2D6A2879}&lt;/DBUID&gt;&lt;/Extra&gt;&lt;/Item&gt;&lt;/References&gt;&lt;/Group&gt;&lt;/Citation&gt;_x000a_"/>
    <w:docVar w:name="NE.Ref{18869C73-7930-427E-B5B8-E2B3304FAA71}" w:val=" ADDIN NE.Ref.{18869C73-7930-427E-B5B8-E2B3304FAA71}&lt;Citation&gt;&lt;Group&gt;&lt;References&gt;&lt;Item&gt;&lt;ID&gt;528&lt;/ID&gt;&lt;UID&gt;{D099327D-5118-4489-AD12-4AC12C80E3E9}&lt;/UID&gt;&lt;Title&gt;Zn-doping enhances the photoluminescence and stability of PbS quantum dots for in vivo high-resolution imaging in the NIR-II window&lt;/Title&gt;&lt;Template&gt;Journal Article&lt;/Template&gt;&lt;Star&gt;0&lt;/Star&gt;&lt;Tag&gt;0&lt;/Tag&gt;&lt;Author&gt;Shi, Xiulei; Chen, Song; Luo, Meng-Yao; Huang, Biao; Zhang, Guozhen; Cui, Ran; Zhang, Mingxi&lt;/Author&gt;&lt;Year&gt;2020&lt;/Year&gt;&lt;Details&gt;&lt;_accessed&gt;65342366&lt;/_accessed&gt;&lt;_collection_scope&gt;CSCD;EI;SCIE&lt;/_collection_scope&gt;&lt;_created&gt;65339489&lt;/_created&gt;&lt;_date&gt;63113760&lt;/_date&gt;&lt;_date_display&gt;2020&lt;/_date_display&gt;&lt;_db_updated&gt;PKU Search&lt;/_db_updated&gt;&lt;_doi&gt;10.1007/s12274-020-2843-4&lt;/_doi&gt;&lt;_impact_factor&gt;   9.900&lt;/_impact_factor&gt;&lt;_isbn&gt;1998-0124&lt;/_isbn&gt;&lt;_issue&gt;8&lt;/_issue&gt;&lt;_journal&gt;Nano research&lt;/_journal&gt;&lt;_keywords&gt;Air temperature; Atomic/Molecular Structure and Spectra; Biological imaging; Biomedicine; Biotechnology; chemical sciences; Chemistry and Materials Science; Condensed Matter Physics; Dopant; Dopants; Doping; Emission; Energy gap; engineering and technology; First principles; Fluorescence; general chemistry; High resolution; High temperature; Image resolution; Infrared windows; Lead sulfide; Lead sulfides; Luminescence; Materials Science; nano-technology; nanoscience &amp;amp; nanotechnology; Nanotechnology; natural sciences; Near infrared radiation; Near-infrared spectroscopy; Optical properties; Optoelectronic devices; Optoelectronics; Oxidation; Photoluminescence; Photons; Quantum dot; Quantum dots; Quantum yield; Recombination; Research Article; Sulfide; Thermal stability; Zinc&lt;/_keywords&gt;&lt;_modified&gt;65342366&lt;/_modified&gt;&lt;_number&gt;1&lt;/_number&gt;&lt;_ori_publication&gt;Tsinghua University Press&lt;/_ori_publication&gt;&lt;_pages&gt;2239-2245&lt;/_pages&gt;&lt;_place_published&gt;Beijing&lt;/_place_published&gt;&lt;_social_category&gt;物理化学(2) &amp;amp; 材料科学：综合(1) &amp;amp; 纳米科技(2) &amp;amp; 物理：应用(1)&lt;/_social_category&gt;&lt;_url&gt;https://go.exlibris.link/BfK4kQG0&lt;/_url&gt;&lt;_volume&gt;13&lt;/_volume&gt;&lt;/Details&gt;&lt;Extra&gt;&lt;DBUID&gt;{F96A950B-833F-4880-A151-76DA2D6A2879}&lt;/DBUID&gt;&lt;/Extra&gt;&lt;/Item&gt;&lt;/References&gt;&lt;/Group&gt;&lt;/Citation&gt;_x000a_"/>
    <w:docVar w:name="NE.Ref{1C94C568-299D-470D-AA87-51A62356825C}" w:val=" ADDIN NE.Ref.{1C94C568-299D-470D-AA87-51A62356825C}&lt;Citation&gt;&lt;Group&gt;&lt;References&gt;&lt;Item&gt;&lt;ID&gt;540&lt;/ID&gt;&lt;UID&gt;{B6C59362-F9B0-4FBB-90D3-499AAD8FE415}&lt;/UID&gt;&lt;Title&gt;PbS quantum dot fiber amplifier based on a tapered SMF fiber&lt;/Title&gt;&lt;Template&gt;Journal Article&lt;/Template&gt;&lt;Star&gt;0&lt;/Star&gt;&lt;Tag&gt;0&lt;/Tag&gt;&lt;Author&gt;Guo, Hairun; Pang, Fufei; Zeng, Xianglong; Wang, Tingyun&lt;/Author&gt;&lt;Year&gt;2012&lt;/Year&gt;&lt;Details&gt;&lt;_accessed&gt;65342355&lt;/_accessed&gt;&lt;_collection_scope&gt;SCIE;EI&lt;/_collection_scope&gt;&lt;_created&gt;65339489&lt;/_created&gt;&lt;_db_updated&gt;CrossRef&lt;/_db_updated&gt;&lt;_doi&gt;10.1016/j.optcom.2012.02.075&lt;/_doi&gt;&lt;_impact_factor&gt;   2.400&lt;/_impact_factor&gt;&lt;_isbn&gt;00304018&lt;/_isbn&gt;&lt;_issue&gt;13-14&lt;/_issue&gt;&lt;_journal&gt;Optics Communications&lt;/_journal&gt;&lt;_modified&gt;65342355&lt;/_modified&gt;&lt;_pages&gt;3222-3227&lt;/_pages&gt;&lt;_social_category&gt;光学(3)&lt;/_social_category&gt;&lt;_tertiary_title&gt;Optics Communications&lt;/_tertiary_title&gt;&lt;_url&gt;https://linkinghub.elsevier.com/retrieve/pii/S0030401812002283_x000d__x000a_https://api.elsevier.com/content/article/PII:S0030401812002283?httpAccept=text/xml&lt;/_url&gt;&lt;_volume&gt;285&lt;/_volume&gt;&lt;/Details&gt;&lt;Extra&gt;&lt;DBUID&gt;{F96A950B-833F-4880-A151-76DA2D6A2879}&lt;/DBUID&gt;&lt;/Extra&gt;&lt;/Item&gt;&lt;/References&gt;&lt;/Group&gt;&lt;/Citation&gt;_x000a_"/>
    <w:docVar w:name="NE.Ref{20C272E4-4458-4F43-9B14-2788AFDA7F24}" w:val=" ADDIN NE.Ref.{20C272E4-4458-4F43-9B14-2788AFDA7F24}&lt;Citation&gt;&lt;Group&gt;&lt;References&gt;&lt;Item&gt;&lt;ID&gt;565&lt;/ID&gt;&lt;UID&gt;{20EE25FF-8BB4-42C2-876A-4CDFA9D23F2C}&lt;/UID&gt;&lt;Title&gt;2μm波段新型光纤技术发展现状&lt;/Title&gt;&lt;Template&gt;Journal Article&lt;/Template&gt;&lt;Star&gt;0&lt;/Star&gt;&lt;Tag&gt;0&lt;/Tag&gt;&lt;Author&gt;任建新; 刘博; 张丽佳; 张琦; 田清华; 田凤; 王拥军; 饶岚; 忻向军&lt;/Author&gt;&lt;Year&gt;2018&lt;/Year&gt;&lt;Details&gt;&lt;_accessed&gt;65342385&lt;/_accessed&gt;&lt;_author_aff&gt;北京邮电大学天地互联与融合北京市重点实验室;南京信息工程大学;&lt;/_author_aff&gt;&lt;_created&gt;65342333&lt;/_created&gt;&lt;_date&gt;62307360&lt;/_date&gt;&lt;_db_updated&gt;CNKI - Reference&lt;/_db_updated&gt;&lt;_issue&gt;06&lt;/_issue&gt;&lt;_journal&gt;邮电设计技术&lt;/_journal&gt;&lt;_keywords&gt;2μm;新型光纤;空心光子带隙光纤;掺铥光纤放大器&lt;/_keywords&gt;&lt;_language&gt;Chinese&lt;/_language&gt;&lt;_modified&gt;65342385&lt;/_modified&gt;&lt;_pages&gt;88-92&lt;/_pages&gt;&lt;_url&gt;https://kns.cnki.net/kcms2/article/abstract?v=b4E8SuETvlIExuOeGB1PjJ3CkpJrrs0y-jTDwVuIcjNcwQcf48HYMyf6XsoYBIvbWVU6WUcu2oI3xARPwdfoZL97Yt1gPhqtZcHubumK5qpr3kt6bwc2hNZePRXSdhcmF3fEbgj8qnsF5Om1U7V8eA==&amp;amp;uniplatform=NZKPT&amp;amp;language=CHS&lt;/_url&gt;&lt;_translated_author&gt;Ren, Jian xin;Liu, Bo;Zhang, Li jia;Zhang, Qi;Tian, Qing hua;Tian, Feng;Wang, Yong jun;Rao, Lan;Xin, Xiang jun&lt;/_translated_author&gt;&lt;/Details&gt;&lt;Extra&gt;&lt;DBUID&gt;{F96A950B-833F-4880-A151-76DA2D6A2879}&lt;/DBUID&gt;&lt;/Extra&gt;&lt;/Item&gt;&lt;/References&gt;&lt;/Group&gt;&lt;/Citation&gt;_x000a_"/>
    <w:docVar w:name="NE.Ref{223E4EBA-499A-4D5F-8946-B5EFC337D201}" w:val=" ADDIN NE.Ref.{223E4EBA-499A-4D5F-8946-B5EFC337D201}&lt;Citation&gt;&lt;Group&gt;&lt;References&gt;&lt;Item&gt;&lt;ID&gt;539&lt;/ID&gt;&lt;UID&gt;{0ED5E9D3-CADB-4DB3-9380-D39E44402FB6}&lt;/UID&gt;&lt;Title&gt;Enhanced fluorescence and gain characteristics of PbS doped silica fiber with PbSe nano-semiconductor co-doping&lt;/Title&gt;&lt;Template&gt;Journal Article&lt;/Template&gt;&lt;Star&gt;0&lt;/Star&gt;&lt;Tag&gt;0&lt;/Tag&gt;&lt;Author&gt;Dong, Yanhua; Zhang, Min; Zhang, Haiying; Fang, Gui; Wen, Jianxiang; Huang, Yi; Zhang, Xiaobei; Shang, Yana; Wei, Heming; Wang, Tingyun&lt;/Author&gt;&lt;Year&gt;2023&lt;/Year&gt;&lt;Details&gt;&lt;_accessed&gt;65342355&lt;/_accessed&gt;&lt;_alternate_title&gt;Optical Fiber Technology&lt;/_alternate_title&gt;&lt;_collection_scope&gt;SCIE;EI&lt;/_collection_scope&gt;&lt;_created&gt;65339489&lt;/_created&gt;&lt;_date&gt;64692000&lt;/_date&gt;&lt;_date_display&gt;2023&lt;/_date_display&gt;&lt;_db_updated&gt;ScienceDirect&lt;/_db_updated&gt;&lt;_doi&gt;https://doi.org/10.1016/j.yofte.2023.103370&lt;/_doi&gt;&lt;_impact_factor&gt;   2.700&lt;/_impact_factor&gt;&lt;_isbn&gt;1068-5200&lt;/_isbn&gt;&lt;_journal&gt;Optical Fiber Technology&lt;/_journal&gt;&lt;_keywords&gt;PbS/PbSe nano-semiconductor; Doped silica fiber; Fluorescence characteristics; Gain characteristics&lt;/_keywords&gt;&lt;_modified&gt;65342355&lt;/_modified&gt;&lt;_pages&gt;103370&lt;/_pages&gt;&lt;_social_category&gt;工程：电子与电气(3) &amp;amp; 光学(3) &amp;amp; 电信学(3)&lt;/_social_category&gt;&lt;_url&gt;https://www.sciencedirect.com/science/article/pii/S1068520023001505&lt;/_url&gt;&lt;_volume&gt;80&lt;/_volume&gt;&lt;/Details&gt;&lt;Extra&gt;&lt;DBUID&gt;{F96A950B-833F-4880-A151-76DA2D6A2879}&lt;/DBUID&gt;&lt;/Extra&gt;&lt;/Item&gt;&lt;/References&gt;&lt;/Group&gt;&lt;/Citation&gt;_x000a_"/>
    <w:docVar w:name="NE.Ref{24F41E46-DD65-4A9B-A1CA-D5CE41AD2A53}" w:val=" ADDIN NE.Ref.{24F41E46-DD65-4A9B-A1CA-D5CE41AD2A53}&lt;Citation&gt;&lt;Group&gt;&lt;References&gt;&lt;Item&gt;&lt;ID&gt;549&lt;/ID&gt;&lt;UID&gt;{D8B87761-A47C-4D91-991C-BF9D74594CD3}&lt;/UID&gt;&lt;Title&gt;2 GHz passively harmonic mode-locked fiber laser by a microfiber-based  topological insulator saturable absorber&lt;/Title&gt;&lt;Template&gt;Journal Article&lt;/Template&gt;&lt;Star&gt;0&lt;/Star&gt;&lt;Tag&gt;0&lt;/Tag&gt;&lt;Author&gt;Luo, Z C; Liu, M; Liu, H; Zheng, X W; Luo, A P; Zhao, C J; Zhang, H; Wen, S C; Xu, W C&lt;/Author&gt;&lt;Year&gt;2013&lt;/Year&gt;&lt;Details&gt;&lt;_accessed&gt;65342345&lt;/_accessed&gt;&lt;_accession_num&gt;24322220&lt;/_accession_num&gt;&lt;_collection_scope&gt;SCIE;EI&lt;/_collection_scope&gt;&lt;_created&gt;65339489&lt;/_created&gt;&lt;_date&gt;59934240&lt;/_date&gt;&lt;_date_display&gt;2013 Dec 15&lt;/_date_display&gt;&lt;_db_updated&gt;PubMed&lt;/_db_updated&gt;&lt;_doi&gt;10.1364/OL.38.005212&lt;/_doi&gt;&lt;_impact_factor&gt;   3.600&lt;/_impact_factor&gt;&lt;_isbn&gt;1539-4794 (Electronic); 0146-9592 (Linking)&lt;/_isbn&gt;&lt;_issue&gt;24&lt;/_issue&gt;&lt;_journal&gt;Opt Lett&lt;/_journal&gt;&lt;_language&gt;eng&lt;/_language&gt;&lt;_modified&gt;65342345&lt;/_modified&gt;&lt;_pages&gt;5212-5&lt;/_pages&gt;&lt;_social_category&gt;光学(2)&lt;/_social_category&gt;&lt;_tertiary_title&gt;Optics letters&lt;/_tertiary_title&gt;&lt;_type_work&gt;Journal Article&lt;/_type_work&gt;&lt;_url&gt;http://www.ncbi.nlm.nih.gov/entrez/query.fcgi?cmd=Retrieve&amp;amp;db=pubmed&amp;amp;dopt=Abstract&amp;amp;list_uids=24322220&amp;amp;query_hl=1&lt;/_url&gt;&lt;_volume&gt;38&lt;/_volume&gt;&lt;/Details&gt;&lt;Extra&gt;&lt;DBUID&gt;{F96A950B-833F-4880-A151-76DA2D6A2879}&lt;/DBUID&gt;&lt;/Extra&gt;&lt;/Item&gt;&lt;/References&gt;&lt;/Group&gt;&lt;Group&gt;&lt;References&gt;&lt;Item&gt;&lt;ID&gt;550&lt;/ID&gt;&lt;UID&gt;{0B7C6672-CDF3-4495-88C7-B8054DE1CF6C}&lt;/UID&gt;&lt;Title&gt;Assisting the mode-locking of a figure-9 fiber laser by thermal nonlinearity of graphene-decorated microfiber&lt;/Title&gt;&lt;Template&gt;Journal Article&lt;/Template&gt;&lt;Star&gt;0&lt;/Star&gt;&lt;Tag&gt;0&lt;/Tag&gt;&lt;Author&gt;Chen, Wen-Bin; Li, Ti-Jian; Tong, Lai-Yuan; Yang, Kai; Liu, Meng; Luo, Ai-Ping; Zhang, Zhen-Rong; Luo, Zhi-Chao; Xu, Wen-Cheng&lt;/Author&gt;&lt;Year&gt;2023&lt;/Year&gt;&lt;Details&gt;&lt;_accessed&gt;65342345&lt;/_accessed&gt;&lt;_collection_scope&gt;SCIE;EI&lt;/_collection_scope&gt;&lt;_created&gt;65339489&lt;/_created&gt;&lt;_date&gt;64692000&lt;/_date&gt;&lt;_date_display&gt;2023&lt;/_date_display&gt;&lt;_db_updated&gt;PKU Search&lt;/_db_updated&gt;&lt;_doi&gt;10.1364/OE.476673&lt;/_doi&gt;&lt;_impact_factor&gt;   3.800&lt;/_impact_factor&gt;&lt;_isbn&gt;1094-4087&lt;/_isbn&gt;&lt;_issue&gt;2&lt;/_issue&gt;&lt;_journal&gt;Optics express&lt;/_journal&gt;&lt;_modified&gt;65342345&lt;/_modified&gt;&lt;_number&gt;1&lt;/_number&gt;&lt;_ori_publication&gt;Optica Publishing Group&lt;/_ori_publication&gt;&lt;_pages&gt;2902-2910&lt;/_pages&gt;&lt;_place_published&gt;United States&lt;/_place_published&gt;&lt;_social_category&gt;光学(2)&lt;/_social_category&gt;&lt;_url&gt;https://go.exlibris.link/N0rQtq4w&lt;/_url&gt;&lt;_volume&gt;31&lt;/_volume&gt;&lt;/Details&gt;&lt;Extra&gt;&lt;DBUID&gt;{F96A950B-833F-4880-A151-76DA2D6A2879}&lt;/DBUID&gt;&lt;/Extra&gt;&lt;/Item&gt;&lt;/References&gt;&lt;/Group&gt;&lt;Group&gt;&lt;References&gt;&lt;Item&gt;&lt;ID&gt;551&lt;/ID&gt;&lt;UID&gt;{F420BDFB-78D5-419C-B0EF-A7192DDE5C5B}&lt;/UID&gt;&lt;Title&gt;Photonic device combined optical microfiber coupler with saturable-absorption materials and its application in mode-locked fiber laser&lt;/Title&gt;&lt;Template&gt;Journal Article&lt;/Template&gt;&lt;Star&gt;0&lt;/Star&gt;&lt;Tag&gt;0&lt;/Tag&gt;&lt;Author&gt;Wang, Yaorong; Hou, Shaodong; Yu, Yang; Liu, Wenjun; Yan, Peiguang; Yang, Junbo&lt;/Author&gt;&lt;Year&gt;2021&lt;/Year&gt;&lt;Details&gt;&lt;_accessed&gt;65342347&lt;/_accessed&gt;&lt;_collection_scope&gt;SCIE;EI&lt;/_collection_scope&gt;&lt;_created&gt;65339489&lt;/_created&gt;&lt;_date&gt;63640800&lt;/_date&gt;&lt;_date_display&gt;2021&lt;/_date_display&gt;&lt;_db_updated&gt;PKU Search&lt;/_db_updated&gt;&lt;_doi&gt;10.1364/OE.426654&lt;/_doi&gt;&lt;_impact_factor&gt;   3.800&lt;/_impact_factor&gt;&lt;_isbn&gt;1094-4087&lt;/_isbn&gt;&lt;_issue&gt;13&lt;/_issue&gt;&lt;_journal&gt;Optics express&lt;/_journal&gt;&lt;_keywords&gt;engineering and technology; Fiber laser; Laser; Materials science; Microfiber; Mode-locking; nano-technology; nanoscience &amp;amp; nanotechnology; natural sciences; optics; Photonics; physical sciences; Pulse duration; Saturable absorption; Ultrashort pulse&lt;/_keywords&gt;&lt;_modified&gt;65342347&lt;/_modified&gt;&lt;_number&gt;1&lt;/_number&gt;&lt;_ori_publication&gt;Optica Publishing Group&lt;/_ori_publication&gt;&lt;_pages&gt;20526-20534&lt;/_pages&gt;&lt;_social_category&gt;光学(2)&lt;/_social_category&gt;&lt;_url&gt;https://go.exlibris.link/PCJZY8YX&lt;/_url&gt;&lt;_volume&gt;29&lt;/_volume&gt;&lt;/Details&gt;&lt;Extra&gt;&lt;DBUID&gt;{F96A950B-833F-4880-A151-76DA2D6A2879}&lt;/DBUID&gt;&lt;/Extra&gt;&lt;/Item&gt;&lt;/References&gt;&lt;/Group&gt;&lt;/Citation&gt;_x000a_"/>
    <w:docVar w:name="NE.Ref{2BB9B1DF-5442-4A4E-AFCD-3CFC4CD0EAD7}" w:val=" ADDIN NE.Ref.{2BB9B1DF-5442-4A4E-AFCD-3CFC4CD0EAD7}&lt;Citation&gt;&lt;Group&gt;&lt;References&gt;&lt;Item&gt;&lt;ID&gt;665&lt;/ID&gt;&lt;UID&gt;{71C13AB2-C46F-4611-8D2D-21CC9D752A3C}&lt;/UID&gt;&lt;Title&gt;基于PbS掺杂环形芯光纤的光放大器&lt;/Title&gt;&lt;Template&gt;Journal Article&lt;/Template&gt;&lt;Star&gt;0&lt;/Star&gt;&lt;Tag&gt;0&lt;/Tag&gt;&lt;Author&gt;徐灵敏; 商娅娜; 陈振宜&lt;/Author&gt;&lt;Year&gt;2020&lt;/Year&gt;&lt;Details&gt;&lt;_author_adr&gt;上海大学特种光纤与光接入网重点实验室;&lt;/_author_adr&gt;&lt;_collection_scope&gt;PKU&lt;/_collection_scope&gt;&lt;_created&gt;65375172&lt;/_created&gt;&lt;_doi&gt;10.13921/j.cnki.issn1002-5561.2020.11.008&lt;/_doi&gt;&lt;_isbn&gt;1002-5561&lt;/_isbn&gt;&lt;_issue&gt;11&lt;/_issue&gt;&lt;_journal&gt;光通信技术&lt;/_journal&gt;&lt;_keywords&gt;光纤放大器;硫化铅掺杂;环形芯光纤;开关增益&lt;/_keywords&gt;&lt;_modified&gt;65375172&lt;/_modified&gt;&lt;_pages&gt;35-38&lt;/_pages&gt;&lt;_url&gt;https://link.cnki.net/doi/10.13921/j.cnki.issn1002-5561.2020.11.008&lt;/_url&gt;&lt;_volume&gt;44&lt;/_volume&gt;&lt;_translated_author&gt;Xu, Ling min;Shang, Ya na;Chen, Zhen yi&lt;/_translated_author&gt;&lt;/Details&gt;&lt;Extra&gt;&lt;DBUID&gt;{F96A950B-833F-4880-A151-76DA2D6A2879}&lt;/DBUID&gt;&lt;/Extra&gt;&lt;/Item&gt;&lt;/References&gt;&lt;/Group&gt;&lt;/Citation&gt;_x000a_"/>
    <w:docVar w:name="NE.Ref{36BEC8F0-7630-4F35-9133-230A33035E35}" w:val=" ADDIN NE.Ref.{36BEC8F0-7630-4F35-9133-230A33035E35}&lt;Citation&gt;&lt;Group&gt;&lt;References&gt;&lt;Item&gt;&lt;ID&gt;561&lt;/ID&gt;&lt;UID&gt;{8498E4FD-F237-427B-B73E-9B4EA4CA778B}&lt;/UID&gt;&lt;Title&gt;Controlling Nanomaterial Self-Assembly for Next Generation Optoelectronic Applications&lt;/Title&gt;&lt;Template&gt;Journal Article&lt;/Template&gt;&lt;Star&gt;0&lt;/Star&gt;&lt;Tag&gt;0&lt;/Tag&gt;&lt;Author&gt;Weidman, Mark Clayton&lt;/Author&gt;&lt;Year&gt;2017&lt;/Year&gt;&lt;Details&gt;&lt;_accessed&gt;65342351&lt;/_accessed&gt;&lt;_created&gt;65339513&lt;/_created&gt;&lt;_date&gt;2017-01-01&lt;/_date&gt;&lt;_date_display&gt;2017&lt;/_date_display&gt;&lt;_modified&gt;65339513&lt;/_modified&gt;&lt;/Details&gt;&lt;Extra&gt;&lt;DBUID&gt;{F96A950B-833F-4880-A151-76DA2D6A2879}&lt;/DBUID&gt;&lt;/Extra&gt;&lt;/Item&gt;&lt;/References&gt;&lt;/Group&gt;&lt;/Citation&gt;_x000a_"/>
    <w:docVar w:name="NE.Ref{3B14B6FA-9D32-4730-9394-60B87F987F81}" w:val=" ADDIN NE.Ref.{3B14B6FA-9D32-4730-9394-60B87F987F81}&lt;Citation&gt;&lt;Group&gt;&lt;References&gt;&lt;Item&gt;&lt;ID&gt;544&lt;/ID&gt;&lt;UID&gt;{5789AD8C-DF37-4597-8164-4AA6D636D061}&lt;/UID&gt;&lt;Title&gt;Inorganic UV–Visible–SWIR Broadband Photodetector Based on Monodisperse PbS Nanocrystals&lt;/Title&gt;&lt;Template&gt;Journal Article&lt;/Template&gt;&lt;Star&gt;0&lt;/Star&gt;&lt;Tag&gt;0&lt;/Tag&gt;&lt;Author&gt;Lee, Jae Woong; Kim, Do Young; Baek, Sujin; Yu, Hyeonggeun; So, Franky&lt;/Author&gt;&lt;Year&gt;2016&lt;/Year&gt;&lt;Details&gt;&lt;_accessed&gt;65376781&lt;/_accessed&gt;&lt;_collection_scope&gt;SCIE;EI&lt;/_collection_scope&gt;&lt;_created&gt;65339489&lt;/_created&gt;&lt;_db_updated&gt;CrossRef&lt;/_db_updated&gt;&lt;_doi&gt;10.1002/smll.201503244&lt;/_doi&gt;&lt;_impact_factor&gt;  13.300&lt;/_impact_factor&gt;&lt;_isbn&gt;1613-6810&lt;/_isbn&gt;&lt;_issue&gt;10&lt;/_issue&gt;&lt;_journal&gt;Small&lt;/_journal&gt;&lt;_modified&gt;65376781&lt;/_modified&gt;&lt;_pages&gt;1328-1333&lt;/_pages&gt;&lt;_social_category&gt;化学综合(2) &amp;amp; 物理化学(2) &amp;amp; 材料科学：综合(2) &amp;amp; 纳米科技(2) &amp;amp; 物理：应用(2) &amp;amp; 物理：凝聚态物理(2)&lt;/_social_category&gt;&lt;_tertiary_title&gt;Small&lt;/_tertiary_title&gt;&lt;_url&gt;https://onlinelibrary.wiley.com/doi/10.1002/smll.201503244_x000d__x000a_https://onlinelibrary.wiley.com/doi/pdf/10.1002/smll.201503244&lt;/_url&gt;&lt;_volume&gt;12&lt;/_volume&gt;&lt;/Details&gt;&lt;Extra&gt;&lt;DBUID&gt;{F96A950B-833F-4880-A151-76DA2D6A2879}&lt;/DBUID&gt;&lt;/Extra&gt;&lt;/Item&gt;&lt;/References&gt;&lt;/Group&gt;&lt;/Citation&gt;_x000a_"/>
    <w:docVar w:name="NE.Ref{3DE0B011-CF08-45CE-9AA8-02D7759D92BE}" w:val=" ADDIN NE.Ref.{3DE0B011-CF08-45CE-9AA8-02D7759D92BE}&lt;Citation&gt;&lt;Group&gt;&lt;References&gt;&lt;Item&gt;&lt;ID&gt;564&lt;/ID&gt;&lt;UID&gt;{56C1DBCD-A151-4792-9934-99614943CC04}&lt;/UID&gt;&lt;Title&gt;2μm波段片上光子集成器件的研究进展(特邀)&lt;/Title&gt;&lt;Template&gt;Journal Article&lt;/Template&gt;&lt;Star&gt;0&lt;/Star&gt;&lt;Tag&gt;0&lt;/Tag&gt;&lt;Author&gt;王希; 刘英杰; 张子萌; 王嘉宁; 姚勇; 宋清海; 徐科&lt;/Author&gt;&lt;Year&gt;2022&lt;/Year&gt;&lt;Details&gt;&lt;_language&gt;Chinese&lt;/_language&gt;&lt;_created&gt;65342332&lt;/_created&gt;&lt;_modified&gt;65342333&lt;/_modified&gt;&lt;_url&gt;https://kns.cnki.net/kcms2/article/abstract?v=b4E8SuETvlI7VBkl9El_hh8LZOOpgnA5v4xrZZgdUND7Ch-oawHMrbBoUFydDSo2qNGQvK13DarKPfAZKdtg0LZ1-LShVIxhiHJZWUPdGt5MHMtqXoxjoeaxAArSa1-yClrt6jO8pmAnGuJBhEhGZQ==&amp;amp;uniplatform=NZKPT&amp;amp;language=CHS&lt;/_url&gt;&lt;_journal&gt;红外与激光工程&lt;/_journal&gt;&lt;_volume&gt;51&lt;/_volume&gt;&lt;_issue&gt;03&lt;/_issue&gt;&lt;_pages&gt;104-115&lt;/_pages&gt;&lt;_date&gt;64285920&lt;/_date&gt;&lt;_keywords&gt;2μm波段;集成光学;片上集成光子器件;光子集成&lt;/_keywords&gt;&lt;_author_aff&gt;哈尔滨工业大学(深圳)电子与信息工程学院;哈尔滨工业大学(深圳)理学院;&lt;/_author_aff&gt;&lt;_accessed&gt;65342333&lt;/_accessed&gt;&lt;_db_updated&gt;CNKI - Reference&lt;/_db_updated&gt;&lt;_translated_author&gt;Wang, Xi;Liu, Ying jie;Zhang, Zi meng;Wang, Jia ning;Yao, Yong;Song, Qing hai;Xu, Ke&lt;/_translated_author&gt;&lt;/Details&gt;&lt;Extra&gt;&lt;DBUID&gt;{F96A950B-833F-4880-A151-76DA2D6A2879}&lt;/DBUID&gt;&lt;/Extra&gt;&lt;/Item&gt;&lt;/References&gt;&lt;/Group&gt;&lt;Group&gt;&lt;References&gt;&lt;Item&gt;&lt;ID&gt;565&lt;/ID&gt;&lt;UID&gt;{20EE25FF-8BB4-42C2-876A-4CDFA9D23F2C}&lt;/UID&gt;&lt;Title&gt;2μm波段新型光纤技术发展现状&lt;/Title&gt;&lt;Template&gt;Journal Article&lt;/Template&gt;&lt;Star&gt;0&lt;/Star&gt;&lt;Tag&gt;0&lt;/Tag&gt;&lt;Author&gt;任建新; 刘博; 张丽佳; 张琦; 田清华; 田凤; 王拥军; 饶岚; 忻向军&lt;/Author&gt;&lt;Year&gt;2018&lt;/Year&gt;&lt;Details&gt;&lt;_language&gt;Chinese&lt;/_language&gt;&lt;_created&gt;65342333&lt;/_created&gt;&lt;_modified&gt;65342338&lt;/_modified&gt;&lt;_url&gt;https://kns.cnki.net/kcms2/article/abstract?v=b4E8SuETvlIExuOeGB1PjJ3CkpJrrs0y-jTDwVuIcjNcwQcf48HYMyf6XsoYBIvbWVU6WUcu2oI3xARPwdfoZL97Yt1gPhqtZcHubumK5qpr3kt6bwc2hNZePRXSdhcmF3fEbgj8qnsF5Om1U7V8eA==&amp;amp;uniplatform=NZKPT&amp;amp;language=CHS&lt;/_url&gt;&lt;_journal&gt;邮电设计技术&lt;/_journal&gt;&lt;_issue&gt;06&lt;/_issue&gt;&lt;_pages&gt;88-92&lt;/_pages&gt;&lt;_date&gt;62307360&lt;/_date&gt;&lt;_keywords&gt;2μm;新型光纤;空心光子带隙光纤;掺铥光纤放大器&lt;/_keywords&gt;&lt;_author_aff&gt;北京邮电大学天地互联与融合北京市重点实验室;南京信息工程大学;&lt;/_author_aff&gt;&lt;_accessed&gt;65342338&lt;/_accessed&gt;&lt;_db_updated&gt;CNKI - Reference&lt;/_db_updated&gt;&lt;_translated_author&gt;Ren, Jian xin;Liu, Bo;Zhang, Li jia;Zhang, Qi;Tian, Qing hua;Tian, Feng;Wang, Yong jun;Rao, Lan;Xin, Xiang jun&lt;/_translated_author&gt;&lt;/Details&gt;&lt;Extra&gt;&lt;DBUID&gt;{F96A950B-833F-4880-A151-76DA2D6A2879}&lt;/DBUID&gt;&lt;/Extra&gt;&lt;/Item&gt;&lt;/References&gt;&lt;/Group&gt;&lt;Group&gt;&lt;References&gt;&lt;Item&gt;&lt;ID&gt;546&lt;/ID&gt;&lt;UID&gt;{DBBDC3EC-A7FF-402F-85DA-DFD9E3DBEC5B}&lt;/UID&gt;&lt;Title&gt;Amplified Transmission Beyond C- and L- Bands: Bismuth Doped Fiber Amplifier for O-Band Transmission&lt;/Title&gt;&lt;Template&gt;Journal Article&lt;/Template&gt;&lt;Star&gt;0&lt;/Star&gt;&lt;Tag&gt;0&lt;/Tag&gt;&lt;Author&gt;Mikhailov, Vitaly; Luo, Jiawei; Inniss, Daryl; Yan, Man F; Sun, Yingzhi; Puc, Gabriel S; Windeler, Robert S; Westbrook, Paul S; Dulashko, Yuriy; DiGiovanni, David J&lt;/Author&gt;&lt;Year&gt;2022&lt;/Year&gt;&lt;Details&gt;&lt;_accessed&gt;65342339&lt;/_accessed&gt;&lt;_collection_scope&gt;SCIE;EI&lt;/_collection_scope&gt;&lt;_created&gt;65339489&lt;/_created&gt;&lt;_db_updated&gt;CrossRef&lt;/_db_updated&gt;&lt;_doi&gt;10.1109/JLT.2022.3169172&lt;/_doi&gt;&lt;_impact_factor&gt;   4.700&lt;/_impact_factor&gt;&lt;_isbn&gt;0733-8724&lt;/_isbn&gt;&lt;_issue&gt;10&lt;/_issue&gt;&lt;_journal&gt;Journal of Lightwave Technology&lt;/_journal&gt;&lt;_modified&gt;65342331&lt;/_modified&gt;&lt;_pages&gt;3255-3262&lt;/_pages&gt;&lt;_social_category&gt;工程：电子与电气(2) &amp;amp; 光学(2) &amp;amp; 电信学(2)&lt;/_social_category&gt;&lt;_tertiary_title&gt;J. Lightwave Technol.&lt;/_tertiary_title&gt;&lt;_url&gt;https://ieeexplore.ieee.org/document/9765488/_x000d__x000a_http://xplorestaging.ieee.org/ielx7/50/9782885/09765488.pdf?arnumber=9765488&lt;/_url&gt;&lt;_volume&gt;40&lt;/_volume&gt;&lt;/Details&gt;&lt;Extra&gt;&lt;DBUID&gt;{F96A950B-833F-4880-A151-76DA2D6A2879}&lt;/DBUID&gt;&lt;/Extra&gt;&lt;/Item&gt;&lt;/References&gt;&lt;/Group&gt;&lt;Group&gt;&lt;References&gt;&lt;Item&gt;&lt;ID&gt;513&lt;/ID&gt;&lt;UID&gt;{26E2FDBF-753D-4F71-AF79-ADD8C4B0ABBF}&lt;/UID&gt;&lt;Title&gt;PbS quantum dots and BaF2:Tm3+ nanocrystals co-doped glass for ultra-broadband near-infrared emission [Invited]&lt;/Title&gt;&lt;Template&gt;Journal Article&lt;/Template&gt;&lt;Star&gt;0&lt;/Star&gt;&lt;Tag&gt;0&lt;/Tag&gt;&lt;Author&gt;Wang, Wei; Chen, Qinpeng; Zhao, Yifei; Le, Yakun; Ye, Shengda; Wan, Mang; Huang, Xiongjian; Dong, Guoping&lt;/Author&gt;&lt;Year&gt;2022&lt;/Year&gt;&lt;Details&gt;&lt;_accessed&gt;65342338&lt;/_accessed&gt;&lt;_collection_scope&gt;CSCD;EI;SCIE&lt;/_collection_scope&gt;&lt;_created&gt;65339489&lt;/_created&gt;&lt;_date&gt;64166400&lt;/_date&gt;&lt;_date_display&gt;2022&lt;/_date_display&gt;&lt;_db_updated&gt;PKU Search&lt;/_db_updated&gt;&lt;_doi&gt;10.3788/COL202220.021603&lt;/_doi&gt;&lt;_impact_factor&gt;   3.500&lt;/_impact_factor&gt;&lt;_isbn&gt;1671-7694&lt;/_isbn&gt;&lt;_issue&gt;2&lt;/_issue&gt;&lt;_journal&gt;Chinese optics letters&lt;/_journal&gt;&lt;_modified&gt;65342338&lt;/_modified&gt;&lt;_number&gt;1&lt;/_number&gt;&lt;_ori_publication&gt;Shanghai Institute of Optics and Fine Mechanics&lt;/_ori_publication&gt;&lt;_pages&gt;21603&lt;/_pages&gt;&lt;_social_category&gt;光学(3)&lt;/_social_category&gt;&lt;_url&gt;https://go.exlibris.link/pbytkq9s&lt;/_url&gt;&lt;_volume&gt;20&lt;/_volume&gt;&lt;/Details&gt;&lt;Extra&gt;&lt;DBUID&gt;{F96A950B-833F-4880-A151-76DA2D6A2879}&lt;/DBUID&gt;&lt;/Extra&gt;&lt;/Item&gt;&lt;/References&gt;&lt;/Group&gt;&lt;Group&gt;&lt;References&gt;&lt;Item&gt;&lt;ID&gt;524&lt;/ID&gt;&lt;UID&gt;{05A7CCA3-CAB6-4DAC-AC38-58CC36F2ED82}&lt;/UID&gt;&lt;Title&gt;Semiconductor optical amplifiers at 2.0‐µm wavelength on silicon&lt;/Title&gt;&lt;Template&gt;Journal Article&lt;/Template&gt;&lt;Star&gt;0&lt;/Star&gt;&lt;Tag&gt;0&lt;/Tag&gt;&lt;Author&gt;Volet, Nicolas; Spott, Alexander; Stanton, Eric J; Davenport, Michael L; Chang, Lin; Peters, Jon D; Briles, Travis C; Vurgaftman, Igor; Meyer, Jerry R; Bowers, John E&lt;/Author&gt;&lt;Year&gt;2017&lt;/Year&gt;&lt;Details&gt;&lt;_accessed&gt;65342338&lt;/_accessed&gt;&lt;_collection_scope&gt;SCIE;EI&lt;/_collection_scope&gt;&lt;_created&gt;65339489&lt;/_created&gt;&lt;_db_updated&gt;CrossRef&lt;/_db_updated&gt;&lt;_doi&gt;10.1002/lpor.201600165&lt;/_doi&gt;&lt;_impact_factor&gt;  11.000&lt;/_impact_factor&gt;&lt;_isbn&gt;1863-8880&lt;/_isbn&gt;&lt;_issue&gt;2&lt;/_issue&gt;&lt;_journal&gt;Laser &amp;amp; Photonics Reviews&lt;/_journal&gt;&lt;_modified&gt;65342338&lt;/_modified&gt;&lt;_social_category&gt;光学(1) &amp;amp; 物理：应用(1) &amp;amp; 物理：凝聚态物理(2)&lt;/_social_category&gt;&lt;_tertiary_title&gt;Laser &amp;amp;amp; Photonics Reviews&lt;/_tertiary_title&gt;&lt;_url&gt;https://onlinelibrary.wiley.com/doi/10.1002/lpor.201600165_x000d__x000a_https://onlinelibrary.wiley.com/doi/pdf/10.1002/lpor.201600165&lt;/_url&gt;&lt;_volume&gt;11&lt;/_volume&gt;&lt;/Details&gt;&lt;Extra&gt;&lt;DBUID&gt;{F96A950B-833F-4880-A151-76DA2D6A2879}&lt;/DBUID&gt;&lt;/Extra&gt;&lt;/Item&gt;&lt;/References&gt;&lt;/Group&gt;&lt;Group&gt;&lt;References&gt;&lt;Item&gt;&lt;ID&gt;535&lt;/ID&gt;&lt;UID&gt;{D07D6C05-4FCA-45FF-8D14-82B11AB0A7B2}&lt;/UID&gt;&lt;Title&gt;Thulium-doped tellurium oxide waveguide amplifier with 76  dB net gain on a silicon nitride chip&lt;/Title&gt;&lt;Template&gt;Journal Article&lt;/Template&gt;&lt;Star&gt;0&lt;/Star&gt;&lt;Tag&gt;0&lt;/Tag&gt;&lt;Author&gt;Kiani, Khadijeh Miarabbas; Frankis, Henry C; Mbonde, Hamidu M; Mateman, Richard; Leinse, Arne; Knights, Andrew P; Bradley, Jonathan D B&lt;/Author&gt;&lt;Year&gt;2019&lt;/Year&gt;&lt;Details&gt;&lt;_accessed&gt;65342339&lt;/_accessed&gt;&lt;_collection_scope&gt;SCIE;EI&lt;/_collection_scope&gt;&lt;_created&gt;65339489&lt;/_created&gt;&lt;_date&gt;63069120&lt;/_date&gt;&lt;_db_updated&gt;CrossRef&lt;/_db_updated&gt;&lt;_doi&gt;10.1364/OL.44.005788&lt;/_doi&gt;&lt;_impact_factor&gt;   3.600&lt;/_impact_factor&gt;&lt;_isbn&gt;0146-9592&lt;/_isbn&gt;&lt;_issue&gt;23&lt;/_issue&gt;&lt;_journal&gt;Optics Letters&lt;/_journal&gt;&lt;_modified&gt;65342339&lt;/_modified&gt;&lt;_pages&gt;5788&lt;/_pages&gt;&lt;_social_category&gt;光学(2)&lt;/_social_category&gt;&lt;_tertiary_title&gt;Opt. Lett.&lt;/_tertiary_title&gt;&lt;_url&gt;https://opg.optica.org/abstract.cfm?URI=ol-44-23-5788_x000d__x000a_https://www.osapublishing.org/viewmedia.cfm?URI=ol-44-23-5788&amp;amp;seq=0&lt;/_url&gt;&lt;_volume&gt;44&lt;/_volume&gt;&lt;/Details&gt;&lt;Extra&gt;&lt;DBUID&gt;{F96A950B-833F-4880-A151-76DA2D6A2879}&lt;/DBUID&gt;&lt;/Extra&gt;&lt;/Item&gt;&lt;/References&gt;&lt;/Group&gt;&lt;/Citation&gt;_x000a_"/>
    <w:docVar w:name="NE.Ref{481053DF-29FF-40F2-8334-3ACF95A76DB4}" w:val=" ADDIN NE.Ref.{481053DF-29FF-40F2-8334-3ACF95A76DB4}&lt;Citation&gt;&lt;Group&gt;&lt;References&gt;&lt;Item&gt;&lt;ID&gt;536&lt;/ID&gt;&lt;UID&gt;{E142329B-23C4-495B-AA57-575AD84C11E6}&lt;/UID&gt;&lt;Title&gt;A PbS quantum dots fiber amplifier excited by evanescent wave&lt;/Title&gt;&lt;Template&gt;Journal Article&lt;/Template&gt;&lt;Star&gt;0&lt;/Star&gt;&lt;Tag&gt;0&lt;/Tag&gt;&lt;Author&gt;Pang, F; Sun, X; Guo, H; Yan, J; Wang, J; Zeng, X; Chen, Z; Wang, T&lt;/Author&gt;&lt;Year&gt;2010&lt;/Year&gt;&lt;Details&gt;&lt;_accessed&gt;65342365&lt;/_accessed&gt;&lt;_accession_num&gt;20588534&lt;/_accession_num&gt;&lt;_author_adr&gt;The Key Lab of Specialty Fiber Optics and Optical Access Network, Shanghai  University, Shanghai, P.R. China.&lt;/_author_adr&gt;&lt;_collection_scope&gt;SCIE;EI&lt;/_collection_scope&gt;&lt;_created&gt;65339489&lt;/_created&gt;&lt;_date&gt;58101120&lt;/_date&gt;&lt;_date_display&gt;2010 Jun 21&lt;/_date_display&gt;&lt;_db_updated&gt;PubMed&lt;/_db_updated&gt;&lt;_doi&gt;10.1364/OE.18.014024&lt;/_doi&gt;&lt;_impact_factor&gt;   3.800&lt;/_impact_factor&gt;&lt;_isbn&gt;1094-4087 (Electronic); 1094-4087 (Linking)&lt;/_isbn&gt;&lt;_issue&gt;13&lt;/_issue&gt;&lt;_journal&gt;Opt Express&lt;/_journal&gt;&lt;_language&gt;eng&lt;/_language&gt;&lt;_modified&gt;65342365&lt;/_modified&gt;&lt;_pages&gt;14024-30&lt;/_pages&gt;&lt;_social_category&gt;光学(2)&lt;/_social_category&gt;&lt;_subject_headings&gt;Fiber Optic Technology/*instrumentation; *Lead; Nanotechnology/instrumentation; *Optical Fibers; *Quantum Dots; *Sulfides&lt;/_subject_headings&gt;&lt;_tertiary_title&gt;Optics express&lt;/_tertiary_title&gt;&lt;_type_work&gt;Journal Article; Research Support, Non-U.S. Gov&amp;apos;t&lt;/_type_work&gt;&lt;_url&gt;http://www.ncbi.nlm.nih.gov/entrez/query.fcgi?cmd=Retrieve&amp;amp;db=pubmed&amp;amp;dopt=Abstract&amp;amp;list_uids=20588534&amp;amp;query_hl=1&lt;/_url&gt;&lt;_volume&gt;18&lt;/_volume&gt;&lt;/Details&gt;&lt;Extra&gt;&lt;DBUID&gt;{F96A950B-833F-4880-A151-76DA2D6A2879}&lt;/DBUID&gt;&lt;/Extra&gt;&lt;/Item&gt;&lt;/References&gt;&lt;/Group&gt;&lt;Group&gt;&lt;References&gt;&lt;Item&gt;&lt;ID&gt;533&lt;/ID&gt;&lt;UID&gt;{89EAC15D-7670-4226-976B-65185FEAF477}&lt;/UID&gt;&lt;Title&gt;Enhanced thermal stability of oleic-acid-capped PbS quantum dot optical fiber amplifier&lt;/Title&gt;&lt;Template&gt;Journal Article&lt;/Template&gt;&lt;Star&gt;0&lt;/Star&gt;&lt;Tag&gt;0&lt;/Tag&gt;&lt;Author&gt;Sun, Xiaolan; Dai, Rong; Chen, Juanjuan; Zhou, Wei; Wang, Tingyun; Kost, Alan R; Tsung, Chia-Kuang Frank; An, Zesheng&lt;/Author&gt;&lt;Year&gt;2014&lt;/Year&gt;&lt;Details&gt;&lt;_accessed&gt;65342362&lt;/_accessed&gt;&lt;_collection_scope&gt;SCIE;EI&lt;/_collection_scope&gt;&lt;_created&gt;65339489&lt;/_created&gt;&lt;_date&gt;59958720&lt;/_date&gt;&lt;_date_display&gt;2014&lt;/_date_display&gt;&lt;_db_updated&gt;PKU Search&lt;/_db_updated&gt;&lt;_doi&gt;10.1364/OE.22.000519&lt;/_doi&gt;&lt;_impact_factor&gt;   3.800&lt;/_impact_factor&gt;&lt;_isbn&gt;1094-4087&lt;/_isbn&gt;&lt;_issue&gt;1&lt;/_issue&gt;&lt;_journal&gt;Optics express&lt;/_journal&gt;&lt;_keywords&gt;Active laser medium; Amplified spontaneous emission; Chemical vapor deposition; Dispersion-shifted fiber; equipment and supplies; Materials science; Nanomaterials; Optical amplifier; Optics; Optoelectronics; Quantum dot; technology, industry, and agriculture; Thermal stability&lt;/_keywords&gt;&lt;_modified&gt;65342362&lt;/_modified&gt;&lt;_number&gt;1&lt;/_number&gt;&lt;_ori_publication&gt;The Optical Society&lt;/_ori_publication&gt;&lt;_pages&gt;519-524&lt;/_pages&gt;&lt;_place_published&gt;United States&lt;/_place_published&gt;&lt;_social_category&gt;光学(2)&lt;/_social_category&gt;&lt;_url&gt;http://pku.summon.serialssolutions.com/2.0.0/link/0/eLvHCXMwtV1Lj9MwELbYRQg4IN6Ux8oc2EuVbuM4jiPEAUEqhApdoIjVXiIndrSBNom2jYB_z_jRpFAOy4FLFEWuY3m-zsyXeRihgIzG3h86weciljFY04ID_ZHACSJfjH0pAxEWVvCn7_j0mEyS8G2fTt8_-6-Ch2cgel1I-w_C7yaFB3APEIArgACuF4JBUp3ZGL929JamOMR25jaR9XqhytwTeSm9XDQNDDvOPulCS7BEyyEQ1mHduCJHnVkyFDr_vChdRq_zaWeNafWsfjRdOoeJMhl9dlIKIM8dAl_b068_1s5gmsSCTX2IqL62_dDTs7o1GYCq3P404et0Fs9Wlo6UVadAHoGhOpPq9C0hO7iyyjN0ytPa4dDWVu-o-IBR2PRZMiKm1Wr3o-1O2u9n6eTzdJrOk5P5oe6hvpRlvn6hKq9d7aHLRHe90wH8D33EiUZx5Aoj4A1H2_P_7rLoU81Eea7-Rkmuo6tt1Yif38ViseWmzG-iG45f4JcWCbfQJVXdRldMnm--uoO-bPCAHR5whwdcF3gHDxjwgB0eMOABOzxggwfc4eEumk-S-as3njtbw8upT9YgJkUplSTnuuMauGlhKMNM0qLg-mzDgLEoJlHMJTDOIFdwG4mYyYwpxoQfBPfQflVX6gHCLCBC-lxxnyqaiywjvAh1F0oKtjRT4wF6ttm9tLEdVFITRmU0nSUpIand5QF6vtnabhzIPJXgcjXpmIDVBq2hKBvnBZVANLiMWAwOqFKcswF6upFGCgpSR71Epep2BdwWKBAFoh4O0H0rpm5-WCMQIp8M0GEnt51F1qpf5MMLvOYRutb_GR6j_fV5q56gveZbe2C--BwY4P0CV8qYmA&lt;/_url&gt;&lt;_volume&gt;22&lt;/_volume&gt;&lt;/Details&gt;&lt;Extra&gt;&lt;DBUID&gt;{F96A950B-833F-4880-A151-76DA2D6A2879}&lt;/DBUID&gt;&lt;/Extra&gt;&lt;/Item&gt;&lt;/References&gt;&lt;/Group&gt;&lt;Group&gt;&lt;References&gt;&lt;Item&gt;&lt;ID&gt;534&lt;/ID&gt;&lt;UID&gt;{20E89553-69AF-4476-AC7E-73B587AA2AA4}&lt;/UID&gt;&lt;Title&gt;Mesoporous silica enriched PbS quantum dots for optical fiber amplifiers&lt;/Title&gt;&lt;Template&gt;Journal Article&lt;/Template&gt;&lt;Star&gt;0&lt;/Star&gt;&lt;Tag&gt;0&lt;/Tag&gt;&lt;Author&gt;Fan, Meiduan; Yan, Yuyang; Zhou, Shuang; Sun, Xiaolan; Honkanen, Seppo&lt;/Author&gt;&lt;Year&gt;2021&lt;/Year&gt;&lt;Details&gt;&lt;_accessed&gt;65342363&lt;/_accessed&gt;&lt;_collection_scope&gt;SCIE;EI&lt;/_collection_scope&gt;&lt;_created&gt;65339489&lt;/_created&gt;&lt;_db_updated&gt;CrossRef&lt;/_db_updated&gt;&lt;_doi&gt;10.1016/j.optcom.2021.127310&lt;/_doi&gt;&lt;_impact_factor&gt;   2.400&lt;/_impact_factor&gt;&lt;_isbn&gt;00304018&lt;/_isbn&gt;&lt;_journal&gt;Optics Communications&lt;/_journal&gt;&lt;_modified&gt;65342363&lt;/_modified&gt;&lt;_pages&gt;127310&lt;/_pages&gt;&lt;_social_category&gt;光学(3)&lt;/_social_category&gt;&lt;_tertiary_title&gt;Optics Communications&lt;/_tertiary_title&gt;&lt;_url&gt;https://linkinghub.elsevier.com/retrieve/pii/S0030401821005599_x000d__x000a_https://api.elsevier.com/content/article/PII:S0030401821005599?httpAccept=text/xml&lt;/_url&gt;&lt;_volume&gt;499&lt;/_volume&gt;&lt;/Details&gt;&lt;Extra&gt;&lt;DBUID&gt;{F96A950B-833F-4880-A151-76DA2D6A2879}&lt;/DBUID&gt;&lt;/Extra&gt;&lt;/Item&gt;&lt;/References&gt;&lt;/Group&gt;&lt;/Citation&gt;_x000a_"/>
    <w:docVar w:name="NE.Ref{4F10FF54-5ECD-4CDE-93AA-845762452F3B}" w:val=" ADDIN NE.Ref.{4F10FF54-5ECD-4CDE-93AA-845762452F3B}&lt;Citation&gt;&lt;Group&gt;&lt;References&gt;&lt;Item&gt;&lt;ID&gt;501&lt;/ID&gt;&lt;UID&gt;{2C05E20E-524F-414D-A22C-75D6C6120D16}&lt;/UID&gt;&lt;Title&gt;Assisting the mode-locking of a figure-9 fiber laser by thermal nonlinearity of graphene-decorated microfiber&lt;/Title&gt;&lt;Template&gt;Journal Article&lt;/Template&gt;&lt;Star&gt;0&lt;/Star&gt;&lt;Tag&gt;0&lt;/Tag&gt;&lt;Author&gt;Chen, Wen-Bin; Li, Ti-Jian; Tong, Lai-Yuan; Yang, Kai; Liu, Meng; Luo, Ai-Ping; Zhang, Zhen-Rong; Luo, Zhi-Chao; Xu, Wen-Cheng&lt;/Author&gt;&lt;Year&gt;2023&lt;/Year&gt;&lt;Details&gt;&lt;_accessed&gt;65339490&lt;/_accessed&gt;&lt;_collection_scope&gt;SCIE;EI&lt;/_collection_scope&gt;&lt;_created&gt;65328384&lt;/_created&gt;&lt;_date&gt;64692000&lt;/_date&gt;&lt;_date_display&gt;2023&lt;/_date_display&gt;&lt;_db_updated&gt;PKU Search&lt;/_db_updated&gt;&lt;_doi&gt;10.1364/OE.476673&lt;/_doi&gt;&lt;_impact_factor&gt;   3.800&lt;/_impact_factor&gt;&lt;_isbn&gt;1094-4087&lt;/_isbn&gt;&lt;_issue&gt;2&lt;/_issue&gt;&lt;_journal&gt;Optics express&lt;/_journal&gt;&lt;_modified&gt;65339490&lt;/_modified&gt;&lt;_number&gt;1&lt;/_number&gt;&lt;_ori_publication&gt;Optica Publishing Group&lt;/_ori_publication&gt;&lt;_pages&gt;2902-2910&lt;/_pages&gt;&lt;_place_published&gt;United States&lt;/_place_published&gt;&lt;_social_category&gt;光学(2)&lt;/_social_category&gt;&lt;_url&gt;https://go.exlibris.link/4nJ0VdHn&lt;/_url&gt;&lt;_volume&gt;31&lt;/_volume&gt;&lt;/Details&gt;&lt;Extra&gt;&lt;DBUID&gt;{F96A950B-833F-4880-A151-76DA2D6A2879}&lt;/DBUID&gt;&lt;/Extra&gt;&lt;/Item&gt;&lt;/References&gt;&lt;/Group&gt;&lt;Group&gt;&lt;References&gt;&lt;Item&gt;&lt;ID&gt;488&lt;/ID&gt;&lt;UID&gt;{FFD6DCE3-B908-40EA-BDCB-D6481F223CEC}&lt;/UID&gt;&lt;Title&gt;Experimental realization of a PbSe quantum dot doped fiber amplifier with ultra-bandwidth characteristic&lt;/Title&gt;&lt;Template&gt;Journal Article&lt;/Template&gt;&lt;Star&gt;0&lt;/Star&gt;&lt;Tag&gt;0&lt;/Tag&gt;&lt;Author&gt;Cheng, Cheng; Hu, Nengshu; Cheng, Xiaoyu&lt;/Author&gt;&lt;Year&gt;2017&lt;/Year&gt;&lt;Details&gt;&lt;_accessed&gt;65339490&lt;/_accessed&gt;&lt;_alternate_title&gt;Optics Communications&lt;/_alternate_title&gt;&lt;_collection_scope&gt;SCIE;EI&lt;/_collection_scope&gt;&lt;_created&gt;65328384&lt;/_created&gt;&lt;_date&gt;61536960&lt;/_date&gt;&lt;_date_display&gt;2017&lt;/_date_display&gt;&lt;_db_updated&gt;ScienceDirect&lt;/_db_updated&gt;&lt;_doi&gt;https://doi.org/10.1016/j.optcom.2016.08.036&lt;/_doi&gt;&lt;_impact_factor&gt;   2.400&lt;/_impact_factor&gt;&lt;_isbn&gt;0030-4018&lt;/_isbn&gt;&lt;_journal&gt;Optics Communications&lt;/_journal&gt;&lt;_keywords&gt;PbSe nanocrystal quantum dot; Quantum dot doped fiber; Ultra-bandwidth; Exciting threshold; Broadband amplifier&lt;/_keywords&gt;&lt;_modified&gt;65328387&lt;/_modified&gt;&lt;_pages&gt;470-476&lt;/_pages&gt;&lt;_social_category&gt;光学(3)&lt;/_social_category&gt;&lt;_url&gt;https://www.sciencedirect.com/science/article/pii/S0030401816307234&lt;/_url&gt;&lt;_volume&gt;382&lt;/_volume&gt;&lt;/Details&gt;&lt;Extra&gt;&lt;DBUID&gt;{F96A950B-833F-4880-A151-76DA2D6A2879}&lt;/DBUID&gt;&lt;/Extra&gt;&lt;/Item&gt;&lt;/References&gt;&lt;/Group&gt;&lt;/Citation&gt;_x000a_"/>
    <w:docVar w:name="NE.Ref{4F292A87-9B21-49AD-AE79-7D3E2FB27D9D}" w:val=" ADDIN NE.Ref.{4F292A87-9B21-49AD-AE79-7D3E2FB27D9D}&lt;Citation&gt;&lt;Group&gt;&lt;References&gt;&lt;Item&gt;&lt;ID&gt;663&lt;/ID&gt;&lt;UID&gt;{97FFA445-E86E-43FE-AB98-4537AAF04CF5}&lt;/UID&gt;&lt;Title&gt;Monodisperse, air-stable PbS nanocrystals via precursor stoichiometry control&lt;/Title&gt;&lt;Template&gt;Journal Article&lt;/Template&gt;&lt;Star&gt;0&lt;/Star&gt;&lt;Tag&gt;0&lt;/Tag&gt;&lt;Author&gt;Weidman, Mark C; Beck, Megan E; Hoffman, Rachel S; Prins, Ferry; Tisdale, William A&lt;/Author&gt;&lt;Year&gt;2014&lt;/Year&gt;&lt;Details&gt;&lt;_collection_scope&gt;SCI;SCIE;EI&lt;/_collection_scope&gt;&lt;_created&gt;65373868&lt;/_created&gt;&lt;_impact_factor&gt;  17.100&lt;/_impact_factor&gt;&lt;_isbn&gt;1936-0851&lt;/_isbn&gt;&lt;_issue&gt;6&lt;/_issue&gt;&lt;_journal&gt;ACS nano&lt;/_journal&gt;&lt;_modified&gt;65373868&lt;/_modified&gt;&lt;_pages&gt;6363-6371&lt;/_pages&gt;&lt;_social_category&gt;化学综合(1) &amp;amp; 物理化学(1) &amp;amp; 纳米科技(1) &amp;amp; 材料科学：综合(1)&lt;/_social_category&gt;&lt;_volume&gt;8&lt;/_volume&gt;&lt;/Details&gt;&lt;Extra&gt;&lt;DBUID&gt;{F96A950B-833F-4880-A151-76DA2D6A2879}&lt;/DBUID&gt;&lt;/Extra&gt;&lt;/Item&gt;&lt;/References&gt;&lt;/Group&gt;&lt;/Citation&gt;_x000a_"/>
    <w:docVar w:name="NE.Ref{5326A198-8D8F-468C-BED3-03A0F3E30451}" w:val=" ADDIN NE.Ref.{5326A198-8D8F-468C-BED3-03A0F3E30451}&lt;Citation&gt;&lt;Group&gt;&lt;References&gt;&lt;Item&gt;&lt;ID&gt;538&lt;/ID&gt;&lt;UID&gt;{6718C4D4-DB6B-4F0B-A795-E2F39E44DE21}&lt;/UID&gt;&lt;Title&gt;PbSe quantum-dot-doped broadband fiber amplifier based on sodium-aluminum-borosilicate-silicate glass&lt;/Title&gt;&lt;Template&gt;Journal Article&lt;/Template&gt;&lt;Star&gt;0&lt;/Star&gt;&lt;Tag&gt;0&lt;/Tag&gt;&lt;Author&gt;Cheng, Cheng; Wang, Fangjie; Cheng, Xiaoyu&lt;/Author&gt;&lt;Year&gt;2020&lt;/Year&gt;&lt;Details&gt;&lt;_accessed&gt;65342386&lt;/_accessed&gt;&lt;_alternate_title&gt;Optics &amp;amp; Laser Technology&lt;/_alternate_title&gt;&lt;_created&gt;65339489&lt;/_created&gt;&lt;_date&gt;63113760&lt;/_date&gt;&lt;_date_display&gt;2020&lt;/_date_display&gt;&lt;_db_updated&gt;ScienceDirect&lt;/_db_updated&gt;&lt;_doi&gt;https://doi.org/10.1016/j.optlastec.2019.105812&lt;/_doi&gt;&lt;_impact_factor&gt;   5.000&lt;/_impact_factor&gt;&lt;_isbn&gt;0030-3992&lt;/_isbn&gt;&lt;_journal&gt;Optics &amp;amp; Laser Technology&lt;/_journal&gt;&lt;_keywords&gt;PbSe quantum dot; Quantum-dot-doped glass fiber; Amplifier; Gain bandwidth; Excitation threshold&lt;/_keywords&gt;&lt;_modified&gt;65342386&lt;/_modified&gt;&lt;_pages&gt;105812&lt;/_pages&gt;&lt;_social_category&gt;光学(2) &amp;amp; 物理：应用(2)&lt;/_social_category&gt;&lt;_url&gt;https://www.sciencedirect.com/science/article/pii/S0030399218311897&lt;/_url&gt;&lt;_volume&gt;122&lt;/_volume&gt;&lt;/Details&gt;&lt;Extra&gt;&lt;DBUID&gt;{F96A950B-833F-4880-A151-76DA2D6A2879}&lt;/DBUID&gt;&lt;/Extra&gt;&lt;/Item&gt;&lt;/References&gt;&lt;/Group&gt;&lt;/Citation&gt;_x000a_"/>
    <w:docVar w:name="NE.Ref{54A69BE4-78F3-43E3-A290-6133505F46F9}" w:val=" ADDIN NE.Ref.{54A69BE4-78F3-43E3-A290-6133505F46F9}&lt;Citation&gt;&lt;Group&gt;&lt;References&gt;&lt;Item&gt;&lt;ID&gt;527&lt;/ID&gt;&lt;UID&gt;{EDA1CA92-098E-4CCC-A315-A4D7A8B86415}&lt;/UID&gt;&lt;Title&gt;PbS QD-based photodetectors: future-oriented near-infrared detection technology&lt;/Title&gt;&lt;Template&gt;Journal Article&lt;/Template&gt;&lt;Star&gt;0&lt;/Star&gt;&lt;Tag&gt;0&lt;/Tag&gt;&lt;Author&gt;Yin, Xingtian; Zhang, Cong; Guo, Yuxiao; Yang, Yawei; Xing, Yonglei; Que, Wenxiu&lt;/Author&gt;&lt;Year&gt;2021&lt;/Year&gt;&lt;Details&gt;&lt;_accessed&gt;65342368&lt;/_accessed&gt;&lt;_created&gt;65339489&lt;/_created&gt;&lt;_date&gt;63640800&lt;/_date&gt;&lt;_date_display&gt;2021&lt;/_date_display&gt;&lt;_db_updated&gt;PKU Search&lt;/_db_updated&gt;&lt;_doi&gt;10.1039/d0tc04612d&lt;/_doi&gt;&lt;_impact_factor&gt;   6.400&lt;/_impact_factor&gt;&lt;_isbn&gt;2050-7526&lt;/_isbn&gt;&lt;_issue&gt;2&lt;/_issue&gt;&lt;_journal&gt;Journal of materials chemistry. C, Materials for optical and electronic devices&lt;/_journal&gt;&lt;_keywords&gt;Automation; Commercialization; Deposition process; Detection performance; Electromagnetic absorption; Low cost; Materials science; Military communications; Nanomaterials; Nanotechnology; Near infrared radiation; Near-infrared spectroscopy; Photodetector; Photometers; Quantum dot; Quantum dots; Raw materials; Semiconductor&lt;/_keywords&gt;&lt;_modified&gt;65342368&lt;/_modified&gt;&lt;_number&gt;1&lt;/_number&gt;&lt;_ori_publication&gt;Royal Society of Chemistry&lt;/_ori_publication&gt;&lt;_pages&gt;417-438&lt;/_pages&gt;&lt;_place_published&gt;Cambridge&lt;/_place_published&gt;&lt;_social_category&gt;材料科学：综合(2) &amp;amp; 物理：应用(2)&lt;/_social_category&gt;&lt;_url&gt;https://go.exlibris.link/XNzRgQbQ&lt;/_url&gt;&lt;_volume&gt;9&lt;/_volume&gt;&lt;/Details&gt;&lt;Extra&gt;&lt;DBUID&gt;{F96A950B-833F-4880-A151-76DA2D6A2879}&lt;/DBUID&gt;&lt;/Extra&gt;&lt;/Item&gt;&lt;/References&gt;&lt;/Group&gt;&lt;/Citation&gt;_x000a_"/>
    <w:docVar w:name="NE.Ref{5D2F0906-F592-418C-BA92-DF923DE72370}" w:val=" ADDIN NE.Ref.{5D2F0906-F592-418C-BA92-DF923DE72370}&lt;Citation&gt;&lt;Group&gt;&lt;References&gt;&lt;Item&gt;&lt;ID&gt;513&lt;/ID&gt;&lt;UID&gt;{26E2FDBF-753D-4F71-AF79-ADD8C4B0ABBF}&lt;/UID&gt;&lt;Title&gt;PbS quantum dots and BaF2:Tm3+ nanocrystals co-doped glass for ultra-broadband near-infrared emission [Invited]&lt;/Title&gt;&lt;Template&gt;Journal Article&lt;/Template&gt;&lt;Star&gt;0&lt;/Star&gt;&lt;Tag&gt;0&lt;/Tag&gt;&lt;Author&gt;Wang, Wei; Chen, Qinpeng; Zhao, Yifei; Le, Yakun; Ye, Shengda; Wan, Mang; Huang, Xiongjian; Dong, Guoping&lt;/Author&gt;&lt;Year&gt;2022&lt;/Year&gt;&lt;Details&gt;&lt;_accessed&gt;65342385&lt;/_accessed&gt;&lt;_collection_scope&gt;CSCD;EI;SCIE&lt;/_collection_scope&gt;&lt;_created&gt;65339489&lt;/_created&gt;&lt;_date&gt;64166400&lt;/_date&gt;&lt;_date_display&gt;2022&lt;/_date_display&gt;&lt;_db_updated&gt;PKU Search&lt;/_db_updated&gt;&lt;_doi&gt;10.3788/COL202220.021603&lt;/_doi&gt;&lt;_impact_factor&gt;   3.500&lt;/_impact_factor&gt;&lt;_isbn&gt;1671-7694&lt;/_isbn&gt;&lt;_issue&gt;2&lt;/_issue&gt;&lt;_journal&gt;Chinese optics letters&lt;/_journal&gt;&lt;_modified&gt;65342385&lt;/_modified&gt;&lt;_number&gt;1&lt;/_number&gt;&lt;_ori_publication&gt;Shanghai Institute of Optics and Fine Mechanics&lt;/_ori_publication&gt;&lt;_pages&gt;21603&lt;/_pages&gt;&lt;_social_category&gt;光学(3)&lt;/_social_category&gt;&lt;_url&gt;https://go.exlibris.link/pbytkq9s&lt;/_url&gt;&lt;_volume&gt;20&lt;/_volume&gt;&lt;/Details&gt;&lt;Extra&gt;&lt;DBUID&gt;{F96A950B-833F-4880-A151-76DA2D6A2879}&lt;/DBUID&gt;&lt;/Extra&gt;&lt;/Item&gt;&lt;/References&gt;&lt;/Group&gt;&lt;/Citation&gt;_x000a_"/>
    <w:docVar w:name="NE.Ref{5DFFDF84-1ABC-431E-B332-E4C37EBFE28B}" w:val=" ADDIN NE.Ref.{5DFFDF84-1ABC-431E-B332-E4C37EBFE28B}&lt;Citation&gt;&lt;Group&gt;&lt;References&gt;&lt;Item&gt;&lt;ID&gt;521&lt;/ID&gt;&lt;UID&gt;{DC656D05-4EEF-411E-BD35-AFBAF021E04E}&lt;/UID&gt;&lt;Title&gt;Highly efficient near-infrared light-emitting diodes based on  Zn:CuInSe(2)/ZnS//ZnS quantum dots with double shell engineering&lt;/Title&gt;&lt;Template&gt;Journal Article&lt;/Template&gt;&lt;Star&gt;0&lt;/Star&gt;&lt;Tag&gt;0&lt;/Tag&gt;&lt;Author&gt;Zhang, X; Wang, T; Lin, Q; Chen, F; Wang, L; &amp;quot;Du Z&amp;quot;&lt;/Author&gt;&lt;Year&gt;2022&lt;/Year&gt;&lt;Details&gt;&lt;_accessed&gt;65342371&lt;/_accessed&gt;&lt;_accession_num&gt;36299119&lt;/_accession_num&gt;&lt;_collection_scope&gt;SCIE;EI&lt;/_collection_scope&gt;&lt;_created&gt;65339489&lt;/_created&gt;&lt;_date&gt;64471680&lt;/_date&gt;&lt;_date_display&gt;2022 Aug 1&lt;/_date_display&gt;&lt;_db_updated&gt;PubMed&lt;/_db_updated&gt;&lt;_doi&gt;10.1364/OE.462444&lt;/_doi&gt;&lt;_impact_factor&gt;   3.800&lt;/_impact_factor&gt;&lt;_isbn&gt;1094-4087 (Electronic); 1094-4087 (Linking)&lt;/_isbn&gt;&lt;_issue&gt;16&lt;/_issue&gt;&lt;_journal&gt;Opt Express&lt;/_journal&gt;&lt;_language&gt;eng&lt;/_language&gt;&lt;_modified&gt;65342371&lt;/_modified&gt;&lt;_pages&gt;29449-29460&lt;/_pages&gt;&lt;_social_category&gt;光学(2)&lt;/_social_category&gt;&lt;_tertiary_title&gt;Optics express&lt;/_tertiary_title&gt;&lt;_type_work&gt;Journal Article&lt;/_type_work&gt;&lt;_url&gt;http://www.ncbi.nlm.nih.gov/entrez/query.fcgi?cmd=Retrieve&amp;amp;db=pubmed&amp;amp;dopt=Abstract&amp;amp;list_uids=36299119&amp;amp;query_hl=1&lt;/_url&gt;&lt;_volume&gt;30&lt;/_volume&gt;&lt;/Details&gt;&lt;Extra&gt;&lt;DBUID&gt;{F96A950B-833F-4880-A151-76DA2D6A2879}&lt;/DBUID&gt;&lt;/Extra&gt;&lt;/Item&gt;&lt;/References&gt;&lt;/Group&gt;&lt;Group&gt;&lt;References&gt;&lt;Item&gt;&lt;ID&gt;522&lt;/ID&gt;&lt;UID&gt;{D4F6DEA5-8267-42C3-ACA0-D691EB537142}&lt;/UID&gt;&lt;Title&gt;Tuning optical properties in PbSe quantum dot-doped borosilicate glass fiber by modulation of network topology&lt;/Title&gt;&lt;Template&gt;Journal Article&lt;/Template&gt;&lt;Star&gt;0&lt;/Star&gt;&lt;Tag&gt;0&lt;/Tag&gt;&lt;Author&gt;Xu, Zhousu; Feng, Wenju; Chen, Tao; Liu, Xiaofeng; Qiu, Jianrong&lt;/Author&gt;&lt;Year&gt;2023&lt;/Year&gt;&lt;Details&gt;&lt;_accessed&gt;65342371&lt;/_accessed&gt;&lt;_created&gt;65339489&lt;/_created&gt;&lt;_db_updated&gt;CrossRef&lt;/_db_updated&gt;&lt;_doi&gt;10.1016/j.optlastec.2022.108910&lt;/_doi&gt;&lt;_impact_factor&gt;   5.000&lt;/_impact_factor&gt;&lt;_isbn&gt;00303992&lt;/_isbn&gt;&lt;_journal&gt;Optics &amp;amp; Laser Technology&lt;/_journal&gt;&lt;_modified&gt;65342371&lt;/_modified&gt;&lt;_pages&gt;108910&lt;/_pages&gt;&lt;_tertiary_title&gt;Optics &amp;amp; Laser Technology&lt;/_tertiary_title&gt;&lt;_url&gt;https://linkinghub.elsevier.com/retrieve/pii/S0030399222010568_x000d__x000a_https://api.elsevier.com/content/article/PII:S0030399222010568?httpAccept=text/xml&lt;/_url&gt;&lt;_volume&gt;158&lt;/_volume&gt;&lt;/Details&gt;&lt;Extra&gt;&lt;DBUID&gt;{F96A950B-833F-4880-A151-76DA2D6A2879}&lt;/DBUID&gt;&lt;/Extra&gt;&lt;/Item&gt;&lt;/References&gt;&lt;/Group&gt;&lt;Group&gt;&lt;References&gt;&lt;Item&gt;&lt;ID&gt;523&lt;/ID&gt;&lt;UID&gt;{08192023-8063-45A3-9F06-5BBC58DDB3AB}&lt;/UID&gt;&lt;Title&gt;Ultra-wideband and flat-gain optical properties of the PbS quantum dots-doped silica fiber&lt;/Title&gt;&lt;Template&gt;Journal Article&lt;/Template&gt;&lt;Star&gt;0&lt;/Star&gt;&lt;Tag&gt;0&lt;/Tag&gt;&lt;Author&gt;Zheng, Jiajia; Dong, Yanhua; Pan, Xiangping; Wen, Jianxiang; Chen, Zhenyi; Pang, Fufei; Shang, Yana; Luo, Yanhua; Peng, Gang-Ding; Wang, Tingyun&lt;/Author&gt;&lt;Year&gt;2019&lt;/Year&gt;&lt;Details&gt;&lt;_accessed&gt;65342371&lt;/_accessed&gt;&lt;_collection_scope&gt;SCIE;EI&lt;/_collection_scope&gt;&lt;_created&gt;65339489&lt;/_created&gt;&lt;_date&gt;62588160&lt;/_date&gt;&lt;_date_display&gt;2019&lt;/_date_display&gt;&lt;_db_updated&gt;PKU Search&lt;/_db_updated&gt;&lt;_doi&gt;10.1364/OE.27.037900&lt;/_doi&gt;&lt;_impact_factor&gt;   3.800&lt;/_impact_factor&gt;&lt;_isbn&gt;1094-4087&lt;/_isbn&gt;&lt;_issue&gt;26&lt;/_issue&gt;&lt;_journal&gt;Optics express&lt;/_journal&gt;&lt;_keywords&gt;Active laser medium; Atomic layer deposition; engineering and technology; High-resolution transmission electron microscopy; Luminescence; Materials science; nano-technology; nanoscience &amp;amp; nanotechnology; natural sciences; Net gain; Optical amplifier; optics; physical sciences; Quantum dot; Silica fiber&lt;/_keywords&gt;&lt;_modified&gt;65339490&lt;/_modified&gt;&lt;_number&gt;1&lt;/_number&gt;&lt;_ori_publication&gt;Optica Publishing Group&lt;/_ori_publication&gt;&lt;_pages&gt;37900-37909&lt;/_pages&gt;&lt;_place_published&gt;United States&lt;/_place_published&gt;&lt;_social_category&gt;光学(2)&lt;/_social_category&gt;&lt;_url&gt;https://go.exlibris.link/TyssLz2x&lt;/_url&gt;&lt;_volume&gt;27&lt;/_volume&gt;&lt;/Details&gt;&lt;Extra&gt;&lt;DBUID&gt;{F96A950B-833F-4880-A151-76DA2D6A2879}&lt;/DBUID&gt;&lt;/Extra&gt;&lt;/Item&gt;&lt;/References&gt;&lt;/Group&gt;&lt;/Citation&gt;_x000a_"/>
    <w:docVar w:name="NE.Ref{642046BE-36A3-4119-98EF-55E067884803}" w:val=" ADDIN NE.Ref.{642046BE-36A3-4119-98EF-55E067884803}&lt;Citation&gt;&lt;Group&gt;&lt;References&gt;&lt;Item&gt;&lt;ID&gt;547&lt;/ID&gt;&lt;UID&gt;{7AE8C3C9-CA95-4483-BDEF-55786831ED01}&lt;/UID&gt;&lt;Title&gt;Influence of particle size on the magneto-refractive effect in PbS quantum dots-doped liquid core fiber&lt;/Title&gt;&lt;Template&gt;Journal Article&lt;/Template&gt;&lt;Star&gt;0&lt;/Star&gt;&lt;Tag&gt;0&lt;/Tag&gt;&lt;Author&gt;Dong, Yanhua; Sun, Wanting; Huang, Caihong; Huang, Sujuan; Yan, Cheng; Wen, Jianxiang; Zhang, Xiaobei; Huang, Yi; Shang, Yana; Wang, Tingyun&lt;/Author&gt;&lt;Year&gt;2022&lt;/Year&gt;&lt;Details&gt;&lt;_accessed&gt;65342348&lt;/_accessed&gt;&lt;_collection_scope&gt;SCIE;EI&lt;/_collection_scope&gt;&lt;_created&gt;65339489&lt;/_created&gt;&lt;_date&gt;64166400&lt;/_date&gt;&lt;_date_display&gt;2022&lt;/_date_display&gt;&lt;_db_updated&gt;PKU Search&lt;/_db_updated&gt;&lt;_doi&gt;10.1364/OME.456622&lt;/_doi&gt;&lt;_impact_factor&gt;   2.800&lt;/_impact_factor&gt;&lt;_isbn&gt;2159-3930&lt;/_isbn&gt;&lt;_issue&gt;5&lt;/_issue&gt;&lt;_journal&gt;Optical materials express&lt;/_journal&gt;&lt;_keywords&gt;Density functional theory; Magnetic fields; Magnetic moments; Magnetism; Nanoclusters; Particle size; Quantum dots; Refractivity&lt;/_keywords&gt;&lt;_modified&gt;65342348&lt;/_modified&gt;&lt;_number&gt;1&lt;/_number&gt;&lt;_ori_publication&gt;Optical Society of America&lt;/_ori_publication&gt;&lt;_pages&gt;1838&lt;/_pages&gt;&lt;_place_published&gt;Washington&lt;/_place_published&gt;&lt;_social_category&gt;材料科学：综合(3) &amp;amp; 光学(3)&lt;/_social_category&gt;&lt;_url&gt;https://go.exlibris.link/PTvV8WzC&lt;/_url&gt;&lt;_volume&gt;12&lt;/_volume&gt;&lt;/Details&gt;&lt;Extra&gt;&lt;DBUID&gt;{F96A950B-833F-4880-A151-76DA2D6A2879}&lt;/DBUID&gt;&lt;/Extra&gt;&lt;/Item&gt;&lt;/References&gt;&lt;/Group&gt;&lt;Group&gt;&lt;References&gt;&lt;Item&gt;&lt;ID&gt;548&lt;/ID&gt;&lt;UID&gt;{04008D3A-7817-4243-8030-AEB59D8D1543}&lt;/UID&gt;&lt;Title&gt;Monodisperse, Air-Stable PbS Nanocrystalsvia              Precursor Stoichiometry Control&lt;/Title&gt;&lt;Template&gt;Journal Article&lt;/Template&gt;&lt;Star&gt;0&lt;/Star&gt;&lt;Tag&gt;0&lt;/Tag&gt;&lt;Author&gt;Weidman, Mark C; Beck, Megan E; Hoffman, Rachel S; Prins, Ferry; Tisdale, William A&lt;/Author&gt;&lt;Year&gt;2014&lt;/Year&gt;&lt;Details&gt;&lt;_accessed&gt;65342348&lt;/_accessed&gt;&lt;_collection_scope&gt;SCIE;EI&lt;/_collection_scope&gt;&lt;_created&gt;65339489&lt;/_created&gt;&lt;_date&gt;60209280&lt;/_date&gt;&lt;_db_updated&gt;CrossRef&lt;/_db_updated&gt;&lt;_doi&gt;10.1021/nn5018654&lt;/_doi&gt;&lt;_impact_factor&gt;  17.100&lt;/_impact_factor&gt;&lt;_isbn&gt;1936-0851&lt;/_isbn&gt;&lt;_issue&gt;6&lt;/_issue&gt;&lt;_journal&gt;ACS Nano&lt;/_journal&gt;&lt;_modified&gt;65339492&lt;/_modified&gt;&lt;_pages&gt;6363-6371&lt;/_pages&gt;&lt;_social_category&gt;化学综合(1) &amp;amp; 物理化学(1) &amp;amp; 材料科学：综合(1) &amp;amp; 纳米科技(1)&lt;/_social_category&gt;&lt;_tertiary_title&gt;ACS Nano&lt;/_tertiary_title&gt;&lt;_url&gt;https://pubs.acs.org/doi/10.1021/nn5018654_x000d__x000a_https://pubs.acs.org/doi/pdf/10.1021/nn5018654&lt;/_url&gt;&lt;_volume&gt;8&lt;/_volume&gt;&lt;/Details&gt;&lt;Extra&gt;&lt;DBUID&gt;{F96A950B-833F-4880-A151-76DA2D6A2879}&lt;/DBUID&gt;&lt;/Extra&gt;&lt;/Item&gt;&lt;/References&gt;&lt;/Group&gt;&lt;/Citation&gt;_x000a_"/>
    <w:docVar w:name="NE.Ref{66F14E57-A848-4EF8-81A9-D666DE8EC424}" w:val=" ADDIN NE.Ref.{66F14E57-A848-4EF8-81A9-D666DE8EC424}&lt;Citation&gt;&lt;Group&gt;&lt;References&gt;&lt;Item&gt;&lt;ID&gt;518&lt;/ID&gt;&lt;UID&gt;{59F5D9FF-8B62-4537-A21B-BBDA2264EC1C}&lt;/UID&gt;&lt;Title&gt;3.5 W Broadband PM Hybrid Amplifier at 2051 nm With Holmium- and Thulium-Doped Single-Clad Fibers&lt;/Title&gt;&lt;Template&gt;Journal Article&lt;/Template&gt;&lt;Star&gt;0&lt;/Star&gt;&lt;Tag&gt;0&lt;/Tag&gt;&lt;Author&gt;Tench, Robert E; Amavigan, Alexandre; Romano, Clement; Traore, Daniya; Delavaux, Jean-Marc; Robin, Thierry; Cadier, Benoit; Laurent, Arnaud; Crochet, Patrice&lt;/Author&gt;&lt;Year&gt;2021&lt;/Year&gt;&lt;Details&gt;&lt;_accessed&gt;65342372&lt;/_accessed&gt;&lt;_collection_scope&gt;SCIE;EI&lt;/_collection_scope&gt;&lt;_created&gt;65339489&lt;/_created&gt;&lt;_db_updated&gt;CrossRef&lt;/_db_updated&gt;&lt;_doi&gt;10.1109/JLT.2020.3034477&lt;/_doi&gt;&lt;_impact_factor&gt;   4.700&lt;/_impact_factor&gt;&lt;_isbn&gt;0733-8724&lt;/_isbn&gt;&lt;_issue&gt;5&lt;/_issue&gt;&lt;_journal&gt;Journal of Lightwave Technology&lt;/_journal&gt;&lt;_modified&gt;65342372&lt;/_modified&gt;&lt;_pages&gt;1471-1476&lt;/_pages&gt;&lt;_social_category&gt;工程：电子与电气(2) &amp;amp; 光学(2) &amp;amp; 电信学(2)&lt;/_social_category&gt;&lt;_tertiary_title&gt;J. Lightwave Technol.&lt;/_tertiary_title&gt;&lt;_url&gt;https://ieeexplore.ieee.org/document/9242230/_x000d__x000a_http://xplorestaging.ieee.org/ielx7/50/9357449/09242230.pdf?arnumber=9242230&lt;/_url&gt;&lt;_volume&gt;39&lt;/_volume&gt;&lt;/Details&gt;&lt;Extra&gt;&lt;DBUID&gt;{F96A950B-833F-4880-A151-76DA2D6A2879}&lt;/DBUID&gt;&lt;/Extra&gt;&lt;/Item&gt;&lt;/References&gt;&lt;/Group&gt;&lt;Group&gt;&lt;References&gt;&lt;Item&gt;&lt;ID&gt;519&lt;/ID&gt;&lt;UID&gt;{E0C69F33-D236-450C-83EC-36BAAAD6935E}&lt;/UID&gt;&lt;Title&gt;Broadband near infrared emission of Er3+/Yb3+ co-doped fluorotellurite glass&lt;/Title&gt;&lt;Template&gt;Journal Article&lt;/Template&gt;&lt;Star&gt;0&lt;/Star&gt;&lt;Tag&gt;0&lt;/Tag&gt;&lt;Author&gt;Liu, Jiaming; Huang, Xin; Pan, Heng; Zhang, Xu; Fang, Xiujie; Li, Wenxiu; Zhang, Hao; Huang, Anping; Xiao, Zhisong&lt;/Author&gt;&lt;Year&gt;2021&lt;/Year&gt;&lt;Details&gt;&lt;_accessed&gt;65342372&lt;/_accessed&gt;&lt;_collection_scope&gt;SCIE;EI&lt;/_collection_scope&gt;&lt;_created&gt;65339489&lt;/_created&gt;&lt;_db_updated&gt;CrossRef&lt;/_db_updated&gt;&lt;_doi&gt;10.1016/j.jallcom.2020.158568&lt;/_doi&gt;&lt;_impact_factor&gt;   6.200&lt;/_impact_factor&gt;&lt;_isbn&gt;09258388&lt;/_isbn&gt;&lt;_journal&gt;Journal of Alloys and Compounds&lt;/_journal&gt;&lt;_modified&gt;65342372&lt;/_modified&gt;&lt;_pages&gt;158568&lt;/_pages&gt;&lt;_social_category&gt;物理化学(2) &amp;amp; 材料科学：综合(2) &amp;amp; 冶金工程(2)&lt;/_social_category&gt;&lt;_tertiary_title&gt;Journal of Alloys and Compounds&lt;/_tertiary_title&gt;&lt;_url&gt;https://linkinghub.elsevier.com/retrieve/pii/S0925838820349318_x000d__x000a_https://api.elsevier.com/content/article/PII:S0925838820349318?httpAccept=text/xml&lt;/_url&gt;&lt;_volume&gt;866&lt;/_volume&gt;&lt;/Details&gt;&lt;Extra&gt;&lt;DBUID&gt;{F96A950B-833F-4880-A151-76DA2D6A2879}&lt;/DBUID&gt;&lt;/Extra&gt;&lt;/Item&gt;&lt;/References&gt;&lt;/Group&gt;&lt;Group&gt;&lt;References&gt;&lt;Item&gt;&lt;ID&gt;520&lt;/ID&gt;&lt;UID&gt;{3BC6454B-08B6-46E8-ABB5-1C24D377D3C3}&lt;/UID&gt;&lt;Title&gt;Ultrafast Pulse Generation for Er- and Tm- Doped Fiber Lasers With Sb Thin Film Saturable Absorber&lt;/Title&gt;&lt;Template&gt;Journal Article&lt;/Template&gt;&lt;Star&gt;0&lt;/Star&gt;&lt;Tag&gt;0&lt;/Tag&gt;&lt;Author&gt;Wang, Jintao; Yuan, Hao; Chen, Hao; Yin, Jinde; Li, Junzi; He, Tingchao; Guo, Chunyu; Yan, Peiguang; Wang, Jinzhang; Yang, Rong; Zeng, Xianglong; Ruan, Shuangchen&lt;/Author&gt;&lt;Year&gt;2020&lt;/Year&gt;&lt;Details&gt;&lt;_accessed&gt;65342373&lt;/_accessed&gt;&lt;_collection_scope&gt;SCIE;EI&lt;/_collection_scope&gt;&lt;_created&gt;65339489&lt;/_created&gt;&lt;_date&gt;63113760&lt;/_date&gt;&lt;_date_display&gt;2020&lt;/_date_display&gt;&lt;_db_updated&gt;PKU Search&lt;/_db_updated&gt;&lt;_doi&gt;10.1109/JLT.2020.2977975&lt;/_doi&gt;&lt;_impact_factor&gt;   4.700&lt;/_impact_factor&gt;&lt;_isbn&gt;0733-8724&lt;/_isbn&gt;&lt;_issue&gt;14&lt;/_issue&gt;&lt;_journal&gt;Journal of lightwave technology&lt;/_journal&gt;&lt;_keywords&gt;Absorbers; Absorption; Broadband; Broadband optical modulator; Doped fibers; Doping; Erbium; Fiber laser; Fiber lasers; Laser mode locking; Lasers; Magnetron sputtering; Materials science; Microfiber; Microfibers; mode-locked lasers; nonlinear optical materials; Nonlinear optics; Optical fibers; Optical imaging; Optical pumping; Optoelectronics; Photovoltaic cells; Pulse duration; Saturable absorption; Sb thin film; Sputter deposition; Thin film; Thin films; Thulium; ultrafast lasers; Ultrashort pulse&lt;/_keywords&gt;&lt;_modified&gt;65342373&lt;/_modified&gt;&lt;_number&gt;1&lt;/_number&gt;&lt;_ori_publication&gt;IEEE&lt;/_ori_publication&gt;&lt;_pages&gt;3710-3716&lt;/_pages&gt;&lt;_place_published&gt;New York&lt;/_place_published&gt;&lt;_social_category&gt;工程：电子与电气(2) &amp;amp; 光学(2) &amp;amp; 电信学(2)&lt;/_social_category&gt;&lt;_url&gt;https://go.exlibris.link/4pnx4cmP&lt;/_url&gt;&lt;_volume&gt;38&lt;/_volume&gt;&lt;/Details&gt;&lt;Extra&gt;&lt;DBUID&gt;{F96A950B-833F-4880-A151-76DA2D6A2879}&lt;/DBUID&gt;&lt;/Extra&gt;&lt;/Item&gt;&lt;/References&gt;&lt;/Group&gt;&lt;/Citation&gt;_x000a_"/>
    <w:docVar w:name="NE.Ref{67905829-2A58-4502-8151-3E929E45AB3A}" w:val=" ADDIN NE.Ref.{67905829-2A58-4502-8151-3E929E45AB3A}&lt;Citation&gt;&lt;Group&gt;&lt;References&gt;&lt;Item&gt;&lt;ID&gt;548&lt;/ID&gt;&lt;UID&gt;{04008D3A-7817-4243-8030-AEB59D8D1543}&lt;/UID&gt;&lt;Title&gt;Monodisperse, Air-Stable PbS Nanocrystalsvia              Precursor Stoichiometry Control&lt;/Title&gt;&lt;Template&gt;Journal Article&lt;/Template&gt;&lt;Star&gt;0&lt;/Star&gt;&lt;Tag&gt;0&lt;/Tag&gt;&lt;Author&gt;Weidman, Mark C; Beck, Megan E; Hoffman, Rachel S; Prins, Ferry; Tisdale, William A&lt;/Author&gt;&lt;Year&gt;2014&lt;/Year&gt;&lt;Details&gt;&lt;_accessed&gt;65342348&lt;/_accessed&gt;&lt;_collection_scope&gt;SCIE;EI&lt;/_collection_scope&gt;&lt;_created&gt;65339489&lt;/_created&gt;&lt;_date&gt;60209280&lt;/_date&gt;&lt;_db_updated&gt;CrossRef&lt;/_db_updated&gt;&lt;_doi&gt;10.1021/nn5018654&lt;/_doi&gt;&lt;_impact_factor&gt;  17.100&lt;/_impact_factor&gt;&lt;_isbn&gt;1936-0851&lt;/_isbn&gt;&lt;_issue&gt;6&lt;/_issue&gt;&lt;_journal&gt;ACS Nano&lt;/_journal&gt;&lt;_modified&gt;65339492&lt;/_modified&gt;&lt;_pages&gt;6363-6371&lt;/_pages&gt;&lt;_social_category&gt;化学综合(1) &amp;amp; 物理化学(1) &amp;amp; 材料科学：综合(1) &amp;amp; 纳米科技(1)&lt;/_social_category&gt;&lt;_tertiary_title&gt;ACS Nano&lt;/_tertiary_title&gt;&lt;_url&gt;https://pubs.acs.org/doi/10.1021/nn5018654_x000d__x000a_https://pubs.acs.org/doi/pdf/10.1021/nn5018654&lt;/_url&gt;&lt;_volume&gt;8&lt;/_volume&gt;&lt;/Details&gt;&lt;Extra&gt;&lt;DBUID&gt;{F96A950B-833F-4880-A151-76DA2D6A2879}&lt;/DBUID&gt;&lt;/Extra&gt;&lt;/Item&gt;&lt;/References&gt;&lt;/Group&gt;&lt;/Citation&gt;_x000a_"/>
    <w:docVar w:name="NE.Ref{6D686774-54FA-4BC5-879C-087F9BB68A6B}" w:val=" ADDIN NE.Ref.{6D686774-54FA-4BC5-879C-087F9BB68A6B}&lt;Citation&gt;&lt;Group&gt;&lt;References&gt;&lt;Item&gt;&lt;ID&gt;547&lt;/ID&gt;&lt;UID&gt;{7AE8C3C9-CA95-4483-BDEF-55786831ED01}&lt;/UID&gt;&lt;Title&gt;Influence of particle size on the magneto-refractive effect in PbS quantum dots-doped liquid core fiber&lt;/Title&gt;&lt;Template&gt;Journal Article&lt;/Template&gt;&lt;Star&gt;0&lt;/Star&gt;&lt;Tag&gt;0&lt;/Tag&gt;&lt;Author&gt;Dong, Yanhua; Sun, Wanting; Huang, Caihong; Huang, Sujuan; Yan, Cheng; Wen, Jianxiang; Zhang, Xiaobei; Huang, Yi; Shang, Yana; Wang, Tingyun&lt;/Author&gt;&lt;Year&gt;2022&lt;/Year&gt;&lt;Details&gt;&lt;_accessed&gt;65342350&lt;/_accessed&gt;&lt;_collection_scope&gt;SCIE;EI&lt;/_collection_scope&gt;&lt;_created&gt;65339489&lt;/_created&gt;&lt;_date&gt;64166400&lt;/_date&gt;&lt;_date_display&gt;2022&lt;/_date_display&gt;&lt;_db_updated&gt;PKU Search&lt;/_db_updated&gt;&lt;_doi&gt;10.1364/OME.456622&lt;/_doi&gt;&lt;_impact_factor&gt;   2.800&lt;/_impact_factor&gt;&lt;_isbn&gt;2159-3930&lt;/_isbn&gt;&lt;_issue&gt;5&lt;/_issue&gt;&lt;_journal&gt;Optical materials express&lt;/_journal&gt;&lt;_keywords&gt;Density functional theory; Magnetic fields; Magnetic moments; Magnetism; Nanoclusters; Particle size; Quantum dots; Refractivity&lt;/_keywords&gt;&lt;_modified&gt;65342350&lt;/_modified&gt;&lt;_number&gt;1&lt;/_number&gt;&lt;_ori_publication&gt;Optical Society of America&lt;/_ori_publication&gt;&lt;_pages&gt;1838&lt;/_pages&gt;&lt;_place_published&gt;Washington&lt;/_place_published&gt;&lt;_social_category&gt;材料科学：综合(3) &amp;amp; 光学(3)&lt;/_social_category&gt;&lt;_url&gt;https://go.exlibris.link/PTvV8WzC&lt;/_url&gt;&lt;_volume&gt;12&lt;/_volume&gt;&lt;/Details&gt;&lt;Extra&gt;&lt;DBUID&gt;{F96A950B-833F-4880-A151-76DA2D6A2879}&lt;/DBUID&gt;&lt;/Extra&gt;&lt;/Item&gt;&lt;/References&gt;&lt;/Group&gt;&lt;/Citation&gt;_x000a_"/>
    <w:docVar w:name="NE.Ref{6F297728-070F-4A24-94F2-09E4470D31C9}" w:val=" ADDIN NE.Ref.{6F297728-070F-4A24-94F2-09E4470D31C9}&lt;Citation&gt;&lt;Group&gt;&lt;References&gt;&lt;Item&gt;&lt;ID&gt;512&lt;/ID&gt;&lt;UID&gt;{0B56D514-1488-4B7F-BECE-4FC363CE4BDB}&lt;/UID&gt;&lt;Title&gt;Experimental studies of the applications of the holmium laser in dentistry&lt;/Title&gt;&lt;Template&gt;Journal Article&lt;/Template&gt;&lt;Star&gt;0&lt;/Star&gt;&lt;Tag&gt;0&lt;/Tag&gt;&lt;Author&gt;Zezell, D M; Cecchini, S C; Eduardo, C P; Matsumoto, K; De Rossi, W; Nogueira, G E; Berretta, J R; Vieira Júnior, N D; Morato, S P&lt;/Author&gt;&lt;Year&gt;1995&lt;/Year&gt;&lt;Details&gt;&lt;_accessed&gt;65342331&lt;/_accessed&gt;&lt;_created&gt;65339489&lt;/_created&gt;&lt;_date&gt;49965120&lt;/_date&gt;&lt;_date_display&gt;1995&lt;/_date_display&gt;&lt;_db_updated&gt;PKU Search&lt;/_db_updated&gt;&lt;_doi&gt;10.1089/clm.1995.13.283&lt;/_doi&gt;&lt;_isbn&gt;1044-5471&lt;/_isbn&gt;&lt;_issue&gt;4&lt;/_issue&gt;&lt;_journal&gt;Journal of clinical laser medicine &amp;amp; surgery&lt;/_journal&gt;&lt;_keywords&gt;Dental enamel; Dentistry; Dentistry - trends; Endodontic surgery; Etching (microfabrication); Health technology assessment; Holmium - therapeutic use; Holmium laser; Humans; Laser; Laser Therapy; Materials science; stomatognathic diseases; stomatognathic system; Tooth - pathology; Tooth - radiation effects&lt;/_keywords&gt;&lt;_modified&gt;65342331&lt;/_modified&gt;&lt;_number&gt;1&lt;/_number&gt;&lt;_ori_publication&gt;Mary Ann Liebert Inc&lt;/_ori_publication&gt;&lt;_pages&gt;283-289&lt;/_pages&gt;&lt;_place_published&gt;United States&lt;/_place_published&gt;&lt;_url&gt;https://go.exlibris.link/xnbDPqBH&lt;/_url&gt;&lt;_volume&gt;13&lt;/_volume&gt;&lt;/Details&gt;&lt;Extra&gt;&lt;DBUID&gt;{F96A950B-833F-4880-A151-76DA2D6A2879}&lt;/DBUID&gt;&lt;/Extra&gt;&lt;/Item&gt;&lt;/References&gt;&lt;/Group&gt;&lt;Group&gt;&lt;References&gt;&lt;Item&gt;&lt;ID&gt;559&lt;/ID&gt;&lt;UID&gt;{41873BCD-32A6-4F7F-BDC5-6E868379FCC9}&lt;/UID&gt;&lt;Title&gt;The holmium laser in urology&lt;/Title&gt;&lt;Template&gt;Journal Article&lt;/Template&gt;&lt;Star&gt;0&lt;/Star&gt;&lt;Tag&gt;0&lt;/Tag&gt;&lt;Author&gt;Wollin, T A; Denstedt, J D&lt;/Author&gt;&lt;Year&gt;1998&lt;/Year&gt;&lt;Details&gt;&lt;_accessed&gt;65339526&lt;/_accessed&gt;&lt;_alternate_title&gt;JOURNAL OF CLINICAL LASER MEDICINE &amp;amp; SURGERY&lt;/_alternate_title&gt;&lt;_created&gt;65339501&lt;/_created&gt;&lt;_date&gt;1998-01-01&lt;/_date&gt;&lt;_date_display&gt;1998&lt;/_date_display&gt;&lt;_doi&gt;10.1089/clm.1998.16.13&lt;/_doi&gt;&lt;_isbn&gt;1044-5471&lt;/_isbn&gt;&lt;_issue&gt;1&lt;/_issue&gt;&lt;_journal&gt;JOURNAL OF CLINICAL LASER MEDICINE &amp;amp; SURGERY&lt;/_journal&gt;&lt;_modified&gt;65339526&lt;/_modified&gt;&lt;_pages&gt;13-20&lt;/_pages&gt;&lt;_volume&gt;16&lt;/_volume&gt;&lt;/Details&gt;&lt;Extra&gt;&lt;DBUID&gt;{F96A950B-833F-4880-A151-76DA2D6A2879}&lt;/DBUID&gt;&lt;/Extra&gt;&lt;/Item&gt;&lt;/References&gt;&lt;/Group&gt;&lt;/Citation&gt;_x000a_"/>
    <w:docVar w:name="NE.Ref{76D5A00C-9D07-44E1-ACC4-62FE7EA1FE52}" w:val=" ADDIN NE.Ref.{76D5A00C-9D07-44E1-ACC4-62FE7EA1FE52}&lt;Citation&gt;&lt;Group&gt;&lt;References&gt;&lt;Item&gt;&lt;ID&gt;681&lt;/ID&gt;&lt;UID&gt;{EDE8B290-8300-4192-A42C-A29274C1B783}&lt;/UID&gt;&lt;Title&gt;Novel Highly Efficient In-Band Pump Wavelengths for Medium Slope Efficiency Holmium-Doped Fiber Amplifiers&lt;/Title&gt;&lt;Template&gt;Journal Article&lt;/Template&gt;&lt;Star&gt;0&lt;/Star&gt;&lt;Tag&gt;0&lt;/Tag&gt;&lt;Author&gt;Tench, Robert E; Walasik, Wiktor; Delavaux, Jean-Marc&lt;/Author&gt;&lt;Year&gt;2021&lt;/Year&gt;&lt;Details&gt;&lt;_alternate_title&gt;JOURNAL OF LIGHTWAVE TECHNOLOGY&lt;/_alternate_title&gt;&lt;_date_display&gt;2021&lt;/_date_display&gt;&lt;_date&gt;2021-01-01&lt;/_date&gt;&lt;_doi&gt;10.1109/JLT.2021.3067600&lt;/_doi&gt;&lt;_isbn&gt;0733-8724&lt;/_isbn&gt;&lt;_issue&gt;11&lt;/_issue&gt;&lt;_journal&gt;JOURNAL OF LIGHTWAVE TECHNOLOGY&lt;/_journal&gt;&lt;_pages&gt;3546-3552&lt;/_pages&gt;&lt;_volume&gt;39&lt;/_volume&gt;&lt;_created&gt;65403131&lt;/_created&gt;&lt;_modified&gt;65403131&lt;/_modified&gt;&lt;_impact_factor&gt;   4.700&lt;/_impact_factor&gt;&lt;_social_category&gt;工程：电子与电气(2) &amp;amp; 光学(2) &amp;amp; 电信学(2)&lt;/_social_category&gt;&lt;_collection_scope&gt;SCI;SCIE;EI&lt;/_collection_scope&gt;&lt;/Details&gt;&lt;Extra&gt;&lt;DBUID&gt;{F96A950B-833F-4880-A151-76DA2D6A2879}&lt;/DBUID&gt;&lt;/Extra&gt;&lt;/Item&gt;&lt;/References&gt;&lt;/Group&gt;&lt;/Citation&gt;_x000a_"/>
    <w:docVar w:name="NE.Ref{836D06F5-6591-494C-AFAD-3A7FDC6C10D0}" w:val=" ADDIN NE.Ref.{836D06F5-6591-494C-AFAD-3A7FDC6C10D0}&lt;Citation&gt;&lt;Group&gt;&lt;References&gt;&lt;Item&gt;&lt;ID&gt;666&lt;/ID&gt;&lt;UID&gt;{03F98FD6-38E4-4692-8985-8D46DC176E12}&lt;/UID&gt;&lt;Title&gt;基于介孔二氧化硅和硫化铅量子点结合的光纤放大器&lt;/Title&gt;&lt;Template&gt;Journal Article&lt;/Template&gt;&lt;Star&gt;0&lt;/Star&gt;&lt;Tag&gt;0&lt;/Tag&gt;&lt;Author&gt;范美端; 严钰杨; 周爽; 孙晓岚&lt;/Author&gt;&lt;Year&gt;2021&lt;/Year&gt;&lt;Details&gt;&lt;_author_adr&gt;上海大学通信与信息工程学院;&lt;/_author_adr&gt;&lt;_collection_scope&gt;PKU&lt;/_collection_scope&gt;&lt;_created&gt;65375173&lt;/_created&gt;&lt;_doi&gt;10.13921/j.cnki.issn1002-5561.2021.11.011&lt;/_doi&gt;&lt;_isbn&gt;1002-5561&lt;/_isbn&gt;&lt;_issue&gt;11&lt;/_issue&gt;&lt;_journal&gt;光通信技术&lt;/_journal&gt;&lt;_keywords&gt;光纤放大器;硫化铅量子点;介孔二氧化硅&lt;/_keywords&gt;&lt;_modified&gt;65375173&lt;/_modified&gt;&lt;_pages&gt;59-62&lt;/_pages&gt;&lt;_url&gt;https://link.cnki.net/doi/10.13921/j.cnki.issn1002-5561.2021.11.011&lt;/_url&gt;&lt;_volume&gt;45&lt;/_volume&gt;&lt;_translated_author&gt;Fan, Mei duan;Yan, Yu yang;Zhou, Shuang;Sun, Xiao lan&lt;/_translated_author&gt;&lt;/Details&gt;&lt;Extra&gt;&lt;DBUID&gt;{F96A950B-833F-4880-A151-76DA2D6A2879}&lt;/DBUID&gt;&lt;/Extra&gt;&lt;/Item&gt;&lt;/References&gt;&lt;/Group&gt;&lt;/Citation&gt;_x000a_"/>
    <w:docVar w:name="NE.Ref{85A7CF09-F9F8-448B-BF42-8B8CC0BE69B8}" w:val=" ADDIN NE.Ref.{85A7CF09-F9F8-448B-BF42-8B8CC0BE69B8}&lt;Citation&gt;&lt;Group&gt;&lt;References&gt;&lt;Item&gt;&lt;ID&gt;682&lt;/ID&gt;&lt;UID&gt;{CB4CF4AB-EB9C-4630-8683-1472E5896A0B}&lt;/UID&gt;&lt;Title&gt;Experimental Performance of a Broadband Dual-Stage 1950 nm PM Single-Clad Tm-Doped Fiber Amplifier&lt;/Title&gt;&lt;Template&gt;Journal Article&lt;/Template&gt;&lt;Star&gt;0&lt;/Star&gt;&lt;Tag&gt;0&lt;/Tag&gt;&lt;Author&gt;Tench, Robert E; Amavigan, Alexandre; Chen, Ken; Delavaux, Jean-Marc; Robin, Thierry; Cadier, Benoit; Laurent, Arnaud&lt;/Author&gt;&lt;Year&gt;2020&lt;/Year&gt;&lt;Details&gt;&lt;_alternate_title&gt;IEEE PHOTONICS TECHNOLOGY LETTERS&lt;/_alternate_title&gt;&lt;_date_display&gt;2020&lt;/_date_display&gt;&lt;_date&gt;2020-01-01&lt;/_date&gt;&lt;_doi&gt;10.1109/LPT.2020.3006697&lt;/_doi&gt;&lt;_isbn&gt;1041-1135&lt;/_isbn&gt;&lt;_issue&gt;15&lt;/_issue&gt;&lt;_journal&gt;IEEE PHOTONICS TECHNOLOGY LETTERS&lt;/_journal&gt;&lt;_pages&gt;956-959&lt;/_pages&gt;&lt;_volume&gt;32&lt;/_volume&gt;&lt;_created&gt;65403132&lt;/_created&gt;&lt;_modified&gt;65403132&lt;/_modified&gt;&lt;_impact_factor&gt;   2.600&lt;/_impact_factor&gt;&lt;_social_category&gt;工程：电子与电气(3) &amp;amp; 光学(3) &amp;amp; 物理：应用(3)&lt;/_social_category&gt;&lt;_collection_scope&gt;SCI;SCIE;EI&lt;/_collection_scope&gt;&lt;/Details&gt;&lt;Extra&gt;&lt;DBUID&gt;{F96A950B-833F-4880-A151-76DA2D6A2879}&lt;/DBUID&gt;&lt;/Extra&gt;&lt;/Item&gt;&lt;/References&gt;&lt;/Group&gt;&lt;/Citation&gt;_x000a_"/>
    <w:docVar w:name="NE.Ref{8EB6682D-804B-4A58-A477-A7CF963AA97E}" w:val=" ADDIN NE.Ref.{8EB6682D-804B-4A58-A477-A7CF963AA97E}&lt;Citation&gt;&lt;Group&gt;&lt;References&gt;&lt;Item&gt;&lt;ID&gt;523&lt;/ID&gt;&lt;UID&gt;{08192023-8063-45A3-9F06-5BBC58DDB3AB}&lt;/UID&gt;&lt;Title&gt;Ultra-wideband and flat-gain optical properties of the PbS quantum dots-doped silica fiber&lt;/Title&gt;&lt;Template&gt;Journal Article&lt;/Template&gt;&lt;Star&gt;0&lt;/Star&gt;&lt;Tag&gt;0&lt;/Tag&gt;&lt;Author&gt;Zheng, Jiajia; Dong, Yanhua; Pan, Xiangping; Wen, Jianxiang; Chen, Zhenyi; Pang, Fufei; Shang, Yana; Luo, Yanhua; Peng, Gang-Ding; Wang, Tingyun&lt;/Author&gt;&lt;Year&gt;2019&lt;/Year&gt;&lt;Details&gt;&lt;_accessed&gt;65342384&lt;/_accessed&gt;&lt;_collection_scope&gt;SCIE;EI&lt;/_collection_scope&gt;&lt;_created&gt;65339489&lt;/_created&gt;&lt;_date&gt;62588160&lt;/_date&gt;&lt;_date_display&gt;2019&lt;/_date_display&gt;&lt;_db_updated&gt;PKU Search&lt;/_db_updated&gt;&lt;_doi&gt;10.1364/OE.27.037900&lt;/_doi&gt;&lt;_impact_factor&gt;   3.800&lt;/_impact_factor&gt;&lt;_isbn&gt;1094-4087&lt;/_isbn&gt;&lt;_issue&gt;26&lt;/_issue&gt;&lt;_journal&gt;Optics express&lt;/_journal&gt;&lt;_keywords&gt;Active laser medium; Atomic layer deposition; engineering and technology; High-resolution transmission electron microscopy; Luminescence; Materials science; nano-technology; nanoscience &amp;amp; nanotechnology; natural sciences; Net gain; Optical amplifier; optics; physical sciences; Quantum dot; Silica fiber&lt;/_keywords&gt;&lt;_modified&gt;65342384&lt;/_modified&gt;&lt;_number&gt;1&lt;/_number&gt;&lt;_ori_publication&gt;Optica Publishing Group&lt;/_ori_publication&gt;&lt;_pages&gt;37900-37909&lt;/_pages&gt;&lt;_place_published&gt;United States&lt;/_place_published&gt;&lt;_social_category&gt;光学(2)&lt;/_social_category&gt;&lt;_url&gt;https://go.exlibris.link/TyssLz2x&lt;/_url&gt;&lt;_volume&gt;27&lt;/_volume&gt;&lt;/Details&gt;&lt;Extra&gt;&lt;DBUID&gt;{F96A950B-833F-4880-A151-76DA2D6A2879}&lt;/DBUID&gt;&lt;/Extra&gt;&lt;/Item&gt;&lt;/References&gt;&lt;/Group&gt;&lt;/Citation&gt;_x000a_"/>
    <w:docVar w:name="NE.Ref{8EEC5A73-92E1-45D8-96FF-124D516B9C1D}" w:val=" ADDIN NE.Ref.{8EEC5A73-92E1-45D8-96FF-124D516B9C1D}&lt;Citation&gt;&lt;Group&gt;&lt;References&gt;&lt;Item&gt;&lt;ID&gt;564&lt;/ID&gt;&lt;UID&gt;{56C1DBCD-A151-4792-9934-99614943CC04}&lt;/UID&gt;&lt;Title&gt;2μm波段片上光子集成器件的研究进展(特邀)&lt;/Title&gt;&lt;Template&gt;Journal Article&lt;/Template&gt;&lt;Star&gt;0&lt;/Star&gt;&lt;Tag&gt;0&lt;/Tag&gt;&lt;Author&gt;王希; 刘英杰; 张子萌; 王嘉宁; 姚勇; 宋清海; 徐科&lt;/Author&gt;&lt;Year&gt;2022&lt;/Year&gt;&lt;Details&gt;&lt;_accessed&gt;65342333&lt;/_accessed&gt;&lt;_author_aff&gt;哈尔滨工业大学(深圳)电子与信息工程学院;哈尔滨工业大学(深圳)理学院;&lt;/_author_aff&gt;&lt;_collection_scope&gt;CSCD;PKU;EI&lt;/_collection_scope&gt;&lt;_created&gt;65342332&lt;/_created&gt;&lt;_date&gt;64285920&lt;/_date&gt;&lt;_db_updated&gt;CNKI - Reference&lt;/_db_updated&gt;&lt;_issue&gt;03&lt;/_issue&gt;&lt;_journal&gt;红外与激光工程&lt;/_journal&gt;&lt;_keywords&gt;2μm波段;集成光学;片上集成光子器件;光子集成&lt;/_keywords&gt;&lt;_language&gt;Chinese&lt;/_language&gt;&lt;_modified&gt;65368697&lt;/_modified&gt;&lt;_pages&gt;104-115&lt;/_pages&gt;&lt;_url&gt;https://kns.cnki.net/kcms2/article/abstract?v=b4E8SuETvlI7VBkl9El_hh8LZOOpgnA5v4xrZZgdUND7Ch-oawHMrbBoUFydDSo2qNGQvK13DarKPfAZKdtg0LZ1-LShVIxhiHJZWUPdGt5MHMtqXoxjoeaxAArSa1-yClrt6jO8pmAnGuJBhEhGZQ==&amp;amp;uniplatform=NZKPT&amp;amp;language=CHS&lt;/_url&gt;&lt;_volume&gt;51&lt;/_volume&gt;&lt;_translated_author&gt;Wang, Xi;Liu, Ying jie;Zhang, Zi meng;Wang, Jia ning;Yao, Yong;Song, Qing hai;Xu, Ke&lt;/_translated_author&gt;&lt;/Details&gt;&lt;Extra&gt;&lt;DBUID&gt;{F96A950B-833F-4880-A151-76DA2D6A2879}&lt;/DBUID&gt;&lt;/Extra&gt;&lt;/Item&gt;&lt;/References&gt;&lt;/Group&gt;&lt;/Citation&gt;_x000a_"/>
    <w:docVar w:name="NE.Ref{91B77D85-5EDC-4DBE-A467-034D349DDC62}" w:val=" ADDIN NE.Ref.{91B77D85-5EDC-4DBE-A467-034D349DDC62}&lt;Citation&gt;&lt;Group&gt;&lt;References&gt;&lt;Item&gt;&lt;ID&gt;665&lt;/ID&gt;&lt;UID&gt;{71C13AB2-C46F-4611-8D2D-21CC9D752A3C}&lt;/UID&gt;&lt;Title&gt;基于PbS掺杂环形芯光纤的光放大器&lt;/Title&gt;&lt;Template&gt;Journal Article&lt;/Template&gt;&lt;Star&gt;0&lt;/Star&gt;&lt;Tag&gt;0&lt;/Tag&gt;&lt;Author&gt;徐灵敏; 商娅娜; 陈振宜&lt;/Author&gt;&lt;Year&gt;2020&lt;/Year&gt;&lt;Details&gt;&lt;_author_adr&gt;上海大学特种光纤与光接入网重点实验室;&lt;/_author_adr&gt;&lt;_collection_scope&gt;PKU&lt;/_collection_scope&gt;&lt;_created&gt;65375172&lt;/_created&gt;&lt;_doi&gt;10.13921/j.cnki.issn1002-5561.2020.11.008&lt;/_doi&gt;&lt;_isbn&gt;1002-5561&lt;/_isbn&gt;&lt;_issue&gt;11&lt;/_issue&gt;&lt;_journal&gt;光通信技术&lt;/_journal&gt;&lt;_keywords&gt;光纤放大器;硫化铅掺杂;环形芯光纤;开关增益&lt;/_keywords&gt;&lt;_modified&gt;65375172&lt;/_modified&gt;&lt;_pages&gt;35-38&lt;/_pages&gt;&lt;_url&gt;https://link.cnki.net/doi/10.13921/j.cnki.issn1002-5561.2020.11.008&lt;/_url&gt;&lt;_volume&gt;44&lt;/_volume&gt;&lt;_translated_author&gt;Xu, Ling min;Shang, Ya na;Chen, Zhen yi&lt;/_translated_author&gt;&lt;/Details&gt;&lt;Extra&gt;&lt;DBUID&gt;{F96A950B-833F-4880-A151-76DA2D6A2879}&lt;/DBUID&gt;&lt;/Extra&gt;&lt;/Item&gt;&lt;/References&gt;&lt;/Group&gt;&lt;/Citation&gt;_x000a_"/>
    <w:docVar w:name="NE.Ref{944EB38B-1571-496B-9530-D684FBF189B0}" w:val=" ADDIN NE.Ref.{944EB38B-1571-496B-9530-D684FBF189B0}&lt;Citation&gt;&lt;Group&gt;&lt;References&gt;&lt;Item&gt;&lt;ID&gt;526&lt;/ID&gt;&lt;UID&gt;{20334B60-D3E3-4C4B-A409-96EC1CE52A87}&lt;/UID&gt;&lt;Title&gt;Continuous-wave lasing in colloidal quantum dot solids enabled by facet-selective epitaxy&lt;/Title&gt;&lt;Template&gt;Journal Article&lt;/Template&gt;&lt;Star&gt;0&lt;/Star&gt;&lt;Tag&gt;0&lt;/Tag&gt;&lt;Author&gt;Fan, Fengjia; Voznyy, Oleksandr; Sabatini, Randy P; Bicanic, Kristopher T; Adachi, Michael M; McBride, James R; Reid, Kemar R; Park, Young-Shin; Li, Xiyan; Jain, Ankit; Quintero-Bermudez, Rafael; Saravanapavanantham, Mayuran; Liu, Min; Korkusinski, Marek; Hawrylak, Pawel; Klimov, Victor I; Rosenthal, Sandra J; Hoogland, Sjoerd; Sargent, Edward H&lt;/Author&gt;&lt;Year&gt;2017&lt;/Year&gt;&lt;Details&gt;&lt;_accessed&gt;65342368&lt;/_accessed&gt;&lt;_created&gt;65339489&lt;/_created&gt;&lt;_date&gt;61536960&lt;/_date&gt;&lt;_date_display&gt;2017&lt;/_date_display&gt;&lt;_db_updated&gt;PKU Search&lt;/_db_updated&gt;&lt;_doi&gt;10.1038/nature21424&lt;/_doi&gt;&lt;_impact_factor&gt;  64.800&lt;/_impact_factor&gt;&lt;_isbn&gt;0028-0836&lt;/_isbn&gt;&lt;_issue&gt;7648&lt;/_issue&gt;&lt;_journal&gt;Nature (London)&lt;/_journal&gt;&lt;_keywords&gt;Crystal structure; Epitaxy; Lasers; Ligands; Physics research; Population; Quantum dots; Simulation; Thermal energy&lt;/_keywords&gt;&lt;_modified&gt;65339507&lt;/_modified&gt;&lt;_number&gt;1&lt;/_number&gt;&lt;_ori_publication&gt;Nature Publishing Group&lt;/_ori_publication&gt;&lt;_pages&gt;75-79&lt;/_pages&gt;&lt;_place_published&gt;England&lt;/_place_published&gt;&lt;_social_category&gt;综合性期刊(1)&lt;/_social_category&gt;&lt;_url&gt;https://go.exlibris.link/QltTjXJz&lt;/_url&gt;&lt;_volume&gt;544&lt;/_volume&gt;&lt;/Details&gt;&lt;Extra&gt;&lt;DBUID&gt;{F96A950B-833F-4880-A151-76DA2D6A2879}&lt;/DBUID&gt;&lt;/Extra&gt;&lt;/Item&gt;&lt;/References&gt;&lt;/Group&gt;&lt;Group&gt;&lt;References&gt;&lt;Item&gt;&lt;ID&gt;525&lt;/ID&gt;&lt;UID&gt;{91543B70-D05D-4CB7-9508-3F327836BC4D}&lt;/UID&gt;&lt;Title&gt;Monte Carlo study of PbSe quantum dots as the fluorescent material in luminescent solar concentrators&lt;/Title&gt;&lt;Template&gt;Journal Article&lt;/Template&gt;&lt;Star&gt;0&lt;/Star&gt;&lt;Tag&gt;0&lt;/Tag&gt;&lt;Author&gt;Wilton, S R; Fetterman, M R; Low, J J; You, Guanjun; Jiang, Zhenyu; Xu, Jian&lt;/Author&gt;&lt;Year&gt;2014&lt;/Year&gt;&lt;Details&gt;&lt;_accessed&gt;65342368&lt;/_accessed&gt;&lt;_collection_scope&gt;SCIE;EI&lt;/_collection_scope&gt;&lt;_created&gt;65339489&lt;/_created&gt;&lt;_date&gt;59958720&lt;/_date&gt;&lt;_date_display&gt;2014&lt;/_date_display&gt;&lt;_db_updated&gt;PKU Search&lt;/_db_updated&gt;&lt;_doi&gt;10.1364/OE.22.000A35&lt;/_doi&gt;&lt;_impact_factor&gt;   3.800&lt;/_impact_factor&gt;&lt;_isbn&gt;1094-4087&lt;/_isbn&gt;&lt;_issue&gt;S1&lt;/_issue&gt;&lt;_journal&gt;Optics express&lt;/_journal&gt;&lt;_keywords&gt;Absorption (electromagnetic radiation); Energy conversion efficiency; Luminescence; Luminescent solar concentrator; Materials science; Monte Carlo method; Nanomaterials; Optics; Optoelectronics; Quantum dot; Solar energy&lt;/_keywords&gt;&lt;_modified&gt;65342368&lt;/_modified&gt;&lt;_number&gt;1&lt;/_number&gt;&lt;_ori_publication&gt;Optica Publishing Group&lt;/_ori_publication&gt;&lt;_pages&gt;A35-A43&lt;/_pages&gt;&lt;_place_published&gt;United States&lt;/_place_published&gt;&lt;_social_category&gt;光学(2)&lt;/_social_category&gt;&lt;_url&gt;https://go.exlibris.link/fVwkrTTW&lt;/_url&gt;&lt;_volume&gt;22 Suppl 1&lt;/_volume&gt;&lt;/Details&gt;&lt;Extra&gt;&lt;DBUID&gt;{F96A950B-833F-4880-A151-76DA2D6A2879}&lt;/DBUID&gt;&lt;/Extra&gt;&lt;/Item&gt;&lt;/References&gt;&lt;/Group&gt;&lt;/Citation&gt;_x000a_"/>
    <w:docVar w:name="NE.Ref{96FB655B-E720-45CA-B610-294F5D4448E0}" w:val=" ADDIN NE.Ref.{96FB655B-E720-45CA-B610-294F5D4448E0}&lt;Citation&gt;&lt;Group&gt;&lt;References&gt;&lt;Item&gt;&lt;ID&gt;564&lt;/ID&gt;&lt;UID&gt;{56C1DBCD-A151-4792-9934-99614943CC04}&lt;/UID&gt;&lt;Title&gt;2μm波段片上光子集成器件的研究进展(特邀)&lt;/Title&gt;&lt;Template&gt;Journal Article&lt;/Template&gt;&lt;Star&gt;0&lt;/Star&gt;&lt;Tag&gt;0&lt;/Tag&gt;&lt;Author&gt;王希; 刘英杰; 张子萌; 王嘉宁; 姚勇; 宋清海; 徐科&lt;/Author&gt;&lt;Year&gt;2022&lt;/Year&gt;&lt;Details&gt;&lt;_accessed&gt;65342333&lt;/_accessed&gt;&lt;_author_aff&gt;哈尔滨工业大学(深圳)电子与信息工程学院;哈尔滨工业大学(深圳)理学院;&lt;/_author_aff&gt;&lt;_collection_scope&gt;CSCD;PKU;EI&lt;/_collection_scope&gt;&lt;_created&gt;65342332&lt;/_created&gt;&lt;_date&gt;64285920&lt;/_date&gt;&lt;_db_updated&gt;CNKI - Reference&lt;/_db_updated&gt;&lt;_issue&gt;03&lt;/_issue&gt;&lt;_journal&gt;红外与激光工程&lt;/_journal&gt;&lt;_keywords&gt;2μm波段;集成光学;片上集成光子器件;光子集成&lt;/_keywords&gt;&lt;_language&gt;Chinese&lt;/_language&gt;&lt;_modified&gt;65368697&lt;/_modified&gt;&lt;_pages&gt;104-115&lt;/_pages&gt;&lt;_url&gt;https://kns.cnki.net/kcms2/article/abstract?v=b4E8SuETvlI7VBkl9El_hh8LZOOpgnA5v4xrZZgdUND7Ch-oawHMrbBoUFydDSo2qNGQvK13DarKPfAZKdtg0LZ1-LShVIxhiHJZWUPdGt5MHMtqXoxjoeaxAArSa1-yClrt6jO8pmAnGuJBhEhGZQ==&amp;amp;uniplatform=NZKPT&amp;amp;language=CHS&lt;/_url&gt;&lt;_volume&gt;51&lt;/_volume&gt;&lt;_translated_author&gt;Wang, Xi;Liu, Ying jie;Zhang, Zi meng;Wang, Jia ning;Yao, Yong;Song, Qing hai;Xu, Ke&lt;/_translated_author&gt;&lt;/Details&gt;&lt;Extra&gt;&lt;DBUID&gt;{F96A950B-833F-4880-A151-76DA2D6A2879}&lt;/DBUID&gt;&lt;/Extra&gt;&lt;/Item&gt;&lt;/References&gt;&lt;/Group&gt;&lt;/Citation&gt;_x000a_"/>
    <w:docVar w:name="NE.Ref{9E35CDE4-6776-4B6E-8D5C-9530808674F1}" w:val=" ADDIN NE.Ref.{9E35CDE4-6776-4B6E-8D5C-9530808674F1}&lt;Citation&gt;&lt;Group&gt;&lt;References&gt;&lt;Item&gt;&lt;ID&gt;517&lt;/ID&gt;&lt;UID&gt;{7E84AF3C-5255-49EA-876E-78909E66292B}&lt;/UID&gt;&lt;Title&gt;Noise-like pulse generation in an Nd-doped single-mode all-fiber mode-locked Raman laser operating at 0.93 µm&lt;/Title&gt;&lt;Template&gt;Journal Article&lt;/Template&gt;&lt;Star&gt;0&lt;/Star&gt;&lt;Tag&gt;0&lt;/Tag&gt;&lt;Author&gt;Zhang, Bin; Li, Ping; Zhang, Xingyu; Li, Ming; Liu, Jing; Zhao, Haoxu; Hu, Qiongyu; Chen, Xiaohan&lt;/Author&gt;&lt;Year&gt;2022&lt;/Year&gt;&lt;Details&gt;&lt;_accessed&gt;65342373&lt;/_accessed&gt;&lt;_collection_scope&gt;SCIE;EI&lt;/_collection_scope&gt;&lt;_created&gt;65339489&lt;/_created&gt;&lt;_date&gt;64491840&lt;/_date&gt;&lt;_db_updated&gt;CrossRef&lt;/_db_updated&gt;&lt;_doi&gt;10.1364/OE.461896&lt;/_doi&gt;&lt;_impact_factor&gt;   3.800&lt;/_impact_factor&gt;&lt;_isbn&gt;1094-4087&lt;/_isbn&gt;&lt;_issue&gt;17&lt;/_issue&gt;&lt;_journal&gt;Optics Express&lt;/_journal&gt;&lt;_modified&gt;65342373&lt;/_modified&gt;&lt;_pages&gt;30047&lt;/_pages&gt;&lt;_social_category&gt;光学(2)&lt;/_social_category&gt;&lt;_tertiary_title&gt;Opt. Express&lt;/_tertiary_title&gt;&lt;_url&gt;https://opg.optica.org/abstract.cfm?URI=oe-30-17-30047_x000d__x000a_https://opg.optica.org/viewmedia.cfm?URI=oe-30-17-30047&amp;amp;seq=0&lt;/_url&gt;&lt;_volume&gt;30&lt;/_volume&gt;&lt;/Details&gt;&lt;Extra&gt;&lt;DBUID&gt;{F96A950B-833F-4880-A151-76DA2D6A2879}&lt;/DBUID&gt;&lt;/Extra&gt;&lt;/Item&gt;&lt;/References&gt;&lt;/Group&gt;&lt;/Citation&gt;_x000a_"/>
    <w:docVar w:name="NE.Ref{A0A03868-7D80-47E4-AFE5-1C548E93CD59}" w:val=" ADDIN NE.Ref.{A0A03868-7D80-47E4-AFE5-1C548E93CD59}&lt;Citation&gt;&lt;Group&gt;&lt;References&gt;&lt;Item&gt;&lt;ID&gt;489&lt;/ID&gt;&lt;UID&gt;{FB21F264-D5A2-4FFF-8A46-616EA6FCA459}&lt;/UID&gt;&lt;Title&gt;PbSe quantum-dot-doped broadband fiber amplifier based on sodium-aluminum-borosilicate-silicate glass&lt;/Title&gt;&lt;Template&gt;Journal Article&lt;/Template&gt;&lt;Star&gt;0&lt;/Star&gt;&lt;Tag&gt;0&lt;/Tag&gt;&lt;Author&gt;Cheng, Cheng; Wang, Fangjie; Cheng, Xiaoyu&lt;/Author&gt;&lt;Year&gt;2020&lt;/Year&gt;&lt;Details&gt;&lt;_accessed&gt;65339491&lt;/_accessed&gt;&lt;_alternate_title&gt;Optics &amp;amp; Laser Technology&lt;/_alternate_title&gt;&lt;_created&gt;65328384&lt;/_created&gt;&lt;_date&gt;63113760&lt;/_date&gt;&lt;_date_display&gt;2020&lt;/_date_display&gt;&lt;_db_updated&gt;ScienceDirect&lt;/_db_updated&gt;&lt;_doi&gt;https://doi.org/10.1016/j.optlastec.2019.105812&lt;/_doi&gt;&lt;_impact_factor&gt;   5.000&lt;/_impact_factor&gt;&lt;_isbn&gt;0030-3992&lt;/_isbn&gt;&lt;_journal&gt;Optics &amp;amp; Laser Technology&lt;/_journal&gt;&lt;_keywords&gt;PbSe quantum dot; Quantum-dot-doped glass fiber; Amplifier; Gain bandwidth; Excitation threshold&lt;/_keywords&gt;&lt;_modified&gt;65328387&lt;/_modified&gt;&lt;_pages&gt;105812&lt;/_pages&gt;&lt;_social_category&gt;光学(2) &amp;amp; 物理：应用(2)&lt;/_social_category&gt;&lt;_url&gt;https://www.sciencedirect.com/science/article/pii/S0030399218311897&lt;/_url&gt;&lt;_volume&gt;122&lt;/_volume&gt;&lt;/Details&gt;&lt;Extra&gt;&lt;DBUID&gt;{F96A950B-833F-4880-A151-76DA2D6A2879}&lt;/DBUID&gt;&lt;/Extra&gt;&lt;/Item&gt;&lt;/References&gt;&lt;/Group&gt;&lt;Group&gt;&lt;References&gt;&lt;Item&gt;&lt;ID&gt;496&lt;/ID&gt;&lt;UID&gt;{822A3FCA-92FA-4708-88E5-3624E32ED568}&lt;/UID&gt;&lt;Title&gt;Long-Wavelength Lead Sulfide Quantum Dots Sensing up to 2600 nm for Short-Wavelength Infrared Photodetectors&lt;/Title&gt;&lt;Template&gt;Journal Article&lt;/Template&gt;&lt;Star&gt;0&lt;/Star&gt;&lt;Tag&gt;0&lt;/Tag&gt;&lt;Author&gt;Dong, Chen; Liu, Shuyi; Barange, Nilesh; Lee, Jaewoong; Pardue, Tyler; Yi, Xueping; Yin, Shichen; So, Franky&lt;/Author&gt;&lt;Year&gt;2019&lt;/Year&gt;&lt;Details&gt;&lt;_accessed&gt;65328388&lt;/_accessed&gt;&lt;_collection_scope&gt;SCIE;EI&lt;/_collection_scope&gt;&lt;_created&gt;65328384&lt;/_created&gt;&lt;_date&gt;63063360&lt;/_date&gt;&lt;_db_updated&gt;CrossRef&lt;/_db_updated&gt;&lt;_doi&gt;10.1021/acsami.9b16539&lt;/_doi&gt;&lt;_impact_factor&gt;   9.500&lt;/_impact_factor&gt;&lt;_isbn&gt;1944-8244&lt;/_isbn&gt;&lt;_issue&gt;47&lt;/_issue&gt;&lt;_journal&gt;ACS Applied Materials &amp;amp; Interfaces&lt;/_journal&gt;&lt;_modified&gt;65328388&lt;/_modified&gt;&lt;_pages&gt;44451-44457&lt;/_pages&gt;&lt;_social_category&gt;材料科学：综合(2) &amp;amp; 纳米科技(2)&lt;/_social_category&gt;&lt;_tertiary_title&gt;ACS Appl. Mater. Interfaces&lt;/_tertiary_title&gt;&lt;_url&gt;https://pubs.acs.org/doi/10.1021/acsami.9b16539_x000d__x000a_https://pubs.acs.org/doi/pdf/10.1021/acsami.9b16539&lt;/_url&gt;&lt;_volume&gt;11&lt;/_volume&gt;&lt;/Details&gt;&lt;Extra&gt;&lt;DBUID&gt;{F96A950B-833F-4880-A151-76DA2D6A2879}&lt;/DBUID&gt;&lt;/Extra&gt;&lt;/Item&gt;&lt;/References&gt;&lt;/Group&gt;&lt;Group&gt;&lt;References&gt;&lt;Item&gt;&lt;ID&gt;498&lt;/ID&gt;&lt;UID&gt;{E7840632-B67A-4C06-B471-59A8530230C9}&lt;/UID&gt;&lt;Title&gt;Influence of particle size on the magneto-refractive effect in PbS quantum dots-doped liquid core fiber&lt;/Title&gt;&lt;Template&gt;Journal Article&lt;/Template&gt;&lt;Star&gt;0&lt;/Star&gt;&lt;Tag&gt;0&lt;/Tag&gt;&lt;Author&gt;Dong, Yanhua; Sun, Wanting; Huang, Caihong; Huang, Sujuan; Yan, Cheng; Wen, Jianxiang; Zhang, Xiaobei; Huang, Yi; Shang, Yana; Wang, Tingyun&lt;/Author&gt;&lt;Year&gt;2022&lt;/Year&gt;&lt;Details&gt;&lt;_accessed&gt;65328388&lt;/_accessed&gt;&lt;_collection_scope&gt;SCIE;EI&lt;/_collection_scope&gt;&lt;_created&gt;65328384&lt;/_created&gt;&lt;_date&gt;64166400&lt;/_date&gt;&lt;_date_display&gt;2022&lt;/_date_display&gt;&lt;_db_updated&gt;PKU Search&lt;/_db_updated&gt;&lt;_doi&gt;10.1364/OME.456622&lt;/_doi&gt;&lt;_impact_factor&gt;   2.800&lt;/_impact_factor&gt;&lt;_isbn&gt;2159-3930&lt;/_isbn&gt;&lt;_issue&gt;5&lt;/_issue&gt;&lt;_journal&gt;Optical materials express&lt;/_journal&gt;&lt;_keywords&gt;Density functional theory; Magnetic fields; Magnetic moments; Magnetism; Nanoclusters; Particle size; Quantum dots; Refractivity&lt;/_keywords&gt;&lt;_modified&gt;65328388&lt;/_modified&gt;&lt;_number&gt;1&lt;/_number&gt;&lt;_ori_publication&gt;Optical Society of America&lt;/_ori_publication&gt;&lt;_pages&gt;1838&lt;/_pages&gt;&lt;_place_published&gt;Washington&lt;/_place_published&gt;&lt;_social_category&gt;材料科学：综合(3) &amp;amp; 光学(3)&lt;/_social_category&gt;&lt;_url&gt;https://go.exlibris.link/yqSJcjtf&lt;/_url&gt;&lt;_volume&gt;12&lt;/_volume&gt;&lt;/Details&gt;&lt;Extra&gt;&lt;DBUID&gt;{F96A950B-833F-4880-A151-76DA2D6A2879}&lt;/DBUID&gt;&lt;/Extra&gt;&lt;/Item&gt;&lt;/References&gt;&lt;/Group&gt;&lt;Group&gt;&lt;References&gt;&lt;Item&gt;&lt;ID&gt;490&lt;/ID&gt;&lt;UID&gt;{0BB360EE-651A-4F6A-8715-A50DDB837A25}&lt;/UID&gt;&lt;Title&gt;Enhanced fluorescence and gain characteristics of PbS doped silica fiber with PbSe nano-semiconductor co-doping&lt;/Title&gt;&lt;Template&gt;Journal Article&lt;/Template&gt;&lt;Star&gt;0&lt;/Star&gt;&lt;Tag&gt;0&lt;/Tag&gt;&lt;Author&gt;Dong, Yanhua; Zhang, Min; Zhang, Haiying; Fang, Gui; Wen, Jianxiang; Huang, Yi; Zhang, Xiaobei; Shang, Yana; Wei, Heming; Wang, Tingyun&lt;/Author&gt;&lt;Year&gt;2023&lt;/Year&gt;&lt;Details&gt;&lt;_accessed&gt;65328387&lt;/_accessed&gt;&lt;_alternate_title&gt;Optical Fiber Technology&lt;/_alternate_title&gt;&lt;_collection_scope&gt;SCIE;EI&lt;/_collection_scope&gt;&lt;_created&gt;65328384&lt;/_created&gt;&lt;_date&gt;64692000&lt;/_date&gt;&lt;_date_display&gt;2023&lt;/_date_display&gt;&lt;_db_updated&gt;ScienceDirect&lt;/_db_updated&gt;&lt;_doi&gt;https://doi.org/10.1016/j.yofte.2023.103370&lt;/_doi&gt;&lt;_impact_factor&gt;   2.700&lt;/_impact_factor&gt;&lt;_isbn&gt;1068-5200&lt;/_isbn&gt;&lt;_journal&gt;Optical Fiber Technology&lt;/_journal&gt;&lt;_keywords&gt;PbS/PbSe nano-semiconductor; Doped silica fiber; Fluorescence characteristics; Gain characteristics&lt;/_keywords&gt;&lt;_modified&gt;65328387&lt;/_modified&gt;&lt;_pages&gt;103370&lt;/_pages&gt;&lt;_social_category&gt;工程：电子与电气(3) &amp;amp; 光学(3) &amp;amp; 电信学(3)&lt;/_social_category&gt;&lt;_url&gt;https://www.sciencedirect.com/science/article/pii/S1068520023001505&lt;/_url&gt;&lt;_volume&gt;80&lt;/_volume&gt;&lt;/Details&gt;&lt;Extra&gt;&lt;DBUID&gt;{F96A950B-833F-4880-A151-76DA2D6A2879}&lt;/DBUID&gt;&lt;/Extra&gt;&lt;/Item&gt;&lt;/References&gt;&lt;/Group&gt;&lt;Group&gt;&lt;References&gt;&lt;Item&gt;&lt;ID&gt;477&lt;/ID&gt;&lt;UID&gt;{0733F6FE-6DE2-4B16-A13F-E6664E999741}&lt;/UID&gt;&lt;Title&gt;Continuous-wave lasing in colloidal quantum dot solids enabled by facet-selective  epitaxy&lt;/Title&gt;&lt;Template&gt;Journal Article&lt;/Template&gt;&lt;Star&gt;0&lt;/Star&gt;&lt;Tag&gt;0&lt;/Tag&gt;&lt;Author&gt;Fan, F; Voznyy, O; Sabatini, R P; Bicanic, K T; Adachi, M M; McBride, J R; Reid, K R; Park, Y S; Li, X; Jain, A; Quintero-Bermudez, R; Saravanapavanantham, M; Liu, M; Korkusinski, M; Hawrylak, P; Klimov, V I; Rosenthal, S J; Hoogland, S; Sargent, E H&lt;/Author&gt;&lt;Year&gt;2017&lt;/Year&gt;&lt;Details&gt;&lt;_accessed&gt;65339491&lt;/_accessed&gt;&lt;_accession_num&gt;28321128&lt;/_accession_num&gt;&lt;_author_adr&gt;Department of Electrical and Computer Engineering, University of Toronto, 10  King&amp;apos;s College Road, Toronto, Ontario M5S 3G4, Canada.; Department of Electrical and Computer Engineering, University of Toronto, 10  King&amp;apos;s College Road, Toronto, Ontario M5S 3G4, Canada.; Department of Electrical and Computer Engineering, University of Toronto, 10  King&amp;apos;s College Road, Toronto, Ontario M5S 3G4, Canada.; Department of Electrical and Computer Engineering, University of Toronto, 10  King&amp;apos;s College Road, Toronto, Ontario M5S 3G4, Canada.; Department of Electrical and Computer Engineering, University of Toronto, 10  King&amp;apos;s College Road, Toronto, Ontario M5S 3G4, Canada.; The Vanderbilt Institute of Nanoscale Science and Engineering, Vanderbilt  University, Nashville, Tennessee 37235, USA.; The Vanderbilt Institute of Nanoscale Science and Engineering, Vanderbilt  University, Nashville, Tennessee 37235, USA.; Chemistry Division, Los Alamos National Laboratory, Los Alamos, New Mexico 87545,  USA.; Center for High Technology Materials, University of New Mexico, Albuquerque, New  Mexico 87131, USA.; Department of Electrical and Computer Engineering, University of Toronto, 10  King&amp;apos;s College Road, Toronto, Ontario M5S 3G4, Canada.; Department of Electrical and Computer Engineering, University of Toronto, 10  King&amp;apos;s College Road, Toronto, Ontario M5S 3G4, Canada.; Department of Electrical and Computer Engineering, University of Toronto, 10  King&amp;apos;s College Road, Toronto, Ontario M5S 3G4, Canada.; Department of Electrical and Computer Engineering, University of Toronto, 10  King&amp;apos;s College Road, Toronto, Ontario M5S 3G4, Canada.; Department of Electrical and Computer Engineering, University of Toronto, 10  King&amp;apos;s College Road, Toronto, Ontario M5S 3G4, Canada.; Security and Disruptive Technologies, Emerging Technologies Division, National  Research Council, Ottawa, Ontario K1A 0R6, Canada.; Physics Department, University of Ottawa, Ottawa, Ontario K1A 0R6, Canada.; Chemistry Division, Los Alamos National Laboratory, Los Alamos, New Mexico 87545,  USA.; The Vanderbilt Institute of Nanoscale Science and Engineering, Vanderbilt  University, Nashville, Tennessee 37235, USA.; Department of Electrical and Computer Engineering, University of Toronto, 10  King&amp;apos;s College Road, Toronto, Ontario M5S 3G4, Canada.; Department of Electrical and Computer Engineering, University of Toronto, 10  King&amp;apos;s College Road, Toronto, Ontario M5S 3G4, Canada.&lt;/_author_adr&gt;&lt;_collection_scope&gt;SCIE&lt;/_collection_scope&gt;&lt;_created&gt;65328384&lt;/_created&gt;&lt;_date&gt;61673760&lt;/_date&gt;&lt;_date_display&gt;2017 Apr 6&lt;/_date_display&gt;&lt;_db_updated&gt;PubMed&lt;/_db_updated&gt;&lt;_doi&gt;10.1038/nature21424&lt;/_doi&gt;&lt;_impact_factor&gt;  64.800&lt;/_impact_factor&gt;&lt;_isbn&gt;1476-4687 (Electronic); 0028-0836 (Linking)&lt;/_isbn&gt;&lt;_issue&gt;7648&lt;/_issue&gt;&lt;_journal&gt;Nature&lt;/_journal&gt;&lt;_language&gt;eng&lt;/_language&gt;&lt;_modified&gt;65339491&lt;/_modified&gt;&lt;_pages&gt;75-79&lt;/_pages&gt;&lt;_social_category&gt;综合性期刊(1)&lt;/_social_category&gt;&lt;_tertiary_title&gt;Nature&lt;/_tertiary_title&gt;&lt;_type_work&gt;Journal Article; Research Support, Non-U.S. Gov&amp;apos;t; Research Support, U.S. Gov&amp;apos;t, Non-P.H.S.&lt;/_type_work&gt;&lt;_url&gt;http://www.ncbi.nlm.nih.gov/entrez/query.fcgi?cmd=Retrieve&amp;amp;db=pubmed&amp;amp;dopt=Abstract&amp;amp;list_uids=28321128&amp;amp;query_hl=1&lt;/_url&gt;&lt;_volume&gt;544&lt;/_volume&gt;&lt;/Details&gt;&lt;Extra&gt;&lt;DBUID&gt;{F96A950B-833F-4880-A151-76DA2D6A2879}&lt;/DBUID&gt;&lt;/Extra&gt;&lt;/Item&gt;&lt;/References&gt;&lt;/Group&gt;&lt;/Citation&gt;_x000a_"/>
    <w:docVar w:name="NE.Ref{A1C2843A-3BD3-4C5D-8967-DAD6581B4E46}" w:val=" ADDIN NE.Ref.{A1C2843A-3BD3-4C5D-8967-DAD6581B4E46}&lt;Citation&gt;&lt;Group&gt;&lt;References&gt;&lt;Item&gt;&lt;ID&gt;557&lt;/ID&gt;&lt;UID&gt;{950443A2-37BE-41AA-B875-46B3B1536B12}&lt;/UID&gt;&lt;Title&gt;Few-mode erbium-doped fiber amplifier based on a multi-inclusions core optical fiber&lt;/Title&gt;&lt;Template&gt;Journal Article&lt;/Template&gt;&lt;Star&gt;0&lt;/Star&gt;&lt;Tag&gt;0&lt;/Tag&gt;&lt;Author&gt;Trinel, Jean-Baptiste; Yammine, Jean; Le Cocq, Guillaume; Bouwmans, Géraud; Andresen, Esben Ravn; Cassez, Andy; Plus, Stéphane; Quiquempois, Yves; Labroille, Guillaume; Bigot, Laurent&lt;/Author&gt;&lt;Year&gt;2023&lt;/Year&gt;&lt;Details&gt;&lt;_accessed&gt;65342378&lt;/_accessed&gt;&lt;_collection_scope&gt;SCIE;EI&lt;/_collection_scope&gt;&lt;_created&gt;65339489&lt;/_created&gt;&lt;_date&gt;64692000&lt;/_date&gt;&lt;_date_display&gt;2023&lt;/_date_display&gt;&lt;_db_updated&gt;PKU Search&lt;/_db_updated&gt;&lt;_doi&gt;10.1364/OE.473902&lt;/_doi&gt;&lt;_impact_factor&gt;   3.800&lt;/_impact_factor&gt;&lt;_isbn&gt;1094-4087&lt;/_isbn&gt;&lt;_issue&gt;3&lt;/_issue&gt;&lt;_journal&gt;Optics express&lt;/_journal&gt;&lt;_keywords&gt;Engineering Sciences; Optics; Photonic&lt;/_keywords&gt;&lt;_modified&gt;65342378&lt;/_modified&gt;&lt;_number&gt;1&lt;/_number&gt;&lt;_ori_publication&gt;Optical Society of America - OSA Publishing&lt;/_ori_publication&gt;&lt;_pages&gt;4444-4453&lt;/_pages&gt;&lt;_place_published&gt;United States&lt;/_place_published&gt;&lt;_social_category&gt;光学(2)&lt;/_social_category&gt;&lt;_url&gt;https://go.exlibris.link/D0bPTkTG&lt;/_url&gt;&lt;_volume&gt;31&lt;/_volume&gt;&lt;/Details&gt;&lt;Extra&gt;&lt;DBUID&gt;{F96A950B-833F-4880-A151-76DA2D6A2879}&lt;/DBUID&gt;&lt;/Extra&gt;&lt;/Item&gt;&lt;/References&gt;&lt;/Group&gt;&lt;/Citation&gt;_x000a_"/>
    <w:docVar w:name="NE.Ref{A94AD93D-E371-4B39-8532-AFC641C4E169}" w:val=" ADDIN NE.Ref.{A94AD93D-E371-4B39-8532-AFC641C4E169}&lt;Citation&gt;&lt;Group&gt;&lt;References&gt;&lt;Item&gt;&lt;ID&gt;516&lt;/ID&gt;&lt;UID&gt;{FBED6BD2-6948-4730-8B3E-AB586E1819B3}&lt;/UID&gt;&lt;Title&gt;All-fiber-integrated Yb:YAG-derived silica fiber laser generating 6 W output  power&lt;/Title&gt;&lt;Template&gt;Journal Article&lt;/Template&gt;&lt;Star&gt;0&lt;/Star&gt;&lt;Tag&gt;0&lt;/Tag&gt;&lt;Author&gt;Xie, Y; Liu, Z; Cong, Z; Qin, Z; Wang, S; Jia, Z; Li, C; Qin, G; Gao, X; Zhang, X&lt;/Author&gt;&lt;Year&gt;2019&lt;/Year&gt;&lt;Details&gt;&lt;_accessed&gt;65342373&lt;/_accessed&gt;&lt;_accession_num&gt;30732393&lt;/_accession_num&gt;&lt;_collection_scope&gt;SCIE;EI&lt;/_collection_scope&gt;&lt;_created&gt;65339489&lt;/_created&gt;&lt;_date&gt;62637120&lt;/_date&gt;&lt;_date_display&gt;2019 Feb 4&lt;/_date_display&gt;&lt;_db_updated&gt;PubMed&lt;/_db_updated&gt;&lt;_doi&gt;10.1364/OE.27.003791&lt;/_doi&gt;&lt;_impact_factor&gt;   3.800&lt;/_impact_factor&gt;&lt;_isbn&gt;1094-4087 (Electronic); 1094-4087 (Linking)&lt;/_isbn&gt;&lt;_issue&gt;3&lt;/_issue&gt;&lt;_journal&gt;Opt Express&lt;/_journal&gt;&lt;_language&gt;eng&lt;/_language&gt;&lt;_modified&gt;65342373&lt;/_modified&gt;&lt;_pages&gt;3791-3798&lt;/_pages&gt;&lt;_social_category&gt;光学(2)&lt;/_social_category&gt;&lt;_tertiary_title&gt;Optics express&lt;/_tertiary_title&gt;&lt;_type_work&gt;Journal Article&lt;/_type_work&gt;&lt;_url&gt;http://www.ncbi.nlm.nih.gov/entrez/query.fcgi?cmd=Retrieve&amp;amp;db=pubmed&amp;amp;dopt=Abstract&amp;amp;list_uids=30732393&amp;amp;query_hl=1&lt;/_url&gt;&lt;_volume&gt;27&lt;/_volume&gt;&lt;/Details&gt;&lt;Extra&gt;&lt;DBUID&gt;{F96A950B-833F-4880-A151-76DA2D6A2879}&lt;/DBUID&gt;&lt;/Extra&gt;&lt;/Item&gt;&lt;/References&gt;&lt;/Group&gt;&lt;/Citation&gt;_x000a_"/>
    <w:docVar w:name="NE.Ref{AB70CE61-1CF7-4ABD-A8E0-A3F198E0DF7C}" w:val=" ADDIN NE.Ref.{AB70CE61-1CF7-4ABD-A8E0-A3F198E0DF7C}&lt;Citation&gt;&lt;Group&gt;&lt;References&gt;&lt;Item&gt;&lt;ID&gt;546&lt;/ID&gt;&lt;UID&gt;{DBBDC3EC-A7FF-402F-85DA-DFD9E3DBEC5B}&lt;/UID&gt;&lt;Title&gt;Amplified Transmission Beyond C- and L- Bands: Bismuth Doped Fiber Amplifier for O-Band Transmission&lt;/Title&gt;&lt;Template&gt;Journal Article&lt;/Template&gt;&lt;Star&gt;0&lt;/Star&gt;&lt;Tag&gt;0&lt;/Tag&gt;&lt;Author&gt;Mikhailov, Vitaly; Luo, Jiawei; Inniss, Daryl; Yan, Man F; Sun, Yingzhi; Puc, Gabriel S; Windeler, Robert S; Westbrook, Paul S; Dulashko, Yuriy; DiGiovanni, David J&lt;/Author&gt;&lt;Year&gt;2022&lt;/Year&gt;&lt;Details&gt;&lt;_accessed&gt;65342386&lt;/_accessed&gt;&lt;_collection_scope&gt;SCIE;EI&lt;/_collection_scope&gt;&lt;_created&gt;65339489&lt;/_created&gt;&lt;_db_updated&gt;CrossRef&lt;/_db_updated&gt;&lt;_doi&gt;10.1109/JLT.2022.3169172&lt;/_doi&gt;&lt;_impact_factor&gt;   4.700&lt;/_impact_factor&gt;&lt;_isbn&gt;0733-8724&lt;/_isbn&gt;&lt;_issue&gt;10&lt;/_issue&gt;&lt;_journal&gt;Journal of Lightwave Technology&lt;/_journal&gt;&lt;_modified&gt;65342386&lt;/_modified&gt;&lt;_pages&gt;3255-3262&lt;/_pages&gt;&lt;_social_category&gt;工程：电子与电气(2) &amp;amp; 光学(2) &amp;amp; 电信学(2)&lt;/_social_category&gt;&lt;_tertiary_title&gt;J. Lightwave Technol.&lt;/_tertiary_title&gt;&lt;_url&gt;https://ieeexplore.ieee.org/document/9765488/_x000d__x000a_http://xplorestaging.ieee.org/ielx7/50/9782885/09765488.pdf?arnumber=9765488&lt;/_url&gt;&lt;_volume&gt;40&lt;/_volume&gt;&lt;/Details&gt;&lt;Extra&gt;&lt;DBUID&gt;{F96A950B-833F-4880-A151-76DA2D6A2879}&lt;/DBUID&gt;&lt;/Extra&gt;&lt;/Item&gt;&lt;/References&gt;&lt;/Group&gt;&lt;Group&gt;&lt;References&gt;&lt;Item&gt;&lt;ID&gt;552&lt;/ID&gt;&lt;UID&gt;{D6C8201E-019B-48FC-A739-F78741ADA765}&lt;/UID&gt;&lt;Title&gt;Bi-doped fiber amplifiers and lasers [Invited]&lt;/Title&gt;&lt;Template&gt;Journal Article&lt;/Template&gt;&lt;Star&gt;0&lt;/Star&gt;&lt;Tag&gt;0&lt;/Tag&gt;&lt;Author&gt;Thipparapu, N K; Wang, Y; Wang, S; Umnikov, A A; Barua, P; Sahu, J K&lt;/Author&gt;&lt;Year&gt;2019&lt;/Year&gt;&lt;Details&gt;&lt;_accessed&gt;65342386&lt;/_accessed&gt;&lt;_collection_scope&gt;SCIE;EI&lt;/_collection_scope&gt;&lt;_created&gt;65339489&lt;/_created&gt;&lt;_date&gt;62588160&lt;/_date&gt;&lt;_date_display&gt;2019&lt;/_date_display&gt;&lt;_db_updated&gt;PKU Search&lt;/_db_updated&gt;&lt;_doi&gt;10.1364/OME.9.002446&lt;/_doi&gt;&lt;_impact_factor&gt;   2.800&lt;/_impact_factor&gt;&lt;_isbn&gt;2159-3930&lt;/_isbn&gt;&lt;_issue&gt;6&lt;/_issue&gt;&lt;_journal&gt;Optical materials express&lt;/_journal&gt;&lt;_keywords&gt;Aluminosilicates; Aluminum silicates; Amplification; Amplifier; Amplifiers; Astronomy; Bismuth; Chemical vapor deposition; Doped fibers; engineering and technology; Fiber laser; Fiber lasers; Laser; Laser applications; Lasers; Light sources; Luminescence; Materials science; nano-technology; nanoscience &amp;amp; nanotechnology; natural sciences; Near infrared radiation; Noise figure; Optical communication; Optical fiber; Optical fibers; optics; Optoelectronics; Organic chemistry; physical sciences; Pulsed lasers; Silica fiber; Silicon dioxide; State-of-the-art reviews; Wavelength&lt;/_keywords&gt;&lt;_modified&gt;65342387&lt;/_modified&gt;&lt;_number&gt;1&lt;/_number&gt;&lt;_ori_publication&gt;Optical Society of America&lt;/_ori_publication&gt;&lt;_pages&gt;2446&lt;/_pages&gt;&lt;_place_published&gt;Washington&lt;/_place_published&gt;&lt;_social_category&gt;材料科学：综合(3) &amp;amp; 光学(3)&lt;/_social_category&gt;&lt;_url&gt;https://go.exlibris.link/GnV8SMv1&lt;/_url&gt;&lt;_volume&gt;9&lt;/_volume&gt;&lt;/Details&gt;&lt;Extra&gt;&lt;DBUID&gt;{F96A950B-833F-4880-A151-76DA2D6A2879}&lt;/DBUID&gt;&lt;/Extra&gt;&lt;/Item&gt;&lt;/References&gt;&lt;/Group&gt;&lt;Group&gt;&lt;References&gt;&lt;Item&gt;&lt;ID&gt;554&lt;/ID&gt;&lt;UID&gt;{73A08CC4-495F-4217-8917-E84910738EBB}&lt;/UID&gt;&lt;Title&gt;Switchable Ultra-Wideband All-Optical Quantum Dot Reflective Semiconductor Optical Amplifier&lt;/Title&gt;&lt;Template&gt;Journal Article&lt;/Template&gt;&lt;Star&gt;0&lt;/Star&gt;&lt;Tag&gt;0&lt;/Tag&gt;&lt;Author&gt;Nahaei, Farshad Serat; Rostami, Ali; Mirtagioglu, Hamit; Maghoul, Amir; Simonsen, Ingve&lt;/Author&gt;&lt;Year&gt;2023&lt;/Year&gt;&lt;Details&gt;&lt;_accessed&gt;65342387&lt;/_accessed&gt;&lt;_collection_scope&gt;SCIE&lt;/_collection_scope&gt;&lt;_created&gt;65339489&lt;/_created&gt;&lt;_date&gt;64749600&lt;/_date&gt;&lt;_db_updated&gt;CrossRef&lt;/_db_updated&gt;&lt;_doi&gt;10.3390/nano13040685&lt;/_doi&gt;&lt;_impact_factor&gt;   5.300&lt;/_impact_factor&gt;&lt;_isbn&gt;2079-4991&lt;/_isbn&gt;&lt;_issue&gt;4&lt;/_issue&gt;&lt;_journal&gt;Nanomaterials&lt;/_journal&gt;&lt;_modified&gt;65342387&lt;/_modified&gt;&lt;_pages&gt;685&lt;/_pages&gt;&lt;_social_category&gt;化学综合(3) &amp;amp; 材料科学：综合(3) &amp;amp; 纳米科技(3) &amp;amp; 物理：应用(3)&lt;/_social_category&gt;&lt;_tertiary_title&gt;Nanomaterials&lt;/_tertiary_title&gt;&lt;_url&gt;https://www.mdpi.com/2079-4991/13/4/685_x000d__x000a_https://www.mdpi.com/2079-4991/13/4/685/pdf&lt;/_url&gt;&lt;_volume&gt;13&lt;/_volume&gt;&lt;/Details&gt;&lt;Extra&gt;&lt;DBUID&gt;{F96A950B-833F-4880-A151-76DA2D6A2879}&lt;/DBUID&gt;&lt;/Extra&gt;&lt;/Item&gt;&lt;/References&gt;&lt;/Group&gt;&lt;Group&gt;&lt;References&gt;&lt;Item&gt;&lt;ID&gt;553&lt;/ID&gt;&lt;UID&gt;{CC6F8429-A0FA-44A1-8350-782D7D939E65}&lt;/UID&gt;&lt;Title&gt;Ultra-broadband multi-sized PbS quantum dots fiber amplifier based on a symmetric fiber coupler&lt;/Title&gt;&lt;Template&gt;Conference Proceedings&lt;/Template&gt;&lt;Star&gt;0&lt;/Star&gt;&lt;Tag&gt;0&lt;/Tag&gt;&lt;Author&gt;Sun, Xiaolan; Chen, Juanjuan; Dai, Rong; Wang, Tingyun; Zhou, Wei; An, Zesheng; Dong, Yi; Bao, Xiaoyi; Lu, Chao; Xin, Xiangjun; Yam, Scott S; Zhang, Xuping&lt;/Author&gt;&lt;Year&gt;2013&lt;/Year&gt;&lt;Details&gt;&lt;_accessed&gt;65342387&lt;/_accessed&gt;&lt;_created&gt;65339489&lt;/_created&gt;&lt;_date&gt;59433120&lt;/_date&gt;&lt;_date_display&gt;2013&lt;/_date_display&gt;&lt;_db_updated&gt;PKU Search&lt;/_db_updated&gt;&lt;_doi&gt;10.1117/12.2038033&lt;/_doi&gt;&lt;_isbn&gt;0277-786X&lt;/_isbn&gt;&lt;_keywords&gt;Active laser medium; Amplifiers; Bandwidth (signal processing); Broadband; Dispersion-shifted fiber; Dopant; Evanescent waves; Excitation; Fibers; Gain; Graded-index fiber; Joining; Materials science; Noise levels; Optics; Optoelectronics; Quantum dot; Quantum dots; Symmetry&lt;/_keywords&gt;&lt;_modified&gt;65342387&lt;/_modified&gt;&lt;_number&gt;1&lt;/_number&gt;&lt;_pages&gt;904317-904317-6&lt;/_pages&gt;&lt;_publisher&gt;SPIE&lt;/_publisher&gt;&lt;_url&gt;https://go.exlibris.link/0wnyHHLh&lt;/_url&gt;&lt;_volume&gt;9043&lt;/_volume&gt;&lt;/Details&gt;&lt;Extra&gt;&lt;DBUID&gt;{F96A950B-833F-4880-A151-76DA2D6A2879}&lt;/DBUID&gt;&lt;/Extra&gt;&lt;/Item&gt;&lt;/References&gt;&lt;/Group&gt;&lt;Group&gt;&lt;References&gt;&lt;Item&gt;&lt;ID&gt;556&lt;/ID&gt;&lt;UID&gt;{8792D2C9-A4AA-4817-8F12-02D5F1B07DF4}&lt;/UID&gt;&lt;Title&gt;Ultra-wideband-responsive photon conversion through co-sensitization in lanthanide nanocrystals&lt;/Title&gt;&lt;Template&gt;Journal Article&lt;/Template&gt;&lt;Star&gt;0&lt;/Star&gt;&lt;Tag&gt;0&lt;/Tag&gt;&lt;Author&gt;Jiang, Zhao; He, Liangrui; Yang, Zhiwen; Qiu, Huibin; Chen, Xiaoyuan; Yu, Xujiang; Li, Wanwan&lt;/Author&gt;&lt;Year&gt;2023&lt;/Year&gt;&lt;Details&gt;&lt;_accessed&gt;65342387&lt;/_accessed&gt;&lt;_collection_scope&gt;SCIE&lt;/_collection_scope&gt;&lt;_created&gt;65339489&lt;/_created&gt;&lt;_date&gt;64692000&lt;/_date&gt;&lt;_date_display&gt;2023&lt;/_date_display&gt;&lt;_db_updated&gt;PKU Search&lt;/_db_updated&gt;&lt;_doi&gt;10.1038/s41467-023-36510-3&lt;/_doi&gt;&lt;_impact_factor&gt;  16.600&lt;/_impact_factor&gt;&lt;_isbn&gt;2041-1723&lt;/_isbn&gt;&lt;_issue&gt;1&lt;/_issue&gt;&lt;_journal&gt;Nature communications&lt;/_journal&gt;&lt;_keywords&gt;Angiography; Core-shell structure; Crystals; Energy transfer; Erbium; Excitation; Fluorescence; Holmium; Infrared windows; Lasers; Light emitting diodes; Medical imaging; Nanocrystals; Photons; Signal to noise ratio; Ultrawideband; Wavelengths; White light&lt;/_keywords&gt;&lt;_modified&gt;65339493&lt;/_modified&gt;&lt;_number&gt;1&lt;/_number&gt;&lt;_ori_publication&gt;Nature Publishing Group&lt;/_ori_publication&gt;&lt;_pages&gt;827-827&lt;/_pages&gt;&lt;_place_published&gt;England&lt;/_place_published&gt;&lt;_social_category&gt;综合性期刊(1)&lt;/_social_category&gt;&lt;_url&gt;https://go.exlibris.link/sz7PcJFT&lt;/_url&gt;&lt;_volume&gt;14&lt;/_volume&gt;&lt;/Details&gt;&lt;Extra&gt;&lt;DBUID&gt;{F96A950B-833F-4880-A151-76DA2D6A2879}&lt;/DBUID&gt;&lt;/Extra&gt;&lt;/Item&gt;&lt;/References&gt;&lt;/Group&gt;&lt;/Citation&gt;_x000a_"/>
    <w:docVar w:name="NE.Ref{BBDBCA05-0C65-4593-996B-B6FCCE59DD1A}" w:val=" ADDIN NE.Ref.{BBDBCA05-0C65-4593-996B-B6FCCE59DD1A}&lt;Citation&gt;&lt;Group&gt;&lt;References&gt;&lt;Item&gt;&lt;ID&gt;563&lt;/ID&gt;&lt;UID&gt;{03F7FFFA-148D-4935-BCD1-1567EA460859}&lt;/UID&gt;&lt;Title&gt;Optical and infrared properties of the atmosphere&lt;/Title&gt;&lt;Template&gt;Journal Article&lt;/Template&gt;&lt;Star&gt;0&lt;/Star&gt;&lt;Tag&gt;0&lt;/Tag&gt;&lt;Author&gt;Fenn, R W; Clough, S A; Gallery, W O; Good, R E; Kneizys, F X; Mill, J D; Rothman, L S; Shettle, E P; Volz, F E&lt;/Author&gt;&lt;Year&gt;1985&lt;/Year&gt;&lt;Details&gt;&lt;_accessed&gt;65342381&lt;/_accessed&gt;&lt;_created&gt;65339519&lt;/_created&gt;&lt;_journal&gt;Handbook of geophysics and the space environment&lt;/_journal&gt;&lt;_modified&gt;65342381&lt;/_modified&gt;&lt;_volume&gt;18&lt;/_volume&gt;&lt;/Details&gt;&lt;Extra&gt;&lt;DBUID&gt;{F96A950B-833F-4880-A151-76DA2D6A2879}&lt;/DBUID&gt;&lt;/Extra&gt;&lt;/Item&gt;&lt;/References&gt;&lt;/Group&gt;&lt;/Citation&gt;_x000a_"/>
    <w:docVar w:name="NE.Ref{C1EE78DF-60AE-47BD-B539-6A31E464968A}" w:val=" ADDIN NE.Ref.{C1EE78DF-60AE-47BD-B539-6A31E464968A}&lt;Citation&gt;&lt;Group&gt;&lt;References&gt;&lt;Item&gt;&lt;ID&gt;534&lt;/ID&gt;&lt;UID&gt;{20E89553-69AF-4476-AC7E-73B587AA2AA4}&lt;/UID&gt;&lt;Title&gt;Mesoporous silica enriched PbS quantum dots for optical fiber amplifiers&lt;/Title&gt;&lt;Template&gt;Journal Article&lt;/Template&gt;&lt;Star&gt;0&lt;/Star&gt;&lt;Tag&gt;0&lt;/Tag&gt;&lt;Author&gt;Fan, Meiduan; Yan, Yuyang; Zhou, Shuang; Sun, Xiaolan; Honkanen, Seppo&lt;/Author&gt;&lt;Year&gt;2021&lt;/Year&gt;&lt;Details&gt;&lt;_accessed&gt;65342363&lt;/_accessed&gt;&lt;_collection_scope&gt;SCIE;EI&lt;/_collection_scope&gt;&lt;_created&gt;65339489&lt;/_created&gt;&lt;_db_updated&gt;CrossRef&lt;/_db_updated&gt;&lt;_doi&gt;10.1016/j.optcom.2021.127310&lt;/_doi&gt;&lt;_impact_factor&gt;   2.400&lt;/_impact_factor&gt;&lt;_isbn&gt;00304018&lt;/_isbn&gt;&lt;_journal&gt;Optics Communications&lt;/_journal&gt;&lt;_modified&gt;65342363&lt;/_modified&gt;&lt;_pages&gt;127310&lt;/_pages&gt;&lt;_social_category&gt;光学(3)&lt;/_social_category&gt;&lt;_tertiary_title&gt;Optics Communications&lt;/_tertiary_title&gt;&lt;_url&gt;https://linkinghub.elsevier.com/retrieve/pii/S0030401821005599_x000d__x000a_https://api.elsevier.com/content/article/PII:S0030401821005599?httpAccept=text/xml&lt;/_url&gt;&lt;_volume&gt;499&lt;/_volume&gt;&lt;/Details&gt;&lt;Extra&gt;&lt;DBUID&gt;{F96A950B-833F-4880-A151-76DA2D6A2879}&lt;/DBUID&gt;&lt;/Extra&gt;&lt;/Item&gt;&lt;/References&gt;&lt;/Group&gt;&lt;/Citation&gt;_x000a_"/>
    <w:docVar w:name="NE.Ref{CBC4D71E-2930-4ADE-BEF6-8C5B26462DB7}" w:val=" ADDIN NE.Ref.{CBC4D71E-2930-4ADE-BEF6-8C5B26462DB7}&lt;Citation&gt;&lt;Group&gt;&lt;References&gt;&lt;Item&gt;&lt;ID&gt;679&lt;/ID&gt;&lt;UID&gt;{7422F5C2-5DED-4104-94E2-8FA79FB7111E}&lt;/UID&gt;&lt;Title&gt;In-Depth Studies of the Spectral Bandwidth of a 25 W 2 μm Band PM Hybrid Ho- and Tm-Doped Fiber Amplifier&lt;/Title&gt;&lt;Template&gt;Journal Article&lt;/Template&gt;&lt;Star&gt;0&lt;/Star&gt;&lt;Tag&gt;0&lt;/Tag&gt;&lt;Author&gt;Tench, R E; Romano, C; Delavaux, J M; Lennox, R; Byrne, D; Carney, K&lt;/Author&gt;&lt;Year&gt;2020&lt;/Year&gt;&lt;Details&gt;&lt;_alternate_title&gt;JOURNAL OF LIGHTWAVE TECHNOLOGY&lt;/_alternate_title&gt;&lt;_date_display&gt;2020&lt;/_date_display&gt;&lt;_date&gt;2020-01-01&lt;/_date&gt;&lt;_doi&gt;10.1109/JLT.2019.2961987&lt;/_doi&gt;&lt;_isbn&gt;0733-8724&lt;/_isbn&gt;&lt;_issue&gt;8&lt;/_issue&gt;&lt;_journal&gt;JOURNAL OF LIGHTWAVE TECHNOLOGY&lt;/_journal&gt;&lt;_pages&gt;2456-2463&lt;/_pages&gt;&lt;_volume&gt;38&lt;/_volume&gt;&lt;_created&gt;65403127&lt;/_created&gt;&lt;_modified&gt;65403127&lt;/_modified&gt;&lt;_impact_factor&gt;   4.700&lt;/_impact_factor&gt;&lt;_social_category&gt;工程：电子与电气(2) &amp;amp; 光学(2) &amp;amp; 电信学(2)&lt;/_social_category&gt;&lt;_collection_scope&gt;SCI;SCIE;EI&lt;/_collection_scope&gt;&lt;/Details&gt;&lt;Extra&gt;&lt;DBUID&gt;{F96A950B-833F-4880-A151-76DA2D6A2879}&lt;/DBUID&gt;&lt;/Extra&gt;&lt;/Item&gt;&lt;/References&gt;&lt;/Group&gt;&lt;Group&gt;&lt;References&gt;&lt;Item&gt;&lt;ID&gt;518&lt;/ID&gt;&lt;UID&gt;{59F5D9FF-8B62-4537-A21B-BBDA2264EC1C}&lt;/UID&gt;&lt;Title&gt;3.5 W Broadband PM Hybrid Amplifier at 2051 nm With Holmium- and Thulium-Doped Single-Clad Fibers&lt;/Title&gt;&lt;Template&gt;Journal Article&lt;/Template&gt;&lt;Star&gt;0&lt;/Star&gt;&lt;Tag&gt;0&lt;/Tag&gt;&lt;Author&gt;Tench, Robert E; Amavigan, Alexandre; Romano, Clement; Traore, Daniya; Delavaux, Jean-Marc; Robin, Thierry; Cadier, Benoit; Laurent, Arnaud; Crochet, Patrice&lt;/Author&gt;&lt;Year&gt;2021&lt;/Year&gt;&lt;Details&gt;&lt;_accessed&gt;65342372&lt;/_accessed&gt;&lt;_collection_scope&gt;SCIE;EI&lt;/_collection_scope&gt;&lt;_created&gt;65339489&lt;/_created&gt;&lt;_db_updated&gt;CrossRef&lt;/_db_updated&gt;&lt;_doi&gt;10.1109/JLT.2020.3034477&lt;/_doi&gt;&lt;_impact_factor&gt;   4.700&lt;/_impact_factor&gt;&lt;_isbn&gt;0733-8724&lt;/_isbn&gt;&lt;_issue&gt;5&lt;/_issue&gt;&lt;_journal&gt;Journal of Lightwave Technology&lt;/_journal&gt;&lt;_modified&gt;65342372&lt;/_modified&gt;&lt;_pages&gt;1471-1476&lt;/_pages&gt;&lt;_social_category&gt;工程：电子与电气(2) &amp;amp; 光学(2) &amp;amp; 电信学(2)&lt;/_social_category&gt;&lt;_tertiary_title&gt;J. Lightwave Technol.&lt;/_tertiary_title&gt;&lt;_url&gt;https://ieeexplore.ieee.org/document/9242230/_x000d__x000a_http://xplorestaging.ieee.org/ielx7/50/9357449/09242230.pdf?arnumber=9242230&lt;/_url&gt;&lt;_volume&gt;39&lt;/_volume&gt;&lt;/Details&gt;&lt;Extra&gt;&lt;DBUID&gt;{F96A950B-833F-4880-A151-76DA2D6A2879}&lt;/DBUID&gt;&lt;/Extra&gt;&lt;/Item&gt;&lt;/References&gt;&lt;/Group&gt;&lt;/Citation&gt;_x000a_"/>
    <w:docVar w:name="NE.Ref{CF148EDD-7211-4C68-9456-9D70F698D351}" w:val=" ADDIN NE.Ref.{CF148EDD-7211-4C68-9456-9D70F698D351}&lt;Citation&gt;&lt;Group&gt;&lt;References&gt;&lt;Item&gt;&lt;ID&gt;564&lt;/ID&gt;&lt;UID&gt;{56C1DBCD-A151-4792-9934-99614943CC04}&lt;/UID&gt;&lt;Title&gt;2μm波段片上光子集成器件的研究进展(特邀)&lt;/Title&gt;&lt;Template&gt;Journal Article&lt;/Template&gt;&lt;Star&gt;0&lt;/Star&gt;&lt;Tag&gt;0&lt;/Tag&gt;&lt;Author&gt;王希; 刘英杰; 张子萌; 王嘉宁; 姚勇; 宋清海; 徐科&lt;/Author&gt;&lt;Year&gt;2022&lt;/Year&gt;&lt;Details&gt;&lt;_language&gt;Chinese&lt;/_language&gt;&lt;_created&gt;65342332&lt;/_created&gt;&lt;_modified&gt;65342333&lt;/_modified&gt;&lt;_url&gt;https://kns.cnki.net/kcms2/article/abstract?v=b4E8SuETvlI7VBkl9El_hh8LZOOpgnA5v4xrZZgdUND7Ch-oawHMrbBoUFydDSo2qNGQvK13DarKPfAZKdtg0LZ1-LShVIxhiHJZWUPdGt5MHMtqXoxjoeaxAArSa1-yClrt6jO8pmAnGuJBhEhGZQ==&amp;amp;uniplatform=NZKPT&amp;amp;language=CHS&lt;/_url&gt;&lt;_journal&gt;红外与激光工程&lt;/_journal&gt;&lt;_volume&gt;51&lt;/_volume&gt;&lt;_issue&gt;03&lt;/_issue&gt;&lt;_pages&gt;104-115&lt;/_pages&gt;&lt;_date&gt;64285920&lt;/_date&gt;&lt;_keywords&gt;2μm波段;集成光学;片上集成光子器件;光子集成&lt;/_keywords&gt;&lt;_author_aff&gt;哈尔滨工业大学(深圳)电子与信息工程学院;哈尔滨工业大学(深圳)理学院;&lt;/_author_aff&gt;&lt;_accessed&gt;65342333&lt;/_accessed&gt;&lt;_db_updated&gt;CNKI - Reference&lt;/_db_updated&gt;&lt;_translated_author&gt;Wang, Xi;Liu, Ying jie;Zhang, Zi meng;Wang, Jia ning;Yao, Yong;Song, Qing hai;Xu, Ke&lt;/_translated_author&gt;&lt;/Details&gt;&lt;Extra&gt;&lt;DBUID&gt;{F96A950B-833F-4880-A151-76DA2D6A2879}&lt;/DBUID&gt;&lt;/Extra&gt;&lt;/Item&gt;&lt;/References&gt;&lt;/Group&gt;&lt;Group&gt;&lt;References&gt;&lt;Item&gt;&lt;ID&gt;565&lt;/ID&gt;&lt;UID&gt;{20EE25FF-8BB4-42C2-876A-4CDFA9D23F2C}&lt;/UID&gt;&lt;Title&gt;2μm波段新型光纤技术发展现状&lt;/Title&gt;&lt;Template&gt;Journal Article&lt;/Template&gt;&lt;Star&gt;0&lt;/Star&gt;&lt;Tag&gt;0&lt;/Tag&gt;&lt;Author&gt;任建新; 刘博; 张丽佳; 张琦; 田清华; 田凤; 王拥军; 饶岚; 忻向军&lt;/Author&gt;&lt;Year&gt;2018&lt;/Year&gt;&lt;Details&gt;&lt;_language&gt;Chinese&lt;/_language&gt;&lt;_created&gt;65342333&lt;/_created&gt;&lt;_modified&gt;65342385&lt;/_modified&gt;&lt;_url&gt;https://kns.cnki.net/kcms2/article/abstract?v=b4E8SuETvlIExuOeGB1PjJ3CkpJrrs0y-jTDwVuIcjNcwQcf48HYMyf6XsoYBIvbWVU6WUcu2oI3xARPwdfoZL97Yt1gPhqtZcHubumK5qpr3kt6bwc2hNZePRXSdhcmF3fEbgj8qnsF5Om1U7V8eA==&amp;amp;uniplatform=NZKPT&amp;amp;language=CHS&lt;/_url&gt;&lt;_journal&gt;邮电设计技术&lt;/_journal&gt;&lt;_issue&gt;06&lt;/_issue&gt;&lt;_pages&gt;88-92&lt;/_pages&gt;&lt;_date&gt;62307360&lt;/_date&gt;&lt;_keywords&gt;2μm;新型光纤;空心光子带隙光纤;掺铥光纤放大器&lt;/_keywords&gt;&lt;_author_aff&gt;北京邮电大学天地互联与融合北京市重点实验室;南京信息工程大学;&lt;/_author_aff&gt;&lt;_accessed&gt;65342385&lt;/_accessed&gt;&lt;_db_updated&gt;CNKI - Reference&lt;/_db_updated&gt;&lt;_translated_author&gt;Ren, Jian xin;Liu, Bo;Zhang, Li jia;Zhang, Qi;Tian, Qing hua;Tian, Feng;Wang, Yong jun;Rao, Lan;Xin, Xiang jun&lt;/_translated_author&gt;&lt;/Details&gt;&lt;Extra&gt;&lt;DBUID&gt;{F96A950B-833F-4880-A151-76DA2D6A2879}&lt;/DBUID&gt;&lt;/Extra&gt;&lt;/Item&gt;&lt;/References&gt;&lt;/Group&gt;&lt;Group&gt;&lt;References&gt;&lt;Item&gt;&lt;ID&gt;513&lt;/ID&gt;&lt;UID&gt;{26E2FDBF-753D-4F71-AF79-ADD8C4B0ABBF}&lt;/UID&gt;&lt;Title&gt;PbS quantum dots and BaF2:Tm3+ nanocrystals co-doped glass for ultra-broadband near-infrared emission [Invited]&lt;/Title&gt;&lt;Template&gt;Journal Article&lt;/Template&gt;&lt;Star&gt;0&lt;/Star&gt;&lt;Tag&gt;0&lt;/Tag&gt;&lt;Author&gt;Wang, Wei; Chen, Qinpeng; Zhao, Yifei; Le, Yakun; Ye, Shengda; Wan, Mang; Huang, Xiongjian; Dong, Guoping&lt;/Author&gt;&lt;Year&gt;2022&lt;/Year&gt;&lt;Details&gt;&lt;_accessed&gt;65342385&lt;/_accessed&gt;&lt;_collection_scope&gt;CSCD;EI;SCIE&lt;/_collection_scope&gt;&lt;_created&gt;65339489&lt;/_created&gt;&lt;_date&gt;64166400&lt;/_date&gt;&lt;_date_display&gt;2022&lt;/_date_display&gt;&lt;_db_updated&gt;PKU Search&lt;/_db_updated&gt;&lt;_doi&gt;10.3788/COL202220.021603&lt;/_doi&gt;&lt;_impact_factor&gt;   3.500&lt;/_impact_factor&gt;&lt;_isbn&gt;1671-7694&lt;/_isbn&gt;&lt;_issue&gt;2&lt;/_issue&gt;&lt;_journal&gt;Chinese optics letters&lt;/_journal&gt;&lt;_modified&gt;65342385&lt;/_modified&gt;&lt;_number&gt;1&lt;/_number&gt;&lt;_ori_publication&gt;Shanghai Institute of Optics and Fine Mechanics&lt;/_ori_publication&gt;&lt;_pages&gt;21603&lt;/_pages&gt;&lt;_social_category&gt;光学(3)&lt;/_social_category&gt;&lt;_url&gt;https://go.exlibris.link/pbytkq9s&lt;/_url&gt;&lt;_volume&gt;20&lt;/_volume&gt;&lt;/Details&gt;&lt;Extra&gt;&lt;DBUID&gt;{F96A950B-833F-4880-A151-76DA2D6A2879}&lt;/DBUID&gt;&lt;/Extra&gt;&lt;/Item&gt;&lt;/References&gt;&lt;/Group&gt;&lt;Group&gt;&lt;References&gt;&lt;Item&gt;&lt;ID&gt;524&lt;/ID&gt;&lt;UID&gt;{05A7CCA3-CAB6-4DAC-AC38-58CC36F2ED82}&lt;/UID&gt;&lt;Title&gt;Semiconductor optical amplifiers at 2.0‐µm wavelength on silicon&lt;/Title&gt;&lt;Template&gt;Journal Article&lt;/Template&gt;&lt;Star&gt;0&lt;/Star&gt;&lt;Tag&gt;0&lt;/Tag&gt;&lt;Author&gt;Volet, Nicolas; Spott, Alexander; Stanton, Eric J; Davenport, Michael L; Chang, Lin; Peters, Jon D; Briles, Travis C; Vurgaftman, Igor; Meyer, Jerry R; Bowers, John E&lt;/Author&gt;&lt;Year&gt;2017&lt;/Year&gt;&lt;Details&gt;&lt;_accessed&gt;65342385&lt;/_accessed&gt;&lt;_collection_scope&gt;SCIE;EI&lt;/_collection_scope&gt;&lt;_created&gt;65339489&lt;/_created&gt;&lt;_db_updated&gt;CrossRef&lt;/_db_updated&gt;&lt;_doi&gt;10.1002/lpor.201600165&lt;/_doi&gt;&lt;_impact_factor&gt;  11.000&lt;/_impact_factor&gt;&lt;_isbn&gt;1863-8880&lt;/_isbn&gt;&lt;_issue&gt;2&lt;/_issue&gt;&lt;_journal&gt;Laser &amp;amp; Photonics Reviews&lt;/_journal&gt;&lt;_modified&gt;65342385&lt;/_modified&gt;&lt;_social_category&gt;光学(1) &amp;amp; 物理：应用(1) &amp;amp; 物理：凝聚态物理(2)&lt;/_social_category&gt;&lt;_tertiary_title&gt;Laser &amp;amp;amp; Photonics Reviews&lt;/_tertiary_title&gt;&lt;_url&gt;https://onlinelibrary.wiley.com/doi/10.1002/lpor.201600165_x000d__x000a_https://onlinelibrary.wiley.com/doi/pdf/10.1002/lpor.201600165&lt;/_url&gt;&lt;_volume&gt;11&lt;/_volume&gt;&lt;/Details&gt;&lt;Extra&gt;&lt;DBUID&gt;{F96A950B-833F-4880-A151-76DA2D6A2879}&lt;/DBUID&gt;&lt;/Extra&gt;&lt;/Item&gt;&lt;/References&gt;&lt;/Group&gt;&lt;Group&gt;&lt;References&gt;&lt;Item&gt;&lt;ID&gt;535&lt;/ID&gt;&lt;UID&gt;{D07D6C05-4FCA-45FF-8D14-82B11AB0A7B2}&lt;/UID&gt;&lt;Title&gt;Thulium-doped tellurium oxide waveguide amplifier with 76  dB net gain on a silicon nitride chip&lt;/Title&gt;&lt;Template&gt;Journal Article&lt;/Template&gt;&lt;Star&gt;0&lt;/Star&gt;&lt;Tag&gt;0&lt;/Tag&gt;&lt;Author&gt;Kiani, Khadijeh Miarabbas; Frankis, Henry C; Mbonde, Hamidu M; Mateman, Richard; Leinse, Arne; Knights, Andrew P; Bradley, Jonathan D B&lt;/Author&gt;&lt;Year&gt;2019&lt;/Year&gt;&lt;Details&gt;&lt;_accessed&gt;65342386&lt;/_accessed&gt;&lt;_collection_scope&gt;SCIE;EI&lt;/_collection_scope&gt;&lt;_created&gt;65339489&lt;/_created&gt;&lt;_date&gt;63069120&lt;/_date&gt;&lt;_db_updated&gt;CrossRef&lt;/_db_updated&gt;&lt;_doi&gt;10.1364/OL.44.005788&lt;/_doi&gt;&lt;_impact_factor&gt;   3.600&lt;/_impact_factor&gt;&lt;_isbn&gt;0146-9592&lt;/_isbn&gt;&lt;_issue&gt;23&lt;/_issue&gt;&lt;_journal&gt;Optics Letters&lt;/_journal&gt;&lt;_modified&gt;65342339&lt;/_modified&gt;&lt;_pages&gt;5788&lt;/_pages&gt;&lt;_social_category&gt;光学(2)&lt;/_social_category&gt;&lt;_tertiary_title&gt;Opt. Lett.&lt;/_tertiary_title&gt;&lt;_url&gt;https://opg.optica.org/abstract.cfm?URI=ol-44-23-5788_x000d__x000a_https://www.osapublishing.org/viewmedia.cfm?URI=ol-44-23-5788&amp;amp;seq=0&lt;/_url&gt;&lt;_volume&gt;44&lt;/_volume&gt;&lt;/Details&gt;&lt;Extra&gt;&lt;DBUID&gt;{F96A950B-833F-4880-A151-76DA2D6A2879}&lt;/DBUID&gt;&lt;/Extra&gt;&lt;/Item&gt;&lt;/References&gt;&lt;/Group&gt;&lt;/Citation&gt;_x000a_"/>
    <w:docVar w:name="NE.Ref{D26CFDC2-318B-4FE1-883D-23E39BBB98BB}" w:val=" ADDIN NE.Ref.{D26CFDC2-318B-4FE1-883D-23E39BBB98BB}&lt;Citation&gt;&lt;Group&gt;&lt;References&gt;&lt;Item&gt;&lt;ID&gt;537&lt;/ID&gt;&lt;UID&gt;{5B986230-89EE-4717-ADF1-F2731E920F71}&lt;/UID&gt;&lt;Title&gt;Experimental realization of a PbSe quantum dot doped fiber amplifier with ultra-bandwidth characteristic&lt;/Title&gt;&lt;Template&gt;Journal Article&lt;/Template&gt;&lt;Star&gt;0&lt;/Star&gt;&lt;Tag&gt;0&lt;/Tag&gt;&lt;Author&gt;Cheng, Cheng; Hu, Nengshu; Cheng, Xiaoyu&lt;/Author&gt;&lt;Year&gt;2017&lt;/Year&gt;&lt;Details&gt;&lt;_accessed&gt;65342356&lt;/_accessed&gt;&lt;_collection_scope&gt;SCIE;EI&lt;/_collection_scope&gt;&lt;_created&gt;65339489&lt;/_created&gt;&lt;_db_updated&gt;CrossRef&lt;/_db_updated&gt;&lt;_doi&gt;10.1016/j.optcom.2016.08.036&lt;/_doi&gt;&lt;_impact_factor&gt;   2.400&lt;/_impact_factor&gt;&lt;_isbn&gt;00304018&lt;/_isbn&gt;&lt;_journal&gt;Optics Communications&lt;/_journal&gt;&lt;_modified&gt;65342356&lt;/_modified&gt;&lt;_pages&gt;470-476&lt;/_pages&gt;&lt;_social_category&gt;光学(3)&lt;/_social_category&gt;&lt;_tertiary_title&gt;Optics Communications&lt;/_tertiary_title&gt;&lt;_url&gt;https://linkinghub.elsevier.com/retrieve/pii/S0030401816307234_x000d__x000a_https://api.elsevier.com/content/article/PII:S0030401816307234?httpAccept=text/xml&lt;/_url&gt;&lt;_volume&gt;382&lt;/_volume&gt;&lt;/Details&gt;&lt;Extra&gt;&lt;DBUID&gt;{F96A950B-833F-4880-A151-76DA2D6A2879}&lt;/DBUID&gt;&lt;/Extra&gt;&lt;/Item&gt;&lt;/References&gt;&lt;/Group&gt;&lt;/Citation&gt;_x000a_"/>
    <w:docVar w:name="NE.Ref{D7F3C6FA-E0C2-47B9-A94B-9D7FC5472059}" w:val=" ADDIN NE.Ref.{D7F3C6FA-E0C2-47B9-A94B-9D7FC5472059}&lt;Citation&gt;&lt;Group&gt;&lt;References&gt;&lt;Item&gt;&lt;ID&gt;536&lt;/ID&gt;&lt;UID&gt;{E142329B-23C4-495B-AA57-575AD84C11E6}&lt;/UID&gt;&lt;Title&gt;A PbS quantum dots fiber amplifier excited by evanescent wave&lt;/Title&gt;&lt;Template&gt;Journal Article&lt;/Template&gt;&lt;Star&gt;0&lt;/Star&gt;&lt;Tag&gt;0&lt;/Tag&gt;&lt;Author&gt;Pang, F; Sun, X; Guo, H; Yan, J; Wang, J; Zeng, X; Chen, Z; Wang, T&lt;/Author&gt;&lt;Year&gt;2010&lt;/Year&gt;&lt;Details&gt;&lt;_accessed&gt;65342365&lt;/_accessed&gt;&lt;_accession_num&gt;20588534&lt;/_accession_num&gt;&lt;_author_adr&gt;The Key Lab of Specialty Fiber Optics and Optical Access Network, Shanghai  University, Shanghai, P.R. China.&lt;/_author_adr&gt;&lt;_collection_scope&gt;SCIE;EI&lt;/_collection_scope&gt;&lt;_created&gt;65339489&lt;/_created&gt;&lt;_date&gt;58101120&lt;/_date&gt;&lt;_date_display&gt;2010 Jun 21&lt;/_date_display&gt;&lt;_db_updated&gt;PubMed&lt;/_db_updated&gt;&lt;_doi&gt;10.1364/OE.18.014024&lt;/_doi&gt;&lt;_impact_factor&gt;   3.800&lt;/_impact_factor&gt;&lt;_isbn&gt;1094-4087 (Electronic); 1094-4087 (Linking)&lt;/_isbn&gt;&lt;_issue&gt;13&lt;/_issue&gt;&lt;_journal&gt;Opt Express&lt;/_journal&gt;&lt;_language&gt;eng&lt;/_language&gt;&lt;_modified&gt;65342365&lt;/_modified&gt;&lt;_pages&gt;14024-30&lt;/_pages&gt;&lt;_social_category&gt;光学(2)&lt;/_social_category&gt;&lt;_subject_headings&gt;Fiber Optic Technology/*instrumentation; *Lead; Nanotechnology/instrumentation; *Optical Fibers; *Quantum Dots; *Sulfides&lt;/_subject_headings&gt;&lt;_tertiary_title&gt;Optics express&lt;/_tertiary_title&gt;&lt;_type_work&gt;Journal Article; Research Support, Non-U.S. Gov&amp;apos;t&lt;/_type_work&gt;&lt;_url&gt;http://www.ncbi.nlm.nih.gov/entrez/query.fcgi?cmd=Retrieve&amp;amp;db=pubmed&amp;amp;dopt=Abstract&amp;amp;list_uids=20588534&amp;amp;query_hl=1&lt;/_url&gt;&lt;_volume&gt;18&lt;/_volume&gt;&lt;/Details&gt;&lt;Extra&gt;&lt;DBUID&gt;{F96A950B-833F-4880-A151-76DA2D6A2879}&lt;/DBUID&gt;&lt;/Extra&gt;&lt;/Item&gt;&lt;/References&gt;&lt;/Group&gt;&lt;/Citation&gt;_x000a_"/>
    <w:docVar w:name="NE.Ref{DB922B80-297C-4CC0-A303-15ABCE750B22}" w:val=" ADDIN NE.Ref.{DB922B80-297C-4CC0-A303-15ABCE750B22}&lt;Citation&gt;&lt;Group&gt;&lt;References&gt;&lt;Item&gt;&lt;ID&gt;664&lt;/ID&gt;&lt;UID&gt;{9121394E-2B53-4D51-A081-C464F8836B21}&lt;/UID&gt;&lt;Title&gt;Formation and photoluminescence property of PbS quantum dots in silica optical fiber based on atomic layer deposition&lt;/Title&gt;&lt;Template&gt;Journal Article&lt;/Template&gt;&lt;Star&gt;0&lt;/Star&gt;&lt;Tag&gt;0&lt;/Tag&gt;&lt;Author&gt;Dong, Yanhua; Wen, Jianxiang; Pang, Fufei; Luo, Yanhua; Peng, Gang-ding; Chen, Zhenyi; Wang, Tingyun&lt;/Author&gt;&lt;Year&gt;2015&lt;/Year&gt;&lt;Details&gt;&lt;_collection_scope&gt;SCIE;EI&lt;/_collection_scope&gt;&lt;_created&gt;65375168&lt;/_created&gt;&lt;_impact_factor&gt;   2.800&lt;/_impact_factor&gt;&lt;_isbn&gt;2159-3930&lt;/_isbn&gt;&lt;_issue&gt;4&lt;/_issue&gt;&lt;_journal&gt;Optical Materials Express&lt;/_journal&gt;&lt;_modified&gt;65375168&lt;/_modified&gt;&lt;_pages&gt;712-719&lt;/_pages&gt;&lt;_social_category&gt;材料科学：综合(3) &amp;amp; 光学(3)&lt;/_social_category&gt;&lt;_volume&gt;5&lt;/_volume&gt;&lt;/Details&gt;&lt;Extra&gt;&lt;DBUID&gt;{F96A950B-833F-4880-A151-76DA2D6A2879}&lt;/DBUID&gt;&lt;/Extra&gt;&lt;/Item&gt;&lt;/References&gt;&lt;/Group&gt;&lt;/Citation&gt;_x000a_"/>
    <w:docVar w:name="NE.Ref{E1BDDD55-1B7D-49C2-9EE9-D95917C52B87}" w:val=" ADDIN NE.Ref.{E1BDDD55-1B7D-49C2-9EE9-D95917C52B87}&lt;Citation&gt;&lt;Group&gt;&lt;References&gt;&lt;Item&gt;&lt;ID&gt;529&lt;/ID&gt;&lt;UID&gt;{B2C1E287-6D79-4B60-BFBC-9B00D5F2BFFB}&lt;/UID&gt;&lt;Title&gt;PbS quantum dots-sensitized ZnO nanorods-based third generation solar cells&lt;/Title&gt;&lt;Template&gt;Journal Article&lt;/Template&gt;&lt;Star&gt;0&lt;/Star&gt;&lt;Tag&gt;0&lt;/Tag&gt;&lt;Author&gt;Vinoth Pandi, D; Saraswathi, V; Venkatraman, M R; Muthukumarasamy, N; Agilan, S; Velauthapillai, D; Brindhadevi, K; Pugazhendhi, A&lt;/Author&gt;&lt;Year&gt;2023&lt;/Year&gt;&lt;Details&gt;&lt;_accessed&gt;65402479&lt;/_accessed&gt;&lt;_alternate_title&gt;Materials Today Chemistry&lt;/_alternate_title&gt;&lt;_collection_scope&gt;SCIE;EI&lt;/_collection_scope&gt;&lt;_created&gt;65339489&lt;/_created&gt;&lt;_date&gt;64692000&lt;/_date&gt;&lt;_date_display&gt;2023&lt;/_date_display&gt;&lt;_db_updated&gt;ScienceDirect&lt;/_db_updated&gt;&lt;_doi&gt;https://doi.org/10.1016/j.mtchem.2023.101444&lt;/_doi&gt;&lt;_impact_factor&gt;   7.300&lt;/_impact_factor&gt;&lt;_isbn&gt;2468-5194&lt;/_isbn&gt;&lt;_journal&gt;Materials Today Chemistry&lt;/_journal&gt;&lt;_keywords&gt;PbS decorated ZnO; Nanorods; Quantum dots; QDSSC; Photovoltaics&lt;/_keywords&gt;&lt;_modified&gt;65342366&lt;/_modified&gt;&lt;_pages&gt;101444&lt;/_pages&gt;&lt;_social_category&gt;化学综合(3) &amp;amp; 材料科学：综合(4)&lt;/_social_category&gt;&lt;_url&gt;https://www.sciencedirect.com/science/article/pii/S246851942300071X&lt;/_url&gt;&lt;_volume&gt;29&lt;/_volume&gt;&lt;/Details&gt;&lt;Extra&gt;&lt;DBUID&gt;{F96A950B-833F-4880-A151-76DA2D6A2879}&lt;/DBUID&gt;&lt;/Extra&gt;&lt;/Item&gt;&lt;/References&gt;&lt;/Group&gt;&lt;/Citation&gt;_x000a_"/>
    <w:docVar w:name="NE.Ref{E73C7C73-2718-4C7E-A376-E1622F125548}" w:val=" ADDIN NE.Ref.{E73C7C73-2718-4C7E-A376-E1622F125548}&lt;Citation&gt;&lt;Group&gt;&lt;References&gt;&lt;Item&gt;&lt;ID&gt;533&lt;/ID&gt;&lt;UID&gt;{89EAC15D-7670-4226-976B-65185FEAF477}&lt;/UID&gt;&lt;Title&gt;Enhanced thermal stability of oleic-acid-capped PbS quantum dot optical fiber amplifier&lt;/Title&gt;&lt;Template&gt;Journal Article&lt;/Template&gt;&lt;Star&gt;0&lt;/Star&gt;&lt;Tag&gt;0&lt;/Tag&gt;&lt;Author&gt;Sun, Xiaolan; Dai, Rong; Chen, Juanjuan; Zhou, Wei; Wang, Tingyun; Kost, Alan R; Tsung, Chia-Kuang Frank; An, Zesheng&lt;/Author&gt;&lt;Year&gt;2014&lt;/Year&gt;&lt;Details&gt;&lt;_accessed&gt;65342362&lt;/_accessed&gt;&lt;_collection_scope&gt;SCIE;EI&lt;/_collection_scope&gt;&lt;_created&gt;65339489&lt;/_created&gt;&lt;_date&gt;59958720&lt;/_date&gt;&lt;_date_display&gt;2014&lt;/_date_display&gt;&lt;_db_updated&gt;PKU Search&lt;/_db_updated&gt;&lt;_doi&gt;10.1364/OE.22.000519&lt;/_doi&gt;&lt;_impact_factor&gt;   3.800&lt;/_impact_factor&gt;&lt;_isbn&gt;1094-4087&lt;/_isbn&gt;&lt;_issue&gt;1&lt;/_issue&gt;&lt;_journal&gt;Optics express&lt;/_journal&gt;&lt;_keywords&gt;Active laser medium; Amplified spontaneous emission; Chemical vapor deposition; Dispersion-shifted fiber; equipment and supplies; Materials science; Nanomaterials; Optical amplifier; Optics; Optoelectronics; Quantum dot; technology, industry, and agriculture; Thermal stability&lt;/_keywords&gt;&lt;_modified&gt;65342362&lt;/_modified&gt;&lt;_number&gt;1&lt;/_number&gt;&lt;_ori_publication&gt;The Optical Society&lt;/_ori_publication&gt;&lt;_pages&gt;519-524&lt;/_pages&gt;&lt;_place_published&gt;United States&lt;/_place_published&gt;&lt;_social_category&gt;光学(2)&lt;/_social_category&gt;&lt;_url&gt;http://pku.summon.serialssolutions.com/2.0.0/link/0/eLvHCXMwtV1Lj9MwELbYRQg4IN6Ux8oc2EuVbuM4jiPEAUEqhApdoIjVXiIndrSBNom2jYB_z_jRpFAOy4FLFEWuY3m-zsyXeRihgIzG3h86weciljFY04ID_ZHACSJfjH0pAxEWVvCn7_j0mEyS8G2fTt8_-6-Ch2cgel1I-w_C7yaFB3APEIArgACuF4JBUp3ZGL929JamOMR25jaR9XqhytwTeSm9XDQNDDvOPulCS7BEyyEQ1mHduCJHnVkyFDr_vChdRq_zaWeNafWsfjRdOoeJMhl9dlIKIM8dAl_b068_1s5gmsSCTX2IqL62_dDTs7o1GYCq3P404et0Fs9Wlo6UVadAHoGhOpPq9C0hO7iyyjN0ytPa4dDWVu-o-IBR2PRZMiKm1Wr3o-1O2u9n6eTzdJrOk5P5oe6hvpRlvn6hKq9d7aHLRHe90wH8D33EiUZx5Aoj4A1H2_P_7rLoU81Eea7-Rkmuo6tt1Yif38ViseWmzG-iG45f4JcWCbfQJVXdRldMnm--uoO-bPCAHR5whwdcF3gHDxjwgB0eMOABOzxggwfc4eEumk-S-as3njtbw8upT9YgJkUplSTnuuMauGlhKMNM0qLg-mzDgLEoJlHMJTDOIFdwG4mYyYwpxoQfBPfQflVX6gHCLCBC-lxxnyqaiywjvAh1F0oKtjRT4wF6ttm9tLEdVFITRmU0nSUpIand5QF6vtnabhzIPJXgcjXpmIDVBq2hKBvnBZVANLiMWAwOqFKcswF6upFGCgpSR71Epep2BdwWKBAFoh4O0H0rpm5-WCMQIp8M0GEnt51F1qpf5MMLvOYRutb_GR6j_fV5q56gveZbe2C--BwY4P0CV8qYmA&lt;/_url&gt;&lt;_volume&gt;22&lt;/_volume&gt;&lt;/Details&gt;&lt;Extra&gt;&lt;DBUID&gt;{F96A950B-833F-4880-A151-76DA2D6A2879}&lt;/DBUID&gt;&lt;/Extra&gt;&lt;/Item&gt;&lt;/References&gt;&lt;/Group&gt;&lt;/Citation&gt;_x000a_"/>
    <w:docVar w:name="NE.Ref{EF956A6A-6770-4518-8B5C-0A830B87051D}" w:val=" ADDIN NE.Ref.{EF956A6A-6770-4518-8B5C-0A830B87051D}&lt;Citation&gt;&lt;Group&gt;&lt;References&gt;&lt;Item&gt;&lt;ID&gt;514&lt;/ID&gt;&lt;UID&gt;{AC0CE8F6-F0AC-420D-B03C-DE80CDA36F3D}&lt;/UID&gt;&lt;Title&gt;In-band pumped, high-efficiency LGS electro-optically Q-switched 2118 nm Ho:YAP laser with low driving voltage&lt;/Title&gt;&lt;Template&gt;Journal Article&lt;/Template&gt;&lt;Star&gt;0&lt;/Star&gt;&lt;Tag&gt;0&lt;/Tag&gt;&lt;Author&gt;Guo, Lei; Zhao, Shengzhi; Li, Tao; Qiao, Wenchao; Ma, Baomin; Yang, Yaling; Yang, Kejian; Nie, Hongkun; Zhang, Baitao; Wang, Ruihua; He, Jingliang; Wang, Yachao&lt;/Author&gt;&lt;Year&gt;2020&lt;/Year&gt;&lt;Details&gt;&lt;_accessed&gt;65342375&lt;/_accessed&gt;&lt;_created&gt;65339489&lt;/_created&gt;&lt;_db_updated&gt;CrossRef&lt;/_db_updated&gt;&lt;_doi&gt;10.1016/j.optlastec.2019.106015&lt;/_doi&gt;&lt;_impact_factor&gt;   5.000&lt;/_impact_factor&gt;&lt;_isbn&gt;00303992&lt;/_isbn&gt;&lt;_journal&gt;Optics &amp;amp; Laser Technology&lt;/_journal&gt;&lt;_modified&gt;65342375&lt;/_modified&gt;&lt;_pages&gt;106015&lt;/_pages&gt;&lt;_tertiary_title&gt;Optics &amp;amp; Laser Technology&lt;/_tertiary_title&gt;&lt;_url&gt;https://linkinghub.elsevier.com/retrieve/pii/S003039921931758X_x000d__x000a_https://api.elsevier.com/content/article/PII:S003039921931758X?httpAccept=text/xml&lt;/_url&gt;&lt;_volume&gt;126&lt;/_volume&gt;&lt;/Details&gt;&lt;Extra&gt;&lt;DBUID&gt;{F96A950B-833F-4880-A151-76DA2D6A2879}&lt;/DBUID&gt;&lt;/Extra&gt;&lt;/Item&gt;&lt;/References&gt;&lt;/Group&gt;&lt;/Citation&gt;_x000a_"/>
    <w:docVar w:name="NE.Ref{FB49810D-52AF-459A-B680-85FA3F5F368D}" w:val=" ADDIN NE.Ref.{FB49810D-52AF-459A-B680-85FA3F5F368D}&lt;Citation&gt;&lt;Group&gt;&lt;References&gt;&lt;Item&gt;&lt;ID&gt;546&lt;/ID&gt;&lt;UID&gt;{DBBDC3EC-A7FF-402F-85DA-DFD9E3DBEC5B}&lt;/UID&gt;&lt;Title&gt;Amplified Transmission Beyond C- and L- Bands: Bismuth Doped Fiber Amplifier for O-Band Transmission&lt;/Title&gt;&lt;Template&gt;Journal Article&lt;/Template&gt;&lt;Star&gt;0&lt;/Star&gt;&lt;Tag&gt;0&lt;/Tag&gt;&lt;Author&gt;Mikhailov, Vitaly; Luo, Jiawei; Inniss, Daryl; Yan, Man F; Sun, Yingzhi; Puc, Gabriel S; Windeler, Robert S; Westbrook, Paul S; Dulashko, Yuriy; DiGiovanni, David J&lt;/Author&gt;&lt;Year&gt;2022&lt;/Year&gt;&lt;Details&gt;&lt;_accessed&gt;65342339&lt;/_accessed&gt;&lt;_collection_scope&gt;SCIE;EI&lt;/_collection_scope&gt;&lt;_created&gt;65339489&lt;/_created&gt;&lt;_db_updated&gt;CrossRef&lt;/_db_updated&gt;&lt;_doi&gt;10.1109/JLT.2022.3169172&lt;/_doi&gt;&lt;_impact_factor&gt;   4.700&lt;/_impact_factor&gt;&lt;_isbn&gt;0733-8724&lt;/_isbn&gt;&lt;_issue&gt;10&lt;/_issue&gt;&lt;_journal&gt;Journal of Lightwave Technology&lt;/_journal&gt;&lt;_modified&gt;65342331&lt;/_modified&gt;&lt;_pages&gt;3255-3262&lt;/_pages&gt;&lt;_social_category&gt;工程：电子与电气(2) &amp;amp; 光学(2) &amp;amp; 电信学(2)&lt;/_social_category&gt;&lt;_tertiary_title&gt;J. Lightwave Technol.&lt;/_tertiary_title&gt;&lt;_url&gt;https://ieeexplore.ieee.org/document/9765488/_x000d__x000a_http://xplorestaging.ieee.org/ielx7/50/9782885/09765488.pdf?arnumber=9765488&lt;/_url&gt;&lt;_volume&gt;40&lt;/_volume&gt;&lt;/Details&gt;&lt;Extra&gt;&lt;DBUID&gt;{F96A950B-833F-4880-A151-76DA2D6A2879}&lt;/DBUID&gt;&lt;/Extra&gt;&lt;/Item&gt;&lt;/References&gt;&lt;/Group&gt;&lt;Group&gt;&lt;References&gt;&lt;Item&gt;&lt;ID&gt;552&lt;/ID&gt;&lt;UID&gt;{D6C8201E-019B-48FC-A739-F78741ADA765}&lt;/UID&gt;&lt;Title&gt;Bi-doped fiber amplifiers and lasers [Invited]&lt;/Title&gt;&lt;Template&gt;Journal Article&lt;/Template&gt;&lt;Star&gt;0&lt;/Star&gt;&lt;Tag&gt;0&lt;/Tag&gt;&lt;Author&gt;Thipparapu, N K; Wang, Y; Wang, S; Umnikov, A A; Barua, P; Sahu, J K&lt;/Author&gt;&lt;Year&gt;2019&lt;/Year&gt;&lt;Details&gt;&lt;_accessed&gt;65342381&lt;/_accessed&gt;&lt;_collection_scope&gt;SCIE;EI&lt;/_collection_scope&gt;&lt;_created&gt;65339489&lt;/_created&gt;&lt;_date&gt;62588160&lt;/_date&gt;&lt;_date_display&gt;2019&lt;/_date_display&gt;&lt;_db_updated&gt;PKU Search&lt;/_db_updated&gt;&lt;_doi&gt;10.1364/OME.9.002446&lt;/_doi&gt;&lt;_impact_factor&gt;   2.800&lt;/_impact_factor&gt;&lt;_isbn&gt;2159-3930&lt;/_isbn&gt;&lt;_issue&gt;6&lt;/_issue&gt;&lt;_journal&gt;Optical materials express&lt;/_journal&gt;&lt;_keywords&gt;Aluminosilicates; Aluminum silicates; Amplification; Amplifier; Amplifiers; Astronomy; Bismuth; Chemical vapor deposition; Doped fibers; engineering and technology; Fiber laser; Fiber lasers; Laser; Laser applications; Lasers; Light sources; Luminescence; Materials science; nano-technology; nanoscience &amp;amp; nanotechnology; natural sciences; Near infrared radiation; Noise figure; Optical communication; Optical fiber; Optical fibers; optics; Optoelectronics; Organic chemistry; physical sciences; Pulsed lasers; Silica fiber; Silicon dioxide; State-of-the-art reviews; Wavelength&lt;/_keywords&gt;&lt;_modified&gt;65342381&lt;/_modified&gt;&lt;_number&gt;1&lt;/_number&gt;&lt;_ori_publication&gt;Optical Society of America&lt;/_ori_publication&gt;&lt;_pages&gt;2446&lt;/_pages&gt;&lt;_place_published&gt;Washington&lt;/_place_published&gt;&lt;_social_category&gt;材料科学：综合(3) &amp;amp; 光学(3)&lt;/_social_category&gt;&lt;_url&gt;https://go.exlibris.link/GnV8SMv1&lt;/_url&gt;&lt;_volume&gt;9&lt;/_volume&gt;&lt;/Details&gt;&lt;Extra&gt;&lt;DBUID&gt;{F96A950B-833F-4880-A151-76DA2D6A2879}&lt;/DBUID&gt;&lt;/Extra&gt;&lt;/Item&gt;&lt;/References&gt;&lt;/Group&gt;&lt;Group&gt;&lt;References&gt;&lt;Item&gt;&lt;ID&gt;554&lt;/ID&gt;&lt;UID&gt;{73A08CC4-495F-4217-8917-E84910738EBB}&lt;/UID&gt;&lt;Title&gt;Switchable Ultra-Wideband All-Optical Quantum Dot Reflective Semiconductor Optical Amplifier&lt;/Title&gt;&lt;Template&gt;Journal Article&lt;/Template&gt;&lt;Star&gt;0&lt;/Star&gt;&lt;Tag&gt;0&lt;/Tag&gt;&lt;Author&gt;Nahaei, Farshad Serat; Rostami, Ali; Mirtagioglu, Hamit; Maghoul, Amir; Simonsen, Ingve&lt;/Author&gt;&lt;Year&gt;2023&lt;/Year&gt;&lt;Details&gt;&lt;_accessed&gt;65342381&lt;/_accessed&gt;&lt;_collection_scope&gt;SCIE&lt;/_collection_scope&gt;&lt;_created&gt;65339489&lt;/_created&gt;&lt;_date&gt;64749600&lt;/_date&gt;&lt;_db_updated&gt;CrossRef&lt;/_db_updated&gt;&lt;_doi&gt;10.3390/nano13040685&lt;/_doi&gt;&lt;_impact_factor&gt;   5.300&lt;/_impact_factor&gt;&lt;_isbn&gt;2079-4991&lt;/_isbn&gt;&lt;_issue&gt;4&lt;/_issue&gt;&lt;_journal&gt;Nanomaterials&lt;/_journal&gt;&lt;_modified&gt;65342381&lt;/_modified&gt;&lt;_pages&gt;685&lt;/_pages&gt;&lt;_social_category&gt;化学综合(3) &amp;amp; 材料科学：综合(3) &amp;amp; 纳米科技(3) &amp;amp; 物理：应用(3)&lt;/_social_category&gt;&lt;_tertiary_title&gt;Nanomaterials&lt;/_tertiary_title&gt;&lt;_url&gt;https://www.mdpi.com/2079-4991/13/4/685_x000d__x000a_https://www.mdpi.com/2079-4991/13/4/685/pdf&lt;/_url&gt;&lt;_volume&gt;13&lt;/_volume&gt;&lt;/Details&gt;&lt;Extra&gt;&lt;DBUID&gt;{F96A950B-833F-4880-A151-76DA2D6A2879}&lt;/DBUID&gt;&lt;/Extra&gt;&lt;/Item&gt;&lt;/References&gt;&lt;/Group&gt;&lt;Group&gt;&lt;References&gt;&lt;Item&gt;&lt;ID&gt;553&lt;/ID&gt;&lt;UID&gt;{CC6F8429-A0FA-44A1-8350-782D7D939E65}&lt;/UID&gt;&lt;Title&gt;Ultra-broadband multi-sized PbS quantum dots fiber amplifier based on a symmetric fiber coupler&lt;/Title&gt;&lt;Template&gt;Conference Proceedings&lt;/Template&gt;&lt;Star&gt;0&lt;/Star&gt;&lt;Tag&gt;0&lt;/Tag&gt;&lt;Author&gt;Sun, Xiaolan; Chen, Juanjuan; Dai, Rong; Wang, Tingyun; Zhou, Wei; An, Zesheng; Dong, Yi; Bao, Xiaoyi; Lu, Chao; Xin, Xiangjun; Yam, Scott S; Zhang, Xuping&lt;/Author&gt;&lt;Year&gt;2013&lt;/Year&gt;&lt;Details&gt;&lt;_accessed&gt;65342381&lt;/_accessed&gt;&lt;_created&gt;65339489&lt;/_created&gt;&lt;_date&gt;59433120&lt;/_date&gt;&lt;_date_display&gt;2013&lt;/_date_display&gt;&lt;_db_updated&gt;PKU Search&lt;/_db_updated&gt;&lt;_doi&gt;10.1117/12.2038033&lt;/_doi&gt;&lt;_isbn&gt;0277-786X&lt;/_isbn&gt;&lt;_keywords&gt;Active laser medium; Amplifiers; Bandwidth (signal processing); Broadband; Dispersion-shifted fiber; Dopant; Evanescent waves; Excitation; Fibers; Gain; Graded-index fiber; Joining; Materials science; Noise levels; Optics; Optoelectronics; Quantum dot; Quantum dots; Symmetry&lt;/_keywords&gt;&lt;_modified&gt;65342381&lt;/_modified&gt;&lt;_number&gt;1&lt;/_number&gt;&lt;_pages&gt;904317-904317-6&lt;/_pages&gt;&lt;_publisher&gt;SPIE&lt;/_publisher&gt;&lt;_url&gt;https://go.exlibris.link/0wnyHHLh&lt;/_url&gt;&lt;_volume&gt;9043&lt;/_volume&gt;&lt;/Details&gt;&lt;Extra&gt;&lt;DBUID&gt;{F96A950B-833F-4880-A151-76DA2D6A2879}&lt;/DBUID&gt;&lt;/Extra&gt;&lt;/Item&gt;&lt;/References&gt;&lt;/Group&gt;&lt;Group&gt;&lt;References&gt;&lt;Item&gt;&lt;ID&gt;523&lt;/ID&gt;&lt;UID&gt;{08192023-8063-45A3-9F06-5BBC58DDB3AB}&lt;/UID&gt;&lt;Title&gt;Ultra-wideband and flat-gain optical properties of the PbS quantum dots-doped silica fiber&lt;/Title&gt;&lt;Template&gt;Journal Article&lt;/Template&gt;&lt;Star&gt;0&lt;/Star&gt;&lt;Tag&gt;0&lt;/Tag&gt;&lt;Author&gt;Zheng, Jiajia; Dong, Yanhua; Pan, Xiangping; Wen, Jianxiang; Chen, Zhenyi; Pang, Fufei; Shang, Yana; Luo, Yanhua; Peng, Gang-Ding; Wang, Tingyun&lt;/Author&gt;&lt;Year&gt;2019&lt;/Year&gt;&lt;Details&gt;&lt;_accessed&gt;65342371&lt;/_accessed&gt;&lt;_collection_scope&gt;SCIE;EI&lt;/_collection_scope&gt;&lt;_created&gt;65339489&lt;/_created&gt;&lt;_date&gt;62588160&lt;/_date&gt;&lt;_date_display&gt;2019&lt;/_date_display&gt;&lt;_db_updated&gt;PKU Search&lt;/_db_updated&gt;&lt;_doi&gt;10.1364/OE.27.037900&lt;/_doi&gt;&lt;_impact_factor&gt;   3.800&lt;/_impact_factor&gt;&lt;_isbn&gt;1094-4087&lt;/_isbn&gt;&lt;_issue&gt;26&lt;/_issue&gt;&lt;_journal&gt;Optics express&lt;/_journal&gt;&lt;_keywords&gt;Active laser medium; Atomic layer deposition; engineering and technology; High-resolution transmission electron microscopy; Luminescence; Materials science; nano-technology; nanoscience &amp;amp; nanotechnology; natural sciences; Net gain; Optical amplifier; optics; physical sciences; Quantum dot; Silica fiber&lt;/_keywords&gt;&lt;_modified&gt;65339490&lt;/_modified&gt;&lt;_number&gt;1&lt;/_number&gt;&lt;_ori_publication&gt;Optica Publishing Group&lt;/_ori_publication&gt;&lt;_pages&gt;37900-37909&lt;/_pages&gt;&lt;_place_published&gt;United States&lt;/_place_published&gt;&lt;_social_category&gt;光学(2)&lt;/_social_category&gt;&lt;_url&gt;https://go.exlibris.link/TyssLz2x&lt;/_url&gt;&lt;_volume&gt;27&lt;/_volume&gt;&lt;/Details&gt;&lt;Extra&gt;&lt;DBUID&gt;{F96A950B-833F-4880-A151-76DA2D6A2879}&lt;/DBUID&gt;&lt;/Extra&gt;&lt;/Item&gt;&lt;/References&gt;&lt;/Group&gt;&lt;/Citation&gt;_x000a_"/>
    <w:docVar w:name="NE.Ref{FED691EC-2E3A-41CB-AD94-EE471FE34465}" w:val=" ADDIN NE.Ref.{FED691EC-2E3A-41CB-AD94-EE471FE34465}&lt;Citation&gt;&lt;Group&gt;&lt;References&gt;&lt;Item&gt;&lt;ID&gt;515&lt;/ID&gt;&lt;UID&gt;{4F4A646F-8D7D-4A59-8596-D33D607FC073}&lt;/UID&gt;&lt;Title&gt;1.7 µm sub-200 fs vortex beams generation from a thulium-doped all-fiber laser&lt;/Title&gt;&lt;Template&gt;Journal Article&lt;/Template&gt;&lt;Star&gt;0&lt;/Star&gt;&lt;Tag&gt;0&lt;/Tag&gt;&lt;Author&gt;Xie, Yuhua; Long, Rufei; Ma, Zuhai; Shi, Youzhi; Hong, Jiahao; Wu, Jiadong; Zhao, Chujun; Fan, Dianyuan; Chen, Yu&lt;/Author&gt;&lt;Year&gt;2023&lt;/Year&gt;&lt;Details&gt;&lt;_accessed&gt;65369478&lt;/_accessed&gt;&lt;_collection_scope&gt;SCIE;EI&lt;/_collection_scope&gt;&lt;_created&gt;65339489&lt;/_created&gt;&lt;_date&gt;65016000&lt;/_date&gt;&lt;_db_updated&gt;CrossRef&lt;/_db_updated&gt;&lt;_doi&gt;10.1364/OE.499015&lt;/_doi&gt;&lt;_impact_factor&gt;   3.800&lt;/_impact_factor&gt;&lt;_isbn&gt;1094-4087&lt;/_isbn&gt;&lt;_issue&gt;17&lt;/_issue&gt;&lt;_journal&gt;Optics Express&lt;/_journal&gt;&lt;_modified&gt;65369478&lt;/_modified&gt;&lt;_pages&gt;27858&lt;/_pages&gt;&lt;_social_category&gt;光学(2)&lt;/_social_category&gt;&lt;_tertiary_title&gt;Opt. Express&lt;/_tertiary_title&gt;&lt;_url&gt;https://opg.optica.org/abstract.cfm?URI=oe-31-17-27858_x000d__x000a_https://opg.optica.org/viewmedia.cfm?URI=oe-31-17-27858&amp;amp;seq=0&lt;/_url&gt;&lt;_volume&gt;31&lt;/_volume&gt;&lt;/Details&gt;&lt;Extra&gt;&lt;DBUID&gt;{F96A950B-833F-4880-A151-76DA2D6A2879}&lt;/DBUID&gt;&lt;/Extra&gt;&lt;/Item&gt;&lt;/References&gt;&lt;/Group&gt;&lt;/Citation&gt;_x000a_"/>
    <w:docVar w:name="NE.Ref{FFECA35B-8639-4D59-8F62-859648BC752A}" w:val=" ADDIN NE.Ref.{FFECA35B-8639-4D59-8F62-859648BC752A}&lt;Citation&gt;&lt;Group&gt;&lt;References&gt;&lt;Item&gt;&lt;ID&gt;539&lt;/ID&gt;&lt;UID&gt;{0ED5E9D3-CADB-4DB3-9380-D39E44402FB6}&lt;/UID&gt;&lt;Title&gt;Enhanced fluorescence and gain characteristics of PbS doped silica fiber with PbSe nano-semiconductor co-doping&lt;/Title&gt;&lt;Template&gt;Journal Article&lt;/Template&gt;&lt;Star&gt;0&lt;/Star&gt;&lt;Tag&gt;0&lt;/Tag&gt;&lt;Author&gt;Dong, Yanhua; Zhang, Min; Zhang, Haiying; Fang, Gui; Wen, Jianxiang; Huang, Yi; Zhang, Xiaobei; Shang, Yana; Wei, Heming; Wang, Tingyun&lt;/Author&gt;&lt;Year&gt;2023&lt;/Year&gt;&lt;Details&gt;&lt;_accessed&gt;65402480&lt;/_accessed&gt;&lt;_alternate_title&gt;Optical Fiber Technology&lt;/_alternate_title&gt;&lt;_collection_scope&gt;SCIE;EI&lt;/_collection_scope&gt;&lt;_created&gt;65339489&lt;/_created&gt;&lt;_date&gt;64692000&lt;/_date&gt;&lt;_date_display&gt;2023&lt;/_date_display&gt;&lt;_db_updated&gt;ScienceDirect&lt;/_db_updated&gt;&lt;_doi&gt;https://doi.org/10.1016/j.yofte.2023.103370&lt;/_doi&gt;&lt;_impact_factor&gt;   2.700&lt;/_impact_factor&gt;&lt;_isbn&gt;1068-5200&lt;/_isbn&gt;&lt;_journal&gt;Optical Fiber Technology&lt;/_journal&gt;&lt;_keywords&gt;PbS/PbSe nano-semiconductor; Doped silica fiber; Fluorescence characteristics; Gain characteristics&lt;/_keywords&gt;&lt;_modified&gt;65342355&lt;/_modified&gt;&lt;_pages&gt;103370&lt;/_pages&gt;&lt;_social_category&gt;工程：电子与电气(3) &amp;amp; 光学(3) &amp;amp; 电信学(3)&lt;/_social_category&gt;&lt;_url&gt;https://www.sciencedirect.com/science/article/pii/S1068520023001505&lt;/_url&gt;&lt;_volume&gt;80&lt;/_volume&gt;&lt;/Details&gt;&lt;Extra&gt;&lt;DBUID&gt;{F96A950B-833F-4880-A151-76DA2D6A2879}&lt;/DBUID&gt;&lt;/Extra&gt;&lt;/Item&gt;&lt;/References&gt;&lt;/Group&gt;&lt;/Citation&gt;_x000a_"/>
    <w:docVar w:name="ne_docsoft" w:val="MSWord"/>
    <w:docVar w:name="ne_docversion" w:val="NoteExpress 2.0"/>
    <w:docVar w:name="ne_stylename" w:val="光学期刊 (1)"/>
  </w:docVars>
  <w:rsids>
    <w:rsidRoot w:val="008F329A"/>
    <w:rsid w:val="00004A15"/>
    <w:rsid w:val="00017F0D"/>
    <w:rsid w:val="000234EF"/>
    <w:rsid w:val="000243AA"/>
    <w:rsid w:val="00030833"/>
    <w:rsid w:val="000374B1"/>
    <w:rsid w:val="00037DF2"/>
    <w:rsid w:val="00045035"/>
    <w:rsid w:val="000458A9"/>
    <w:rsid w:val="00051BA9"/>
    <w:rsid w:val="00052D74"/>
    <w:rsid w:val="000625F9"/>
    <w:rsid w:val="000705F3"/>
    <w:rsid w:val="00071861"/>
    <w:rsid w:val="00072CCB"/>
    <w:rsid w:val="00080DF1"/>
    <w:rsid w:val="00091C28"/>
    <w:rsid w:val="000A291D"/>
    <w:rsid w:val="000C02C7"/>
    <w:rsid w:val="000D462F"/>
    <w:rsid w:val="000D528C"/>
    <w:rsid w:val="000E1195"/>
    <w:rsid w:val="000E25BD"/>
    <w:rsid w:val="000E37AF"/>
    <w:rsid w:val="000E6AF8"/>
    <w:rsid w:val="000F114B"/>
    <w:rsid w:val="000F441B"/>
    <w:rsid w:val="000F709C"/>
    <w:rsid w:val="000F7C33"/>
    <w:rsid w:val="000F7C7C"/>
    <w:rsid w:val="0010057A"/>
    <w:rsid w:val="00100EB0"/>
    <w:rsid w:val="001015D9"/>
    <w:rsid w:val="00103C48"/>
    <w:rsid w:val="001221D1"/>
    <w:rsid w:val="001222B3"/>
    <w:rsid w:val="00124AB2"/>
    <w:rsid w:val="00131EC6"/>
    <w:rsid w:val="001343E9"/>
    <w:rsid w:val="00134614"/>
    <w:rsid w:val="00135BD7"/>
    <w:rsid w:val="00135F8D"/>
    <w:rsid w:val="00136332"/>
    <w:rsid w:val="00141CCE"/>
    <w:rsid w:val="00146C8E"/>
    <w:rsid w:val="0014790E"/>
    <w:rsid w:val="00153FE8"/>
    <w:rsid w:val="001562A4"/>
    <w:rsid w:val="0016146A"/>
    <w:rsid w:val="00163FEA"/>
    <w:rsid w:val="001664A3"/>
    <w:rsid w:val="001775AF"/>
    <w:rsid w:val="00182C48"/>
    <w:rsid w:val="001864E1"/>
    <w:rsid w:val="00186E1C"/>
    <w:rsid w:val="001875FC"/>
    <w:rsid w:val="00197193"/>
    <w:rsid w:val="00197BD7"/>
    <w:rsid w:val="001A2626"/>
    <w:rsid w:val="001A7857"/>
    <w:rsid w:val="001A7AA7"/>
    <w:rsid w:val="001B174F"/>
    <w:rsid w:val="001D0B97"/>
    <w:rsid w:val="001D1577"/>
    <w:rsid w:val="001D429A"/>
    <w:rsid w:val="001D546C"/>
    <w:rsid w:val="001F29CB"/>
    <w:rsid w:val="001F5A3F"/>
    <w:rsid w:val="00202D03"/>
    <w:rsid w:val="0021250A"/>
    <w:rsid w:val="00225901"/>
    <w:rsid w:val="00231A9F"/>
    <w:rsid w:val="00232F6E"/>
    <w:rsid w:val="00237878"/>
    <w:rsid w:val="002504C4"/>
    <w:rsid w:val="00251E18"/>
    <w:rsid w:val="00253BCF"/>
    <w:rsid w:val="00255698"/>
    <w:rsid w:val="00256930"/>
    <w:rsid w:val="002570EC"/>
    <w:rsid w:val="00264E65"/>
    <w:rsid w:val="00273A2F"/>
    <w:rsid w:val="00274529"/>
    <w:rsid w:val="0027573F"/>
    <w:rsid w:val="00276481"/>
    <w:rsid w:val="002811B2"/>
    <w:rsid w:val="0028263B"/>
    <w:rsid w:val="00297639"/>
    <w:rsid w:val="002A6781"/>
    <w:rsid w:val="002B675B"/>
    <w:rsid w:val="002C02CE"/>
    <w:rsid w:val="002C40AC"/>
    <w:rsid w:val="002D15C7"/>
    <w:rsid w:val="002D4811"/>
    <w:rsid w:val="002D6A63"/>
    <w:rsid w:val="002E67A5"/>
    <w:rsid w:val="002E73D7"/>
    <w:rsid w:val="002F1823"/>
    <w:rsid w:val="00312337"/>
    <w:rsid w:val="003176C2"/>
    <w:rsid w:val="00320965"/>
    <w:rsid w:val="00323751"/>
    <w:rsid w:val="003278C4"/>
    <w:rsid w:val="00340592"/>
    <w:rsid w:val="003419D5"/>
    <w:rsid w:val="00345431"/>
    <w:rsid w:val="00346D26"/>
    <w:rsid w:val="003540A2"/>
    <w:rsid w:val="003625C8"/>
    <w:rsid w:val="00370604"/>
    <w:rsid w:val="003710D3"/>
    <w:rsid w:val="003715FB"/>
    <w:rsid w:val="00375C88"/>
    <w:rsid w:val="00377124"/>
    <w:rsid w:val="003776D1"/>
    <w:rsid w:val="00385940"/>
    <w:rsid w:val="00386928"/>
    <w:rsid w:val="00390416"/>
    <w:rsid w:val="003935DB"/>
    <w:rsid w:val="00395628"/>
    <w:rsid w:val="003B4E2D"/>
    <w:rsid w:val="003B61A3"/>
    <w:rsid w:val="003C3C56"/>
    <w:rsid w:val="003C7469"/>
    <w:rsid w:val="003D2DC7"/>
    <w:rsid w:val="003D55D6"/>
    <w:rsid w:val="003E12B2"/>
    <w:rsid w:val="003E6C91"/>
    <w:rsid w:val="003E6DB0"/>
    <w:rsid w:val="003F6019"/>
    <w:rsid w:val="003F7AD4"/>
    <w:rsid w:val="004010FB"/>
    <w:rsid w:val="00401201"/>
    <w:rsid w:val="00401F62"/>
    <w:rsid w:val="00410729"/>
    <w:rsid w:val="00414FF6"/>
    <w:rsid w:val="004203D7"/>
    <w:rsid w:val="00421FE7"/>
    <w:rsid w:val="004333AB"/>
    <w:rsid w:val="00435D43"/>
    <w:rsid w:val="00444793"/>
    <w:rsid w:val="004452D0"/>
    <w:rsid w:val="00447727"/>
    <w:rsid w:val="0045082D"/>
    <w:rsid w:val="00466C19"/>
    <w:rsid w:val="004750F4"/>
    <w:rsid w:val="00476E03"/>
    <w:rsid w:val="0048355A"/>
    <w:rsid w:val="00486B54"/>
    <w:rsid w:val="00491493"/>
    <w:rsid w:val="0049525D"/>
    <w:rsid w:val="004974CF"/>
    <w:rsid w:val="004A01BD"/>
    <w:rsid w:val="004A2781"/>
    <w:rsid w:val="004B2503"/>
    <w:rsid w:val="004B77DD"/>
    <w:rsid w:val="004B7BF6"/>
    <w:rsid w:val="004C44F7"/>
    <w:rsid w:val="004D3A71"/>
    <w:rsid w:val="004E1905"/>
    <w:rsid w:val="004E478B"/>
    <w:rsid w:val="004E6A57"/>
    <w:rsid w:val="004E6D37"/>
    <w:rsid w:val="004F06E4"/>
    <w:rsid w:val="00502BA8"/>
    <w:rsid w:val="00507BB7"/>
    <w:rsid w:val="00512537"/>
    <w:rsid w:val="00512C14"/>
    <w:rsid w:val="0051487F"/>
    <w:rsid w:val="00514B57"/>
    <w:rsid w:val="00523DAB"/>
    <w:rsid w:val="00532DFA"/>
    <w:rsid w:val="00536318"/>
    <w:rsid w:val="00540410"/>
    <w:rsid w:val="0054470B"/>
    <w:rsid w:val="00546C73"/>
    <w:rsid w:val="0055586C"/>
    <w:rsid w:val="0055734B"/>
    <w:rsid w:val="005618DC"/>
    <w:rsid w:val="005664DB"/>
    <w:rsid w:val="0057083D"/>
    <w:rsid w:val="00581DD5"/>
    <w:rsid w:val="005833FE"/>
    <w:rsid w:val="00592FCC"/>
    <w:rsid w:val="00594B22"/>
    <w:rsid w:val="00596717"/>
    <w:rsid w:val="005A5E82"/>
    <w:rsid w:val="005A6024"/>
    <w:rsid w:val="005B348C"/>
    <w:rsid w:val="005B7AC4"/>
    <w:rsid w:val="005C2EF1"/>
    <w:rsid w:val="005C3554"/>
    <w:rsid w:val="005D0C3A"/>
    <w:rsid w:val="005D2668"/>
    <w:rsid w:val="005D2DF1"/>
    <w:rsid w:val="005E21D2"/>
    <w:rsid w:val="005E448F"/>
    <w:rsid w:val="005E5AFC"/>
    <w:rsid w:val="005F02A8"/>
    <w:rsid w:val="005F226E"/>
    <w:rsid w:val="006000A2"/>
    <w:rsid w:val="0060431E"/>
    <w:rsid w:val="00610C96"/>
    <w:rsid w:val="00617B7A"/>
    <w:rsid w:val="00621E91"/>
    <w:rsid w:val="006254B9"/>
    <w:rsid w:val="00625537"/>
    <w:rsid w:val="00627825"/>
    <w:rsid w:val="00632F29"/>
    <w:rsid w:val="00641132"/>
    <w:rsid w:val="00645BC0"/>
    <w:rsid w:val="00647443"/>
    <w:rsid w:val="00651F1F"/>
    <w:rsid w:val="00652297"/>
    <w:rsid w:val="006654A6"/>
    <w:rsid w:val="00672245"/>
    <w:rsid w:val="00673242"/>
    <w:rsid w:val="00675A12"/>
    <w:rsid w:val="006761C2"/>
    <w:rsid w:val="00677BB8"/>
    <w:rsid w:val="00692AAE"/>
    <w:rsid w:val="00693891"/>
    <w:rsid w:val="006A1895"/>
    <w:rsid w:val="006A2BCC"/>
    <w:rsid w:val="006A36F3"/>
    <w:rsid w:val="006C1DFA"/>
    <w:rsid w:val="006D1577"/>
    <w:rsid w:val="006D2875"/>
    <w:rsid w:val="006D393E"/>
    <w:rsid w:val="006D4B9D"/>
    <w:rsid w:val="006D4EF3"/>
    <w:rsid w:val="006D5002"/>
    <w:rsid w:val="006D6908"/>
    <w:rsid w:val="006D7A7D"/>
    <w:rsid w:val="006E0533"/>
    <w:rsid w:val="006E69B6"/>
    <w:rsid w:val="006F0FF0"/>
    <w:rsid w:val="006F17F8"/>
    <w:rsid w:val="006F1873"/>
    <w:rsid w:val="006F1973"/>
    <w:rsid w:val="006F4ABD"/>
    <w:rsid w:val="00705288"/>
    <w:rsid w:val="0070710B"/>
    <w:rsid w:val="00707FB1"/>
    <w:rsid w:val="00713949"/>
    <w:rsid w:val="00724B39"/>
    <w:rsid w:val="007269F1"/>
    <w:rsid w:val="007461E4"/>
    <w:rsid w:val="00747EFF"/>
    <w:rsid w:val="007504B4"/>
    <w:rsid w:val="00757DFE"/>
    <w:rsid w:val="00760785"/>
    <w:rsid w:val="00763791"/>
    <w:rsid w:val="007674C4"/>
    <w:rsid w:val="0077758E"/>
    <w:rsid w:val="00783E71"/>
    <w:rsid w:val="00784EBF"/>
    <w:rsid w:val="00786324"/>
    <w:rsid w:val="00786714"/>
    <w:rsid w:val="0079332C"/>
    <w:rsid w:val="00795F58"/>
    <w:rsid w:val="007A1703"/>
    <w:rsid w:val="007A197F"/>
    <w:rsid w:val="007A32B2"/>
    <w:rsid w:val="007A66D7"/>
    <w:rsid w:val="007B0BB3"/>
    <w:rsid w:val="007B56C1"/>
    <w:rsid w:val="007B57F7"/>
    <w:rsid w:val="007C36E9"/>
    <w:rsid w:val="007C6016"/>
    <w:rsid w:val="007C6170"/>
    <w:rsid w:val="007D213E"/>
    <w:rsid w:val="007D2685"/>
    <w:rsid w:val="007D77E9"/>
    <w:rsid w:val="007E1963"/>
    <w:rsid w:val="007F0053"/>
    <w:rsid w:val="007F08C7"/>
    <w:rsid w:val="007F156B"/>
    <w:rsid w:val="007F36EC"/>
    <w:rsid w:val="00802A60"/>
    <w:rsid w:val="00805B84"/>
    <w:rsid w:val="00814C7A"/>
    <w:rsid w:val="008176CC"/>
    <w:rsid w:val="00826675"/>
    <w:rsid w:val="00830CB8"/>
    <w:rsid w:val="00832D3D"/>
    <w:rsid w:val="00836E14"/>
    <w:rsid w:val="008420F8"/>
    <w:rsid w:val="008457F7"/>
    <w:rsid w:val="00845C24"/>
    <w:rsid w:val="0084769A"/>
    <w:rsid w:val="00851895"/>
    <w:rsid w:val="00854038"/>
    <w:rsid w:val="00855111"/>
    <w:rsid w:val="00855DF2"/>
    <w:rsid w:val="00860B06"/>
    <w:rsid w:val="0086434C"/>
    <w:rsid w:val="008660E6"/>
    <w:rsid w:val="0086689F"/>
    <w:rsid w:val="0087215A"/>
    <w:rsid w:val="00873566"/>
    <w:rsid w:val="0087479C"/>
    <w:rsid w:val="00876FB3"/>
    <w:rsid w:val="008872ED"/>
    <w:rsid w:val="008902FC"/>
    <w:rsid w:val="00895637"/>
    <w:rsid w:val="008B5626"/>
    <w:rsid w:val="008D010D"/>
    <w:rsid w:val="008D2FB8"/>
    <w:rsid w:val="008D4167"/>
    <w:rsid w:val="008F329A"/>
    <w:rsid w:val="00900A9B"/>
    <w:rsid w:val="00905960"/>
    <w:rsid w:val="0091326D"/>
    <w:rsid w:val="00914328"/>
    <w:rsid w:val="00917577"/>
    <w:rsid w:val="00923078"/>
    <w:rsid w:val="009232CF"/>
    <w:rsid w:val="00924B37"/>
    <w:rsid w:val="00925464"/>
    <w:rsid w:val="0092794D"/>
    <w:rsid w:val="00930860"/>
    <w:rsid w:val="009316F9"/>
    <w:rsid w:val="00932B08"/>
    <w:rsid w:val="00933375"/>
    <w:rsid w:val="00934E85"/>
    <w:rsid w:val="00935FCA"/>
    <w:rsid w:val="00936DAA"/>
    <w:rsid w:val="00952F08"/>
    <w:rsid w:val="009558D8"/>
    <w:rsid w:val="009570A8"/>
    <w:rsid w:val="0096363A"/>
    <w:rsid w:val="009723DD"/>
    <w:rsid w:val="00992BF9"/>
    <w:rsid w:val="009A2F2E"/>
    <w:rsid w:val="009A2FA2"/>
    <w:rsid w:val="009A39B9"/>
    <w:rsid w:val="009B172C"/>
    <w:rsid w:val="009B18A7"/>
    <w:rsid w:val="009B1E19"/>
    <w:rsid w:val="009B33F2"/>
    <w:rsid w:val="009B5D7B"/>
    <w:rsid w:val="009B7EA7"/>
    <w:rsid w:val="009E05B4"/>
    <w:rsid w:val="009F6E90"/>
    <w:rsid w:val="00A00637"/>
    <w:rsid w:val="00A01B4B"/>
    <w:rsid w:val="00A03818"/>
    <w:rsid w:val="00A127B7"/>
    <w:rsid w:val="00A13168"/>
    <w:rsid w:val="00A14765"/>
    <w:rsid w:val="00A16612"/>
    <w:rsid w:val="00A22EAB"/>
    <w:rsid w:val="00A236B6"/>
    <w:rsid w:val="00A24185"/>
    <w:rsid w:val="00A264A4"/>
    <w:rsid w:val="00A41BFC"/>
    <w:rsid w:val="00A44532"/>
    <w:rsid w:val="00A45D4C"/>
    <w:rsid w:val="00A523C2"/>
    <w:rsid w:val="00A54433"/>
    <w:rsid w:val="00A55C3A"/>
    <w:rsid w:val="00A641C6"/>
    <w:rsid w:val="00A64739"/>
    <w:rsid w:val="00A778C9"/>
    <w:rsid w:val="00A85D81"/>
    <w:rsid w:val="00A8711B"/>
    <w:rsid w:val="00A902B8"/>
    <w:rsid w:val="00A93022"/>
    <w:rsid w:val="00A94F98"/>
    <w:rsid w:val="00A9713B"/>
    <w:rsid w:val="00AA02F7"/>
    <w:rsid w:val="00AA3A89"/>
    <w:rsid w:val="00AA442B"/>
    <w:rsid w:val="00AB0395"/>
    <w:rsid w:val="00AB288D"/>
    <w:rsid w:val="00AB5166"/>
    <w:rsid w:val="00AB6919"/>
    <w:rsid w:val="00AC4297"/>
    <w:rsid w:val="00AC4AD1"/>
    <w:rsid w:val="00AC7AED"/>
    <w:rsid w:val="00AE0088"/>
    <w:rsid w:val="00AE0159"/>
    <w:rsid w:val="00AE5B20"/>
    <w:rsid w:val="00AE7B8F"/>
    <w:rsid w:val="00AF0468"/>
    <w:rsid w:val="00B03197"/>
    <w:rsid w:val="00B04AB7"/>
    <w:rsid w:val="00B146BA"/>
    <w:rsid w:val="00B17324"/>
    <w:rsid w:val="00B17EEC"/>
    <w:rsid w:val="00B21D8A"/>
    <w:rsid w:val="00B23B65"/>
    <w:rsid w:val="00B36352"/>
    <w:rsid w:val="00B377A9"/>
    <w:rsid w:val="00B477C4"/>
    <w:rsid w:val="00B50460"/>
    <w:rsid w:val="00B51A6F"/>
    <w:rsid w:val="00B51DF0"/>
    <w:rsid w:val="00B5307D"/>
    <w:rsid w:val="00B5433B"/>
    <w:rsid w:val="00B56BF5"/>
    <w:rsid w:val="00B6364C"/>
    <w:rsid w:val="00B71767"/>
    <w:rsid w:val="00B74851"/>
    <w:rsid w:val="00B74A14"/>
    <w:rsid w:val="00B90761"/>
    <w:rsid w:val="00B94F90"/>
    <w:rsid w:val="00B97449"/>
    <w:rsid w:val="00BA40D7"/>
    <w:rsid w:val="00BB5876"/>
    <w:rsid w:val="00BB616B"/>
    <w:rsid w:val="00BC112D"/>
    <w:rsid w:val="00BC28C8"/>
    <w:rsid w:val="00BC38AB"/>
    <w:rsid w:val="00BC4C25"/>
    <w:rsid w:val="00BC4F75"/>
    <w:rsid w:val="00BD1CAB"/>
    <w:rsid w:val="00BE1E75"/>
    <w:rsid w:val="00BE480F"/>
    <w:rsid w:val="00BF1078"/>
    <w:rsid w:val="00BF5935"/>
    <w:rsid w:val="00BF5B72"/>
    <w:rsid w:val="00C06EE6"/>
    <w:rsid w:val="00C157A2"/>
    <w:rsid w:val="00C17D65"/>
    <w:rsid w:val="00C25AF9"/>
    <w:rsid w:val="00C332E4"/>
    <w:rsid w:val="00C34343"/>
    <w:rsid w:val="00C348A2"/>
    <w:rsid w:val="00C372A5"/>
    <w:rsid w:val="00C416FB"/>
    <w:rsid w:val="00C4236B"/>
    <w:rsid w:val="00C47AAA"/>
    <w:rsid w:val="00C512F1"/>
    <w:rsid w:val="00C51493"/>
    <w:rsid w:val="00C51C58"/>
    <w:rsid w:val="00C54CDF"/>
    <w:rsid w:val="00C65E20"/>
    <w:rsid w:val="00C67AC3"/>
    <w:rsid w:val="00C72275"/>
    <w:rsid w:val="00C73F5C"/>
    <w:rsid w:val="00C77E8B"/>
    <w:rsid w:val="00C85432"/>
    <w:rsid w:val="00CA1586"/>
    <w:rsid w:val="00CA4B9C"/>
    <w:rsid w:val="00CB209D"/>
    <w:rsid w:val="00CB2489"/>
    <w:rsid w:val="00CB491F"/>
    <w:rsid w:val="00CB62F3"/>
    <w:rsid w:val="00CC08B5"/>
    <w:rsid w:val="00CC3E37"/>
    <w:rsid w:val="00CC4136"/>
    <w:rsid w:val="00CD6544"/>
    <w:rsid w:val="00CE04C8"/>
    <w:rsid w:val="00CE476C"/>
    <w:rsid w:val="00CE5043"/>
    <w:rsid w:val="00CE5A05"/>
    <w:rsid w:val="00CF5484"/>
    <w:rsid w:val="00CF5E8E"/>
    <w:rsid w:val="00D04B02"/>
    <w:rsid w:val="00D04DB5"/>
    <w:rsid w:val="00D14126"/>
    <w:rsid w:val="00D1795D"/>
    <w:rsid w:val="00D22B72"/>
    <w:rsid w:val="00D26373"/>
    <w:rsid w:val="00D31482"/>
    <w:rsid w:val="00D36DE7"/>
    <w:rsid w:val="00D46E49"/>
    <w:rsid w:val="00D47E00"/>
    <w:rsid w:val="00D52587"/>
    <w:rsid w:val="00D56AD5"/>
    <w:rsid w:val="00D571CC"/>
    <w:rsid w:val="00D65C0E"/>
    <w:rsid w:val="00D66FC4"/>
    <w:rsid w:val="00D739BB"/>
    <w:rsid w:val="00D73AFE"/>
    <w:rsid w:val="00D76987"/>
    <w:rsid w:val="00D837D0"/>
    <w:rsid w:val="00D8445C"/>
    <w:rsid w:val="00D8659A"/>
    <w:rsid w:val="00D87119"/>
    <w:rsid w:val="00D90593"/>
    <w:rsid w:val="00D93B95"/>
    <w:rsid w:val="00D97BD5"/>
    <w:rsid w:val="00DA0207"/>
    <w:rsid w:val="00DA2352"/>
    <w:rsid w:val="00DA339F"/>
    <w:rsid w:val="00DA37E4"/>
    <w:rsid w:val="00DA43C0"/>
    <w:rsid w:val="00DA44EA"/>
    <w:rsid w:val="00DA621B"/>
    <w:rsid w:val="00DA6FA8"/>
    <w:rsid w:val="00DB5F31"/>
    <w:rsid w:val="00DB64BF"/>
    <w:rsid w:val="00DB64E1"/>
    <w:rsid w:val="00DC4518"/>
    <w:rsid w:val="00DC5A1B"/>
    <w:rsid w:val="00DD02C0"/>
    <w:rsid w:val="00DD384B"/>
    <w:rsid w:val="00DD3EF5"/>
    <w:rsid w:val="00DD4ACE"/>
    <w:rsid w:val="00DD6C95"/>
    <w:rsid w:val="00DD7F1E"/>
    <w:rsid w:val="00DE58C5"/>
    <w:rsid w:val="00DE7583"/>
    <w:rsid w:val="00DF4DF8"/>
    <w:rsid w:val="00DF7334"/>
    <w:rsid w:val="00E0006F"/>
    <w:rsid w:val="00E00E86"/>
    <w:rsid w:val="00E03170"/>
    <w:rsid w:val="00E06505"/>
    <w:rsid w:val="00E10497"/>
    <w:rsid w:val="00E1325E"/>
    <w:rsid w:val="00E201D4"/>
    <w:rsid w:val="00E20E22"/>
    <w:rsid w:val="00E32DD0"/>
    <w:rsid w:val="00E330F9"/>
    <w:rsid w:val="00E3698D"/>
    <w:rsid w:val="00E37947"/>
    <w:rsid w:val="00E42B25"/>
    <w:rsid w:val="00E434D2"/>
    <w:rsid w:val="00E4734D"/>
    <w:rsid w:val="00E522E1"/>
    <w:rsid w:val="00E54020"/>
    <w:rsid w:val="00E54030"/>
    <w:rsid w:val="00E5541D"/>
    <w:rsid w:val="00E60D4C"/>
    <w:rsid w:val="00E65A25"/>
    <w:rsid w:val="00E67317"/>
    <w:rsid w:val="00E72BF1"/>
    <w:rsid w:val="00E73177"/>
    <w:rsid w:val="00E73E70"/>
    <w:rsid w:val="00E73F97"/>
    <w:rsid w:val="00E83002"/>
    <w:rsid w:val="00E84776"/>
    <w:rsid w:val="00E85618"/>
    <w:rsid w:val="00E87C05"/>
    <w:rsid w:val="00E90C3C"/>
    <w:rsid w:val="00EA46D4"/>
    <w:rsid w:val="00EC26AE"/>
    <w:rsid w:val="00EC65ED"/>
    <w:rsid w:val="00EC6F4A"/>
    <w:rsid w:val="00EE5948"/>
    <w:rsid w:val="00EE7919"/>
    <w:rsid w:val="00EF0104"/>
    <w:rsid w:val="00EF1EDA"/>
    <w:rsid w:val="00EF557D"/>
    <w:rsid w:val="00F03CED"/>
    <w:rsid w:val="00F153E1"/>
    <w:rsid w:val="00F21979"/>
    <w:rsid w:val="00F244CB"/>
    <w:rsid w:val="00F31BA5"/>
    <w:rsid w:val="00F466EE"/>
    <w:rsid w:val="00F46A19"/>
    <w:rsid w:val="00F53357"/>
    <w:rsid w:val="00F57CAE"/>
    <w:rsid w:val="00F65B3E"/>
    <w:rsid w:val="00F71A51"/>
    <w:rsid w:val="00F71F96"/>
    <w:rsid w:val="00F81C0B"/>
    <w:rsid w:val="00F82603"/>
    <w:rsid w:val="00F83921"/>
    <w:rsid w:val="00F83EE7"/>
    <w:rsid w:val="00F85217"/>
    <w:rsid w:val="00F959AA"/>
    <w:rsid w:val="00F96276"/>
    <w:rsid w:val="00F96F99"/>
    <w:rsid w:val="00FA3B02"/>
    <w:rsid w:val="00FB1EE2"/>
    <w:rsid w:val="00FB27FC"/>
    <w:rsid w:val="00FB456B"/>
    <w:rsid w:val="00FC1706"/>
    <w:rsid w:val="00FD4BEF"/>
    <w:rsid w:val="00FE0614"/>
    <w:rsid w:val="00FF049C"/>
    <w:rsid w:val="00FF1397"/>
    <w:rsid w:val="744C5F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17B1C127"/>
  <w15:docId w15:val="{352F1022-2A15-46D6-81AD-40A07C437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0"/>
    <w:qFormat/>
    <w:pPr>
      <w:keepNext/>
      <w:keepLines/>
      <w:spacing w:before="340" w:after="330" w:line="579" w:lineRule="auto"/>
      <w:jc w:val="center"/>
      <w:outlineLvl w:val="0"/>
    </w:pPr>
    <w:rPr>
      <w:rFonts w:ascii="Calibri" w:eastAsia="黑体" w:hAnsi="Calibri"/>
      <w:b/>
      <w:bCs/>
      <w:kern w:val="44"/>
      <w:sz w:val="36"/>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Balloon Text"/>
    <w:basedOn w:val="a"/>
    <w:link w:val="a6"/>
    <w:uiPriority w:val="99"/>
    <w:semiHidden/>
    <w:unhideWhenUsed/>
    <w:rPr>
      <w:sz w:val="18"/>
      <w:szCs w:val="18"/>
    </w:rPr>
  </w:style>
  <w:style w:type="paragraph" w:styleId="a7">
    <w:name w:val="footer"/>
    <w:basedOn w:val="a"/>
    <w:link w:val="a8"/>
    <w:unhideWhenUsed/>
    <w:pPr>
      <w:tabs>
        <w:tab w:val="center" w:pos="4153"/>
        <w:tab w:val="right" w:pos="8306"/>
      </w:tabs>
      <w:snapToGrid w:val="0"/>
      <w:jc w:val="left"/>
    </w:pPr>
    <w:rPr>
      <w:sz w:val="18"/>
      <w:szCs w:val="18"/>
    </w:rPr>
  </w:style>
  <w:style w:type="paragraph" w:styleId="a9">
    <w:name w:val="header"/>
    <w:basedOn w:val="a"/>
    <w:link w:val="aa"/>
    <w:uiPriority w:val="99"/>
    <w:unhideWhenUsed/>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rPr>
      <w:b/>
      <w:bCs/>
    </w:rPr>
  </w:style>
  <w:style w:type="table" w:styleId="ad">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uiPriority w:val="22"/>
    <w:qFormat/>
    <w:rPr>
      <w:b/>
      <w:bCs/>
    </w:rPr>
  </w:style>
  <w:style w:type="character" w:styleId="af">
    <w:name w:val="Emphasis"/>
    <w:uiPriority w:val="20"/>
    <w:qFormat/>
    <w:rPr>
      <w:i/>
      <w:iCs/>
    </w:rPr>
  </w:style>
  <w:style w:type="character" w:styleId="af0">
    <w:name w:val="Hyperlink"/>
    <w:uiPriority w:val="99"/>
    <w:unhideWhenUsed/>
    <w:rPr>
      <w:color w:val="0563C1"/>
      <w:u w:val="single"/>
    </w:rPr>
  </w:style>
  <w:style w:type="character" w:styleId="af1">
    <w:name w:val="annotation reference"/>
    <w:uiPriority w:val="99"/>
    <w:unhideWhenUsed/>
    <w:rPr>
      <w:sz w:val="21"/>
      <w:szCs w:val="21"/>
    </w:rPr>
  </w:style>
  <w:style w:type="paragraph" w:styleId="af2">
    <w:name w:val="List Paragraph"/>
    <w:basedOn w:val="a"/>
    <w:uiPriority w:val="34"/>
    <w:qFormat/>
    <w:pPr>
      <w:ind w:firstLineChars="200" w:firstLine="420"/>
    </w:pPr>
  </w:style>
  <w:style w:type="character" w:customStyle="1" w:styleId="aa">
    <w:name w:val="页眉 字符"/>
    <w:link w:val="a9"/>
    <w:uiPriority w:val="99"/>
    <w:rPr>
      <w:sz w:val="18"/>
      <w:szCs w:val="18"/>
    </w:rPr>
  </w:style>
  <w:style w:type="character" w:customStyle="1" w:styleId="a8">
    <w:name w:val="页脚 字符"/>
    <w:link w:val="a7"/>
    <w:uiPriority w:val="99"/>
    <w:rPr>
      <w:sz w:val="18"/>
      <w:szCs w:val="18"/>
    </w:rPr>
  </w:style>
  <w:style w:type="character" w:customStyle="1" w:styleId="a4">
    <w:name w:val="批注文字 字符"/>
    <w:link w:val="a3"/>
    <w:uiPriority w:val="99"/>
    <w:semiHidden/>
    <w:rPr>
      <w:kern w:val="2"/>
      <w:sz w:val="21"/>
      <w:szCs w:val="22"/>
    </w:rPr>
  </w:style>
  <w:style w:type="character" w:customStyle="1" w:styleId="ac">
    <w:name w:val="批注主题 字符"/>
    <w:link w:val="ab"/>
    <w:uiPriority w:val="99"/>
    <w:semiHidden/>
    <w:rPr>
      <w:b/>
      <w:bCs/>
      <w:kern w:val="2"/>
      <w:sz w:val="21"/>
      <w:szCs w:val="22"/>
    </w:rPr>
  </w:style>
  <w:style w:type="character" w:customStyle="1" w:styleId="a6">
    <w:name w:val="批注框文本 字符"/>
    <w:link w:val="a5"/>
    <w:uiPriority w:val="99"/>
    <w:semiHidden/>
    <w:rPr>
      <w:kern w:val="2"/>
      <w:sz w:val="18"/>
      <w:szCs w:val="18"/>
    </w:rPr>
  </w:style>
  <w:style w:type="character" w:customStyle="1" w:styleId="intbody1">
    <w:name w:val="intbody1"/>
    <w:rPr>
      <w:rFonts w:ascii="Arial" w:hAnsi="Arial" w:cs="Arial" w:hint="default"/>
      <w:color w:val="000000"/>
      <w:sz w:val="18"/>
      <w:szCs w:val="18"/>
    </w:rPr>
  </w:style>
  <w:style w:type="character" w:customStyle="1" w:styleId="10">
    <w:name w:val="标题 1 字符"/>
    <w:link w:val="1"/>
    <w:rPr>
      <w:rFonts w:ascii="Calibri" w:eastAsia="黑体" w:hAnsi="Calibri"/>
      <w:b/>
      <w:bCs/>
      <w:kern w:val="44"/>
      <w:sz w:val="36"/>
      <w:szCs w:val="44"/>
    </w:rPr>
  </w:style>
  <w:style w:type="character" w:styleId="af3">
    <w:name w:val="Placeholder Text"/>
    <w:basedOn w:val="a0"/>
    <w:uiPriority w:val="99"/>
    <w:unhideWhenUsed/>
    <w:rsid w:val="00A8711B"/>
    <w:rPr>
      <w:color w:val="666666"/>
    </w:rPr>
  </w:style>
  <w:style w:type="paragraph" w:styleId="af4">
    <w:name w:val="Normal (Web)"/>
    <w:basedOn w:val="a"/>
    <w:uiPriority w:val="99"/>
    <w:semiHidden/>
    <w:unhideWhenUsed/>
    <w:rsid w:val="006F0FF0"/>
    <w:pPr>
      <w:widowControl/>
      <w:spacing w:before="100" w:beforeAutospacing="1" w:after="100" w:afterAutospacing="1"/>
      <w:jc w:val="left"/>
    </w:pPr>
    <w:rPr>
      <w:rFonts w:ascii="宋体" w:eastAsia="宋体" w:hAnsi="宋体" w:cs="宋体"/>
      <w:kern w:val="0"/>
      <w:sz w:val="24"/>
      <w:szCs w:val="24"/>
    </w:rPr>
  </w:style>
  <w:style w:type="character" w:customStyle="1" w:styleId="UnresolvedMention">
    <w:name w:val="Unresolved Mention"/>
    <w:basedOn w:val="a0"/>
    <w:uiPriority w:val="99"/>
    <w:semiHidden/>
    <w:unhideWhenUsed/>
    <w:rsid w:val="003419D5"/>
    <w:rPr>
      <w:color w:val="605E5C"/>
      <w:shd w:val="clear" w:color="auto" w:fill="E1DFDD"/>
    </w:rPr>
  </w:style>
  <w:style w:type="character" w:customStyle="1" w:styleId="ai-core-answer">
    <w:name w:val="ai-core-answer"/>
    <w:basedOn w:val="a0"/>
    <w:rsid w:val="004B7B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182609">
      <w:bodyDiv w:val="1"/>
      <w:marLeft w:val="0"/>
      <w:marRight w:val="0"/>
      <w:marTop w:val="0"/>
      <w:marBottom w:val="0"/>
      <w:divBdr>
        <w:top w:val="none" w:sz="0" w:space="0" w:color="auto"/>
        <w:left w:val="none" w:sz="0" w:space="0" w:color="auto"/>
        <w:bottom w:val="none" w:sz="0" w:space="0" w:color="auto"/>
        <w:right w:val="none" w:sz="0" w:space="0" w:color="auto"/>
      </w:divBdr>
    </w:div>
    <w:div w:id="496698328">
      <w:bodyDiv w:val="1"/>
      <w:marLeft w:val="0"/>
      <w:marRight w:val="0"/>
      <w:marTop w:val="0"/>
      <w:marBottom w:val="0"/>
      <w:divBdr>
        <w:top w:val="none" w:sz="0" w:space="0" w:color="auto"/>
        <w:left w:val="none" w:sz="0" w:space="0" w:color="auto"/>
        <w:bottom w:val="none" w:sz="0" w:space="0" w:color="auto"/>
        <w:right w:val="none" w:sz="0" w:space="0" w:color="auto"/>
      </w:divBdr>
      <w:divsChild>
        <w:div w:id="1852988039">
          <w:marLeft w:val="0"/>
          <w:marRight w:val="0"/>
          <w:marTop w:val="0"/>
          <w:marBottom w:val="0"/>
          <w:divBdr>
            <w:top w:val="none" w:sz="0" w:space="0" w:color="auto"/>
            <w:left w:val="none" w:sz="0" w:space="0" w:color="auto"/>
            <w:bottom w:val="none" w:sz="0" w:space="0" w:color="auto"/>
            <w:right w:val="none" w:sz="0" w:space="0" w:color="auto"/>
          </w:divBdr>
        </w:div>
        <w:div w:id="2132355904">
          <w:marLeft w:val="0"/>
          <w:marRight w:val="0"/>
          <w:marTop w:val="0"/>
          <w:marBottom w:val="0"/>
          <w:divBdr>
            <w:top w:val="none" w:sz="0" w:space="0" w:color="auto"/>
            <w:left w:val="none" w:sz="0" w:space="0" w:color="auto"/>
            <w:bottom w:val="none" w:sz="0" w:space="0" w:color="auto"/>
            <w:right w:val="none" w:sz="0" w:space="0" w:color="auto"/>
          </w:divBdr>
        </w:div>
        <w:div w:id="1528180107">
          <w:marLeft w:val="0"/>
          <w:marRight w:val="0"/>
          <w:marTop w:val="0"/>
          <w:marBottom w:val="0"/>
          <w:divBdr>
            <w:top w:val="none" w:sz="0" w:space="0" w:color="auto"/>
            <w:left w:val="none" w:sz="0" w:space="0" w:color="auto"/>
            <w:bottom w:val="none" w:sz="0" w:space="0" w:color="auto"/>
            <w:right w:val="none" w:sz="0" w:space="0" w:color="auto"/>
          </w:divBdr>
        </w:div>
        <w:div w:id="1215579111">
          <w:marLeft w:val="0"/>
          <w:marRight w:val="0"/>
          <w:marTop w:val="0"/>
          <w:marBottom w:val="0"/>
          <w:divBdr>
            <w:top w:val="none" w:sz="0" w:space="0" w:color="auto"/>
            <w:left w:val="none" w:sz="0" w:space="0" w:color="auto"/>
            <w:bottom w:val="none" w:sz="0" w:space="0" w:color="auto"/>
            <w:right w:val="none" w:sz="0" w:space="0" w:color="auto"/>
          </w:divBdr>
        </w:div>
        <w:div w:id="206768341">
          <w:marLeft w:val="0"/>
          <w:marRight w:val="0"/>
          <w:marTop w:val="0"/>
          <w:marBottom w:val="0"/>
          <w:divBdr>
            <w:top w:val="none" w:sz="0" w:space="0" w:color="auto"/>
            <w:left w:val="none" w:sz="0" w:space="0" w:color="auto"/>
            <w:bottom w:val="none" w:sz="0" w:space="0" w:color="auto"/>
            <w:right w:val="none" w:sz="0" w:space="0" w:color="auto"/>
          </w:divBdr>
        </w:div>
      </w:divsChild>
    </w:div>
    <w:div w:id="1101802661">
      <w:bodyDiv w:val="1"/>
      <w:marLeft w:val="0"/>
      <w:marRight w:val="0"/>
      <w:marTop w:val="0"/>
      <w:marBottom w:val="0"/>
      <w:divBdr>
        <w:top w:val="none" w:sz="0" w:space="0" w:color="auto"/>
        <w:left w:val="none" w:sz="0" w:space="0" w:color="auto"/>
        <w:bottom w:val="none" w:sz="0" w:space="0" w:color="auto"/>
        <w:right w:val="none" w:sz="0" w:space="0" w:color="auto"/>
      </w:divBdr>
      <w:divsChild>
        <w:div w:id="992683738">
          <w:marLeft w:val="0"/>
          <w:marRight w:val="0"/>
          <w:marTop w:val="0"/>
          <w:marBottom w:val="0"/>
          <w:divBdr>
            <w:top w:val="none" w:sz="0" w:space="0" w:color="auto"/>
            <w:left w:val="none" w:sz="0" w:space="0" w:color="auto"/>
            <w:bottom w:val="none" w:sz="0" w:space="0" w:color="auto"/>
            <w:right w:val="none" w:sz="0" w:space="0" w:color="auto"/>
          </w:divBdr>
        </w:div>
      </w:divsChild>
    </w:div>
    <w:div w:id="1257405638">
      <w:bodyDiv w:val="1"/>
      <w:marLeft w:val="0"/>
      <w:marRight w:val="0"/>
      <w:marTop w:val="0"/>
      <w:marBottom w:val="0"/>
      <w:divBdr>
        <w:top w:val="none" w:sz="0" w:space="0" w:color="auto"/>
        <w:left w:val="none" w:sz="0" w:space="0" w:color="auto"/>
        <w:bottom w:val="none" w:sz="0" w:space="0" w:color="auto"/>
        <w:right w:val="none" w:sz="0" w:space="0" w:color="auto"/>
      </w:divBdr>
      <w:divsChild>
        <w:div w:id="884105214">
          <w:marLeft w:val="0"/>
          <w:marRight w:val="0"/>
          <w:marTop w:val="0"/>
          <w:marBottom w:val="0"/>
          <w:divBdr>
            <w:top w:val="none" w:sz="0" w:space="0" w:color="auto"/>
            <w:left w:val="none" w:sz="0" w:space="0" w:color="auto"/>
            <w:bottom w:val="none" w:sz="0" w:space="0" w:color="auto"/>
            <w:right w:val="none" w:sz="0" w:space="0" w:color="auto"/>
          </w:divBdr>
        </w:div>
        <w:div w:id="1085027924">
          <w:marLeft w:val="0"/>
          <w:marRight w:val="0"/>
          <w:marTop w:val="0"/>
          <w:marBottom w:val="0"/>
          <w:divBdr>
            <w:top w:val="none" w:sz="0" w:space="0" w:color="auto"/>
            <w:left w:val="none" w:sz="0" w:space="0" w:color="auto"/>
            <w:bottom w:val="none" w:sz="0" w:space="0" w:color="auto"/>
            <w:right w:val="none" w:sz="0" w:space="0" w:color="auto"/>
          </w:divBdr>
        </w:div>
        <w:div w:id="1368532104">
          <w:marLeft w:val="0"/>
          <w:marRight w:val="0"/>
          <w:marTop w:val="0"/>
          <w:marBottom w:val="0"/>
          <w:divBdr>
            <w:top w:val="none" w:sz="0" w:space="0" w:color="auto"/>
            <w:left w:val="none" w:sz="0" w:space="0" w:color="auto"/>
            <w:bottom w:val="none" w:sz="0" w:space="0" w:color="auto"/>
            <w:right w:val="none" w:sz="0" w:space="0" w:color="auto"/>
          </w:divBdr>
        </w:div>
      </w:divsChild>
    </w:div>
    <w:div w:id="1260721445">
      <w:bodyDiv w:val="1"/>
      <w:marLeft w:val="0"/>
      <w:marRight w:val="0"/>
      <w:marTop w:val="0"/>
      <w:marBottom w:val="0"/>
      <w:divBdr>
        <w:top w:val="none" w:sz="0" w:space="0" w:color="auto"/>
        <w:left w:val="none" w:sz="0" w:space="0" w:color="auto"/>
        <w:bottom w:val="none" w:sz="0" w:space="0" w:color="auto"/>
        <w:right w:val="none" w:sz="0" w:space="0" w:color="auto"/>
      </w:divBdr>
      <w:divsChild>
        <w:div w:id="952521645">
          <w:marLeft w:val="0"/>
          <w:marRight w:val="0"/>
          <w:marTop w:val="0"/>
          <w:marBottom w:val="0"/>
          <w:divBdr>
            <w:top w:val="none" w:sz="0" w:space="0" w:color="auto"/>
            <w:left w:val="none" w:sz="0" w:space="0" w:color="auto"/>
            <w:bottom w:val="none" w:sz="0" w:space="0" w:color="auto"/>
            <w:right w:val="none" w:sz="0" w:space="0" w:color="auto"/>
          </w:divBdr>
        </w:div>
        <w:div w:id="1015494674">
          <w:marLeft w:val="0"/>
          <w:marRight w:val="0"/>
          <w:marTop w:val="0"/>
          <w:marBottom w:val="0"/>
          <w:divBdr>
            <w:top w:val="none" w:sz="0" w:space="0" w:color="auto"/>
            <w:left w:val="none" w:sz="0" w:space="0" w:color="auto"/>
            <w:bottom w:val="none" w:sz="0" w:space="0" w:color="auto"/>
            <w:right w:val="none" w:sz="0" w:space="0" w:color="auto"/>
          </w:divBdr>
        </w:div>
        <w:div w:id="309797260">
          <w:marLeft w:val="0"/>
          <w:marRight w:val="0"/>
          <w:marTop w:val="0"/>
          <w:marBottom w:val="0"/>
          <w:divBdr>
            <w:top w:val="none" w:sz="0" w:space="0" w:color="auto"/>
            <w:left w:val="none" w:sz="0" w:space="0" w:color="auto"/>
            <w:bottom w:val="none" w:sz="0" w:space="0" w:color="auto"/>
            <w:right w:val="none" w:sz="0" w:space="0" w:color="auto"/>
          </w:divBdr>
        </w:div>
        <w:div w:id="281424872">
          <w:marLeft w:val="0"/>
          <w:marRight w:val="0"/>
          <w:marTop w:val="0"/>
          <w:marBottom w:val="0"/>
          <w:divBdr>
            <w:top w:val="none" w:sz="0" w:space="0" w:color="auto"/>
            <w:left w:val="none" w:sz="0" w:space="0" w:color="auto"/>
            <w:bottom w:val="none" w:sz="0" w:space="0" w:color="auto"/>
            <w:right w:val="none" w:sz="0" w:space="0" w:color="auto"/>
          </w:divBdr>
        </w:div>
        <w:div w:id="1591891680">
          <w:marLeft w:val="0"/>
          <w:marRight w:val="0"/>
          <w:marTop w:val="0"/>
          <w:marBottom w:val="0"/>
          <w:divBdr>
            <w:top w:val="none" w:sz="0" w:space="0" w:color="auto"/>
            <w:left w:val="none" w:sz="0" w:space="0" w:color="auto"/>
            <w:bottom w:val="none" w:sz="0" w:space="0" w:color="auto"/>
            <w:right w:val="none" w:sz="0" w:space="0" w:color="auto"/>
          </w:divBdr>
        </w:div>
        <w:div w:id="1594970760">
          <w:marLeft w:val="0"/>
          <w:marRight w:val="0"/>
          <w:marTop w:val="0"/>
          <w:marBottom w:val="0"/>
          <w:divBdr>
            <w:top w:val="none" w:sz="0" w:space="0" w:color="auto"/>
            <w:left w:val="none" w:sz="0" w:space="0" w:color="auto"/>
            <w:bottom w:val="none" w:sz="0" w:space="0" w:color="auto"/>
            <w:right w:val="none" w:sz="0" w:space="0" w:color="auto"/>
          </w:divBdr>
        </w:div>
        <w:div w:id="1097675970">
          <w:marLeft w:val="0"/>
          <w:marRight w:val="0"/>
          <w:marTop w:val="0"/>
          <w:marBottom w:val="0"/>
          <w:divBdr>
            <w:top w:val="none" w:sz="0" w:space="0" w:color="auto"/>
            <w:left w:val="none" w:sz="0" w:space="0" w:color="auto"/>
            <w:bottom w:val="none" w:sz="0" w:space="0" w:color="auto"/>
            <w:right w:val="none" w:sz="0" w:space="0" w:color="auto"/>
          </w:divBdr>
        </w:div>
        <w:div w:id="11108342">
          <w:marLeft w:val="0"/>
          <w:marRight w:val="0"/>
          <w:marTop w:val="0"/>
          <w:marBottom w:val="0"/>
          <w:divBdr>
            <w:top w:val="none" w:sz="0" w:space="0" w:color="auto"/>
            <w:left w:val="none" w:sz="0" w:space="0" w:color="auto"/>
            <w:bottom w:val="none" w:sz="0" w:space="0" w:color="auto"/>
            <w:right w:val="none" w:sz="0" w:space="0" w:color="auto"/>
          </w:divBdr>
        </w:div>
      </w:divsChild>
    </w:div>
    <w:div w:id="1297175690">
      <w:bodyDiv w:val="1"/>
      <w:marLeft w:val="0"/>
      <w:marRight w:val="0"/>
      <w:marTop w:val="0"/>
      <w:marBottom w:val="0"/>
      <w:divBdr>
        <w:top w:val="none" w:sz="0" w:space="0" w:color="auto"/>
        <w:left w:val="none" w:sz="0" w:space="0" w:color="auto"/>
        <w:bottom w:val="none" w:sz="0" w:space="0" w:color="auto"/>
        <w:right w:val="none" w:sz="0" w:space="0" w:color="auto"/>
      </w:divBdr>
      <w:divsChild>
        <w:div w:id="1518496513">
          <w:marLeft w:val="0"/>
          <w:marRight w:val="0"/>
          <w:marTop w:val="0"/>
          <w:marBottom w:val="0"/>
          <w:divBdr>
            <w:top w:val="none" w:sz="0" w:space="0" w:color="auto"/>
            <w:left w:val="none" w:sz="0" w:space="0" w:color="auto"/>
            <w:bottom w:val="none" w:sz="0" w:space="0" w:color="auto"/>
            <w:right w:val="none" w:sz="0" w:space="0" w:color="auto"/>
          </w:divBdr>
        </w:div>
      </w:divsChild>
    </w:div>
    <w:div w:id="1400130863">
      <w:bodyDiv w:val="1"/>
      <w:marLeft w:val="0"/>
      <w:marRight w:val="0"/>
      <w:marTop w:val="0"/>
      <w:marBottom w:val="0"/>
      <w:divBdr>
        <w:top w:val="none" w:sz="0" w:space="0" w:color="auto"/>
        <w:left w:val="none" w:sz="0" w:space="0" w:color="auto"/>
        <w:bottom w:val="none" w:sz="0" w:space="0" w:color="auto"/>
        <w:right w:val="none" w:sz="0" w:space="0" w:color="auto"/>
      </w:divBdr>
    </w:div>
    <w:div w:id="1760758484">
      <w:bodyDiv w:val="1"/>
      <w:marLeft w:val="0"/>
      <w:marRight w:val="0"/>
      <w:marTop w:val="0"/>
      <w:marBottom w:val="0"/>
      <w:divBdr>
        <w:top w:val="none" w:sz="0" w:space="0" w:color="auto"/>
        <w:left w:val="none" w:sz="0" w:space="0" w:color="auto"/>
        <w:bottom w:val="none" w:sz="0" w:space="0" w:color="auto"/>
        <w:right w:val="none" w:sz="0" w:space="0" w:color="auto"/>
      </w:divBdr>
      <w:divsChild>
        <w:div w:id="1284385870">
          <w:marLeft w:val="0"/>
          <w:marRight w:val="0"/>
          <w:marTop w:val="0"/>
          <w:marBottom w:val="0"/>
          <w:divBdr>
            <w:top w:val="none" w:sz="0" w:space="0" w:color="auto"/>
            <w:left w:val="none" w:sz="0" w:space="0" w:color="auto"/>
            <w:bottom w:val="none" w:sz="0" w:space="0" w:color="auto"/>
            <w:right w:val="none" w:sz="0" w:space="0" w:color="auto"/>
          </w:divBdr>
        </w:div>
      </w:divsChild>
    </w:div>
    <w:div w:id="1819760484">
      <w:bodyDiv w:val="1"/>
      <w:marLeft w:val="0"/>
      <w:marRight w:val="0"/>
      <w:marTop w:val="0"/>
      <w:marBottom w:val="0"/>
      <w:divBdr>
        <w:top w:val="none" w:sz="0" w:space="0" w:color="auto"/>
        <w:left w:val="none" w:sz="0" w:space="0" w:color="auto"/>
        <w:bottom w:val="none" w:sz="0" w:space="0" w:color="auto"/>
        <w:right w:val="none" w:sz="0" w:space="0" w:color="auto"/>
      </w:divBdr>
      <w:divsChild>
        <w:div w:id="163979949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3.emf"/><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47B63-9441-4BEE-8BEF-B6132E043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8</Pages>
  <Words>1551</Words>
  <Characters>8843</Characters>
  <Application>Microsoft Office Word</Application>
  <DocSecurity>0</DocSecurity>
  <Lines>73</Lines>
  <Paragraphs>20</Paragraphs>
  <ScaleCrop>false</ScaleCrop>
  <Company/>
  <LinksUpToDate>false</LinksUpToDate>
  <CharactersWithSpaces>10374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huahua</dc:creator>
  <dc:description>NE.Bib</dc:description>
  <cp:lastModifiedBy>微软用户</cp:lastModifiedBy>
  <cp:revision>22</cp:revision>
  <dcterms:created xsi:type="dcterms:W3CDTF">2024-06-19T01:56:00Z</dcterms:created>
  <dcterms:modified xsi:type="dcterms:W3CDTF">2024-06-25T02:42:00Z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6C62F59F93454EDBA847D11DC39CC22B_13</vt:lpwstr>
  </property>
  <property fmtid="{D5CDD505-2E9C-101B-9397-08002B2CF9AE}" pid="4" name="GrammarlyDocumentId">
    <vt:lpwstr>a5d998d5b9a6a16c3059c9a5474207365ff10b7ba8ac37695211859a3f1d0812</vt:lpwstr>
  </property>
</Properties>
</file>