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675E6" w14:textId="77777777" w:rsidR="009A28A8" w:rsidRDefault="00EB1C50">
      <w:pPr>
        <w:jc w:val="center"/>
        <w:rPr>
          <w:rFonts w:ascii="黑体" w:eastAsia="黑体" w:hAnsi="黑体" w:cs="Times New Roman"/>
          <w:sz w:val="36"/>
          <w:szCs w:val="36"/>
        </w:rPr>
      </w:pPr>
      <w:r>
        <w:rPr>
          <w:rFonts w:ascii="黑体" w:eastAsia="黑体" w:hAnsi="黑体" w:cs="Times New Roman"/>
          <w:sz w:val="36"/>
          <w:szCs w:val="36"/>
        </w:rPr>
        <w:t>温度对自种子直线腔光纤激光器的影响研究</w:t>
      </w:r>
    </w:p>
    <w:p w14:paraId="5265E008" w14:textId="77777777" w:rsidR="009A28A8" w:rsidRDefault="00EB1C50">
      <w:pPr>
        <w:ind w:firstLineChars="200" w:firstLine="482"/>
        <w:jc w:val="center"/>
        <w:rPr>
          <w:rFonts w:ascii="Times New Roman" w:eastAsia="楷体" w:hAnsi="Times New Roman" w:cs="Times New Roman"/>
          <w:b/>
          <w:bCs/>
          <w:sz w:val="24"/>
          <w:szCs w:val="24"/>
        </w:rPr>
      </w:pPr>
      <w:r>
        <w:rPr>
          <w:rFonts w:ascii="楷体" w:eastAsia="楷体" w:hAnsi="楷体" w:cs="Times New Roman"/>
          <w:b/>
          <w:bCs/>
          <w:sz w:val="24"/>
          <w:szCs w:val="24"/>
        </w:rPr>
        <w:t>郝蕴</w:t>
      </w:r>
      <w:r>
        <w:rPr>
          <w:rFonts w:ascii="Times New Roman" w:eastAsia="楷体" w:hAnsi="Times New Roman" w:cs="Times New Roman"/>
          <w:b/>
          <w:bCs/>
          <w:sz w:val="24"/>
          <w:szCs w:val="24"/>
        </w:rPr>
        <w:t>琦</w:t>
      </w:r>
      <w:r>
        <w:rPr>
          <w:rFonts w:ascii="Times New Roman" w:eastAsia="楷体" w:hAnsi="Times New Roman" w:cs="Times New Roman"/>
          <w:b/>
          <w:bCs/>
          <w:sz w:val="24"/>
          <w:szCs w:val="24"/>
          <w:vertAlign w:val="superscript"/>
        </w:rPr>
        <w:t>1, 2, 3</w:t>
      </w:r>
      <w:r>
        <w:rPr>
          <w:rFonts w:ascii="Times New Roman" w:eastAsia="楷体" w:hAnsi="Times New Roman" w:cs="Times New Roman"/>
          <w:b/>
          <w:bCs/>
          <w:sz w:val="24"/>
          <w:szCs w:val="24"/>
        </w:rPr>
        <w:t>，钟梦阳</w:t>
      </w:r>
      <w:r>
        <w:rPr>
          <w:rFonts w:ascii="Times New Roman" w:eastAsia="楷体" w:hAnsi="Times New Roman" w:cs="Times New Roman"/>
          <w:b/>
          <w:bCs/>
          <w:sz w:val="24"/>
          <w:szCs w:val="24"/>
          <w:vertAlign w:val="superscript"/>
        </w:rPr>
        <w:t>1, 2, 3</w:t>
      </w:r>
      <w:r>
        <w:rPr>
          <w:rFonts w:ascii="Times New Roman" w:eastAsia="楷体" w:hAnsi="Times New Roman" w:cs="Times New Roman"/>
          <w:b/>
          <w:bCs/>
          <w:sz w:val="24"/>
          <w:szCs w:val="24"/>
        </w:rPr>
        <w:t>，韩艺良</w:t>
      </w:r>
      <w:r>
        <w:rPr>
          <w:rFonts w:ascii="Times New Roman" w:eastAsia="楷体" w:hAnsi="Times New Roman" w:cs="Times New Roman"/>
          <w:b/>
          <w:bCs/>
          <w:sz w:val="24"/>
          <w:szCs w:val="24"/>
          <w:vertAlign w:val="superscript"/>
        </w:rPr>
        <w:t>1, 2, 3</w:t>
      </w:r>
      <w:r>
        <w:rPr>
          <w:rFonts w:ascii="Times New Roman" w:eastAsia="楷体" w:hAnsi="Times New Roman" w:cs="Times New Roman"/>
          <w:b/>
          <w:bCs/>
          <w:sz w:val="24"/>
          <w:szCs w:val="24"/>
        </w:rPr>
        <w:t>，刘楠楠</w:t>
      </w:r>
      <w:r>
        <w:rPr>
          <w:rFonts w:ascii="Times New Roman" w:eastAsia="楷体" w:hAnsi="Times New Roman" w:cs="Times New Roman"/>
          <w:b/>
          <w:bCs/>
          <w:sz w:val="24"/>
          <w:szCs w:val="24"/>
          <w:vertAlign w:val="superscript"/>
        </w:rPr>
        <w:t>1, 2, 3</w:t>
      </w:r>
      <w:r>
        <w:rPr>
          <w:rFonts w:ascii="Times New Roman" w:eastAsia="楷体" w:hAnsi="Times New Roman" w:cs="Times New Roman"/>
          <w:b/>
          <w:bCs/>
          <w:sz w:val="24"/>
          <w:szCs w:val="24"/>
        </w:rPr>
        <w:t>，</w:t>
      </w:r>
    </w:p>
    <w:p w14:paraId="295066D4" w14:textId="77777777" w:rsidR="009A28A8" w:rsidRDefault="00EB1C50">
      <w:pPr>
        <w:ind w:firstLineChars="200" w:firstLine="482"/>
        <w:jc w:val="center"/>
        <w:rPr>
          <w:rFonts w:ascii="Times New Roman" w:eastAsia="楷体" w:hAnsi="Times New Roman" w:cs="Times New Roman"/>
          <w:sz w:val="24"/>
          <w:szCs w:val="24"/>
        </w:rPr>
      </w:pPr>
      <w:r>
        <w:rPr>
          <w:rFonts w:ascii="Times New Roman" w:eastAsia="楷体" w:hAnsi="Times New Roman" w:cs="Times New Roman"/>
          <w:b/>
          <w:bCs/>
          <w:sz w:val="24"/>
          <w:szCs w:val="24"/>
        </w:rPr>
        <w:t>翟凤潇</w:t>
      </w:r>
      <w:r>
        <w:rPr>
          <w:rFonts w:ascii="Times New Roman" w:eastAsia="楷体" w:hAnsi="Times New Roman" w:cs="Times New Roman"/>
          <w:b/>
          <w:bCs/>
          <w:sz w:val="24"/>
          <w:szCs w:val="24"/>
          <w:vertAlign w:val="superscript"/>
        </w:rPr>
        <w:t>1, 2, 3</w:t>
      </w:r>
      <w:r>
        <w:rPr>
          <w:rFonts w:ascii="Times New Roman" w:eastAsia="楷体" w:hAnsi="Times New Roman" w:cs="Times New Roman"/>
          <w:b/>
          <w:bCs/>
          <w:sz w:val="24"/>
          <w:szCs w:val="24"/>
        </w:rPr>
        <w:t>，杨坤</w:t>
      </w:r>
      <w:r>
        <w:rPr>
          <w:rFonts w:ascii="Times New Roman" w:eastAsia="楷体" w:hAnsi="Times New Roman" w:cs="Times New Roman"/>
          <w:b/>
          <w:bCs/>
          <w:sz w:val="24"/>
          <w:szCs w:val="24"/>
          <w:vertAlign w:val="superscript"/>
        </w:rPr>
        <w:t>1, 2, 3</w:t>
      </w:r>
    </w:p>
    <w:p w14:paraId="0C859747" w14:textId="5C8FDEA9" w:rsidR="009A28A8" w:rsidRDefault="00EB1C50">
      <w:pPr>
        <w:ind w:firstLineChars="200" w:firstLine="300"/>
        <w:jc w:val="center"/>
        <w:rPr>
          <w:rFonts w:ascii="宋体" w:eastAsia="宋体" w:hAnsi="宋体" w:cs="Times New Roman"/>
          <w:sz w:val="15"/>
          <w:szCs w:val="15"/>
        </w:rPr>
      </w:pPr>
      <w:r>
        <w:rPr>
          <w:rFonts w:ascii="宋体" w:eastAsia="宋体" w:hAnsi="宋体" w:cs="Times New Roman" w:hint="eastAsia"/>
          <w:sz w:val="15"/>
          <w:szCs w:val="15"/>
        </w:rPr>
        <w:t>（</w:t>
      </w:r>
      <w:r>
        <w:rPr>
          <w:rFonts w:ascii="宋体" w:eastAsia="宋体" w:hAnsi="宋体" w:cs="Times New Roman"/>
          <w:sz w:val="15"/>
          <w:szCs w:val="15"/>
        </w:rPr>
        <w:t>1. 郑州轻工业大学</w:t>
      </w:r>
      <w:r w:rsidR="00E0745F">
        <w:rPr>
          <w:rFonts w:ascii="宋体" w:eastAsia="宋体" w:hAnsi="宋体" w:cs="Times New Roman" w:hint="eastAsia"/>
          <w:sz w:val="15"/>
          <w:szCs w:val="15"/>
        </w:rPr>
        <w:t xml:space="preserve"> </w:t>
      </w:r>
      <w:r w:rsidR="00E0745F">
        <w:rPr>
          <w:rFonts w:ascii="宋体" w:eastAsia="宋体" w:hAnsi="宋体" w:cs="Times New Roman"/>
          <w:sz w:val="15"/>
          <w:szCs w:val="15"/>
        </w:rPr>
        <w:t>电子</w:t>
      </w:r>
      <w:r w:rsidR="00E0745F">
        <w:rPr>
          <w:rFonts w:ascii="宋体" w:eastAsia="宋体" w:hAnsi="宋体" w:cs="Times New Roman" w:hint="eastAsia"/>
          <w:sz w:val="15"/>
          <w:szCs w:val="15"/>
        </w:rPr>
        <w:t>信息</w:t>
      </w:r>
      <w:r w:rsidR="00E0745F">
        <w:rPr>
          <w:rFonts w:ascii="宋体" w:eastAsia="宋体" w:hAnsi="宋体" w:cs="Times New Roman"/>
          <w:sz w:val="15"/>
          <w:szCs w:val="15"/>
        </w:rPr>
        <w:t>学院</w:t>
      </w:r>
      <w:r w:rsidR="00036A38">
        <w:rPr>
          <w:rFonts w:ascii="宋体" w:eastAsia="宋体" w:hAnsi="宋体" w:cs="Times New Roman" w:hint="eastAsia"/>
          <w:sz w:val="15"/>
          <w:szCs w:val="15"/>
        </w:rPr>
        <w:t>，</w:t>
      </w:r>
      <w:r>
        <w:rPr>
          <w:rFonts w:ascii="宋体" w:eastAsia="宋体" w:hAnsi="宋体" w:cs="Times New Roman"/>
          <w:sz w:val="15"/>
          <w:szCs w:val="15"/>
        </w:rPr>
        <w:t>郑州  450001</w:t>
      </w:r>
      <w:r w:rsidR="00036A38">
        <w:rPr>
          <w:rFonts w:ascii="宋体" w:eastAsia="宋体" w:hAnsi="宋体" w:cs="Times New Roman" w:hint="eastAsia"/>
          <w:sz w:val="15"/>
          <w:szCs w:val="15"/>
        </w:rPr>
        <w:t>；</w:t>
      </w:r>
    </w:p>
    <w:p w14:paraId="7C094479" w14:textId="2B24BF5F" w:rsidR="009A28A8" w:rsidRDefault="00EB1C50">
      <w:pPr>
        <w:ind w:firstLineChars="200" w:firstLine="300"/>
        <w:jc w:val="center"/>
        <w:rPr>
          <w:rFonts w:ascii="宋体" w:eastAsia="宋体" w:hAnsi="宋体" w:cs="Times New Roman"/>
          <w:sz w:val="15"/>
          <w:szCs w:val="15"/>
        </w:rPr>
      </w:pPr>
      <w:r>
        <w:rPr>
          <w:rFonts w:ascii="宋体" w:eastAsia="宋体" w:hAnsi="宋体" w:cs="Times New Roman"/>
          <w:sz w:val="15"/>
          <w:szCs w:val="15"/>
        </w:rPr>
        <w:t>2.郑州轻工业大学</w:t>
      </w:r>
      <w:r w:rsidR="00E0745F">
        <w:rPr>
          <w:rFonts w:ascii="宋体" w:eastAsia="宋体" w:hAnsi="宋体" w:cs="Times New Roman" w:hint="eastAsia"/>
          <w:sz w:val="15"/>
          <w:szCs w:val="15"/>
        </w:rPr>
        <w:t xml:space="preserve"> </w:t>
      </w:r>
      <w:r w:rsidR="00E0745F">
        <w:rPr>
          <w:rFonts w:ascii="宋体" w:eastAsia="宋体" w:hAnsi="宋体" w:cs="Times New Roman"/>
          <w:sz w:val="15"/>
          <w:szCs w:val="15"/>
        </w:rPr>
        <w:t>河南省磁电信息功能材料重点实验室</w:t>
      </w:r>
      <w:r w:rsidR="00036A38">
        <w:rPr>
          <w:rFonts w:ascii="宋体" w:eastAsia="宋体" w:hAnsi="宋体" w:cs="Times New Roman" w:hint="eastAsia"/>
          <w:sz w:val="15"/>
          <w:szCs w:val="15"/>
        </w:rPr>
        <w:t>，</w:t>
      </w:r>
      <w:r>
        <w:rPr>
          <w:rFonts w:ascii="宋体" w:eastAsia="宋体" w:hAnsi="宋体" w:cs="Times New Roman"/>
          <w:sz w:val="15"/>
          <w:szCs w:val="15"/>
        </w:rPr>
        <w:t>郑州 450001</w:t>
      </w:r>
      <w:r w:rsidR="00036A38">
        <w:rPr>
          <w:rFonts w:ascii="宋体" w:eastAsia="宋体" w:hAnsi="宋体" w:cs="Times New Roman" w:hint="eastAsia"/>
          <w:sz w:val="15"/>
          <w:szCs w:val="15"/>
        </w:rPr>
        <w:t>；</w:t>
      </w:r>
    </w:p>
    <w:p w14:paraId="0A94D351" w14:textId="74560434" w:rsidR="009A28A8" w:rsidRDefault="00EB1C50">
      <w:pPr>
        <w:jc w:val="center"/>
        <w:rPr>
          <w:rFonts w:ascii="宋体" w:eastAsia="宋体" w:hAnsi="宋体" w:cs="Times New Roman"/>
          <w:sz w:val="15"/>
          <w:szCs w:val="15"/>
        </w:rPr>
      </w:pPr>
      <w:r>
        <w:rPr>
          <w:rFonts w:ascii="宋体" w:eastAsia="宋体" w:hAnsi="宋体" w:cs="Times New Roman"/>
          <w:sz w:val="15"/>
          <w:szCs w:val="15"/>
        </w:rPr>
        <w:t>3.郑州轻工业大学</w:t>
      </w:r>
      <w:r w:rsidR="00E0745F">
        <w:rPr>
          <w:rFonts w:ascii="宋体" w:eastAsia="宋体" w:hAnsi="宋体" w:cs="Times New Roman" w:hint="eastAsia"/>
          <w:sz w:val="15"/>
          <w:szCs w:val="15"/>
        </w:rPr>
        <w:t xml:space="preserve"> </w:t>
      </w:r>
      <w:r w:rsidR="00E0745F">
        <w:rPr>
          <w:rFonts w:ascii="宋体" w:eastAsia="宋体" w:hAnsi="宋体" w:cs="Times New Roman"/>
          <w:sz w:val="15"/>
          <w:szCs w:val="15"/>
        </w:rPr>
        <w:t>郑州市信息光学与光电技术重点实验室</w:t>
      </w:r>
      <w:r w:rsidR="00036A38">
        <w:rPr>
          <w:rFonts w:ascii="宋体" w:eastAsia="宋体" w:hAnsi="宋体" w:cs="Times New Roman" w:hint="eastAsia"/>
          <w:sz w:val="15"/>
          <w:szCs w:val="15"/>
        </w:rPr>
        <w:t>，</w:t>
      </w:r>
      <w:r>
        <w:rPr>
          <w:rFonts w:ascii="宋体" w:eastAsia="宋体" w:hAnsi="宋体" w:cs="Times New Roman"/>
          <w:sz w:val="15"/>
          <w:szCs w:val="15"/>
        </w:rPr>
        <w:t>郑州 450001</w:t>
      </w:r>
      <w:r>
        <w:rPr>
          <w:rFonts w:ascii="宋体" w:eastAsia="宋体" w:hAnsi="宋体" w:cs="Times New Roman" w:hint="eastAsia"/>
          <w:sz w:val="15"/>
          <w:szCs w:val="15"/>
        </w:rPr>
        <w:t>）</w:t>
      </w:r>
    </w:p>
    <w:p w14:paraId="0A7B798F" w14:textId="77777777" w:rsidR="009A28A8" w:rsidRDefault="009A28A8">
      <w:pPr>
        <w:jc w:val="center"/>
        <w:rPr>
          <w:rFonts w:ascii="宋体" w:eastAsia="宋体" w:hAnsi="宋体" w:cs="Times New Roman"/>
          <w:sz w:val="15"/>
          <w:szCs w:val="15"/>
        </w:rPr>
      </w:pPr>
    </w:p>
    <w:p w14:paraId="3DF32017" w14:textId="23FE46D1" w:rsidR="009A28A8" w:rsidRDefault="00EB1C50">
      <w:pPr>
        <w:rPr>
          <w:rFonts w:ascii="宋体" w:eastAsia="宋体" w:hAnsi="宋体" w:cs="Times New Roman"/>
          <w:sz w:val="18"/>
          <w:szCs w:val="18"/>
        </w:rPr>
      </w:pPr>
      <w:r>
        <w:rPr>
          <w:rFonts w:ascii="宋体" w:eastAsia="宋体" w:hAnsi="宋体" w:cs="Times New Roman"/>
          <w:b/>
          <w:bCs/>
          <w:sz w:val="18"/>
          <w:szCs w:val="18"/>
        </w:rPr>
        <w:t>摘要</w:t>
      </w:r>
      <w:r>
        <w:rPr>
          <w:rFonts w:ascii="宋体" w:eastAsia="宋体" w:hAnsi="宋体" w:cs="Times New Roman"/>
          <w:sz w:val="18"/>
          <w:szCs w:val="18"/>
        </w:rPr>
        <w:t>：</w:t>
      </w:r>
      <w:r w:rsidR="00A377EA">
        <w:rPr>
          <w:rFonts w:ascii="宋体" w:eastAsia="宋体" w:hAnsi="宋体" w:cs="Times New Roman" w:hint="eastAsia"/>
          <w:sz w:val="18"/>
          <w:szCs w:val="18"/>
        </w:rPr>
        <w:t>为了研究</w:t>
      </w:r>
      <w:r>
        <w:rPr>
          <w:rFonts w:ascii="宋体" w:eastAsia="宋体" w:hAnsi="宋体" w:cs="Times New Roman"/>
          <w:sz w:val="18"/>
          <w:szCs w:val="18"/>
        </w:rPr>
        <w:t>温度对光纤激光器</w:t>
      </w:r>
      <w:r>
        <w:rPr>
          <w:rFonts w:ascii="宋体" w:eastAsia="宋体" w:hAnsi="宋体" w:cs="Times New Roman" w:hint="eastAsia"/>
          <w:sz w:val="18"/>
          <w:szCs w:val="18"/>
        </w:rPr>
        <w:t>输出</w:t>
      </w:r>
      <w:r>
        <w:rPr>
          <w:rFonts w:ascii="宋体" w:eastAsia="宋体" w:hAnsi="宋体" w:cs="Times New Roman"/>
          <w:sz w:val="18"/>
          <w:szCs w:val="18"/>
        </w:rPr>
        <w:t>性能</w:t>
      </w:r>
      <w:r w:rsidR="00A377EA">
        <w:rPr>
          <w:rFonts w:ascii="宋体" w:eastAsia="宋体" w:hAnsi="宋体" w:cs="Times New Roman" w:hint="eastAsia"/>
          <w:sz w:val="18"/>
          <w:szCs w:val="18"/>
        </w:rPr>
        <w:t>的影响，</w:t>
      </w:r>
      <w:r>
        <w:rPr>
          <w:rFonts w:ascii="宋体" w:eastAsia="宋体" w:hAnsi="宋体" w:cs="Times New Roman" w:hint="eastAsia"/>
          <w:sz w:val="18"/>
          <w:szCs w:val="18"/>
        </w:rPr>
        <w:t>利用</w:t>
      </w:r>
      <w:r>
        <w:rPr>
          <w:rFonts w:ascii="宋体" w:eastAsia="宋体" w:hAnsi="宋体" w:cs="Times New Roman"/>
          <w:sz w:val="18"/>
          <w:szCs w:val="18"/>
        </w:rPr>
        <w:t>光纤Bragg光栅和光纤环镜</w:t>
      </w:r>
      <w:r>
        <w:rPr>
          <w:rFonts w:ascii="宋体" w:eastAsia="宋体" w:hAnsi="宋体" w:cs="Times New Roman" w:hint="eastAsia"/>
          <w:sz w:val="18"/>
          <w:szCs w:val="18"/>
        </w:rPr>
        <w:t>组成线形</w:t>
      </w:r>
      <w:r>
        <w:rPr>
          <w:rFonts w:ascii="宋体" w:eastAsia="宋体" w:hAnsi="宋体" w:cs="Times New Roman"/>
          <w:sz w:val="18"/>
          <w:szCs w:val="18"/>
        </w:rPr>
        <w:t>激光腔、</w:t>
      </w:r>
      <w:r>
        <w:rPr>
          <w:rFonts w:ascii="宋体" w:eastAsia="宋体" w:hAnsi="宋体" w:cs="Times New Roman" w:hint="eastAsia"/>
          <w:sz w:val="18"/>
          <w:szCs w:val="18"/>
        </w:rPr>
        <w:t>采用</w:t>
      </w:r>
      <w:r>
        <w:rPr>
          <w:rFonts w:ascii="宋体" w:eastAsia="宋体" w:hAnsi="宋体" w:cs="Times New Roman"/>
          <w:sz w:val="18"/>
          <w:szCs w:val="18"/>
        </w:rPr>
        <w:t>掺铒光纤</w:t>
      </w:r>
      <w:r>
        <w:rPr>
          <w:rFonts w:ascii="宋体" w:eastAsia="宋体" w:hAnsi="宋体" w:cs="Times New Roman" w:hint="eastAsia"/>
          <w:sz w:val="18"/>
          <w:szCs w:val="18"/>
        </w:rPr>
        <w:t>作为</w:t>
      </w:r>
      <w:r>
        <w:rPr>
          <w:rFonts w:ascii="宋体" w:eastAsia="宋体" w:hAnsi="宋体" w:cs="Times New Roman"/>
          <w:sz w:val="18"/>
          <w:szCs w:val="18"/>
        </w:rPr>
        <w:t>腔内放大增益介质，构建自种子直线腔光纤激光器，</w:t>
      </w:r>
      <w:r w:rsidR="00A4216B">
        <w:rPr>
          <w:rFonts w:ascii="宋体" w:eastAsia="宋体" w:hAnsi="宋体" w:cs="Times New Roman" w:hint="eastAsia"/>
          <w:sz w:val="18"/>
          <w:szCs w:val="18"/>
        </w:rPr>
        <w:t>改变腔中核心器件的温度，实验研究</w:t>
      </w:r>
      <w:r>
        <w:rPr>
          <w:rFonts w:ascii="宋体" w:eastAsia="宋体" w:hAnsi="宋体" w:cs="Times New Roman"/>
          <w:sz w:val="18"/>
          <w:szCs w:val="18"/>
        </w:rPr>
        <w:t>温度对</w:t>
      </w:r>
      <w:r w:rsidR="00105651">
        <w:rPr>
          <w:rFonts w:ascii="宋体" w:eastAsia="宋体" w:hAnsi="宋体" w:cs="Times New Roman" w:hint="eastAsia"/>
          <w:sz w:val="18"/>
          <w:szCs w:val="18"/>
        </w:rPr>
        <w:t>独立</w:t>
      </w:r>
      <w:r w:rsidR="00A4216B">
        <w:rPr>
          <w:rFonts w:ascii="宋体" w:eastAsia="宋体" w:hAnsi="宋体" w:cs="Times New Roman" w:hint="eastAsia"/>
          <w:sz w:val="18"/>
          <w:szCs w:val="18"/>
        </w:rPr>
        <w:t>器件及</w:t>
      </w:r>
      <w:r>
        <w:rPr>
          <w:rFonts w:ascii="宋体" w:eastAsia="宋体" w:hAnsi="宋体" w:cs="Times New Roman"/>
          <w:sz w:val="18"/>
          <w:szCs w:val="18"/>
        </w:rPr>
        <w:t>激光器</w:t>
      </w:r>
      <w:r w:rsidR="00105651">
        <w:rPr>
          <w:rFonts w:ascii="宋体" w:eastAsia="宋体" w:hAnsi="宋体" w:cs="Times New Roman" w:hint="eastAsia"/>
          <w:sz w:val="18"/>
          <w:szCs w:val="18"/>
        </w:rPr>
        <w:t>整体</w:t>
      </w:r>
      <w:r>
        <w:rPr>
          <w:rFonts w:ascii="宋体" w:eastAsia="宋体" w:hAnsi="宋体" w:cs="Times New Roman"/>
          <w:sz w:val="18"/>
          <w:szCs w:val="18"/>
        </w:rPr>
        <w:t>性能的影响。结果表明，随着温度的升高，激光器波长线性增加，和Bragg光栅自身</w:t>
      </w:r>
      <w:r>
        <w:rPr>
          <w:rFonts w:ascii="宋体" w:eastAsia="宋体" w:hAnsi="宋体" w:cs="Times New Roman" w:hint="eastAsia"/>
          <w:sz w:val="18"/>
          <w:szCs w:val="18"/>
        </w:rPr>
        <w:t>加热时激光器的输出</w:t>
      </w:r>
      <w:r>
        <w:rPr>
          <w:rFonts w:ascii="宋体" w:eastAsia="宋体" w:hAnsi="宋体" w:cs="Times New Roman"/>
          <w:sz w:val="18"/>
          <w:szCs w:val="18"/>
        </w:rPr>
        <w:t>波长变化相比，</w:t>
      </w:r>
      <w:r>
        <w:rPr>
          <w:rFonts w:ascii="宋体" w:eastAsia="宋体" w:hAnsi="宋体" w:cs="Times New Roman" w:hint="eastAsia"/>
          <w:sz w:val="18"/>
          <w:szCs w:val="18"/>
        </w:rPr>
        <w:t>激光器</w:t>
      </w:r>
      <w:r>
        <w:rPr>
          <w:rFonts w:ascii="宋体" w:eastAsia="宋体" w:hAnsi="宋体" w:cs="Times New Roman"/>
          <w:sz w:val="18"/>
          <w:szCs w:val="18"/>
        </w:rPr>
        <w:t>波长额外红移0.05243nm。当温度</w:t>
      </w:r>
      <w:r>
        <w:rPr>
          <w:rFonts w:ascii="宋体" w:eastAsia="宋体" w:hAnsi="宋体" w:cs="Times New Roman" w:hint="eastAsia"/>
          <w:sz w:val="18"/>
          <w:szCs w:val="18"/>
        </w:rPr>
        <w:t>从2</w:t>
      </w:r>
      <w:r>
        <w:rPr>
          <w:rFonts w:ascii="宋体" w:eastAsia="宋体" w:hAnsi="宋体" w:cs="Times New Roman"/>
          <w:sz w:val="18"/>
          <w:szCs w:val="18"/>
        </w:rPr>
        <w:t>5</w:t>
      </w:r>
      <w:r>
        <w:rPr>
          <w:rFonts w:ascii="宋体" w:eastAsia="宋体" w:hAnsi="宋体" w:cs="Times New Roman" w:hint="eastAsia"/>
          <w:sz w:val="18"/>
          <w:szCs w:val="18"/>
        </w:rPr>
        <w:t>℃</w:t>
      </w:r>
      <w:r>
        <w:rPr>
          <w:rFonts w:ascii="宋体" w:eastAsia="宋体" w:hAnsi="宋体" w:cs="Times New Roman"/>
          <w:sz w:val="18"/>
          <w:szCs w:val="18"/>
        </w:rPr>
        <w:t>升高</w:t>
      </w:r>
      <w:r>
        <w:rPr>
          <w:rFonts w:ascii="宋体" w:eastAsia="宋体" w:hAnsi="宋体" w:cs="Times New Roman" w:hint="eastAsia"/>
          <w:sz w:val="18"/>
          <w:szCs w:val="18"/>
        </w:rPr>
        <w:t>至5</w:t>
      </w:r>
      <w:r>
        <w:rPr>
          <w:rFonts w:ascii="宋体" w:eastAsia="宋体" w:hAnsi="宋体" w:cs="Times New Roman"/>
          <w:sz w:val="18"/>
          <w:szCs w:val="18"/>
        </w:rPr>
        <w:t>5</w:t>
      </w:r>
      <w:r>
        <w:rPr>
          <w:rFonts w:ascii="宋体" w:eastAsia="宋体" w:hAnsi="宋体" w:cs="Times New Roman" w:hint="eastAsia"/>
          <w:sz w:val="18"/>
          <w:szCs w:val="18"/>
        </w:rPr>
        <w:t>℃</w:t>
      </w:r>
      <w:r>
        <w:rPr>
          <w:rFonts w:ascii="宋体" w:eastAsia="宋体" w:hAnsi="宋体" w:cs="Times New Roman"/>
          <w:sz w:val="18"/>
          <w:szCs w:val="18"/>
        </w:rPr>
        <w:t>时，激光器输出转换效率降低4.878%</w:t>
      </w:r>
      <w:r>
        <w:rPr>
          <w:rFonts w:ascii="宋体" w:eastAsia="宋体" w:hAnsi="宋体" w:cs="Times New Roman" w:hint="eastAsia"/>
          <w:sz w:val="18"/>
          <w:szCs w:val="18"/>
        </w:rPr>
        <w:t>，输出功率降低3</w:t>
      </w:r>
      <w:r>
        <w:rPr>
          <w:rFonts w:ascii="宋体" w:eastAsia="宋体" w:hAnsi="宋体" w:cs="Times New Roman"/>
          <w:sz w:val="18"/>
          <w:szCs w:val="18"/>
        </w:rPr>
        <w:t>6%，本质源于掺铒光纤中基态上铒离子数增加，吸收截面增大。本文研究结果可为掺铒光纤激光器的工程应用提供技术参考。</w:t>
      </w:r>
    </w:p>
    <w:p w14:paraId="3322F496" w14:textId="77777777" w:rsidR="009A28A8" w:rsidRDefault="00EB1C50">
      <w:pPr>
        <w:rPr>
          <w:rFonts w:ascii="宋体" w:eastAsia="宋体" w:hAnsi="宋体" w:cs="Times New Roman"/>
          <w:sz w:val="18"/>
          <w:szCs w:val="18"/>
        </w:rPr>
      </w:pPr>
      <w:r>
        <w:rPr>
          <w:rFonts w:ascii="宋体" w:eastAsia="宋体" w:hAnsi="宋体" w:cs="Times New Roman"/>
          <w:b/>
          <w:bCs/>
          <w:sz w:val="18"/>
          <w:szCs w:val="18"/>
        </w:rPr>
        <w:t>关键词</w:t>
      </w:r>
      <w:r>
        <w:rPr>
          <w:rFonts w:ascii="宋体" w:eastAsia="宋体" w:hAnsi="宋体" w:cs="Times New Roman"/>
          <w:sz w:val="18"/>
          <w:szCs w:val="18"/>
        </w:rPr>
        <w:t>：掺铒光纤激光器；自种子；温度；输出性能</w:t>
      </w:r>
    </w:p>
    <w:p w14:paraId="5F0DFD5A" w14:textId="77777777" w:rsidR="009A28A8" w:rsidRDefault="00EB1C50">
      <w:pPr>
        <w:rPr>
          <w:rFonts w:ascii="宋体" w:eastAsia="宋体" w:hAnsi="宋体" w:cs="Times New Roman"/>
          <w:sz w:val="18"/>
          <w:szCs w:val="18"/>
        </w:rPr>
      </w:pPr>
      <w:r>
        <w:rPr>
          <w:rFonts w:ascii="宋体" w:eastAsia="宋体" w:hAnsi="宋体" w:cs="Times New Roman"/>
          <w:b/>
          <w:bCs/>
          <w:sz w:val="18"/>
          <w:szCs w:val="18"/>
        </w:rPr>
        <w:t>中图分类号</w:t>
      </w:r>
      <w:r>
        <w:rPr>
          <w:rFonts w:ascii="宋体" w:eastAsia="宋体" w:hAnsi="宋体" w:cs="Times New Roman"/>
          <w:sz w:val="18"/>
          <w:szCs w:val="18"/>
        </w:rPr>
        <w:t>：</w:t>
      </w:r>
      <w:r>
        <w:rPr>
          <w:rFonts w:ascii="宋体" w:eastAsia="宋体" w:hAnsi="宋体" w:cs="Times New Roman" w:hint="eastAsia"/>
          <w:sz w:val="18"/>
          <w:szCs w:val="18"/>
        </w:rPr>
        <w:t>TN</w:t>
      </w:r>
      <w:r>
        <w:rPr>
          <w:rFonts w:ascii="宋体" w:eastAsia="宋体" w:hAnsi="宋体" w:cs="Times New Roman"/>
          <w:sz w:val="18"/>
          <w:szCs w:val="18"/>
        </w:rPr>
        <w:t>248     文献标志码：A</w:t>
      </w:r>
    </w:p>
    <w:p w14:paraId="36BD3DE3" w14:textId="77777777" w:rsidR="009A28A8" w:rsidRDefault="009A28A8">
      <w:pPr>
        <w:rPr>
          <w:rFonts w:ascii="Times New Roman" w:eastAsia="宋体" w:hAnsi="Times New Roman" w:cs="Times New Roman"/>
          <w:sz w:val="24"/>
          <w:szCs w:val="24"/>
        </w:rPr>
      </w:pPr>
    </w:p>
    <w:p w14:paraId="14FBFF4A" w14:textId="77777777" w:rsidR="009A28A8" w:rsidRDefault="00EB1C50">
      <w:pPr>
        <w:jc w:val="center"/>
        <w:rPr>
          <w:rFonts w:ascii="Times New Roman" w:eastAsia="宋体" w:hAnsi="Times New Roman" w:cs="Times New Roman"/>
          <w:b/>
          <w:bCs/>
          <w:sz w:val="30"/>
          <w:szCs w:val="30"/>
        </w:rPr>
      </w:pPr>
      <w:r>
        <w:rPr>
          <w:rFonts w:ascii="Times New Roman" w:eastAsia="宋体" w:hAnsi="Times New Roman" w:cs="Times New Roman"/>
          <w:b/>
          <w:bCs/>
          <w:sz w:val="32"/>
          <w:szCs w:val="32"/>
        </w:rPr>
        <w:t>Influence of temperature on the self-seeded linear-cavity fiber laser</w:t>
      </w:r>
    </w:p>
    <w:p w14:paraId="227D7AD9" w14:textId="77777777" w:rsidR="009A28A8" w:rsidRDefault="00EB1C50">
      <w:pPr>
        <w:jc w:val="center"/>
        <w:rPr>
          <w:rFonts w:ascii="Times New Roman" w:eastAsia="宋体" w:hAnsi="Times New Roman" w:cs="Times New Roman"/>
          <w:b/>
          <w:bCs/>
          <w:szCs w:val="21"/>
        </w:rPr>
      </w:pPr>
      <w:r>
        <w:rPr>
          <w:rFonts w:ascii="Times New Roman" w:eastAsia="宋体" w:hAnsi="Times New Roman" w:cs="Times New Roman"/>
          <w:b/>
          <w:bCs/>
          <w:szCs w:val="21"/>
        </w:rPr>
        <w:t>H</w:t>
      </w:r>
      <w:r>
        <w:rPr>
          <w:rFonts w:ascii="Times New Roman" w:eastAsia="宋体" w:hAnsi="Times New Roman" w:cs="Times New Roman" w:hint="eastAsia"/>
          <w:b/>
          <w:bCs/>
          <w:szCs w:val="21"/>
        </w:rPr>
        <w:t>AO</w:t>
      </w:r>
      <w:r>
        <w:rPr>
          <w:rFonts w:ascii="Times New Roman" w:eastAsia="宋体" w:hAnsi="Times New Roman" w:cs="Times New Roman"/>
          <w:b/>
          <w:bCs/>
          <w:szCs w:val="21"/>
        </w:rPr>
        <w:t xml:space="preserve"> Yunqi</w:t>
      </w:r>
      <w:r>
        <w:rPr>
          <w:rFonts w:ascii="Times New Roman" w:eastAsia="宋体" w:hAnsi="Times New Roman" w:cs="Times New Roman"/>
          <w:b/>
          <w:bCs/>
          <w:szCs w:val="21"/>
          <w:vertAlign w:val="superscript"/>
        </w:rPr>
        <w:t>1, 2, 3</w:t>
      </w:r>
      <w:r>
        <w:rPr>
          <w:rFonts w:ascii="Times New Roman" w:eastAsia="宋体" w:hAnsi="Times New Roman" w:cs="Times New Roman"/>
          <w:b/>
          <w:bCs/>
          <w:szCs w:val="21"/>
        </w:rPr>
        <w:t>, Z</w:t>
      </w:r>
      <w:r>
        <w:rPr>
          <w:rFonts w:ascii="Times New Roman" w:eastAsia="宋体" w:hAnsi="Times New Roman" w:cs="Times New Roman" w:hint="eastAsia"/>
          <w:b/>
          <w:bCs/>
          <w:szCs w:val="21"/>
        </w:rPr>
        <w:t>HONG</w:t>
      </w:r>
      <w:r>
        <w:rPr>
          <w:rFonts w:ascii="Times New Roman" w:eastAsia="宋体" w:hAnsi="Times New Roman" w:cs="Times New Roman"/>
          <w:b/>
          <w:bCs/>
          <w:szCs w:val="21"/>
        </w:rPr>
        <w:t xml:space="preserve"> Mengyang</w:t>
      </w:r>
      <w:r>
        <w:rPr>
          <w:rFonts w:ascii="Times New Roman" w:eastAsia="宋体" w:hAnsi="Times New Roman" w:cs="Times New Roman"/>
          <w:b/>
          <w:bCs/>
          <w:szCs w:val="21"/>
          <w:vertAlign w:val="superscript"/>
        </w:rPr>
        <w:t>1, 2, 3</w:t>
      </w:r>
      <w:r>
        <w:rPr>
          <w:rFonts w:ascii="Times New Roman" w:eastAsia="宋体" w:hAnsi="Times New Roman" w:cs="Times New Roman"/>
          <w:b/>
          <w:bCs/>
          <w:szCs w:val="21"/>
        </w:rPr>
        <w:t>,  H</w:t>
      </w:r>
      <w:r>
        <w:rPr>
          <w:rFonts w:ascii="Times New Roman" w:eastAsia="宋体" w:hAnsi="Times New Roman" w:cs="Times New Roman" w:hint="eastAsia"/>
          <w:b/>
          <w:bCs/>
          <w:szCs w:val="21"/>
        </w:rPr>
        <w:t>AN</w:t>
      </w:r>
      <w:r>
        <w:rPr>
          <w:rFonts w:ascii="Times New Roman" w:eastAsia="宋体" w:hAnsi="Times New Roman" w:cs="Times New Roman"/>
          <w:b/>
          <w:bCs/>
          <w:szCs w:val="21"/>
        </w:rPr>
        <w:t xml:space="preserve"> Yiliang</w:t>
      </w:r>
      <w:r>
        <w:rPr>
          <w:rFonts w:ascii="Times New Roman" w:eastAsia="宋体" w:hAnsi="Times New Roman" w:cs="Times New Roman"/>
          <w:b/>
          <w:bCs/>
          <w:szCs w:val="21"/>
          <w:vertAlign w:val="superscript"/>
        </w:rPr>
        <w:t>1, 2, 3</w:t>
      </w:r>
      <w:r>
        <w:rPr>
          <w:rFonts w:ascii="Times New Roman" w:eastAsia="宋体" w:hAnsi="Times New Roman" w:cs="Times New Roman" w:hint="eastAsia"/>
          <w:b/>
          <w:bCs/>
          <w:szCs w:val="21"/>
        </w:rPr>
        <w:t>，</w:t>
      </w:r>
      <w:r>
        <w:rPr>
          <w:rFonts w:ascii="Times New Roman" w:eastAsia="宋体" w:hAnsi="Times New Roman" w:cs="Times New Roman"/>
          <w:b/>
          <w:bCs/>
          <w:szCs w:val="21"/>
        </w:rPr>
        <w:t>L</w:t>
      </w:r>
      <w:r>
        <w:rPr>
          <w:rFonts w:ascii="Times New Roman" w:eastAsia="宋体" w:hAnsi="Times New Roman" w:cs="Times New Roman" w:hint="eastAsia"/>
          <w:b/>
          <w:bCs/>
          <w:szCs w:val="21"/>
        </w:rPr>
        <w:t>IU</w:t>
      </w:r>
      <w:r>
        <w:rPr>
          <w:rFonts w:ascii="Times New Roman" w:eastAsia="宋体" w:hAnsi="Times New Roman" w:cs="Times New Roman"/>
          <w:b/>
          <w:bCs/>
          <w:szCs w:val="21"/>
        </w:rPr>
        <w:t xml:space="preserve"> Nannan</w:t>
      </w:r>
      <w:r>
        <w:rPr>
          <w:rFonts w:ascii="Times New Roman" w:eastAsia="宋体" w:hAnsi="Times New Roman" w:cs="Times New Roman"/>
          <w:b/>
          <w:bCs/>
          <w:szCs w:val="21"/>
          <w:vertAlign w:val="superscript"/>
        </w:rPr>
        <w:t>1, 2, 3</w:t>
      </w:r>
      <w:r>
        <w:rPr>
          <w:rFonts w:ascii="Times New Roman" w:eastAsia="宋体" w:hAnsi="Times New Roman" w:cs="Times New Roman"/>
          <w:b/>
          <w:bCs/>
          <w:szCs w:val="21"/>
        </w:rPr>
        <w:t xml:space="preserve">, </w:t>
      </w:r>
    </w:p>
    <w:p w14:paraId="42DE9CD1" w14:textId="77777777" w:rsidR="009A28A8" w:rsidRDefault="00EB1C50">
      <w:pPr>
        <w:jc w:val="center"/>
        <w:rPr>
          <w:rFonts w:ascii="Times New Roman" w:eastAsia="宋体" w:hAnsi="Times New Roman" w:cs="Times New Roman"/>
          <w:b/>
          <w:bCs/>
          <w:szCs w:val="21"/>
        </w:rPr>
      </w:pPr>
      <w:r>
        <w:rPr>
          <w:rFonts w:ascii="Times New Roman" w:eastAsia="宋体" w:hAnsi="Times New Roman" w:cs="Times New Roman"/>
          <w:b/>
          <w:bCs/>
          <w:szCs w:val="21"/>
        </w:rPr>
        <w:t>Z</w:t>
      </w:r>
      <w:r>
        <w:rPr>
          <w:rFonts w:ascii="Times New Roman" w:eastAsia="宋体" w:hAnsi="Times New Roman" w:cs="Times New Roman" w:hint="eastAsia"/>
          <w:b/>
          <w:bCs/>
          <w:szCs w:val="21"/>
        </w:rPr>
        <w:t>HAI</w:t>
      </w:r>
      <w:r>
        <w:rPr>
          <w:rFonts w:ascii="Times New Roman" w:eastAsia="宋体" w:hAnsi="Times New Roman" w:cs="Times New Roman"/>
          <w:b/>
          <w:bCs/>
          <w:szCs w:val="21"/>
        </w:rPr>
        <w:t xml:space="preserve"> Fengxiao</w:t>
      </w:r>
      <w:r>
        <w:rPr>
          <w:rFonts w:ascii="Times New Roman" w:eastAsia="宋体" w:hAnsi="Times New Roman" w:cs="Times New Roman"/>
          <w:b/>
          <w:bCs/>
          <w:szCs w:val="21"/>
          <w:vertAlign w:val="superscript"/>
        </w:rPr>
        <w:t>1, 2, 3</w:t>
      </w:r>
      <w:r>
        <w:rPr>
          <w:rFonts w:ascii="Times New Roman" w:eastAsia="宋体" w:hAnsi="Times New Roman" w:cs="Times New Roman"/>
          <w:b/>
          <w:bCs/>
          <w:szCs w:val="21"/>
        </w:rPr>
        <w:t>, Y</w:t>
      </w:r>
      <w:r>
        <w:rPr>
          <w:rFonts w:ascii="Times New Roman" w:eastAsia="宋体" w:hAnsi="Times New Roman" w:cs="Times New Roman" w:hint="eastAsia"/>
          <w:b/>
          <w:bCs/>
          <w:szCs w:val="21"/>
        </w:rPr>
        <w:t>ANG</w:t>
      </w:r>
      <w:r>
        <w:rPr>
          <w:rFonts w:ascii="Times New Roman" w:eastAsia="宋体" w:hAnsi="Times New Roman" w:cs="Times New Roman"/>
          <w:b/>
          <w:bCs/>
          <w:szCs w:val="21"/>
        </w:rPr>
        <w:t xml:space="preserve"> Kun</w:t>
      </w:r>
      <w:r>
        <w:rPr>
          <w:rFonts w:ascii="Times New Roman" w:eastAsia="宋体" w:hAnsi="Times New Roman" w:cs="Times New Roman"/>
          <w:b/>
          <w:bCs/>
          <w:szCs w:val="21"/>
          <w:vertAlign w:val="superscript"/>
        </w:rPr>
        <w:t>1, 2, 3</w:t>
      </w:r>
    </w:p>
    <w:p w14:paraId="7132CA6D" w14:textId="77777777" w:rsidR="009A28A8" w:rsidRDefault="00EB1C50">
      <w:pPr>
        <w:jc w:val="center"/>
        <w:rPr>
          <w:rFonts w:ascii="Times New Roman" w:eastAsia="宋体" w:hAnsi="Times New Roman" w:cs="Times New Roman"/>
          <w:b/>
          <w:bCs/>
          <w:sz w:val="15"/>
          <w:szCs w:val="15"/>
        </w:rPr>
      </w:pPr>
      <w:r>
        <w:rPr>
          <w:rFonts w:ascii="Times New Roman" w:eastAsia="宋体" w:hAnsi="Times New Roman" w:cs="Times New Roman" w:hint="eastAsia"/>
          <w:b/>
          <w:bCs/>
          <w:sz w:val="15"/>
          <w:szCs w:val="15"/>
        </w:rPr>
        <w:t>（</w:t>
      </w:r>
      <w:r>
        <w:rPr>
          <w:rFonts w:ascii="Times New Roman" w:eastAsia="宋体" w:hAnsi="Times New Roman" w:cs="Times New Roman"/>
          <w:b/>
          <w:bCs/>
          <w:sz w:val="15"/>
          <w:szCs w:val="15"/>
        </w:rPr>
        <w:t xml:space="preserve">1. </w:t>
      </w:r>
      <w:r>
        <w:rPr>
          <w:rFonts w:ascii="Times New Roman" w:eastAsia="宋体" w:hAnsi="Times New Roman" w:cs="Times New Roman" w:hint="eastAsia"/>
          <w:b/>
          <w:bCs/>
          <w:sz w:val="15"/>
          <w:szCs w:val="15"/>
        </w:rPr>
        <w:t>S</w:t>
      </w:r>
      <w:r>
        <w:rPr>
          <w:rFonts w:ascii="Times New Roman" w:eastAsia="宋体" w:hAnsi="Times New Roman" w:cs="Times New Roman"/>
          <w:b/>
          <w:bCs/>
          <w:sz w:val="15"/>
          <w:szCs w:val="15"/>
        </w:rPr>
        <w:t>chool of Electronics and Information</w:t>
      </w:r>
      <w:r>
        <w:rPr>
          <w:rFonts w:ascii="Times New Roman" w:eastAsia="宋体" w:hAnsi="Times New Roman" w:cs="Times New Roman" w:hint="eastAsia"/>
          <w:b/>
          <w:bCs/>
          <w:sz w:val="15"/>
          <w:szCs w:val="15"/>
        </w:rPr>
        <w:t>，</w:t>
      </w:r>
      <w:r>
        <w:rPr>
          <w:rFonts w:ascii="Times New Roman" w:eastAsia="宋体" w:hAnsi="Times New Roman" w:cs="Times New Roman"/>
          <w:b/>
          <w:bCs/>
          <w:sz w:val="15"/>
          <w:szCs w:val="15"/>
        </w:rPr>
        <w:t>Zhengzhou University of Light Industry, Zhengzhou, China</w:t>
      </w:r>
    </w:p>
    <w:p w14:paraId="448CA2E5" w14:textId="77777777" w:rsidR="009A28A8" w:rsidRDefault="00EB1C50">
      <w:pPr>
        <w:jc w:val="center"/>
        <w:rPr>
          <w:rFonts w:ascii="Times New Roman" w:eastAsia="宋体" w:hAnsi="Times New Roman" w:cs="Times New Roman"/>
          <w:b/>
          <w:bCs/>
          <w:sz w:val="15"/>
          <w:szCs w:val="15"/>
        </w:rPr>
      </w:pPr>
      <w:r>
        <w:rPr>
          <w:rFonts w:ascii="Times New Roman" w:eastAsia="宋体" w:hAnsi="Times New Roman" w:cs="Times New Roman"/>
          <w:b/>
          <w:bCs/>
          <w:sz w:val="15"/>
          <w:szCs w:val="15"/>
        </w:rPr>
        <w:t>2. Henan Key Laboratory of Magnetoelectric Information Function Materials, Zhengzhou University of Light Industry, Zhengzhou, China</w:t>
      </w:r>
    </w:p>
    <w:p w14:paraId="6252093A" w14:textId="28106838" w:rsidR="009A28A8" w:rsidRDefault="00EB1C50">
      <w:pPr>
        <w:jc w:val="center"/>
        <w:rPr>
          <w:rFonts w:ascii="Times New Roman" w:eastAsia="宋体" w:hAnsi="Times New Roman" w:cs="Times New Roman"/>
          <w:b/>
          <w:bCs/>
          <w:sz w:val="15"/>
          <w:szCs w:val="15"/>
        </w:rPr>
      </w:pPr>
      <w:r>
        <w:rPr>
          <w:rFonts w:ascii="Times New Roman" w:eastAsia="宋体" w:hAnsi="Times New Roman" w:cs="Times New Roman"/>
          <w:b/>
          <w:bCs/>
          <w:sz w:val="15"/>
          <w:szCs w:val="15"/>
        </w:rPr>
        <w:t>3. Zhengzhou Key Laboratory of Information Optics and Photoelectric Technology, Zhengzhou University of Light Industry, Zhengzhou, China</w:t>
      </w:r>
      <w:r>
        <w:rPr>
          <w:rFonts w:ascii="Times New Roman" w:eastAsia="宋体" w:hAnsi="Times New Roman" w:cs="Times New Roman" w:hint="eastAsia"/>
          <w:b/>
          <w:bCs/>
          <w:sz w:val="15"/>
          <w:szCs w:val="15"/>
        </w:rPr>
        <w:t>）</w:t>
      </w:r>
      <w:r w:rsidR="004F1631">
        <w:rPr>
          <w:rFonts w:ascii="Times New Roman" w:eastAsia="宋体" w:hAnsi="Times New Roman" w:cs="Times New Roman"/>
          <w:sz w:val="18"/>
          <w:szCs w:val="18"/>
        </w:rPr>
        <w:t>could influence the</w:t>
      </w:r>
    </w:p>
    <w:p w14:paraId="0038CE57" w14:textId="046ABEC1" w:rsidR="009A28A8" w:rsidRDefault="00EB1C50">
      <w:pPr>
        <w:rPr>
          <w:rFonts w:ascii="Times New Roman" w:eastAsia="宋体" w:hAnsi="Times New Roman" w:cs="Times New Roman"/>
          <w:sz w:val="18"/>
          <w:szCs w:val="18"/>
        </w:rPr>
      </w:pPr>
      <w:r>
        <w:rPr>
          <w:rFonts w:ascii="Times New Roman" w:eastAsia="宋体" w:hAnsi="Times New Roman" w:cs="Times New Roman"/>
          <w:b/>
          <w:bCs/>
          <w:sz w:val="18"/>
          <w:szCs w:val="18"/>
        </w:rPr>
        <w:t>Abstract</w:t>
      </w:r>
      <w:r>
        <w:rPr>
          <w:rFonts w:ascii="Times New Roman" w:eastAsia="宋体" w:hAnsi="Times New Roman" w:cs="Times New Roman"/>
          <w:sz w:val="18"/>
          <w:szCs w:val="18"/>
        </w:rPr>
        <w:t xml:space="preserve">: </w:t>
      </w:r>
      <w:r w:rsidR="004F1631">
        <w:rPr>
          <w:rFonts w:ascii="Times New Roman" w:eastAsia="宋体" w:hAnsi="Times New Roman" w:cs="Times New Roman" w:hint="eastAsia"/>
          <w:sz w:val="18"/>
          <w:szCs w:val="18"/>
        </w:rPr>
        <w:t xml:space="preserve">To analyze the </w:t>
      </w:r>
      <w:r>
        <w:rPr>
          <w:rFonts w:ascii="Times New Roman" w:eastAsia="宋体" w:hAnsi="Times New Roman" w:cs="Times New Roman"/>
          <w:sz w:val="18"/>
          <w:szCs w:val="18"/>
        </w:rPr>
        <w:t>effects of temperature on output parameters of fiber laser</w:t>
      </w:r>
      <w:r w:rsidR="004F1631">
        <w:rPr>
          <w:rFonts w:ascii="Times New Roman" w:eastAsia="宋体" w:hAnsi="Times New Roman" w:cs="Times New Roman" w:hint="eastAsia"/>
          <w:sz w:val="18"/>
          <w:szCs w:val="18"/>
        </w:rPr>
        <w:t>,</w:t>
      </w:r>
      <w:r>
        <w:rPr>
          <w:rFonts w:ascii="Times New Roman" w:eastAsia="宋体" w:hAnsi="Times New Roman" w:cs="Times New Roman"/>
          <w:sz w:val="18"/>
          <w:szCs w:val="18"/>
        </w:rPr>
        <w:t xml:space="preserve"> a self-seeded </w:t>
      </w:r>
      <w:r>
        <w:rPr>
          <w:rFonts w:ascii="Times New Roman" w:eastAsia="宋体" w:hAnsi="Times New Roman" w:cs="Times New Roman" w:hint="eastAsia"/>
          <w:sz w:val="18"/>
          <w:szCs w:val="18"/>
        </w:rPr>
        <w:t>linear</w:t>
      </w:r>
      <w:r>
        <w:rPr>
          <w:rFonts w:ascii="Times New Roman" w:eastAsia="宋体" w:hAnsi="Times New Roman" w:cs="Times New Roman"/>
          <w:sz w:val="18"/>
          <w:szCs w:val="18"/>
        </w:rPr>
        <w:t>-</w:t>
      </w:r>
      <w:r>
        <w:rPr>
          <w:rFonts w:ascii="Times New Roman" w:eastAsia="宋体" w:hAnsi="Times New Roman" w:cs="Times New Roman" w:hint="eastAsia"/>
          <w:sz w:val="18"/>
          <w:szCs w:val="18"/>
        </w:rPr>
        <w:t>cavity</w:t>
      </w:r>
      <w:r>
        <w:rPr>
          <w:rFonts w:ascii="Times New Roman" w:eastAsia="宋体" w:hAnsi="Times New Roman" w:cs="Times New Roman"/>
          <w:sz w:val="18"/>
          <w:szCs w:val="18"/>
        </w:rPr>
        <w:t xml:space="preserve"> fiber laser was built with the Er</w:t>
      </w:r>
      <w:r>
        <w:rPr>
          <w:rFonts w:ascii="Times New Roman" w:eastAsia="宋体" w:hAnsi="Times New Roman" w:cs="Times New Roman"/>
          <w:sz w:val="18"/>
          <w:szCs w:val="18"/>
          <w:vertAlign w:val="superscript"/>
        </w:rPr>
        <w:t>3+</w:t>
      </w:r>
      <w:r>
        <w:rPr>
          <w:rFonts w:ascii="Times New Roman" w:eastAsia="宋体" w:hAnsi="Times New Roman" w:cs="Times New Roman"/>
          <w:sz w:val="18"/>
          <w:szCs w:val="18"/>
        </w:rPr>
        <w:t>- doped fiber serving as the gain medium, the fiber Bragg grating (FBG) and fiber loop mirror (FLM) as the laser cavity.</w:t>
      </w:r>
      <w:r w:rsidR="004F1631">
        <w:rPr>
          <w:rFonts w:ascii="Times New Roman" w:eastAsia="宋体" w:hAnsi="Times New Roman" w:cs="Times New Roman" w:hint="eastAsia"/>
          <w:sz w:val="18"/>
          <w:szCs w:val="18"/>
        </w:rPr>
        <w:t xml:space="preserve"> By</w:t>
      </w:r>
      <w:r>
        <w:rPr>
          <w:rFonts w:ascii="Times New Roman" w:eastAsia="宋体" w:hAnsi="Times New Roman" w:cs="Times New Roman"/>
          <w:sz w:val="18"/>
          <w:szCs w:val="18"/>
        </w:rPr>
        <w:t xml:space="preserve"> </w:t>
      </w:r>
      <w:r w:rsidR="004F1631">
        <w:rPr>
          <w:rFonts w:ascii="Times New Roman" w:eastAsia="宋体" w:hAnsi="Times New Roman" w:cs="Times New Roman" w:hint="eastAsia"/>
          <w:sz w:val="18"/>
          <w:szCs w:val="18"/>
        </w:rPr>
        <w:t>changing the</w:t>
      </w:r>
      <w:r w:rsidR="008F4D19">
        <w:rPr>
          <w:rFonts w:ascii="Times New Roman" w:eastAsia="宋体" w:hAnsi="Times New Roman" w:cs="Times New Roman" w:hint="eastAsia"/>
          <w:sz w:val="18"/>
          <w:szCs w:val="18"/>
        </w:rPr>
        <w:t xml:space="preserve"> surrounding temperature of </w:t>
      </w:r>
      <w:r w:rsidR="008F4D19">
        <w:rPr>
          <w:rFonts w:ascii="Times New Roman" w:eastAsia="宋体" w:hAnsi="Times New Roman" w:cs="Times New Roman"/>
          <w:sz w:val="18"/>
          <w:szCs w:val="18"/>
        </w:rPr>
        <w:t>the key components</w:t>
      </w:r>
      <w:r w:rsidR="005915F0">
        <w:rPr>
          <w:rFonts w:ascii="Times New Roman" w:eastAsia="宋体" w:hAnsi="Times New Roman" w:cs="Times New Roman" w:hint="eastAsia"/>
          <w:sz w:val="18"/>
          <w:szCs w:val="18"/>
        </w:rPr>
        <w:t>,</w:t>
      </w:r>
      <w:r w:rsidR="004F1631">
        <w:rPr>
          <w:rFonts w:ascii="Times New Roman" w:eastAsia="宋体" w:hAnsi="Times New Roman" w:cs="Times New Roman" w:hint="eastAsia"/>
          <w:sz w:val="18"/>
          <w:szCs w:val="18"/>
        </w:rPr>
        <w:t xml:space="preserve"> </w:t>
      </w:r>
      <w:r>
        <w:rPr>
          <w:rFonts w:ascii="Times New Roman" w:eastAsia="宋体" w:hAnsi="Times New Roman" w:cs="Times New Roman"/>
          <w:sz w:val="18"/>
          <w:szCs w:val="18"/>
        </w:rPr>
        <w:t xml:space="preserve">the influence of temperature on </w:t>
      </w:r>
      <w:r w:rsidR="005915F0">
        <w:rPr>
          <w:rFonts w:ascii="Times New Roman" w:eastAsia="宋体" w:hAnsi="Times New Roman" w:cs="Times New Roman" w:hint="eastAsia"/>
          <w:sz w:val="18"/>
          <w:szCs w:val="18"/>
        </w:rPr>
        <w:t>the optical components</w:t>
      </w:r>
      <w:r w:rsidR="00450D3E">
        <w:rPr>
          <w:rFonts w:ascii="Times New Roman" w:eastAsia="宋体" w:hAnsi="Times New Roman" w:cs="Times New Roman"/>
          <w:sz w:val="18"/>
          <w:szCs w:val="18"/>
        </w:rPr>
        <w:t>’</w:t>
      </w:r>
      <w:r w:rsidR="005915F0">
        <w:rPr>
          <w:rFonts w:ascii="Times New Roman" w:eastAsia="宋体" w:hAnsi="Times New Roman" w:cs="Times New Roman" w:hint="eastAsia"/>
          <w:sz w:val="18"/>
          <w:szCs w:val="18"/>
        </w:rPr>
        <w:t xml:space="preserve"> and laser</w:t>
      </w:r>
      <w:r w:rsidR="005915F0">
        <w:rPr>
          <w:rFonts w:ascii="Times New Roman" w:eastAsia="宋体" w:hAnsi="Times New Roman" w:cs="Times New Roman"/>
          <w:sz w:val="18"/>
          <w:szCs w:val="18"/>
        </w:rPr>
        <w:t>’</w:t>
      </w:r>
      <w:r w:rsidR="005915F0">
        <w:rPr>
          <w:rFonts w:ascii="Times New Roman" w:eastAsia="宋体" w:hAnsi="Times New Roman" w:cs="Times New Roman" w:hint="eastAsia"/>
          <w:sz w:val="18"/>
          <w:szCs w:val="18"/>
        </w:rPr>
        <w:t>s</w:t>
      </w:r>
      <w:r>
        <w:rPr>
          <w:rFonts w:ascii="Times New Roman" w:eastAsia="宋体" w:hAnsi="Times New Roman" w:cs="Times New Roman"/>
          <w:sz w:val="18"/>
          <w:szCs w:val="18"/>
        </w:rPr>
        <w:t xml:space="preserve"> output was studied </w:t>
      </w:r>
      <w:r w:rsidR="00F406EC">
        <w:rPr>
          <w:rFonts w:ascii="Times New Roman" w:eastAsia="宋体" w:hAnsi="Times New Roman" w:cs="Times New Roman"/>
          <w:sz w:val="18"/>
          <w:szCs w:val="18"/>
        </w:rPr>
        <w:t>experimental</w:t>
      </w:r>
      <w:r w:rsidR="00F406EC">
        <w:rPr>
          <w:rFonts w:ascii="Times New Roman" w:eastAsia="宋体" w:hAnsi="Times New Roman" w:cs="Times New Roman" w:hint="eastAsia"/>
          <w:sz w:val="18"/>
          <w:szCs w:val="18"/>
        </w:rPr>
        <w:t>ly</w:t>
      </w:r>
      <w:r w:rsidR="00F406EC">
        <w:rPr>
          <w:rFonts w:ascii="Times New Roman" w:eastAsia="宋体" w:hAnsi="Times New Roman" w:cs="Times New Roman"/>
          <w:sz w:val="18"/>
          <w:szCs w:val="18"/>
        </w:rPr>
        <w:t xml:space="preserve"> </w:t>
      </w:r>
      <w:r>
        <w:rPr>
          <w:rFonts w:ascii="Times New Roman" w:eastAsia="宋体" w:hAnsi="Times New Roman" w:cs="Times New Roman"/>
          <w:sz w:val="18"/>
          <w:szCs w:val="18"/>
        </w:rPr>
        <w:t xml:space="preserve">in detail. The results showed that the laser wavelength increased 0.05243nm more than the </w:t>
      </w:r>
      <w:r>
        <w:rPr>
          <w:rFonts w:ascii="Times New Roman" w:eastAsia="宋体" w:hAnsi="Times New Roman" w:cs="Times New Roman" w:hint="eastAsia"/>
          <w:sz w:val="18"/>
          <w:szCs w:val="18"/>
        </w:rPr>
        <w:t>laser</w:t>
      </w:r>
      <w:r>
        <w:rPr>
          <w:rFonts w:ascii="Times New Roman" w:eastAsia="宋体" w:hAnsi="Times New Roman" w:cs="Times New Roman"/>
          <w:sz w:val="18"/>
          <w:szCs w:val="18"/>
        </w:rPr>
        <w:t xml:space="preserve"> wavelength shift of FBG </w:t>
      </w:r>
      <w:r>
        <w:rPr>
          <w:rFonts w:ascii="Times New Roman" w:eastAsia="宋体" w:hAnsi="Times New Roman" w:cs="Times New Roman" w:hint="eastAsia"/>
          <w:sz w:val="18"/>
          <w:szCs w:val="18"/>
        </w:rPr>
        <w:t>heating</w:t>
      </w:r>
      <w:r>
        <w:rPr>
          <w:rFonts w:ascii="Times New Roman" w:eastAsia="宋体" w:hAnsi="Times New Roman" w:cs="Times New Roman"/>
          <w:sz w:val="18"/>
          <w:szCs w:val="18"/>
        </w:rPr>
        <w:t xml:space="preserve"> corresponding to the temperature increasing. The laser conversion efficiency </w:t>
      </w:r>
      <w:r>
        <w:rPr>
          <w:rFonts w:ascii="Times New Roman" w:eastAsia="宋体" w:hAnsi="Times New Roman" w:cs="Times New Roman" w:hint="eastAsia"/>
          <w:sz w:val="18"/>
          <w:szCs w:val="18"/>
        </w:rPr>
        <w:t>reduce</w:t>
      </w:r>
      <w:r>
        <w:rPr>
          <w:rFonts w:ascii="Times New Roman" w:eastAsia="宋体" w:hAnsi="Times New Roman" w:cs="Times New Roman"/>
          <w:sz w:val="18"/>
          <w:szCs w:val="18"/>
        </w:rPr>
        <w:t>d 4.878% and the optical intensity decreases 36% when EDF and FBG are placed simultaneously into 55℃ water-bathing cauldron, resulting from the Er</w:t>
      </w:r>
      <w:r>
        <w:rPr>
          <w:rFonts w:ascii="Times New Roman" w:eastAsia="宋体" w:hAnsi="Times New Roman" w:cs="Times New Roman"/>
          <w:sz w:val="18"/>
          <w:szCs w:val="18"/>
          <w:vertAlign w:val="superscript"/>
        </w:rPr>
        <w:t>3+</w:t>
      </w:r>
      <w:r>
        <w:rPr>
          <w:rFonts w:ascii="Times New Roman" w:eastAsia="宋体" w:hAnsi="Times New Roman" w:cs="Times New Roman"/>
          <w:sz w:val="18"/>
          <w:szCs w:val="18"/>
        </w:rPr>
        <w:t xml:space="preserve"> population at the lower level increasement with temperature increment. The above analysis and obtained results could provide technical support for the engineering applications of fiber laser.</w:t>
      </w:r>
    </w:p>
    <w:p w14:paraId="1E509209" w14:textId="561C00D3" w:rsidR="009A28A8" w:rsidRDefault="00EB1C50">
      <w:pPr>
        <w:rPr>
          <w:rFonts w:ascii="Times New Roman" w:eastAsia="宋体" w:hAnsi="Times New Roman" w:cs="Times New Roman"/>
          <w:sz w:val="24"/>
          <w:szCs w:val="24"/>
        </w:rPr>
      </w:pPr>
      <w:r>
        <w:rPr>
          <w:rFonts w:ascii="Times New Roman" w:eastAsia="宋体" w:hAnsi="Times New Roman" w:cs="Times New Roman"/>
          <w:b/>
          <w:bCs/>
          <w:sz w:val="18"/>
          <w:szCs w:val="18"/>
        </w:rPr>
        <w:t>Key</w:t>
      </w:r>
      <w:r w:rsidR="00036A38">
        <w:rPr>
          <w:rFonts w:ascii="Times New Roman" w:eastAsia="宋体" w:hAnsi="Times New Roman" w:cs="Times New Roman"/>
          <w:b/>
          <w:bCs/>
          <w:sz w:val="18"/>
          <w:szCs w:val="18"/>
        </w:rPr>
        <w:t xml:space="preserve"> </w:t>
      </w:r>
      <w:r>
        <w:rPr>
          <w:rFonts w:ascii="Times New Roman" w:eastAsia="宋体" w:hAnsi="Times New Roman" w:cs="Times New Roman"/>
          <w:b/>
          <w:bCs/>
          <w:sz w:val="18"/>
          <w:szCs w:val="18"/>
        </w:rPr>
        <w:t>words</w:t>
      </w:r>
      <w:r>
        <w:rPr>
          <w:rFonts w:ascii="Times New Roman" w:eastAsia="宋体" w:hAnsi="Times New Roman" w:cs="Times New Roman"/>
          <w:sz w:val="18"/>
          <w:szCs w:val="18"/>
        </w:rPr>
        <w:t>: Er</w:t>
      </w:r>
      <w:r>
        <w:rPr>
          <w:rFonts w:ascii="Times New Roman" w:eastAsia="宋体" w:hAnsi="Times New Roman" w:cs="Times New Roman"/>
          <w:sz w:val="18"/>
          <w:szCs w:val="18"/>
          <w:vertAlign w:val="superscript"/>
        </w:rPr>
        <w:t>3+</w:t>
      </w:r>
      <w:r>
        <w:rPr>
          <w:rFonts w:ascii="Times New Roman" w:eastAsia="宋体" w:hAnsi="Times New Roman" w:cs="Times New Roman"/>
          <w:sz w:val="18"/>
          <w:szCs w:val="18"/>
        </w:rPr>
        <w:t>-doped fiber laser; self-seeded</w:t>
      </w:r>
      <w:r>
        <w:rPr>
          <w:rFonts w:ascii="Times New Roman" w:eastAsia="宋体" w:hAnsi="Times New Roman" w:cs="Times New Roman" w:hint="eastAsia"/>
          <w:sz w:val="18"/>
          <w:szCs w:val="18"/>
        </w:rPr>
        <w:t>;</w:t>
      </w:r>
      <w:r>
        <w:rPr>
          <w:rFonts w:ascii="Times New Roman" w:eastAsia="宋体" w:hAnsi="Times New Roman" w:cs="Times New Roman"/>
          <w:sz w:val="18"/>
          <w:szCs w:val="18"/>
        </w:rPr>
        <w:t xml:space="preserve"> temperature; output performance </w:t>
      </w:r>
    </w:p>
    <w:p w14:paraId="13FF201E" w14:textId="77777777" w:rsidR="009A28A8" w:rsidRDefault="00EB1C50">
      <w:pPr>
        <w:pStyle w:val="af0"/>
        <w:numPr>
          <w:ilvl w:val="0"/>
          <w:numId w:val="1"/>
        </w:numPr>
        <w:spacing w:before="240"/>
        <w:ind w:firstLineChars="0"/>
        <w:rPr>
          <w:rFonts w:ascii="Times New Roman" w:eastAsia="黑体" w:hAnsi="Times New Roman" w:cs="Times New Roman"/>
          <w:sz w:val="24"/>
          <w:szCs w:val="24"/>
        </w:rPr>
      </w:pPr>
      <w:r>
        <w:rPr>
          <w:rFonts w:ascii="Times New Roman" w:eastAsia="黑体" w:hAnsi="Times New Roman" w:cs="Times New Roman"/>
          <w:sz w:val="24"/>
          <w:szCs w:val="24"/>
        </w:rPr>
        <w:t>引言</w:t>
      </w:r>
    </w:p>
    <w:p w14:paraId="6AF30757" w14:textId="27013348" w:rsidR="009A28A8" w:rsidRDefault="00EB1C50">
      <w:pPr>
        <w:ind w:firstLineChars="200" w:firstLine="480"/>
        <w:rPr>
          <w:rFonts w:ascii="Times New Roman" w:eastAsia="宋体" w:hAnsi="Times New Roman" w:cs="Times New Roman"/>
          <w:sz w:val="24"/>
          <w:szCs w:val="24"/>
        </w:rPr>
      </w:pPr>
      <w:r w:rsidRPr="002F7B2D">
        <w:rPr>
          <w:rFonts w:ascii="宋体" w:eastAsia="宋体" w:hAnsi="宋体" w:cs="Times New Roman"/>
          <w:sz w:val="24"/>
          <w:szCs w:val="24"/>
        </w:rPr>
        <w:t>光纤激光器作为一种窄线宽光源，在分布式光纤传感、光纤相干检测等领域得到了广泛的应用</w:t>
      </w:r>
      <w:r w:rsidRPr="002F7B2D">
        <w:rPr>
          <w:rFonts w:ascii="宋体" w:eastAsia="宋体" w:hAnsi="宋体" w:cs="Times New Roman"/>
          <w:sz w:val="24"/>
          <w:szCs w:val="24"/>
          <w:vertAlign w:val="superscript"/>
        </w:rPr>
        <w:t>[1-4]</w:t>
      </w:r>
      <w:r w:rsidRPr="002F7B2D">
        <w:rPr>
          <w:rFonts w:ascii="宋体" w:eastAsia="宋体" w:hAnsi="宋体" w:cs="Times New Roman"/>
          <w:sz w:val="24"/>
          <w:szCs w:val="24"/>
        </w:rPr>
        <w:t>。</w:t>
      </w:r>
      <w:r w:rsidR="002F7B2D" w:rsidRPr="002F7B2D">
        <w:rPr>
          <w:rFonts w:ascii="宋体" w:eastAsia="宋体" w:hAnsi="宋体" w:cs="Segoe UI"/>
          <w:color w:val="2C2C36"/>
          <w:sz w:val="24"/>
          <w:szCs w:val="24"/>
          <w:shd w:val="clear" w:color="auto" w:fill="FFFFFF"/>
        </w:rPr>
        <w:t>利用掺铒、掺镱、掺铥、掺钬等不同掺杂的增益光纤，可以实现不同波段的高质量激光光束，这吸引了全球相关研究人员的广泛关注</w:t>
      </w:r>
      <w:r w:rsidRPr="002F7B2D">
        <w:rPr>
          <w:rFonts w:ascii="宋体" w:eastAsia="宋体" w:hAnsi="宋体" w:cs="Times New Roman"/>
          <w:sz w:val="24"/>
          <w:szCs w:val="24"/>
          <w:vertAlign w:val="superscript"/>
        </w:rPr>
        <w:t>[5-7]</w:t>
      </w:r>
      <w:r w:rsidRPr="002F7B2D">
        <w:rPr>
          <w:rFonts w:ascii="宋体" w:eastAsia="宋体" w:hAnsi="宋体" w:cs="Times New Roman"/>
          <w:sz w:val="24"/>
          <w:szCs w:val="24"/>
        </w:rPr>
        <w:t>。</w:t>
      </w:r>
      <w:r w:rsidR="002F7B2D" w:rsidRPr="002F7B2D">
        <w:rPr>
          <w:rFonts w:ascii="宋体" w:eastAsia="宋体" w:hAnsi="宋体" w:cs="Segoe UI"/>
          <w:color w:val="2C2C36"/>
          <w:sz w:val="24"/>
          <w:szCs w:val="24"/>
          <w:shd w:val="clear" w:color="auto" w:fill="FFFFFF"/>
        </w:rPr>
        <w:t>掺铒光纤</w:t>
      </w:r>
      <w:r w:rsidR="00891AFB" w:rsidRPr="00891AFB">
        <w:rPr>
          <w:rFonts w:ascii="Times New Roman" w:eastAsia="宋体" w:hAnsi="Times New Roman" w:cs="Times New Roman"/>
          <w:color w:val="2C2C36"/>
          <w:sz w:val="24"/>
          <w:szCs w:val="24"/>
          <w:shd w:val="clear" w:color="auto" w:fill="FFFFFF"/>
        </w:rPr>
        <w:t>（</w:t>
      </w:r>
      <w:r w:rsidR="00891AFB" w:rsidRPr="00891AFB">
        <w:rPr>
          <w:rFonts w:ascii="Times New Roman" w:eastAsia="宋体" w:hAnsi="Times New Roman" w:cs="Times New Roman"/>
          <w:color w:val="2C2C36"/>
          <w:sz w:val="24"/>
          <w:szCs w:val="24"/>
          <w:shd w:val="clear" w:color="auto" w:fill="FFFFFF"/>
        </w:rPr>
        <w:t>EDF</w:t>
      </w:r>
      <w:r w:rsidR="00891AFB" w:rsidRPr="00891AFB">
        <w:rPr>
          <w:rFonts w:ascii="Times New Roman" w:eastAsia="宋体" w:hAnsi="Times New Roman" w:cs="Times New Roman"/>
          <w:color w:val="2C2C36"/>
          <w:sz w:val="24"/>
          <w:szCs w:val="24"/>
          <w:shd w:val="clear" w:color="auto" w:fill="FFFFFF"/>
        </w:rPr>
        <w:t>）</w:t>
      </w:r>
      <w:r w:rsidR="002F7B2D" w:rsidRPr="002F7B2D">
        <w:rPr>
          <w:rFonts w:ascii="宋体" w:eastAsia="宋体" w:hAnsi="宋体" w:cs="Segoe UI"/>
          <w:color w:val="2C2C36"/>
          <w:sz w:val="24"/>
          <w:szCs w:val="24"/>
          <w:shd w:val="clear" w:color="auto" w:fill="FFFFFF"/>
        </w:rPr>
        <w:t>作为一种常用的1550nm波段光放大方式，当用作光纤激光器</w:t>
      </w:r>
      <w:r w:rsidR="002F7B2D" w:rsidRPr="002F7B2D">
        <w:rPr>
          <w:rFonts w:ascii="宋体" w:eastAsia="宋体" w:hAnsi="宋体" w:cs="Segoe UI"/>
          <w:color w:val="2C2C36"/>
          <w:sz w:val="24"/>
          <w:szCs w:val="24"/>
          <w:shd w:val="clear" w:color="auto" w:fill="FFFFFF"/>
        </w:rPr>
        <w:lastRenderedPageBreak/>
        <w:t>中的增益介质时，所产生的激光可以实现与光纤通信领域内的各种光纤元器件的融合与集成。</w:t>
      </w:r>
      <w:r w:rsidR="002F7B2D" w:rsidRPr="002F7B2D">
        <w:rPr>
          <w:rFonts w:ascii="宋体" w:eastAsia="宋体" w:hAnsi="宋体" w:cs="Times New Roman" w:hint="eastAsia"/>
          <w:sz w:val="24"/>
          <w:szCs w:val="24"/>
        </w:rPr>
        <w:t>与</w:t>
      </w:r>
      <w:r w:rsidRPr="002F7B2D">
        <w:rPr>
          <w:rFonts w:ascii="宋体" w:eastAsia="宋体" w:hAnsi="宋体" w:cs="Times New Roman"/>
          <w:sz w:val="24"/>
          <w:szCs w:val="24"/>
        </w:rPr>
        <w:t>环形腔结构相比，直线腔激光器结构简单、紧凑，谐振腔中的滤波器</w:t>
      </w:r>
      <w:r w:rsidRPr="002F7B2D">
        <w:rPr>
          <w:rFonts w:ascii="宋体" w:eastAsia="宋体" w:hAnsi="宋体" w:cs="Times New Roman" w:hint="eastAsia"/>
          <w:sz w:val="24"/>
          <w:szCs w:val="24"/>
        </w:rPr>
        <w:t>直接</w:t>
      </w:r>
      <w:r w:rsidRPr="002F7B2D">
        <w:rPr>
          <w:rFonts w:ascii="宋体" w:eastAsia="宋体" w:hAnsi="宋体" w:cs="Times New Roman"/>
          <w:sz w:val="24"/>
          <w:szCs w:val="24"/>
        </w:rPr>
        <w:t>将激光波长滤出。其中，自种子光纤激光器不需要额外增加泵浦光源</w:t>
      </w:r>
      <w:r>
        <w:rPr>
          <w:rFonts w:ascii="Times New Roman" w:eastAsia="宋体" w:hAnsi="Times New Roman" w:cs="Times New Roman"/>
          <w:sz w:val="24"/>
          <w:szCs w:val="24"/>
        </w:rPr>
        <w:t>，仅利用增益光纤自身的增益谱，结合滤波器，</w:t>
      </w:r>
      <w:r>
        <w:rPr>
          <w:rFonts w:ascii="Times New Roman" w:eastAsia="宋体" w:hAnsi="Times New Roman" w:cs="Times New Roman" w:hint="eastAsia"/>
          <w:sz w:val="24"/>
          <w:szCs w:val="24"/>
        </w:rPr>
        <w:t>可</w:t>
      </w:r>
      <w:r>
        <w:rPr>
          <w:rFonts w:ascii="Times New Roman" w:eastAsia="宋体" w:hAnsi="Times New Roman" w:cs="Times New Roman"/>
          <w:sz w:val="24"/>
          <w:szCs w:val="24"/>
        </w:rPr>
        <w:t>实现窄线宽激光输出</w:t>
      </w:r>
      <w:r>
        <w:rPr>
          <w:rFonts w:ascii="Times New Roman" w:eastAsia="宋体" w:hAnsi="Times New Roman" w:cs="Times New Roman"/>
          <w:sz w:val="24"/>
          <w:szCs w:val="24"/>
          <w:vertAlign w:val="superscript"/>
        </w:rPr>
        <w:t>[8]</w:t>
      </w:r>
      <w:r>
        <w:rPr>
          <w:rFonts w:ascii="Times New Roman" w:eastAsia="宋体" w:hAnsi="Times New Roman" w:cs="Times New Roman"/>
          <w:sz w:val="24"/>
          <w:szCs w:val="24"/>
        </w:rPr>
        <w:t>。但是，温度作为常见的环境参数，会造成激光器中的</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和滤波器</w:t>
      </w:r>
      <w:r>
        <w:rPr>
          <w:rFonts w:ascii="Times New Roman" w:eastAsia="宋体" w:hAnsi="Times New Roman" w:cs="Times New Roman" w:hint="eastAsia"/>
          <w:sz w:val="24"/>
          <w:szCs w:val="24"/>
        </w:rPr>
        <w:t>等</w:t>
      </w:r>
      <w:r>
        <w:rPr>
          <w:rFonts w:ascii="Times New Roman" w:eastAsia="宋体" w:hAnsi="Times New Roman" w:cs="Times New Roman"/>
          <w:sz w:val="24"/>
          <w:szCs w:val="24"/>
        </w:rPr>
        <w:t>关键器件的参数发生变化，进而改变光纤激光器的输出性能</w:t>
      </w:r>
      <w:r>
        <w:rPr>
          <w:rFonts w:ascii="Times New Roman" w:eastAsia="宋体" w:hAnsi="Times New Roman" w:cs="Times New Roman"/>
          <w:sz w:val="24"/>
          <w:szCs w:val="24"/>
          <w:vertAlign w:val="superscript"/>
        </w:rPr>
        <w:t>[9-11]</w:t>
      </w:r>
      <w:r>
        <w:rPr>
          <w:rFonts w:ascii="Times New Roman" w:eastAsia="宋体" w:hAnsi="Times New Roman" w:cs="Times New Roman"/>
          <w:sz w:val="24"/>
          <w:szCs w:val="24"/>
        </w:rPr>
        <w:t>。所以，研究</w:t>
      </w:r>
      <w:r w:rsidR="00891AFB"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激光器的温度影响、提高以</w:t>
      </w:r>
      <w:r w:rsidR="00891AFB"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为核心器件的光纤激光器性能是研究和应用中的重要课题</w:t>
      </w:r>
      <w:r>
        <w:rPr>
          <w:rFonts w:ascii="Times New Roman" w:eastAsia="宋体" w:hAnsi="Times New Roman" w:cs="Times New Roman"/>
          <w:sz w:val="24"/>
          <w:szCs w:val="24"/>
          <w:vertAlign w:val="superscript"/>
        </w:rPr>
        <w:t>[12-14]</w:t>
      </w:r>
      <w:r>
        <w:rPr>
          <w:rFonts w:ascii="Times New Roman" w:eastAsia="宋体" w:hAnsi="Times New Roman" w:cs="Times New Roman"/>
          <w:sz w:val="24"/>
          <w:szCs w:val="24"/>
        </w:rPr>
        <w:t>。</w:t>
      </w:r>
    </w:p>
    <w:p w14:paraId="086D79B0" w14:textId="2AA3670C" w:rsidR="009A28A8" w:rsidRDefault="00EB1C50">
      <w:pPr>
        <w:ind w:firstLineChars="200" w:firstLine="480"/>
        <w:rPr>
          <w:rFonts w:ascii="Times New Roman" w:eastAsia="宋体" w:hAnsi="Times New Roman" w:cs="Times New Roman"/>
          <w:color w:val="FF0000"/>
          <w:kern w:val="0"/>
          <w:sz w:val="24"/>
          <w:szCs w:val="24"/>
        </w:rPr>
      </w:pPr>
      <w:r>
        <w:rPr>
          <w:rFonts w:ascii="Times New Roman" w:eastAsia="宋体" w:hAnsi="Times New Roman" w:cs="Times New Roman" w:hint="eastAsia"/>
          <w:sz w:val="24"/>
          <w:szCs w:val="24"/>
        </w:rPr>
        <w:t>日本</w:t>
      </w:r>
      <w:r>
        <w:rPr>
          <w:rFonts w:ascii="Times New Roman" w:eastAsia="宋体" w:hAnsi="Times New Roman" w:cs="Times New Roman"/>
          <w:sz w:val="24"/>
          <w:szCs w:val="24"/>
        </w:rPr>
        <w:t>N</w:t>
      </w:r>
      <w:r w:rsidR="00C81113">
        <w:rPr>
          <w:rFonts w:ascii="Times New Roman" w:eastAsia="宋体" w:hAnsi="Times New Roman" w:cs="Times New Roman"/>
          <w:sz w:val="24"/>
          <w:szCs w:val="24"/>
        </w:rPr>
        <w:t>OBUYUKI</w:t>
      </w:r>
      <w:r>
        <w:rPr>
          <w:rFonts w:ascii="Times New Roman" w:eastAsia="宋体" w:hAnsi="Times New Roman" w:cs="Times New Roman"/>
          <w:sz w:val="24"/>
          <w:szCs w:val="24"/>
        </w:rPr>
        <w:t xml:space="preserve"> K</w:t>
      </w:r>
      <w:r>
        <w:rPr>
          <w:rFonts w:ascii="Times New Roman" w:eastAsia="宋体" w:hAnsi="Times New Roman" w:cs="Times New Roman"/>
          <w:sz w:val="24"/>
          <w:szCs w:val="24"/>
        </w:rPr>
        <w:t>等人</w:t>
      </w:r>
      <w:r w:rsidR="00C81113">
        <w:rPr>
          <w:rFonts w:ascii="Times New Roman" w:eastAsia="宋体" w:hAnsi="Times New Roman" w:cs="Times New Roman"/>
          <w:sz w:val="24"/>
          <w:szCs w:val="24"/>
          <w:vertAlign w:val="superscript"/>
        </w:rPr>
        <w:t>[15]</w:t>
      </w:r>
      <w:r>
        <w:rPr>
          <w:rFonts w:ascii="Times New Roman" w:eastAsia="宋体" w:hAnsi="Times New Roman" w:cs="Times New Roman"/>
          <w:sz w:val="24"/>
          <w:szCs w:val="24"/>
        </w:rPr>
        <w:t>率先开启了</w:t>
      </w:r>
      <w:r w:rsidR="00891AFB"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增益的温度特性研究，在此基础上诸多研究人员进行了以</w:t>
      </w:r>
      <w:r w:rsidR="00891AFB"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放大</w:t>
      </w:r>
      <w:r>
        <w:rPr>
          <w:rFonts w:ascii="Times New Roman" w:eastAsia="宋体" w:hAnsi="Times New Roman" w:cs="Times New Roman"/>
          <w:sz w:val="24"/>
          <w:szCs w:val="24"/>
        </w:rPr>
        <w:t>/</w:t>
      </w:r>
      <w:r>
        <w:rPr>
          <w:rFonts w:ascii="Times New Roman" w:eastAsia="宋体" w:hAnsi="Times New Roman" w:cs="Times New Roman"/>
          <w:sz w:val="24"/>
          <w:szCs w:val="24"/>
        </w:rPr>
        <w:t>增益为核心的光纤激光器的温度特性分析</w:t>
      </w:r>
      <w:r>
        <w:rPr>
          <w:rFonts w:ascii="Times New Roman" w:eastAsia="宋体" w:hAnsi="Times New Roman" w:cs="Times New Roman" w:hint="eastAsia"/>
          <w:sz w:val="24"/>
          <w:szCs w:val="24"/>
          <w:vertAlign w:val="superscript"/>
        </w:rPr>
        <w:t>[</w:t>
      </w:r>
      <w:r>
        <w:rPr>
          <w:rFonts w:ascii="Times New Roman" w:eastAsia="宋体" w:hAnsi="Times New Roman" w:cs="Times New Roman"/>
          <w:sz w:val="24"/>
          <w:szCs w:val="24"/>
          <w:vertAlign w:val="superscript"/>
        </w:rPr>
        <w:t>16-20]</w:t>
      </w:r>
      <w:r>
        <w:rPr>
          <w:rFonts w:ascii="Times New Roman" w:eastAsia="宋体" w:hAnsi="Times New Roman" w:cs="Times New Roman"/>
          <w:sz w:val="24"/>
          <w:szCs w:val="24"/>
        </w:rPr>
        <w:t>。法国</w:t>
      </w:r>
      <w:r>
        <w:rPr>
          <w:rFonts w:ascii="Times New Roman" w:hAnsi="Times New Roman" w:cs="Times New Roman"/>
          <w:color w:val="000000"/>
          <w:sz w:val="24"/>
          <w:szCs w:val="24"/>
          <w:shd w:val="clear" w:color="auto" w:fill="FFFFFF"/>
        </w:rPr>
        <w:t>L</w:t>
      </w:r>
      <w:r w:rsidR="00C81113">
        <w:rPr>
          <w:rFonts w:ascii="Times New Roman" w:hAnsi="Times New Roman" w:cs="Times New Roman"/>
          <w:color w:val="000000"/>
          <w:sz w:val="24"/>
          <w:szCs w:val="24"/>
          <w:shd w:val="clear" w:color="auto" w:fill="FFFFFF"/>
        </w:rPr>
        <w:t>E</w:t>
      </w:r>
      <w:r>
        <w:rPr>
          <w:rFonts w:ascii="Times New Roman" w:hAnsi="Times New Roman" w:cs="Times New Roman"/>
          <w:color w:val="000000"/>
          <w:sz w:val="24"/>
          <w:szCs w:val="24"/>
          <w:shd w:val="clear" w:color="auto" w:fill="FFFFFF"/>
        </w:rPr>
        <w:t xml:space="preserve"> G</w:t>
      </w:r>
      <w:r w:rsidR="00C81113">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J</w:t>
      </w:r>
      <w:r>
        <w:rPr>
          <w:rFonts w:ascii="Times New Roman" w:eastAsia="宋体" w:hAnsi="Times New Roman" w:cs="Times New Roman"/>
          <w:color w:val="000000"/>
          <w:sz w:val="24"/>
          <w:szCs w:val="24"/>
          <w:shd w:val="clear" w:color="auto" w:fill="FFFFFF"/>
        </w:rPr>
        <w:t>等人</w:t>
      </w:r>
      <w:r w:rsidR="00C81113">
        <w:rPr>
          <w:rFonts w:ascii="Times New Roman" w:eastAsia="宋体" w:hAnsi="Times New Roman" w:cs="Times New Roman"/>
          <w:color w:val="000000"/>
          <w:sz w:val="24"/>
          <w:szCs w:val="24"/>
          <w:shd w:val="clear" w:color="auto" w:fill="FFFFFF"/>
          <w:vertAlign w:val="superscript"/>
        </w:rPr>
        <w:t>[16]</w:t>
      </w:r>
      <w:r>
        <w:rPr>
          <w:rFonts w:ascii="Times New Roman" w:eastAsia="宋体" w:hAnsi="Times New Roman" w:cs="Times New Roman"/>
          <w:color w:val="000000"/>
          <w:sz w:val="24"/>
          <w:szCs w:val="24"/>
          <w:shd w:val="clear" w:color="auto" w:fill="FFFFFF"/>
        </w:rPr>
        <w:t>报道了低温条件下</w:t>
      </w:r>
      <w:r w:rsidR="00891AFB"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color w:val="000000"/>
          <w:sz w:val="24"/>
          <w:szCs w:val="24"/>
          <w:shd w:val="clear" w:color="auto" w:fill="FFFFFF"/>
        </w:rPr>
        <w:t>激光器的输出性能。</w:t>
      </w:r>
      <w:r>
        <w:rPr>
          <w:rFonts w:ascii="Times New Roman" w:eastAsia="宋体" w:hAnsi="Times New Roman" w:cs="Times New Roman"/>
          <w:color w:val="231F20"/>
          <w:kern w:val="0"/>
          <w:sz w:val="24"/>
          <w:szCs w:val="24"/>
        </w:rPr>
        <w:t>国防科技大学韩凯课题组</w:t>
      </w:r>
      <w:r w:rsidR="00C81113">
        <w:rPr>
          <w:rFonts w:ascii="Times New Roman" w:eastAsia="宋体" w:hAnsi="Times New Roman" w:cs="Times New Roman"/>
          <w:color w:val="231F20"/>
          <w:kern w:val="0"/>
          <w:sz w:val="24"/>
          <w:szCs w:val="24"/>
          <w:vertAlign w:val="superscript"/>
        </w:rPr>
        <w:t>[17]</w:t>
      </w:r>
      <w:r>
        <w:rPr>
          <w:rFonts w:ascii="Times New Roman" w:eastAsia="宋体" w:hAnsi="Times New Roman" w:cs="Times New Roman"/>
          <w:color w:val="231F20"/>
          <w:kern w:val="0"/>
          <w:sz w:val="24"/>
          <w:szCs w:val="24"/>
        </w:rPr>
        <w:t>研究了光纤纤芯温度的分布测量方法以</w:t>
      </w:r>
      <w:r>
        <w:rPr>
          <w:rFonts w:ascii="Times New Roman" w:eastAsia="宋体" w:hAnsi="Times New Roman" w:cs="Times New Roman" w:hint="eastAsia"/>
          <w:color w:val="231F20"/>
          <w:kern w:val="0"/>
          <w:sz w:val="24"/>
          <w:szCs w:val="24"/>
        </w:rPr>
        <w:t>用于</w:t>
      </w:r>
      <w:r>
        <w:rPr>
          <w:rFonts w:ascii="Times New Roman" w:eastAsia="宋体" w:hAnsi="Times New Roman" w:cs="Times New Roman"/>
          <w:color w:val="231F20"/>
          <w:kern w:val="0"/>
          <w:sz w:val="24"/>
          <w:szCs w:val="24"/>
        </w:rPr>
        <w:t>提升高功率光纤激光器的性能。天津大学姚建铨课题组</w:t>
      </w:r>
      <w:r w:rsidR="00C81113">
        <w:rPr>
          <w:rFonts w:ascii="Times New Roman" w:eastAsia="宋体" w:hAnsi="Times New Roman" w:cs="Times New Roman"/>
          <w:color w:val="231F20"/>
          <w:kern w:val="0"/>
          <w:sz w:val="24"/>
          <w:szCs w:val="24"/>
          <w:vertAlign w:val="superscript"/>
        </w:rPr>
        <w:t>[18]</w:t>
      </w:r>
      <w:r>
        <w:rPr>
          <w:rFonts w:ascii="Times New Roman" w:eastAsia="宋体" w:hAnsi="Times New Roman" w:cs="Times New Roman"/>
          <w:color w:val="231F20"/>
          <w:kern w:val="0"/>
          <w:sz w:val="24"/>
          <w:szCs w:val="24"/>
        </w:rPr>
        <w:t>研究了增益光纤温度对铒镱共掺光纤放大器输出线宽的影响，随后研究了高温老化</w:t>
      </w:r>
      <w:r>
        <w:rPr>
          <w:rFonts w:ascii="Times New Roman" w:eastAsia="宋体" w:hAnsi="Times New Roman" w:cs="Times New Roman" w:hint="eastAsia"/>
          <w:color w:val="231F20"/>
          <w:kern w:val="0"/>
          <w:sz w:val="24"/>
          <w:szCs w:val="24"/>
        </w:rPr>
        <w:t>后的</w:t>
      </w:r>
      <w:r>
        <w:rPr>
          <w:rFonts w:ascii="Times New Roman" w:eastAsia="宋体" w:hAnsi="Times New Roman" w:cs="Times New Roman"/>
          <w:color w:val="231F20"/>
          <w:kern w:val="0"/>
          <w:sz w:val="24"/>
          <w:szCs w:val="24"/>
        </w:rPr>
        <w:t>输出功率</w:t>
      </w:r>
      <w:r>
        <w:rPr>
          <w:rFonts w:ascii="Times New Roman" w:eastAsia="宋体" w:hAnsi="Times New Roman" w:cs="Times New Roman"/>
          <w:color w:val="231F20"/>
          <w:kern w:val="0"/>
          <w:sz w:val="24"/>
          <w:szCs w:val="24"/>
          <w:vertAlign w:val="superscript"/>
        </w:rPr>
        <w:t>[19]</w:t>
      </w:r>
      <w:r>
        <w:rPr>
          <w:rFonts w:ascii="Times New Roman" w:eastAsia="宋体" w:hAnsi="Times New Roman" w:cs="Times New Roman"/>
          <w:color w:val="231F20"/>
          <w:kern w:val="0"/>
          <w:sz w:val="24"/>
          <w:szCs w:val="24"/>
        </w:rPr>
        <w:t>。中科院大学</w:t>
      </w:r>
      <w:r w:rsidR="008A767B">
        <w:rPr>
          <w:rFonts w:ascii="Times New Roman" w:eastAsia="宋体" w:hAnsi="Times New Roman" w:cs="Times New Roman" w:hint="eastAsia"/>
          <w:color w:val="231F20"/>
          <w:kern w:val="0"/>
          <w:sz w:val="24"/>
          <w:szCs w:val="24"/>
        </w:rPr>
        <w:t>陈磊</w:t>
      </w:r>
      <w:r>
        <w:rPr>
          <w:rFonts w:ascii="Times New Roman" w:eastAsia="宋体" w:hAnsi="Times New Roman" w:cs="Times New Roman"/>
          <w:color w:val="231F20"/>
          <w:kern w:val="0"/>
          <w:sz w:val="24"/>
          <w:szCs w:val="24"/>
        </w:rPr>
        <w:t>等人</w:t>
      </w:r>
      <w:r w:rsidR="00C81113">
        <w:rPr>
          <w:rFonts w:ascii="Times New Roman" w:eastAsia="宋体" w:hAnsi="Times New Roman" w:cs="Times New Roman"/>
          <w:color w:val="231F20"/>
          <w:kern w:val="0"/>
          <w:sz w:val="24"/>
          <w:szCs w:val="24"/>
          <w:vertAlign w:val="superscript"/>
        </w:rPr>
        <w:t>[20]</w:t>
      </w:r>
      <w:r>
        <w:rPr>
          <w:rFonts w:ascii="Times New Roman" w:eastAsia="宋体" w:hAnsi="Times New Roman" w:cs="Times New Roman"/>
          <w:color w:val="231F20"/>
          <w:kern w:val="0"/>
          <w:sz w:val="24"/>
          <w:szCs w:val="24"/>
        </w:rPr>
        <w:t>通过半导体制冷器温控改变光纤激光器谐振腔的温度，实现</w:t>
      </w:r>
      <w:r>
        <w:rPr>
          <w:rFonts w:ascii="Times New Roman" w:eastAsia="宋体" w:hAnsi="Times New Roman" w:cs="Times New Roman"/>
          <w:color w:val="231F20"/>
          <w:kern w:val="0"/>
          <w:sz w:val="24"/>
          <w:szCs w:val="24"/>
        </w:rPr>
        <w:t>DBR</w:t>
      </w:r>
      <w:r>
        <w:rPr>
          <w:rFonts w:ascii="Times New Roman" w:eastAsia="宋体" w:hAnsi="Times New Roman" w:cs="Times New Roman"/>
          <w:color w:val="231F20"/>
          <w:kern w:val="0"/>
          <w:sz w:val="24"/>
          <w:szCs w:val="24"/>
        </w:rPr>
        <w:t>光纤激光器的波长调谐。</w:t>
      </w:r>
      <w:r w:rsidR="00A226DF">
        <w:rPr>
          <w:rStyle w:val="ae"/>
        </w:rPr>
        <w:commentReference w:id="0"/>
      </w:r>
    </w:p>
    <w:p w14:paraId="7C9D59D9" w14:textId="4ABA6AFE" w:rsidR="009A28A8" w:rsidRPr="0065100F" w:rsidRDefault="0065100F">
      <w:pPr>
        <w:ind w:firstLineChars="200" w:firstLine="480"/>
        <w:rPr>
          <w:rFonts w:ascii="Times New Roman" w:eastAsia="宋体" w:hAnsi="Times New Roman" w:cs="Times New Roman"/>
          <w:color w:val="2C2C36"/>
          <w:sz w:val="24"/>
          <w:szCs w:val="24"/>
          <w:shd w:val="clear" w:color="auto" w:fill="FFFFFF"/>
        </w:rPr>
      </w:pPr>
      <w:r w:rsidRPr="0065100F">
        <w:rPr>
          <w:rFonts w:ascii="Times New Roman" w:eastAsia="宋体" w:hAnsi="Times New Roman" w:cs="Times New Roman"/>
          <w:color w:val="2C2C36"/>
          <w:sz w:val="24"/>
          <w:szCs w:val="24"/>
          <w:shd w:val="clear" w:color="auto" w:fill="FFFFFF"/>
        </w:rPr>
        <w:t>本文利用光纤布拉格光栅（</w:t>
      </w:r>
      <w:r w:rsidRPr="0065100F">
        <w:rPr>
          <w:rFonts w:ascii="Times New Roman" w:eastAsia="宋体" w:hAnsi="Times New Roman" w:cs="Times New Roman"/>
          <w:color w:val="2C2C36"/>
          <w:sz w:val="24"/>
          <w:szCs w:val="24"/>
          <w:shd w:val="clear" w:color="auto" w:fill="FFFFFF"/>
        </w:rPr>
        <w:t>FBG</w:t>
      </w:r>
      <w:r w:rsidRPr="0065100F">
        <w:rPr>
          <w:rFonts w:ascii="Times New Roman" w:eastAsia="宋体" w:hAnsi="Times New Roman" w:cs="Times New Roman"/>
          <w:color w:val="2C2C36"/>
          <w:sz w:val="24"/>
          <w:szCs w:val="24"/>
          <w:shd w:val="clear" w:color="auto" w:fill="FFFFFF"/>
        </w:rPr>
        <w:t>）和光纤环镜（</w:t>
      </w:r>
      <w:r w:rsidRPr="0065100F">
        <w:rPr>
          <w:rFonts w:ascii="Times New Roman" w:eastAsia="宋体" w:hAnsi="Times New Roman" w:cs="Times New Roman"/>
          <w:color w:val="2C2C36"/>
          <w:sz w:val="24"/>
          <w:szCs w:val="24"/>
          <w:shd w:val="clear" w:color="auto" w:fill="FFFFFF"/>
        </w:rPr>
        <w:t>FLM</w:t>
      </w:r>
      <w:r w:rsidRPr="0065100F">
        <w:rPr>
          <w:rFonts w:ascii="Times New Roman" w:eastAsia="宋体" w:hAnsi="Times New Roman" w:cs="Times New Roman"/>
          <w:color w:val="2C2C36"/>
          <w:sz w:val="24"/>
          <w:szCs w:val="24"/>
          <w:shd w:val="clear" w:color="auto" w:fill="FFFFFF"/>
        </w:rPr>
        <w:t>）构建了线性激光腔，并使用掺铒光纤（</w:t>
      </w:r>
      <w:r w:rsidRPr="0065100F">
        <w:rPr>
          <w:rFonts w:ascii="Times New Roman" w:eastAsia="宋体" w:hAnsi="Times New Roman" w:cs="Times New Roman"/>
          <w:color w:val="2C2C36"/>
          <w:sz w:val="24"/>
          <w:szCs w:val="24"/>
          <w:shd w:val="clear" w:color="auto" w:fill="FFFFFF"/>
        </w:rPr>
        <w:t>EDF</w:t>
      </w:r>
      <w:r w:rsidR="0019366A">
        <w:rPr>
          <w:rFonts w:ascii="Times New Roman" w:eastAsia="宋体" w:hAnsi="Times New Roman" w:cs="Times New Roman"/>
          <w:color w:val="2C2C36"/>
          <w:sz w:val="24"/>
          <w:szCs w:val="24"/>
          <w:shd w:val="clear" w:color="auto" w:fill="FFFFFF"/>
        </w:rPr>
        <w:t>）提供腔内光放大，搭建一台自种子线性腔光纤激光器</w:t>
      </w:r>
      <w:r w:rsidR="0019366A">
        <w:rPr>
          <w:rFonts w:ascii="Times New Roman" w:eastAsia="宋体" w:hAnsi="Times New Roman" w:cs="Times New Roman" w:hint="eastAsia"/>
          <w:color w:val="2C2C36"/>
          <w:sz w:val="24"/>
          <w:szCs w:val="24"/>
          <w:shd w:val="clear" w:color="auto" w:fill="FFFFFF"/>
        </w:rPr>
        <w:t>，</w:t>
      </w:r>
      <w:r w:rsidR="0019366A">
        <w:rPr>
          <w:rFonts w:ascii="Times New Roman" w:eastAsia="宋体" w:hAnsi="Times New Roman" w:cs="Times New Roman"/>
          <w:color w:val="2C2C36"/>
          <w:sz w:val="24"/>
          <w:szCs w:val="24"/>
          <w:shd w:val="clear" w:color="auto" w:fill="FFFFFF"/>
        </w:rPr>
        <w:t>探讨温度对激光器输出波长、转换效率、输出功率等参数的影响，并分析</w:t>
      </w:r>
      <w:r w:rsidRPr="0065100F">
        <w:rPr>
          <w:rFonts w:ascii="Times New Roman" w:eastAsia="宋体" w:hAnsi="Times New Roman" w:cs="Times New Roman"/>
          <w:color w:val="2C2C36"/>
          <w:sz w:val="24"/>
          <w:szCs w:val="24"/>
          <w:shd w:val="clear" w:color="auto" w:fill="FFFFFF"/>
        </w:rPr>
        <w:t>单个器件温度变化时激光器的性能。</w:t>
      </w:r>
    </w:p>
    <w:p w14:paraId="49054516" w14:textId="77777777" w:rsidR="0065100F" w:rsidRDefault="0065100F">
      <w:pPr>
        <w:ind w:firstLineChars="200" w:firstLine="480"/>
        <w:rPr>
          <w:rFonts w:ascii="Times New Roman" w:eastAsia="宋体" w:hAnsi="Times New Roman" w:cs="Times New Roman"/>
          <w:sz w:val="24"/>
          <w:szCs w:val="24"/>
        </w:rPr>
      </w:pPr>
    </w:p>
    <w:p w14:paraId="3B8CDC22" w14:textId="56BC0641" w:rsidR="009A28A8" w:rsidRDefault="00891AFB">
      <w:pPr>
        <w:pStyle w:val="af0"/>
        <w:numPr>
          <w:ilvl w:val="0"/>
          <w:numId w:val="1"/>
        </w:numPr>
        <w:ind w:firstLineChars="0"/>
        <w:rPr>
          <w:rFonts w:ascii="Times New Roman" w:eastAsia="黑体" w:hAnsi="Times New Roman" w:cs="Times New Roman"/>
          <w:sz w:val="24"/>
          <w:szCs w:val="24"/>
        </w:rPr>
      </w:pPr>
      <w:r>
        <w:rPr>
          <w:rFonts w:ascii="Times New Roman" w:eastAsia="黑体" w:hAnsi="Times New Roman" w:cs="Times New Roman" w:hint="eastAsia"/>
          <w:sz w:val="24"/>
          <w:szCs w:val="24"/>
        </w:rPr>
        <w:t>系统</w:t>
      </w:r>
      <w:r w:rsidR="00EB1C50">
        <w:rPr>
          <w:rFonts w:ascii="Times New Roman" w:eastAsia="黑体" w:hAnsi="Times New Roman" w:cs="Times New Roman"/>
          <w:sz w:val="24"/>
          <w:szCs w:val="24"/>
        </w:rPr>
        <w:t>装置</w:t>
      </w:r>
    </w:p>
    <w:p w14:paraId="25E5D966" w14:textId="260F1AF2" w:rsidR="009A28A8" w:rsidRDefault="005B1A8B">
      <w:pPr>
        <w:jc w:val="center"/>
        <w:rPr>
          <w:rFonts w:ascii="Times New Roman" w:eastAsia="宋体" w:hAnsi="Times New Roman" w:cs="Times New Roman"/>
        </w:rPr>
      </w:pPr>
      <w:r>
        <w:object w:dxaOrig="8845" w:dyaOrig="2233" w14:anchorId="1CA637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0pt;height:100pt" o:ole="">
            <v:imagedata r:id="rId10" o:title=""/>
          </v:shape>
          <o:OLEObject Type="Embed" ProgID="Visio.Drawing.15" ShapeID="_x0000_i1025" DrawAspect="Content" ObjectID="_1784964501" r:id="rId11"/>
        </w:object>
      </w:r>
    </w:p>
    <w:p w14:paraId="764EB557" w14:textId="0D25D2FA" w:rsidR="009A28A8" w:rsidRDefault="00EB1C50" w:rsidP="002915E9">
      <w:pPr>
        <w:jc w:val="center"/>
        <w:rPr>
          <w:rFonts w:ascii="宋体" w:eastAsia="宋体" w:hAnsi="宋体" w:cs="Times New Roman"/>
          <w:b/>
          <w:bCs/>
          <w:sz w:val="15"/>
          <w:szCs w:val="15"/>
        </w:rPr>
      </w:pPr>
      <w:r>
        <w:rPr>
          <w:rFonts w:ascii="宋体" w:eastAsia="宋体" w:hAnsi="宋体" w:cs="Times New Roman"/>
          <w:b/>
          <w:bCs/>
          <w:sz w:val="15"/>
          <w:szCs w:val="15"/>
        </w:rPr>
        <w:t xml:space="preserve">图1 </w:t>
      </w:r>
      <w:r w:rsidR="00891AFB">
        <w:rPr>
          <w:rFonts w:ascii="宋体" w:eastAsia="宋体" w:hAnsi="宋体" w:cs="Times New Roman"/>
          <w:b/>
          <w:bCs/>
          <w:sz w:val="15"/>
          <w:szCs w:val="15"/>
        </w:rPr>
        <w:t xml:space="preserve"> </w:t>
      </w:r>
      <w:r>
        <w:rPr>
          <w:rFonts w:ascii="宋体" w:eastAsia="宋体" w:hAnsi="宋体" w:cs="Times New Roman" w:hint="eastAsia"/>
          <w:b/>
          <w:bCs/>
          <w:sz w:val="15"/>
          <w:szCs w:val="15"/>
        </w:rPr>
        <w:t>自种子直线腔</w:t>
      </w:r>
      <w:r w:rsidR="00A63B58">
        <w:rPr>
          <w:rFonts w:ascii="宋体" w:eastAsia="宋体" w:hAnsi="宋体" w:cs="Times New Roman" w:hint="eastAsia"/>
          <w:b/>
          <w:bCs/>
          <w:sz w:val="15"/>
          <w:szCs w:val="15"/>
        </w:rPr>
        <w:t>E</w:t>
      </w:r>
      <w:r w:rsidR="00A63B58">
        <w:rPr>
          <w:rFonts w:ascii="宋体" w:eastAsia="宋体" w:hAnsi="宋体" w:cs="Times New Roman"/>
          <w:b/>
          <w:bCs/>
          <w:sz w:val="15"/>
          <w:szCs w:val="15"/>
        </w:rPr>
        <w:t>DF</w:t>
      </w:r>
      <w:r>
        <w:rPr>
          <w:rFonts w:ascii="宋体" w:eastAsia="宋体" w:hAnsi="宋体" w:cs="Times New Roman"/>
          <w:b/>
          <w:bCs/>
          <w:sz w:val="15"/>
          <w:szCs w:val="15"/>
        </w:rPr>
        <w:t>激光器装置</w:t>
      </w:r>
    </w:p>
    <w:p w14:paraId="6C515942" w14:textId="145C92F8" w:rsidR="00D64C3C" w:rsidRDefault="00D64C3C" w:rsidP="002915E9">
      <w:pPr>
        <w:jc w:val="center"/>
        <w:rPr>
          <w:rFonts w:ascii="宋体" w:eastAsia="宋体" w:hAnsi="宋体" w:cs="Times New Roman"/>
          <w:b/>
          <w:bCs/>
          <w:sz w:val="15"/>
          <w:szCs w:val="15"/>
        </w:rPr>
      </w:pPr>
    </w:p>
    <w:p w14:paraId="448FCDA8" w14:textId="620CB4BA" w:rsidR="009A28A8" w:rsidRDefault="00A63B58" w:rsidP="00891AFB">
      <w:pPr>
        <w:ind w:firstLineChars="200" w:firstLine="480"/>
        <w:rPr>
          <w:rFonts w:ascii="Times New Roman" w:eastAsia="宋体" w:hAnsi="Times New Roman" w:cs="Times New Roman"/>
          <w:sz w:val="24"/>
          <w:szCs w:val="24"/>
        </w:rPr>
      </w:pPr>
      <w:r w:rsidRPr="00891AFB">
        <w:rPr>
          <w:rFonts w:ascii="Times New Roman" w:eastAsia="宋体" w:hAnsi="Times New Roman" w:cs="Times New Roman"/>
          <w:color w:val="2C2C36"/>
          <w:sz w:val="24"/>
          <w:szCs w:val="24"/>
          <w:shd w:val="clear" w:color="auto" w:fill="FFFFFF"/>
        </w:rPr>
        <w:t>EDF</w:t>
      </w:r>
      <w:r w:rsidR="00EB1C50">
        <w:rPr>
          <w:rFonts w:ascii="Times New Roman" w:eastAsia="宋体" w:hAnsi="Times New Roman" w:cs="Times New Roman"/>
          <w:sz w:val="24"/>
          <w:szCs w:val="24"/>
        </w:rPr>
        <w:t>激光器的核心</w:t>
      </w:r>
      <w:r w:rsidR="00EB1C50">
        <w:rPr>
          <w:rFonts w:ascii="Times New Roman" w:eastAsia="宋体" w:hAnsi="Times New Roman" w:cs="Times New Roman" w:hint="eastAsia"/>
          <w:sz w:val="24"/>
          <w:szCs w:val="24"/>
        </w:rPr>
        <w:t>元件</w:t>
      </w:r>
      <w:r w:rsidR="00EB1C50">
        <w:rPr>
          <w:rFonts w:ascii="Times New Roman" w:eastAsia="宋体" w:hAnsi="Times New Roman" w:cs="Times New Roman"/>
          <w:sz w:val="24"/>
          <w:szCs w:val="24"/>
        </w:rPr>
        <w:t>是</w:t>
      </w:r>
      <w:r w:rsidRPr="00891AFB">
        <w:rPr>
          <w:rFonts w:ascii="Times New Roman" w:eastAsia="宋体" w:hAnsi="Times New Roman" w:cs="Times New Roman"/>
          <w:color w:val="2C2C36"/>
          <w:sz w:val="24"/>
          <w:szCs w:val="24"/>
          <w:shd w:val="clear" w:color="auto" w:fill="FFFFFF"/>
        </w:rPr>
        <w:t>EDF</w:t>
      </w:r>
      <w:r w:rsidR="00EB1C50">
        <w:rPr>
          <w:rFonts w:ascii="Times New Roman" w:eastAsia="宋体" w:hAnsi="Times New Roman" w:cs="Times New Roman"/>
          <w:sz w:val="24"/>
          <w:szCs w:val="24"/>
        </w:rPr>
        <w:t>。</w:t>
      </w:r>
      <w:r w:rsidR="008624EB">
        <w:rPr>
          <w:rFonts w:ascii="Times New Roman" w:eastAsia="宋体" w:hAnsi="Times New Roman" w:cs="Times New Roman" w:hint="eastAsia"/>
          <w:sz w:val="24"/>
          <w:szCs w:val="24"/>
        </w:rPr>
        <w:t>本</w:t>
      </w:r>
      <w:r w:rsidR="008624EB">
        <w:rPr>
          <w:rFonts w:ascii="Times New Roman" w:eastAsia="宋体" w:hAnsi="Times New Roman" w:cs="Times New Roman"/>
          <w:sz w:val="24"/>
          <w:szCs w:val="24"/>
        </w:rPr>
        <w:t>文实验</w:t>
      </w:r>
      <w:r w:rsidR="008624EB">
        <w:rPr>
          <w:rFonts w:ascii="Times New Roman" w:eastAsia="宋体" w:hAnsi="Times New Roman" w:cs="Times New Roman" w:hint="eastAsia"/>
          <w:sz w:val="24"/>
          <w:szCs w:val="24"/>
        </w:rPr>
        <w:t>中</w:t>
      </w:r>
      <w:r w:rsidR="00EB1C50">
        <w:rPr>
          <w:rFonts w:ascii="Times New Roman" w:eastAsia="宋体" w:hAnsi="Times New Roman" w:cs="Times New Roman"/>
          <w:sz w:val="24"/>
          <w:szCs w:val="24"/>
        </w:rPr>
        <w:t>所搭建的自种子直线腔光纤激光器</w:t>
      </w:r>
      <w:r w:rsidR="008624EB">
        <w:rPr>
          <w:rFonts w:ascii="Times New Roman" w:eastAsia="宋体" w:hAnsi="Times New Roman" w:cs="Times New Roman" w:hint="eastAsia"/>
          <w:sz w:val="24"/>
          <w:szCs w:val="24"/>
        </w:rPr>
        <w:t>装置</w:t>
      </w:r>
      <w:r w:rsidR="00EB1C50">
        <w:rPr>
          <w:rFonts w:ascii="Times New Roman" w:eastAsia="宋体" w:hAnsi="Times New Roman" w:cs="Times New Roman"/>
          <w:sz w:val="24"/>
          <w:szCs w:val="24"/>
        </w:rPr>
        <w:t>结构</w:t>
      </w:r>
      <w:r w:rsidR="008624EB">
        <w:rPr>
          <w:rFonts w:ascii="Times New Roman" w:eastAsia="宋体" w:hAnsi="Times New Roman" w:cs="Times New Roman" w:hint="eastAsia"/>
          <w:sz w:val="24"/>
          <w:szCs w:val="24"/>
        </w:rPr>
        <w:t>图</w:t>
      </w:r>
      <w:r w:rsidR="00EB1C50">
        <w:rPr>
          <w:rFonts w:ascii="Times New Roman" w:eastAsia="宋体" w:hAnsi="Times New Roman" w:cs="Times New Roman"/>
          <w:sz w:val="24"/>
          <w:szCs w:val="24"/>
        </w:rPr>
        <w:t>如图</w:t>
      </w:r>
      <w:r w:rsidR="00EB1C50">
        <w:rPr>
          <w:rFonts w:ascii="Times New Roman" w:eastAsia="宋体" w:hAnsi="Times New Roman" w:cs="Times New Roman"/>
          <w:sz w:val="24"/>
          <w:szCs w:val="24"/>
        </w:rPr>
        <w:t>1</w:t>
      </w:r>
      <w:r w:rsidR="00EB1C50">
        <w:rPr>
          <w:rFonts w:ascii="Times New Roman" w:eastAsia="宋体" w:hAnsi="Times New Roman" w:cs="Times New Roman"/>
          <w:sz w:val="24"/>
          <w:szCs w:val="24"/>
        </w:rPr>
        <w:t>所示。</w:t>
      </w:r>
      <w:r w:rsidR="008624EB">
        <w:rPr>
          <w:rFonts w:ascii="Times New Roman" w:eastAsia="宋体" w:hAnsi="Times New Roman" w:cs="Times New Roman" w:hint="eastAsia"/>
          <w:sz w:val="24"/>
          <w:szCs w:val="24"/>
        </w:rPr>
        <w:t>2</w:t>
      </w:r>
      <w:r w:rsidR="00EB1C50">
        <w:rPr>
          <w:rFonts w:ascii="Times New Roman" w:eastAsia="宋体" w:hAnsi="Times New Roman" w:cs="Times New Roman"/>
          <w:sz w:val="24"/>
          <w:szCs w:val="24"/>
        </w:rPr>
        <w:t>个</w:t>
      </w:r>
      <w:r w:rsidR="00EB1C50">
        <w:rPr>
          <w:rFonts w:ascii="Times New Roman" w:eastAsia="宋体" w:hAnsi="Times New Roman" w:cs="Times New Roman"/>
          <w:sz w:val="24"/>
          <w:szCs w:val="24"/>
        </w:rPr>
        <w:t>980nm</w:t>
      </w:r>
      <w:r w:rsidR="00EB1C50">
        <w:rPr>
          <w:rFonts w:ascii="Times New Roman" w:eastAsia="宋体" w:hAnsi="Times New Roman" w:cs="Times New Roman"/>
          <w:sz w:val="24"/>
          <w:szCs w:val="24"/>
        </w:rPr>
        <w:t>泵浦光源经由波分复用器（</w:t>
      </w:r>
      <w:r w:rsidR="00EB1C50">
        <w:rPr>
          <w:rFonts w:ascii="Times New Roman" w:eastAsia="宋体" w:hAnsi="Times New Roman" w:cs="Times New Roman"/>
          <w:sz w:val="24"/>
          <w:szCs w:val="24"/>
        </w:rPr>
        <w:t>WDM</w:t>
      </w:r>
      <w:r w:rsidR="00EB1C50">
        <w:rPr>
          <w:rFonts w:ascii="Times New Roman" w:eastAsia="宋体" w:hAnsi="Times New Roman" w:cs="Times New Roman"/>
          <w:sz w:val="24"/>
          <w:szCs w:val="24"/>
        </w:rPr>
        <w:t>）双向泵浦</w:t>
      </w:r>
      <w:r w:rsidR="00EB1C50">
        <w:rPr>
          <w:rFonts w:ascii="Times New Roman" w:eastAsia="宋体" w:hAnsi="Times New Roman" w:cs="Times New Roman"/>
          <w:sz w:val="24"/>
          <w:szCs w:val="24"/>
        </w:rPr>
        <w:t>2m</w:t>
      </w:r>
      <w:r w:rsidR="00EB1C50">
        <w:rPr>
          <w:rFonts w:ascii="Times New Roman" w:eastAsia="宋体" w:hAnsi="Times New Roman" w:cs="Times New Roman"/>
          <w:sz w:val="24"/>
          <w:szCs w:val="24"/>
        </w:rPr>
        <w:t>长</w:t>
      </w:r>
      <w:r w:rsidRPr="00891AFB">
        <w:rPr>
          <w:rFonts w:ascii="Times New Roman" w:eastAsia="宋体" w:hAnsi="Times New Roman" w:cs="Times New Roman"/>
          <w:color w:val="2C2C36"/>
          <w:sz w:val="24"/>
          <w:szCs w:val="24"/>
          <w:shd w:val="clear" w:color="auto" w:fill="FFFFFF"/>
        </w:rPr>
        <w:t>EDF</w:t>
      </w:r>
      <w:r w:rsidR="00EB1C50">
        <w:rPr>
          <w:rFonts w:ascii="Times New Roman" w:eastAsia="宋体" w:hAnsi="Times New Roman" w:cs="Times New Roman" w:hint="eastAsia"/>
          <w:sz w:val="24"/>
          <w:szCs w:val="24"/>
        </w:rPr>
        <w:t>（</w:t>
      </w:r>
      <w:r w:rsidR="00EB1C50">
        <w:rPr>
          <w:rFonts w:ascii="Times New Roman" w:eastAsia="宋体" w:hAnsi="Times New Roman" w:cs="Times New Roman" w:hint="eastAsia"/>
          <w:sz w:val="24"/>
          <w:szCs w:val="24"/>
        </w:rPr>
        <w:t>Nufern</w:t>
      </w:r>
      <w:r w:rsidR="00EB1C50">
        <w:rPr>
          <w:rFonts w:ascii="Times New Roman" w:eastAsia="宋体" w:hAnsi="Times New Roman" w:cs="Times New Roman" w:hint="eastAsia"/>
          <w:sz w:val="24"/>
          <w:szCs w:val="24"/>
        </w:rPr>
        <w:t>，</w:t>
      </w:r>
      <w:r w:rsidR="00EB1C50">
        <w:rPr>
          <w:rFonts w:ascii="Times New Roman" w:eastAsia="宋体" w:hAnsi="Times New Roman" w:cs="Times New Roman" w:hint="eastAsia"/>
          <w:sz w:val="24"/>
          <w:szCs w:val="24"/>
        </w:rPr>
        <w:t>EDFC</w:t>
      </w:r>
      <w:r w:rsidR="00EB1C50">
        <w:rPr>
          <w:rFonts w:ascii="Times New Roman" w:eastAsia="宋体" w:hAnsi="Times New Roman" w:cs="Times New Roman"/>
          <w:sz w:val="24"/>
          <w:szCs w:val="24"/>
        </w:rPr>
        <w:t>-980-</w:t>
      </w:r>
      <w:r w:rsidR="00EB1C50">
        <w:rPr>
          <w:rFonts w:ascii="Times New Roman" w:eastAsia="宋体" w:hAnsi="Times New Roman" w:cs="Times New Roman" w:hint="eastAsia"/>
          <w:sz w:val="24"/>
          <w:szCs w:val="24"/>
        </w:rPr>
        <w:t>HA</w:t>
      </w:r>
      <w:r w:rsidR="00EB1C50">
        <w:rPr>
          <w:rFonts w:ascii="Times New Roman" w:eastAsia="宋体" w:hAnsi="Times New Roman" w:cs="Times New Roman" w:hint="eastAsia"/>
          <w:sz w:val="24"/>
          <w:szCs w:val="24"/>
        </w:rPr>
        <w:t>）</w:t>
      </w:r>
      <w:r w:rsidR="00EB1C50">
        <w:rPr>
          <w:rFonts w:ascii="Times New Roman" w:eastAsia="宋体" w:hAnsi="Times New Roman" w:cs="Times New Roman"/>
          <w:sz w:val="24"/>
          <w:szCs w:val="24"/>
        </w:rPr>
        <w:t>；</w:t>
      </w:r>
      <w:commentRangeStart w:id="1"/>
      <w:r w:rsidR="00EB1C50">
        <w:rPr>
          <w:rFonts w:ascii="Times New Roman" w:eastAsia="宋体" w:hAnsi="Times New Roman" w:cs="Times New Roman"/>
          <w:sz w:val="24"/>
          <w:szCs w:val="24"/>
        </w:rPr>
        <w:t>1:1</w:t>
      </w:r>
      <w:r w:rsidR="00EB1C50">
        <w:rPr>
          <w:rFonts w:ascii="Times New Roman" w:eastAsia="宋体" w:hAnsi="Times New Roman" w:cs="Times New Roman"/>
          <w:sz w:val="24"/>
          <w:szCs w:val="24"/>
        </w:rPr>
        <w:t>光纤耦合器构建的</w:t>
      </w:r>
      <w:r w:rsidR="00EB1C50">
        <w:rPr>
          <w:rFonts w:ascii="Times New Roman" w:eastAsia="宋体" w:hAnsi="Times New Roman" w:cs="Times New Roman"/>
          <w:sz w:val="24"/>
          <w:szCs w:val="24"/>
        </w:rPr>
        <w:t>FLM</w:t>
      </w:r>
      <w:r w:rsidR="00EB1C50">
        <w:rPr>
          <w:rFonts w:ascii="Times New Roman" w:eastAsia="宋体" w:hAnsi="Times New Roman" w:cs="Times New Roman"/>
          <w:sz w:val="24"/>
          <w:szCs w:val="24"/>
        </w:rPr>
        <w:t>和高反射率</w:t>
      </w:r>
      <w:r w:rsidR="00EB1C50">
        <w:rPr>
          <w:rFonts w:ascii="Times New Roman" w:eastAsia="宋体" w:hAnsi="Times New Roman" w:cs="Times New Roman"/>
          <w:sz w:val="24"/>
          <w:szCs w:val="24"/>
        </w:rPr>
        <w:t>FBG</w:t>
      </w:r>
      <w:r w:rsidR="00EB1C50">
        <w:rPr>
          <w:rFonts w:ascii="Times New Roman" w:eastAsia="宋体" w:hAnsi="Times New Roman" w:cs="Times New Roman"/>
          <w:sz w:val="24"/>
          <w:szCs w:val="24"/>
        </w:rPr>
        <w:t>组成直线型激光腔；</w:t>
      </w:r>
      <w:r w:rsidR="00EB1C50">
        <w:rPr>
          <w:rFonts w:ascii="Times New Roman" w:eastAsia="宋体" w:hAnsi="Times New Roman" w:cs="Times New Roman"/>
          <w:sz w:val="24"/>
          <w:szCs w:val="24"/>
        </w:rPr>
        <w:t>95:5</w:t>
      </w:r>
      <w:r w:rsidR="00EB1C50">
        <w:rPr>
          <w:rFonts w:ascii="Times New Roman" w:eastAsia="宋体" w:hAnsi="Times New Roman" w:cs="Times New Roman"/>
          <w:sz w:val="24"/>
          <w:szCs w:val="24"/>
        </w:rPr>
        <w:t>耦合器中的</w:t>
      </w:r>
      <w:r w:rsidR="00EB1C50">
        <w:rPr>
          <w:rFonts w:ascii="Times New Roman" w:eastAsia="宋体" w:hAnsi="Times New Roman" w:cs="Times New Roman"/>
          <w:sz w:val="24"/>
          <w:szCs w:val="24"/>
        </w:rPr>
        <w:t>5%</w:t>
      </w:r>
      <w:r w:rsidR="00EB1C50">
        <w:rPr>
          <w:rFonts w:ascii="Times New Roman" w:eastAsia="宋体" w:hAnsi="Times New Roman" w:cs="Times New Roman"/>
          <w:sz w:val="24"/>
          <w:szCs w:val="24"/>
        </w:rPr>
        <w:t>端口实现激光输出。</w:t>
      </w:r>
      <w:r w:rsidR="00EB1C50">
        <w:rPr>
          <w:rFonts w:ascii="Times New Roman" w:eastAsia="宋体" w:hAnsi="Times New Roman" w:cs="Times New Roman"/>
          <w:sz w:val="24"/>
          <w:szCs w:val="24"/>
        </w:rPr>
        <w:t>980nm</w:t>
      </w:r>
      <w:r w:rsidR="00EB1C50">
        <w:rPr>
          <w:rFonts w:ascii="Times New Roman" w:eastAsia="宋体" w:hAnsi="Times New Roman" w:cs="Times New Roman"/>
          <w:sz w:val="24"/>
          <w:szCs w:val="24"/>
        </w:rPr>
        <w:t>泵浦源将</w:t>
      </w:r>
      <w:r w:rsidRPr="00891AFB">
        <w:rPr>
          <w:rFonts w:ascii="Times New Roman" w:eastAsia="宋体" w:hAnsi="Times New Roman" w:cs="Times New Roman"/>
          <w:color w:val="2C2C36"/>
          <w:sz w:val="24"/>
          <w:szCs w:val="24"/>
          <w:shd w:val="clear" w:color="auto" w:fill="FFFFFF"/>
        </w:rPr>
        <w:t>EDF</w:t>
      </w:r>
      <w:r w:rsidR="00EB1C50">
        <w:rPr>
          <w:rFonts w:ascii="Times New Roman" w:eastAsia="宋体" w:hAnsi="Times New Roman" w:cs="Times New Roman"/>
          <w:sz w:val="24"/>
          <w:szCs w:val="24"/>
        </w:rPr>
        <w:t>中的铒离子从低能级抽运至高能级，辐射出宽带自发辐射光（</w:t>
      </w:r>
      <w:r w:rsidR="00EB1C50">
        <w:rPr>
          <w:rFonts w:ascii="Times New Roman" w:eastAsia="宋体" w:hAnsi="Times New Roman" w:cs="Times New Roman"/>
          <w:sz w:val="24"/>
          <w:szCs w:val="24"/>
        </w:rPr>
        <w:t>ASE</w:t>
      </w:r>
      <w:r w:rsidR="00EB1C50">
        <w:rPr>
          <w:rFonts w:ascii="Times New Roman" w:eastAsia="宋体" w:hAnsi="Times New Roman" w:cs="Times New Roman"/>
          <w:sz w:val="24"/>
          <w:szCs w:val="24"/>
        </w:rPr>
        <w:t>）。中心波长</w:t>
      </w:r>
      <w:r w:rsidR="00EB1C50">
        <w:rPr>
          <w:rFonts w:ascii="Times New Roman" w:eastAsia="宋体" w:hAnsi="Times New Roman" w:cs="Times New Roman"/>
          <w:sz w:val="24"/>
          <w:szCs w:val="24"/>
        </w:rPr>
        <w:t>1547.4nm</w:t>
      </w:r>
      <w:r w:rsidR="00EB1C50">
        <w:rPr>
          <w:rFonts w:ascii="Times New Roman" w:eastAsia="宋体" w:hAnsi="Times New Roman" w:cs="Times New Roman"/>
          <w:sz w:val="24"/>
          <w:szCs w:val="24"/>
        </w:rPr>
        <w:t>、反射率为</w:t>
      </w:r>
      <w:r w:rsidR="00EB1C50">
        <w:rPr>
          <w:rFonts w:ascii="Times New Roman" w:eastAsia="宋体" w:hAnsi="Times New Roman" w:cs="Times New Roman"/>
          <w:sz w:val="24"/>
          <w:szCs w:val="24"/>
        </w:rPr>
        <w:t>99%</w:t>
      </w:r>
      <w:r w:rsidR="00EB1C50">
        <w:rPr>
          <w:rFonts w:ascii="Times New Roman" w:eastAsia="宋体" w:hAnsi="Times New Roman" w:cs="Times New Roman"/>
          <w:sz w:val="24"/>
          <w:szCs w:val="24"/>
        </w:rPr>
        <w:t>的</w:t>
      </w:r>
      <w:r w:rsidR="00EB1C50">
        <w:rPr>
          <w:rFonts w:ascii="Times New Roman" w:eastAsia="宋体" w:hAnsi="Times New Roman" w:cs="Times New Roman"/>
          <w:sz w:val="24"/>
          <w:szCs w:val="24"/>
        </w:rPr>
        <w:t>FBG</w:t>
      </w:r>
      <w:r w:rsidR="00EB1C50">
        <w:rPr>
          <w:rFonts w:ascii="Times New Roman" w:eastAsia="宋体" w:hAnsi="Times New Roman" w:cs="Times New Roman"/>
          <w:sz w:val="24"/>
          <w:szCs w:val="24"/>
        </w:rPr>
        <w:t>具有滤波作用，</w:t>
      </w:r>
      <w:commentRangeEnd w:id="1"/>
      <w:r w:rsidR="00262827">
        <w:rPr>
          <w:rStyle w:val="ae"/>
        </w:rPr>
        <w:commentReference w:id="1"/>
      </w:r>
      <w:r w:rsidR="00EB1C50">
        <w:rPr>
          <w:rFonts w:ascii="Times New Roman" w:eastAsia="宋体" w:hAnsi="Times New Roman" w:cs="Times New Roman"/>
          <w:sz w:val="24"/>
          <w:szCs w:val="24"/>
        </w:rPr>
        <w:t>将该波长处的光反射回激光腔中。直线腔中另一端的</w:t>
      </w:r>
      <w:r w:rsidR="00EB1C50">
        <w:rPr>
          <w:rFonts w:ascii="Times New Roman" w:eastAsia="宋体" w:hAnsi="Times New Roman" w:cs="Times New Roman"/>
          <w:sz w:val="24"/>
          <w:szCs w:val="24"/>
        </w:rPr>
        <w:t>FLM</w:t>
      </w:r>
      <w:r w:rsidR="00EB1C50">
        <w:rPr>
          <w:rFonts w:ascii="Times New Roman" w:eastAsia="宋体" w:hAnsi="Times New Roman" w:cs="Times New Roman"/>
          <w:sz w:val="24"/>
          <w:szCs w:val="24"/>
        </w:rPr>
        <w:t>提供接近</w:t>
      </w:r>
      <w:r w:rsidR="00EB1C50">
        <w:rPr>
          <w:rFonts w:ascii="Times New Roman" w:eastAsia="宋体" w:hAnsi="Times New Roman" w:cs="Times New Roman"/>
          <w:sz w:val="24"/>
          <w:szCs w:val="24"/>
        </w:rPr>
        <w:t>100%</w:t>
      </w:r>
      <w:r w:rsidR="00EB1C50">
        <w:rPr>
          <w:rFonts w:ascii="Times New Roman" w:eastAsia="宋体" w:hAnsi="Times New Roman" w:cs="Times New Roman"/>
          <w:sz w:val="24"/>
          <w:szCs w:val="24"/>
        </w:rPr>
        <w:t>的光反射。</w:t>
      </w:r>
      <w:r w:rsidR="00EB1C50">
        <w:rPr>
          <w:rFonts w:ascii="Times New Roman" w:eastAsia="宋体" w:hAnsi="Times New Roman" w:cs="Times New Roman"/>
          <w:sz w:val="24"/>
          <w:szCs w:val="24"/>
        </w:rPr>
        <w:t>FBG</w:t>
      </w:r>
      <w:r w:rsidR="00EB1C50">
        <w:rPr>
          <w:rFonts w:ascii="Times New Roman" w:eastAsia="宋体" w:hAnsi="Times New Roman" w:cs="Times New Roman"/>
          <w:sz w:val="24"/>
          <w:szCs w:val="24"/>
        </w:rPr>
        <w:t>和</w:t>
      </w:r>
      <w:r w:rsidR="00EB1C50">
        <w:rPr>
          <w:rFonts w:ascii="Times New Roman" w:eastAsia="宋体" w:hAnsi="Times New Roman" w:cs="Times New Roman"/>
          <w:sz w:val="24"/>
          <w:szCs w:val="24"/>
        </w:rPr>
        <w:t>FLM</w:t>
      </w:r>
      <w:r w:rsidR="00EB1C50">
        <w:rPr>
          <w:rFonts w:ascii="Times New Roman" w:eastAsia="宋体" w:hAnsi="Times New Roman" w:cs="Times New Roman"/>
          <w:sz w:val="24"/>
          <w:szCs w:val="24"/>
        </w:rPr>
        <w:t>共同作用，使得</w:t>
      </w:r>
      <w:r w:rsidR="00EB1C50">
        <w:rPr>
          <w:rFonts w:ascii="Times New Roman" w:eastAsia="宋体" w:hAnsi="Times New Roman" w:cs="Times New Roman"/>
          <w:sz w:val="24"/>
          <w:szCs w:val="24"/>
        </w:rPr>
        <w:t>1</w:t>
      </w:r>
      <w:r w:rsidR="00F6099D">
        <w:rPr>
          <w:rFonts w:ascii="Times New Roman" w:eastAsia="宋体" w:hAnsi="Times New Roman" w:cs="Times New Roman"/>
          <w:sz w:val="24"/>
          <w:szCs w:val="24"/>
        </w:rPr>
        <w:t xml:space="preserve"> </w:t>
      </w:r>
      <w:r w:rsidR="00EB1C50">
        <w:rPr>
          <w:rFonts w:ascii="Times New Roman" w:eastAsia="宋体" w:hAnsi="Times New Roman" w:cs="Times New Roman"/>
          <w:sz w:val="24"/>
          <w:szCs w:val="24"/>
        </w:rPr>
        <w:t>547.4nm</w:t>
      </w:r>
      <w:r w:rsidR="00EB1C50">
        <w:rPr>
          <w:rFonts w:ascii="Times New Roman" w:eastAsia="宋体" w:hAnsi="Times New Roman" w:cs="Times New Roman"/>
          <w:sz w:val="24"/>
          <w:szCs w:val="24"/>
        </w:rPr>
        <w:t>的光在腔内往返振荡，形成激光输出。</w:t>
      </w:r>
    </w:p>
    <w:p w14:paraId="0D5D341F" w14:textId="27EE7BD7" w:rsidR="009A28A8" w:rsidRPr="002C3D31" w:rsidRDefault="002C3D31">
      <w:pPr>
        <w:ind w:firstLine="420"/>
        <w:rPr>
          <w:rFonts w:ascii="Times New Roman" w:eastAsia="宋体" w:hAnsi="Times New Roman" w:cs="Times New Roman"/>
          <w:color w:val="2C2C36"/>
          <w:sz w:val="24"/>
          <w:szCs w:val="24"/>
          <w:shd w:val="clear" w:color="auto" w:fill="FFFFFF"/>
        </w:rPr>
      </w:pPr>
      <w:r w:rsidRPr="002C3D31">
        <w:rPr>
          <w:rFonts w:ascii="Times New Roman" w:eastAsia="宋体" w:hAnsi="Times New Roman" w:cs="Times New Roman"/>
          <w:color w:val="2C2C36"/>
          <w:sz w:val="24"/>
          <w:szCs w:val="24"/>
          <w:shd w:val="clear" w:color="auto" w:fill="FFFFFF"/>
        </w:rPr>
        <w:t>在光纤激光器的工作过程中，环境温度的变化会导致关键器件如</w:t>
      </w:r>
      <w:r w:rsidRPr="002C3D31">
        <w:rPr>
          <w:rFonts w:ascii="Times New Roman" w:eastAsia="宋体" w:hAnsi="Times New Roman" w:cs="Times New Roman"/>
          <w:color w:val="2C2C36"/>
          <w:sz w:val="24"/>
          <w:szCs w:val="24"/>
          <w:shd w:val="clear" w:color="auto" w:fill="FFFFFF"/>
        </w:rPr>
        <w:t>EDF</w:t>
      </w:r>
      <w:r w:rsidRPr="002C3D31">
        <w:rPr>
          <w:rFonts w:ascii="Times New Roman" w:eastAsia="宋体" w:hAnsi="Times New Roman" w:cs="Times New Roman"/>
          <w:color w:val="2C2C36"/>
          <w:sz w:val="24"/>
          <w:szCs w:val="24"/>
          <w:shd w:val="clear" w:color="auto" w:fill="FFFFFF"/>
        </w:rPr>
        <w:t>和</w:t>
      </w:r>
      <w:r w:rsidRPr="002C3D31">
        <w:rPr>
          <w:rFonts w:ascii="Times New Roman" w:eastAsia="宋体" w:hAnsi="Times New Roman" w:cs="Times New Roman"/>
          <w:color w:val="2C2C36"/>
          <w:sz w:val="24"/>
          <w:szCs w:val="24"/>
          <w:shd w:val="clear" w:color="auto" w:fill="FFFFFF"/>
        </w:rPr>
        <w:t>FBG</w:t>
      </w:r>
      <w:r w:rsidRPr="002C3D31">
        <w:rPr>
          <w:rFonts w:ascii="Times New Roman" w:eastAsia="宋体" w:hAnsi="Times New Roman" w:cs="Times New Roman"/>
          <w:color w:val="2C2C36"/>
          <w:sz w:val="24"/>
          <w:szCs w:val="24"/>
          <w:shd w:val="clear" w:color="auto" w:fill="FFFFFF"/>
        </w:rPr>
        <w:t>的工作特性发生变化。</w:t>
      </w:r>
      <w:r w:rsidRPr="002C3D31">
        <w:rPr>
          <w:rFonts w:ascii="Times New Roman" w:eastAsia="宋体" w:hAnsi="Times New Roman" w:cs="Times New Roman"/>
          <w:color w:val="2C2C36"/>
          <w:sz w:val="24"/>
          <w:szCs w:val="24"/>
          <w:shd w:val="clear" w:color="auto" w:fill="FFFFFF"/>
        </w:rPr>
        <w:t>其中</w:t>
      </w:r>
      <w:r w:rsidRPr="002C3D31">
        <w:rPr>
          <w:rFonts w:ascii="Times New Roman" w:eastAsia="宋体" w:hAnsi="Times New Roman" w:cs="Times New Roman"/>
          <w:color w:val="2C2C36"/>
          <w:sz w:val="24"/>
          <w:szCs w:val="24"/>
          <w:shd w:val="clear" w:color="auto" w:fill="FFFFFF"/>
        </w:rPr>
        <w:t>，对于用于滤波的</w:t>
      </w:r>
      <w:r w:rsidRPr="002C3D31">
        <w:rPr>
          <w:rFonts w:ascii="Times New Roman" w:eastAsia="宋体" w:hAnsi="Times New Roman" w:cs="Times New Roman"/>
          <w:color w:val="2C2C36"/>
          <w:sz w:val="24"/>
          <w:szCs w:val="24"/>
          <w:shd w:val="clear" w:color="auto" w:fill="FFFFFF"/>
        </w:rPr>
        <w:t>FBG</w:t>
      </w:r>
      <w:r w:rsidRPr="002C3D31">
        <w:rPr>
          <w:rFonts w:ascii="Times New Roman" w:eastAsia="宋体" w:hAnsi="Times New Roman" w:cs="Times New Roman"/>
          <w:color w:val="2C2C36"/>
          <w:sz w:val="24"/>
          <w:szCs w:val="24"/>
          <w:shd w:val="clear" w:color="auto" w:fill="FFFFFF"/>
        </w:rPr>
        <w:t>，温度变化会导致其中心波长发生线性变化；而对于作为增益介质的</w:t>
      </w:r>
      <w:r w:rsidRPr="002C3D31">
        <w:rPr>
          <w:rFonts w:ascii="Times New Roman" w:eastAsia="宋体" w:hAnsi="Times New Roman" w:cs="Times New Roman"/>
          <w:color w:val="2C2C36"/>
          <w:sz w:val="24"/>
          <w:szCs w:val="24"/>
          <w:shd w:val="clear" w:color="auto" w:fill="FFFFFF"/>
        </w:rPr>
        <w:t>EDF</w:t>
      </w:r>
      <w:r w:rsidRPr="002C3D31">
        <w:rPr>
          <w:rFonts w:ascii="Times New Roman" w:eastAsia="宋体" w:hAnsi="Times New Roman" w:cs="Times New Roman"/>
          <w:color w:val="2C2C36"/>
          <w:sz w:val="24"/>
          <w:szCs w:val="24"/>
          <w:shd w:val="clear" w:color="auto" w:fill="FFFFFF"/>
        </w:rPr>
        <w:t>，温度变化会引起掺铒增益光纤中各能级的粒子数发生变化。光纤的吸收截面和发射截面是温度的函数，这意味着不同温度下</w:t>
      </w:r>
      <w:r w:rsidR="005B64C6" w:rsidRPr="002C3D31">
        <w:rPr>
          <w:rFonts w:ascii="Times New Roman" w:eastAsia="宋体" w:hAnsi="Times New Roman" w:cs="Times New Roman"/>
          <w:color w:val="2C2C36"/>
          <w:sz w:val="24"/>
          <w:szCs w:val="24"/>
          <w:shd w:val="clear" w:color="auto" w:fill="FFFFFF"/>
        </w:rPr>
        <w:t>EDF</w:t>
      </w:r>
      <w:r w:rsidRPr="002C3D31">
        <w:rPr>
          <w:rFonts w:ascii="Times New Roman" w:eastAsia="宋体" w:hAnsi="Times New Roman" w:cs="Times New Roman"/>
          <w:color w:val="2C2C36"/>
          <w:sz w:val="24"/>
          <w:szCs w:val="24"/>
          <w:shd w:val="clear" w:color="auto" w:fill="FFFFFF"/>
        </w:rPr>
        <w:t>的增益系数也会相应地发生变化。</w:t>
      </w:r>
      <w:r w:rsidR="002002E0" w:rsidRPr="002C3D31">
        <w:rPr>
          <w:rFonts w:ascii="Times New Roman" w:eastAsia="宋体" w:hAnsi="Times New Roman" w:cs="Times New Roman"/>
          <w:color w:val="2C2C36"/>
          <w:sz w:val="24"/>
          <w:szCs w:val="24"/>
          <w:shd w:val="clear" w:color="auto" w:fill="FFFFFF"/>
        </w:rPr>
        <w:t>这些核心器件的温度特性会进</w:t>
      </w:r>
      <w:r w:rsidR="002002E0" w:rsidRPr="002C3D31">
        <w:rPr>
          <w:rFonts w:ascii="Times New Roman" w:eastAsia="宋体" w:hAnsi="Times New Roman" w:cs="Times New Roman"/>
          <w:color w:val="2C2C36"/>
          <w:sz w:val="24"/>
          <w:szCs w:val="24"/>
          <w:shd w:val="clear" w:color="auto" w:fill="FFFFFF"/>
        </w:rPr>
        <w:lastRenderedPageBreak/>
        <w:t>一步影响激光器的整体输出特性，包括输出波长、转换效率、输出功率等。</w:t>
      </w:r>
    </w:p>
    <w:p w14:paraId="3C576368" w14:textId="77777777" w:rsidR="00540650" w:rsidRPr="002002E0" w:rsidRDefault="00540650">
      <w:pPr>
        <w:ind w:firstLine="420"/>
        <w:rPr>
          <w:rFonts w:ascii="Times New Roman" w:eastAsia="宋体" w:hAnsi="Times New Roman" w:cs="Times New Roman"/>
          <w:sz w:val="24"/>
          <w:szCs w:val="24"/>
        </w:rPr>
      </w:pPr>
    </w:p>
    <w:p w14:paraId="4BA53B3D" w14:textId="77777777" w:rsidR="009A28A8" w:rsidRDefault="00EB1C50">
      <w:pPr>
        <w:rPr>
          <w:rFonts w:ascii="黑体" w:eastAsia="黑体" w:hAnsi="黑体" w:cs="Times New Roman"/>
          <w:sz w:val="24"/>
          <w:szCs w:val="24"/>
        </w:rPr>
      </w:pPr>
      <w:r>
        <w:rPr>
          <w:rFonts w:ascii="黑体" w:eastAsia="黑体" w:hAnsi="黑体" w:cs="Times New Roman" w:hint="eastAsia"/>
          <w:sz w:val="24"/>
          <w:szCs w:val="24"/>
        </w:rPr>
        <w:t>2</w:t>
      </w:r>
      <w:r>
        <w:rPr>
          <w:rFonts w:ascii="黑体" w:eastAsia="黑体" w:hAnsi="黑体" w:cs="Times New Roman"/>
          <w:sz w:val="24"/>
          <w:szCs w:val="24"/>
        </w:rPr>
        <w:t xml:space="preserve"> 实验结果与讨论</w:t>
      </w:r>
    </w:p>
    <w:p w14:paraId="1CDE72EC" w14:textId="16DDD5A4" w:rsidR="009A28A8" w:rsidRDefault="00EB1C50">
      <w:pPr>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为了研究温度对激光器输出波长的影响，实验中将</w:t>
      </w:r>
      <w:r>
        <w:rPr>
          <w:rFonts w:ascii="Times New Roman" w:eastAsia="宋体" w:hAnsi="Times New Roman" w:cs="Times New Roman"/>
          <w:sz w:val="24"/>
          <w:szCs w:val="24"/>
        </w:rPr>
        <w:t>2m</w:t>
      </w:r>
      <w:r>
        <w:rPr>
          <w:rFonts w:ascii="Times New Roman" w:eastAsia="宋体" w:hAnsi="Times New Roman" w:cs="Times New Roman"/>
          <w:sz w:val="24"/>
          <w:szCs w:val="24"/>
        </w:rPr>
        <w:t>长</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w:t>
      </w:r>
      <w:r>
        <w:rPr>
          <w:rFonts w:ascii="Times New Roman" w:eastAsia="宋体" w:hAnsi="Times New Roman" w:cs="Times New Roman"/>
          <w:sz w:val="24"/>
          <w:szCs w:val="24"/>
        </w:rPr>
        <w:t>FBG</w:t>
      </w:r>
      <w:r>
        <w:rPr>
          <w:rFonts w:ascii="Times New Roman" w:eastAsia="宋体" w:hAnsi="Times New Roman" w:cs="Times New Roman"/>
          <w:sz w:val="24"/>
          <w:szCs w:val="24"/>
        </w:rPr>
        <w:t>和</w:t>
      </w:r>
      <w:r>
        <w:rPr>
          <w:rFonts w:ascii="Times New Roman" w:eastAsia="宋体" w:hAnsi="Times New Roman" w:cs="Times New Roman"/>
          <w:sz w:val="24"/>
          <w:szCs w:val="24"/>
        </w:rPr>
        <w:t>FLM</w:t>
      </w:r>
      <w:r>
        <w:rPr>
          <w:rFonts w:ascii="Times New Roman" w:eastAsia="宋体" w:hAnsi="Times New Roman" w:cs="Times New Roman"/>
          <w:sz w:val="24"/>
          <w:szCs w:val="24"/>
        </w:rPr>
        <w:t>同时放入恒温水浴中，</w:t>
      </w:r>
      <w:r w:rsidR="00540650">
        <w:rPr>
          <w:rFonts w:ascii="Times New Roman" w:eastAsia="宋体" w:hAnsi="Times New Roman" w:cs="Times New Roman" w:hint="eastAsia"/>
          <w:sz w:val="24"/>
          <w:szCs w:val="24"/>
        </w:rPr>
        <w:t>得</w:t>
      </w:r>
      <w:r w:rsidR="00540650">
        <w:rPr>
          <w:rFonts w:ascii="Times New Roman" w:eastAsia="宋体" w:hAnsi="Times New Roman" w:cs="Times New Roman"/>
          <w:sz w:val="24"/>
          <w:szCs w:val="24"/>
        </w:rPr>
        <w:t>出的</w:t>
      </w:r>
      <w:r>
        <w:rPr>
          <w:rFonts w:ascii="Times New Roman" w:eastAsia="宋体" w:hAnsi="Times New Roman" w:cs="Times New Roman"/>
          <w:sz w:val="24"/>
          <w:szCs w:val="24"/>
        </w:rPr>
        <w:t>激光输出光谱如图</w:t>
      </w:r>
      <w:r>
        <w:rPr>
          <w:rFonts w:ascii="Times New Roman" w:eastAsia="宋体" w:hAnsi="Times New Roman" w:cs="Times New Roman"/>
          <w:sz w:val="24"/>
          <w:szCs w:val="24"/>
        </w:rPr>
        <w:t>2(a)</w:t>
      </w:r>
      <w:r w:rsidR="00540650">
        <w:rPr>
          <w:rFonts w:ascii="Times New Roman" w:eastAsia="宋体" w:hAnsi="Times New Roman" w:cs="Times New Roman"/>
          <w:sz w:val="24"/>
          <w:szCs w:val="24"/>
        </w:rPr>
        <w:t>所示。</w:t>
      </w:r>
      <w:r>
        <w:rPr>
          <w:rFonts w:ascii="Times New Roman" w:eastAsia="宋体" w:hAnsi="Times New Roman" w:cs="Times New Roman"/>
          <w:sz w:val="24"/>
          <w:szCs w:val="24"/>
        </w:rPr>
        <w:t>可以看出，激光器输出</w:t>
      </w:r>
      <w:r w:rsidR="00540650">
        <w:rPr>
          <w:rFonts w:ascii="Times New Roman" w:eastAsia="宋体" w:hAnsi="Times New Roman" w:cs="Times New Roman"/>
          <w:sz w:val="24"/>
          <w:szCs w:val="24"/>
        </w:rPr>
        <w:t>光谱的中心波长随着温度的升高而增加。</w:t>
      </w:r>
      <w:r>
        <w:rPr>
          <w:rFonts w:ascii="Times New Roman" w:eastAsia="宋体" w:hAnsi="Times New Roman" w:cs="Times New Roman"/>
          <w:sz w:val="24"/>
          <w:szCs w:val="24"/>
        </w:rPr>
        <w:t>各个温度下的中心波长</w:t>
      </w:r>
      <w:r w:rsidR="00540650">
        <w:rPr>
          <w:rFonts w:ascii="Times New Roman" w:eastAsia="宋体" w:hAnsi="Times New Roman" w:cs="Times New Roman" w:hint="eastAsia"/>
          <w:sz w:val="24"/>
          <w:szCs w:val="24"/>
        </w:rPr>
        <w:t>变化</w:t>
      </w:r>
      <w:r>
        <w:rPr>
          <w:rFonts w:ascii="Times New Roman" w:eastAsia="宋体" w:hAnsi="Times New Roman" w:cs="Times New Roman"/>
          <w:sz w:val="24"/>
          <w:szCs w:val="24"/>
        </w:rPr>
        <w:t>，如图</w:t>
      </w:r>
      <w:r>
        <w:rPr>
          <w:rFonts w:ascii="Times New Roman" w:eastAsia="宋体" w:hAnsi="Times New Roman" w:cs="Times New Roman"/>
          <w:sz w:val="24"/>
          <w:szCs w:val="24"/>
        </w:rPr>
        <w:t>2(b)</w:t>
      </w:r>
      <w:r>
        <w:rPr>
          <w:rFonts w:ascii="Times New Roman" w:eastAsia="宋体" w:hAnsi="Times New Roman" w:cs="Times New Roman"/>
          <w:sz w:val="24"/>
          <w:szCs w:val="24"/>
        </w:rPr>
        <w:t>所示，线性拟合结果显示波长</w:t>
      </w:r>
      <w:r>
        <w:rPr>
          <w:rFonts w:ascii="Times New Roman" w:eastAsia="宋体" w:hAnsi="Times New Roman" w:cs="Times New Roman"/>
          <w:sz w:val="24"/>
          <w:szCs w:val="24"/>
        </w:rPr>
        <w:t>-</w:t>
      </w:r>
      <w:r>
        <w:rPr>
          <w:rFonts w:ascii="Times New Roman" w:eastAsia="宋体" w:hAnsi="Times New Roman" w:cs="Times New Roman"/>
          <w:sz w:val="24"/>
          <w:szCs w:val="24"/>
        </w:rPr>
        <w:t>温度系数为</w:t>
      </w:r>
      <w:r>
        <w:rPr>
          <w:rFonts w:ascii="Times New Roman" w:eastAsia="宋体" w:hAnsi="Times New Roman" w:cs="Times New Roman"/>
          <w:sz w:val="24"/>
          <w:szCs w:val="24"/>
        </w:rPr>
        <w:t>0.00946nm/℃</w:t>
      </w:r>
      <w:r>
        <w:rPr>
          <w:rFonts w:ascii="Times New Roman" w:eastAsia="宋体" w:hAnsi="Times New Roman" w:cs="Times New Roman"/>
          <w:sz w:val="24"/>
          <w:szCs w:val="24"/>
        </w:rPr>
        <w:t>。由于激光腔中</w:t>
      </w:r>
      <w:r>
        <w:rPr>
          <w:rFonts w:ascii="Times New Roman" w:eastAsia="宋体" w:hAnsi="Times New Roman" w:cs="Times New Roman"/>
          <w:sz w:val="24"/>
          <w:szCs w:val="24"/>
        </w:rPr>
        <w:t>FLM</w:t>
      </w:r>
      <w:r>
        <w:rPr>
          <w:rFonts w:ascii="Times New Roman" w:eastAsia="宋体" w:hAnsi="Times New Roman" w:cs="Times New Roman"/>
          <w:sz w:val="24"/>
          <w:szCs w:val="24"/>
        </w:rPr>
        <w:t>工作于宽带范围，在实验中不考虑该器件的波长相关性。</w:t>
      </w:r>
      <w:r w:rsidR="00540650">
        <w:rPr>
          <w:rFonts w:ascii="Times New Roman" w:eastAsia="宋体" w:hAnsi="Times New Roman" w:cs="Times New Roman" w:hint="eastAsia"/>
          <w:sz w:val="24"/>
          <w:szCs w:val="24"/>
        </w:rPr>
        <w:t>将</w:t>
      </w:r>
      <w:r>
        <w:rPr>
          <w:rFonts w:ascii="Times New Roman" w:eastAsia="宋体" w:hAnsi="Times New Roman" w:cs="Times New Roman"/>
          <w:sz w:val="24"/>
          <w:szCs w:val="24"/>
        </w:rPr>
        <w:t>FBG</w:t>
      </w:r>
      <w:r>
        <w:rPr>
          <w:rFonts w:ascii="Times New Roman" w:eastAsia="宋体" w:hAnsi="Times New Roman" w:cs="Times New Roman"/>
          <w:sz w:val="24"/>
          <w:szCs w:val="24"/>
        </w:rPr>
        <w:t>单独放置于恒温水浴时</w:t>
      </w:r>
      <w:r w:rsidR="00540650">
        <w:rPr>
          <w:rFonts w:ascii="Times New Roman" w:eastAsia="宋体" w:hAnsi="Times New Roman" w:cs="Times New Roman" w:hint="eastAsia"/>
          <w:sz w:val="24"/>
          <w:szCs w:val="24"/>
        </w:rPr>
        <w:t>和将</w:t>
      </w:r>
      <w:r w:rsidR="00540650">
        <w:rPr>
          <w:rFonts w:ascii="Times New Roman" w:eastAsia="宋体" w:hAnsi="Times New Roman" w:cs="Times New Roman" w:hint="eastAsia"/>
          <w:sz w:val="24"/>
          <w:szCs w:val="24"/>
        </w:rPr>
        <w:t>FBG</w:t>
      </w:r>
      <w:r w:rsidR="00540650">
        <w:rPr>
          <w:rFonts w:ascii="Times New Roman" w:eastAsia="宋体" w:hAnsi="Times New Roman" w:cs="Times New Roman" w:hint="eastAsia"/>
          <w:sz w:val="24"/>
          <w:szCs w:val="24"/>
        </w:rPr>
        <w:t>、</w:t>
      </w:r>
      <w:r w:rsidR="00540650">
        <w:rPr>
          <w:rFonts w:ascii="Times New Roman" w:eastAsia="宋体" w:hAnsi="Times New Roman" w:cs="Times New Roman" w:hint="eastAsia"/>
          <w:sz w:val="24"/>
          <w:szCs w:val="24"/>
        </w:rPr>
        <w:t>EDF</w:t>
      </w:r>
      <w:r w:rsidR="00540650">
        <w:rPr>
          <w:rFonts w:ascii="Times New Roman" w:eastAsia="宋体" w:hAnsi="Times New Roman" w:cs="Times New Roman" w:hint="eastAsia"/>
          <w:sz w:val="24"/>
          <w:szCs w:val="24"/>
        </w:rPr>
        <w:t>共</w:t>
      </w:r>
      <w:r w:rsidR="00540650">
        <w:rPr>
          <w:rFonts w:ascii="Times New Roman" w:eastAsia="宋体" w:hAnsi="Times New Roman" w:cs="Times New Roman"/>
          <w:sz w:val="24"/>
          <w:szCs w:val="24"/>
        </w:rPr>
        <w:t>同放置于恒温水浴时</w:t>
      </w:r>
      <w:r>
        <w:rPr>
          <w:rFonts w:ascii="Times New Roman" w:eastAsia="宋体" w:hAnsi="Times New Roman" w:cs="Times New Roman"/>
          <w:sz w:val="24"/>
          <w:szCs w:val="24"/>
        </w:rPr>
        <w:t>激光器输出的波长特性</w:t>
      </w:r>
      <w:r w:rsidR="00540650">
        <w:rPr>
          <w:rFonts w:ascii="Times New Roman" w:eastAsia="宋体" w:hAnsi="Times New Roman" w:cs="Times New Roman" w:hint="eastAsia"/>
          <w:sz w:val="24"/>
          <w:szCs w:val="24"/>
        </w:rPr>
        <w:t>对</w:t>
      </w:r>
      <w:r w:rsidR="00540650">
        <w:rPr>
          <w:rFonts w:ascii="Times New Roman" w:eastAsia="宋体" w:hAnsi="Times New Roman" w:cs="Times New Roman"/>
          <w:sz w:val="24"/>
          <w:szCs w:val="24"/>
        </w:rPr>
        <w:t>比情况</w:t>
      </w:r>
      <w:r>
        <w:rPr>
          <w:rFonts w:ascii="Times New Roman" w:eastAsia="宋体" w:hAnsi="Times New Roman" w:cs="Times New Roman"/>
          <w:sz w:val="24"/>
          <w:szCs w:val="24"/>
        </w:rPr>
        <w:t>，如图</w:t>
      </w:r>
      <w:r>
        <w:rPr>
          <w:rFonts w:ascii="Times New Roman" w:eastAsia="宋体" w:hAnsi="Times New Roman" w:cs="Times New Roman"/>
          <w:sz w:val="24"/>
          <w:szCs w:val="24"/>
        </w:rPr>
        <w:t>2(c)</w:t>
      </w:r>
      <w:r>
        <w:rPr>
          <w:rFonts w:ascii="Times New Roman" w:eastAsia="宋体" w:hAnsi="Times New Roman" w:cs="Times New Roman"/>
          <w:sz w:val="24"/>
          <w:szCs w:val="24"/>
        </w:rPr>
        <w:t>所示。从二者的线性拟合系数对比图可以看出，当</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和</w:t>
      </w:r>
      <w:r>
        <w:rPr>
          <w:rFonts w:ascii="Times New Roman" w:eastAsia="宋体" w:hAnsi="Times New Roman" w:cs="Times New Roman"/>
          <w:sz w:val="24"/>
          <w:szCs w:val="24"/>
        </w:rPr>
        <w:t>FBG</w:t>
      </w:r>
      <w:r>
        <w:rPr>
          <w:rFonts w:ascii="Times New Roman" w:eastAsia="宋体" w:hAnsi="Times New Roman" w:cs="Times New Roman"/>
          <w:sz w:val="24"/>
          <w:szCs w:val="24"/>
        </w:rPr>
        <w:t>同时升高温度时，激光器中心波长</w:t>
      </w:r>
      <w:r>
        <w:rPr>
          <w:rFonts w:ascii="Times New Roman" w:eastAsia="宋体" w:hAnsi="Times New Roman" w:cs="Times New Roman" w:hint="eastAsia"/>
          <w:sz w:val="24"/>
          <w:szCs w:val="24"/>
        </w:rPr>
        <w:t>总是</w:t>
      </w:r>
      <w:r>
        <w:rPr>
          <w:rFonts w:ascii="Times New Roman" w:eastAsia="宋体" w:hAnsi="Times New Roman" w:cs="Times New Roman"/>
          <w:sz w:val="24"/>
          <w:szCs w:val="24"/>
        </w:rPr>
        <w:t>大于</w:t>
      </w:r>
      <w:r>
        <w:rPr>
          <w:rFonts w:ascii="Times New Roman" w:eastAsia="宋体" w:hAnsi="Times New Roman" w:cs="Times New Roman"/>
          <w:sz w:val="24"/>
          <w:szCs w:val="24"/>
        </w:rPr>
        <w:t>FBG</w:t>
      </w:r>
      <w:r>
        <w:rPr>
          <w:rFonts w:ascii="Times New Roman" w:eastAsia="宋体" w:hAnsi="Times New Roman" w:cs="Times New Roman"/>
          <w:sz w:val="24"/>
          <w:szCs w:val="24"/>
        </w:rPr>
        <w:t>单个器件升温时的中心波长，差值为</w:t>
      </w:r>
      <w:r>
        <w:rPr>
          <w:rFonts w:ascii="Times New Roman" w:eastAsia="宋体" w:hAnsi="Times New Roman" w:cs="Times New Roman"/>
          <w:sz w:val="24"/>
          <w:szCs w:val="24"/>
        </w:rPr>
        <w:t>0.05243nm</w:t>
      </w:r>
      <w:r>
        <w:rPr>
          <w:rFonts w:ascii="Times New Roman" w:eastAsia="宋体" w:hAnsi="Times New Roman" w:cs="Times New Roman" w:hint="eastAsia"/>
          <w:sz w:val="24"/>
          <w:szCs w:val="24"/>
        </w:rPr>
        <w:t>，产生了红移</w:t>
      </w:r>
      <w:r>
        <w:rPr>
          <w:rFonts w:ascii="Times New Roman" w:eastAsia="宋体" w:hAnsi="Times New Roman" w:cs="Times New Roman"/>
          <w:sz w:val="24"/>
          <w:szCs w:val="24"/>
        </w:rPr>
        <w:t>。</w:t>
      </w:r>
    </w:p>
    <w:p w14:paraId="11ABCF3D" w14:textId="1DB7384B" w:rsidR="009A28A8" w:rsidRDefault="009253F9" w:rsidP="009253F9">
      <w:pPr>
        <w:jc w:val="center"/>
        <w:rPr>
          <w:rFonts w:ascii="Times New Roman" w:hAnsi="Times New Roman" w:cs="Times New Roman"/>
        </w:rPr>
      </w:pPr>
      <w:r>
        <w:rPr>
          <w:rFonts w:ascii="Times New Roman" w:hAnsi="Times New Roman" w:cs="Times New Roman"/>
        </w:rPr>
        <w:object w:dxaOrig="7068" w:dyaOrig="5429" w14:anchorId="31FDD2F0">
          <v:shape id="_x0000_i1026" type="#_x0000_t75" alt="" style="width:204.5pt;height:156.5pt" o:ole="">
            <v:imagedata r:id="rId12" o:title=""/>
          </v:shape>
          <o:OLEObject Type="Embed" ProgID="Origin95.Graph" ShapeID="_x0000_i1026" DrawAspect="Content" ObjectID="_1784964502" r:id="rId13"/>
        </w:object>
      </w:r>
      <w:r>
        <w:rPr>
          <w:rFonts w:ascii="Times New Roman" w:hAnsi="Times New Roman" w:cs="Times New Roman"/>
        </w:rPr>
        <w:object w:dxaOrig="7068" w:dyaOrig="5429" w14:anchorId="6837110F">
          <v:shape id="_x0000_i1027" type="#_x0000_t75" style="width:204.5pt;height:156.5pt" o:ole="">
            <v:imagedata r:id="rId14" o:title=""/>
          </v:shape>
          <o:OLEObject Type="Embed" ProgID="Origin95.Graph" ShapeID="_x0000_i1027" DrawAspect="Content" ObjectID="_1784964503" r:id="rId15"/>
        </w:object>
      </w:r>
    </w:p>
    <w:p w14:paraId="073A1C9F" w14:textId="059AC654" w:rsidR="009A28A8" w:rsidRDefault="009253F9">
      <w:pPr>
        <w:jc w:val="center"/>
        <w:rPr>
          <w:rFonts w:ascii="Times New Roman" w:eastAsia="宋体" w:hAnsi="Times New Roman" w:cs="Times New Roman"/>
        </w:rPr>
      </w:pPr>
      <w:r>
        <w:rPr>
          <w:rFonts w:ascii="Times New Roman" w:hAnsi="Times New Roman" w:cs="Times New Roman"/>
        </w:rPr>
        <w:object w:dxaOrig="7068" w:dyaOrig="5429" w14:anchorId="0DC1C61B">
          <v:shape id="_x0000_i1028" type="#_x0000_t75" style="width:203pt;height:156pt" o:ole="">
            <v:imagedata r:id="rId16" o:title=""/>
          </v:shape>
          <o:OLEObject Type="Embed" ProgID="Origin95.Graph" ShapeID="_x0000_i1028" DrawAspect="Content" ObjectID="_1784964504" r:id="rId17"/>
        </w:object>
      </w:r>
    </w:p>
    <w:p w14:paraId="5B68C1D9" w14:textId="77777777" w:rsidR="009A28A8" w:rsidRDefault="00EB1C50">
      <w:pPr>
        <w:jc w:val="center"/>
        <w:rPr>
          <w:rFonts w:ascii="宋体" w:eastAsia="宋体" w:hAnsi="宋体" w:cs="Times New Roman"/>
          <w:b/>
          <w:bCs/>
          <w:sz w:val="15"/>
          <w:szCs w:val="15"/>
        </w:rPr>
      </w:pPr>
      <w:r>
        <w:rPr>
          <w:rFonts w:ascii="宋体" w:eastAsia="宋体" w:hAnsi="宋体" w:cs="Times New Roman"/>
          <w:b/>
          <w:bCs/>
          <w:sz w:val="15"/>
          <w:szCs w:val="15"/>
        </w:rPr>
        <w:t>图2 （a）激光器输出光谱；（b）激光器中心波长随温度</w:t>
      </w:r>
      <w:r>
        <w:rPr>
          <w:rFonts w:ascii="宋体" w:eastAsia="宋体" w:hAnsi="宋体" w:cs="Times New Roman" w:hint="eastAsia"/>
          <w:b/>
          <w:bCs/>
          <w:sz w:val="15"/>
          <w:szCs w:val="15"/>
        </w:rPr>
        <w:t>的</w:t>
      </w:r>
      <w:r>
        <w:rPr>
          <w:rFonts w:ascii="宋体" w:eastAsia="宋体" w:hAnsi="宋体" w:cs="Times New Roman"/>
          <w:b/>
          <w:bCs/>
          <w:sz w:val="15"/>
          <w:szCs w:val="15"/>
        </w:rPr>
        <w:t>变化；</w:t>
      </w:r>
    </w:p>
    <w:p w14:paraId="5282F972" w14:textId="27D9FB94" w:rsidR="009A28A8" w:rsidRDefault="00EB1C50" w:rsidP="004521C7">
      <w:pPr>
        <w:jc w:val="center"/>
        <w:rPr>
          <w:rFonts w:ascii="宋体" w:eastAsia="宋体" w:hAnsi="宋体" w:cs="Times New Roman"/>
          <w:b/>
          <w:bCs/>
          <w:sz w:val="15"/>
          <w:szCs w:val="15"/>
        </w:rPr>
      </w:pPr>
      <w:r>
        <w:rPr>
          <w:rFonts w:ascii="宋体" w:eastAsia="宋体" w:hAnsi="宋体" w:cs="Times New Roman"/>
          <w:b/>
          <w:bCs/>
          <w:sz w:val="15"/>
          <w:szCs w:val="15"/>
        </w:rPr>
        <w:t>（c）对比分析FBG单独、FBG/</w:t>
      </w:r>
      <w:r>
        <w:rPr>
          <w:rFonts w:ascii="宋体" w:eastAsia="宋体" w:hAnsi="宋体" w:cs="Times New Roman" w:hint="eastAsia"/>
          <w:b/>
          <w:bCs/>
          <w:sz w:val="15"/>
          <w:szCs w:val="15"/>
        </w:rPr>
        <w:t>EDF</w:t>
      </w:r>
      <w:r>
        <w:rPr>
          <w:rFonts w:ascii="宋体" w:eastAsia="宋体" w:hAnsi="宋体" w:cs="Times New Roman"/>
          <w:b/>
          <w:bCs/>
          <w:sz w:val="15"/>
          <w:szCs w:val="15"/>
        </w:rPr>
        <w:t>共同</w:t>
      </w:r>
      <w:r>
        <w:rPr>
          <w:rFonts w:ascii="宋体" w:eastAsia="宋体" w:hAnsi="宋体" w:cs="Times New Roman" w:hint="eastAsia"/>
          <w:b/>
          <w:bCs/>
          <w:sz w:val="15"/>
          <w:szCs w:val="15"/>
        </w:rPr>
        <w:t>两种情况下</w:t>
      </w:r>
      <w:r>
        <w:rPr>
          <w:rFonts w:ascii="宋体" w:eastAsia="宋体" w:hAnsi="宋体" w:cs="Times New Roman"/>
          <w:b/>
          <w:bCs/>
          <w:sz w:val="15"/>
          <w:szCs w:val="15"/>
        </w:rPr>
        <w:t>波长</w:t>
      </w:r>
      <w:r>
        <w:rPr>
          <w:rFonts w:ascii="宋体" w:eastAsia="宋体" w:hAnsi="宋体" w:cs="Times New Roman" w:hint="eastAsia"/>
          <w:b/>
          <w:bCs/>
          <w:sz w:val="15"/>
          <w:szCs w:val="15"/>
        </w:rPr>
        <w:t>随温度的</w:t>
      </w:r>
      <w:r>
        <w:rPr>
          <w:rFonts w:ascii="宋体" w:eastAsia="宋体" w:hAnsi="宋体" w:cs="Times New Roman"/>
          <w:b/>
          <w:bCs/>
          <w:sz w:val="15"/>
          <w:szCs w:val="15"/>
        </w:rPr>
        <w:t>变化</w:t>
      </w:r>
    </w:p>
    <w:p w14:paraId="26B5F17C" w14:textId="77777777" w:rsidR="004521C7" w:rsidRPr="004521C7" w:rsidRDefault="004521C7" w:rsidP="004521C7">
      <w:pPr>
        <w:jc w:val="center"/>
        <w:rPr>
          <w:rFonts w:ascii="宋体" w:eastAsia="宋体" w:hAnsi="宋体" w:cs="Times New Roman"/>
          <w:b/>
          <w:bCs/>
          <w:sz w:val="15"/>
          <w:szCs w:val="15"/>
        </w:rPr>
      </w:pPr>
    </w:p>
    <w:p w14:paraId="05A87B56" w14:textId="1BD39998" w:rsidR="009A28A8" w:rsidRPr="00224946" w:rsidRDefault="00540650">
      <w:pPr>
        <w:ind w:firstLineChars="200" w:firstLine="480"/>
        <w:rPr>
          <w:rFonts w:ascii="Times New Roman" w:eastAsia="宋体" w:hAnsi="Times New Roman" w:cs="Times New Roman"/>
          <w:sz w:val="24"/>
          <w:szCs w:val="24"/>
        </w:rPr>
      </w:pPr>
      <w:r w:rsidRPr="00527340">
        <w:rPr>
          <w:rFonts w:ascii="宋体" w:eastAsia="宋体" w:hAnsi="宋体" w:cs="Segoe UI" w:hint="eastAsia"/>
          <w:color w:val="2C2C36"/>
          <w:sz w:val="24"/>
          <w:szCs w:val="24"/>
          <w:shd w:val="clear" w:color="auto" w:fill="FFFFFF"/>
        </w:rPr>
        <w:t>上述</w:t>
      </w:r>
      <w:r w:rsidRPr="00527340">
        <w:rPr>
          <w:rFonts w:ascii="宋体" w:eastAsia="宋体" w:hAnsi="宋体" w:cs="Segoe UI"/>
          <w:color w:val="2C2C36"/>
          <w:sz w:val="24"/>
          <w:szCs w:val="24"/>
          <w:shd w:val="clear" w:color="auto" w:fill="FFFFFF"/>
        </w:rPr>
        <w:t>实验结果可以通过EDF的能级结构来解释</w:t>
      </w:r>
      <w:r w:rsidR="007843EC">
        <w:rPr>
          <w:rFonts w:ascii="宋体" w:eastAsia="宋体" w:hAnsi="宋体" w:cs="Segoe UI" w:hint="eastAsia"/>
          <w:color w:val="2C2C36"/>
          <w:sz w:val="24"/>
          <w:szCs w:val="24"/>
          <w:shd w:val="clear" w:color="auto" w:fill="FFFFFF"/>
        </w:rPr>
        <w:t>，</w:t>
      </w:r>
      <w:r w:rsidR="00EB1C50" w:rsidRPr="00527340">
        <w:rPr>
          <w:rFonts w:ascii="宋体" w:eastAsia="宋体" w:hAnsi="宋体" w:cs="Times New Roman"/>
          <w:sz w:val="24"/>
          <w:szCs w:val="24"/>
        </w:rPr>
        <w:t>如图3(a)</w:t>
      </w:r>
      <w:r w:rsidR="007843EC">
        <w:rPr>
          <w:rFonts w:ascii="宋体" w:eastAsia="宋体" w:hAnsi="宋体" w:cs="Times New Roman"/>
          <w:sz w:val="24"/>
          <w:szCs w:val="24"/>
        </w:rPr>
        <w:t>所示</w:t>
      </w:r>
      <w:r w:rsidR="007843EC">
        <w:rPr>
          <w:rFonts w:ascii="宋体" w:eastAsia="宋体" w:hAnsi="宋体" w:cs="Times New Roman" w:hint="eastAsia"/>
          <w:sz w:val="24"/>
          <w:szCs w:val="24"/>
        </w:rPr>
        <w:t>。</w:t>
      </w:r>
      <w:r w:rsidR="00EB1C50">
        <w:rPr>
          <w:rFonts w:ascii="Times New Roman" w:eastAsia="宋体" w:hAnsi="Times New Roman" w:cs="Times New Roman"/>
          <w:sz w:val="24"/>
          <w:szCs w:val="24"/>
        </w:rPr>
        <w:t>铒离子吸收</w:t>
      </w:r>
      <w:r w:rsidR="00EB1C50">
        <w:rPr>
          <w:rFonts w:ascii="Times New Roman" w:eastAsia="宋体" w:hAnsi="Times New Roman" w:cs="Times New Roman"/>
          <w:sz w:val="24"/>
          <w:szCs w:val="24"/>
        </w:rPr>
        <w:t>980nm</w:t>
      </w:r>
      <w:r w:rsidR="00EB1C50">
        <w:rPr>
          <w:rFonts w:ascii="Times New Roman" w:eastAsia="宋体" w:hAnsi="Times New Roman" w:cs="Times New Roman"/>
          <w:sz w:val="24"/>
          <w:szCs w:val="24"/>
        </w:rPr>
        <w:t>泵浦光的能量，从基态</w:t>
      </w:r>
      <w:r w:rsidR="00EB1C50">
        <w:rPr>
          <w:rFonts w:ascii="Times New Roman" w:eastAsia="宋体" w:hAnsi="Times New Roman" w:cs="Times New Roman"/>
          <w:sz w:val="24"/>
          <w:szCs w:val="24"/>
        </w:rPr>
        <w:t>4I</w:t>
      </w:r>
      <w:r w:rsidR="00EB1C50">
        <w:rPr>
          <w:rFonts w:ascii="Times New Roman" w:eastAsia="宋体" w:hAnsi="Times New Roman" w:cs="Times New Roman"/>
          <w:sz w:val="24"/>
          <w:szCs w:val="24"/>
          <w:vertAlign w:val="subscript"/>
        </w:rPr>
        <w:t>15/2</w:t>
      </w:r>
      <w:r w:rsidR="00EB1C50">
        <w:rPr>
          <w:rFonts w:ascii="Times New Roman" w:eastAsia="宋体" w:hAnsi="Times New Roman" w:cs="Times New Roman"/>
          <w:sz w:val="24"/>
          <w:szCs w:val="24"/>
        </w:rPr>
        <w:t>跃迁到</w:t>
      </w:r>
      <w:r w:rsidR="002F7114">
        <w:rPr>
          <w:rFonts w:ascii="Times New Roman" w:eastAsia="宋体" w:hAnsi="Times New Roman" w:cs="Times New Roman" w:hint="eastAsia"/>
          <w:sz w:val="24"/>
          <w:szCs w:val="24"/>
        </w:rPr>
        <w:t xml:space="preserve"> </w:t>
      </w:r>
      <w:r w:rsidR="00EB1C50">
        <w:rPr>
          <w:rFonts w:ascii="Times New Roman" w:eastAsia="宋体" w:hAnsi="Times New Roman" w:cs="Times New Roman"/>
          <w:sz w:val="24"/>
          <w:szCs w:val="24"/>
        </w:rPr>
        <w:t>激发态</w:t>
      </w:r>
      <w:r w:rsidR="00EB1C50">
        <w:rPr>
          <w:rFonts w:ascii="Times New Roman" w:eastAsia="宋体" w:hAnsi="Times New Roman" w:cs="Times New Roman"/>
          <w:sz w:val="24"/>
          <w:szCs w:val="24"/>
        </w:rPr>
        <w:t>4I</w:t>
      </w:r>
      <w:r w:rsidR="00EB1C50">
        <w:rPr>
          <w:rFonts w:ascii="Times New Roman" w:eastAsia="宋体" w:hAnsi="Times New Roman" w:cs="Times New Roman"/>
          <w:sz w:val="24"/>
          <w:szCs w:val="24"/>
          <w:vertAlign w:val="subscript"/>
        </w:rPr>
        <w:t>11/2</w:t>
      </w:r>
      <w:r w:rsidR="00EB1C50">
        <w:rPr>
          <w:rFonts w:ascii="Times New Roman" w:eastAsia="宋体" w:hAnsi="Times New Roman" w:cs="Times New Roman"/>
          <w:sz w:val="24"/>
          <w:szCs w:val="24"/>
        </w:rPr>
        <w:t>，由于在激发态上的载流子寿命很短，铒离子很快以非辐射方式弛豫到亚稳态</w:t>
      </w:r>
      <w:r w:rsidR="00EB1C50">
        <w:rPr>
          <w:rFonts w:ascii="Times New Roman" w:eastAsia="宋体" w:hAnsi="Times New Roman" w:cs="Times New Roman"/>
          <w:sz w:val="24"/>
          <w:szCs w:val="24"/>
        </w:rPr>
        <w:t>4I</w:t>
      </w:r>
      <w:r w:rsidR="00EB1C50">
        <w:rPr>
          <w:rFonts w:ascii="Times New Roman" w:eastAsia="宋体" w:hAnsi="Times New Roman" w:cs="Times New Roman"/>
          <w:sz w:val="24"/>
          <w:szCs w:val="24"/>
          <w:vertAlign w:val="subscript"/>
        </w:rPr>
        <w:t>13/2</w:t>
      </w:r>
      <w:r w:rsidR="00EB1C50">
        <w:rPr>
          <w:rFonts w:ascii="Times New Roman" w:eastAsia="宋体" w:hAnsi="Times New Roman" w:cs="Times New Roman"/>
          <w:sz w:val="24"/>
          <w:szCs w:val="24"/>
        </w:rPr>
        <w:t>。在不断的泵浦光能量作用下，亚稳态上的粒子数不断增加，从而形</w:t>
      </w:r>
      <w:r w:rsidR="00EB1C50" w:rsidRPr="00224946">
        <w:rPr>
          <w:rFonts w:ascii="Times New Roman" w:eastAsia="宋体" w:hAnsi="Times New Roman" w:cs="Times New Roman"/>
          <w:sz w:val="24"/>
          <w:szCs w:val="24"/>
        </w:rPr>
        <w:t>成粒子数反转，实现光放大或者宽光谱自发辐射。一般情况下，</w:t>
      </w:r>
      <w:r w:rsidR="00A63B58" w:rsidRPr="00891AFB">
        <w:rPr>
          <w:rFonts w:ascii="Times New Roman" w:eastAsia="宋体" w:hAnsi="Times New Roman" w:cs="Times New Roman"/>
          <w:color w:val="2C2C36"/>
          <w:sz w:val="24"/>
          <w:szCs w:val="24"/>
          <w:shd w:val="clear" w:color="auto" w:fill="FFFFFF"/>
        </w:rPr>
        <w:t>EDF</w:t>
      </w:r>
      <w:r w:rsidR="00EB1C50" w:rsidRPr="00224946">
        <w:rPr>
          <w:rFonts w:ascii="Times New Roman" w:eastAsia="宋体" w:hAnsi="Times New Roman" w:cs="Times New Roman"/>
          <w:sz w:val="24"/>
          <w:szCs w:val="24"/>
        </w:rPr>
        <w:t>能级中</w:t>
      </w:r>
      <w:r w:rsidR="00EB1C50" w:rsidRPr="00224946">
        <w:rPr>
          <w:rFonts w:ascii="Times New Roman" w:eastAsia="宋体" w:hAnsi="Times New Roman" w:cs="Times New Roman"/>
          <w:sz w:val="24"/>
          <w:szCs w:val="24"/>
        </w:rPr>
        <w:t>4I</w:t>
      </w:r>
      <w:r w:rsidR="00EB1C50" w:rsidRPr="00224946">
        <w:rPr>
          <w:rFonts w:ascii="Times New Roman" w:eastAsia="宋体" w:hAnsi="Times New Roman" w:cs="Times New Roman"/>
          <w:sz w:val="24"/>
          <w:szCs w:val="24"/>
          <w:vertAlign w:val="subscript"/>
        </w:rPr>
        <w:t>13/2</w:t>
      </w:r>
      <w:r w:rsidR="00EB1C50" w:rsidRPr="00224946">
        <w:rPr>
          <w:rFonts w:ascii="Times New Roman" w:eastAsia="宋体" w:hAnsi="Times New Roman" w:cs="Times New Roman"/>
          <w:sz w:val="24"/>
          <w:szCs w:val="24"/>
        </w:rPr>
        <w:t>、</w:t>
      </w:r>
      <w:r w:rsidR="00EB1C50" w:rsidRPr="00224946">
        <w:rPr>
          <w:rFonts w:ascii="Times New Roman" w:eastAsia="宋体" w:hAnsi="Times New Roman" w:cs="Times New Roman"/>
          <w:sz w:val="24"/>
          <w:szCs w:val="24"/>
        </w:rPr>
        <w:t>4I</w:t>
      </w:r>
      <w:r w:rsidR="00EB1C50" w:rsidRPr="00224946">
        <w:rPr>
          <w:rFonts w:ascii="Times New Roman" w:eastAsia="宋体" w:hAnsi="Times New Roman" w:cs="Times New Roman"/>
          <w:sz w:val="24"/>
          <w:szCs w:val="24"/>
          <w:vertAlign w:val="subscript"/>
        </w:rPr>
        <w:t>15/2</w:t>
      </w:r>
      <w:r w:rsidR="00EB1C50" w:rsidRPr="00224946">
        <w:rPr>
          <w:rFonts w:ascii="Times New Roman" w:eastAsia="宋体" w:hAnsi="Times New Roman" w:cs="Times New Roman"/>
          <w:sz w:val="24"/>
          <w:szCs w:val="24"/>
        </w:rPr>
        <w:t>分裂成</w:t>
      </w:r>
      <w:r w:rsidR="00EB1C50" w:rsidRPr="00224946">
        <w:rPr>
          <w:rFonts w:ascii="Times New Roman" w:eastAsia="宋体" w:hAnsi="Times New Roman" w:cs="Times New Roman"/>
          <w:sz w:val="24"/>
          <w:szCs w:val="24"/>
        </w:rPr>
        <w:t>Stark</w:t>
      </w:r>
      <w:r w:rsidR="00EB1C50" w:rsidRPr="00224946">
        <w:rPr>
          <w:rFonts w:ascii="Times New Roman" w:eastAsia="宋体" w:hAnsi="Times New Roman" w:cs="Times New Roman"/>
          <w:sz w:val="24"/>
          <w:szCs w:val="24"/>
        </w:rPr>
        <w:t>能级，产生一些亚能级，其中基态有</w:t>
      </w:r>
      <w:r w:rsidR="00EB1C50" w:rsidRPr="00224946">
        <w:rPr>
          <w:rFonts w:ascii="Times New Roman" w:eastAsia="宋体" w:hAnsi="Times New Roman" w:cs="Times New Roman"/>
          <w:sz w:val="24"/>
          <w:szCs w:val="24"/>
        </w:rPr>
        <w:t>8</w:t>
      </w:r>
      <w:r w:rsidR="00EB1C50" w:rsidRPr="00224946">
        <w:rPr>
          <w:rFonts w:ascii="Times New Roman" w:eastAsia="宋体" w:hAnsi="Times New Roman" w:cs="Times New Roman"/>
          <w:sz w:val="24"/>
          <w:szCs w:val="24"/>
        </w:rPr>
        <w:t>个亚能级，激发态有</w:t>
      </w:r>
      <w:r w:rsidR="00EB1C50" w:rsidRPr="00224946">
        <w:rPr>
          <w:rFonts w:ascii="Times New Roman" w:eastAsia="宋体" w:hAnsi="Times New Roman" w:cs="Times New Roman"/>
          <w:sz w:val="24"/>
          <w:szCs w:val="24"/>
        </w:rPr>
        <w:t>7</w:t>
      </w:r>
      <w:r w:rsidR="00EB1C50" w:rsidRPr="00224946">
        <w:rPr>
          <w:rFonts w:ascii="Times New Roman" w:eastAsia="宋体" w:hAnsi="Times New Roman" w:cs="Times New Roman"/>
          <w:sz w:val="24"/>
          <w:szCs w:val="24"/>
        </w:rPr>
        <w:t>个亚能级</w:t>
      </w:r>
      <w:r w:rsidR="00EB1C50" w:rsidRPr="00224946">
        <w:rPr>
          <w:rFonts w:ascii="Times New Roman" w:eastAsia="宋体" w:hAnsi="Times New Roman" w:cs="Times New Roman" w:hint="eastAsia"/>
          <w:sz w:val="24"/>
          <w:szCs w:val="24"/>
          <w:vertAlign w:val="superscript"/>
        </w:rPr>
        <w:t>[21]</w:t>
      </w:r>
      <w:r w:rsidR="00EB1C50" w:rsidRPr="00224946">
        <w:rPr>
          <w:rFonts w:ascii="Times New Roman" w:eastAsia="宋体" w:hAnsi="Times New Roman" w:cs="Times New Roman"/>
          <w:sz w:val="24"/>
          <w:szCs w:val="24"/>
        </w:rPr>
        <w:t>，所以能级模型中</w:t>
      </w:r>
      <w:r w:rsidR="00EB1C50" w:rsidRPr="00224946">
        <w:rPr>
          <w:rFonts w:ascii="Times New Roman" w:eastAsia="宋体" w:hAnsi="Times New Roman" w:cs="Times New Roman"/>
          <w:sz w:val="24"/>
          <w:szCs w:val="24"/>
        </w:rPr>
        <w:t>4I</w:t>
      </w:r>
      <w:r w:rsidR="00EB1C50" w:rsidRPr="00224946">
        <w:rPr>
          <w:rFonts w:ascii="Times New Roman" w:eastAsia="宋体" w:hAnsi="Times New Roman" w:cs="Times New Roman"/>
          <w:sz w:val="24"/>
          <w:szCs w:val="24"/>
          <w:vertAlign w:val="subscript"/>
        </w:rPr>
        <w:t>15/2</w:t>
      </w:r>
      <w:r w:rsidR="00EB1C50" w:rsidRPr="00224946">
        <w:rPr>
          <w:rFonts w:ascii="Times New Roman" w:eastAsia="宋体" w:hAnsi="Times New Roman" w:cs="Times New Roman"/>
          <w:sz w:val="24"/>
          <w:szCs w:val="24"/>
        </w:rPr>
        <w:t>和</w:t>
      </w:r>
      <w:r w:rsidR="00EB1C50" w:rsidRPr="00224946">
        <w:rPr>
          <w:rFonts w:ascii="Times New Roman" w:eastAsia="宋体" w:hAnsi="Times New Roman" w:cs="Times New Roman"/>
          <w:sz w:val="24"/>
          <w:szCs w:val="24"/>
        </w:rPr>
        <w:t>4I</w:t>
      </w:r>
      <w:r w:rsidR="00EB1C50" w:rsidRPr="00224946">
        <w:rPr>
          <w:rFonts w:ascii="Times New Roman" w:eastAsia="宋体" w:hAnsi="Times New Roman" w:cs="Times New Roman"/>
          <w:sz w:val="24"/>
          <w:szCs w:val="24"/>
          <w:vertAlign w:val="subscript"/>
        </w:rPr>
        <w:t>13/2</w:t>
      </w:r>
      <w:r w:rsidR="00EB1C50" w:rsidRPr="00224946">
        <w:rPr>
          <w:rFonts w:ascii="Times New Roman" w:eastAsia="宋体" w:hAnsi="Times New Roman" w:cs="Times New Roman"/>
          <w:sz w:val="24"/>
          <w:szCs w:val="24"/>
        </w:rPr>
        <w:t>是</w:t>
      </w:r>
      <w:r w:rsidR="0055178F">
        <w:rPr>
          <w:rFonts w:ascii="Times New Roman" w:eastAsia="宋体" w:hAnsi="Times New Roman" w:cs="Times New Roman" w:hint="eastAsia"/>
          <w:sz w:val="24"/>
          <w:szCs w:val="24"/>
        </w:rPr>
        <w:t>2</w:t>
      </w:r>
      <w:r w:rsidR="00A86977">
        <w:rPr>
          <w:rFonts w:ascii="Times New Roman" w:eastAsia="宋体" w:hAnsi="Times New Roman" w:cs="Times New Roman"/>
          <w:sz w:val="24"/>
          <w:szCs w:val="24"/>
        </w:rPr>
        <w:t xml:space="preserve">  </w:t>
      </w:r>
      <w:r w:rsidR="00EB1C50" w:rsidRPr="00224946">
        <w:rPr>
          <w:rFonts w:ascii="Times New Roman" w:eastAsia="宋体" w:hAnsi="Times New Roman" w:cs="Times New Roman"/>
          <w:sz w:val="24"/>
          <w:szCs w:val="24"/>
        </w:rPr>
        <w:t>个能带，</w:t>
      </w:r>
      <w:r w:rsidR="00A63B58" w:rsidRPr="00891AFB">
        <w:rPr>
          <w:rFonts w:ascii="Times New Roman" w:eastAsia="宋体" w:hAnsi="Times New Roman" w:cs="Times New Roman"/>
          <w:color w:val="2C2C36"/>
          <w:sz w:val="24"/>
          <w:szCs w:val="24"/>
          <w:shd w:val="clear" w:color="auto" w:fill="FFFFFF"/>
        </w:rPr>
        <w:t>EDF</w:t>
      </w:r>
      <w:r w:rsidR="00EB1C50" w:rsidRPr="00224946">
        <w:rPr>
          <w:rFonts w:ascii="Times New Roman" w:eastAsia="宋体" w:hAnsi="Times New Roman" w:cs="Times New Roman"/>
          <w:sz w:val="24"/>
          <w:szCs w:val="24"/>
        </w:rPr>
        <w:t>的自发辐射谱表现为</w:t>
      </w:r>
      <w:r w:rsidR="00EB1C50" w:rsidRPr="00224946">
        <w:rPr>
          <w:rFonts w:ascii="Times New Roman" w:eastAsia="宋体" w:hAnsi="Times New Roman" w:cs="Times New Roman"/>
          <w:sz w:val="24"/>
          <w:szCs w:val="24"/>
        </w:rPr>
        <w:t>1530±30nm</w:t>
      </w:r>
      <w:r w:rsidR="00EB1C50" w:rsidRPr="00224946">
        <w:rPr>
          <w:rFonts w:ascii="Times New Roman" w:eastAsia="宋体" w:hAnsi="Times New Roman" w:cs="Times New Roman"/>
          <w:sz w:val="24"/>
          <w:szCs w:val="24"/>
        </w:rPr>
        <w:t>左右的</w:t>
      </w:r>
      <w:r w:rsidR="00EB1C50" w:rsidRPr="00224946">
        <w:rPr>
          <w:rFonts w:ascii="Times New Roman" w:eastAsia="宋体" w:hAnsi="Times New Roman" w:cs="Times New Roman"/>
          <w:sz w:val="24"/>
          <w:szCs w:val="24"/>
        </w:rPr>
        <w:lastRenderedPageBreak/>
        <w:t>宽光谱分布。</w:t>
      </w:r>
    </w:p>
    <w:p w14:paraId="2B903B74" w14:textId="3CCB1A10" w:rsidR="009A28A8" w:rsidRDefault="00EB1C50">
      <w:pPr>
        <w:ind w:firstLineChars="200" w:firstLine="480"/>
        <w:rPr>
          <w:rFonts w:ascii="Times New Roman" w:eastAsia="宋体" w:hAnsi="Times New Roman" w:cs="Times New Roman"/>
          <w:sz w:val="24"/>
          <w:szCs w:val="24"/>
        </w:rPr>
      </w:pPr>
      <w:r w:rsidRPr="00224946">
        <w:rPr>
          <w:rFonts w:ascii="Times New Roman" w:eastAsia="宋体" w:hAnsi="Times New Roman" w:cs="Times New Roman"/>
          <w:sz w:val="24"/>
          <w:szCs w:val="24"/>
        </w:rPr>
        <w:t>实验中，</w:t>
      </w:r>
      <w:r w:rsidRPr="00224946">
        <w:rPr>
          <w:rFonts w:ascii="Times New Roman" w:eastAsia="宋体" w:hAnsi="Times New Roman" w:cs="Times New Roman"/>
          <w:sz w:val="24"/>
          <w:szCs w:val="24"/>
        </w:rPr>
        <w:t>ASE</w:t>
      </w:r>
      <w:r w:rsidRPr="00224946">
        <w:rPr>
          <w:rFonts w:ascii="Times New Roman" w:eastAsia="宋体" w:hAnsi="Times New Roman" w:cs="Times New Roman"/>
          <w:sz w:val="24"/>
          <w:szCs w:val="24"/>
        </w:rPr>
        <w:t>光谱的温度特性如图</w:t>
      </w:r>
      <w:r w:rsidRPr="00224946">
        <w:rPr>
          <w:rFonts w:ascii="Times New Roman" w:eastAsia="宋体" w:hAnsi="Times New Roman" w:cs="Times New Roman"/>
          <w:sz w:val="24"/>
          <w:szCs w:val="24"/>
        </w:rPr>
        <w:t>3(b)</w:t>
      </w:r>
      <w:r w:rsidRPr="00224946">
        <w:rPr>
          <w:rFonts w:ascii="Times New Roman" w:eastAsia="宋体" w:hAnsi="Times New Roman" w:cs="Times New Roman"/>
          <w:sz w:val="24"/>
          <w:szCs w:val="24"/>
        </w:rPr>
        <w:t>所示，温度升高时</w:t>
      </w:r>
      <w:r w:rsidR="00A63B58" w:rsidRPr="00891AFB">
        <w:rPr>
          <w:rFonts w:ascii="Times New Roman" w:eastAsia="宋体" w:hAnsi="Times New Roman" w:cs="Times New Roman"/>
          <w:color w:val="2C2C36"/>
          <w:sz w:val="24"/>
          <w:szCs w:val="24"/>
          <w:shd w:val="clear" w:color="auto" w:fill="FFFFFF"/>
        </w:rPr>
        <w:t>EDF</w:t>
      </w:r>
      <w:r w:rsidRPr="00224946">
        <w:rPr>
          <w:rFonts w:ascii="Times New Roman" w:eastAsia="宋体" w:hAnsi="Times New Roman" w:cs="Times New Roman" w:hint="eastAsia"/>
          <w:sz w:val="24"/>
          <w:szCs w:val="24"/>
        </w:rPr>
        <w:t>吸收损耗</w:t>
      </w:r>
      <w:r w:rsidRPr="00224946">
        <w:rPr>
          <w:rFonts w:ascii="Times New Roman" w:eastAsia="宋体" w:hAnsi="Times New Roman" w:cs="Times New Roman"/>
          <w:sz w:val="24"/>
          <w:szCs w:val="24"/>
        </w:rPr>
        <w:t>增加，</w:t>
      </w:r>
      <w:r w:rsidRPr="00224946">
        <w:rPr>
          <w:rFonts w:ascii="Times New Roman" w:eastAsia="宋体" w:hAnsi="Times New Roman" w:cs="Times New Roman"/>
          <w:sz w:val="24"/>
          <w:szCs w:val="24"/>
        </w:rPr>
        <w:t>ASE</w:t>
      </w:r>
      <w:r w:rsidRPr="00224946">
        <w:rPr>
          <w:rFonts w:ascii="Times New Roman" w:eastAsia="宋体" w:hAnsi="Times New Roman" w:cs="Times New Roman"/>
          <w:sz w:val="24"/>
          <w:szCs w:val="24"/>
        </w:rPr>
        <w:t>宽带光谱整体向长波方向移动</w:t>
      </w:r>
      <w:r w:rsidRPr="00224946">
        <w:rPr>
          <w:rFonts w:ascii="Times New Roman" w:eastAsia="宋体" w:hAnsi="Times New Roman" w:cs="Times New Roman" w:hint="eastAsia"/>
          <w:sz w:val="24"/>
          <w:szCs w:val="24"/>
        </w:rPr>
        <w:t>。以</w:t>
      </w:r>
      <w:r w:rsidRPr="00224946">
        <w:rPr>
          <w:rFonts w:ascii="Times New Roman" w:eastAsia="宋体" w:hAnsi="Times New Roman" w:cs="Times New Roman" w:hint="eastAsia"/>
          <w:sz w:val="24"/>
          <w:szCs w:val="24"/>
        </w:rPr>
        <w:t>1530nm</w:t>
      </w:r>
      <w:r w:rsidRPr="00224946">
        <w:rPr>
          <w:rFonts w:ascii="Times New Roman" w:eastAsia="宋体" w:hAnsi="Times New Roman" w:cs="Times New Roman" w:hint="eastAsia"/>
          <w:sz w:val="24"/>
          <w:szCs w:val="24"/>
        </w:rPr>
        <w:t>附近峰为例，</w:t>
      </w:r>
      <w:r w:rsidRPr="00224946">
        <w:rPr>
          <w:rFonts w:ascii="Times New Roman" w:eastAsia="宋体" w:hAnsi="Times New Roman" w:cs="Times New Roman" w:hint="eastAsia"/>
          <w:sz w:val="24"/>
          <w:szCs w:val="24"/>
        </w:rPr>
        <w:t>55</w:t>
      </w:r>
      <w:r w:rsidRPr="00224946">
        <w:rPr>
          <w:rFonts w:ascii="Times New Roman" w:eastAsia="宋体" w:hAnsi="Times New Roman" w:cs="Times New Roman" w:hint="eastAsia"/>
          <w:sz w:val="24"/>
          <w:szCs w:val="24"/>
        </w:rPr>
        <w:t>℃时峰值为</w:t>
      </w:r>
      <w:r w:rsidRPr="00224946">
        <w:rPr>
          <w:rFonts w:ascii="Times New Roman" w:eastAsia="宋体" w:hAnsi="Times New Roman" w:cs="Times New Roman" w:hint="eastAsia"/>
          <w:sz w:val="24"/>
          <w:szCs w:val="24"/>
        </w:rPr>
        <w:t>-27.600dBm</w:t>
      </w:r>
      <w:r w:rsidRPr="00224946">
        <w:rPr>
          <w:rFonts w:ascii="Times New Roman" w:eastAsia="宋体" w:hAnsi="Times New Roman" w:cs="Times New Roman" w:hint="eastAsia"/>
          <w:sz w:val="24"/>
          <w:szCs w:val="24"/>
        </w:rPr>
        <w:t>、对应波长为</w:t>
      </w:r>
      <w:r w:rsidRPr="00224946">
        <w:rPr>
          <w:rFonts w:ascii="Times New Roman" w:eastAsia="宋体" w:hAnsi="Times New Roman" w:cs="Times New Roman" w:hint="eastAsia"/>
          <w:sz w:val="24"/>
          <w:szCs w:val="24"/>
        </w:rPr>
        <w:t>1529.57nm</w:t>
      </w:r>
      <w:r w:rsidRPr="00224946">
        <w:rPr>
          <w:rFonts w:ascii="Times New Roman" w:eastAsia="宋体" w:hAnsi="Times New Roman" w:cs="Times New Roman" w:hint="eastAsia"/>
          <w:sz w:val="24"/>
          <w:szCs w:val="24"/>
        </w:rPr>
        <w:t>；</w:t>
      </w:r>
      <w:r w:rsidRPr="00224946">
        <w:rPr>
          <w:rFonts w:ascii="Times New Roman" w:eastAsia="宋体" w:hAnsi="Times New Roman" w:cs="Times New Roman" w:hint="eastAsia"/>
          <w:sz w:val="24"/>
          <w:szCs w:val="24"/>
        </w:rPr>
        <w:t>85</w:t>
      </w:r>
      <w:r w:rsidRPr="009E0D89">
        <w:rPr>
          <w:rFonts w:ascii="Times New Roman" w:eastAsia="宋体" w:hAnsi="Times New Roman" w:cs="Times New Roman"/>
          <w:sz w:val="24"/>
          <w:szCs w:val="24"/>
        </w:rPr>
        <w:t>℃</w:t>
      </w:r>
      <w:r w:rsidRPr="00224946">
        <w:rPr>
          <w:rFonts w:ascii="Times New Roman" w:eastAsia="宋体" w:hAnsi="Times New Roman" w:cs="Times New Roman" w:hint="eastAsia"/>
          <w:sz w:val="24"/>
          <w:szCs w:val="24"/>
        </w:rPr>
        <w:t>时峰值为</w:t>
      </w:r>
      <w:r w:rsidRPr="00224946">
        <w:rPr>
          <w:rFonts w:ascii="Times New Roman" w:eastAsia="宋体" w:hAnsi="Times New Roman" w:cs="Times New Roman" w:hint="eastAsia"/>
          <w:sz w:val="24"/>
          <w:szCs w:val="24"/>
        </w:rPr>
        <w:t>-28.331dBm</w:t>
      </w:r>
      <w:r w:rsidRPr="00224946">
        <w:rPr>
          <w:rFonts w:ascii="Times New Roman" w:eastAsia="宋体" w:hAnsi="Times New Roman" w:cs="Times New Roman" w:hint="eastAsia"/>
          <w:sz w:val="24"/>
          <w:szCs w:val="24"/>
        </w:rPr>
        <w:t>、对应波长为</w:t>
      </w:r>
      <w:r w:rsidRPr="00224946">
        <w:rPr>
          <w:rFonts w:ascii="Times New Roman" w:eastAsia="宋体" w:hAnsi="Times New Roman" w:cs="Times New Roman" w:hint="eastAsia"/>
          <w:sz w:val="24"/>
          <w:szCs w:val="24"/>
        </w:rPr>
        <w:t>1529.71nm</w:t>
      </w:r>
      <w:r w:rsidRPr="00224946">
        <w:rPr>
          <w:rFonts w:ascii="Times New Roman" w:eastAsia="宋体" w:hAnsi="Times New Roman" w:cs="Times New Roman" w:hint="eastAsia"/>
          <w:sz w:val="24"/>
          <w:szCs w:val="24"/>
        </w:rPr>
        <w:t>。计算得到波长红移温度系数为</w:t>
      </w:r>
      <w:r w:rsidRPr="00224946">
        <w:rPr>
          <w:rFonts w:ascii="Times New Roman" w:eastAsia="宋体" w:hAnsi="Times New Roman" w:cs="Times New Roman" w:hint="eastAsia"/>
          <w:sz w:val="24"/>
          <w:szCs w:val="24"/>
        </w:rPr>
        <w:t>0.41</w:t>
      </w:r>
      <w:r w:rsidRPr="00224946">
        <w:rPr>
          <w:rFonts w:ascii="Times New Roman" w:eastAsia="宋体" w:hAnsi="Times New Roman" w:cs="Times New Roman"/>
          <w:sz w:val="24"/>
          <w:szCs w:val="24"/>
        </w:rPr>
        <w:t>nm/100</w:t>
      </w:r>
      <w:r w:rsidR="009E0D89" w:rsidRPr="009E0D89">
        <w:rPr>
          <w:rFonts w:ascii="Times New Roman" w:eastAsia="宋体" w:hAnsi="Times New Roman" w:cs="Times New Roman"/>
          <w:sz w:val="24"/>
          <w:szCs w:val="24"/>
        </w:rPr>
        <w:t>℃</w:t>
      </w:r>
      <w:r w:rsidRPr="00224946">
        <w:rPr>
          <w:rFonts w:ascii="Times New Roman" w:eastAsia="宋体" w:hAnsi="Times New Roman" w:cs="Times New Roman" w:hint="eastAsia"/>
          <w:sz w:val="24"/>
          <w:szCs w:val="24"/>
        </w:rPr>
        <w:t>，这和文献</w:t>
      </w:r>
      <w:r w:rsidRPr="00224946">
        <w:rPr>
          <w:rFonts w:ascii="Times New Roman" w:eastAsia="宋体" w:hAnsi="Times New Roman" w:cs="Times New Roman" w:hint="eastAsia"/>
          <w:sz w:val="24"/>
          <w:szCs w:val="24"/>
        </w:rPr>
        <w:t>[22]</w:t>
      </w:r>
      <w:r w:rsidRPr="00224946">
        <w:rPr>
          <w:rFonts w:ascii="Times New Roman" w:eastAsia="宋体" w:hAnsi="Times New Roman" w:cs="Times New Roman" w:hint="eastAsia"/>
          <w:sz w:val="24"/>
          <w:szCs w:val="24"/>
        </w:rPr>
        <w:t>中报道结果基本一致</w:t>
      </w:r>
      <w:r w:rsidRPr="00224946">
        <w:rPr>
          <w:rFonts w:ascii="Times New Roman" w:eastAsia="宋体" w:hAnsi="Times New Roman" w:cs="Times New Roman"/>
          <w:sz w:val="24"/>
          <w:szCs w:val="24"/>
        </w:rPr>
        <w:t>。该结果依然可以从</w:t>
      </w:r>
      <w:r w:rsidR="00A63B58" w:rsidRPr="00891AFB">
        <w:rPr>
          <w:rFonts w:ascii="Times New Roman" w:eastAsia="宋体" w:hAnsi="Times New Roman" w:cs="Times New Roman"/>
          <w:color w:val="2C2C36"/>
          <w:sz w:val="24"/>
          <w:szCs w:val="24"/>
          <w:shd w:val="clear" w:color="auto" w:fill="FFFFFF"/>
        </w:rPr>
        <w:t>EDF</w:t>
      </w:r>
      <w:r w:rsidRPr="00224946">
        <w:rPr>
          <w:rFonts w:ascii="Times New Roman" w:eastAsia="宋体" w:hAnsi="Times New Roman" w:cs="Times New Roman"/>
          <w:sz w:val="24"/>
          <w:szCs w:val="24"/>
        </w:rPr>
        <w:t>的能级结构角度来解释。在热平衡状态下，铒离子各能级上的粒子数分布服从玻尔兹曼分布。温度变化带来各能级上粒子数的变化。在室温及更高温度下，</w:t>
      </w:r>
      <w:r w:rsidRPr="00224946">
        <w:rPr>
          <w:rFonts w:ascii="Times New Roman" w:eastAsia="宋体" w:hAnsi="Times New Roman" w:cs="Times New Roman"/>
          <w:sz w:val="24"/>
          <w:szCs w:val="24"/>
        </w:rPr>
        <w:t>Stark</w:t>
      </w:r>
      <w:r w:rsidRPr="00224946">
        <w:rPr>
          <w:rFonts w:ascii="Times New Roman" w:eastAsia="宋体" w:hAnsi="Times New Roman" w:cs="Times New Roman"/>
          <w:sz w:val="24"/>
          <w:szCs w:val="24"/>
        </w:rPr>
        <w:t>能级均匀加宽</w:t>
      </w:r>
      <w:r w:rsidRPr="00224946">
        <w:rPr>
          <w:rFonts w:ascii="Times New Roman" w:eastAsia="宋体" w:hAnsi="Times New Roman" w:cs="Times New Roman"/>
          <w:sz w:val="24"/>
          <w:szCs w:val="24"/>
          <w:vertAlign w:val="superscript"/>
        </w:rPr>
        <w:t>[2</w:t>
      </w:r>
      <w:r w:rsidRPr="00224946">
        <w:rPr>
          <w:rFonts w:ascii="Times New Roman" w:eastAsia="宋体" w:hAnsi="Times New Roman" w:cs="Times New Roman" w:hint="eastAsia"/>
          <w:sz w:val="24"/>
          <w:szCs w:val="24"/>
          <w:vertAlign w:val="superscript"/>
        </w:rPr>
        <w:t>3</w:t>
      </w:r>
      <w:r w:rsidRPr="00224946">
        <w:rPr>
          <w:rFonts w:ascii="Times New Roman" w:eastAsia="宋体" w:hAnsi="Times New Roman" w:cs="Times New Roman"/>
          <w:sz w:val="24"/>
          <w:szCs w:val="24"/>
          <w:vertAlign w:val="superscript"/>
        </w:rPr>
        <w:t>]</w:t>
      </w:r>
      <w:r w:rsidRPr="00224946">
        <w:rPr>
          <w:rFonts w:ascii="Times New Roman" w:eastAsia="宋体" w:hAnsi="Times New Roman" w:cs="Times New Roman"/>
          <w:sz w:val="24"/>
          <w:szCs w:val="24"/>
        </w:rPr>
        <w:t>。随着温度的升高，能级展宽增大。根据玻尔兹曼分布定律，多态能级上低能级部分的铒离子数增多，而低能级部分对应光谱中的长波长部分，所以</w:t>
      </w:r>
      <w:r w:rsidR="00A63B58" w:rsidRPr="00891AFB">
        <w:rPr>
          <w:rFonts w:ascii="Times New Roman" w:eastAsia="宋体" w:hAnsi="Times New Roman" w:cs="Times New Roman"/>
          <w:color w:val="2C2C36"/>
          <w:sz w:val="24"/>
          <w:szCs w:val="24"/>
          <w:shd w:val="clear" w:color="auto" w:fill="FFFFFF"/>
        </w:rPr>
        <w:t>EDF</w:t>
      </w:r>
      <w:r w:rsidRPr="00224946">
        <w:rPr>
          <w:rFonts w:ascii="Times New Roman" w:eastAsia="宋体" w:hAnsi="Times New Roman" w:cs="Times New Roman"/>
          <w:sz w:val="24"/>
          <w:szCs w:val="24"/>
        </w:rPr>
        <w:t>的</w:t>
      </w:r>
      <w:r w:rsidRPr="00224946">
        <w:rPr>
          <w:rFonts w:ascii="Times New Roman" w:eastAsia="宋体" w:hAnsi="Times New Roman" w:cs="Times New Roman"/>
          <w:sz w:val="24"/>
          <w:szCs w:val="24"/>
        </w:rPr>
        <w:t>ASE</w:t>
      </w:r>
      <w:r w:rsidRPr="00224946">
        <w:rPr>
          <w:rFonts w:ascii="Times New Roman" w:eastAsia="宋体" w:hAnsi="Times New Roman" w:cs="Times New Roman"/>
          <w:sz w:val="24"/>
          <w:szCs w:val="24"/>
        </w:rPr>
        <w:t>宽带光谱整体向</w:t>
      </w:r>
      <w:r>
        <w:rPr>
          <w:rFonts w:ascii="Times New Roman" w:eastAsia="宋体" w:hAnsi="Times New Roman" w:cs="Times New Roman"/>
          <w:sz w:val="24"/>
          <w:szCs w:val="24"/>
        </w:rPr>
        <w:t>长波方向移动，发射谱整体红移。</w:t>
      </w:r>
    </w:p>
    <w:p w14:paraId="5745A73B" w14:textId="7B448EBF" w:rsidR="009A28A8" w:rsidRDefault="007D1479" w:rsidP="00510F93">
      <w:pPr>
        <w:jc w:val="center"/>
        <w:rPr>
          <w:rFonts w:ascii="Times New Roman" w:eastAsia="宋体" w:hAnsi="Times New Roman" w:cs="Times New Roman"/>
          <w:sz w:val="24"/>
          <w:szCs w:val="24"/>
        </w:rPr>
      </w:pPr>
      <w:r>
        <w:object w:dxaOrig="9469" w:dyaOrig="4753" w14:anchorId="6792B038">
          <v:shape id="_x0000_i1029" type="#_x0000_t75" style="width:410pt;height:164.5pt" o:ole="">
            <v:imagedata r:id="rId18" o:title=""/>
          </v:shape>
          <o:OLEObject Type="Embed" ProgID="Visio.Drawing.15" ShapeID="_x0000_i1029" DrawAspect="Content" ObjectID="_1784964505" r:id="rId19"/>
        </w:object>
      </w:r>
    </w:p>
    <w:p w14:paraId="262D7753" w14:textId="42F61622" w:rsidR="009A28A8" w:rsidRDefault="005A0388">
      <w:pPr>
        <w:ind w:left="210" w:hangingChars="100" w:hanging="210"/>
        <w:jc w:val="center"/>
        <w:rPr>
          <w:rFonts w:ascii="Times New Roman" w:hAnsi="Times New Roman" w:cs="Times New Roman"/>
          <w:sz w:val="24"/>
          <w:szCs w:val="24"/>
        </w:rPr>
      </w:pPr>
      <w:r>
        <w:rPr>
          <w:rFonts w:ascii="Times New Roman" w:hAnsi="Times New Roman" w:cs="Times New Roman"/>
        </w:rPr>
        <w:object w:dxaOrig="7068" w:dyaOrig="5429" w14:anchorId="035255C4">
          <v:shape id="_x0000_i1030" type="#_x0000_t75" alt="" style="width:202pt;height:156pt" o:ole="">
            <v:imagedata r:id="rId20" o:title=""/>
          </v:shape>
          <o:OLEObject Type="Embed" ProgID="Origin95.Graph" ShapeID="_x0000_i1030" DrawAspect="Content" ObjectID="_1784964506" r:id="rId21"/>
        </w:object>
      </w:r>
      <w:r w:rsidR="00A727DB">
        <w:rPr>
          <w:rFonts w:ascii="Times New Roman" w:hAnsi="Times New Roman" w:cs="Times New Roman" w:hint="eastAsia"/>
        </w:rPr>
        <w:t xml:space="preserve"> </w:t>
      </w:r>
    </w:p>
    <w:p w14:paraId="39476C6A" w14:textId="1FC0EA6B" w:rsidR="009A28A8" w:rsidRDefault="00EB1C50">
      <w:pPr>
        <w:ind w:firstLine="480"/>
        <w:jc w:val="center"/>
        <w:rPr>
          <w:rFonts w:ascii="宋体" w:eastAsia="宋体" w:hAnsi="宋体" w:cs="Times New Roman"/>
          <w:b/>
          <w:bCs/>
          <w:sz w:val="15"/>
          <w:szCs w:val="15"/>
        </w:rPr>
      </w:pPr>
      <w:r>
        <w:rPr>
          <w:rFonts w:ascii="宋体" w:eastAsia="宋体" w:hAnsi="宋体" w:cs="Times New Roman"/>
          <w:b/>
          <w:bCs/>
          <w:sz w:val="15"/>
          <w:szCs w:val="15"/>
        </w:rPr>
        <w:t>图3 (a)铒离子的能级结构；(b) 温度对</w:t>
      </w:r>
      <w:r w:rsidR="00A63B58">
        <w:rPr>
          <w:rFonts w:ascii="宋体" w:eastAsia="宋体" w:hAnsi="宋体" w:cs="Times New Roman" w:hint="eastAsia"/>
          <w:b/>
          <w:bCs/>
          <w:sz w:val="15"/>
          <w:szCs w:val="15"/>
        </w:rPr>
        <w:t>E</w:t>
      </w:r>
      <w:r w:rsidR="00A63B58">
        <w:rPr>
          <w:rFonts w:ascii="宋体" w:eastAsia="宋体" w:hAnsi="宋体" w:cs="Times New Roman"/>
          <w:b/>
          <w:bCs/>
          <w:sz w:val="15"/>
          <w:szCs w:val="15"/>
        </w:rPr>
        <w:t xml:space="preserve">DF </w:t>
      </w:r>
      <w:r>
        <w:rPr>
          <w:rFonts w:ascii="宋体" w:eastAsia="宋体" w:hAnsi="宋体" w:cs="Times New Roman"/>
          <w:b/>
          <w:bCs/>
          <w:sz w:val="15"/>
          <w:szCs w:val="15"/>
        </w:rPr>
        <w:t>ASE光谱的影响</w:t>
      </w:r>
    </w:p>
    <w:p w14:paraId="0417005E" w14:textId="77777777" w:rsidR="009A28A8" w:rsidRDefault="009A28A8">
      <w:pPr>
        <w:ind w:firstLine="480"/>
        <w:jc w:val="center"/>
        <w:rPr>
          <w:rFonts w:ascii="宋体" w:eastAsia="宋体" w:hAnsi="宋体" w:cs="Times New Roman"/>
          <w:b/>
          <w:bCs/>
          <w:sz w:val="15"/>
          <w:szCs w:val="15"/>
        </w:rPr>
      </w:pPr>
    </w:p>
    <w:p w14:paraId="0175D22C" w14:textId="7EAE70CD" w:rsidR="009A28A8" w:rsidRDefault="00EB1C50">
      <w:pPr>
        <w:rPr>
          <w:rFonts w:ascii="Times New Roman" w:eastAsia="宋体" w:hAnsi="Times New Roman" w:cs="Times New Roman"/>
          <w:sz w:val="24"/>
          <w:szCs w:val="24"/>
        </w:rPr>
      </w:pPr>
      <w:r>
        <w:rPr>
          <w:rFonts w:ascii="Times New Roman" w:eastAsia="宋体" w:hAnsi="Times New Roman" w:cs="Times New Roman"/>
          <w:sz w:val="24"/>
          <w:szCs w:val="24"/>
        </w:rPr>
        <w:t xml:space="preserve">　　进一步地，实验研究了温度对激光器输出功率的影响。</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的</w:t>
      </w:r>
      <w:r>
        <w:rPr>
          <w:rFonts w:ascii="Times New Roman" w:eastAsia="宋体" w:hAnsi="Times New Roman" w:cs="Times New Roman"/>
          <w:sz w:val="24"/>
          <w:szCs w:val="24"/>
        </w:rPr>
        <w:t>980nm</w:t>
      </w:r>
      <w:r>
        <w:rPr>
          <w:rFonts w:ascii="Times New Roman" w:eastAsia="宋体" w:hAnsi="Times New Roman" w:cs="Times New Roman"/>
          <w:sz w:val="24"/>
          <w:szCs w:val="24"/>
        </w:rPr>
        <w:t>泵浦功率固定在</w:t>
      </w:r>
      <w:r>
        <w:rPr>
          <w:rFonts w:ascii="Times New Roman" w:eastAsia="宋体" w:hAnsi="Times New Roman" w:cs="Times New Roman"/>
          <w:sz w:val="24"/>
          <w:szCs w:val="24"/>
        </w:rPr>
        <w:t>300mw</w:t>
      </w:r>
      <w:r>
        <w:rPr>
          <w:rFonts w:ascii="Times New Roman" w:eastAsia="宋体" w:hAnsi="Times New Roman" w:cs="Times New Roman"/>
          <w:sz w:val="24"/>
          <w:szCs w:val="24"/>
        </w:rPr>
        <w:t>，将激光腔放置于恒温水浴中。改变恒温水浴的温度，在</w:t>
      </w:r>
      <w:r>
        <w:rPr>
          <w:rFonts w:ascii="Times New Roman" w:eastAsia="宋体" w:hAnsi="Times New Roman" w:cs="Times New Roman"/>
          <w:sz w:val="24"/>
          <w:szCs w:val="24"/>
        </w:rPr>
        <w:t>30℃~95℃</w:t>
      </w:r>
      <w:r>
        <w:rPr>
          <w:rFonts w:ascii="Times New Roman" w:eastAsia="宋体" w:hAnsi="Times New Roman" w:cs="Times New Roman"/>
          <w:sz w:val="24"/>
          <w:szCs w:val="24"/>
        </w:rPr>
        <w:t>的温度变化范围、温度间隔</w:t>
      </w:r>
      <w:r>
        <w:rPr>
          <w:rFonts w:ascii="Times New Roman" w:eastAsia="宋体" w:hAnsi="Times New Roman" w:cs="Times New Roman"/>
          <w:sz w:val="24"/>
          <w:szCs w:val="24"/>
        </w:rPr>
        <w:t>5℃</w:t>
      </w:r>
      <w:r>
        <w:rPr>
          <w:rFonts w:ascii="Times New Roman" w:eastAsia="宋体" w:hAnsi="Times New Roman" w:cs="Times New Roman"/>
          <w:sz w:val="24"/>
          <w:szCs w:val="24"/>
        </w:rPr>
        <w:t>，依次测量激光器的输出功率。对比研究了</w:t>
      </w:r>
      <w:r>
        <w:rPr>
          <w:rFonts w:ascii="Times New Roman" w:eastAsia="宋体" w:hAnsi="Times New Roman" w:cs="Times New Roman" w:hint="eastAsia"/>
          <w:sz w:val="24"/>
          <w:szCs w:val="24"/>
        </w:rPr>
        <w:t>EDF</w:t>
      </w:r>
      <w:r>
        <w:rPr>
          <w:rFonts w:ascii="Times New Roman" w:eastAsia="宋体" w:hAnsi="Times New Roman" w:cs="Times New Roman"/>
          <w:sz w:val="24"/>
          <w:szCs w:val="24"/>
        </w:rPr>
        <w:t>/FBG</w:t>
      </w:r>
      <w:r>
        <w:rPr>
          <w:rFonts w:ascii="Times New Roman" w:eastAsia="宋体" w:hAnsi="Times New Roman" w:cs="Times New Roman"/>
          <w:sz w:val="24"/>
          <w:szCs w:val="24"/>
        </w:rPr>
        <w:t>同时、单独</w:t>
      </w:r>
      <w:r>
        <w:rPr>
          <w:rFonts w:ascii="Times New Roman" w:eastAsia="宋体" w:hAnsi="Times New Roman" w:cs="Times New Roman"/>
          <w:sz w:val="24"/>
          <w:szCs w:val="24"/>
        </w:rPr>
        <w:t>FBG</w:t>
      </w:r>
      <w:r>
        <w:rPr>
          <w:rFonts w:ascii="Times New Roman" w:eastAsia="宋体" w:hAnsi="Times New Roman" w:cs="Times New Roman" w:hint="eastAsia"/>
          <w:sz w:val="24"/>
          <w:szCs w:val="24"/>
        </w:rPr>
        <w:t>置入恒温水浴中这</w:t>
      </w:r>
      <w:r>
        <w:rPr>
          <w:rFonts w:ascii="Times New Roman" w:eastAsia="宋体" w:hAnsi="Times New Roman" w:cs="Times New Roman"/>
          <w:sz w:val="24"/>
          <w:szCs w:val="24"/>
        </w:rPr>
        <w:t>两种情况下激光器的输出功率，实验结果如图</w:t>
      </w:r>
      <w:r>
        <w:rPr>
          <w:rFonts w:ascii="Times New Roman" w:eastAsia="宋体" w:hAnsi="Times New Roman" w:cs="Times New Roman"/>
          <w:sz w:val="24"/>
          <w:szCs w:val="24"/>
        </w:rPr>
        <w:t>4</w:t>
      </w:r>
      <w:r w:rsidR="002F7114">
        <w:rPr>
          <w:rFonts w:ascii="Times New Roman" w:eastAsia="宋体" w:hAnsi="Times New Roman" w:cs="Times New Roman"/>
          <w:sz w:val="24"/>
          <w:szCs w:val="24"/>
        </w:rPr>
        <w:t>所示。</w:t>
      </w:r>
      <w:r>
        <w:rPr>
          <w:rFonts w:ascii="Times New Roman" w:eastAsia="宋体" w:hAnsi="Times New Roman" w:cs="Times New Roman"/>
          <w:sz w:val="24"/>
          <w:szCs w:val="24"/>
        </w:rPr>
        <w:t>可以看出，</w:t>
      </w:r>
      <w:r>
        <w:rPr>
          <w:rFonts w:ascii="Times New Roman" w:eastAsia="宋体" w:hAnsi="Times New Roman" w:cs="Times New Roman"/>
          <w:sz w:val="24"/>
          <w:szCs w:val="24"/>
        </w:rPr>
        <w:t>FBG</w:t>
      </w:r>
      <w:r>
        <w:rPr>
          <w:rFonts w:ascii="Times New Roman" w:eastAsia="宋体" w:hAnsi="Times New Roman" w:cs="Times New Roman"/>
          <w:sz w:val="24"/>
          <w:szCs w:val="24"/>
        </w:rPr>
        <w:t>单独温度上升时，激光器输出功率在</w:t>
      </w:r>
      <w:r>
        <w:rPr>
          <w:rFonts w:ascii="Times New Roman" w:eastAsia="宋体" w:hAnsi="Times New Roman" w:cs="Times New Roman"/>
          <w:sz w:val="24"/>
          <w:szCs w:val="24"/>
        </w:rPr>
        <w:t>1.29mw</w:t>
      </w:r>
      <w:r>
        <w:rPr>
          <w:rFonts w:ascii="Times New Roman" w:eastAsia="宋体" w:hAnsi="Times New Roman" w:cs="Times New Roman"/>
          <w:sz w:val="24"/>
          <w:szCs w:val="24"/>
        </w:rPr>
        <w:t>附近，变化量为</w:t>
      </w:r>
      <w:r>
        <w:rPr>
          <w:rFonts w:ascii="Times New Roman" w:eastAsia="宋体" w:hAnsi="Times New Roman" w:cs="Times New Roman"/>
          <w:sz w:val="24"/>
          <w:szCs w:val="24"/>
        </w:rPr>
        <w:t>0.008mw</w:t>
      </w:r>
      <w:r>
        <w:rPr>
          <w:rFonts w:ascii="Times New Roman" w:eastAsia="宋体" w:hAnsi="Times New Roman" w:cs="Times New Roman" w:hint="eastAsia"/>
          <w:sz w:val="24"/>
          <w:szCs w:val="24"/>
        </w:rPr>
        <w:t>。</w:t>
      </w:r>
      <w:r>
        <w:rPr>
          <w:rFonts w:ascii="Times New Roman" w:eastAsia="宋体" w:hAnsi="Times New Roman" w:cs="Times New Roman"/>
          <w:sz w:val="24"/>
          <w:szCs w:val="24"/>
        </w:rPr>
        <w:t>该变化量基本可以忽略，可以认为单独</w:t>
      </w:r>
      <w:r>
        <w:rPr>
          <w:rFonts w:ascii="Times New Roman" w:eastAsia="宋体" w:hAnsi="Times New Roman" w:cs="Times New Roman"/>
          <w:sz w:val="24"/>
          <w:szCs w:val="24"/>
        </w:rPr>
        <w:t>FBG</w:t>
      </w:r>
      <w:r>
        <w:rPr>
          <w:rFonts w:ascii="Times New Roman" w:eastAsia="宋体" w:hAnsi="Times New Roman" w:cs="Times New Roman"/>
          <w:sz w:val="24"/>
          <w:szCs w:val="24"/>
        </w:rPr>
        <w:t>温度变化不影响激光器输出功率、只影响激光器输出波长。但是，当</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和</w:t>
      </w:r>
      <w:r>
        <w:rPr>
          <w:rFonts w:ascii="Times New Roman" w:eastAsia="宋体" w:hAnsi="Times New Roman" w:cs="Times New Roman"/>
          <w:sz w:val="24"/>
          <w:szCs w:val="24"/>
        </w:rPr>
        <w:t>FBG</w:t>
      </w:r>
      <w:r>
        <w:rPr>
          <w:rFonts w:ascii="Times New Roman" w:eastAsia="宋体" w:hAnsi="Times New Roman" w:cs="Times New Roman"/>
          <w:sz w:val="24"/>
          <w:szCs w:val="24"/>
        </w:rPr>
        <w:t>同时处于温度变化环境中时，激光器输出功率从</w:t>
      </w:r>
      <w:r>
        <w:rPr>
          <w:rFonts w:ascii="Times New Roman" w:eastAsia="宋体" w:hAnsi="Times New Roman" w:cs="Times New Roman"/>
          <w:sz w:val="24"/>
          <w:szCs w:val="24"/>
        </w:rPr>
        <w:t>1.511mw</w:t>
      </w:r>
      <w:r>
        <w:rPr>
          <w:rFonts w:ascii="Times New Roman" w:eastAsia="宋体" w:hAnsi="Times New Roman" w:cs="Times New Roman"/>
          <w:sz w:val="24"/>
          <w:szCs w:val="24"/>
        </w:rPr>
        <w:t>减小至</w:t>
      </w:r>
      <w:r>
        <w:rPr>
          <w:rFonts w:ascii="Times New Roman" w:eastAsia="宋体" w:hAnsi="Times New Roman" w:cs="Times New Roman"/>
          <w:sz w:val="24"/>
          <w:szCs w:val="24"/>
        </w:rPr>
        <w:t>1.112mw</w:t>
      </w:r>
      <w:r>
        <w:rPr>
          <w:rFonts w:ascii="Times New Roman" w:eastAsia="宋体" w:hAnsi="Times New Roman" w:cs="Times New Roman"/>
          <w:sz w:val="24"/>
          <w:szCs w:val="24"/>
        </w:rPr>
        <w:t>，变化范围为</w:t>
      </w:r>
      <w:r>
        <w:rPr>
          <w:rFonts w:ascii="Times New Roman" w:eastAsia="宋体" w:hAnsi="Times New Roman" w:cs="Times New Roman"/>
          <w:sz w:val="24"/>
          <w:szCs w:val="24"/>
        </w:rPr>
        <w:t>0.4mw</w:t>
      </w:r>
      <w:r>
        <w:rPr>
          <w:rFonts w:ascii="Times New Roman" w:eastAsia="宋体" w:hAnsi="Times New Roman" w:cs="Times New Roman"/>
          <w:sz w:val="24"/>
          <w:szCs w:val="24"/>
        </w:rPr>
        <w:t>，改变量为</w:t>
      </w:r>
      <w:r>
        <w:rPr>
          <w:rFonts w:ascii="Times New Roman" w:eastAsia="宋体" w:hAnsi="Times New Roman" w:cs="Times New Roman"/>
          <w:sz w:val="24"/>
          <w:szCs w:val="24"/>
        </w:rPr>
        <w:t>36%</w:t>
      </w:r>
      <w:r>
        <w:rPr>
          <w:rFonts w:ascii="Times New Roman" w:eastAsia="宋体" w:hAnsi="Times New Roman" w:cs="Times New Roman"/>
          <w:sz w:val="24"/>
          <w:szCs w:val="24"/>
        </w:rPr>
        <w:t>，且随着温度的降低激光器输出功率接近线性下</w:t>
      </w:r>
      <w:r>
        <w:rPr>
          <w:rFonts w:ascii="Times New Roman" w:eastAsia="宋体" w:hAnsi="Times New Roman" w:cs="Times New Roman"/>
          <w:sz w:val="24"/>
          <w:szCs w:val="24"/>
        </w:rPr>
        <w:lastRenderedPageBreak/>
        <w:t>降。此处可以从</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上下能级的粒子数和温度的关系来分析。温度升高时，下能级的粒子数增加，吸收截面增大，对应的</w:t>
      </w:r>
      <w:r w:rsidRPr="008B5847">
        <w:rPr>
          <w:rFonts w:ascii="Times New Roman" w:eastAsia="宋体" w:hAnsi="Times New Roman" w:cs="Times New Roman"/>
          <w:sz w:val="24"/>
          <w:szCs w:val="24"/>
        </w:rPr>
        <w:t>吸收</w:t>
      </w:r>
      <w:r w:rsidRPr="008B5847">
        <w:rPr>
          <w:rFonts w:ascii="Times New Roman" w:eastAsia="宋体" w:hAnsi="Times New Roman" w:cs="Times New Roman" w:hint="eastAsia"/>
          <w:sz w:val="24"/>
          <w:szCs w:val="24"/>
        </w:rPr>
        <w:t>损耗</w:t>
      </w:r>
      <w:r>
        <w:rPr>
          <w:rFonts w:ascii="Times New Roman" w:eastAsia="宋体" w:hAnsi="Times New Roman" w:cs="Times New Roman"/>
          <w:sz w:val="24"/>
          <w:szCs w:val="24"/>
        </w:rPr>
        <w:t>增加，所以激光器的输出功率降低。</w:t>
      </w:r>
    </w:p>
    <w:p w14:paraId="2AB6C6E8" w14:textId="7E3603F1" w:rsidR="009D5CBB" w:rsidRPr="00C03BF3" w:rsidRDefault="005A0388" w:rsidP="00C03BF3">
      <w:pPr>
        <w:jc w:val="center"/>
        <w:rPr>
          <w:rFonts w:ascii="Times New Roman" w:eastAsia="宋体" w:hAnsi="Times New Roman" w:cs="Times New Roman"/>
        </w:rPr>
      </w:pPr>
      <w:r>
        <w:rPr>
          <w:rFonts w:ascii="Times New Roman" w:eastAsia="宋体" w:hAnsi="Times New Roman" w:cs="Times New Roman"/>
        </w:rPr>
        <w:object w:dxaOrig="7068" w:dyaOrig="5429" w14:anchorId="08B0DF9A">
          <v:shape id="_x0000_i1031" type="#_x0000_t75" style="width:203pt;height:156.5pt" o:ole="">
            <v:imagedata r:id="rId22" o:title=""/>
          </v:shape>
          <o:OLEObject Type="Embed" ProgID="Origin95.Graph" ShapeID="_x0000_i1031" DrawAspect="Content" ObjectID="_1784964507" r:id="rId23"/>
        </w:object>
      </w:r>
    </w:p>
    <w:p w14:paraId="1AE6230A" w14:textId="77777777" w:rsidR="009A28A8" w:rsidRDefault="00EB1C50">
      <w:pPr>
        <w:ind w:left="360"/>
        <w:jc w:val="center"/>
        <w:rPr>
          <w:rFonts w:ascii="宋体" w:eastAsia="宋体" w:hAnsi="宋体" w:cs="Times New Roman"/>
          <w:b/>
          <w:bCs/>
          <w:sz w:val="15"/>
          <w:szCs w:val="15"/>
        </w:rPr>
      </w:pPr>
      <w:r>
        <w:rPr>
          <w:rFonts w:ascii="宋体" w:eastAsia="宋体" w:hAnsi="宋体" w:cs="Times New Roman"/>
          <w:b/>
          <w:bCs/>
          <w:sz w:val="15"/>
          <w:szCs w:val="15"/>
        </w:rPr>
        <w:t>图4泵浦功率固定300mw，激光器输出功率随着温度的变化</w:t>
      </w:r>
    </w:p>
    <w:p w14:paraId="09DAEE58" w14:textId="77777777" w:rsidR="009A28A8" w:rsidRDefault="009A28A8">
      <w:pPr>
        <w:ind w:left="360"/>
        <w:jc w:val="center"/>
        <w:rPr>
          <w:rFonts w:ascii="Times New Roman" w:eastAsia="宋体" w:hAnsi="Times New Roman" w:cs="Times New Roman"/>
          <w:sz w:val="24"/>
          <w:szCs w:val="24"/>
        </w:rPr>
      </w:pPr>
    </w:p>
    <w:p w14:paraId="2EF66E8A" w14:textId="455591AF" w:rsidR="009A28A8" w:rsidRDefault="00EB1C50">
      <w:pPr>
        <w:ind w:firstLine="480"/>
        <w:rPr>
          <w:rFonts w:ascii="Times New Roman" w:eastAsia="宋体" w:hAnsi="Times New Roman" w:cs="Times New Roman"/>
          <w:sz w:val="24"/>
          <w:szCs w:val="24"/>
        </w:rPr>
      </w:pPr>
      <w:r>
        <w:rPr>
          <w:rFonts w:ascii="Times New Roman" w:eastAsia="宋体" w:hAnsi="Times New Roman" w:cs="Times New Roman"/>
          <w:sz w:val="24"/>
          <w:szCs w:val="24"/>
        </w:rPr>
        <w:t>实验接着分析了温度对激光器转换效率的影响。设置恒温水浴温度</w:t>
      </w:r>
      <w:r>
        <w:rPr>
          <w:rFonts w:ascii="Times New Roman" w:eastAsia="宋体" w:hAnsi="Times New Roman" w:cs="Times New Roman"/>
          <w:sz w:val="24"/>
          <w:szCs w:val="24"/>
        </w:rPr>
        <w:t>55℃</w:t>
      </w:r>
      <w:r>
        <w:rPr>
          <w:rFonts w:ascii="Times New Roman" w:eastAsia="宋体" w:hAnsi="Times New Roman" w:cs="Times New Roman"/>
          <w:sz w:val="24"/>
          <w:szCs w:val="24"/>
        </w:rPr>
        <w:t>，对比分析了室温、单独</w:t>
      </w:r>
      <w:r>
        <w:rPr>
          <w:rFonts w:ascii="Times New Roman" w:eastAsia="宋体" w:hAnsi="Times New Roman" w:cs="Times New Roman"/>
          <w:sz w:val="24"/>
          <w:szCs w:val="24"/>
        </w:rPr>
        <w:t>FBG</w:t>
      </w:r>
      <w:r>
        <w:rPr>
          <w:rFonts w:ascii="Times New Roman" w:eastAsia="宋体" w:hAnsi="Times New Roman" w:cs="Times New Roman"/>
          <w:sz w:val="24"/>
          <w:szCs w:val="24"/>
        </w:rPr>
        <w:t>处于恒温水浴中和</w:t>
      </w:r>
      <w:r>
        <w:rPr>
          <w:rFonts w:ascii="Times New Roman" w:eastAsia="宋体" w:hAnsi="Times New Roman" w:cs="Times New Roman" w:hint="eastAsia"/>
          <w:sz w:val="24"/>
          <w:szCs w:val="24"/>
        </w:rPr>
        <w:t>EDF</w:t>
      </w:r>
      <w:r>
        <w:rPr>
          <w:rFonts w:ascii="Times New Roman" w:eastAsia="宋体" w:hAnsi="Times New Roman" w:cs="Times New Roman"/>
          <w:sz w:val="24"/>
          <w:szCs w:val="24"/>
        </w:rPr>
        <w:t>/FBG</w:t>
      </w:r>
      <w:r>
        <w:rPr>
          <w:rFonts w:ascii="Times New Roman" w:eastAsia="宋体" w:hAnsi="Times New Roman" w:cs="Times New Roman"/>
          <w:sz w:val="24"/>
          <w:szCs w:val="24"/>
        </w:rPr>
        <w:t>同时处于恒温水浴中三种情况下激光器的转换效率。改变</w:t>
      </w:r>
      <w:r>
        <w:rPr>
          <w:rFonts w:ascii="Times New Roman" w:eastAsia="宋体" w:hAnsi="Times New Roman" w:cs="Times New Roman"/>
          <w:sz w:val="24"/>
          <w:szCs w:val="24"/>
        </w:rPr>
        <w:t>980nm</w:t>
      </w:r>
      <w:r>
        <w:rPr>
          <w:rFonts w:ascii="Times New Roman" w:eastAsia="宋体" w:hAnsi="Times New Roman" w:cs="Times New Roman"/>
          <w:sz w:val="24"/>
          <w:szCs w:val="24"/>
        </w:rPr>
        <w:t>泵浦激光器的功率</w:t>
      </w:r>
      <w:r>
        <w:rPr>
          <w:rFonts w:ascii="Times New Roman" w:eastAsia="宋体" w:hAnsi="Times New Roman" w:cs="Times New Roman"/>
          <w:sz w:val="24"/>
          <w:szCs w:val="24"/>
        </w:rPr>
        <w:t>0mw ~350mw</w:t>
      </w:r>
      <w:r>
        <w:rPr>
          <w:rFonts w:ascii="Times New Roman" w:eastAsia="宋体" w:hAnsi="Times New Roman" w:cs="Times New Roman"/>
          <w:sz w:val="24"/>
          <w:szCs w:val="24"/>
        </w:rPr>
        <w:t>，激光器的输出功率如图</w:t>
      </w:r>
      <w:r>
        <w:rPr>
          <w:rFonts w:ascii="Times New Roman" w:eastAsia="宋体" w:hAnsi="Times New Roman" w:cs="Times New Roman"/>
          <w:sz w:val="24"/>
          <w:szCs w:val="24"/>
        </w:rPr>
        <w:t>5</w:t>
      </w:r>
      <w:r>
        <w:rPr>
          <w:rFonts w:ascii="Times New Roman" w:eastAsia="宋体" w:hAnsi="Times New Roman" w:cs="Times New Roman"/>
          <w:sz w:val="24"/>
          <w:szCs w:val="24"/>
        </w:rPr>
        <w:t>所示。从图中可以看出，激光器的转换效率不受</w:t>
      </w:r>
      <w:r>
        <w:rPr>
          <w:rFonts w:ascii="Times New Roman" w:eastAsia="宋体" w:hAnsi="Times New Roman" w:cs="Times New Roman"/>
          <w:sz w:val="24"/>
          <w:szCs w:val="24"/>
        </w:rPr>
        <w:t>FBG</w:t>
      </w:r>
      <w:r>
        <w:rPr>
          <w:rFonts w:ascii="Times New Roman" w:eastAsia="宋体" w:hAnsi="Times New Roman" w:cs="Times New Roman"/>
          <w:sz w:val="24"/>
          <w:szCs w:val="24"/>
        </w:rPr>
        <w:t>所处温度的影响，</w:t>
      </w:r>
      <w:r>
        <w:rPr>
          <w:rFonts w:ascii="Times New Roman" w:eastAsia="宋体" w:hAnsi="Times New Roman" w:cs="Times New Roman"/>
          <w:sz w:val="24"/>
          <w:szCs w:val="24"/>
        </w:rPr>
        <w:t>FBG</w:t>
      </w:r>
      <w:r>
        <w:rPr>
          <w:rFonts w:ascii="Times New Roman" w:eastAsia="宋体" w:hAnsi="Times New Roman" w:cs="Times New Roman"/>
          <w:sz w:val="24"/>
          <w:szCs w:val="24"/>
        </w:rPr>
        <w:t>处于室温</w:t>
      </w:r>
      <w:r>
        <w:rPr>
          <w:rFonts w:ascii="Times New Roman" w:eastAsia="宋体" w:hAnsi="Times New Roman" w:cs="Times New Roman"/>
          <w:sz w:val="24"/>
          <w:szCs w:val="24"/>
        </w:rPr>
        <w:t>25℃</w:t>
      </w:r>
      <w:r>
        <w:rPr>
          <w:rFonts w:ascii="Times New Roman" w:eastAsia="宋体" w:hAnsi="Times New Roman" w:cs="Times New Roman"/>
          <w:sz w:val="24"/>
          <w:szCs w:val="24"/>
        </w:rPr>
        <w:t>和</w:t>
      </w:r>
      <w:r>
        <w:rPr>
          <w:rFonts w:ascii="Times New Roman" w:eastAsia="宋体" w:hAnsi="Times New Roman" w:cs="Times New Roman"/>
          <w:sz w:val="24"/>
          <w:szCs w:val="24"/>
        </w:rPr>
        <w:t>55℃</w:t>
      </w:r>
      <w:r>
        <w:rPr>
          <w:rFonts w:ascii="Times New Roman" w:eastAsia="宋体" w:hAnsi="Times New Roman" w:cs="Times New Roman"/>
          <w:sz w:val="24"/>
          <w:szCs w:val="24"/>
        </w:rPr>
        <w:t>时激光器的转换效率几乎一致，为</w:t>
      </w:r>
      <w:r>
        <w:rPr>
          <w:rFonts w:ascii="Times New Roman" w:eastAsia="宋体" w:hAnsi="Times New Roman" w:cs="Times New Roman" w:hint="eastAsia"/>
          <w:sz w:val="24"/>
          <w:szCs w:val="24"/>
        </w:rPr>
        <w:t>0</w:t>
      </w:r>
      <w:r>
        <w:rPr>
          <w:rFonts w:ascii="Times New Roman" w:eastAsia="宋体" w:hAnsi="Times New Roman" w:cs="Times New Roman"/>
          <w:sz w:val="24"/>
          <w:szCs w:val="24"/>
        </w:rPr>
        <w:t>.41%</w:t>
      </w:r>
      <w:r>
        <w:rPr>
          <w:rFonts w:ascii="Times New Roman" w:eastAsia="宋体" w:hAnsi="Times New Roman" w:cs="Times New Roman"/>
          <w:sz w:val="24"/>
          <w:szCs w:val="24"/>
        </w:rPr>
        <w:t>。这是因为虽然</w:t>
      </w:r>
      <w:r>
        <w:rPr>
          <w:rFonts w:ascii="Times New Roman" w:eastAsia="宋体" w:hAnsi="Times New Roman" w:cs="Times New Roman"/>
          <w:sz w:val="24"/>
          <w:szCs w:val="24"/>
        </w:rPr>
        <w:t>FBG</w:t>
      </w:r>
      <w:r>
        <w:rPr>
          <w:rFonts w:ascii="Times New Roman" w:eastAsia="宋体" w:hAnsi="Times New Roman" w:cs="Times New Roman"/>
          <w:sz w:val="24"/>
          <w:szCs w:val="24"/>
        </w:rPr>
        <w:t>随着温度的升高中心波长增加，但是其调制深度不受温度变化的影响。两种情况下激光器转换效率又不完全一致的原因在于，温度升高时</w:t>
      </w:r>
      <w:r>
        <w:rPr>
          <w:rFonts w:ascii="Times New Roman" w:eastAsia="宋体" w:hAnsi="Times New Roman" w:cs="Times New Roman"/>
          <w:sz w:val="24"/>
          <w:szCs w:val="24"/>
        </w:rPr>
        <w:t>FBG</w:t>
      </w:r>
      <w:r>
        <w:rPr>
          <w:rFonts w:ascii="Times New Roman" w:eastAsia="宋体" w:hAnsi="Times New Roman" w:cs="Times New Roman"/>
          <w:sz w:val="24"/>
          <w:szCs w:val="24"/>
        </w:rPr>
        <w:t>以及激光器波长向长波方向移动</w:t>
      </w:r>
      <w:r>
        <w:rPr>
          <w:rFonts w:ascii="Times New Roman" w:eastAsia="宋体" w:hAnsi="Times New Roman" w:cs="Times New Roman"/>
          <w:sz w:val="24"/>
          <w:szCs w:val="24"/>
        </w:rPr>
        <w:t>0.28nm</w:t>
      </w:r>
      <w:r>
        <w:rPr>
          <w:rFonts w:ascii="Times New Roman" w:eastAsia="宋体" w:hAnsi="Times New Roman" w:cs="Times New Roman"/>
          <w:sz w:val="24"/>
          <w:szCs w:val="24"/>
        </w:rPr>
        <w:t>，在</w:t>
      </w:r>
      <w:r>
        <w:rPr>
          <w:rFonts w:ascii="Times New Roman" w:eastAsia="宋体" w:hAnsi="Times New Roman" w:cs="Times New Roman"/>
          <w:sz w:val="24"/>
          <w:szCs w:val="24"/>
        </w:rPr>
        <w:t>1550nm</w:t>
      </w:r>
      <w:r>
        <w:rPr>
          <w:rFonts w:ascii="Times New Roman" w:eastAsia="宋体" w:hAnsi="Times New Roman" w:cs="Times New Roman"/>
          <w:sz w:val="24"/>
          <w:szCs w:val="24"/>
        </w:rPr>
        <w:t>波段所对应的</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的增益从左向右稍有增加。进一步分析，当把</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和</w:t>
      </w:r>
      <w:r>
        <w:rPr>
          <w:rFonts w:ascii="Times New Roman" w:eastAsia="宋体" w:hAnsi="Times New Roman" w:cs="Times New Roman"/>
          <w:sz w:val="24"/>
          <w:szCs w:val="24"/>
        </w:rPr>
        <w:t>FBG</w:t>
      </w:r>
      <w:r>
        <w:rPr>
          <w:rFonts w:ascii="Times New Roman" w:eastAsia="宋体" w:hAnsi="Times New Roman" w:cs="Times New Roman"/>
          <w:sz w:val="24"/>
          <w:szCs w:val="24"/>
        </w:rPr>
        <w:t>同时置于</w:t>
      </w:r>
      <w:r>
        <w:rPr>
          <w:rFonts w:ascii="Times New Roman" w:eastAsia="宋体" w:hAnsi="Times New Roman" w:cs="Times New Roman"/>
          <w:sz w:val="24"/>
          <w:szCs w:val="24"/>
        </w:rPr>
        <w:t>55℃</w:t>
      </w:r>
      <w:r>
        <w:rPr>
          <w:rFonts w:ascii="Times New Roman" w:eastAsia="宋体" w:hAnsi="Times New Roman" w:cs="Times New Roman"/>
          <w:sz w:val="24"/>
          <w:szCs w:val="24"/>
        </w:rPr>
        <w:t>恒温水浴中时，激光器的输出光转换效率降低到</w:t>
      </w:r>
      <w:r>
        <w:rPr>
          <w:rFonts w:ascii="Times New Roman" w:eastAsia="宋体" w:hAnsi="Times New Roman" w:cs="Times New Roman" w:hint="eastAsia"/>
          <w:sz w:val="24"/>
          <w:szCs w:val="24"/>
        </w:rPr>
        <w:t>0</w:t>
      </w:r>
      <w:r>
        <w:rPr>
          <w:rFonts w:ascii="Times New Roman" w:eastAsia="宋体" w:hAnsi="Times New Roman" w:cs="Times New Roman"/>
          <w:sz w:val="24"/>
          <w:szCs w:val="24"/>
        </w:rPr>
        <w:t>.39%</w:t>
      </w:r>
      <w:r>
        <w:rPr>
          <w:rFonts w:ascii="Times New Roman" w:eastAsia="宋体" w:hAnsi="Times New Roman" w:cs="Times New Roman"/>
          <w:sz w:val="24"/>
          <w:szCs w:val="24"/>
        </w:rPr>
        <w:t>。</w:t>
      </w:r>
      <w:r>
        <w:rPr>
          <w:rFonts w:ascii="Times New Roman" w:eastAsia="宋体" w:hAnsi="Times New Roman" w:cs="Times New Roman" w:hint="eastAsia"/>
          <w:sz w:val="24"/>
          <w:szCs w:val="24"/>
        </w:rPr>
        <w:t>也就是说，温度升高</w:t>
      </w:r>
      <w:r>
        <w:rPr>
          <w:rFonts w:ascii="Times New Roman" w:eastAsia="宋体" w:hAnsi="Times New Roman" w:cs="Times New Roman" w:hint="eastAsia"/>
          <w:sz w:val="24"/>
          <w:szCs w:val="24"/>
        </w:rPr>
        <w:t>3</w:t>
      </w:r>
      <w:r>
        <w:rPr>
          <w:rFonts w:ascii="Times New Roman" w:eastAsia="宋体" w:hAnsi="Times New Roman" w:cs="Times New Roman"/>
          <w:sz w:val="24"/>
          <w:szCs w:val="24"/>
        </w:rPr>
        <w:t>0</w:t>
      </w:r>
      <w:r>
        <w:rPr>
          <w:rFonts w:ascii="Times New Roman" w:eastAsia="宋体" w:hAnsi="Times New Roman" w:cs="Times New Roman" w:hint="eastAsia"/>
          <w:sz w:val="24"/>
          <w:szCs w:val="24"/>
        </w:rPr>
        <w:t>℃时，激光器的转换效率降低了</w:t>
      </w:r>
      <w:r>
        <w:rPr>
          <w:rFonts w:ascii="Times New Roman" w:eastAsia="宋体" w:hAnsi="Times New Roman" w:cs="Times New Roman"/>
          <w:sz w:val="24"/>
          <w:szCs w:val="24"/>
        </w:rPr>
        <w:t>4.878%</w:t>
      </w:r>
      <w:r>
        <w:rPr>
          <w:rFonts w:ascii="Times New Roman" w:eastAsia="宋体" w:hAnsi="Times New Roman" w:cs="Times New Roman" w:hint="eastAsia"/>
          <w:sz w:val="24"/>
          <w:szCs w:val="24"/>
        </w:rPr>
        <w:t>。</w:t>
      </w:r>
      <w:r>
        <w:rPr>
          <w:rFonts w:ascii="Times New Roman" w:eastAsia="宋体" w:hAnsi="Times New Roman" w:cs="Times New Roman"/>
          <w:sz w:val="24"/>
          <w:szCs w:val="24"/>
        </w:rPr>
        <w:t>原因在于</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纤芯温度升高时，根据玻尔兹曼分布定律，铒粒子能级结构中基态粒子数增加，吸收截面增加，发射截面减小，即</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的增益系数降低，最终造成激光器阈值升高，斜率效率降低。综合图</w:t>
      </w:r>
      <w:r>
        <w:rPr>
          <w:rFonts w:ascii="Times New Roman" w:eastAsia="宋体" w:hAnsi="Times New Roman" w:cs="Times New Roman"/>
          <w:sz w:val="24"/>
          <w:szCs w:val="24"/>
        </w:rPr>
        <w:t>2</w:t>
      </w:r>
      <w:r>
        <w:rPr>
          <w:rFonts w:ascii="Times New Roman" w:eastAsia="宋体" w:hAnsi="Times New Roman" w:cs="Times New Roman"/>
          <w:sz w:val="24"/>
          <w:szCs w:val="24"/>
        </w:rPr>
        <w:t>和图</w:t>
      </w:r>
      <w:r>
        <w:rPr>
          <w:rFonts w:ascii="Times New Roman" w:eastAsia="宋体" w:hAnsi="Times New Roman" w:cs="Times New Roman"/>
          <w:sz w:val="24"/>
          <w:szCs w:val="24"/>
        </w:rPr>
        <w:t>5</w:t>
      </w:r>
      <w:r>
        <w:rPr>
          <w:rFonts w:ascii="Times New Roman" w:eastAsia="宋体" w:hAnsi="Times New Roman" w:cs="Times New Roman"/>
          <w:sz w:val="24"/>
          <w:szCs w:val="24"/>
        </w:rPr>
        <w:t>可知，温度对激光器输出性能的影响，在输出波长方面主要受到滤波器</w:t>
      </w:r>
      <w:r>
        <w:rPr>
          <w:rFonts w:ascii="Times New Roman" w:eastAsia="宋体" w:hAnsi="Times New Roman" w:cs="Times New Roman"/>
          <w:sz w:val="24"/>
          <w:szCs w:val="24"/>
        </w:rPr>
        <w:t>FBG</w:t>
      </w:r>
      <w:r>
        <w:rPr>
          <w:rFonts w:ascii="Times New Roman" w:eastAsia="宋体" w:hAnsi="Times New Roman" w:cs="Times New Roman"/>
          <w:sz w:val="24"/>
          <w:szCs w:val="24"/>
        </w:rPr>
        <w:t>中心波长随温度的变化影响，在输出功率和转换效率方面主要受到</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在不同温度下增益系数的变化影响。</w:t>
      </w:r>
    </w:p>
    <w:p w14:paraId="3EFB67AE" w14:textId="04E3CCAD" w:rsidR="009A28A8" w:rsidRDefault="005A0388">
      <w:pPr>
        <w:ind w:left="360"/>
        <w:jc w:val="center"/>
        <w:rPr>
          <w:rFonts w:ascii="Times New Roman" w:eastAsia="宋体" w:hAnsi="Times New Roman" w:cs="Times New Roman"/>
          <w:sz w:val="24"/>
          <w:szCs w:val="24"/>
        </w:rPr>
      </w:pPr>
      <w:r>
        <w:object w:dxaOrig="7068" w:dyaOrig="5429" w14:anchorId="651CC4E2">
          <v:shape id="_x0000_i1032" type="#_x0000_t75" style="width:203.5pt;height:156.5pt" o:ole="">
            <v:imagedata r:id="rId24" o:title=""/>
          </v:shape>
          <o:OLEObject Type="Embed" ProgID="Origin95.Graph" ShapeID="_x0000_i1032" DrawAspect="Content" ObjectID="_1784964508" r:id="rId25"/>
        </w:object>
      </w:r>
      <w:r w:rsidR="00CF3142">
        <w:rPr>
          <w:rFonts w:ascii="Times New Roman" w:eastAsia="宋体" w:hAnsi="Times New Roman" w:cs="Times New Roman"/>
          <w:sz w:val="24"/>
          <w:szCs w:val="24"/>
        </w:rPr>
        <w:t xml:space="preserve">         </w:t>
      </w:r>
    </w:p>
    <w:p w14:paraId="4DC5619A" w14:textId="77777777" w:rsidR="009A28A8" w:rsidRDefault="00EB1C50">
      <w:pPr>
        <w:ind w:left="360"/>
        <w:jc w:val="center"/>
        <w:rPr>
          <w:rFonts w:ascii="宋体" w:eastAsia="宋体" w:hAnsi="宋体" w:cs="Times New Roman"/>
          <w:b/>
          <w:bCs/>
          <w:sz w:val="15"/>
          <w:szCs w:val="15"/>
        </w:rPr>
      </w:pPr>
      <w:r>
        <w:rPr>
          <w:rFonts w:ascii="宋体" w:eastAsia="宋体" w:hAnsi="宋体" w:cs="Times New Roman"/>
          <w:b/>
          <w:bCs/>
          <w:sz w:val="15"/>
          <w:szCs w:val="15"/>
        </w:rPr>
        <w:t>图5 温度对激光器转换效率的影响</w:t>
      </w:r>
    </w:p>
    <w:p w14:paraId="283E3BF2" w14:textId="47912013" w:rsidR="009A28A8" w:rsidRDefault="00EB1C50">
      <w:pPr>
        <w:rPr>
          <w:rFonts w:ascii="Times New Roman" w:eastAsia="宋体" w:hAnsi="Times New Roman" w:cs="Times New Roman"/>
          <w:sz w:val="24"/>
          <w:szCs w:val="24"/>
        </w:rPr>
      </w:pPr>
      <w:r>
        <w:rPr>
          <w:rFonts w:ascii="Times New Roman" w:eastAsia="宋体" w:hAnsi="Times New Roman" w:cs="Times New Roman"/>
          <w:sz w:val="24"/>
          <w:szCs w:val="24"/>
        </w:rPr>
        <w:lastRenderedPageBreak/>
        <w:t xml:space="preserve">　　此外，实验对比分析</w:t>
      </w:r>
      <w:r w:rsidR="002F7114">
        <w:rPr>
          <w:rFonts w:ascii="Times New Roman" w:eastAsia="宋体" w:hAnsi="Times New Roman" w:cs="Times New Roman" w:hint="eastAsia"/>
          <w:sz w:val="24"/>
          <w:szCs w:val="24"/>
        </w:rPr>
        <w:t>3</w:t>
      </w:r>
      <w:r>
        <w:rPr>
          <w:rFonts w:ascii="Times New Roman" w:eastAsia="宋体" w:hAnsi="Times New Roman" w:cs="Times New Roman"/>
          <w:sz w:val="24"/>
          <w:szCs w:val="24"/>
        </w:rPr>
        <w:t>种条件下激光器输出功率的稳定性。将两台</w:t>
      </w:r>
      <w:r>
        <w:rPr>
          <w:rFonts w:ascii="Times New Roman" w:eastAsia="宋体" w:hAnsi="Times New Roman" w:cs="Times New Roman"/>
          <w:sz w:val="24"/>
          <w:szCs w:val="24"/>
        </w:rPr>
        <w:t>980nm</w:t>
      </w:r>
      <w:r>
        <w:rPr>
          <w:rFonts w:ascii="Times New Roman" w:eastAsia="宋体" w:hAnsi="Times New Roman" w:cs="Times New Roman"/>
          <w:sz w:val="24"/>
          <w:szCs w:val="24"/>
        </w:rPr>
        <w:t>激光器的泵浦功率均设置在</w:t>
      </w:r>
      <w:r>
        <w:rPr>
          <w:rFonts w:ascii="Times New Roman" w:eastAsia="宋体" w:hAnsi="Times New Roman" w:cs="Times New Roman"/>
          <w:sz w:val="24"/>
          <w:szCs w:val="24"/>
        </w:rPr>
        <w:t>300mW</w:t>
      </w:r>
      <w:r>
        <w:rPr>
          <w:rFonts w:ascii="Times New Roman" w:eastAsia="宋体" w:hAnsi="Times New Roman" w:cs="Times New Roman"/>
          <w:sz w:val="24"/>
          <w:szCs w:val="24"/>
        </w:rPr>
        <w:t>，测量室温</w:t>
      </w:r>
      <w:r>
        <w:rPr>
          <w:rFonts w:ascii="Times New Roman" w:eastAsia="宋体" w:hAnsi="Times New Roman" w:cs="Times New Roman"/>
          <w:sz w:val="24"/>
          <w:szCs w:val="24"/>
        </w:rPr>
        <w:t>25℃</w:t>
      </w:r>
      <w:r>
        <w:rPr>
          <w:rFonts w:ascii="Times New Roman" w:eastAsia="宋体" w:hAnsi="Times New Roman" w:cs="Times New Roman"/>
          <w:sz w:val="24"/>
          <w:szCs w:val="24"/>
        </w:rPr>
        <w:t>下、单独</w:t>
      </w:r>
      <w:r>
        <w:rPr>
          <w:rFonts w:ascii="Times New Roman" w:eastAsia="宋体" w:hAnsi="Times New Roman" w:cs="Times New Roman"/>
          <w:sz w:val="24"/>
          <w:szCs w:val="24"/>
        </w:rPr>
        <w:t>FBG</w:t>
      </w:r>
      <w:r>
        <w:rPr>
          <w:rFonts w:ascii="Times New Roman" w:eastAsia="宋体" w:hAnsi="Times New Roman" w:cs="Times New Roman"/>
          <w:sz w:val="24"/>
          <w:szCs w:val="24"/>
        </w:rPr>
        <w:t>处于</w:t>
      </w:r>
      <w:r>
        <w:rPr>
          <w:rFonts w:ascii="Times New Roman" w:eastAsia="宋体" w:hAnsi="Times New Roman" w:cs="Times New Roman"/>
          <w:sz w:val="24"/>
          <w:szCs w:val="24"/>
        </w:rPr>
        <w:t>55℃</w:t>
      </w:r>
      <w:r>
        <w:rPr>
          <w:rFonts w:ascii="Times New Roman" w:eastAsia="宋体" w:hAnsi="Times New Roman" w:cs="Times New Roman"/>
          <w:sz w:val="24"/>
          <w:szCs w:val="24"/>
        </w:rPr>
        <w:t>、</w:t>
      </w:r>
      <w:r>
        <w:rPr>
          <w:rFonts w:ascii="Times New Roman" w:eastAsia="宋体" w:hAnsi="Times New Roman" w:cs="Times New Roman" w:hint="eastAsia"/>
          <w:sz w:val="24"/>
          <w:szCs w:val="24"/>
        </w:rPr>
        <w:t>EDF</w:t>
      </w:r>
      <w:r>
        <w:rPr>
          <w:rFonts w:ascii="Times New Roman" w:eastAsia="宋体" w:hAnsi="Times New Roman" w:cs="Times New Roman"/>
          <w:sz w:val="24"/>
          <w:szCs w:val="24"/>
        </w:rPr>
        <w:t>/FBG</w:t>
      </w:r>
      <w:r>
        <w:rPr>
          <w:rFonts w:ascii="Times New Roman" w:eastAsia="宋体" w:hAnsi="Times New Roman" w:cs="Times New Roman"/>
          <w:sz w:val="24"/>
          <w:szCs w:val="24"/>
        </w:rPr>
        <w:t>同时处于</w:t>
      </w:r>
      <w:r>
        <w:rPr>
          <w:rFonts w:ascii="Times New Roman" w:eastAsia="宋体" w:hAnsi="Times New Roman" w:cs="Times New Roman"/>
          <w:sz w:val="24"/>
          <w:szCs w:val="24"/>
        </w:rPr>
        <w:t>55℃</w:t>
      </w:r>
      <w:r>
        <w:rPr>
          <w:rFonts w:ascii="Times New Roman" w:eastAsia="宋体" w:hAnsi="Times New Roman" w:cs="Times New Roman"/>
          <w:sz w:val="24"/>
          <w:szCs w:val="24"/>
        </w:rPr>
        <w:t>三种情况下１小时内激光器的输出功率。当只将</w:t>
      </w:r>
      <w:r>
        <w:rPr>
          <w:rFonts w:ascii="Times New Roman" w:eastAsia="宋体" w:hAnsi="Times New Roman" w:cs="Times New Roman"/>
          <w:sz w:val="24"/>
          <w:szCs w:val="24"/>
        </w:rPr>
        <w:t>FBG</w:t>
      </w:r>
      <w:r>
        <w:rPr>
          <w:rFonts w:ascii="Times New Roman" w:eastAsia="宋体" w:hAnsi="Times New Roman" w:cs="Times New Roman"/>
          <w:sz w:val="24"/>
          <w:szCs w:val="24"/>
        </w:rPr>
        <w:t>的温度升高到</w:t>
      </w:r>
      <w:r>
        <w:rPr>
          <w:rFonts w:ascii="Times New Roman" w:eastAsia="宋体" w:hAnsi="Times New Roman" w:cs="Times New Roman"/>
          <w:sz w:val="24"/>
          <w:szCs w:val="24"/>
        </w:rPr>
        <w:t>55℃</w:t>
      </w:r>
      <w:r>
        <w:rPr>
          <w:rFonts w:ascii="Times New Roman" w:eastAsia="宋体" w:hAnsi="Times New Roman" w:cs="Times New Roman"/>
          <w:sz w:val="24"/>
          <w:szCs w:val="24"/>
        </w:rPr>
        <w:t>时，</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的温度保持在室温</w:t>
      </w:r>
      <w:r>
        <w:rPr>
          <w:rFonts w:ascii="Times New Roman" w:eastAsia="宋体" w:hAnsi="Times New Roman" w:cs="Times New Roman"/>
          <w:sz w:val="24"/>
          <w:szCs w:val="24"/>
        </w:rPr>
        <w:t>25℃</w:t>
      </w:r>
      <w:r>
        <w:rPr>
          <w:rFonts w:ascii="Times New Roman" w:eastAsia="宋体" w:hAnsi="Times New Roman" w:cs="Times New Roman"/>
          <w:sz w:val="24"/>
          <w:szCs w:val="24"/>
        </w:rPr>
        <w:t>时，此时激光器的输出功率</w:t>
      </w:r>
      <w:r>
        <w:rPr>
          <w:rFonts w:ascii="Times New Roman" w:eastAsia="宋体" w:hAnsi="Times New Roman" w:cs="Times New Roman"/>
          <w:color w:val="000000" w:themeColor="text1"/>
          <w:sz w:val="24"/>
          <w:szCs w:val="24"/>
        </w:rPr>
        <w:t>和室温时激光器的输出功率几乎不变，约为</w:t>
      </w:r>
      <w:r>
        <w:rPr>
          <w:rFonts w:ascii="Times New Roman" w:eastAsia="宋体" w:hAnsi="Times New Roman" w:cs="Times New Roman"/>
          <w:color w:val="000000" w:themeColor="text1"/>
          <w:sz w:val="24"/>
          <w:szCs w:val="24"/>
        </w:rPr>
        <w:t>0.</w:t>
      </w:r>
      <w:r>
        <w:rPr>
          <w:rFonts w:ascii="Times New Roman" w:eastAsia="宋体" w:hAnsi="Times New Roman" w:cs="Times New Roman"/>
          <w:sz w:val="24"/>
          <w:szCs w:val="24"/>
        </w:rPr>
        <w:t>25dBm</w:t>
      </w:r>
      <w:r>
        <w:rPr>
          <w:rFonts w:ascii="Times New Roman" w:eastAsia="宋体" w:hAnsi="Times New Roman" w:cs="Times New Roman"/>
          <w:sz w:val="24"/>
          <w:szCs w:val="24"/>
        </w:rPr>
        <w:t>；对比地，当将</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和</w:t>
      </w:r>
      <w:r>
        <w:rPr>
          <w:rFonts w:ascii="Times New Roman" w:eastAsia="宋体" w:hAnsi="Times New Roman" w:cs="Times New Roman"/>
          <w:sz w:val="24"/>
          <w:szCs w:val="24"/>
        </w:rPr>
        <w:t>FBG</w:t>
      </w:r>
      <w:r>
        <w:rPr>
          <w:rFonts w:ascii="Times New Roman" w:eastAsia="宋体" w:hAnsi="Times New Roman" w:cs="Times New Roman"/>
          <w:sz w:val="24"/>
          <w:szCs w:val="24"/>
        </w:rPr>
        <w:t>的温度同时增加至</w:t>
      </w:r>
      <w:r>
        <w:rPr>
          <w:rFonts w:ascii="Times New Roman" w:eastAsia="宋体" w:hAnsi="Times New Roman" w:cs="Times New Roman"/>
          <w:sz w:val="24"/>
          <w:szCs w:val="24"/>
        </w:rPr>
        <w:t>55℃</w:t>
      </w:r>
      <w:r>
        <w:rPr>
          <w:rFonts w:ascii="Times New Roman" w:eastAsia="宋体" w:hAnsi="Times New Roman" w:cs="Times New Roman"/>
          <w:sz w:val="24"/>
          <w:szCs w:val="24"/>
        </w:rPr>
        <w:t>时，该激光器输出功率反而降低到</w:t>
      </w:r>
      <w:r>
        <w:rPr>
          <w:rFonts w:ascii="Times New Roman" w:eastAsia="宋体" w:hAnsi="Times New Roman" w:cs="Times New Roman"/>
          <w:sz w:val="24"/>
          <w:szCs w:val="24"/>
        </w:rPr>
        <w:t>0.14dBm</w:t>
      </w:r>
      <w:r>
        <w:rPr>
          <w:rFonts w:ascii="Times New Roman" w:eastAsia="宋体" w:hAnsi="Times New Roman" w:cs="Times New Roman"/>
          <w:sz w:val="24"/>
          <w:szCs w:val="24"/>
        </w:rPr>
        <w:t>，这和图</w:t>
      </w:r>
      <w:r>
        <w:rPr>
          <w:rFonts w:ascii="Times New Roman" w:eastAsia="宋体" w:hAnsi="Times New Roman" w:cs="Times New Roman"/>
          <w:sz w:val="24"/>
          <w:szCs w:val="24"/>
        </w:rPr>
        <w:t>5</w:t>
      </w:r>
      <w:r>
        <w:rPr>
          <w:rFonts w:ascii="Times New Roman" w:eastAsia="宋体" w:hAnsi="Times New Roman" w:cs="Times New Roman"/>
          <w:sz w:val="24"/>
          <w:szCs w:val="24"/>
        </w:rPr>
        <w:t>中的实验结果一致。</w:t>
      </w:r>
    </w:p>
    <w:p w14:paraId="768E7513" w14:textId="7B96C837" w:rsidR="009A28A8" w:rsidRDefault="005A0388">
      <w:pPr>
        <w:ind w:left="360"/>
        <w:jc w:val="center"/>
        <w:rPr>
          <w:rFonts w:ascii="Times New Roman" w:eastAsia="宋体" w:hAnsi="Times New Roman" w:cs="Times New Roman"/>
          <w:sz w:val="24"/>
          <w:szCs w:val="24"/>
        </w:rPr>
      </w:pPr>
      <w:r>
        <w:rPr>
          <w:rFonts w:ascii="Times New Roman" w:eastAsia="宋体" w:hAnsi="Times New Roman" w:cs="Times New Roman"/>
        </w:rPr>
        <w:object w:dxaOrig="7068" w:dyaOrig="5429" w14:anchorId="0FC692CA">
          <v:shape id="_x0000_i1033" type="#_x0000_t75" style="width:203.5pt;height:156.5pt" o:ole="">
            <v:imagedata r:id="rId26" o:title=""/>
          </v:shape>
          <o:OLEObject Type="Embed" ProgID="Origin95.Graph" ShapeID="_x0000_i1033" DrawAspect="Content" ObjectID="_1784964509" r:id="rId27"/>
        </w:object>
      </w:r>
    </w:p>
    <w:p w14:paraId="522E42A7" w14:textId="77777777" w:rsidR="009A28A8" w:rsidRDefault="00EB1C50">
      <w:pPr>
        <w:ind w:left="360"/>
        <w:jc w:val="center"/>
        <w:rPr>
          <w:rFonts w:ascii="宋体" w:eastAsia="宋体" w:hAnsi="宋体" w:cs="Times New Roman"/>
          <w:b/>
          <w:bCs/>
          <w:sz w:val="15"/>
          <w:szCs w:val="15"/>
        </w:rPr>
      </w:pPr>
      <w:r>
        <w:rPr>
          <w:rFonts w:ascii="宋体" w:eastAsia="宋体" w:hAnsi="宋体" w:cs="Times New Roman"/>
          <w:b/>
          <w:bCs/>
          <w:sz w:val="15"/>
          <w:szCs w:val="15"/>
        </w:rPr>
        <w:t>图6 光强稳定性对比</w:t>
      </w:r>
    </w:p>
    <w:p w14:paraId="53BFD81C" w14:textId="77777777" w:rsidR="009A28A8" w:rsidRDefault="009A28A8">
      <w:pPr>
        <w:ind w:left="360"/>
        <w:jc w:val="center"/>
        <w:rPr>
          <w:rFonts w:ascii="宋体" w:eastAsia="宋体" w:hAnsi="宋体" w:cs="Times New Roman"/>
          <w:b/>
          <w:bCs/>
          <w:sz w:val="15"/>
          <w:szCs w:val="15"/>
        </w:rPr>
      </w:pPr>
    </w:p>
    <w:p w14:paraId="01D2830A" w14:textId="77777777" w:rsidR="009A28A8" w:rsidRDefault="00EB1C50">
      <w:pPr>
        <w:pStyle w:val="af0"/>
        <w:numPr>
          <w:ilvl w:val="0"/>
          <w:numId w:val="2"/>
        </w:numPr>
        <w:spacing w:before="240"/>
        <w:ind w:firstLineChars="0"/>
        <w:rPr>
          <w:rFonts w:ascii="Times New Roman" w:eastAsia="黑体" w:hAnsi="Times New Roman" w:cs="Times New Roman"/>
          <w:sz w:val="24"/>
          <w:szCs w:val="24"/>
        </w:rPr>
      </w:pPr>
      <w:r>
        <w:rPr>
          <w:rFonts w:ascii="Times New Roman" w:eastAsia="黑体" w:hAnsi="Times New Roman" w:cs="Times New Roman"/>
          <w:sz w:val="24"/>
          <w:szCs w:val="24"/>
        </w:rPr>
        <w:t>结束语</w:t>
      </w:r>
    </w:p>
    <w:p w14:paraId="03F9DA72" w14:textId="5D20C412" w:rsidR="009A28A8" w:rsidRDefault="00EB1C50">
      <w:pPr>
        <w:ind w:firstLine="480"/>
        <w:rPr>
          <w:rFonts w:ascii="Times New Roman" w:eastAsia="宋体" w:hAnsi="Times New Roman" w:cs="Times New Roman"/>
          <w:sz w:val="24"/>
          <w:szCs w:val="24"/>
        </w:rPr>
      </w:pPr>
      <w:r>
        <w:rPr>
          <w:rFonts w:ascii="Times New Roman" w:eastAsia="宋体" w:hAnsi="Times New Roman" w:cs="Times New Roman"/>
          <w:sz w:val="24"/>
          <w:szCs w:val="24"/>
        </w:rPr>
        <w:t>针对光纤激光器在工程应用中环镜温度对激光器输出性能的影响，本文利用</w:t>
      </w:r>
      <w:r>
        <w:rPr>
          <w:rFonts w:ascii="Times New Roman" w:eastAsia="宋体" w:hAnsi="Times New Roman" w:cs="Times New Roman"/>
          <w:sz w:val="24"/>
          <w:szCs w:val="24"/>
        </w:rPr>
        <w:t>FBG</w:t>
      </w:r>
      <w:r>
        <w:rPr>
          <w:rFonts w:ascii="Times New Roman" w:eastAsia="宋体" w:hAnsi="Times New Roman" w:cs="Times New Roman"/>
          <w:sz w:val="24"/>
          <w:szCs w:val="24"/>
        </w:rPr>
        <w:t>和</w:t>
      </w:r>
      <w:r>
        <w:rPr>
          <w:rFonts w:ascii="Times New Roman" w:eastAsia="宋体" w:hAnsi="Times New Roman" w:cs="Times New Roman"/>
          <w:sz w:val="24"/>
          <w:szCs w:val="24"/>
        </w:rPr>
        <w:t>FLM</w:t>
      </w:r>
      <w:r>
        <w:rPr>
          <w:rFonts w:ascii="Times New Roman" w:eastAsia="宋体" w:hAnsi="Times New Roman" w:cs="Times New Roman"/>
          <w:sz w:val="24"/>
          <w:szCs w:val="24"/>
        </w:rPr>
        <w:t>构建激光腔、</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提供增益，搭建了自种子直线腔光纤激光器。对比分析了室温、单独</w:t>
      </w:r>
      <w:r>
        <w:rPr>
          <w:rFonts w:ascii="Times New Roman" w:eastAsia="宋体" w:hAnsi="Times New Roman" w:cs="Times New Roman"/>
          <w:sz w:val="24"/>
          <w:szCs w:val="24"/>
        </w:rPr>
        <w:t>FBG</w:t>
      </w:r>
      <w:r>
        <w:rPr>
          <w:rFonts w:ascii="Times New Roman" w:eastAsia="宋体" w:hAnsi="Times New Roman" w:cs="Times New Roman"/>
          <w:sz w:val="24"/>
          <w:szCs w:val="24"/>
        </w:rPr>
        <w:t>升温和</w:t>
      </w:r>
      <w:r>
        <w:rPr>
          <w:rFonts w:ascii="Times New Roman" w:eastAsia="宋体" w:hAnsi="Times New Roman" w:cs="Times New Roman" w:hint="eastAsia"/>
          <w:sz w:val="24"/>
          <w:szCs w:val="24"/>
        </w:rPr>
        <w:t>EDF</w:t>
      </w:r>
      <w:r>
        <w:rPr>
          <w:rFonts w:ascii="Times New Roman" w:eastAsia="宋体" w:hAnsi="Times New Roman" w:cs="Times New Roman"/>
          <w:sz w:val="24"/>
          <w:szCs w:val="24"/>
        </w:rPr>
        <w:t>/FBG</w:t>
      </w:r>
      <w:r>
        <w:rPr>
          <w:rFonts w:ascii="Times New Roman" w:eastAsia="宋体" w:hAnsi="Times New Roman" w:cs="Times New Roman"/>
          <w:sz w:val="24"/>
          <w:szCs w:val="24"/>
        </w:rPr>
        <w:t>共同升温三种情况下激光器的输出波长、转换效率、光强变化以及光强稳定性。随着温度的升高，激光器输出波长线性增加，和</w:t>
      </w:r>
      <w:r>
        <w:rPr>
          <w:rFonts w:ascii="Times New Roman" w:eastAsia="宋体" w:hAnsi="Times New Roman" w:cs="Times New Roman"/>
          <w:sz w:val="24"/>
          <w:szCs w:val="24"/>
        </w:rPr>
        <w:t>FBG</w:t>
      </w:r>
      <w:r>
        <w:rPr>
          <w:rFonts w:ascii="Times New Roman" w:eastAsia="宋体" w:hAnsi="Times New Roman" w:cs="Times New Roman"/>
          <w:sz w:val="24"/>
          <w:szCs w:val="24"/>
        </w:rPr>
        <w:t>自身的波长变化相比，波长额外红移</w:t>
      </w:r>
      <w:r>
        <w:rPr>
          <w:rFonts w:ascii="Times New Roman" w:eastAsia="宋体" w:hAnsi="Times New Roman" w:cs="Times New Roman"/>
          <w:sz w:val="24"/>
          <w:szCs w:val="24"/>
        </w:rPr>
        <w:t>0.05243nm</w:t>
      </w:r>
      <w:r>
        <w:rPr>
          <w:rFonts w:ascii="Times New Roman" w:eastAsia="宋体" w:hAnsi="Times New Roman" w:cs="Times New Roman"/>
          <w:sz w:val="24"/>
          <w:szCs w:val="24"/>
        </w:rPr>
        <w:t>，这和</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的</w:t>
      </w:r>
      <w:r>
        <w:rPr>
          <w:rFonts w:ascii="Times New Roman" w:eastAsia="宋体" w:hAnsi="Times New Roman" w:cs="Times New Roman"/>
          <w:sz w:val="24"/>
          <w:szCs w:val="24"/>
        </w:rPr>
        <w:t>ASE</w:t>
      </w:r>
      <w:r>
        <w:rPr>
          <w:rFonts w:ascii="Times New Roman" w:eastAsia="宋体" w:hAnsi="Times New Roman" w:cs="Times New Roman"/>
          <w:sz w:val="24"/>
          <w:szCs w:val="24"/>
        </w:rPr>
        <w:t>光谱随温度升高向长波方向移动有关。此外，当把</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和</w:t>
      </w:r>
      <w:r>
        <w:rPr>
          <w:rFonts w:ascii="Times New Roman" w:eastAsia="宋体" w:hAnsi="Times New Roman" w:cs="Times New Roman"/>
          <w:sz w:val="24"/>
          <w:szCs w:val="24"/>
        </w:rPr>
        <w:t>FBG</w:t>
      </w:r>
      <w:r>
        <w:rPr>
          <w:rFonts w:ascii="Times New Roman" w:eastAsia="宋体" w:hAnsi="Times New Roman" w:cs="Times New Roman"/>
          <w:sz w:val="24"/>
          <w:szCs w:val="24"/>
        </w:rPr>
        <w:t>同时置于</w:t>
      </w:r>
      <w:r>
        <w:rPr>
          <w:rFonts w:ascii="Times New Roman" w:eastAsia="宋体" w:hAnsi="Times New Roman" w:cs="Times New Roman"/>
          <w:sz w:val="24"/>
          <w:szCs w:val="24"/>
        </w:rPr>
        <w:t>55℃</w:t>
      </w:r>
      <w:r>
        <w:rPr>
          <w:rFonts w:ascii="Times New Roman" w:eastAsia="宋体" w:hAnsi="Times New Roman" w:cs="Times New Roman"/>
          <w:sz w:val="24"/>
          <w:szCs w:val="24"/>
        </w:rPr>
        <w:t>恒温水浴中时，激光器的输出光转换效率</w:t>
      </w:r>
      <w:r>
        <w:rPr>
          <w:rFonts w:ascii="Times New Roman" w:eastAsia="宋体" w:hAnsi="Times New Roman" w:cs="Times New Roman" w:hint="eastAsia"/>
          <w:sz w:val="24"/>
          <w:szCs w:val="24"/>
        </w:rPr>
        <w:t>降低</w:t>
      </w:r>
      <w:r>
        <w:rPr>
          <w:rFonts w:ascii="Times New Roman" w:eastAsia="宋体" w:hAnsi="Times New Roman" w:cs="Times New Roman" w:hint="eastAsia"/>
          <w:sz w:val="24"/>
          <w:szCs w:val="24"/>
        </w:rPr>
        <w:t>4</w:t>
      </w:r>
      <w:r>
        <w:rPr>
          <w:rFonts w:ascii="Times New Roman" w:eastAsia="宋体" w:hAnsi="Times New Roman" w:cs="Times New Roman"/>
          <w:sz w:val="24"/>
          <w:szCs w:val="24"/>
        </w:rPr>
        <w:t>.878%</w:t>
      </w:r>
      <w:r>
        <w:rPr>
          <w:rFonts w:ascii="Times New Roman" w:eastAsia="宋体" w:hAnsi="Times New Roman" w:cs="Times New Roman"/>
          <w:sz w:val="24"/>
          <w:szCs w:val="24"/>
        </w:rPr>
        <w:t>，光强减少</w:t>
      </w:r>
      <w:r>
        <w:rPr>
          <w:rFonts w:ascii="Times New Roman" w:eastAsia="宋体" w:hAnsi="Times New Roman" w:cs="Times New Roman"/>
          <w:sz w:val="24"/>
          <w:szCs w:val="24"/>
        </w:rPr>
        <w:t>36%</w:t>
      </w:r>
      <w:r>
        <w:rPr>
          <w:rFonts w:ascii="Times New Roman" w:eastAsia="宋体" w:hAnsi="Times New Roman" w:cs="Times New Roman"/>
          <w:sz w:val="24"/>
          <w:szCs w:val="24"/>
        </w:rPr>
        <w:t>。不同</w:t>
      </w:r>
      <w:r>
        <w:rPr>
          <w:rFonts w:ascii="Times New Roman" w:eastAsia="宋体" w:hAnsi="Times New Roman" w:cs="Times New Roman" w:hint="eastAsia"/>
          <w:sz w:val="24"/>
          <w:szCs w:val="24"/>
        </w:rPr>
        <w:t>温度</w:t>
      </w:r>
      <w:r>
        <w:rPr>
          <w:rFonts w:ascii="Times New Roman" w:eastAsia="宋体" w:hAnsi="Times New Roman" w:cs="Times New Roman"/>
          <w:sz w:val="24"/>
          <w:szCs w:val="24"/>
        </w:rPr>
        <w:t>条件下所搭建的自种子直线腔光纤激光器输出</w:t>
      </w:r>
      <w:r>
        <w:rPr>
          <w:rFonts w:ascii="Times New Roman" w:eastAsia="宋体" w:hAnsi="Times New Roman" w:cs="Times New Roman"/>
          <w:sz w:val="24"/>
          <w:szCs w:val="24"/>
        </w:rPr>
        <w:t>1</w:t>
      </w:r>
      <w:r>
        <w:rPr>
          <w:rFonts w:ascii="Times New Roman" w:eastAsia="宋体" w:hAnsi="Times New Roman" w:cs="Times New Roman"/>
          <w:sz w:val="24"/>
          <w:szCs w:val="24"/>
        </w:rPr>
        <w:t>小时内激光器输出稳定。上述研究结果可为</w:t>
      </w:r>
      <w:r w:rsidR="00A63B58" w:rsidRPr="00891AFB">
        <w:rPr>
          <w:rFonts w:ascii="Times New Roman" w:eastAsia="宋体" w:hAnsi="Times New Roman" w:cs="Times New Roman"/>
          <w:color w:val="2C2C36"/>
          <w:sz w:val="24"/>
          <w:szCs w:val="24"/>
          <w:shd w:val="clear" w:color="auto" w:fill="FFFFFF"/>
        </w:rPr>
        <w:t>EDF</w:t>
      </w:r>
      <w:r>
        <w:rPr>
          <w:rFonts w:ascii="Times New Roman" w:eastAsia="宋体" w:hAnsi="Times New Roman" w:cs="Times New Roman"/>
          <w:sz w:val="24"/>
          <w:szCs w:val="24"/>
        </w:rPr>
        <w:t>激光器的转换效率优化或波长调谐等工程应用提供技术参考。</w:t>
      </w:r>
      <w:r w:rsidR="00A613CE">
        <w:rPr>
          <w:rFonts w:ascii="Times New Roman" w:eastAsia="宋体" w:hAnsi="Times New Roman" w:cs="Times New Roman"/>
          <w:sz w:val="24"/>
          <w:szCs w:val="24"/>
        </w:rPr>
        <w:t>本文研究结果可为以</w:t>
      </w:r>
      <w:r w:rsidR="00A63B58" w:rsidRPr="00891AFB">
        <w:rPr>
          <w:rFonts w:ascii="Times New Roman" w:eastAsia="宋体" w:hAnsi="Times New Roman" w:cs="Times New Roman"/>
          <w:color w:val="2C2C36"/>
          <w:sz w:val="24"/>
          <w:szCs w:val="24"/>
          <w:shd w:val="clear" w:color="auto" w:fill="FFFFFF"/>
        </w:rPr>
        <w:t>EDF</w:t>
      </w:r>
      <w:r w:rsidR="00A613CE">
        <w:rPr>
          <w:rFonts w:ascii="Times New Roman" w:eastAsia="宋体" w:hAnsi="Times New Roman" w:cs="Times New Roman"/>
          <w:sz w:val="24"/>
          <w:szCs w:val="24"/>
        </w:rPr>
        <w:t>为核心器件的光纤激光器的工程应用提供技术参考。</w:t>
      </w:r>
    </w:p>
    <w:p w14:paraId="233E09A8" w14:textId="77777777" w:rsidR="009A28A8" w:rsidRDefault="009A28A8">
      <w:pPr>
        <w:rPr>
          <w:rFonts w:ascii="Times New Roman" w:eastAsia="宋体" w:hAnsi="Times New Roman" w:cs="Times New Roman"/>
          <w:sz w:val="24"/>
          <w:szCs w:val="24"/>
        </w:rPr>
      </w:pPr>
    </w:p>
    <w:p w14:paraId="1E052C05" w14:textId="77777777" w:rsidR="009A28A8" w:rsidRDefault="00EB1C50">
      <w:pPr>
        <w:rPr>
          <w:rFonts w:ascii="Times New Roman" w:eastAsia="宋体" w:hAnsi="Times New Roman" w:cs="Times New Roman"/>
          <w:sz w:val="24"/>
          <w:szCs w:val="24"/>
        </w:rPr>
      </w:pPr>
      <w:r>
        <w:rPr>
          <w:rFonts w:ascii="Times New Roman" w:eastAsia="宋体" w:hAnsi="Times New Roman" w:cs="Times New Roman"/>
          <w:b/>
          <w:bCs/>
          <w:szCs w:val="21"/>
        </w:rPr>
        <w:t>参考文献</w:t>
      </w:r>
      <w:r>
        <w:rPr>
          <w:rFonts w:ascii="Times New Roman" w:eastAsia="宋体" w:hAnsi="Times New Roman" w:cs="Times New Roman"/>
          <w:sz w:val="24"/>
          <w:szCs w:val="24"/>
        </w:rPr>
        <w:t>：</w:t>
      </w:r>
    </w:p>
    <w:p w14:paraId="477676AC" w14:textId="492CA587" w:rsidR="009A28A8" w:rsidRDefault="00EB1C50">
      <w:pPr>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szCs w:val="21"/>
        </w:rPr>
        <w:t xml:space="preserve">1] </w:t>
      </w:r>
      <w:r w:rsidR="002F7114">
        <w:rPr>
          <w:rFonts w:ascii="Times New Roman" w:eastAsia="宋体" w:hAnsi="Times New Roman" w:cs="Times New Roman"/>
          <w:szCs w:val="21"/>
        </w:rPr>
        <w:t>LIN WH, ZHAO F, SHAO L</w:t>
      </w:r>
      <w:r>
        <w:rPr>
          <w:rFonts w:ascii="Times New Roman" w:eastAsia="宋体" w:hAnsi="Times New Roman" w:cs="Times New Roman"/>
          <w:szCs w:val="21"/>
        </w:rPr>
        <w:t xml:space="preserve">Y, et al. Temperature </w:t>
      </w:r>
      <w:r>
        <w:rPr>
          <w:rFonts w:ascii="Times New Roman" w:eastAsia="宋体" w:hAnsi="Times New Roman" w:cs="Times New Roman" w:hint="eastAsia"/>
          <w:szCs w:val="21"/>
        </w:rPr>
        <w:t>s</w:t>
      </w:r>
      <w:r>
        <w:rPr>
          <w:rFonts w:ascii="Times New Roman" w:eastAsia="宋体" w:hAnsi="Times New Roman" w:cs="Times New Roman"/>
          <w:szCs w:val="21"/>
        </w:rPr>
        <w:t>ensor based on Er-doped cascaded-peanut taper structure in-line interferometer in fiber ring laser[J]. IEEE Sensor Journal, 2021, 21(19): 21594-21599.</w:t>
      </w:r>
    </w:p>
    <w:p w14:paraId="26B3852E" w14:textId="091A03F0" w:rsidR="009A28A8" w:rsidRDefault="00EB1C50">
      <w:pPr>
        <w:rPr>
          <w:rFonts w:ascii="Times New Roman" w:eastAsia="宋体" w:hAnsi="Times New Roman" w:cs="Times New Roman"/>
          <w:szCs w:val="21"/>
        </w:rPr>
      </w:pPr>
      <w:r>
        <w:rPr>
          <w:rFonts w:ascii="Times New Roman" w:eastAsia="宋体" w:hAnsi="Times New Roman" w:cs="Times New Roman"/>
          <w:szCs w:val="21"/>
        </w:rPr>
        <w:t xml:space="preserve">[2] </w:t>
      </w:r>
      <w:r w:rsidR="002F7114">
        <w:rPr>
          <w:rFonts w:ascii="Times New Roman" w:eastAsia="宋体" w:hAnsi="Times New Roman" w:cs="Times New Roman"/>
          <w:szCs w:val="21"/>
        </w:rPr>
        <w:t xml:space="preserve">DIAZ SILVIA, SAN FABIAN NOE, SOCORRO-LERANOZ ABIAN </w:t>
      </w:r>
      <w:r>
        <w:rPr>
          <w:rFonts w:ascii="Times New Roman" w:eastAsia="宋体" w:hAnsi="Times New Roman" w:cs="Times New Roman"/>
          <w:szCs w:val="21"/>
        </w:rPr>
        <w:t>B., et al.</w:t>
      </w:r>
      <w:r>
        <w:rPr>
          <w:rFonts w:ascii="Times New Roman" w:hAnsi="Times New Roman" w:cs="Times New Roman"/>
          <w:szCs w:val="21"/>
        </w:rPr>
        <w:t xml:space="preserve"> </w:t>
      </w:r>
      <w:r>
        <w:rPr>
          <w:rFonts w:ascii="Times New Roman" w:eastAsia="宋体" w:hAnsi="Times New Roman" w:cs="Times New Roman"/>
          <w:szCs w:val="21"/>
        </w:rPr>
        <w:t>Temperature sensor using a multiwavelength Erbium-doped fiber ring laser[J]. Journal of Sensors, 2017, 8187451 1-6.</w:t>
      </w:r>
    </w:p>
    <w:p w14:paraId="50090C07" w14:textId="5AE46BC2" w:rsidR="009A28A8" w:rsidRDefault="00EB1C50">
      <w:pPr>
        <w:rPr>
          <w:rFonts w:ascii="Times New Roman" w:eastAsia="宋体" w:hAnsi="Times New Roman" w:cs="Times New Roman"/>
          <w:szCs w:val="21"/>
        </w:rPr>
      </w:pPr>
      <w:r>
        <w:rPr>
          <w:rFonts w:ascii="Times New Roman" w:eastAsia="宋体" w:hAnsi="Times New Roman" w:cs="Times New Roman"/>
          <w:szCs w:val="21"/>
        </w:rPr>
        <w:t xml:space="preserve">[3] </w:t>
      </w:r>
      <w:r w:rsidR="002F7114">
        <w:rPr>
          <w:rFonts w:ascii="Times New Roman" w:eastAsia="宋体" w:hAnsi="Times New Roman" w:cs="Times New Roman"/>
          <w:szCs w:val="21"/>
        </w:rPr>
        <w:t xml:space="preserve">LIU HC, HE W, ZHANG </w:t>
      </w:r>
      <w:r>
        <w:rPr>
          <w:rFonts w:ascii="Times New Roman" w:eastAsia="宋体" w:hAnsi="Times New Roman" w:cs="Times New Roman"/>
          <w:szCs w:val="21"/>
        </w:rPr>
        <w:t>YM, et al.</w:t>
      </w:r>
      <w:r>
        <w:rPr>
          <w:rFonts w:ascii="Times New Roman" w:hAnsi="Times New Roman" w:cs="Times New Roman"/>
          <w:szCs w:val="21"/>
        </w:rPr>
        <w:t xml:space="preserve"> </w:t>
      </w:r>
      <w:r>
        <w:rPr>
          <w:rFonts w:ascii="Times New Roman" w:eastAsia="宋体" w:hAnsi="Times New Roman" w:cs="Times New Roman"/>
          <w:szCs w:val="21"/>
        </w:rPr>
        <w:t>Erbium-doped fiber laser based on intermodal interference between single-mode fiber and suspended core fiber for strain and temperature sensing[J]. Optical Fiber Technology, 2023, 75: 103203 1-8.</w:t>
      </w:r>
    </w:p>
    <w:p w14:paraId="061F4BFA" w14:textId="03CF6A25" w:rsidR="009A28A8" w:rsidRDefault="00EB1C50">
      <w:pPr>
        <w:rPr>
          <w:rFonts w:ascii="Times New Roman" w:eastAsia="宋体" w:hAnsi="Times New Roman" w:cs="Times New Roman"/>
          <w:szCs w:val="21"/>
        </w:rPr>
      </w:pPr>
      <w:r>
        <w:rPr>
          <w:rFonts w:ascii="Times New Roman" w:eastAsia="宋体" w:hAnsi="Times New Roman" w:cs="Times New Roman"/>
          <w:szCs w:val="21"/>
        </w:rPr>
        <w:t xml:space="preserve">[4] </w:t>
      </w:r>
      <w:r w:rsidR="002F7114">
        <w:rPr>
          <w:rFonts w:ascii="Times New Roman" w:eastAsia="宋体" w:hAnsi="Times New Roman" w:cs="Times New Roman"/>
          <w:szCs w:val="21"/>
        </w:rPr>
        <w:t xml:space="preserve">ZHANG LQ, TIAN Z, CHEN </w:t>
      </w:r>
      <w:r>
        <w:rPr>
          <w:rFonts w:ascii="Times New Roman" w:eastAsia="宋体" w:hAnsi="Times New Roman" w:cs="Times New Roman"/>
          <w:szCs w:val="21"/>
        </w:rPr>
        <w:t xml:space="preserve">NK, et al. Room-temperature power-stabilized narrow-linewidth </w:t>
      </w:r>
      <w:r>
        <w:rPr>
          <w:rFonts w:ascii="Times New Roman" w:eastAsia="宋体" w:hAnsi="Times New Roman" w:cs="Times New Roman"/>
          <w:szCs w:val="21"/>
        </w:rPr>
        <w:lastRenderedPageBreak/>
        <w:t>tunable Erbium-doped fiber ring laser based on cascaded Mach-Zehnder interferometers with different free spectral range for strain sensing[J]. Journal of Lightwave Technology, 2020, 38(7): 1966-1974.</w:t>
      </w:r>
    </w:p>
    <w:p w14:paraId="79B26AB7" w14:textId="798137B8" w:rsidR="009A28A8" w:rsidRDefault="00EB1C50">
      <w:pPr>
        <w:rPr>
          <w:rFonts w:ascii="Times New Roman" w:eastAsia="宋体" w:hAnsi="Times New Roman" w:cs="Times New Roman"/>
          <w:szCs w:val="21"/>
        </w:rPr>
      </w:pPr>
      <w:r>
        <w:rPr>
          <w:rFonts w:ascii="Times New Roman" w:eastAsia="宋体" w:hAnsi="Times New Roman" w:cs="Times New Roman"/>
          <w:szCs w:val="21"/>
        </w:rPr>
        <w:t xml:space="preserve">[5] </w:t>
      </w:r>
      <w:r w:rsidR="002F7114">
        <w:rPr>
          <w:rFonts w:ascii="Times New Roman" w:eastAsia="宋体" w:hAnsi="Times New Roman" w:cs="Times New Roman"/>
          <w:szCs w:val="21"/>
        </w:rPr>
        <w:t xml:space="preserve">XIAO JH, CAO JK, WANG </w:t>
      </w:r>
      <w:r>
        <w:rPr>
          <w:rFonts w:ascii="Times New Roman" w:eastAsia="宋体" w:hAnsi="Times New Roman" w:cs="Times New Roman"/>
          <w:szCs w:val="21"/>
        </w:rPr>
        <w:t>YF, et al. Temperature dependent energy transfer in Bi/Er codoped barium gallogermanate glasses for tunable and broadband NIR emission[J]. Journal of Materials Chemistry C, 2019, 7(34): 10544-10550.</w:t>
      </w:r>
    </w:p>
    <w:p w14:paraId="4CB4F7D3" w14:textId="6DD1C9CA" w:rsidR="009A28A8" w:rsidRDefault="00EB1C50">
      <w:pPr>
        <w:rPr>
          <w:rFonts w:ascii="Times New Roman" w:eastAsia="宋体" w:hAnsi="Times New Roman" w:cs="Times New Roman"/>
          <w:szCs w:val="21"/>
        </w:rPr>
      </w:pPr>
      <w:r>
        <w:rPr>
          <w:rFonts w:ascii="Times New Roman" w:eastAsia="宋体" w:hAnsi="Times New Roman" w:cs="Times New Roman"/>
          <w:szCs w:val="21"/>
        </w:rPr>
        <w:t xml:space="preserve">[6] </w:t>
      </w:r>
      <w:r w:rsidR="002F7114">
        <w:rPr>
          <w:rFonts w:ascii="Times New Roman" w:eastAsia="宋体" w:hAnsi="Times New Roman" w:cs="Times New Roman"/>
          <w:szCs w:val="21"/>
        </w:rPr>
        <w:t>XIE H</w:t>
      </w:r>
      <w:r w:rsidR="00495B29">
        <w:rPr>
          <w:rFonts w:ascii="Times New Roman" w:eastAsia="宋体" w:hAnsi="Times New Roman" w:cs="Times New Roman"/>
          <w:szCs w:val="21"/>
        </w:rPr>
        <w:t xml:space="preserve"> </w:t>
      </w:r>
      <w:r w:rsidR="002F7114">
        <w:rPr>
          <w:rFonts w:ascii="Times New Roman" w:eastAsia="宋体" w:hAnsi="Times New Roman" w:cs="Times New Roman"/>
          <w:szCs w:val="21"/>
        </w:rPr>
        <w:t>B, ZHANG J</w:t>
      </w:r>
      <w:r w:rsidR="00495B29">
        <w:rPr>
          <w:rFonts w:ascii="Times New Roman" w:eastAsia="宋体" w:hAnsi="Times New Roman" w:cs="Times New Roman"/>
          <w:szCs w:val="21"/>
        </w:rPr>
        <w:t xml:space="preserve"> </w:t>
      </w:r>
      <w:r w:rsidR="002F7114">
        <w:rPr>
          <w:rFonts w:ascii="Times New Roman" w:eastAsia="宋体" w:hAnsi="Times New Roman" w:cs="Times New Roman"/>
          <w:szCs w:val="21"/>
        </w:rPr>
        <w:t>N, WANG</w:t>
      </w:r>
      <w:r>
        <w:rPr>
          <w:rFonts w:ascii="Times New Roman" w:eastAsia="宋体" w:hAnsi="Times New Roman" w:cs="Times New Roman"/>
          <w:szCs w:val="21"/>
        </w:rPr>
        <w:t xml:space="preserve"> F, et al. High-power 1640 nm Er:Y</w:t>
      </w:r>
      <w:r>
        <w:rPr>
          <w:rFonts w:ascii="Times New Roman" w:eastAsia="宋体" w:hAnsi="Times New Roman" w:cs="Times New Roman"/>
          <w:szCs w:val="21"/>
          <w:vertAlign w:val="subscript"/>
        </w:rPr>
        <w:t>2</w:t>
      </w:r>
      <w:r>
        <w:rPr>
          <w:rFonts w:ascii="Times New Roman" w:eastAsia="宋体" w:hAnsi="Times New Roman" w:cs="Times New Roman"/>
          <w:szCs w:val="21"/>
        </w:rPr>
        <w:t>O</w:t>
      </w:r>
      <w:r>
        <w:rPr>
          <w:rFonts w:ascii="Times New Roman" w:eastAsia="宋体" w:hAnsi="Times New Roman" w:cs="Times New Roman"/>
          <w:szCs w:val="21"/>
          <w:vertAlign w:val="subscript"/>
        </w:rPr>
        <w:t>3</w:t>
      </w:r>
      <w:r>
        <w:rPr>
          <w:rFonts w:ascii="Times New Roman" w:eastAsia="宋体" w:hAnsi="Times New Roman" w:cs="Times New Roman"/>
          <w:szCs w:val="21"/>
        </w:rPr>
        <w:t xml:space="preserve"> ceramic laser at room temperature[J]. Optics Letters, 2022, 47(2): 246-248.</w:t>
      </w:r>
    </w:p>
    <w:p w14:paraId="5594318B" w14:textId="77777777" w:rsidR="009A28A8" w:rsidRDefault="00EB1C50">
      <w:pPr>
        <w:rPr>
          <w:rFonts w:ascii="Times New Roman" w:eastAsia="宋体" w:hAnsi="Times New Roman" w:cs="Times New Roman"/>
          <w:szCs w:val="21"/>
        </w:rPr>
      </w:pPr>
      <w:r>
        <w:rPr>
          <w:rFonts w:ascii="Times New Roman" w:eastAsia="宋体" w:hAnsi="Times New Roman" w:cs="Times New Roman"/>
          <w:szCs w:val="21"/>
        </w:rPr>
        <w:t xml:space="preserve">[7] </w:t>
      </w:r>
      <w:r>
        <w:rPr>
          <w:rFonts w:ascii="Times New Roman" w:eastAsia="宋体" w:hAnsi="Times New Roman" w:cs="Times New Roman"/>
          <w:szCs w:val="21"/>
        </w:rPr>
        <w:t>武洋</w:t>
      </w:r>
      <w:r>
        <w:rPr>
          <w:rFonts w:ascii="Times New Roman" w:eastAsia="宋体" w:hAnsi="Times New Roman" w:cs="Times New Roman"/>
          <w:szCs w:val="21"/>
        </w:rPr>
        <w:t xml:space="preserve">, </w:t>
      </w:r>
      <w:r>
        <w:rPr>
          <w:rFonts w:ascii="Times New Roman" w:eastAsia="宋体" w:hAnsi="Times New Roman" w:cs="Times New Roman"/>
          <w:szCs w:val="21"/>
        </w:rPr>
        <w:t>潘蓉</w:t>
      </w:r>
      <w:r>
        <w:rPr>
          <w:rFonts w:ascii="Times New Roman" w:eastAsia="宋体" w:hAnsi="Times New Roman" w:cs="Times New Roman"/>
          <w:szCs w:val="21"/>
        </w:rPr>
        <w:t xml:space="preserve">, </w:t>
      </w:r>
      <w:r>
        <w:rPr>
          <w:rFonts w:ascii="Times New Roman" w:eastAsia="宋体" w:hAnsi="Times New Roman" w:cs="Times New Roman"/>
          <w:szCs w:val="21"/>
        </w:rPr>
        <w:t>杨鹏</w:t>
      </w:r>
      <w:r>
        <w:rPr>
          <w:rFonts w:ascii="Times New Roman" w:eastAsia="宋体" w:hAnsi="Times New Roman" w:cs="Times New Roman"/>
          <w:szCs w:val="21"/>
        </w:rPr>
        <w:t xml:space="preserve">, </w:t>
      </w:r>
      <w:r>
        <w:rPr>
          <w:rFonts w:ascii="Times New Roman" w:eastAsia="宋体" w:hAnsi="Times New Roman" w:cs="Times New Roman" w:hint="eastAsia"/>
          <w:szCs w:val="21"/>
        </w:rPr>
        <w:t>等</w:t>
      </w:r>
      <w:r>
        <w:rPr>
          <w:rFonts w:ascii="Times New Roman" w:eastAsia="宋体" w:hAnsi="Times New Roman" w:cs="Times New Roman"/>
          <w:szCs w:val="21"/>
        </w:rPr>
        <w:t xml:space="preserve">. </w:t>
      </w:r>
      <w:r>
        <w:rPr>
          <w:rFonts w:ascii="Times New Roman" w:eastAsia="宋体" w:hAnsi="Times New Roman" w:cs="Times New Roman"/>
          <w:szCs w:val="21"/>
        </w:rPr>
        <w:t>基于气相沉积法的掺铒光纤制备与温度特性</w:t>
      </w:r>
      <w:r>
        <w:rPr>
          <w:rFonts w:ascii="Times New Roman" w:eastAsia="宋体" w:hAnsi="Times New Roman" w:cs="Times New Roman"/>
          <w:szCs w:val="21"/>
        </w:rPr>
        <w:t xml:space="preserve">[J]. </w:t>
      </w:r>
      <w:r>
        <w:rPr>
          <w:rFonts w:ascii="Times New Roman" w:eastAsia="宋体" w:hAnsi="Times New Roman" w:cs="Times New Roman"/>
          <w:szCs w:val="21"/>
        </w:rPr>
        <w:t>激光技术</w:t>
      </w:r>
      <w:r>
        <w:rPr>
          <w:rFonts w:ascii="Times New Roman" w:eastAsia="宋体" w:hAnsi="Times New Roman" w:cs="Times New Roman" w:hint="eastAsia"/>
          <w:szCs w:val="21"/>
        </w:rPr>
        <w:t>,</w:t>
      </w:r>
      <w:r>
        <w:rPr>
          <w:rFonts w:ascii="Times New Roman" w:eastAsia="宋体" w:hAnsi="Times New Roman" w:cs="Times New Roman"/>
          <w:szCs w:val="21"/>
        </w:rPr>
        <w:t xml:space="preserve"> 2023, 47(6): 841-845.</w:t>
      </w:r>
    </w:p>
    <w:p w14:paraId="313D7DCF" w14:textId="4365A3C5" w:rsidR="009A28A8" w:rsidRDefault="00EB1C50">
      <w:pPr>
        <w:rPr>
          <w:rFonts w:ascii="Times New Roman" w:eastAsia="宋体" w:hAnsi="Times New Roman" w:cs="Times New Roman"/>
          <w:szCs w:val="21"/>
        </w:rPr>
      </w:pPr>
      <w:r>
        <w:rPr>
          <w:rFonts w:ascii="Times New Roman" w:eastAsia="宋体" w:hAnsi="Times New Roman" w:cs="Times New Roman"/>
          <w:szCs w:val="21"/>
        </w:rPr>
        <w:t xml:space="preserve">[8] </w:t>
      </w:r>
      <w:r w:rsidR="002F7114">
        <w:rPr>
          <w:rFonts w:ascii="Times New Roman" w:eastAsia="宋体" w:hAnsi="Times New Roman" w:cs="Times New Roman"/>
          <w:szCs w:val="21"/>
        </w:rPr>
        <w:t>ZUXING ZHANG, LI ZHAN, YUXING X</w:t>
      </w:r>
      <w:r>
        <w:rPr>
          <w:rFonts w:ascii="Times New Roman" w:eastAsia="宋体" w:hAnsi="Times New Roman" w:cs="Times New Roman"/>
          <w:szCs w:val="21"/>
        </w:rPr>
        <w:t>ia. Tunable self-seeded multiwavelength Brillouin-Erbium fiber laser with enhanced power efficiency[J]. Optics Express, 2007, 15(15): 9731-9736.</w:t>
      </w:r>
    </w:p>
    <w:p w14:paraId="1F103FA6" w14:textId="10E303AB" w:rsidR="009A28A8" w:rsidRDefault="00EB1C50">
      <w:pPr>
        <w:rPr>
          <w:rFonts w:ascii="Times New Roman" w:eastAsia="宋体" w:hAnsi="Times New Roman" w:cs="Times New Roman"/>
          <w:szCs w:val="21"/>
        </w:rPr>
      </w:pPr>
      <w:r>
        <w:rPr>
          <w:rFonts w:ascii="Times New Roman" w:eastAsia="宋体" w:hAnsi="Times New Roman" w:cs="Times New Roman"/>
          <w:szCs w:val="21"/>
        </w:rPr>
        <w:t>[9] W</w:t>
      </w:r>
      <w:r w:rsidR="002F7114">
        <w:rPr>
          <w:rFonts w:ascii="Times New Roman" w:eastAsia="宋体" w:hAnsi="Times New Roman" w:cs="Times New Roman"/>
          <w:szCs w:val="21"/>
        </w:rPr>
        <w:t xml:space="preserve">U D, TIAN S, ZHANG </w:t>
      </w:r>
      <w:r>
        <w:rPr>
          <w:rFonts w:ascii="Times New Roman" w:eastAsia="宋体" w:hAnsi="Times New Roman" w:cs="Times New Roman"/>
          <w:szCs w:val="21"/>
        </w:rPr>
        <w:t>XJ, Y et al. Temperature controllable optical switch for erbium-doped random fiber laser[J]. Optics and Laser Technology, 2022, 148: 107772 1-5.</w:t>
      </w:r>
    </w:p>
    <w:p w14:paraId="4D6687CA" w14:textId="3A6973E8" w:rsidR="009A28A8" w:rsidRDefault="00EB1C50">
      <w:pPr>
        <w:rPr>
          <w:rFonts w:ascii="Times New Roman" w:eastAsia="宋体" w:hAnsi="Times New Roman" w:cs="Times New Roman"/>
          <w:szCs w:val="21"/>
        </w:rPr>
      </w:pPr>
      <w:r>
        <w:rPr>
          <w:rFonts w:ascii="Times New Roman" w:eastAsia="宋体" w:hAnsi="Times New Roman" w:cs="Times New Roman"/>
          <w:szCs w:val="21"/>
        </w:rPr>
        <w:t xml:space="preserve">[10] </w:t>
      </w:r>
      <w:r w:rsidR="002F7114">
        <w:rPr>
          <w:rFonts w:ascii="Times New Roman" w:eastAsia="宋体" w:hAnsi="Times New Roman" w:cs="Times New Roman"/>
          <w:szCs w:val="21"/>
        </w:rPr>
        <w:t>NEMEC M, SULC J, SVEJKAR</w:t>
      </w:r>
      <w:r>
        <w:rPr>
          <w:rFonts w:ascii="Times New Roman" w:eastAsia="宋体" w:hAnsi="Times New Roman" w:cs="Times New Roman"/>
          <w:szCs w:val="21"/>
        </w:rPr>
        <w:t xml:space="preserve"> R, et al. Temperature influence on Er: YAlO</w:t>
      </w:r>
      <w:r>
        <w:rPr>
          <w:rFonts w:ascii="Times New Roman" w:eastAsia="宋体" w:hAnsi="Times New Roman" w:cs="Times New Roman"/>
          <w:szCs w:val="21"/>
          <w:vertAlign w:val="subscript"/>
        </w:rPr>
        <w:t>3</w:t>
      </w:r>
      <w:r>
        <w:rPr>
          <w:rFonts w:ascii="Times New Roman" w:eastAsia="宋体" w:hAnsi="Times New Roman" w:cs="Times New Roman"/>
          <w:szCs w:val="21"/>
        </w:rPr>
        <w:t xml:space="preserve"> spectroscopy and diode-pumped laser properties[J]. Laser Physics, 2018, 28(10): 105801 1-8.</w:t>
      </w:r>
    </w:p>
    <w:p w14:paraId="71742AF8" w14:textId="38DF4DB7" w:rsidR="009A28A8" w:rsidRDefault="00EB1C50">
      <w:pPr>
        <w:rPr>
          <w:rFonts w:ascii="Times New Roman" w:eastAsia="宋体" w:hAnsi="Times New Roman" w:cs="Times New Roman"/>
          <w:szCs w:val="21"/>
        </w:rPr>
      </w:pPr>
      <w:r>
        <w:rPr>
          <w:rFonts w:ascii="Times New Roman" w:eastAsia="宋体" w:hAnsi="Times New Roman" w:cs="Times New Roman"/>
          <w:szCs w:val="21"/>
        </w:rPr>
        <w:t>[11] H</w:t>
      </w:r>
      <w:r w:rsidR="002F7114">
        <w:rPr>
          <w:rFonts w:ascii="Times New Roman" w:eastAsia="宋体" w:hAnsi="Times New Roman" w:cs="Times New Roman"/>
          <w:szCs w:val="21"/>
        </w:rPr>
        <w:t xml:space="preserve">E Q, WANG F, LIN </w:t>
      </w:r>
      <w:r>
        <w:rPr>
          <w:rFonts w:ascii="Times New Roman" w:eastAsia="宋体" w:hAnsi="Times New Roman" w:cs="Times New Roman"/>
          <w:szCs w:val="21"/>
        </w:rPr>
        <w:t>ZQ, et al. Temperature dependence of spectral and laser properties of Er</w:t>
      </w:r>
      <w:r>
        <w:rPr>
          <w:rFonts w:ascii="Times New Roman" w:eastAsia="宋体" w:hAnsi="Times New Roman" w:cs="Times New Roman"/>
          <w:szCs w:val="21"/>
          <w:vertAlign w:val="superscript"/>
        </w:rPr>
        <w:t>3+</w:t>
      </w:r>
      <w:r>
        <w:rPr>
          <w:rFonts w:ascii="Times New Roman" w:eastAsia="宋体" w:hAnsi="Times New Roman" w:cs="Times New Roman"/>
          <w:szCs w:val="21"/>
        </w:rPr>
        <w:t>/Al</w:t>
      </w:r>
      <w:r>
        <w:rPr>
          <w:rFonts w:ascii="Times New Roman" w:eastAsia="宋体" w:hAnsi="Times New Roman" w:cs="Times New Roman"/>
          <w:szCs w:val="21"/>
          <w:vertAlign w:val="superscript"/>
        </w:rPr>
        <w:t>3+</w:t>
      </w:r>
      <w:r>
        <w:rPr>
          <w:rFonts w:ascii="Times New Roman" w:eastAsia="宋体" w:hAnsi="Times New Roman" w:cs="Times New Roman"/>
          <w:szCs w:val="21"/>
        </w:rPr>
        <w:t xml:space="preserve"> co-doped aluminosilicate fiber[J]. Chinese Optics Letters, 2019, 17(10): 101401 1-5.</w:t>
      </w:r>
    </w:p>
    <w:p w14:paraId="10A15D17" w14:textId="03E2D308" w:rsidR="009A28A8" w:rsidRDefault="00EB1C50">
      <w:pPr>
        <w:rPr>
          <w:rFonts w:ascii="Times New Roman" w:eastAsia="宋体" w:hAnsi="Times New Roman" w:cs="Times New Roman"/>
          <w:szCs w:val="21"/>
        </w:rPr>
      </w:pPr>
      <w:r>
        <w:rPr>
          <w:rFonts w:ascii="Times New Roman" w:eastAsia="宋体" w:hAnsi="Times New Roman" w:cs="Times New Roman"/>
          <w:szCs w:val="21"/>
        </w:rPr>
        <w:t xml:space="preserve">[12] </w:t>
      </w:r>
      <w:r w:rsidR="002F7114">
        <w:rPr>
          <w:rFonts w:ascii="Times New Roman" w:eastAsia="宋体" w:hAnsi="Times New Roman" w:cs="Times New Roman"/>
          <w:szCs w:val="21"/>
        </w:rPr>
        <w:t>LEE H Y, YOON H, CHANG J</w:t>
      </w:r>
      <w:r>
        <w:rPr>
          <w:rFonts w:ascii="Times New Roman" w:eastAsia="宋体" w:hAnsi="Times New Roman" w:cs="Times New Roman"/>
          <w:szCs w:val="21"/>
        </w:rPr>
        <w:t>, et al. Temperature insensitive distributed-feedback Er-doped fibre lasers[J]. Telecommunications Review, 2000, 10(5): 1060-1074.</w:t>
      </w:r>
    </w:p>
    <w:p w14:paraId="197CEB89" w14:textId="6DC6B2F2" w:rsidR="009A28A8" w:rsidRPr="00C55A3D" w:rsidRDefault="00EB1C50">
      <w:pPr>
        <w:rPr>
          <w:rFonts w:ascii="Times New Roman" w:eastAsia="宋体" w:hAnsi="Times New Roman" w:cs="Times New Roman"/>
          <w:szCs w:val="21"/>
        </w:rPr>
      </w:pPr>
      <w:r>
        <w:rPr>
          <w:rFonts w:ascii="Times New Roman" w:eastAsia="宋体" w:hAnsi="Times New Roman" w:cs="Times New Roman"/>
          <w:szCs w:val="21"/>
        </w:rPr>
        <w:t>[13] X</w:t>
      </w:r>
      <w:r w:rsidR="002F7114">
        <w:rPr>
          <w:rFonts w:ascii="Times New Roman" w:eastAsia="宋体" w:hAnsi="Times New Roman" w:cs="Times New Roman"/>
          <w:szCs w:val="21"/>
        </w:rPr>
        <w:t>UANTUNG P,  JINHAI</w:t>
      </w:r>
      <w:r w:rsidR="00495B29">
        <w:rPr>
          <w:rFonts w:ascii="Times New Roman" w:eastAsia="宋体" w:hAnsi="Times New Roman" w:cs="Times New Roman"/>
          <w:szCs w:val="21"/>
        </w:rPr>
        <w:t xml:space="preserve"> </w:t>
      </w:r>
      <w:r w:rsidR="00495B29">
        <w:rPr>
          <w:rFonts w:ascii="Times New Roman" w:eastAsia="宋体" w:hAnsi="Times New Roman" w:cs="Times New Roman"/>
          <w:szCs w:val="21"/>
        </w:rPr>
        <w:t>S I</w:t>
      </w:r>
      <w:r w:rsidR="002F7114">
        <w:rPr>
          <w:rFonts w:ascii="Times New Roman" w:eastAsia="宋体" w:hAnsi="Times New Roman" w:cs="Times New Roman"/>
          <w:szCs w:val="21"/>
        </w:rPr>
        <w:t xml:space="preserve">, CHEN T, </w:t>
      </w:r>
      <w:r>
        <w:rPr>
          <w:rFonts w:ascii="Times New Roman" w:eastAsia="宋体" w:hAnsi="Times New Roman" w:cs="Times New Roman"/>
          <w:szCs w:val="21"/>
        </w:rPr>
        <w:t>et al.</w:t>
      </w:r>
      <w:r>
        <w:rPr>
          <w:rFonts w:ascii="Times New Roman" w:hAnsi="Times New Roman" w:cs="Times New Roman"/>
          <w:szCs w:val="21"/>
        </w:rPr>
        <w:t xml:space="preserve"> </w:t>
      </w:r>
      <w:r>
        <w:rPr>
          <w:rFonts w:ascii="Times New Roman" w:eastAsia="宋体" w:hAnsi="Times New Roman" w:cs="Times New Roman"/>
          <w:szCs w:val="21"/>
        </w:rPr>
        <w:t xml:space="preserve">Ultra-high-temperature resistant distributed Bragg </w:t>
      </w:r>
      <w:r w:rsidRPr="00C55A3D">
        <w:rPr>
          <w:rFonts w:ascii="Times New Roman" w:eastAsia="宋体" w:hAnsi="Times New Roman" w:cs="Times New Roman"/>
          <w:szCs w:val="21"/>
        </w:rPr>
        <w:t>reflector fiber laser based on type II-IR fiber Bragg gratings[J]. Applied Optics, 2020, 59(10): 3081-3085.</w:t>
      </w:r>
    </w:p>
    <w:p w14:paraId="6864B8BD" w14:textId="66B58AA7" w:rsidR="009A28A8" w:rsidRPr="00C55A3D" w:rsidRDefault="00EB1C50">
      <w:pPr>
        <w:rPr>
          <w:rFonts w:ascii="Times New Roman" w:eastAsia="宋体" w:hAnsi="Times New Roman" w:cs="Times New Roman"/>
          <w:szCs w:val="21"/>
        </w:rPr>
      </w:pPr>
      <w:r w:rsidRPr="00C55A3D">
        <w:rPr>
          <w:rFonts w:ascii="Times New Roman" w:eastAsia="宋体" w:hAnsi="Times New Roman" w:cs="Times New Roman"/>
          <w:szCs w:val="21"/>
        </w:rPr>
        <w:t xml:space="preserve">[14] </w:t>
      </w:r>
      <w:r w:rsidR="002F7114" w:rsidRPr="00C55A3D">
        <w:rPr>
          <w:rFonts w:ascii="Times New Roman" w:eastAsia="宋体" w:hAnsi="Times New Roman" w:cs="Times New Roman"/>
          <w:szCs w:val="21"/>
        </w:rPr>
        <w:t>SKALSKY M, HNIDKA J, HAVRÁNEK</w:t>
      </w:r>
      <w:r w:rsidRPr="00C55A3D">
        <w:rPr>
          <w:rFonts w:ascii="Times New Roman" w:eastAsia="宋体" w:hAnsi="Times New Roman" w:cs="Times New Roman"/>
          <w:szCs w:val="21"/>
        </w:rPr>
        <w:t xml:space="preserve"> Z.</w:t>
      </w:r>
      <w:r w:rsidRPr="00C55A3D">
        <w:rPr>
          <w:rFonts w:ascii="Times New Roman" w:hAnsi="Times New Roman" w:cs="Times New Roman"/>
          <w:szCs w:val="21"/>
        </w:rPr>
        <w:t xml:space="preserve"> </w:t>
      </w:r>
      <w:r w:rsidRPr="00C55A3D">
        <w:rPr>
          <w:rFonts w:ascii="Times New Roman" w:eastAsia="宋体" w:hAnsi="Times New Roman" w:cs="Times New Roman"/>
          <w:szCs w:val="21"/>
        </w:rPr>
        <w:t>Improvement of the temperature stability of the Erbium-doped superfluorescent fiber source by tuning the reflectivity of the fiber end[J]. Journal of Lightwave Technology, 2023, 41(6): 1843-1850.</w:t>
      </w:r>
    </w:p>
    <w:p w14:paraId="7B101FEB" w14:textId="11ED33E1" w:rsidR="009A28A8" w:rsidRPr="00C55A3D" w:rsidRDefault="00EB1C50">
      <w:pPr>
        <w:rPr>
          <w:rFonts w:ascii="Times New Roman" w:eastAsia="宋体" w:hAnsi="Times New Roman" w:cs="Times New Roman"/>
          <w:szCs w:val="21"/>
        </w:rPr>
      </w:pPr>
      <w:r w:rsidRPr="00C55A3D">
        <w:rPr>
          <w:rFonts w:ascii="Times New Roman" w:eastAsia="宋体" w:hAnsi="Times New Roman" w:cs="Times New Roman"/>
          <w:szCs w:val="21"/>
        </w:rPr>
        <w:t xml:space="preserve">[15] </w:t>
      </w:r>
      <w:r w:rsidR="002F7114" w:rsidRPr="00C55A3D">
        <w:rPr>
          <w:rFonts w:ascii="Times New Roman" w:eastAsia="宋体" w:hAnsi="Times New Roman" w:cs="Times New Roman"/>
          <w:szCs w:val="21"/>
        </w:rPr>
        <w:t>NOBUYUKI K, AKIRA O, KAZUNORI N</w:t>
      </w:r>
      <w:r w:rsidRPr="00C55A3D">
        <w:rPr>
          <w:rFonts w:ascii="Times New Roman" w:eastAsia="宋体" w:hAnsi="Times New Roman" w:cs="Times New Roman"/>
          <w:szCs w:val="21"/>
        </w:rPr>
        <w:t>. Temperature dependence of the gain in erbium- doped fibers[J]. IEEE Journal of Lightwave Technology, 1991, 9(2): 261-265.</w:t>
      </w:r>
    </w:p>
    <w:p w14:paraId="34A584D7" w14:textId="25CD0202" w:rsidR="009A28A8" w:rsidRPr="00C55A3D" w:rsidRDefault="00EB1C50">
      <w:pPr>
        <w:rPr>
          <w:rFonts w:ascii="Times New Roman" w:eastAsia="宋体" w:hAnsi="Times New Roman" w:cs="Times New Roman"/>
          <w:szCs w:val="21"/>
          <w:shd w:val="clear" w:color="auto" w:fill="FFFFFF"/>
        </w:rPr>
      </w:pPr>
      <w:r w:rsidRPr="00C55A3D">
        <w:rPr>
          <w:rFonts w:ascii="Times New Roman" w:eastAsia="宋体" w:hAnsi="Times New Roman" w:cs="Times New Roman"/>
          <w:szCs w:val="21"/>
          <w:shd w:val="clear" w:color="auto" w:fill="FFFFFF"/>
        </w:rPr>
        <w:t xml:space="preserve">[16] </w:t>
      </w:r>
      <w:r w:rsidR="002F7114" w:rsidRPr="00C55A3D">
        <w:rPr>
          <w:rFonts w:ascii="Times New Roman" w:eastAsia="宋体" w:hAnsi="Times New Roman" w:cs="Times New Roman"/>
          <w:szCs w:val="21"/>
          <w:shd w:val="clear" w:color="auto" w:fill="FFFFFF"/>
        </w:rPr>
        <w:t>LE G J, OUDIN J, PERRAULT P,</w:t>
      </w:r>
      <w:r w:rsidRPr="00C55A3D">
        <w:rPr>
          <w:rFonts w:ascii="Times New Roman" w:eastAsia="宋体" w:hAnsi="Times New Roman" w:cs="Times New Roman"/>
          <w:szCs w:val="21"/>
          <w:shd w:val="clear" w:color="auto" w:fill="FFFFFF"/>
        </w:rPr>
        <w:t xml:space="preserve"> </w:t>
      </w:r>
      <w:r w:rsidRPr="00C55A3D">
        <w:rPr>
          <w:rFonts w:ascii="Times New Roman" w:eastAsia="宋体" w:hAnsi="Times New Roman" w:cs="Times New Roman"/>
          <w:szCs w:val="21"/>
        </w:rPr>
        <w:t>et al.</w:t>
      </w:r>
      <w:r w:rsidRPr="00C55A3D">
        <w:rPr>
          <w:rFonts w:ascii="Times New Roman" w:eastAsia="宋体" w:hAnsi="Times New Roman" w:cs="Times New Roman"/>
          <w:szCs w:val="21"/>
          <w:shd w:val="clear" w:color="auto" w:fill="FFFFFF"/>
        </w:rPr>
        <w:t xml:space="preserve"> On the effect of low temperatures on the maximum output power of a coherent Erbium-doped fiber amplifier[J]. Journal of Lightwave Technology, 2019, 37(14): 3611-3619.</w:t>
      </w:r>
    </w:p>
    <w:p w14:paraId="4CE5F95B" w14:textId="77777777" w:rsidR="009A28A8" w:rsidRPr="00C55A3D" w:rsidRDefault="00EB1C50">
      <w:pPr>
        <w:rPr>
          <w:rFonts w:ascii="Times New Roman" w:eastAsia="宋体" w:hAnsi="Times New Roman" w:cs="Times New Roman"/>
          <w:kern w:val="0"/>
          <w:szCs w:val="21"/>
        </w:rPr>
      </w:pPr>
      <w:r w:rsidRPr="00C55A3D">
        <w:rPr>
          <w:rFonts w:ascii="Times New Roman" w:eastAsia="宋体" w:hAnsi="Times New Roman" w:cs="Times New Roman"/>
          <w:kern w:val="0"/>
          <w:szCs w:val="21"/>
        </w:rPr>
        <w:t xml:space="preserve">[17] </w:t>
      </w:r>
      <w:r w:rsidRPr="00C55A3D">
        <w:rPr>
          <w:rFonts w:ascii="Times New Roman" w:eastAsia="宋体" w:hAnsi="Times New Roman" w:cs="Times New Roman"/>
          <w:kern w:val="0"/>
          <w:szCs w:val="21"/>
        </w:rPr>
        <w:t>周子超</w:t>
      </w:r>
      <w:r w:rsidRPr="00C55A3D">
        <w:rPr>
          <w:rFonts w:ascii="Times New Roman" w:eastAsia="宋体" w:hAnsi="Times New Roman" w:cs="Times New Roman"/>
          <w:kern w:val="0"/>
          <w:szCs w:val="21"/>
        </w:rPr>
        <w:t xml:space="preserve">, </w:t>
      </w:r>
      <w:r w:rsidRPr="00C55A3D">
        <w:rPr>
          <w:rFonts w:ascii="Times New Roman" w:eastAsia="宋体" w:hAnsi="Times New Roman" w:cs="Times New Roman"/>
          <w:kern w:val="0"/>
          <w:szCs w:val="21"/>
        </w:rPr>
        <w:t>崔文达</w:t>
      </w:r>
      <w:r w:rsidRPr="00C55A3D">
        <w:rPr>
          <w:rFonts w:ascii="Times New Roman" w:eastAsia="宋体" w:hAnsi="Times New Roman" w:cs="Times New Roman"/>
          <w:kern w:val="0"/>
          <w:szCs w:val="21"/>
        </w:rPr>
        <w:t xml:space="preserve">, </w:t>
      </w:r>
      <w:r w:rsidRPr="00C55A3D">
        <w:rPr>
          <w:rFonts w:ascii="Times New Roman" w:eastAsia="宋体" w:hAnsi="Times New Roman" w:cs="Times New Roman"/>
          <w:kern w:val="0"/>
          <w:szCs w:val="21"/>
        </w:rPr>
        <w:t>奚小明</w:t>
      </w:r>
      <w:r w:rsidRPr="00C55A3D">
        <w:rPr>
          <w:rFonts w:ascii="Times New Roman" w:eastAsia="宋体" w:hAnsi="Times New Roman" w:cs="Times New Roman"/>
          <w:kern w:val="0"/>
          <w:szCs w:val="21"/>
        </w:rPr>
        <w:t xml:space="preserve">, </w:t>
      </w:r>
      <w:r w:rsidRPr="00C55A3D">
        <w:rPr>
          <w:rFonts w:ascii="Times New Roman" w:eastAsia="宋体" w:hAnsi="Times New Roman" w:cs="Times New Roman" w:hint="eastAsia"/>
          <w:kern w:val="0"/>
          <w:szCs w:val="21"/>
        </w:rPr>
        <w:t>等</w:t>
      </w:r>
      <w:r w:rsidRPr="00C55A3D">
        <w:rPr>
          <w:rFonts w:ascii="Times New Roman" w:eastAsia="宋体" w:hAnsi="Times New Roman" w:cs="Times New Roman"/>
          <w:kern w:val="0"/>
          <w:szCs w:val="21"/>
        </w:rPr>
        <w:t xml:space="preserve">. </w:t>
      </w:r>
      <w:r w:rsidRPr="00C55A3D">
        <w:rPr>
          <w:rFonts w:ascii="Times New Roman" w:eastAsia="宋体" w:hAnsi="Times New Roman" w:cs="Times New Roman"/>
          <w:kern w:val="0"/>
          <w:szCs w:val="21"/>
        </w:rPr>
        <w:t>高功率光纤激光器纤芯温度在线测量技术及其应用研究进展</w:t>
      </w:r>
      <w:r w:rsidRPr="00C55A3D">
        <w:rPr>
          <w:rFonts w:ascii="Times New Roman" w:eastAsia="宋体" w:hAnsi="Times New Roman" w:cs="Times New Roman"/>
          <w:kern w:val="0"/>
          <w:szCs w:val="21"/>
        </w:rPr>
        <w:t xml:space="preserve">[J]. </w:t>
      </w:r>
      <w:r w:rsidRPr="00C55A3D">
        <w:rPr>
          <w:rFonts w:ascii="Times New Roman" w:eastAsia="宋体" w:hAnsi="Times New Roman" w:cs="Times New Roman"/>
          <w:kern w:val="0"/>
          <w:szCs w:val="21"/>
        </w:rPr>
        <w:t>光学学报</w:t>
      </w:r>
      <w:r w:rsidRPr="00C55A3D">
        <w:rPr>
          <w:rFonts w:ascii="Times New Roman" w:eastAsia="宋体" w:hAnsi="Times New Roman" w:cs="Times New Roman"/>
          <w:kern w:val="0"/>
          <w:szCs w:val="21"/>
        </w:rPr>
        <w:t>, 2023, 17: 161-171.</w:t>
      </w:r>
    </w:p>
    <w:p w14:paraId="2D9BFC50" w14:textId="77777777" w:rsidR="009A28A8" w:rsidRPr="00C55A3D" w:rsidRDefault="00EB1C50">
      <w:pPr>
        <w:rPr>
          <w:rFonts w:ascii="Times New Roman" w:eastAsia="宋体" w:hAnsi="Times New Roman" w:cs="Times New Roman"/>
          <w:kern w:val="0"/>
          <w:szCs w:val="21"/>
        </w:rPr>
      </w:pPr>
      <w:r w:rsidRPr="00C55A3D">
        <w:rPr>
          <w:rFonts w:ascii="Times New Roman" w:eastAsia="宋体" w:hAnsi="Times New Roman" w:cs="Times New Roman"/>
          <w:kern w:val="0"/>
          <w:szCs w:val="21"/>
        </w:rPr>
        <w:t xml:space="preserve">[18] </w:t>
      </w:r>
      <w:r w:rsidRPr="00C55A3D">
        <w:rPr>
          <w:rFonts w:ascii="Times New Roman" w:eastAsia="宋体" w:hAnsi="Times New Roman" w:cs="Times New Roman"/>
          <w:kern w:val="0"/>
          <w:szCs w:val="21"/>
        </w:rPr>
        <w:t>白晓磊</w:t>
      </w:r>
      <w:r w:rsidRPr="00C55A3D">
        <w:rPr>
          <w:rFonts w:ascii="Times New Roman" w:eastAsia="宋体" w:hAnsi="Times New Roman" w:cs="Times New Roman"/>
          <w:kern w:val="0"/>
          <w:szCs w:val="21"/>
        </w:rPr>
        <w:t xml:space="preserve">, </w:t>
      </w:r>
      <w:r w:rsidRPr="00C55A3D">
        <w:rPr>
          <w:rFonts w:ascii="Times New Roman" w:eastAsia="宋体" w:hAnsi="Times New Roman" w:cs="Times New Roman"/>
          <w:kern w:val="0"/>
          <w:szCs w:val="21"/>
        </w:rPr>
        <w:t>盛泉</w:t>
      </w:r>
      <w:r w:rsidRPr="00C55A3D">
        <w:rPr>
          <w:rFonts w:ascii="Times New Roman" w:eastAsia="宋体" w:hAnsi="Times New Roman" w:cs="Times New Roman"/>
          <w:kern w:val="0"/>
          <w:szCs w:val="21"/>
        </w:rPr>
        <w:t xml:space="preserve">, </w:t>
      </w:r>
      <w:r w:rsidRPr="00C55A3D">
        <w:rPr>
          <w:rFonts w:ascii="Times New Roman" w:eastAsia="宋体" w:hAnsi="Times New Roman" w:cs="Times New Roman"/>
          <w:kern w:val="0"/>
          <w:szCs w:val="21"/>
        </w:rPr>
        <w:t>张海伟</w:t>
      </w:r>
      <w:r w:rsidRPr="00C55A3D">
        <w:rPr>
          <w:rFonts w:ascii="Times New Roman" w:eastAsia="宋体" w:hAnsi="Times New Roman" w:cs="Times New Roman"/>
          <w:kern w:val="0"/>
          <w:szCs w:val="21"/>
        </w:rPr>
        <w:t xml:space="preserve">, </w:t>
      </w:r>
      <w:r w:rsidRPr="00C55A3D">
        <w:rPr>
          <w:rFonts w:ascii="Times New Roman" w:eastAsia="宋体" w:hAnsi="Times New Roman" w:cs="Times New Roman" w:hint="eastAsia"/>
          <w:kern w:val="0"/>
          <w:szCs w:val="21"/>
        </w:rPr>
        <w:t>等</w:t>
      </w:r>
      <w:r w:rsidRPr="00C55A3D">
        <w:rPr>
          <w:rFonts w:ascii="Times New Roman" w:eastAsia="宋体" w:hAnsi="Times New Roman" w:cs="Times New Roman"/>
          <w:kern w:val="0"/>
          <w:szCs w:val="21"/>
        </w:rPr>
        <w:t xml:space="preserve">. </w:t>
      </w:r>
      <w:r w:rsidRPr="00C55A3D">
        <w:rPr>
          <w:rFonts w:ascii="Times New Roman" w:eastAsia="宋体" w:hAnsi="Times New Roman" w:cs="Times New Roman"/>
          <w:kern w:val="0"/>
          <w:szCs w:val="21"/>
        </w:rPr>
        <w:t>单频</w:t>
      </w:r>
      <w:r w:rsidRPr="00C55A3D">
        <w:rPr>
          <w:rFonts w:ascii="Times New Roman" w:eastAsia="宋体" w:hAnsi="Times New Roman" w:cs="Times New Roman"/>
          <w:kern w:val="0"/>
          <w:szCs w:val="21"/>
        </w:rPr>
        <w:t>EYDFA</w:t>
      </w:r>
      <w:r w:rsidRPr="00C55A3D">
        <w:rPr>
          <w:rFonts w:ascii="Times New Roman" w:eastAsia="宋体" w:hAnsi="Times New Roman" w:cs="Times New Roman"/>
          <w:kern w:val="0"/>
          <w:szCs w:val="21"/>
        </w:rPr>
        <w:t>中种子光功率和增益光纤温度对输出线宽的影响</w:t>
      </w:r>
      <w:r w:rsidRPr="00C55A3D">
        <w:rPr>
          <w:rFonts w:ascii="Times New Roman" w:eastAsia="宋体" w:hAnsi="Times New Roman" w:cs="Times New Roman"/>
          <w:kern w:val="0"/>
          <w:szCs w:val="21"/>
        </w:rPr>
        <w:t xml:space="preserve">[J]. </w:t>
      </w:r>
      <w:r w:rsidRPr="00C55A3D">
        <w:rPr>
          <w:rFonts w:ascii="Times New Roman" w:eastAsia="宋体" w:hAnsi="Times New Roman" w:cs="Times New Roman"/>
          <w:kern w:val="0"/>
          <w:szCs w:val="21"/>
        </w:rPr>
        <w:t>红外与激光工程</w:t>
      </w:r>
      <w:r w:rsidRPr="00C55A3D">
        <w:rPr>
          <w:rFonts w:ascii="Times New Roman" w:eastAsia="宋体" w:hAnsi="Times New Roman" w:cs="Times New Roman"/>
          <w:kern w:val="0"/>
          <w:szCs w:val="21"/>
        </w:rPr>
        <w:t>, 2018, (10): 102-107.</w:t>
      </w:r>
    </w:p>
    <w:p w14:paraId="542B6440" w14:textId="77777777" w:rsidR="009A28A8" w:rsidRPr="00C55A3D" w:rsidRDefault="00EB1C50">
      <w:pPr>
        <w:rPr>
          <w:rFonts w:ascii="Times New Roman" w:eastAsia="宋体" w:hAnsi="Times New Roman" w:cs="Times New Roman"/>
          <w:kern w:val="0"/>
          <w:szCs w:val="21"/>
        </w:rPr>
      </w:pPr>
      <w:r w:rsidRPr="00C55A3D">
        <w:rPr>
          <w:rFonts w:ascii="Times New Roman" w:eastAsia="宋体" w:hAnsi="Times New Roman" w:cs="Times New Roman"/>
          <w:kern w:val="0"/>
          <w:szCs w:val="21"/>
        </w:rPr>
        <w:t>[19]</w:t>
      </w:r>
      <w:r w:rsidRPr="00C55A3D">
        <w:rPr>
          <w:rFonts w:ascii="Times New Roman" w:eastAsia="宋体" w:hAnsi="Times New Roman" w:cs="Times New Roman"/>
          <w:kern w:val="0"/>
          <w:szCs w:val="21"/>
        </w:rPr>
        <w:t>任康宇</w:t>
      </w:r>
      <w:r w:rsidRPr="00C55A3D">
        <w:rPr>
          <w:rFonts w:ascii="Times New Roman" w:eastAsia="宋体" w:hAnsi="Times New Roman" w:cs="Times New Roman"/>
          <w:kern w:val="0"/>
          <w:szCs w:val="21"/>
        </w:rPr>
        <w:t xml:space="preserve">, </w:t>
      </w:r>
      <w:r w:rsidRPr="00C55A3D">
        <w:rPr>
          <w:rFonts w:ascii="Times New Roman" w:eastAsia="宋体" w:hAnsi="Times New Roman" w:cs="Times New Roman"/>
          <w:kern w:val="0"/>
          <w:szCs w:val="21"/>
        </w:rPr>
        <w:t>史伟</w:t>
      </w:r>
      <w:r w:rsidRPr="00C55A3D">
        <w:rPr>
          <w:rFonts w:ascii="Times New Roman" w:eastAsia="宋体" w:hAnsi="Times New Roman" w:cs="Times New Roman"/>
          <w:kern w:val="0"/>
          <w:szCs w:val="21"/>
        </w:rPr>
        <w:t xml:space="preserve">, </w:t>
      </w:r>
      <w:r w:rsidRPr="00C55A3D">
        <w:rPr>
          <w:rFonts w:ascii="Times New Roman" w:eastAsia="宋体" w:hAnsi="Times New Roman" w:cs="Times New Roman"/>
          <w:kern w:val="0"/>
          <w:szCs w:val="21"/>
        </w:rPr>
        <w:t>张雅婷</w:t>
      </w:r>
      <w:r w:rsidRPr="00C55A3D">
        <w:rPr>
          <w:rFonts w:ascii="Times New Roman" w:eastAsia="宋体" w:hAnsi="Times New Roman" w:cs="Times New Roman"/>
          <w:kern w:val="0"/>
          <w:szCs w:val="21"/>
        </w:rPr>
        <w:t xml:space="preserve">, </w:t>
      </w:r>
      <w:r w:rsidRPr="00C55A3D">
        <w:rPr>
          <w:rFonts w:ascii="Times New Roman" w:eastAsia="宋体" w:hAnsi="Times New Roman" w:cs="Times New Roman" w:hint="eastAsia"/>
          <w:kern w:val="0"/>
          <w:szCs w:val="21"/>
        </w:rPr>
        <w:t>等</w:t>
      </w:r>
      <w:r w:rsidRPr="00C55A3D">
        <w:rPr>
          <w:rFonts w:ascii="Times New Roman" w:eastAsia="宋体" w:hAnsi="Times New Roman" w:cs="Times New Roman"/>
          <w:kern w:val="0"/>
          <w:szCs w:val="21"/>
        </w:rPr>
        <w:t xml:space="preserve">. </w:t>
      </w:r>
      <w:r w:rsidRPr="00C55A3D">
        <w:rPr>
          <w:rFonts w:ascii="Times New Roman" w:eastAsia="宋体" w:hAnsi="Times New Roman" w:cs="Times New Roman"/>
          <w:kern w:val="0"/>
          <w:szCs w:val="21"/>
        </w:rPr>
        <w:t>铒镱共掺光纤放大器的高温老化输出功率</w:t>
      </w:r>
      <w:r w:rsidRPr="00C55A3D">
        <w:rPr>
          <w:rFonts w:ascii="Times New Roman" w:eastAsia="宋体" w:hAnsi="Times New Roman" w:cs="Times New Roman"/>
          <w:kern w:val="0"/>
          <w:szCs w:val="21"/>
        </w:rPr>
        <w:t xml:space="preserve">[J]. </w:t>
      </w:r>
      <w:r w:rsidRPr="00C55A3D">
        <w:rPr>
          <w:rFonts w:ascii="Times New Roman" w:eastAsia="宋体" w:hAnsi="Times New Roman" w:cs="Times New Roman"/>
          <w:kern w:val="0"/>
          <w:szCs w:val="21"/>
        </w:rPr>
        <w:t>光学学报</w:t>
      </w:r>
      <w:r w:rsidRPr="00C55A3D">
        <w:rPr>
          <w:rFonts w:ascii="Times New Roman" w:eastAsia="宋体" w:hAnsi="Times New Roman" w:cs="Times New Roman"/>
          <w:kern w:val="0"/>
          <w:szCs w:val="21"/>
        </w:rPr>
        <w:t>, 2022, (4): 15-22.</w:t>
      </w:r>
    </w:p>
    <w:p w14:paraId="1FB1C744" w14:textId="77777777" w:rsidR="009A28A8" w:rsidRPr="00C55A3D" w:rsidRDefault="00EB1C50">
      <w:pPr>
        <w:rPr>
          <w:rFonts w:ascii="Times New Roman" w:eastAsia="宋体" w:hAnsi="Times New Roman" w:cs="Times New Roman"/>
          <w:kern w:val="0"/>
          <w:szCs w:val="21"/>
        </w:rPr>
      </w:pPr>
      <w:r w:rsidRPr="00C55A3D">
        <w:rPr>
          <w:rFonts w:ascii="Times New Roman" w:eastAsia="宋体" w:hAnsi="Times New Roman" w:cs="Times New Roman"/>
          <w:kern w:val="0"/>
          <w:szCs w:val="21"/>
        </w:rPr>
        <w:t>[20]</w:t>
      </w:r>
      <w:r w:rsidRPr="00C55A3D">
        <w:rPr>
          <w:rFonts w:ascii="Times New Roman" w:eastAsia="宋体" w:hAnsi="Times New Roman" w:cs="Times New Roman"/>
          <w:kern w:val="0"/>
          <w:szCs w:val="21"/>
        </w:rPr>
        <w:t>陈磊</w:t>
      </w:r>
      <w:r w:rsidRPr="00C55A3D">
        <w:rPr>
          <w:rFonts w:ascii="Times New Roman" w:eastAsia="宋体" w:hAnsi="Times New Roman" w:cs="Times New Roman"/>
          <w:kern w:val="0"/>
          <w:szCs w:val="21"/>
        </w:rPr>
        <w:t xml:space="preserve">, </w:t>
      </w:r>
      <w:r w:rsidRPr="00C55A3D">
        <w:rPr>
          <w:rFonts w:ascii="Times New Roman" w:eastAsia="宋体" w:hAnsi="Times New Roman" w:cs="Times New Roman"/>
          <w:kern w:val="0"/>
          <w:szCs w:val="21"/>
        </w:rPr>
        <w:t>朱嘉婧</w:t>
      </w:r>
      <w:r w:rsidRPr="00C55A3D">
        <w:rPr>
          <w:rFonts w:ascii="Times New Roman" w:eastAsia="宋体" w:hAnsi="Times New Roman" w:cs="Times New Roman"/>
          <w:kern w:val="0"/>
          <w:szCs w:val="21"/>
        </w:rPr>
        <w:t xml:space="preserve">, </w:t>
      </w:r>
      <w:r w:rsidRPr="00C55A3D">
        <w:rPr>
          <w:rFonts w:ascii="Times New Roman" w:eastAsia="宋体" w:hAnsi="Times New Roman" w:cs="Times New Roman"/>
          <w:kern w:val="0"/>
          <w:szCs w:val="21"/>
        </w:rPr>
        <w:t>李磐</w:t>
      </w:r>
      <w:r w:rsidRPr="00C55A3D">
        <w:rPr>
          <w:rFonts w:ascii="Times New Roman" w:eastAsia="宋体" w:hAnsi="Times New Roman" w:cs="Times New Roman"/>
          <w:kern w:val="0"/>
          <w:szCs w:val="21"/>
        </w:rPr>
        <w:t xml:space="preserve">, </w:t>
      </w:r>
      <w:r w:rsidRPr="00C55A3D">
        <w:rPr>
          <w:rFonts w:ascii="Times New Roman" w:eastAsia="宋体" w:hAnsi="Times New Roman" w:cs="Times New Roman" w:hint="eastAsia"/>
          <w:kern w:val="0"/>
          <w:szCs w:val="21"/>
        </w:rPr>
        <w:t>等</w:t>
      </w:r>
      <w:r w:rsidRPr="00C55A3D">
        <w:rPr>
          <w:rFonts w:ascii="Times New Roman" w:eastAsia="宋体" w:hAnsi="Times New Roman" w:cs="Times New Roman"/>
          <w:kern w:val="0"/>
          <w:szCs w:val="21"/>
        </w:rPr>
        <w:t>. DBR</w:t>
      </w:r>
      <w:r w:rsidRPr="00C55A3D">
        <w:rPr>
          <w:rFonts w:ascii="Times New Roman" w:eastAsia="宋体" w:hAnsi="Times New Roman" w:cs="Times New Roman"/>
          <w:kern w:val="0"/>
          <w:szCs w:val="21"/>
        </w:rPr>
        <w:t>单纵</w:t>
      </w:r>
      <w:bookmarkStart w:id="2" w:name="_GoBack"/>
      <w:bookmarkEnd w:id="2"/>
      <w:r w:rsidRPr="00C55A3D">
        <w:rPr>
          <w:rFonts w:ascii="Times New Roman" w:eastAsia="宋体" w:hAnsi="Times New Roman" w:cs="Times New Roman"/>
          <w:kern w:val="0"/>
          <w:szCs w:val="21"/>
        </w:rPr>
        <w:t>模光纤激光器波长温度调谐</w:t>
      </w:r>
      <w:r w:rsidRPr="00C55A3D">
        <w:rPr>
          <w:rFonts w:ascii="Times New Roman" w:eastAsia="宋体" w:hAnsi="Times New Roman" w:cs="Times New Roman"/>
          <w:kern w:val="0"/>
          <w:szCs w:val="21"/>
        </w:rPr>
        <w:t xml:space="preserve">[J]. </w:t>
      </w:r>
      <w:r w:rsidRPr="00C55A3D">
        <w:rPr>
          <w:rFonts w:ascii="Times New Roman" w:eastAsia="宋体" w:hAnsi="Times New Roman" w:cs="Times New Roman"/>
          <w:kern w:val="0"/>
          <w:szCs w:val="21"/>
        </w:rPr>
        <w:t>红外与激光工程</w:t>
      </w:r>
      <w:r w:rsidRPr="00C55A3D">
        <w:rPr>
          <w:rFonts w:ascii="Times New Roman" w:eastAsia="宋体" w:hAnsi="Times New Roman" w:cs="Times New Roman"/>
          <w:kern w:val="0"/>
          <w:szCs w:val="21"/>
        </w:rPr>
        <w:t>, 2023, 52(4): 74-81.</w:t>
      </w:r>
    </w:p>
    <w:p w14:paraId="02363148" w14:textId="673CBB95" w:rsidR="009A28A8" w:rsidRPr="00C55A3D" w:rsidRDefault="00EB1C50">
      <w:pPr>
        <w:rPr>
          <w:rFonts w:ascii="Times New Roman" w:eastAsia="宋体" w:hAnsi="Times New Roman" w:cs="Times New Roman"/>
          <w:kern w:val="0"/>
          <w:szCs w:val="21"/>
        </w:rPr>
      </w:pPr>
      <w:r w:rsidRPr="00C55A3D">
        <w:rPr>
          <w:rFonts w:ascii="Times New Roman" w:eastAsia="宋体" w:hAnsi="Times New Roman" w:cs="Times New Roman" w:hint="eastAsia"/>
          <w:kern w:val="0"/>
          <w:szCs w:val="21"/>
        </w:rPr>
        <w:t xml:space="preserve">[21] </w:t>
      </w:r>
      <w:r w:rsidRPr="00C55A3D">
        <w:rPr>
          <w:rFonts w:ascii="Times New Roman" w:eastAsia="宋体" w:hAnsi="Times New Roman" w:cs="Times New Roman" w:hint="eastAsia"/>
          <w:kern w:val="0"/>
          <w:szCs w:val="21"/>
        </w:rPr>
        <w:t>姜中宏</w:t>
      </w:r>
      <w:r w:rsidRPr="00C55A3D">
        <w:rPr>
          <w:rFonts w:ascii="Times New Roman" w:eastAsia="宋体" w:hAnsi="Times New Roman" w:cs="Times New Roman" w:hint="eastAsia"/>
          <w:kern w:val="0"/>
          <w:szCs w:val="21"/>
        </w:rPr>
        <w:t xml:space="preserve">. </w:t>
      </w:r>
      <w:r w:rsidRPr="00C55A3D">
        <w:rPr>
          <w:rFonts w:ascii="Times New Roman" w:eastAsia="宋体" w:hAnsi="Times New Roman" w:cs="Times New Roman" w:hint="eastAsia"/>
          <w:kern w:val="0"/>
          <w:szCs w:val="21"/>
        </w:rPr>
        <w:t>新型光功能玻璃</w:t>
      </w:r>
      <w:r w:rsidRPr="00C55A3D">
        <w:rPr>
          <w:rFonts w:ascii="Times New Roman" w:eastAsia="宋体" w:hAnsi="Times New Roman" w:cs="Times New Roman" w:hint="eastAsia"/>
          <w:kern w:val="0"/>
          <w:szCs w:val="21"/>
        </w:rPr>
        <w:t xml:space="preserve">[M]. </w:t>
      </w:r>
      <w:r w:rsidR="005F03AF">
        <w:rPr>
          <w:rFonts w:ascii="Times New Roman" w:eastAsia="宋体" w:hAnsi="Times New Roman" w:cs="Times New Roman" w:hint="eastAsia"/>
          <w:kern w:val="0"/>
          <w:szCs w:val="21"/>
        </w:rPr>
        <w:t>北京：</w:t>
      </w:r>
      <w:r w:rsidRPr="00C55A3D">
        <w:rPr>
          <w:rFonts w:ascii="Times New Roman" w:eastAsia="宋体" w:hAnsi="Times New Roman" w:cs="Times New Roman" w:hint="eastAsia"/>
          <w:kern w:val="0"/>
          <w:szCs w:val="21"/>
        </w:rPr>
        <w:t>化学工业出版社</w:t>
      </w:r>
      <w:r w:rsidRPr="00C55A3D">
        <w:rPr>
          <w:rFonts w:ascii="Times New Roman" w:eastAsia="宋体" w:hAnsi="Times New Roman" w:cs="Times New Roman" w:hint="eastAsia"/>
          <w:kern w:val="0"/>
          <w:szCs w:val="21"/>
        </w:rPr>
        <w:t>, 2008.</w:t>
      </w:r>
    </w:p>
    <w:p w14:paraId="740D45C2" w14:textId="77777777" w:rsidR="009A28A8" w:rsidRPr="00C55A3D" w:rsidRDefault="00EB1C50">
      <w:pPr>
        <w:rPr>
          <w:rFonts w:ascii="Times New Roman" w:eastAsia="宋体" w:hAnsi="Times New Roman" w:cs="Times New Roman"/>
          <w:szCs w:val="21"/>
        </w:rPr>
      </w:pPr>
      <w:r w:rsidRPr="00C55A3D">
        <w:rPr>
          <w:rFonts w:ascii="Times New Roman" w:eastAsia="宋体" w:hAnsi="Times New Roman" w:cs="Times New Roman" w:hint="eastAsia"/>
          <w:szCs w:val="21"/>
        </w:rPr>
        <w:t xml:space="preserve">[22] </w:t>
      </w:r>
      <w:r w:rsidRPr="00C55A3D">
        <w:rPr>
          <w:rFonts w:ascii="Times New Roman" w:eastAsia="宋体" w:hAnsi="Times New Roman" w:cs="Times New Roman" w:hint="eastAsia"/>
          <w:szCs w:val="21"/>
        </w:rPr>
        <w:t>齐翊</w:t>
      </w:r>
      <w:r w:rsidRPr="00C55A3D">
        <w:rPr>
          <w:rFonts w:ascii="Times New Roman" w:eastAsia="宋体" w:hAnsi="Times New Roman" w:cs="Times New Roman" w:hint="eastAsia"/>
          <w:szCs w:val="21"/>
        </w:rPr>
        <w:t xml:space="preserve">, </w:t>
      </w:r>
      <w:r w:rsidRPr="00C55A3D">
        <w:rPr>
          <w:rFonts w:ascii="Times New Roman" w:eastAsia="宋体" w:hAnsi="Times New Roman" w:cs="Times New Roman" w:hint="eastAsia"/>
          <w:szCs w:val="21"/>
        </w:rPr>
        <w:t>陈伟民</w:t>
      </w:r>
      <w:r w:rsidRPr="00C55A3D">
        <w:rPr>
          <w:rFonts w:ascii="Times New Roman" w:eastAsia="宋体" w:hAnsi="Times New Roman" w:cs="Times New Roman" w:hint="eastAsia"/>
          <w:szCs w:val="21"/>
        </w:rPr>
        <w:t xml:space="preserve">, </w:t>
      </w:r>
      <w:r w:rsidRPr="00C55A3D">
        <w:rPr>
          <w:rFonts w:ascii="Times New Roman" w:eastAsia="宋体" w:hAnsi="Times New Roman" w:cs="Times New Roman" w:hint="eastAsia"/>
          <w:szCs w:val="21"/>
        </w:rPr>
        <w:t>雷小华</w:t>
      </w:r>
      <w:r w:rsidRPr="00C55A3D">
        <w:rPr>
          <w:rFonts w:ascii="Times New Roman" w:eastAsia="宋体" w:hAnsi="Times New Roman" w:cs="Times New Roman" w:hint="eastAsia"/>
          <w:szCs w:val="21"/>
        </w:rPr>
        <w:t xml:space="preserve">, </w:t>
      </w:r>
      <w:r w:rsidRPr="00C55A3D">
        <w:rPr>
          <w:rFonts w:ascii="Times New Roman" w:eastAsia="宋体" w:hAnsi="Times New Roman" w:cs="Times New Roman" w:hint="eastAsia"/>
          <w:szCs w:val="21"/>
        </w:rPr>
        <w:t>等</w:t>
      </w:r>
      <w:r w:rsidRPr="00C55A3D">
        <w:rPr>
          <w:rFonts w:ascii="Times New Roman" w:eastAsia="宋体" w:hAnsi="Times New Roman" w:cs="Times New Roman" w:hint="eastAsia"/>
          <w:szCs w:val="21"/>
        </w:rPr>
        <w:t xml:space="preserve">. </w:t>
      </w:r>
      <w:r w:rsidRPr="00C55A3D">
        <w:rPr>
          <w:rFonts w:ascii="Times New Roman" w:eastAsia="宋体" w:hAnsi="Times New Roman" w:cs="Times New Roman" w:hint="eastAsia"/>
          <w:szCs w:val="21"/>
        </w:rPr>
        <w:t>温度对掺铒光纤光谱特性影响研究</w:t>
      </w:r>
      <w:r w:rsidRPr="00C55A3D">
        <w:rPr>
          <w:rFonts w:ascii="Times New Roman" w:eastAsia="宋体" w:hAnsi="Times New Roman" w:cs="Times New Roman" w:hint="eastAsia"/>
          <w:szCs w:val="21"/>
        </w:rPr>
        <w:t xml:space="preserve">[J]. </w:t>
      </w:r>
      <w:r w:rsidRPr="00C55A3D">
        <w:rPr>
          <w:rFonts w:ascii="Times New Roman" w:eastAsia="宋体" w:hAnsi="Times New Roman" w:cs="Times New Roman" w:hint="eastAsia"/>
          <w:szCs w:val="21"/>
        </w:rPr>
        <w:t>光谱学与光谱分析</w:t>
      </w:r>
      <w:r w:rsidRPr="00C55A3D">
        <w:rPr>
          <w:rFonts w:ascii="Times New Roman" w:eastAsia="宋体" w:hAnsi="Times New Roman" w:cs="Times New Roman" w:hint="eastAsia"/>
          <w:szCs w:val="21"/>
        </w:rPr>
        <w:t xml:space="preserve"> 2016, 36(7): 2006-2010.</w:t>
      </w:r>
    </w:p>
    <w:p w14:paraId="3C3A22EF" w14:textId="7782F641" w:rsidR="009A28A8" w:rsidRPr="00C55A3D" w:rsidRDefault="00EB1C50">
      <w:pPr>
        <w:widowControl/>
        <w:jc w:val="left"/>
        <w:rPr>
          <w:rFonts w:ascii="Times New Roman" w:eastAsia="宋体" w:hAnsi="Times New Roman" w:cs="Times New Roman"/>
          <w:szCs w:val="21"/>
        </w:rPr>
      </w:pPr>
      <w:r w:rsidRPr="00C55A3D">
        <w:rPr>
          <w:rFonts w:ascii="Times New Roman" w:eastAsia="宋体" w:hAnsi="Times New Roman" w:cs="Times New Roman"/>
          <w:szCs w:val="21"/>
        </w:rPr>
        <w:t>[2</w:t>
      </w:r>
      <w:r w:rsidRPr="00C55A3D">
        <w:rPr>
          <w:rFonts w:ascii="Times New Roman" w:eastAsia="宋体" w:hAnsi="Times New Roman" w:cs="Times New Roman" w:hint="eastAsia"/>
          <w:szCs w:val="21"/>
        </w:rPr>
        <w:t>3</w:t>
      </w:r>
      <w:r w:rsidRPr="00C55A3D">
        <w:rPr>
          <w:rFonts w:ascii="Times New Roman" w:eastAsia="宋体" w:hAnsi="Times New Roman" w:cs="Times New Roman"/>
          <w:szCs w:val="21"/>
        </w:rPr>
        <w:t>]</w:t>
      </w:r>
      <w:r w:rsidR="00495B29" w:rsidRPr="00C55A3D">
        <w:rPr>
          <w:rFonts w:ascii="Times New Roman" w:eastAsia="宋体" w:hAnsi="Times New Roman" w:cs="Times New Roman"/>
          <w:szCs w:val="21"/>
        </w:rPr>
        <w:t xml:space="preserve"> BECKER P C, OLSSON N A, SIMPSON J</w:t>
      </w:r>
      <w:r w:rsidRPr="00C55A3D">
        <w:rPr>
          <w:rFonts w:ascii="Times New Roman" w:eastAsia="宋体" w:hAnsi="Times New Roman" w:cs="Times New Roman"/>
          <w:szCs w:val="21"/>
        </w:rPr>
        <w:t xml:space="preserve"> R. Erbium-doped fiber amplifier: fundamental and technology[</w:t>
      </w:r>
      <w:r w:rsidRPr="00C55A3D">
        <w:rPr>
          <w:rFonts w:ascii="Times New Roman" w:eastAsia="宋体" w:hAnsi="Times New Roman" w:cs="Times New Roman" w:hint="eastAsia"/>
          <w:szCs w:val="21"/>
        </w:rPr>
        <w:t>M</w:t>
      </w:r>
      <w:r w:rsidRPr="00C55A3D">
        <w:rPr>
          <w:rFonts w:ascii="Times New Roman" w:eastAsia="宋体" w:hAnsi="Times New Roman" w:cs="Times New Roman"/>
          <w:szCs w:val="21"/>
        </w:rPr>
        <w:t>]. Academic Press, 1999, 108.</w:t>
      </w:r>
    </w:p>
    <w:p w14:paraId="1D5AF42E" w14:textId="5BB18FD7" w:rsidR="009A28A8" w:rsidRDefault="009A28A8">
      <w:pPr>
        <w:widowControl/>
        <w:jc w:val="left"/>
        <w:rPr>
          <w:rFonts w:ascii="Times New Roman" w:eastAsia="宋体" w:hAnsi="Times New Roman" w:cs="Times New Roman"/>
          <w:szCs w:val="21"/>
        </w:rPr>
      </w:pPr>
    </w:p>
    <w:p w14:paraId="45E81D85" w14:textId="3273A001" w:rsidR="00036A38" w:rsidRPr="00036A38" w:rsidRDefault="00036A38">
      <w:pPr>
        <w:widowControl/>
        <w:jc w:val="left"/>
        <w:rPr>
          <w:rFonts w:ascii="Times New Roman" w:eastAsia="宋体" w:hAnsi="Times New Roman" w:cs="Times New Roman"/>
          <w:szCs w:val="21"/>
        </w:rPr>
      </w:pPr>
      <w:r w:rsidRPr="00036A38">
        <w:rPr>
          <w:rFonts w:ascii="Times New Roman" w:eastAsia="宋体" w:hAnsi="Times New Roman" w:cs="Times New Roman" w:hint="eastAsia"/>
          <w:b/>
          <w:szCs w:val="21"/>
        </w:rPr>
        <w:t>收稿</w:t>
      </w:r>
      <w:r w:rsidRPr="00036A38">
        <w:rPr>
          <w:rFonts w:ascii="Times New Roman" w:eastAsia="宋体" w:hAnsi="Times New Roman" w:cs="Times New Roman"/>
          <w:b/>
          <w:szCs w:val="21"/>
        </w:rPr>
        <w:t>日期</w:t>
      </w:r>
      <w:r>
        <w:rPr>
          <w:rFonts w:ascii="Times New Roman" w:eastAsia="宋体" w:hAnsi="Times New Roman" w:cs="Times New Roman"/>
          <w:szCs w:val="21"/>
        </w:rPr>
        <w:t>：</w:t>
      </w:r>
      <w:r>
        <w:rPr>
          <w:rFonts w:ascii="Times New Roman" w:eastAsia="宋体" w:hAnsi="Times New Roman" w:cs="Times New Roman" w:hint="eastAsia"/>
          <w:szCs w:val="21"/>
        </w:rPr>
        <w:t>2024</w:t>
      </w:r>
      <w:r>
        <w:rPr>
          <w:rFonts w:ascii="Times New Roman" w:eastAsia="宋体" w:hAnsi="Times New Roman" w:cs="Times New Roman"/>
          <w:szCs w:val="21"/>
        </w:rPr>
        <w:t>-02-29</w:t>
      </w:r>
      <w:r>
        <w:rPr>
          <w:rFonts w:ascii="Times New Roman" w:eastAsia="宋体" w:hAnsi="Times New Roman" w:cs="Times New Roman" w:hint="eastAsia"/>
          <w:szCs w:val="21"/>
        </w:rPr>
        <w:t>。</w:t>
      </w:r>
    </w:p>
    <w:p w14:paraId="7FB69F0B" w14:textId="1DEF3E50" w:rsidR="009A28A8" w:rsidRDefault="00615C76">
      <w:pPr>
        <w:rPr>
          <w:rFonts w:ascii="Times New Roman" w:eastAsia="宋体" w:hAnsi="Times New Roman"/>
          <w:szCs w:val="21"/>
        </w:rPr>
      </w:pPr>
      <w:r>
        <w:rPr>
          <w:noProof/>
        </w:rPr>
        <w:drawing>
          <wp:anchor distT="0" distB="0" distL="114300" distR="114300" simplePos="0" relativeHeight="251658240" behindDoc="1" locked="0" layoutInCell="1" allowOverlap="1" wp14:anchorId="6DDB45CF" wp14:editId="7E36534F">
            <wp:simplePos x="0" y="0"/>
            <wp:positionH relativeFrom="margin">
              <wp:align>right</wp:align>
            </wp:positionH>
            <wp:positionV relativeFrom="paragraph">
              <wp:posOffset>48213</wp:posOffset>
            </wp:positionV>
            <wp:extent cx="720000" cy="1029600"/>
            <wp:effectExtent l="0" t="0" r="4445" b="0"/>
            <wp:wrapTight wrapText="bothSides">
              <wp:wrapPolygon edited="0">
                <wp:start x="0" y="0"/>
                <wp:lineTo x="0" y="21187"/>
                <wp:lineTo x="21162" y="21187"/>
                <wp:lineTo x="21162" y="0"/>
                <wp:lineTo x="0" y="0"/>
              </wp:wrapPolygon>
            </wp:wrapTight>
            <wp:docPr id="3039994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999473" name="图片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720000" cy="102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A706D7">
        <w:rPr>
          <w:rFonts w:ascii="Times New Roman" w:eastAsia="宋体" w:hAnsi="Times New Roman"/>
          <w:b/>
          <w:szCs w:val="21"/>
        </w:rPr>
        <w:t>基金项目：</w:t>
      </w:r>
      <w:r w:rsidR="00A706D7">
        <w:rPr>
          <w:rFonts w:ascii="Times New Roman" w:eastAsia="宋体" w:hAnsi="Times New Roman" w:hint="eastAsia"/>
          <w:szCs w:val="21"/>
        </w:rPr>
        <w:t>河南省科技攻关计划项目（</w:t>
      </w:r>
      <w:r w:rsidR="00A706D7">
        <w:rPr>
          <w:rFonts w:ascii="Times New Roman" w:eastAsia="宋体" w:hAnsi="Times New Roman"/>
          <w:szCs w:val="21"/>
        </w:rPr>
        <w:t>No. 232102210175</w:t>
      </w:r>
      <w:r w:rsidR="00036A38">
        <w:rPr>
          <w:rFonts w:ascii="Times New Roman" w:eastAsia="宋体" w:hAnsi="Times New Roman" w:hint="eastAsia"/>
          <w:szCs w:val="21"/>
        </w:rPr>
        <w:t>、</w:t>
      </w:r>
      <w:r w:rsidR="00005104" w:rsidRPr="00005104">
        <w:rPr>
          <w:rFonts w:ascii="Times New Roman" w:eastAsia="宋体" w:hAnsi="Times New Roman"/>
          <w:szCs w:val="21"/>
        </w:rPr>
        <w:t>242102211088</w:t>
      </w:r>
      <w:r w:rsidR="00A706D7">
        <w:rPr>
          <w:rFonts w:ascii="Times New Roman" w:eastAsia="宋体" w:hAnsi="Times New Roman"/>
          <w:szCs w:val="21"/>
        </w:rPr>
        <w:t>）</w:t>
      </w:r>
      <w:r w:rsidR="00036A38">
        <w:rPr>
          <w:rFonts w:ascii="Times New Roman" w:eastAsia="宋体" w:hAnsi="Times New Roman" w:hint="eastAsia"/>
          <w:szCs w:val="21"/>
        </w:rPr>
        <w:t>资助；</w:t>
      </w:r>
      <w:r w:rsidR="00A706D7">
        <w:rPr>
          <w:rFonts w:ascii="Times New Roman" w:eastAsia="宋体" w:hAnsi="Times New Roman"/>
          <w:szCs w:val="21"/>
        </w:rPr>
        <w:t>河南省高等学校青年骨干教师培养计划项目（</w:t>
      </w:r>
      <w:r w:rsidR="00A706D7">
        <w:rPr>
          <w:rFonts w:ascii="Times New Roman" w:eastAsia="宋体" w:hAnsi="Times New Roman"/>
          <w:szCs w:val="21"/>
        </w:rPr>
        <w:t>No. 2021GGJS092</w:t>
      </w:r>
      <w:r w:rsidR="00A706D7">
        <w:rPr>
          <w:rFonts w:ascii="Times New Roman" w:eastAsia="宋体" w:hAnsi="Times New Roman"/>
          <w:szCs w:val="21"/>
        </w:rPr>
        <w:t>）</w:t>
      </w:r>
      <w:r w:rsidR="00036A38">
        <w:rPr>
          <w:rFonts w:ascii="Times New Roman" w:eastAsia="宋体" w:hAnsi="Times New Roman" w:hint="eastAsia"/>
          <w:szCs w:val="21"/>
        </w:rPr>
        <w:t>资助；</w:t>
      </w:r>
      <w:r w:rsidR="00A706D7">
        <w:rPr>
          <w:rFonts w:ascii="Times New Roman" w:eastAsia="宋体" w:hAnsi="Times New Roman"/>
          <w:szCs w:val="21"/>
        </w:rPr>
        <w:t>郑州轻工业大学青年骨干教师培养对象资助计划项目资助。</w:t>
      </w:r>
    </w:p>
    <w:p w14:paraId="1C005ABD" w14:textId="69470EAA" w:rsidR="009A28A8" w:rsidRDefault="00A706D7">
      <w:pPr>
        <w:pStyle w:val="EndNoteBibliography"/>
        <w:adjustRightInd w:val="0"/>
        <w:snapToGrid w:val="0"/>
        <w:rPr>
          <w:rFonts w:ascii="Times New Roman" w:eastAsia="宋体" w:hAnsi="Times New Roman"/>
          <w:sz w:val="21"/>
          <w:szCs w:val="21"/>
        </w:rPr>
      </w:pPr>
      <w:r>
        <w:rPr>
          <w:rFonts w:ascii="Times New Roman" w:eastAsia="宋体" w:hAnsi="Times New Roman"/>
          <w:b/>
          <w:sz w:val="21"/>
          <w:szCs w:val="21"/>
        </w:rPr>
        <w:t>作者简介：</w:t>
      </w:r>
      <w:r>
        <w:rPr>
          <w:rFonts w:ascii="Times New Roman" w:eastAsia="宋体" w:hAnsi="Times New Roman" w:hint="eastAsia"/>
          <w:sz w:val="21"/>
          <w:szCs w:val="21"/>
        </w:rPr>
        <w:t>郝蕴琦（</w:t>
      </w:r>
      <w:r>
        <w:rPr>
          <w:rFonts w:ascii="Times New Roman" w:eastAsia="宋体" w:hAnsi="Times New Roman"/>
          <w:sz w:val="21"/>
          <w:szCs w:val="21"/>
        </w:rPr>
        <w:t xml:space="preserve">1985- </w:t>
      </w:r>
      <w:r>
        <w:rPr>
          <w:rFonts w:ascii="Times New Roman" w:eastAsia="宋体" w:hAnsi="Times New Roman"/>
          <w:sz w:val="21"/>
          <w:szCs w:val="21"/>
        </w:rPr>
        <w:t>），女，</w:t>
      </w:r>
      <w:r w:rsidR="000125A7">
        <w:rPr>
          <w:rFonts w:ascii="Times New Roman" w:eastAsia="宋体" w:hAnsi="Times New Roman" w:hint="eastAsia"/>
          <w:sz w:val="21"/>
          <w:szCs w:val="21"/>
        </w:rPr>
        <w:t>河南扶沟人，</w:t>
      </w:r>
      <w:r>
        <w:rPr>
          <w:rFonts w:ascii="Times New Roman" w:eastAsia="宋体" w:hAnsi="Times New Roman" w:hint="eastAsia"/>
          <w:sz w:val="21"/>
          <w:szCs w:val="21"/>
        </w:rPr>
        <w:t>博士，</w:t>
      </w:r>
      <w:r>
        <w:rPr>
          <w:rFonts w:ascii="Times New Roman" w:eastAsia="宋体" w:hAnsi="Times New Roman"/>
          <w:sz w:val="21"/>
          <w:szCs w:val="21"/>
        </w:rPr>
        <w:t>副教授，硕士生导师</w:t>
      </w:r>
      <w:r w:rsidR="000125A7">
        <w:rPr>
          <w:rFonts w:ascii="Times New Roman" w:eastAsia="宋体" w:hAnsi="Times New Roman" w:hint="eastAsia"/>
          <w:sz w:val="21"/>
          <w:szCs w:val="21"/>
        </w:rPr>
        <w:t>。</w:t>
      </w:r>
      <w:r>
        <w:rPr>
          <w:rFonts w:ascii="Times New Roman" w:eastAsia="宋体" w:hAnsi="Times New Roman" w:hint="eastAsia"/>
          <w:sz w:val="21"/>
          <w:szCs w:val="21"/>
        </w:rPr>
        <w:t>主要</w:t>
      </w:r>
      <w:r w:rsidR="000125A7">
        <w:rPr>
          <w:rFonts w:ascii="Times New Roman" w:eastAsia="宋体" w:hAnsi="Times New Roman" w:hint="eastAsia"/>
          <w:sz w:val="21"/>
          <w:szCs w:val="21"/>
        </w:rPr>
        <w:t>研究方向是基于散射效应的分布式</w:t>
      </w:r>
      <w:r>
        <w:rPr>
          <w:rFonts w:ascii="Times New Roman" w:eastAsia="宋体" w:hAnsi="Times New Roman" w:hint="eastAsia"/>
          <w:sz w:val="21"/>
          <w:szCs w:val="21"/>
        </w:rPr>
        <w:t>光纤传感</w:t>
      </w:r>
      <w:r w:rsidR="000125A7">
        <w:rPr>
          <w:rFonts w:ascii="Times New Roman" w:eastAsia="宋体" w:hAnsi="Times New Roman" w:hint="eastAsia"/>
          <w:sz w:val="21"/>
          <w:szCs w:val="21"/>
        </w:rPr>
        <w:t>技术、布里渊</w:t>
      </w:r>
      <w:r>
        <w:rPr>
          <w:rFonts w:ascii="Times New Roman" w:eastAsia="宋体" w:hAnsi="Times New Roman" w:hint="eastAsia"/>
          <w:sz w:val="21"/>
          <w:szCs w:val="21"/>
        </w:rPr>
        <w:t>光纤激光器</w:t>
      </w:r>
      <w:r w:rsidR="000125A7">
        <w:rPr>
          <w:rFonts w:ascii="Times New Roman" w:eastAsia="宋体" w:hAnsi="Times New Roman" w:hint="eastAsia"/>
          <w:sz w:val="21"/>
          <w:szCs w:val="21"/>
        </w:rPr>
        <w:t>、散射信号处理。</w:t>
      </w:r>
      <w:r>
        <w:rPr>
          <w:rFonts w:ascii="Times New Roman" w:eastAsia="宋体" w:hAnsi="Times New Roman"/>
          <w:sz w:val="21"/>
          <w:szCs w:val="21"/>
        </w:rPr>
        <w:t>主持</w:t>
      </w:r>
      <w:r w:rsidR="000125A7">
        <w:rPr>
          <w:rFonts w:ascii="Times New Roman" w:eastAsia="宋体" w:hAnsi="Times New Roman" w:hint="eastAsia"/>
          <w:sz w:val="21"/>
          <w:szCs w:val="21"/>
        </w:rPr>
        <w:t>完成</w:t>
      </w:r>
      <w:r>
        <w:rPr>
          <w:rFonts w:ascii="Times New Roman" w:eastAsia="宋体" w:hAnsi="Times New Roman"/>
          <w:sz w:val="21"/>
          <w:szCs w:val="21"/>
        </w:rPr>
        <w:t>国家自然科学基金、河南省科技攻关计划</w:t>
      </w:r>
      <w:r w:rsidR="000125A7">
        <w:rPr>
          <w:rFonts w:ascii="Times New Roman" w:eastAsia="宋体" w:hAnsi="Times New Roman" w:hint="eastAsia"/>
          <w:sz w:val="21"/>
          <w:szCs w:val="21"/>
        </w:rPr>
        <w:t>、河南省青年骨干教师资助项目</w:t>
      </w:r>
      <w:r w:rsidR="006F02F0">
        <w:rPr>
          <w:rFonts w:ascii="Times New Roman" w:eastAsia="宋体" w:hAnsi="Times New Roman" w:hint="eastAsia"/>
          <w:sz w:val="21"/>
          <w:szCs w:val="21"/>
        </w:rPr>
        <w:t>计划</w:t>
      </w:r>
      <w:r>
        <w:rPr>
          <w:rFonts w:ascii="Times New Roman" w:eastAsia="宋体" w:hAnsi="Times New Roman"/>
          <w:sz w:val="21"/>
          <w:szCs w:val="21"/>
        </w:rPr>
        <w:t>等国家</w:t>
      </w:r>
      <w:r w:rsidR="000125A7">
        <w:rPr>
          <w:rFonts w:ascii="Times New Roman" w:eastAsia="宋体" w:hAnsi="Times New Roman" w:hint="eastAsia"/>
          <w:sz w:val="21"/>
          <w:szCs w:val="21"/>
        </w:rPr>
        <w:t>/</w:t>
      </w:r>
      <w:r>
        <w:rPr>
          <w:rFonts w:ascii="Times New Roman" w:eastAsia="宋体" w:hAnsi="Times New Roman"/>
          <w:sz w:val="21"/>
          <w:szCs w:val="21"/>
        </w:rPr>
        <w:t>省部级科研项目十多项，授权发明专利</w:t>
      </w:r>
      <w:r>
        <w:rPr>
          <w:rFonts w:ascii="Times New Roman" w:eastAsia="宋体" w:hAnsi="Times New Roman"/>
          <w:sz w:val="21"/>
          <w:szCs w:val="21"/>
        </w:rPr>
        <w:t>5</w:t>
      </w:r>
      <w:r>
        <w:rPr>
          <w:rFonts w:ascii="Times New Roman" w:eastAsia="宋体" w:hAnsi="Times New Roman"/>
          <w:sz w:val="21"/>
          <w:szCs w:val="21"/>
        </w:rPr>
        <w:t>项。</w:t>
      </w:r>
    </w:p>
    <w:p w14:paraId="2D6C7E3F" w14:textId="1FA5A242" w:rsidR="009A28A8" w:rsidRDefault="00EB1C50">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hint="eastAsia"/>
          <w:b/>
          <w:szCs w:val="21"/>
        </w:rPr>
        <w:t>通信</w:t>
      </w:r>
      <w:r>
        <w:rPr>
          <w:rFonts w:ascii="Times New Roman" w:eastAsia="宋体" w:hAnsi="Times New Roman"/>
          <w:b/>
          <w:szCs w:val="21"/>
        </w:rPr>
        <w:t>作者</w:t>
      </w:r>
      <w:r>
        <w:rPr>
          <w:rFonts w:ascii="Times New Roman" w:eastAsia="宋体" w:hAnsi="Times New Roman"/>
          <w:szCs w:val="21"/>
        </w:rPr>
        <w:t>：</w:t>
      </w:r>
      <w:r>
        <w:rPr>
          <w:rFonts w:ascii="Times New Roman" w:eastAsia="宋体" w:hAnsi="Times New Roman" w:hint="eastAsia"/>
          <w:szCs w:val="21"/>
        </w:rPr>
        <w:t>杨坤（</w:t>
      </w:r>
      <w:r>
        <w:rPr>
          <w:rFonts w:ascii="Times New Roman" w:eastAsia="宋体" w:hAnsi="Times New Roman"/>
          <w:szCs w:val="21"/>
        </w:rPr>
        <w:t xml:space="preserve">1980- </w:t>
      </w:r>
      <w:r>
        <w:rPr>
          <w:rFonts w:ascii="Times New Roman" w:eastAsia="宋体" w:hAnsi="Times New Roman"/>
          <w:szCs w:val="21"/>
        </w:rPr>
        <w:t>），</w:t>
      </w:r>
      <w:r w:rsidR="00AD5FBA">
        <w:rPr>
          <w:rFonts w:ascii="Times New Roman" w:eastAsia="宋体" w:hAnsi="Times New Roman" w:hint="eastAsia"/>
          <w:szCs w:val="21"/>
        </w:rPr>
        <w:t>男，博士，主要研究方向为</w:t>
      </w:r>
      <w:r>
        <w:rPr>
          <w:rFonts w:ascii="Times New Roman" w:eastAsia="宋体" w:hAnsi="Times New Roman"/>
          <w:szCs w:val="21"/>
        </w:rPr>
        <w:t>光学测量技术。</w:t>
      </w:r>
      <w:r>
        <w:rPr>
          <w:rFonts w:ascii="Times New Roman" w:eastAsia="宋体" w:hAnsi="Times New Roman" w:hint="eastAsia"/>
          <w:szCs w:val="21"/>
        </w:rPr>
        <w:t xml:space="preserve"> </w:t>
      </w:r>
    </w:p>
    <w:p w14:paraId="21138D28" w14:textId="67A86B35" w:rsidR="006A740A" w:rsidRPr="00615C76" w:rsidRDefault="006A740A" w:rsidP="00D04178">
      <w:pPr>
        <w:rPr>
          <w:rFonts w:ascii="Times New Roman" w:eastAsia="宋体" w:hAnsi="Times New Roman" w:cs="Times New Roman"/>
          <w:szCs w:val="21"/>
        </w:rPr>
      </w:pPr>
    </w:p>
    <w:sectPr w:rsidR="006A740A" w:rsidRPr="00615C76">
      <w:footnotePr>
        <w:numFmt w:val="chicago"/>
      </w:footnotePr>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dmin" w:date="2024-08-02T11:04:00Z" w:initials="a">
    <w:p w14:paraId="19E03237" w14:textId="690C2A95" w:rsidR="00A226DF" w:rsidRDefault="00A226DF">
      <w:pPr>
        <w:pStyle w:val="a3"/>
      </w:pPr>
      <w:r>
        <w:rPr>
          <w:rStyle w:val="ae"/>
        </w:rPr>
        <w:annotationRef/>
      </w:r>
      <w:r>
        <w:rPr>
          <w:rFonts w:hint="eastAsia"/>
        </w:rPr>
        <w:t>上</w:t>
      </w:r>
      <w:r>
        <w:t>述</w:t>
      </w:r>
      <w:r>
        <w:rPr>
          <w:rFonts w:hint="eastAsia"/>
        </w:rPr>
        <w:t>文献</w:t>
      </w:r>
      <w:r>
        <w:t>研究</w:t>
      </w:r>
      <w:r>
        <w:rPr>
          <w:rFonts w:hint="eastAsia"/>
        </w:rPr>
        <w:t>存</w:t>
      </w:r>
      <w:r>
        <w:t>在什么</w:t>
      </w:r>
      <w:r>
        <w:rPr>
          <w:rFonts w:hint="eastAsia"/>
        </w:rPr>
        <w:t>缺点</w:t>
      </w:r>
      <w:r>
        <w:t>或不足？</w:t>
      </w:r>
    </w:p>
  </w:comment>
  <w:comment w:id="1" w:author="admin" w:date="2024-08-02T11:21:00Z" w:initials="a">
    <w:p w14:paraId="1FA97C04" w14:textId="7F92F4F1" w:rsidR="00262827" w:rsidRPr="00262827" w:rsidRDefault="00262827">
      <w:pPr>
        <w:pStyle w:val="a3"/>
      </w:pPr>
      <w:r>
        <w:rPr>
          <w:rStyle w:val="ae"/>
        </w:rPr>
        <w:annotationRef/>
      </w:r>
      <w:r>
        <w:rPr>
          <w:rFonts w:hint="eastAsia"/>
        </w:rPr>
        <w:t>这</w:t>
      </w:r>
      <w:r>
        <w:t>里描述中的</w:t>
      </w:r>
      <w:r>
        <w:rPr>
          <w:rFonts w:hint="eastAsia"/>
        </w:rPr>
        <w:t xml:space="preserve"> 光纤</w:t>
      </w:r>
      <w:r>
        <w:t>耦合器</w:t>
      </w:r>
      <w:r>
        <w:rPr>
          <w:rFonts w:hint="eastAsia"/>
        </w:rPr>
        <w:t>、ASE、</w:t>
      </w:r>
      <w:r>
        <w:t>直线腔</w:t>
      </w:r>
      <w:r>
        <w:rPr>
          <w:rFonts w:hint="eastAsia"/>
        </w:rPr>
        <w:t>在</w:t>
      </w:r>
      <w:r>
        <w:t>图中均没有标出，</w:t>
      </w:r>
      <w:r w:rsidR="002002E0">
        <w:rPr>
          <w:rFonts w:hint="eastAsia"/>
        </w:rPr>
        <w:t>描述</w:t>
      </w:r>
      <w:r>
        <w:t>需图文对应。</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9E03237" w15:done="0"/>
  <w15:commentEx w15:paraId="1FA97C04"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F89CB1" w14:textId="77777777" w:rsidR="00660412" w:rsidRDefault="00660412" w:rsidP="00005104">
      <w:r>
        <w:separator/>
      </w:r>
    </w:p>
  </w:endnote>
  <w:endnote w:type="continuationSeparator" w:id="0">
    <w:p w14:paraId="1FDE71A5" w14:textId="77777777" w:rsidR="00660412" w:rsidRDefault="00660412" w:rsidP="00005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161996" w14:textId="77777777" w:rsidR="00660412" w:rsidRDefault="00660412" w:rsidP="00005104">
      <w:r>
        <w:separator/>
      </w:r>
    </w:p>
  </w:footnote>
  <w:footnote w:type="continuationSeparator" w:id="0">
    <w:p w14:paraId="56AE429C" w14:textId="77777777" w:rsidR="00660412" w:rsidRDefault="00660412" w:rsidP="000051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67B63"/>
    <w:multiLevelType w:val="multilevel"/>
    <w:tmpl w:val="15267B63"/>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219910E3"/>
    <w:multiLevelType w:val="multilevel"/>
    <w:tmpl w:val="219910E3"/>
    <w:lvl w:ilvl="0">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32287749"/>
    <w:multiLevelType w:val="multilevel"/>
    <w:tmpl w:val="32287749"/>
    <w:lvl w:ilvl="0">
      <w:start w:val="3"/>
      <w:numFmt w:val="decimal"/>
      <w:lvlText w:val="%1"/>
      <w:lvlJc w:val="left"/>
      <w:pPr>
        <w:ind w:left="360" w:hanging="360"/>
      </w:pPr>
      <w:rPr>
        <w:rFonts w:hint="default"/>
        <w:b/>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numFmt w:val="chicago"/>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lkY2U1NzhkZWIxNzBlM2M5MWIyYmRhZTQ5NzU2NDkifQ=="/>
  </w:docVars>
  <w:rsids>
    <w:rsidRoot w:val="002B38FE"/>
    <w:rsid w:val="00002AF6"/>
    <w:rsid w:val="00003E73"/>
    <w:rsid w:val="00005104"/>
    <w:rsid w:val="00011F56"/>
    <w:rsid w:val="000125A7"/>
    <w:rsid w:val="00013971"/>
    <w:rsid w:val="00014ED2"/>
    <w:rsid w:val="00014FB1"/>
    <w:rsid w:val="00015760"/>
    <w:rsid w:val="00015897"/>
    <w:rsid w:val="00015E59"/>
    <w:rsid w:val="00016E2C"/>
    <w:rsid w:val="0002257F"/>
    <w:rsid w:val="00022892"/>
    <w:rsid w:val="00023725"/>
    <w:rsid w:val="0002417F"/>
    <w:rsid w:val="00024BE6"/>
    <w:rsid w:val="00026849"/>
    <w:rsid w:val="00030036"/>
    <w:rsid w:val="0003166E"/>
    <w:rsid w:val="00031AB9"/>
    <w:rsid w:val="000328D0"/>
    <w:rsid w:val="00036A38"/>
    <w:rsid w:val="00036C76"/>
    <w:rsid w:val="00036CA1"/>
    <w:rsid w:val="000370E8"/>
    <w:rsid w:val="000373EE"/>
    <w:rsid w:val="00041FFB"/>
    <w:rsid w:val="000434ED"/>
    <w:rsid w:val="000443CB"/>
    <w:rsid w:val="00044405"/>
    <w:rsid w:val="00044FDE"/>
    <w:rsid w:val="000454FC"/>
    <w:rsid w:val="0004699A"/>
    <w:rsid w:val="00046B69"/>
    <w:rsid w:val="00051918"/>
    <w:rsid w:val="00052094"/>
    <w:rsid w:val="000532C8"/>
    <w:rsid w:val="000533D6"/>
    <w:rsid w:val="00055393"/>
    <w:rsid w:val="00056694"/>
    <w:rsid w:val="00056819"/>
    <w:rsid w:val="00056984"/>
    <w:rsid w:val="0006079C"/>
    <w:rsid w:val="000629C7"/>
    <w:rsid w:val="000655B2"/>
    <w:rsid w:val="000657F4"/>
    <w:rsid w:val="00066695"/>
    <w:rsid w:val="00067268"/>
    <w:rsid w:val="000702A0"/>
    <w:rsid w:val="00070AD4"/>
    <w:rsid w:val="00071F16"/>
    <w:rsid w:val="00072529"/>
    <w:rsid w:val="00072C2C"/>
    <w:rsid w:val="0007301B"/>
    <w:rsid w:val="00076216"/>
    <w:rsid w:val="00077D73"/>
    <w:rsid w:val="00077FAA"/>
    <w:rsid w:val="00080EB0"/>
    <w:rsid w:val="00081B67"/>
    <w:rsid w:val="00082066"/>
    <w:rsid w:val="00084AD7"/>
    <w:rsid w:val="00084C24"/>
    <w:rsid w:val="00084D15"/>
    <w:rsid w:val="00085115"/>
    <w:rsid w:val="00085D75"/>
    <w:rsid w:val="000904DD"/>
    <w:rsid w:val="00090990"/>
    <w:rsid w:val="00091061"/>
    <w:rsid w:val="0009183D"/>
    <w:rsid w:val="00091F3F"/>
    <w:rsid w:val="000926C2"/>
    <w:rsid w:val="00093487"/>
    <w:rsid w:val="00093615"/>
    <w:rsid w:val="00093B2D"/>
    <w:rsid w:val="00095025"/>
    <w:rsid w:val="000966A0"/>
    <w:rsid w:val="000A0160"/>
    <w:rsid w:val="000A0BD5"/>
    <w:rsid w:val="000A408F"/>
    <w:rsid w:val="000A4599"/>
    <w:rsid w:val="000A472B"/>
    <w:rsid w:val="000A5E27"/>
    <w:rsid w:val="000A73C9"/>
    <w:rsid w:val="000A7A7A"/>
    <w:rsid w:val="000A7DCE"/>
    <w:rsid w:val="000A7FF8"/>
    <w:rsid w:val="000B0053"/>
    <w:rsid w:val="000B4189"/>
    <w:rsid w:val="000B4919"/>
    <w:rsid w:val="000B5BB4"/>
    <w:rsid w:val="000C090E"/>
    <w:rsid w:val="000C092F"/>
    <w:rsid w:val="000C2603"/>
    <w:rsid w:val="000C3EFC"/>
    <w:rsid w:val="000C4BF4"/>
    <w:rsid w:val="000C5567"/>
    <w:rsid w:val="000C5C58"/>
    <w:rsid w:val="000D0ABB"/>
    <w:rsid w:val="000D1CD2"/>
    <w:rsid w:val="000D1E38"/>
    <w:rsid w:val="000D3241"/>
    <w:rsid w:val="000D5DC3"/>
    <w:rsid w:val="000D672A"/>
    <w:rsid w:val="000D7B28"/>
    <w:rsid w:val="000E0FDA"/>
    <w:rsid w:val="000E1284"/>
    <w:rsid w:val="000E166C"/>
    <w:rsid w:val="000E210D"/>
    <w:rsid w:val="000E2646"/>
    <w:rsid w:val="000E3A53"/>
    <w:rsid w:val="000E5264"/>
    <w:rsid w:val="000E7031"/>
    <w:rsid w:val="000E73C1"/>
    <w:rsid w:val="000F0A64"/>
    <w:rsid w:val="000F182E"/>
    <w:rsid w:val="000F194C"/>
    <w:rsid w:val="000F1EC8"/>
    <w:rsid w:val="000F1FDC"/>
    <w:rsid w:val="000F4AAF"/>
    <w:rsid w:val="000F62C5"/>
    <w:rsid w:val="000F6954"/>
    <w:rsid w:val="00100927"/>
    <w:rsid w:val="0010117F"/>
    <w:rsid w:val="00102B95"/>
    <w:rsid w:val="00103086"/>
    <w:rsid w:val="00104A0E"/>
    <w:rsid w:val="00105651"/>
    <w:rsid w:val="0010743F"/>
    <w:rsid w:val="001112B2"/>
    <w:rsid w:val="00111E9D"/>
    <w:rsid w:val="00113918"/>
    <w:rsid w:val="00114BB1"/>
    <w:rsid w:val="0011539A"/>
    <w:rsid w:val="001167AD"/>
    <w:rsid w:val="00116D24"/>
    <w:rsid w:val="00117B2D"/>
    <w:rsid w:val="001226E5"/>
    <w:rsid w:val="00125452"/>
    <w:rsid w:val="0012622A"/>
    <w:rsid w:val="0012638B"/>
    <w:rsid w:val="00133C32"/>
    <w:rsid w:val="0013473F"/>
    <w:rsid w:val="001367D0"/>
    <w:rsid w:val="001401DB"/>
    <w:rsid w:val="00141956"/>
    <w:rsid w:val="001452DA"/>
    <w:rsid w:val="001468C3"/>
    <w:rsid w:val="00146FCE"/>
    <w:rsid w:val="001506B6"/>
    <w:rsid w:val="00151160"/>
    <w:rsid w:val="00152131"/>
    <w:rsid w:val="001522ED"/>
    <w:rsid w:val="00153DBA"/>
    <w:rsid w:val="00153E06"/>
    <w:rsid w:val="001541C8"/>
    <w:rsid w:val="00154981"/>
    <w:rsid w:val="0015566B"/>
    <w:rsid w:val="00160B1F"/>
    <w:rsid w:val="00160F15"/>
    <w:rsid w:val="0016160E"/>
    <w:rsid w:val="001653BF"/>
    <w:rsid w:val="00171968"/>
    <w:rsid w:val="00172EAE"/>
    <w:rsid w:val="00175DEE"/>
    <w:rsid w:val="00175F27"/>
    <w:rsid w:val="0017723F"/>
    <w:rsid w:val="00181194"/>
    <w:rsid w:val="001816D1"/>
    <w:rsid w:val="0018215B"/>
    <w:rsid w:val="00182B90"/>
    <w:rsid w:val="0018385B"/>
    <w:rsid w:val="001860FD"/>
    <w:rsid w:val="00186F94"/>
    <w:rsid w:val="001909EB"/>
    <w:rsid w:val="00190DAC"/>
    <w:rsid w:val="00193661"/>
    <w:rsid w:val="0019366A"/>
    <w:rsid w:val="0019466A"/>
    <w:rsid w:val="001951F0"/>
    <w:rsid w:val="00196650"/>
    <w:rsid w:val="001A1B32"/>
    <w:rsid w:val="001A223E"/>
    <w:rsid w:val="001A2763"/>
    <w:rsid w:val="001A2A3D"/>
    <w:rsid w:val="001A5BF5"/>
    <w:rsid w:val="001B0FF9"/>
    <w:rsid w:val="001B27E6"/>
    <w:rsid w:val="001B2EF4"/>
    <w:rsid w:val="001B487C"/>
    <w:rsid w:val="001B5238"/>
    <w:rsid w:val="001B5F2F"/>
    <w:rsid w:val="001B628B"/>
    <w:rsid w:val="001B6678"/>
    <w:rsid w:val="001B7E65"/>
    <w:rsid w:val="001C217F"/>
    <w:rsid w:val="001C30EC"/>
    <w:rsid w:val="001C38BA"/>
    <w:rsid w:val="001C3BE1"/>
    <w:rsid w:val="001C4304"/>
    <w:rsid w:val="001C4845"/>
    <w:rsid w:val="001C6E0F"/>
    <w:rsid w:val="001C70BB"/>
    <w:rsid w:val="001C71C0"/>
    <w:rsid w:val="001C7C9F"/>
    <w:rsid w:val="001D19CC"/>
    <w:rsid w:val="001D254C"/>
    <w:rsid w:val="001D27E5"/>
    <w:rsid w:val="001D5428"/>
    <w:rsid w:val="001D68BF"/>
    <w:rsid w:val="001E07D2"/>
    <w:rsid w:val="001E151D"/>
    <w:rsid w:val="001E6458"/>
    <w:rsid w:val="001E71D2"/>
    <w:rsid w:val="001F4468"/>
    <w:rsid w:val="001F6DDA"/>
    <w:rsid w:val="001F7031"/>
    <w:rsid w:val="001F7863"/>
    <w:rsid w:val="002002E0"/>
    <w:rsid w:val="00200327"/>
    <w:rsid w:val="00200E80"/>
    <w:rsid w:val="00201670"/>
    <w:rsid w:val="002018D9"/>
    <w:rsid w:val="0020262C"/>
    <w:rsid w:val="00203F1B"/>
    <w:rsid w:val="00204109"/>
    <w:rsid w:val="00207129"/>
    <w:rsid w:val="002079C4"/>
    <w:rsid w:val="00207AA3"/>
    <w:rsid w:val="00210961"/>
    <w:rsid w:val="00210C47"/>
    <w:rsid w:val="00210F7F"/>
    <w:rsid w:val="00214C7E"/>
    <w:rsid w:val="0021679C"/>
    <w:rsid w:val="00223059"/>
    <w:rsid w:val="00223245"/>
    <w:rsid w:val="00224946"/>
    <w:rsid w:val="0022736E"/>
    <w:rsid w:val="00227795"/>
    <w:rsid w:val="00232D92"/>
    <w:rsid w:val="00234570"/>
    <w:rsid w:val="00234C40"/>
    <w:rsid w:val="00234CFC"/>
    <w:rsid w:val="0023510B"/>
    <w:rsid w:val="00235128"/>
    <w:rsid w:val="00235627"/>
    <w:rsid w:val="002357F6"/>
    <w:rsid w:val="002365CA"/>
    <w:rsid w:val="00237556"/>
    <w:rsid w:val="00237718"/>
    <w:rsid w:val="00240EA2"/>
    <w:rsid w:val="0024171A"/>
    <w:rsid w:val="00242252"/>
    <w:rsid w:val="00245AD5"/>
    <w:rsid w:val="00250DC1"/>
    <w:rsid w:val="00251102"/>
    <w:rsid w:val="00251874"/>
    <w:rsid w:val="002518EB"/>
    <w:rsid w:val="00252241"/>
    <w:rsid w:val="00252302"/>
    <w:rsid w:val="0025277E"/>
    <w:rsid w:val="00256DFA"/>
    <w:rsid w:val="00260C02"/>
    <w:rsid w:val="002615C5"/>
    <w:rsid w:val="00261F05"/>
    <w:rsid w:val="00262827"/>
    <w:rsid w:val="002636E3"/>
    <w:rsid w:val="00265CA3"/>
    <w:rsid w:val="00270E2B"/>
    <w:rsid w:val="002711A3"/>
    <w:rsid w:val="002712A2"/>
    <w:rsid w:val="00271E0F"/>
    <w:rsid w:val="00273332"/>
    <w:rsid w:val="002756A3"/>
    <w:rsid w:val="002776E9"/>
    <w:rsid w:val="00277807"/>
    <w:rsid w:val="002814B3"/>
    <w:rsid w:val="002814DE"/>
    <w:rsid w:val="00281EFB"/>
    <w:rsid w:val="00282B0E"/>
    <w:rsid w:val="00290B49"/>
    <w:rsid w:val="00291046"/>
    <w:rsid w:val="002915E9"/>
    <w:rsid w:val="0029215E"/>
    <w:rsid w:val="002949ED"/>
    <w:rsid w:val="0029502C"/>
    <w:rsid w:val="00295E71"/>
    <w:rsid w:val="002979C2"/>
    <w:rsid w:val="002A025C"/>
    <w:rsid w:val="002A5137"/>
    <w:rsid w:val="002A7183"/>
    <w:rsid w:val="002B078F"/>
    <w:rsid w:val="002B23E0"/>
    <w:rsid w:val="002B38FE"/>
    <w:rsid w:val="002B50F7"/>
    <w:rsid w:val="002B60ED"/>
    <w:rsid w:val="002B651C"/>
    <w:rsid w:val="002C0EF7"/>
    <w:rsid w:val="002C1B86"/>
    <w:rsid w:val="002C3D31"/>
    <w:rsid w:val="002C4B5A"/>
    <w:rsid w:val="002C5FD5"/>
    <w:rsid w:val="002C6176"/>
    <w:rsid w:val="002C73A9"/>
    <w:rsid w:val="002C7C14"/>
    <w:rsid w:val="002C7ECA"/>
    <w:rsid w:val="002C7EF4"/>
    <w:rsid w:val="002D585F"/>
    <w:rsid w:val="002D5CEC"/>
    <w:rsid w:val="002D6D99"/>
    <w:rsid w:val="002D6FEB"/>
    <w:rsid w:val="002D7A42"/>
    <w:rsid w:val="002E229E"/>
    <w:rsid w:val="002E2A94"/>
    <w:rsid w:val="002E2B85"/>
    <w:rsid w:val="002F13AF"/>
    <w:rsid w:val="002F5BF6"/>
    <w:rsid w:val="002F7063"/>
    <w:rsid w:val="002F7114"/>
    <w:rsid w:val="002F7B2D"/>
    <w:rsid w:val="00301058"/>
    <w:rsid w:val="00304FF7"/>
    <w:rsid w:val="00306137"/>
    <w:rsid w:val="0030636C"/>
    <w:rsid w:val="0030749C"/>
    <w:rsid w:val="00310158"/>
    <w:rsid w:val="00310656"/>
    <w:rsid w:val="003124A1"/>
    <w:rsid w:val="00313498"/>
    <w:rsid w:val="00314758"/>
    <w:rsid w:val="00316354"/>
    <w:rsid w:val="00323FC6"/>
    <w:rsid w:val="00324DEA"/>
    <w:rsid w:val="0032678B"/>
    <w:rsid w:val="003269C2"/>
    <w:rsid w:val="00326E6B"/>
    <w:rsid w:val="003311D3"/>
    <w:rsid w:val="003314EB"/>
    <w:rsid w:val="00331A50"/>
    <w:rsid w:val="00332660"/>
    <w:rsid w:val="003335B5"/>
    <w:rsid w:val="00334FC7"/>
    <w:rsid w:val="00336411"/>
    <w:rsid w:val="0033704C"/>
    <w:rsid w:val="00341FAB"/>
    <w:rsid w:val="00342C7C"/>
    <w:rsid w:val="00342CA8"/>
    <w:rsid w:val="00342D55"/>
    <w:rsid w:val="003458A0"/>
    <w:rsid w:val="00345E43"/>
    <w:rsid w:val="00346111"/>
    <w:rsid w:val="00346FB8"/>
    <w:rsid w:val="003500B5"/>
    <w:rsid w:val="0035233F"/>
    <w:rsid w:val="00352DDE"/>
    <w:rsid w:val="0035419A"/>
    <w:rsid w:val="00354EEA"/>
    <w:rsid w:val="003576D6"/>
    <w:rsid w:val="00360B5B"/>
    <w:rsid w:val="00361541"/>
    <w:rsid w:val="00361EC3"/>
    <w:rsid w:val="0036507A"/>
    <w:rsid w:val="00367303"/>
    <w:rsid w:val="003721BC"/>
    <w:rsid w:val="0037407A"/>
    <w:rsid w:val="00376AED"/>
    <w:rsid w:val="00382BDC"/>
    <w:rsid w:val="0038327B"/>
    <w:rsid w:val="00390133"/>
    <w:rsid w:val="00394064"/>
    <w:rsid w:val="00394B10"/>
    <w:rsid w:val="00394B83"/>
    <w:rsid w:val="00397193"/>
    <w:rsid w:val="003A03D0"/>
    <w:rsid w:val="003A2B1D"/>
    <w:rsid w:val="003A3BB6"/>
    <w:rsid w:val="003A6C88"/>
    <w:rsid w:val="003B35C1"/>
    <w:rsid w:val="003B4195"/>
    <w:rsid w:val="003B6048"/>
    <w:rsid w:val="003B781D"/>
    <w:rsid w:val="003C01CA"/>
    <w:rsid w:val="003C08D9"/>
    <w:rsid w:val="003C1947"/>
    <w:rsid w:val="003C1B30"/>
    <w:rsid w:val="003C2006"/>
    <w:rsid w:val="003C3256"/>
    <w:rsid w:val="003C35D1"/>
    <w:rsid w:val="003C3E66"/>
    <w:rsid w:val="003C3F4B"/>
    <w:rsid w:val="003C7192"/>
    <w:rsid w:val="003C79FE"/>
    <w:rsid w:val="003D0346"/>
    <w:rsid w:val="003D1B55"/>
    <w:rsid w:val="003D2070"/>
    <w:rsid w:val="003D2931"/>
    <w:rsid w:val="003D35D4"/>
    <w:rsid w:val="003D4F29"/>
    <w:rsid w:val="003D57F5"/>
    <w:rsid w:val="003D5A47"/>
    <w:rsid w:val="003E0156"/>
    <w:rsid w:val="003E3516"/>
    <w:rsid w:val="003E37B2"/>
    <w:rsid w:val="003E6040"/>
    <w:rsid w:val="003E7A85"/>
    <w:rsid w:val="003E7CC6"/>
    <w:rsid w:val="003F07C1"/>
    <w:rsid w:val="003F4562"/>
    <w:rsid w:val="003F4A73"/>
    <w:rsid w:val="003F4AB6"/>
    <w:rsid w:val="003F529C"/>
    <w:rsid w:val="003F6825"/>
    <w:rsid w:val="003F6CB3"/>
    <w:rsid w:val="004021CC"/>
    <w:rsid w:val="004025E3"/>
    <w:rsid w:val="00405A48"/>
    <w:rsid w:val="004074EE"/>
    <w:rsid w:val="00414B54"/>
    <w:rsid w:val="00415065"/>
    <w:rsid w:val="00415133"/>
    <w:rsid w:val="00415703"/>
    <w:rsid w:val="00416488"/>
    <w:rsid w:val="00420E93"/>
    <w:rsid w:val="00421DF8"/>
    <w:rsid w:val="00431713"/>
    <w:rsid w:val="004333E3"/>
    <w:rsid w:val="00433EF2"/>
    <w:rsid w:val="00434F54"/>
    <w:rsid w:val="00440A2D"/>
    <w:rsid w:val="004413C6"/>
    <w:rsid w:val="00441756"/>
    <w:rsid w:val="00445822"/>
    <w:rsid w:val="0044793E"/>
    <w:rsid w:val="0045021C"/>
    <w:rsid w:val="00450D3E"/>
    <w:rsid w:val="004516C9"/>
    <w:rsid w:val="004521C7"/>
    <w:rsid w:val="00452B30"/>
    <w:rsid w:val="004532E2"/>
    <w:rsid w:val="00454E32"/>
    <w:rsid w:val="00456573"/>
    <w:rsid w:val="00456652"/>
    <w:rsid w:val="00457D1F"/>
    <w:rsid w:val="00457ECF"/>
    <w:rsid w:val="0046109C"/>
    <w:rsid w:val="0046213E"/>
    <w:rsid w:val="004633F6"/>
    <w:rsid w:val="00466E7D"/>
    <w:rsid w:val="004677BF"/>
    <w:rsid w:val="00470A3E"/>
    <w:rsid w:val="00472224"/>
    <w:rsid w:val="004722E4"/>
    <w:rsid w:val="004725EE"/>
    <w:rsid w:val="004728ED"/>
    <w:rsid w:val="00472A9D"/>
    <w:rsid w:val="00472B82"/>
    <w:rsid w:val="004749FF"/>
    <w:rsid w:val="00475D77"/>
    <w:rsid w:val="004766F9"/>
    <w:rsid w:val="00476DF1"/>
    <w:rsid w:val="00477639"/>
    <w:rsid w:val="0047797E"/>
    <w:rsid w:val="00477C15"/>
    <w:rsid w:val="00480A6A"/>
    <w:rsid w:val="00480FB2"/>
    <w:rsid w:val="00481020"/>
    <w:rsid w:val="00481E77"/>
    <w:rsid w:val="004829FA"/>
    <w:rsid w:val="0048361B"/>
    <w:rsid w:val="00483A55"/>
    <w:rsid w:val="004856B3"/>
    <w:rsid w:val="00486753"/>
    <w:rsid w:val="00486970"/>
    <w:rsid w:val="004879FB"/>
    <w:rsid w:val="0049177B"/>
    <w:rsid w:val="00492A26"/>
    <w:rsid w:val="00493626"/>
    <w:rsid w:val="00493FA3"/>
    <w:rsid w:val="00495976"/>
    <w:rsid w:val="00495B29"/>
    <w:rsid w:val="00495B47"/>
    <w:rsid w:val="004A1076"/>
    <w:rsid w:val="004A12DD"/>
    <w:rsid w:val="004A452E"/>
    <w:rsid w:val="004A7428"/>
    <w:rsid w:val="004B3774"/>
    <w:rsid w:val="004B5B09"/>
    <w:rsid w:val="004B710B"/>
    <w:rsid w:val="004B7368"/>
    <w:rsid w:val="004B7925"/>
    <w:rsid w:val="004C0A3E"/>
    <w:rsid w:val="004C2C82"/>
    <w:rsid w:val="004C2ECA"/>
    <w:rsid w:val="004C44C6"/>
    <w:rsid w:val="004C5C54"/>
    <w:rsid w:val="004C6A7F"/>
    <w:rsid w:val="004D3B81"/>
    <w:rsid w:val="004D5229"/>
    <w:rsid w:val="004D5926"/>
    <w:rsid w:val="004D5ECA"/>
    <w:rsid w:val="004E16E8"/>
    <w:rsid w:val="004E4C56"/>
    <w:rsid w:val="004E572B"/>
    <w:rsid w:val="004E5C50"/>
    <w:rsid w:val="004E6E48"/>
    <w:rsid w:val="004F06D2"/>
    <w:rsid w:val="004F0733"/>
    <w:rsid w:val="004F0896"/>
    <w:rsid w:val="004F1631"/>
    <w:rsid w:val="004F1A98"/>
    <w:rsid w:val="004F30F2"/>
    <w:rsid w:val="004F360E"/>
    <w:rsid w:val="004F41A4"/>
    <w:rsid w:val="004F5450"/>
    <w:rsid w:val="004F56AA"/>
    <w:rsid w:val="004F63B9"/>
    <w:rsid w:val="004F64C4"/>
    <w:rsid w:val="004F7F5C"/>
    <w:rsid w:val="004F7FBF"/>
    <w:rsid w:val="00502ACC"/>
    <w:rsid w:val="00505165"/>
    <w:rsid w:val="0050609A"/>
    <w:rsid w:val="00506D50"/>
    <w:rsid w:val="00507C2C"/>
    <w:rsid w:val="00510F93"/>
    <w:rsid w:val="00511E74"/>
    <w:rsid w:val="00512480"/>
    <w:rsid w:val="0051797F"/>
    <w:rsid w:val="00517F4C"/>
    <w:rsid w:val="0052030B"/>
    <w:rsid w:val="0052065B"/>
    <w:rsid w:val="00521C35"/>
    <w:rsid w:val="00522E5C"/>
    <w:rsid w:val="005249FB"/>
    <w:rsid w:val="0052681A"/>
    <w:rsid w:val="0052708F"/>
    <w:rsid w:val="00527340"/>
    <w:rsid w:val="00527FFA"/>
    <w:rsid w:val="00530459"/>
    <w:rsid w:val="00530B9E"/>
    <w:rsid w:val="0053195F"/>
    <w:rsid w:val="00532344"/>
    <w:rsid w:val="005344B5"/>
    <w:rsid w:val="00540650"/>
    <w:rsid w:val="00540718"/>
    <w:rsid w:val="00542B99"/>
    <w:rsid w:val="00543CA9"/>
    <w:rsid w:val="005465DC"/>
    <w:rsid w:val="0055036F"/>
    <w:rsid w:val="00550B80"/>
    <w:rsid w:val="00550CA7"/>
    <w:rsid w:val="00550DF3"/>
    <w:rsid w:val="0055150C"/>
    <w:rsid w:val="0055178F"/>
    <w:rsid w:val="0055192E"/>
    <w:rsid w:val="00552884"/>
    <w:rsid w:val="00552B1B"/>
    <w:rsid w:val="00553B00"/>
    <w:rsid w:val="005542DD"/>
    <w:rsid w:val="00554E95"/>
    <w:rsid w:val="00557E36"/>
    <w:rsid w:val="005633B1"/>
    <w:rsid w:val="00563EA8"/>
    <w:rsid w:val="00565FD5"/>
    <w:rsid w:val="0056767D"/>
    <w:rsid w:val="005678F2"/>
    <w:rsid w:val="0057079C"/>
    <w:rsid w:val="00570DFB"/>
    <w:rsid w:val="00570FB5"/>
    <w:rsid w:val="00571D80"/>
    <w:rsid w:val="00574FD8"/>
    <w:rsid w:val="0057526D"/>
    <w:rsid w:val="0057611B"/>
    <w:rsid w:val="00582760"/>
    <w:rsid w:val="00582C85"/>
    <w:rsid w:val="005837CA"/>
    <w:rsid w:val="00584070"/>
    <w:rsid w:val="005847EA"/>
    <w:rsid w:val="005855E6"/>
    <w:rsid w:val="00585FDC"/>
    <w:rsid w:val="00586156"/>
    <w:rsid w:val="0058624E"/>
    <w:rsid w:val="00586697"/>
    <w:rsid w:val="0059011B"/>
    <w:rsid w:val="005915F0"/>
    <w:rsid w:val="005934D8"/>
    <w:rsid w:val="00596A12"/>
    <w:rsid w:val="005A0388"/>
    <w:rsid w:val="005A0C28"/>
    <w:rsid w:val="005A4913"/>
    <w:rsid w:val="005A7CAB"/>
    <w:rsid w:val="005B0002"/>
    <w:rsid w:val="005B1474"/>
    <w:rsid w:val="005B1A49"/>
    <w:rsid w:val="005B1A8B"/>
    <w:rsid w:val="005B5A5F"/>
    <w:rsid w:val="005B5CA8"/>
    <w:rsid w:val="005B64C6"/>
    <w:rsid w:val="005C30A8"/>
    <w:rsid w:val="005C3842"/>
    <w:rsid w:val="005C5028"/>
    <w:rsid w:val="005C64A3"/>
    <w:rsid w:val="005C794B"/>
    <w:rsid w:val="005D0B33"/>
    <w:rsid w:val="005D0C85"/>
    <w:rsid w:val="005D1004"/>
    <w:rsid w:val="005D11EE"/>
    <w:rsid w:val="005D1208"/>
    <w:rsid w:val="005D13AC"/>
    <w:rsid w:val="005D2C63"/>
    <w:rsid w:val="005D4AB5"/>
    <w:rsid w:val="005D6447"/>
    <w:rsid w:val="005D6DD7"/>
    <w:rsid w:val="005D7D27"/>
    <w:rsid w:val="005E0334"/>
    <w:rsid w:val="005E1E19"/>
    <w:rsid w:val="005E4ABB"/>
    <w:rsid w:val="005E59DE"/>
    <w:rsid w:val="005E5DC9"/>
    <w:rsid w:val="005E7095"/>
    <w:rsid w:val="005F03AF"/>
    <w:rsid w:val="005F211C"/>
    <w:rsid w:val="005F376B"/>
    <w:rsid w:val="005F380B"/>
    <w:rsid w:val="005F3FB9"/>
    <w:rsid w:val="005F3FFB"/>
    <w:rsid w:val="005F4A99"/>
    <w:rsid w:val="005F4FAB"/>
    <w:rsid w:val="005F54FF"/>
    <w:rsid w:val="005F6648"/>
    <w:rsid w:val="005F6DFF"/>
    <w:rsid w:val="005F6F44"/>
    <w:rsid w:val="006009EF"/>
    <w:rsid w:val="00601BDF"/>
    <w:rsid w:val="006020B4"/>
    <w:rsid w:val="00602612"/>
    <w:rsid w:val="00604532"/>
    <w:rsid w:val="00611D73"/>
    <w:rsid w:val="006123FC"/>
    <w:rsid w:val="006143A4"/>
    <w:rsid w:val="0061465F"/>
    <w:rsid w:val="00615882"/>
    <w:rsid w:val="00615AF7"/>
    <w:rsid w:val="00615C76"/>
    <w:rsid w:val="00615E6F"/>
    <w:rsid w:val="00617A9B"/>
    <w:rsid w:val="00617E3D"/>
    <w:rsid w:val="0062342E"/>
    <w:rsid w:val="00623621"/>
    <w:rsid w:val="00624079"/>
    <w:rsid w:val="006247A7"/>
    <w:rsid w:val="00626321"/>
    <w:rsid w:val="006263DF"/>
    <w:rsid w:val="00627311"/>
    <w:rsid w:val="00630383"/>
    <w:rsid w:val="00630576"/>
    <w:rsid w:val="00630D2F"/>
    <w:rsid w:val="00631142"/>
    <w:rsid w:val="00631497"/>
    <w:rsid w:val="00631729"/>
    <w:rsid w:val="00632411"/>
    <w:rsid w:val="0063241F"/>
    <w:rsid w:val="0063362E"/>
    <w:rsid w:val="006343CD"/>
    <w:rsid w:val="006344EE"/>
    <w:rsid w:val="00637178"/>
    <w:rsid w:val="00641E83"/>
    <w:rsid w:val="0064537E"/>
    <w:rsid w:val="00646C4F"/>
    <w:rsid w:val="00647140"/>
    <w:rsid w:val="00647F65"/>
    <w:rsid w:val="0065100F"/>
    <w:rsid w:val="00651C5B"/>
    <w:rsid w:val="00652E8C"/>
    <w:rsid w:val="00653195"/>
    <w:rsid w:val="00655697"/>
    <w:rsid w:val="00660412"/>
    <w:rsid w:val="00660F46"/>
    <w:rsid w:val="0066120B"/>
    <w:rsid w:val="0066254E"/>
    <w:rsid w:val="006631F9"/>
    <w:rsid w:val="0066385E"/>
    <w:rsid w:val="0066453D"/>
    <w:rsid w:val="006677F7"/>
    <w:rsid w:val="00670C2C"/>
    <w:rsid w:val="00672130"/>
    <w:rsid w:val="006730A7"/>
    <w:rsid w:val="00675892"/>
    <w:rsid w:val="00680880"/>
    <w:rsid w:val="00681A51"/>
    <w:rsid w:val="00682D5D"/>
    <w:rsid w:val="00682FFE"/>
    <w:rsid w:val="00683313"/>
    <w:rsid w:val="0068343A"/>
    <w:rsid w:val="00684EF4"/>
    <w:rsid w:val="006924F7"/>
    <w:rsid w:val="00692571"/>
    <w:rsid w:val="00696521"/>
    <w:rsid w:val="00696EA3"/>
    <w:rsid w:val="00696EEC"/>
    <w:rsid w:val="00697E4A"/>
    <w:rsid w:val="006A0EC8"/>
    <w:rsid w:val="006A3406"/>
    <w:rsid w:val="006A4548"/>
    <w:rsid w:val="006A4732"/>
    <w:rsid w:val="006A4FC0"/>
    <w:rsid w:val="006A51C7"/>
    <w:rsid w:val="006A5730"/>
    <w:rsid w:val="006A64F0"/>
    <w:rsid w:val="006A740A"/>
    <w:rsid w:val="006A7D9C"/>
    <w:rsid w:val="006B02F5"/>
    <w:rsid w:val="006B04ED"/>
    <w:rsid w:val="006B0B88"/>
    <w:rsid w:val="006B0D01"/>
    <w:rsid w:val="006B0E62"/>
    <w:rsid w:val="006B0EB8"/>
    <w:rsid w:val="006B305A"/>
    <w:rsid w:val="006B7D2D"/>
    <w:rsid w:val="006C2DF2"/>
    <w:rsid w:val="006C44F7"/>
    <w:rsid w:val="006C71F8"/>
    <w:rsid w:val="006D0219"/>
    <w:rsid w:val="006D0FC0"/>
    <w:rsid w:val="006D2FBE"/>
    <w:rsid w:val="006D5E09"/>
    <w:rsid w:val="006D61F8"/>
    <w:rsid w:val="006D6F86"/>
    <w:rsid w:val="006E0E03"/>
    <w:rsid w:val="006E0EFD"/>
    <w:rsid w:val="006E14FF"/>
    <w:rsid w:val="006E54AE"/>
    <w:rsid w:val="006E5D6C"/>
    <w:rsid w:val="006E6294"/>
    <w:rsid w:val="006E6DD2"/>
    <w:rsid w:val="006E6E65"/>
    <w:rsid w:val="006F02F0"/>
    <w:rsid w:val="006F0FC9"/>
    <w:rsid w:val="006F1599"/>
    <w:rsid w:val="006F15A9"/>
    <w:rsid w:val="006F30B5"/>
    <w:rsid w:val="006F31BD"/>
    <w:rsid w:val="006F32FA"/>
    <w:rsid w:val="006F3BE7"/>
    <w:rsid w:val="006F3DCA"/>
    <w:rsid w:val="007014F5"/>
    <w:rsid w:val="00702A00"/>
    <w:rsid w:val="00703090"/>
    <w:rsid w:val="00704F55"/>
    <w:rsid w:val="00710CFA"/>
    <w:rsid w:val="0071107C"/>
    <w:rsid w:val="00712C41"/>
    <w:rsid w:val="00714477"/>
    <w:rsid w:val="00714CAE"/>
    <w:rsid w:val="00714EFD"/>
    <w:rsid w:val="007150C0"/>
    <w:rsid w:val="007165F4"/>
    <w:rsid w:val="0071794E"/>
    <w:rsid w:val="00720160"/>
    <w:rsid w:val="00720502"/>
    <w:rsid w:val="00720BF4"/>
    <w:rsid w:val="00721145"/>
    <w:rsid w:val="0072479A"/>
    <w:rsid w:val="00724DC2"/>
    <w:rsid w:val="00725518"/>
    <w:rsid w:val="00725A3D"/>
    <w:rsid w:val="00726929"/>
    <w:rsid w:val="00727E20"/>
    <w:rsid w:val="007309A2"/>
    <w:rsid w:val="00730B4B"/>
    <w:rsid w:val="00732317"/>
    <w:rsid w:val="0073324B"/>
    <w:rsid w:val="00733CF6"/>
    <w:rsid w:val="00734001"/>
    <w:rsid w:val="00735890"/>
    <w:rsid w:val="00736867"/>
    <w:rsid w:val="007411C0"/>
    <w:rsid w:val="007416C4"/>
    <w:rsid w:val="007430B7"/>
    <w:rsid w:val="00743BAE"/>
    <w:rsid w:val="00744055"/>
    <w:rsid w:val="00747D8B"/>
    <w:rsid w:val="00751E0F"/>
    <w:rsid w:val="00752070"/>
    <w:rsid w:val="00753654"/>
    <w:rsid w:val="007548F1"/>
    <w:rsid w:val="00755FD8"/>
    <w:rsid w:val="0075626C"/>
    <w:rsid w:val="00757749"/>
    <w:rsid w:val="00760689"/>
    <w:rsid w:val="007608FE"/>
    <w:rsid w:val="0076114E"/>
    <w:rsid w:val="00763790"/>
    <w:rsid w:val="00763AC6"/>
    <w:rsid w:val="00766640"/>
    <w:rsid w:val="00766AA2"/>
    <w:rsid w:val="0076757E"/>
    <w:rsid w:val="00771561"/>
    <w:rsid w:val="007732A3"/>
    <w:rsid w:val="00773689"/>
    <w:rsid w:val="00775C9D"/>
    <w:rsid w:val="00775D24"/>
    <w:rsid w:val="00776E74"/>
    <w:rsid w:val="00777D64"/>
    <w:rsid w:val="0078100A"/>
    <w:rsid w:val="00781248"/>
    <w:rsid w:val="00781713"/>
    <w:rsid w:val="00781DE5"/>
    <w:rsid w:val="007826B5"/>
    <w:rsid w:val="007843EC"/>
    <w:rsid w:val="00784F1B"/>
    <w:rsid w:val="00786501"/>
    <w:rsid w:val="0078667F"/>
    <w:rsid w:val="00786796"/>
    <w:rsid w:val="00792C8B"/>
    <w:rsid w:val="00792E5C"/>
    <w:rsid w:val="007A0625"/>
    <w:rsid w:val="007A1B1B"/>
    <w:rsid w:val="007A2FA4"/>
    <w:rsid w:val="007A48D7"/>
    <w:rsid w:val="007A5705"/>
    <w:rsid w:val="007A7587"/>
    <w:rsid w:val="007A7BC6"/>
    <w:rsid w:val="007A7BFE"/>
    <w:rsid w:val="007B0B31"/>
    <w:rsid w:val="007B0F88"/>
    <w:rsid w:val="007B1C7B"/>
    <w:rsid w:val="007B1EC4"/>
    <w:rsid w:val="007B3064"/>
    <w:rsid w:val="007B4313"/>
    <w:rsid w:val="007B5320"/>
    <w:rsid w:val="007B7A1E"/>
    <w:rsid w:val="007B7D82"/>
    <w:rsid w:val="007C1F2D"/>
    <w:rsid w:val="007C4939"/>
    <w:rsid w:val="007C49A5"/>
    <w:rsid w:val="007C49C7"/>
    <w:rsid w:val="007C5348"/>
    <w:rsid w:val="007C782D"/>
    <w:rsid w:val="007C784E"/>
    <w:rsid w:val="007C7B88"/>
    <w:rsid w:val="007C7C7B"/>
    <w:rsid w:val="007D1479"/>
    <w:rsid w:val="007D21D1"/>
    <w:rsid w:val="007D334D"/>
    <w:rsid w:val="007D432E"/>
    <w:rsid w:val="007D4FC1"/>
    <w:rsid w:val="007D5876"/>
    <w:rsid w:val="007D630F"/>
    <w:rsid w:val="007D63A3"/>
    <w:rsid w:val="007E2519"/>
    <w:rsid w:val="007E2927"/>
    <w:rsid w:val="007E5078"/>
    <w:rsid w:val="007E69B1"/>
    <w:rsid w:val="007E78B2"/>
    <w:rsid w:val="007F0C22"/>
    <w:rsid w:val="007F3A5A"/>
    <w:rsid w:val="007F4CEF"/>
    <w:rsid w:val="007F4FFA"/>
    <w:rsid w:val="007F5370"/>
    <w:rsid w:val="007F73B3"/>
    <w:rsid w:val="00800467"/>
    <w:rsid w:val="00800B6B"/>
    <w:rsid w:val="008038E7"/>
    <w:rsid w:val="00803B30"/>
    <w:rsid w:val="00804EEC"/>
    <w:rsid w:val="0080629D"/>
    <w:rsid w:val="00807909"/>
    <w:rsid w:val="008103BC"/>
    <w:rsid w:val="00811DED"/>
    <w:rsid w:val="008129CB"/>
    <w:rsid w:val="00813D93"/>
    <w:rsid w:val="00815791"/>
    <w:rsid w:val="00817714"/>
    <w:rsid w:val="00817C72"/>
    <w:rsid w:val="008201AC"/>
    <w:rsid w:val="0082265F"/>
    <w:rsid w:val="0082277D"/>
    <w:rsid w:val="00831C44"/>
    <w:rsid w:val="00834C3A"/>
    <w:rsid w:val="00835132"/>
    <w:rsid w:val="00835A60"/>
    <w:rsid w:val="00836F1B"/>
    <w:rsid w:val="008401D7"/>
    <w:rsid w:val="00840D57"/>
    <w:rsid w:val="008413AA"/>
    <w:rsid w:val="008428C4"/>
    <w:rsid w:val="00842C27"/>
    <w:rsid w:val="00843FAB"/>
    <w:rsid w:val="00845340"/>
    <w:rsid w:val="008454E3"/>
    <w:rsid w:val="0084703F"/>
    <w:rsid w:val="00852113"/>
    <w:rsid w:val="0085297C"/>
    <w:rsid w:val="00853339"/>
    <w:rsid w:val="00854F21"/>
    <w:rsid w:val="008556DB"/>
    <w:rsid w:val="00855DEF"/>
    <w:rsid w:val="00857B63"/>
    <w:rsid w:val="00857DC1"/>
    <w:rsid w:val="00860455"/>
    <w:rsid w:val="008606BC"/>
    <w:rsid w:val="008608BC"/>
    <w:rsid w:val="008624EB"/>
    <w:rsid w:val="00862541"/>
    <w:rsid w:val="00862F6D"/>
    <w:rsid w:val="00863032"/>
    <w:rsid w:val="008630B0"/>
    <w:rsid w:val="00863DC7"/>
    <w:rsid w:val="00865B65"/>
    <w:rsid w:val="008667D7"/>
    <w:rsid w:val="00867550"/>
    <w:rsid w:val="00870EDD"/>
    <w:rsid w:val="0087431D"/>
    <w:rsid w:val="0087525E"/>
    <w:rsid w:val="008754B4"/>
    <w:rsid w:val="008755D7"/>
    <w:rsid w:val="00876723"/>
    <w:rsid w:val="00877834"/>
    <w:rsid w:val="008806A1"/>
    <w:rsid w:val="00881ED3"/>
    <w:rsid w:val="00882E6E"/>
    <w:rsid w:val="00882F27"/>
    <w:rsid w:val="00883F06"/>
    <w:rsid w:val="0088503F"/>
    <w:rsid w:val="00885104"/>
    <w:rsid w:val="00886A82"/>
    <w:rsid w:val="008874CC"/>
    <w:rsid w:val="008910C6"/>
    <w:rsid w:val="00891AFB"/>
    <w:rsid w:val="008930F1"/>
    <w:rsid w:val="0089742E"/>
    <w:rsid w:val="00897660"/>
    <w:rsid w:val="008A01D9"/>
    <w:rsid w:val="008A09DC"/>
    <w:rsid w:val="008A2319"/>
    <w:rsid w:val="008A29E8"/>
    <w:rsid w:val="008A2DFB"/>
    <w:rsid w:val="008A43CB"/>
    <w:rsid w:val="008A45CD"/>
    <w:rsid w:val="008A4633"/>
    <w:rsid w:val="008A5B32"/>
    <w:rsid w:val="008A7025"/>
    <w:rsid w:val="008A767B"/>
    <w:rsid w:val="008B1741"/>
    <w:rsid w:val="008B20DB"/>
    <w:rsid w:val="008B4BDD"/>
    <w:rsid w:val="008B5847"/>
    <w:rsid w:val="008B6435"/>
    <w:rsid w:val="008B6ECF"/>
    <w:rsid w:val="008B7807"/>
    <w:rsid w:val="008C1170"/>
    <w:rsid w:val="008C3AB3"/>
    <w:rsid w:val="008C3C1B"/>
    <w:rsid w:val="008C473D"/>
    <w:rsid w:val="008C5EA9"/>
    <w:rsid w:val="008C6AA8"/>
    <w:rsid w:val="008C770A"/>
    <w:rsid w:val="008C7A7F"/>
    <w:rsid w:val="008D6545"/>
    <w:rsid w:val="008D739B"/>
    <w:rsid w:val="008D7B53"/>
    <w:rsid w:val="008E1148"/>
    <w:rsid w:val="008E1C46"/>
    <w:rsid w:val="008E3104"/>
    <w:rsid w:val="008E3A2D"/>
    <w:rsid w:val="008E40BB"/>
    <w:rsid w:val="008E6B24"/>
    <w:rsid w:val="008E6C6B"/>
    <w:rsid w:val="008F057E"/>
    <w:rsid w:val="008F0C4E"/>
    <w:rsid w:val="008F1954"/>
    <w:rsid w:val="008F207D"/>
    <w:rsid w:val="008F2468"/>
    <w:rsid w:val="008F2765"/>
    <w:rsid w:val="008F2CE3"/>
    <w:rsid w:val="008F4D19"/>
    <w:rsid w:val="008F5DB5"/>
    <w:rsid w:val="008F63AD"/>
    <w:rsid w:val="008F6D3D"/>
    <w:rsid w:val="008F70FE"/>
    <w:rsid w:val="008F7113"/>
    <w:rsid w:val="00902806"/>
    <w:rsid w:val="0090375C"/>
    <w:rsid w:val="00904109"/>
    <w:rsid w:val="009049C6"/>
    <w:rsid w:val="00904EF6"/>
    <w:rsid w:val="0090533A"/>
    <w:rsid w:val="009054F3"/>
    <w:rsid w:val="009110A7"/>
    <w:rsid w:val="00911910"/>
    <w:rsid w:val="00913DCF"/>
    <w:rsid w:val="00916AA8"/>
    <w:rsid w:val="00920B12"/>
    <w:rsid w:val="00921A13"/>
    <w:rsid w:val="009222E5"/>
    <w:rsid w:val="009245CC"/>
    <w:rsid w:val="00924C7E"/>
    <w:rsid w:val="0092521C"/>
    <w:rsid w:val="009253F9"/>
    <w:rsid w:val="00927AD0"/>
    <w:rsid w:val="00930794"/>
    <w:rsid w:val="00930B56"/>
    <w:rsid w:val="009319B8"/>
    <w:rsid w:val="00934A21"/>
    <w:rsid w:val="00934A93"/>
    <w:rsid w:val="00935949"/>
    <w:rsid w:val="00935CD6"/>
    <w:rsid w:val="00937A05"/>
    <w:rsid w:val="009402B8"/>
    <w:rsid w:val="00940C0F"/>
    <w:rsid w:val="0094125B"/>
    <w:rsid w:val="00942E29"/>
    <w:rsid w:val="0094383A"/>
    <w:rsid w:val="00943E7E"/>
    <w:rsid w:val="0094449B"/>
    <w:rsid w:val="00945B1B"/>
    <w:rsid w:val="00946BD8"/>
    <w:rsid w:val="00946C89"/>
    <w:rsid w:val="00950252"/>
    <w:rsid w:val="00950462"/>
    <w:rsid w:val="00954A9C"/>
    <w:rsid w:val="00957C6F"/>
    <w:rsid w:val="00961672"/>
    <w:rsid w:val="00961C65"/>
    <w:rsid w:val="00961DFA"/>
    <w:rsid w:val="00963A3C"/>
    <w:rsid w:val="0096472D"/>
    <w:rsid w:val="00964CF7"/>
    <w:rsid w:val="00967C58"/>
    <w:rsid w:val="0097319B"/>
    <w:rsid w:val="009742A6"/>
    <w:rsid w:val="009745BC"/>
    <w:rsid w:val="009747A2"/>
    <w:rsid w:val="0097498B"/>
    <w:rsid w:val="009752CD"/>
    <w:rsid w:val="00976387"/>
    <w:rsid w:val="00981300"/>
    <w:rsid w:val="009819A7"/>
    <w:rsid w:val="009832C2"/>
    <w:rsid w:val="00985567"/>
    <w:rsid w:val="00992811"/>
    <w:rsid w:val="00997034"/>
    <w:rsid w:val="009A15F4"/>
    <w:rsid w:val="009A1F0C"/>
    <w:rsid w:val="009A28A8"/>
    <w:rsid w:val="009A374A"/>
    <w:rsid w:val="009A48A5"/>
    <w:rsid w:val="009A4CAF"/>
    <w:rsid w:val="009B0426"/>
    <w:rsid w:val="009B0C26"/>
    <w:rsid w:val="009B29A8"/>
    <w:rsid w:val="009B3881"/>
    <w:rsid w:val="009B3B09"/>
    <w:rsid w:val="009B4CAF"/>
    <w:rsid w:val="009B6509"/>
    <w:rsid w:val="009B7A75"/>
    <w:rsid w:val="009C013C"/>
    <w:rsid w:val="009C04C1"/>
    <w:rsid w:val="009C3754"/>
    <w:rsid w:val="009C3E26"/>
    <w:rsid w:val="009C68ED"/>
    <w:rsid w:val="009C75D6"/>
    <w:rsid w:val="009C7670"/>
    <w:rsid w:val="009D3CAF"/>
    <w:rsid w:val="009D40C7"/>
    <w:rsid w:val="009D4AA1"/>
    <w:rsid w:val="009D5CBB"/>
    <w:rsid w:val="009D6FD4"/>
    <w:rsid w:val="009D7567"/>
    <w:rsid w:val="009E0D89"/>
    <w:rsid w:val="009E309F"/>
    <w:rsid w:val="009E3563"/>
    <w:rsid w:val="009E45B4"/>
    <w:rsid w:val="009E7454"/>
    <w:rsid w:val="009F03CA"/>
    <w:rsid w:val="009F07B1"/>
    <w:rsid w:val="009F0EA2"/>
    <w:rsid w:val="009F28B4"/>
    <w:rsid w:val="009F428F"/>
    <w:rsid w:val="009F5606"/>
    <w:rsid w:val="009F5EBA"/>
    <w:rsid w:val="00A02311"/>
    <w:rsid w:val="00A05067"/>
    <w:rsid w:val="00A05BAC"/>
    <w:rsid w:val="00A06252"/>
    <w:rsid w:val="00A06A79"/>
    <w:rsid w:val="00A07312"/>
    <w:rsid w:val="00A117FC"/>
    <w:rsid w:val="00A14116"/>
    <w:rsid w:val="00A15993"/>
    <w:rsid w:val="00A15A78"/>
    <w:rsid w:val="00A16D8D"/>
    <w:rsid w:val="00A172BE"/>
    <w:rsid w:val="00A1772F"/>
    <w:rsid w:val="00A20E4C"/>
    <w:rsid w:val="00A21526"/>
    <w:rsid w:val="00A218FF"/>
    <w:rsid w:val="00A21A07"/>
    <w:rsid w:val="00A21FAB"/>
    <w:rsid w:val="00A222E9"/>
    <w:rsid w:val="00A226DF"/>
    <w:rsid w:val="00A242EC"/>
    <w:rsid w:val="00A25D90"/>
    <w:rsid w:val="00A269A2"/>
    <w:rsid w:val="00A30FF2"/>
    <w:rsid w:val="00A3466C"/>
    <w:rsid w:val="00A34844"/>
    <w:rsid w:val="00A36D0F"/>
    <w:rsid w:val="00A377EA"/>
    <w:rsid w:val="00A414F5"/>
    <w:rsid w:val="00A4216B"/>
    <w:rsid w:val="00A4599F"/>
    <w:rsid w:val="00A46B02"/>
    <w:rsid w:val="00A47AFF"/>
    <w:rsid w:val="00A5124B"/>
    <w:rsid w:val="00A54FD1"/>
    <w:rsid w:val="00A56D04"/>
    <w:rsid w:val="00A60DD1"/>
    <w:rsid w:val="00A611BC"/>
    <w:rsid w:val="00A613CE"/>
    <w:rsid w:val="00A624F1"/>
    <w:rsid w:val="00A62887"/>
    <w:rsid w:val="00A629AC"/>
    <w:rsid w:val="00A63B58"/>
    <w:rsid w:val="00A64D14"/>
    <w:rsid w:val="00A66620"/>
    <w:rsid w:val="00A6677B"/>
    <w:rsid w:val="00A706D7"/>
    <w:rsid w:val="00A727DB"/>
    <w:rsid w:val="00A74994"/>
    <w:rsid w:val="00A7767E"/>
    <w:rsid w:val="00A779E2"/>
    <w:rsid w:val="00A77D5B"/>
    <w:rsid w:val="00A81077"/>
    <w:rsid w:val="00A8174B"/>
    <w:rsid w:val="00A83CAB"/>
    <w:rsid w:val="00A850C4"/>
    <w:rsid w:val="00A85661"/>
    <w:rsid w:val="00A85706"/>
    <w:rsid w:val="00A86977"/>
    <w:rsid w:val="00A86CA7"/>
    <w:rsid w:val="00A926E7"/>
    <w:rsid w:val="00A94775"/>
    <w:rsid w:val="00AA08B7"/>
    <w:rsid w:val="00AA2983"/>
    <w:rsid w:val="00AA2B6C"/>
    <w:rsid w:val="00AA4BF3"/>
    <w:rsid w:val="00AA6765"/>
    <w:rsid w:val="00AA6929"/>
    <w:rsid w:val="00AA78BB"/>
    <w:rsid w:val="00AA79D0"/>
    <w:rsid w:val="00AB01E1"/>
    <w:rsid w:val="00AB07EA"/>
    <w:rsid w:val="00AB3D78"/>
    <w:rsid w:val="00AB4257"/>
    <w:rsid w:val="00AB4844"/>
    <w:rsid w:val="00AB606B"/>
    <w:rsid w:val="00AB711A"/>
    <w:rsid w:val="00AB73D8"/>
    <w:rsid w:val="00AC0B93"/>
    <w:rsid w:val="00AC2FD2"/>
    <w:rsid w:val="00AC49DE"/>
    <w:rsid w:val="00AC7872"/>
    <w:rsid w:val="00AC7DB8"/>
    <w:rsid w:val="00AD08F8"/>
    <w:rsid w:val="00AD0998"/>
    <w:rsid w:val="00AD1149"/>
    <w:rsid w:val="00AD124B"/>
    <w:rsid w:val="00AD1364"/>
    <w:rsid w:val="00AD13C9"/>
    <w:rsid w:val="00AD1618"/>
    <w:rsid w:val="00AD294D"/>
    <w:rsid w:val="00AD2B5D"/>
    <w:rsid w:val="00AD48C7"/>
    <w:rsid w:val="00AD5FBA"/>
    <w:rsid w:val="00AD7EB5"/>
    <w:rsid w:val="00AE0206"/>
    <w:rsid w:val="00AE1C9C"/>
    <w:rsid w:val="00AE24ED"/>
    <w:rsid w:val="00AE2D2E"/>
    <w:rsid w:val="00AE4D95"/>
    <w:rsid w:val="00AE5D8D"/>
    <w:rsid w:val="00AE6404"/>
    <w:rsid w:val="00AF00A8"/>
    <w:rsid w:val="00AF00B3"/>
    <w:rsid w:val="00AF0A88"/>
    <w:rsid w:val="00AF3E24"/>
    <w:rsid w:val="00AF6F25"/>
    <w:rsid w:val="00B02110"/>
    <w:rsid w:val="00B021EE"/>
    <w:rsid w:val="00B04F6F"/>
    <w:rsid w:val="00B05232"/>
    <w:rsid w:val="00B06485"/>
    <w:rsid w:val="00B10AA2"/>
    <w:rsid w:val="00B11085"/>
    <w:rsid w:val="00B14E3B"/>
    <w:rsid w:val="00B16062"/>
    <w:rsid w:val="00B17209"/>
    <w:rsid w:val="00B202A6"/>
    <w:rsid w:val="00B204FC"/>
    <w:rsid w:val="00B20B86"/>
    <w:rsid w:val="00B2161E"/>
    <w:rsid w:val="00B2237D"/>
    <w:rsid w:val="00B26A51"/>
    <w:rsid w:val="00B3038D"/>
    <w:rsid w:val="00B3268E"/>
    <w:rsid w:val="00B33411"/>
    <w:rsid w:val="00B34B95"/>
    <w:rsid w:val="00B3602C"/>
    <w:rsid w:val="00B41C12"/>
    <w:rsid w:val="00B422D4"/>
    <w:rsid w:val="00B43519"/>
    <w:rsid w:val="00B43E2C"/>
    <w:rsid w:val="00B43F02"/>
    <w:rsid w:val="00B44055"/>
    <w:rsid w:val="00B44BB2"/>
    <w:rsid w:val="00B45261"/>
    <w:rsid w:val="00B453B8"/>
    <w:rsid w:val="00B46EBC"/>
    <w:rsid w:val="00B47812"/>
    <w:rsid w:val="00B568F0"/>
    <w:rsid w:val="00B60A46"/>
    <w:rsid w:val="00B63CDD"/>
    <w:rsid w:val="00B640B7"/>
    <w:rsid w:val="00B6546C"/>
    <w:rsid w:val="00B65E50"/>
    <w:rsid w:val="00B66350"/>
    <w:rsid w:val="00B66D7C"/>
    <w:rsid w:val="00B66F72"/>
    <w:rsid w:val="00B671EE"/>
    <w:rsid w:val="00B738D3"/>
    <w:rsid w:val="00B74B91"/>
    <w:rsid w:val="00B7510B"/>
    <w:rsid w:val="00B76445"/>
    <w:rsid w:val="00B7728B"/>
    <w:rsid w:val="00B7767E"/>
    <w:rsid w:val="00B7774D"/>
    <w:rsid w:val="00B77EC6"/>
    <w:rsid w:val="00B81E8A"/>
    <w:rsid w:val="00B82C5A"/>
    <w:rsid w:val="00B82DC5"/>
    <w:rsid w:val="00B82F82"/>
    <w:rsid w:val="00B836A1"/>
    <w:rsid w:val="00B8412E"/>
    <w:rsid w:val="00B869ED"/>
    <w:rsid w:val="00B86C8A"/>
    <w:rsid w:val="00B87A20"/>
    <w:rsid w:val="00B90A5D"/>
    <w:rsid w:val="00B91560"/>
    <w:rsid w:val="00B91777"/>
    <w:rsid w:val="00B921D2"/>
    <w:rsid w:val="00B94083"/>
    <w:rsid w:val="00B94BF4"/>
    <w:rsid w:val="00B954ED"/>
    <w:rsid w:val="00B958FE"/>
    <w:rsid w:val="00B979A6"/>
    <w:rsid w:val="00BA0402"/>
    <w:rsid w:val="00BA1871"/>
    <w:rsid w:val="00BA1C03"/>
    <w:rsid w:val="00BA27D8"/>
    <w:rsid w:val="00BA56E0"/>
    <w:rsid w:val="00BA6413"/>
    <w:rsid w:val="00BA6421"/>
    <w:rsid w:val="00BA6785"/>
    <w:rsid w:val="00BA6FCD"/>
    <w:rsid w:val="00BA75C7"/>
    <w:rsid w:val="00BA77A0"/>
    <w:rsid w:val="00BA7EEC"/>
    <w:rsid w:val="00BB0443"/>
    <w:rsid w:val="00BB105C"/>
    <w:rsid w:val="00BB1280"/>
    <w:rsid w:val="00BB17AE"/>
    <w:rsid w:val="00BB2DE2"/>
    <w:rsid w:val="00BB2E06"/>
    <w:rsid w:val="00BB3E37"/>
    <w:rsid w:val="00BB454F"/>
    <w:rsid w:val="00BB4BA4"/>
    <w:rsid w:val="00BB5CED"/>
    <w:rsid w:val="00BB7CD2"/>
    <w:rsid w:val="00BC1B9A"/>
    <w:rsid w:val="00BC2CA8"/>
    <w:rsid w:val="00BC402F"/>
    <w:rsid w:val="00BC5828"/>
    <w:rsid w:val="00BC5E38"/>
    <w:rsid w:val="00BD12B4"/>
    <w:rsid w:val="00BD22D1"/>
    <w:rsid w:val="00BD3161"/>
    <w:rsid w:val="00BD3B38"/>
    <w:rsid w:val="00BD4207"/>
    <w:rsid w:val="00BD48A4"/>
    <w:rsid w:val="00BD5304"/>
    <w:rsid w:val="00BD6780"/>
    <w:rsid w:val="00BD7BE0"/>
    <w:rsid w:val="00BD7E72"/>
    <w:rsid w:val="00BE10CA"/>
    <w:rsid w:val="00BE3B54"/>
    <w:rsid w:val="00BE58D6"/>
    <w:rsid w:val="00BE66B3"/>
    <w:rsid w:val="00BE709A"/>
    <w:rsid w:val="00BE7BA6"/>
    <w:rsid w:val="00BF10C0"/>
    <w:rsid w:val="00BF2960"/>
    <w:rsid w:val="00BF397E"/>
    <w:rsid w:val="00BF3D68"/>
    <w:rsid w:val="00BF43B8"/>
    <w:rsid w:val="00BF7A72"/>
    <w:rsid w:val="00BF7F52"/>
    <w:rsid w:val="00C000D6"/>
    <w:rsid w:val="00C019AE"/>
    <w:rsid w:val="00C01A00"/>
    <w:rsid w:val="00C01E43"/>
    <w:rsid w:val="00C01E85"/>
    <w:rsid w:val="00C032C5"/>
    <w:rsid w:val="00C034DE"/>
    <w:rsid w:val="00C03BF3"/>
    <w:rsid w:val="00C03EFB"/>
    <w:rsid w:val="00C04430"/>
    <w:rsid w:val="00C0604C"/>
    <w:rsid w:val="00C063AF"/>
    <w:rsid w:val="00C066E5"/>
    <w:rsid w:val="00C10859"/>
    <w:rsid w:val="00C10A1C"/>
    <w:rsid w:val="00C10BEC"/>
    <w:rsid w:val="00C117B9"/>
    <w:rsid w:val="00C148F2"/>
    <w:rsid w:val="00C16828"/>
    <w:rsid w:val="00C16A3A"/>
    <w:rsid w:val="00C22B19"/>
    <w:rsid w:val="00C23078"/>
    <w:rsid w:val="00C231B9"/>
    <w:rsid w:val="00C243B9"/>
    <w:rsid w:val="00C26430"/>
    <w:rsid w:val="00C268EE"/>
    <w:rsid w:val="00C271AB"/>
    <w:rsid w:val="00C27701"/>
    <w:rsid w:val="00C27941"/>
    <w:rsid w:val="00C34082"/>
    <w:rsid w:val="00C341A3"/>
    <w:rsid w:val="00C34C95"/>
    <w:rsid w:val="00C3726F"/>
    <w:rsid w:val="00C37650"/>
    <w:rsid w:val="00C37817"/>
    <w:rsid w:val="00C40DC9"/>
    <w:rsid w:val="00C4276A"/>
    <w:rsid w:val="00C42B7C"/>
    <w:rsid w:val="00C42BBF"/>
    <w:rsid w:val="00C43606"/>
    <w:rsid w:val="00C4484F"/>
    <w:rsid w:val="00C50CB1"/>
    <w:rsid w:val="00C51EB7"/>
    <w:rsid w:val="00C52F60"/>
    <w:rsid w:val="00C534B3"/>
    <w:rsid w:val="00C53770"/>
    <w:rsid w:val="00C53DB1"/>
    <w:rsid w:val="00C5575A"/>
    <w:rsid w:val="00C55A3D"/>
    <w:rsid w:val="00C55D78"/>
    <w:rsid w:val="00C55FF0"/>
    <w:rsid w:val="00C6284E"/>
    <w:rsid w:val="00C65D7C"/>
    <w:rsid w:val="00C67F06"/>
    <w:rsid w:val="00C738C0"/>
    <w:rsid w:val="00C73D82"/>
    <w:rsid w:val="00C74034"/>
    <w:rsid w:val="00C756BE"/>
    <w:rsid w:val="00C7624F"/>
    <w:rsid w:val="00C7643F"/>
    <w:rsid w:val="00C7658A"/>
    <w:rsid w:val="00C80658"/>
    <w:rsid w:val="00C81113"/>
    <w:rsid w:val="00C81CC6"/>
    <w:rsid w:val="00C830A9"/>
    <w:rsid w:val="00C864ED"/>
    <w:rsid w:val="00C871FB"/>
    <w:rsid w:val="00C9234E"/>
    <w:rsid w:val="00C93812"/>
    <w:rsid w:val="00C95C7F"/>
    <w:rsid w:val="00CA0E76"/>
    <w:rsid w:val="00CA3C7F"/>
    <w:rsid w:val="00CA5302"/>
    <w:rsid w:val="00CA5E4B"/>
    <w:rsid w:val="00CA774E"/>
    <w:rsid w:val="00CB15D5"/>
    <w:rsid w:val="00CB1AF7"/>
    <w:rsid w:val="00CB2208"/>
    <w:rsid w:val="00CB2B32"/>
    <w:rsid w:val="00CB47B7"/>
    <w:rsid w:val="00CB4BAC"/>
    <w:rsid w:val="00CB502C"/>
    <w:rsid w:val="00CB60BA"/>
    <w:rsid w:val="00CB737F"/>
    <w:rsid w:val="00CB77C4"/>
    <w:rsid w:val="00CC071E"/>
    <w:rsid w:val="00CC299F"/>
    <w:rsid w:val="00CC2E04"/>
    <w:rsid w:val="00CC3137"/>
    <w:rsid w:val="00CD0230"/>
    <w:rsid w:val="00CD2733"/>
    <w:rsid w:val="00CD4DA2"/>
    <w:rsid w:val="00CD7222"/>
    <w:rsid w:val="00CE17CD"/>
    <w:rsid w:val="00CE3AC0"/>
    <w:rsid w:val="00CE3E4E"/>
    <w:rsid w:val="00CE4238"/>
    <w:rsid w:val="00CE4C56"/>
    <w:rsid w:val="00CE722F"/>
    <w:rsid w:val="00CF12A8"/>
    <w:rsid w:val="00CF1DD3"/>
    <w:rsid w:val="00CF2293"/>
    <w:rsid w:val="00CF3142"/>
    <w:rsid w:val="00CF3293"/>
    <w:rsid w:val="00CF440B"/>
    <w:rsid w:val="00D000C3"/>
    <w:rsid w:val="00D009C6"/>
    <w:rsid w:val="00D011BC"/>
    <w:rsid w:val="00D04178"/>
    <w:rsid w:val="00D07519"/>
    <w:rsid w:val="00D078B0"/>
    <w:rsid w:val="00D10316"/>
    <w:rsid w:val="00D10FDF"/>
    <w:rsid w:val="00D11484"/>
    <w:rsid w:val="00D12848"/>
    <w:rsid w:val="00D129D9"/>
    <w:rsid w:val="00D13D29"/>
    <w:rsid w:val="00D13EEA"/>
    <w:rsid w:val="00D14B36"/>
    <w:rsid w:val="00D14CE3"/>
    <w:rsid w:val="00D16FF8"/>
    <w:rsid w:val="00D1709E"/>
    <w:rsid w:val="00D17FB8"/>
    <w:rsid w:val="00D2222C"/>
    <w:rsid w:val="00D25FC2"/>
    <w:rsid w:val="00D26D2C"/>
    <w:rsid w:val="00D26FBB"/>
    <w:rsid w:val="00D30D32"/>
    <w:rsid w:val="00D33459"/>
    <w:rsid w:val="00D341F3"/>
    <w:rsid w:val="00D34625"/>
    <w:rsid w:val="00D35CF2"/>
    <w:rsid w:val="00D376E0"/>
    <w:rsid w:val="00D40C4E"/>
    <w:rsid w:val="00D44BD0"/>
    <w:rsid w:val="00D4675B"/>
    <w:rsid w:val="00D46940"/>
    <w:rsid w:val="00D50E7F"/>
    <w:rsid w:val="00D52668"/>
    <w:rsid w:val="00D52D67"/>
    <w:rsid w:val="00D548EC"/>
    <w:rsid w:val="00D55480"/>
    <w:rsid w:val="00D55DFB"/>
    <w:rsid w:val="00D60856"/>
    <w:rsid w:val="00D615FD"/>
    <w:rsid w:val="00D638C3"/>
    <w:rsid w:val="00D6477E"/>
    <w:rsid w:val="00D64C3C"/>
    <w:rsid w:val="00D66030"/>
    <w:rsid w:val="00D662C3"/>
    <w:rsid w:val="00D67BC0"/>
    <w:rsid w:val="00D70163"/>
    <w:rsid w:val="00D76636"/>
    <w:rsid w:val="00D76AC9"/>
    <w:rsid w:val="00D77DE0"/>
    <w:rsid w:val="00D80C93"/>
    <w:rsid w:val="00D81573"/>
    <w:rsid w:val="00D82087"/>
    <w:rsid w:val="00D8502B"/>
    <w:rsid w:val="00D85C6E"/>
    <w:rsid w:val="00D87E3E"/>
    <w:rsid w:val="00D910AF"/>
    <w:rsid w:val="00D92FDD"/>
    <w:rsid w:val="00D96D2D"/>
    <w:rsid w:val="00DA0589"/>
    <w:rsid w:val="00DA0CFE"/>
    <w:rsid w:val="00DA0EBC"/>
    <w:rsid w:val="00DA1020"/>
    <w:rsid w:val="00DA2950"/>
    <w:rsid w:val="00DA3A72"/>
    <w:rsid w:val="00DA7A40"/>
    <w:rsid w:val="00DB103B"/>
    <w:rsid w:val="00DB2974"/>
    <w:rsid w:val="00DB44B9"/>
    <w:rsid w:val="00DB5597"/>
    <w:rsid w:val="00DB5694"/>
    <w:rsid w:val="00DB73F3"/>
    <w:rsid w:val="00DC07E5"/>
    <w:rsid w:val="00DC10CD"/>
    <w:rsid w:val="00DC1BDB"/>
    <w:rsid w:val="00DC1C1E"/>
    <w:rsid w:val="00DC257F"/>
    <w:rsid w:val="00DC39CF"/>
    <w:rsid w:val="00DC478F"/>
    <w:rsid w:val="00DC6ACD"/>
    <w:rsid w:val="00DC71B0"/>
    <w:rsid w:val="00DC74F8"/>
    <w:rsid w:val="00DC776A"/>
    <w:rsid w:val="00DD05D1"/>
    <w:rsid w:val="00DD2FDB"/>
    <w:rsid w:val="00DD328D"/>
    <w:rsid w:val="00DD3BE5"/>
    <w:rsid w:val="00DD4D60"/>
    <w:rsid w:val="00DD5843"/>
    <w:rsid w:val="00DD66AF"/>
    <w:rsid w:val="00DD70A0"/>
    <w:rsid w:val="00DD7A04"/>
    <w:rsid w:val="00DE01D2"/>
    <w:rsid w:val="00DE390B"/>
    <w:rsid w:val="00DE49C1"/>
    <w:rsid w:val="00DE511A"/>
    <w:rsid w:val="00DE543A"/>
    <w:rsid w:val="00DE6DED"/>
    <w:rsid w:val="00DE7128"/>
    <w:rsid w:val="00DF1890"/>
    <w:rsid w:val="00DF44D1"/>
    <w:rsid w:val="00DF6234"/>
    <w:rsid w:val="00DF629B"/>
    <w:rsid w:val="00E00EF6"/>
    <w:rsid w:val="00E02448"/>
    <w:rsid w:val="00E03E8A"/>
    <w:rsid w:val="00E03EFE"/>
    <w:rsid w:val="00E04558"/>
    <w:rsid w:val="00E047D0"/>
    <w:rsid w:val="00E04CD3"/>
    <w:rsid w:val="00E05A45"/>
    <w:rsid w:val="00E064BD"/>
    <w:rsid w:val="00E073DE"/>
    <w:rsid w:val="00E0745F"/>
    <w:rsid w:val="00E076D3"/>
    <w:rsid w:val="00E10298"/>
    <w:rsid w:val="00E1029D"/>
    <w:rsid w:val="00E10A58"/>
    <w:rsid w:val="00E14341"/>
    <w:rsid w:val="00E14A05"/>
    <w:rsid w:val="00E14DD9"/>
    <w:rsid w:val="00E14FAF"/>
    <w:rsid w:val="00E154FE"/>
    <w:rsid w:val="00E15D4C"/>
    <w:rsid w:val="00E16958"/>
    <w:rsid w:val="00E169AE"/>
    <w:rsid w:val="00E17591"/>
    <w:rsid w:val="00E17F3A"/>
    <w:rsid w:val="00E208D2"/>
    <w:rsid w:val="00E23451"/>
    <w:rsid w:val="00E240FB"/>
    <w:rsid w:val="00E258D7"/>
    <w:rsid w:val="00E258E3"/>
    <w:rsid w:val="00E259B1"/>
    <w:rsid w:val="00E25B24"/>
    <w:rsid w:val="00E266B7"/>
    <w:rsid w:val="00E26F9A"/>
    <w:rsid w:val="00E31E92"/>
    <w:rsid w:val="00E32354"/>
    <w:rsid w:val="00E346B4"/>
    <w:rsid w:val="00E351C4"/>
    <w:rsid w:val="00E36819"/>
    <w:rsid w:val="00E43602"/>
    <w:rsid w:val="00E441B5"/>
    <w:rsid w:val="00E44400"/>
    <w:rsid w:val="00E445F2"/>
    <w:rsid w:val="00E45B45"/>
    <w:rsid w:val="00E47447"/>
    <w:rsid w:val="00E52341"/>
    <w:rsid w:val="00E524B9"/>
    <w:rsid w:val="00E5393C"/>
    <w:rsid w:val="00E53F6A"/>
    <w:rsid w:val="00E55028"/>
    <w:rsid w:val="00E558AE"/>
    <w:rsid w:val="00E5773C"/>
    <w:rsid w:val="00E57B36"/>
    <w:rsid w:val="00E57C8A"/>
    <w:rsid w:val="00E62BAA"/>
    <w:rsid w:val="00E646C8"/>
    <w:rsid w:val="00E64AE5"/>
    <w:rsid w:val="00E65F78"/>
    <w:rsid w:val="00E66703"/>
    <w:rsid w:val="00E668C3"/>
    <w:rsid w:val="00E670FD"/>
    <w:rsid w:val="00E703DA"/>
    <w:rsid w:val="00E710BE"/>
    <w:rsid w:val="00E71963"/>
    <w:rsid w:val="00E71F81"/>
    <w:rsid w:val="00E75173"/>
    <w:rsid w:val="00E76AA8"/>
    <w:rsid w:val="00E803CF"/>
    <w:rsid w:val="00E824BB"/>
    <w:rsid w:val="00E82523"/>
    <w:rsid w:val="00E82E98"/>
    <w:rsid w:val="00E833A9"/>
    <w:rsid w:val="00E905F8"/>
    <w:rsid w:val="00E90C71"/>
    <w:rsid w:val="00E920FF"/>
    <w:rsid w:val="00E926A8"/>
    <w:rsid w:val="00E93F1A"/>
    <w:rsid w:val="00E94FD0"/>
    <w:rsid w:val="00E958E4"/>
    <w:rsid w:val="00E97FA7"/>
    <w:rsid w:val="00EA2120"/>
    <w:rsid w:val="00EA3E0C"/>
    <w:rsid w:val="00EA3F5D"/>
    <w:rsid w:val="00EA4C01"/>
    <w:rsid w:val="00EA5D59"/>
    <w:rsid w:val="00EB0F9A"/>
    <w:rsid w:val="00EB1167"/>
    <w:rsid w:val="00EB1C50"/>
    <w:rsid w:val="00EB263F"/>
    <w:rsid w:val="00EB473A"/>
    <w:rsid w:val="00EB6F4A"/>
    <w:rsid w:val="00EC16A0"/>
    <w:rsid w:val="00EC2032"/>
    <w:rsid w:val="00EC2605"/>
    <w:rsid w:val="00EC42F7"/>
    <w:rsid w:val="00EC4A15"/>
    <w:rsid w:val="00EC4E1D"/>
    <w:rsid w:val="00EC5138"/>
    <w:rsid w:val="00EC76E0"/>
    <w:rsid w:val="00EC7D29"/>
    <w:rsid w:val="00ED13F6"/>
    <w:rsid w:val="00ED1817"/>
    <w:rsid w:val="00ED27DD"/>
    <w:rsid w:val="00ED3A49"/>
    <w:rsid w:val="00ED4FB2"/>
    <w:rsid w:val="00ED5ECB"/>
    <w:rsid w:val="00ED6133"/>
    <w:rsid w:val="00EE15F3"/>
    <w:rsid w:val="00EE2DFE"/>
    <w:rsid w:val="00EE321E"/>
    <w:rsid w:val="00EE3ADB"/>
    <w:rsid w:val="00EE49FE"/>
    <w:rsid w:val="00EE4A00"/>
    <w:rsid w:val="00EE62FA"/>
    <w:rsid w:val="00EE6A63"/>
    <w:rsid w:val="00EE7227"/>
    <w:rsid w:val="00EF155C"/>
    <w:rsid w:val="00EF3218"/>
    <w:rsid w:val="00EF505A"/>
    <w:rsid w:val="00EF5CA1"/>
    <w:rsid w:val="00EF677B"/>
    <w:rsid w:val="00F00DC7"/>
    <w:rsid w:val="00F0145E"/>
    <w:rsid w:val="00F01680"/>
    <w:rsid w:val="00F01D61"/>
    <w:rsid w:val="00F026DE"/>
    <w:rsid w:val="00F04555"/>
    <w:rsid w:val="00F06B1A"/>
    <w:rsid w:val="00F071B9"/>
    <w:rsid w:val="00F079E3"/>
    <w:rsid w:val="00F10B89"/>
    <w:rsid w:val="00F11D0A"/>
    <w:rsid w:val="00F13026"/>
    <w:rsid w:val="00F1537E"/>
    <w:rsid w:val="00F16612"/>
    <w:rsid w:val="00F209BF"/>
    <w:rsid w:val="00F20B1B"/>
    <w:rsid w:val="00F20D26"/>
    <w:rsid w:val="00F22B15"/>
    <w:rsid w:val="00F25233"/>
    <w:rsid w:val="00F25843"/>
    <w:rsid w:val="00F26DE9"/>
    <w:rsid w:val="00F275C4"/>
    <w:rsid w:val="00F27D15"/>
    <w:rsid w:val="00F32B70"/>
    <w:rsid w:val="00F32E0A"/>
    <w:rsid w:val="00F34A2B"/>
    <w:rsid w:val="00F406EC"/>
    <w:rsid w:val="00F4161F"/>
    <w:rsid w:val="00F42624"/>
    <w:rsid w:val="00F43AC8"/>
    <w:rsid w:val="00F44231"/>
    <w:rsid w:val="00F45F02"/>
    <w:rsid w:val="00F4768B"/>
    <w:rsid w:val="00F5399C"/>
    <w:rsid w:val="00F53A10"/>
    <w:rsid w:val="00F53BE5"/>
    <w:rsid w:val="00F53E83"/>
    <w:rsid w:val="00F5516B"/>
    <w:rsid w:val="00F55C6D"/>
    <w:rsid w:val="00F562CC"/>
    <w:rsid w:val="00F56CE0"/>
    <w:rsid w:val="00F60402"/>
    <w:rsid w:val="00F60501"/>
    <w:rsid w:val="00F6099D"/>
    <w:rsid w:val="00F62835"/>
    <w:rsid w:val="00F63F8C"/>
    <w:rsid w:val="00F64B83"/>
    <w:rsid w:val="00F65A1C"/>
    <w:rsid w:val="00F661DB"/>
    <w:rsid w:val="00F664FA"/>
    <w:rsid w:val="00F679F9"/>
    <w:rsid w:val="00F70635"/>
    <w:rsid w:val="00F706FD"/>
    <w:rsid w:val="00F70A32"/>
    <w:rsid w:val="00F71286"/>
    <w:rsid w:val="00F71F7B"/>
    <w:rsid w:val="00F743BF"/>
    <w:rsid w:val="00F74CB6"/>
    <w:rsid w:val="00F76578"/>
    <w:rsid w:val="00F7703A"/>
    <w:rsid w:val="00F801CE"/>
    <w:rsid w:val="00F804C8"/>
    <w:rsid w:val="00F81C48"/>
    <w:rsid w:val="00F82768"/>
    <w:rsid w:val="00F86808"/>
    <w:rsid w:val="00F90443"/>
    <w:rsid w:val="00F92E5C"/>
    <w:rsid w:val="00F946C4"/>
    <w:rsid w:val="00F9597E"/>
    <w:rsid w:val="00F961C8"/>
    <w:rsid w:val="00F97733"/>
    <w:rsid w:val="00FA1AEB"/>
    <w:rsid w:val="00FA2DBD"/>
    <w:rsid w:val="00FA609A"/>
    <w:rsid w:val="00FA6B8B"/>
    <w:rsid w:val="00FA7CBA"/>
    <w:rsid w:val="00FB092C"/>
    <w:rsid w:val="00FB1432"/>
    <w:rsid w:val="00FB263C"/>
    <w:rsid w:val="00FB2C57"/>
    <w:rsid w:val="00FB3004"/>
    <w:rsid w:val="00FB321A"/>
    <w:rsid w:val="00FB3F92"/>
    <w:rsid w:val="00FB52C0"/>
    <w:rsid w:val="00FB5EAA"/>
    <w:rsid w:val="00FB7654"/>
    <w:rsid w:val="00FB7E49"/>
    <w:rsid w:val="00FC0C13"/>
    <w:rsid w:val="00FC1FDE"/>
    <w:rsid w:val="00FC21C7"/>
    <w:rsid w:val="00FC36DB"/>
    <w:rsid w:val="00FC48B4"/>
    <w:rsid w:val="00FC4B63"/>
    <w:rsid w:val="00FC646A"/>
    <w:rsid w:val="00FC72FB"/>
    <w:rsid w:val="00FD11C7"/>
    <w:rsid w:val="00FD17A1"/>
    <w:rsid w:val="00FD19C7"/>
    <w:rsid w:val="00FD1BA5"/>
    <w:rsid w:val="00FD4ED1"/>
    <w:rsid w:val="00FD5AB9"/>
    <w:rsid w:val="00FD6021"/>
    <w:rsid w:val="00FD7AE9"/>
    <w:rsid w:val="00FE1887"/>
    <w:rsid w:val="00FE24B6"/>
    <w:rsid w:val="00FE3AAA"/>
    <w:rsid w:val="00FE5928"/>
    <w:rsid w:val="00FE5C49"/>
    <w:rsid w:val="00FE74B5"/>
    <w:rsid w:val="00FE7F16"/>
    <w:rsid w:val="00FF15BA"/>
    <w:rsid w:val="00FF1AE9"/>
    <w:rsid w:val="00FF1C82"/>
    <w:rsid w:val="00FF429E"/>
    <w:rsid w:val="00FF46E5"/>
    <w:rsid w:val="00FF4EE6"/>
    <w:rsid w:val="00FF620F"/>
    <w:rsid w:val="00FF7ECD"/>
    <w:rsid w:val="073F4A62"/>
    <w:rsid w:val="083D2A2E"/>
    <w:rsid w:val="0E7616B1"/>
    <w:rsid w:val="116E79F2"/>
    <w:rsid w:val="1D681A07"/>
    <w:rsid w:val="237D75DB"/>
    <w:rsid w:val="2A1423E5"/>
    <w:rsid w:val="2C364F00"/>
    <w:rsid w:val="334F4052"/>
    <w:rsid w:val="477A6E15"/>
    <w:rsid w:val="49D677D8"/>
    <w:rsid w:val="59850C57"/>
    <w:rsid w:val="6A1E3383"/>
    <w:rsid w:val="6DFC39FA"/>
    <w:rsid w:val="707B1974"/>
    <w:rsid w:val="73A6496A"/>
    <w:rsid w:val="7E751B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80355C"/>
  <w15:docId w15:val="{6F65403A-B593-42C2-94A7-F6AF9DBD5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semiHidden/>
    <w:unhideWhenUsed/>
    <w:qFormat/>
    <w:pPr>
      <w:jc w:val="left"/>
    </w:pPr>
  </w:style>
  <w:style w:type="paragraph" w:styleId="a5">
    <w:name w:val="footer"/>
    <w:basedOn w:val="a"/>
    <w:link w:val="a6"/>
    <w:autoRedefine/>
    <w:uiPriority w:val="99"/>
    <w:unhideWhenUsed/>
    <w:qFormat/>
    <w:pPr>
      <w:tabs>
        <w:tab w:val="center" w:pos="4153"/>
        <w:tab w:val="right" w:pos="8306"/>
      </w:tabs>
      <w:snapToGrid w:val="0"/>
      <w:jc w:val="left"/>
    </w:pPr>
    <w:rPr>
      <w:sz w:val="18"/>
      <w:szCs w:val="18"/>
    </w:rPr>
  </w:style>
  <w:style w:type="paragraph" w:styleId="a7">
    <w:name w:val="header"/>
    <w:basedOn w:val="a"/>
    <w:link w:val="a8"/>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footnote text"/>
    <w:basedOn w:val="a"/>
    <w:link w:val="aa"/>
    <w:uiPriority w:val="99"/>
    <w:semiHidden/>
    <w:unhideWhenUsed/>
    <w:pPr>
      <w:snapToGrid w:val="0"/>
      <w:jc w:val="left"/>
    </w:pPr>
    <w:rPr>
      <w:sz w:val="18"/>
      <w:szCs w:val="18"/>
    </w:rPr>
  </w:style>
  <w:style w:type="paragraph" w:styleId="ab">
    <w:name w:val="annotation subject"/>
    <w:basedOn w:val="a3"/>
    <w:next w:val="a3"/>
    <w:link w:val="ac"/>
    <w:autoRedefine/>
    <w:uiPriority w:val="99"/>
    <w:semiHidden/>
    <w:unhideWhenUsed/>
    <w:qFormat/>
    <w:rPr>
      <w:b/>
      <w:bCs/>
    </w:rPr>
  </w:style>
  <w:style w:type="character" w:styleId="ad">
    <w:name w:val="Hyperlink"/>
    <w:basedOn w:val="a0"/>
    <w:autoRedefine/>
    <w:uiPriority w:val="99"/>
    <w:unhideWhenUsed/>
    <w:qFormat/>
    <w:rPr>
      <w:color w:val="0563C1" w:themeColor="hyperlink"/>
      <w:u w:val="single"/>
    </w:rPr>
  </w:style>
  <w:style w:type="character" w:styleId="ae">
    <w:name w:val="annotation reference"/>
    <w:basedOn w:val="a0"/>
    <w:autoRedefine/>
    <w:uiPriority w:val="99"/>
    <w:semiHidden/>
    <w:unhideWhenUsed/>
    <w:qFormat/>
    <w:rPr>
      <w:sz w:val="21"/>
      <w:szCs w:val="21"/>
    </w:rPr>
  </w:style>
  <w:style w:type="character" w:styleId="af">
    <w:name w:val="footnote reference"/>
    <w:basedOn w:val="a0"/>
    <w:autoRedefine/>
    <w:uiPriority w:val="99"/>
    <w:semiHidden/>
    <w:unhideWhenUsed/>
    <w:qFormat/>
    <w:rPr>
      <w:vertAlign w:val="superscript"/>
    </w:rPr>
  </w:style>
  <w:style w:type="character" w:customStyle="1" w:styleId="aa">
    <w:name w:val="脚注文本 字符"/>
    <w:basedOn w:val="a0"/>
    <w:link w:val="a9"/>
    <w:autoRedefine/>
    <w:uiPriority w:val="99"/>
    <w:semiHidden/>
    <w:qFormat/>
    <w:rPr>
      <w:sz w:val="18"/>
      <w:szCs w:val="18"/>
    </w:rPr>
  </w:style>
  <w:style w:type="paragraph" w:styleId="af0">
    <w:name w:val="List Paragraph"/>
    <w:basedOn w:val="a"/>
    <w:autoRedefine/>
    <w:uiPriority w:val="34"/>
    <w:qFormat/>
    <w:pPr>
      <w:ind w:firstLineChars="200" w:firstLine="420"/>
    </w:pPr>
  </w:style>
  <w:style w:type="character" w:customStyle="1" w:styleId="a8">
    <w:name w:val="页眉 字符"/>
    <w:basedOn w:val="a0"/>
    <w:link w:val="a7"/>
    <w:autoRedefine/>
    <w:uiPriority w:val="99"/>
    <w:qFormat/>
    <w:rPr>
      <w:sz w:val="18"/>
      <w:szCs w:val="18"/>
    </w:rPr>
  </w:style>
  <w:style w:type="character" w:customStyle="1" w:styleId="a6">
    <w:name w:val="页脚 字符"/>
    <w:basedOn w:val="a0"/>
    <w:link w:val="a5"/>
    <w:autoRedefine/>
    <w:uiPriority w:val="99"/>
    <w:qFormat/>
    <w:rPr>
      <w:sz w:val="18"/>
      <w:szCs w:val="18"/>
    </w:rPr>
  </w:style>
  <w:style w:type="character" w:customStyle="1" w:styleId="a4">
    <w:name w:val="批注文字 字符"/>
    <w:basedOn w:val="a0"/>
    <w:link w:val="a3"/>
    <w:autoRedefine/>
    <w:uiPriority w:val="99"/>
    <w:semiHidden/>
    <w:qFormat/>
  </w:style>
  <w:style w:type="character" w:customStyle="1" w:styleId="ac">
    <w:name w:val="批注主题 字符"/>
    <w:basedOn w:val="a4"/>
    <w:link w:val="ab"/>
    <w:autoRedefine/>
    <w:uiPriority w:val="99"/>
    <w:semiHidden/>
    <w:qFormat/>
    <w:rPr>
      <w:b/>
      <w:bCs/>
    </w:rPr>
  </w:style>
  <w:style w:type="paragraph" w:customStyle="1" w:styleId="EndNoteBibliography">
    <w:name w:val="EndNote Bibliography"/>
    <w:basedOn w:val="a"/>
    <w:link w:val="EndNoteBibliography0"/>
    <w:autoRedefine/>
    <w:qFormat/>
    <w:rPr>
      <w:rFonts w:ascii="Calibri" w:hAnsi="Calibri" w:cs="Calibri"/>
      <w:sz w:val="20"/>
      <w:szCs w:val="24"/>
      <w14:ligatures w14:val="standardContextual"/>
    </w:rPr>
  </w:style>
  <w:style w:type="character" w:customStyle="1" w:styleId="EndNoteBibliography0">
    <w:name w:val="EndNote Bibliography 字符"/>
    <w:basedOn w:val="a0"/>
    <w:link w:val="EndNoteBibliography"/>
    <w:autoRedefine/>
    <w:qFormat/>
    <w:rPr>
      <w:rFonts w:ascii="Calibri" w:hAnsi="Calibri" w:cs="Calibri"/>
      <w:sz w:val="20"/>
      <w:szCs w:val="24"/>
      <w14:ligatures w14:val="standardContextual"/>
    </w:rPr>
  </w:style>
  <w:style w:type="character" w:customStyle="1" w:styleId="UnresolvedMention">
    <w:name w:val="Unresolved Mention"/>
    <w:basedOn w:val="a0"/>
    <w:uiPriority w:val="99"/>
    <w:semiHidden/>
    <w:unhideWhenUsed/>
    <w:rsid w:val="00877834"/>
    <w:rPr>
      <w:color w:val="605E5C"/>
      <w:shd w:val="clear" w:color="auto" w:fill="E1DFDD"/>
    </w:rPr>
  </w:style>
  <w:style w:type="paragraph" w:styleId="af1">
    <w:name w:val="Balloon Text"/>
    <w:basedOn w:val="a"/>
    <w:link w:val="af2"/>
    <w:uiPriority w:val="99"/>
    <w:semiHidden/>
    <w:unhideWhenUsed/>
    <w:rsid w:val="00A226DF"/>
    <w:rPr>
      <w:sz w:val="18"/>
      <w:szCs w:val="18"/>
    </w:rPr>
  </w:style>
  <w:style w:type="character" w:customStyle="1" w:styleId="af2">
    <w:name w:val="批注框文本 字符"/>
    <w:basedOn w:val="a0"/>
    <w:link w:val="af1"/>
    <w:uiPriority w:val="99"/>
    <w:semiHidden/>
    <w:rsid w:val="00A226DF"/>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oleObject" Target="embeddings/oleObject1.bin"/><Relationship Id="rId18" Type="http://schemas.openxmlformats.org/officeDocument/2006/relationships/image" Target="media/image5.emf"/><Relationship Id="rId26" Type="http://schemas.openxmlformats.org/officeDocument/2006/relationships/image" Target="media/image9.emf"/><Relationship Id="rId3" Type="http://schemas.openxmlformats.org/officeDocument/2006/relationships/styles" Target="styles.xml"/><Relationship Id="rId21" Type="http://schemas.openxmlformats.org/officeDocument/2006/relationships/oleObject" Target="embeddings/oleObject4.bin"/><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oleObject" Target="embeddings/oleObject3.bin"/><Relationship Id="rId25" Type="http://schemas.openxmlformats.org/officeDocument/2006/relationships/oleObject" Target="embeddings/oleObject6.bin"/><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vsdx"/><Relationship Id="rId24" Type="http://schemas.openxmlformats.org/officeDocument/2006/relationships/image" Target="media/image8.emf"/><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5.bin"/><Relationship Id="rId28" Type="http://schemas.openxmlformats.org/officeDocument/2006/relationships/image" Target="media/image10.jpeg"/><Relationship Id="rId10" Type="http://schemas.openxmlformats.org/officeDocument/2006/relationships/image" Target="media/image1.emf"/><Relationship Id="rId19" Type="http://schemas.openxmlformats.org/officeDocument/2006/relationships/package" Target="embeddings/Microsoft_Visio___1.vsdx"/><Relationship Id="rId31"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oleObject" Target="embeddings/oleObject7.bin"/><Relationship Id="rId30"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A809E-1F3B-4AE3-87B5-286B41749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Pages>
  <Words>1551</Words>
  <Characters>8843</Characters>
  <Application>Microsoft Office Word</Application>
  <DocSecurity>0</DocSecurity>
  <Lines>73</Lines>
  <Paragraphs>20</Paragraphs>
  <ScaleCrop>false</ScaleCrop>
  <Company/>
  <LinksUpToDate>false</LinksUpToDate>
  <CharactersWithSpaces>10374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36</cp:revision>
  <cp:lastPrinted>2024-03-26T02:02:00Z</cp:lastPrinted>
  <dcterms:created xsi:type="dcterms:W3CDTF">2024-04-22T06:08:00Z</dcterms:created>
  <dcterms:modified xsi:type="dcterms:W3CDTF">2024-08-12T02:41:00Z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2D281126EAD04249A44654CC85945E65_12</vt:lpwstr>
  </property>
</Properties>
</file>