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8D821" w14:textId="77777777" w:rsidR="003D110D" w:rsidRDefault="00381CC5" w:rsidP="006D3729">
      <w:pPr>
        <w:ind w:firstLineChars="200" w:firstLine="640"/>
        <w:rPr>
          <w:rFonts w:ascii="Times New Roman" w:eastAsia="黑体" w:hAnsi="Times New Roman" w:cs="Times New Roman"/>
          <w:sz w:val="32"/>
          <w:szCs w:val="32"/>
        </w:rPr>
      </w:pPr>
      <w:r>
        <w:rPr>
          <w:rFonts w:ascii="Times New Roman" w:eastAsia="黑体" w:hAnsi="Times New Roman" w:cs="Times New Roman"/>
          <w:sz w:val="32"/>
          <w:szCs w:val="32"/>
        </w:rPr>
        <w:t>GaAs</w:t>
      </w:r>
      <w:r>
        <w:rPr>
          <w:rFonts w:ascii="Times New Roman" w:eastAsia="黑体" w:hAnsi="Times New Roman" w:cs="Times New Roman"/>
          <w:sz w:val="32"/>
          <w:szCs w:val="32"/>
        </w:rPr>
        <w:t>基红外波段半导体激光器固态源</w:t>
      </w:r>
      <w:r>
        <w:rPr>
          <w:rFonts w:ascii="Times New Roman" w:eastAsia="黑体" w:hAnsi="Times New Roman" w:cs="Times New Roman"/>
          <w:sz w:val="32"/>
          <w:szCs w:val="32"/>
        </w:rPr>
        <w:t>Zn</w:t>
      </w:r>
      <w:r>
        <w:rPr>
          <w:rFonts w:ascii="Times New Roman" w:eastAsia="黑体" w:hAnsi="Times New Roman" w:cs="Times New Roman"/>
          <w:sz w:val="32"/>
          <w:szCs w:val="32"/>
        </w:rPr>
        <w:t>扩散技术研究</w:t>
      </w:r>
    </w:p>
    <w:p w14:paraId="11C83B37" w14:textId="77777777" w:rsidR="003D110D" w:rsidRDefault="00381CC5">
      <w:pPr>
        <w:ind w:firstLine="200"/>
        <w:jc w:val="center"/>
        <w:rPr>
          <w:rFonts w:ascii="Times New Roman" w:eastAsia="楷体" w:hAnsi="Times New Roman" w:cs="Times New Roman"/>
          <w:sz w:val="24"/>
          <w:szCs w:val="24"/>
        </w:rPr>
      </w:pPr>
      <w:r>
        <w:rPr>
          <w:rFonts w:ascii="Times New Roman" w:eastAsia="楷体" w:hAnsi="Times New Roman" w:cs="Times New Roman"/>
          <w:sz w:val="24"/>
          <w:szCs w:val="24"/>
        </w:rPr>
        <w:t>石孟杰</w:t>
      </w:r>
      <w:r>
        <w:rPr>
          <w:rFonts w:ascii="Times New Roman" w:eastAsia="楷体" w:hAnsi="Times New Roman" w:cs="Times New Roman"/>
          <w:sz w:val="24"/>
          <w:szCs w:val="24"/>
        </w:rPr>
        <w:t>,</w:t>
      </w:r>
      <w:r>
        <w:rPr>
          <w:rFonts w:ascii="Times New Roman" w:eastAsia="楷体" w:hAnsi="Times New Roman" w:cs="Times New Roman"/>
          <w:sz w:val="24"/>
          <w:szCs w:val="24"/>
        </w:rPr>
        <w:t>陈泳屹</w:t>
      </w:r>
      <w:r>
        <w:rPr>
          <w:rFonts w:ascii="Times New Roman" w:eastAsia="楷体" w:hAnsi="Times New Roman" w:cs="Times New Roman" w:hint="eastAsia"/>
          <w:sz w:val="24"/>
          <w:szCs w:val="24"/>
          <w:vertAlign w:val="superscript"/>
        </w:rPr>
        <w:t>*</w:t>
      </w:r>
      <w:r>
        <w:rPr>
          <w:rFonts w:ascii="Times New Roman" w:eastAsia="楷体" w:hAnsi="Times New Roman" w:cs="Times New Roman"/>
          <w:sz w:val="24"/>
          <w:szCs w:val="24"/>
        </w:rPr>
        <w:t>,</w:t>
      </w:r>
      <w:r>
        <w:rPr>
          <w:rFonts w:ascii="Times New Roman" w:eastAsia="楷体" w:hAnsi="Times New Roman" w:cs="Times New Roman"/>
          <w:sz w:val="24"/>
          <w:szCs w:val="24"/>
        </w:rPr>
        <w:t>宋悦</w:t>
      </w:r>
      <w:r>
        <w:rPr>
          <w:rFonts w:ascii="Times New Roman" w:eastAsia="楷体" w:hAnsi="Times New Roman" w:cs="Times New Roman"/>
          <w:sz w:val="24"/>
          <w:szCs w:val="24"/>
          <w:vertAlign w:val="superscript"/>
        </w:rPr>
        <w:t>*</w:t>
      </w:r>
      <w:r>
        <w:rPr>
          <w:rFonts w:ascii="Times New Roman" w:eastAsia="楷体" w:hAnsi="Times New Roman" w:cs="Times New Roman"/>
          <w:sz w:val="24"/>
          <w:szCs w:val="24"/>
        </w:rPr>
        <w:t>,</w:t>
      </w:r>
      <w:r>
        <w:rPr>
          <w:rFonts w:ascii="Times New Roman" w:eastAsia="楷体" w:hAnsi="Times New Roman" w:cs="Times New Roman"/>
          <w:sz w:val="24"/>
          <w:szCs w:val="24"/>
        </w:rPr>
        <w:t>秦莉</w:t>
      </w:r>
      <w:r>
        <w:rPr>
          <w:rFonts w:ascii="Times New Roman" w:eastAsia="楷体" w:hAnsi="Times New Roman" w:cs="Times New Roman"/>
          <w:sz w:val="24"/>
          <w:szCs w:val="24"/>
        </w:rPr>
        <w:t>,</w:t>
      </w:r>
      <w:r>
        <w:rPr>
          <w:rFonts w:ascii="Times New Roman" w:eastAsia="楷体" w:hAnsi="Times New Roman" w:cs="Times New Roman"/>
          <w:sz w:val="24"/>
          <w:szCs w:val="24"/>
        </w:rPr>
        <w:t>王立军</w:t>
      </w:r>
    </w:p>
    <w:p w14:paraId="49945C8F" w14:textId="77777777" w:rsidR="003D110D" w:rsidRDefault="00381CC5">
      <w:pPr>
        <w:ind w:firstLine="200"/>
        <w:jc w:val="center"/>
        <w:rPr>
          <w:rFonts w:ascii="Times New Roman" w:eastAsia="宋体" w:hAnsi="Times New Roman" w:cs="Times New Roman"/>
          <w:sz w:val="15"/>
          <w:szCs w:val="15"/>
        </w:rPr>
      </w:pPr>
      <w:r>
        <w:rPr>
          <w:rFonts w:ascii="Times New Roman" w:eastAsia="宋体" w:hAnsi="Times New Roman" w:cs="Times New Roman"/>
          <w:sz w:val="15"/>
          <w:szCs w:val="15"/>
        </w:rPr>
        <w:t>（</w:t>
      </w:r>
      <w:r w:rsidR="002C13A5">
        <w:rPr>
          <w:rFonts w:ascii="Times New Roman" w:eastAsia="宋体" w:hAnsi="Times New Roman" w:cs="Times New Roman" w:hint="eastAsia"/>
          <w:sz w:val="15"/>
          <w:szCs w:val="15"/>
        </w:rPr>
        <w:t>1.</w:t>
      </w:r>
      <w:r>
        <w:rPr>
          <w:rFonts w:ascii="Times New Roman" w:eastAsia="宋体" w:hAnsi="Times New Roman" w:cs="Times New Roman"/>
          <w:sz w:val="15"/>
          <w:szCs w:val="15"/>
        </w:rPr>
        <w:t>中国科学院长春光学精密机械与物理研究所</w:t>
      </w:r>
      <w:r w:rsidR="0072776B">
        <w:rPr>
          <w:rFonts w:ascii="Times New Roman" w:eastAsia="宋体" w:hAnsi="Times New Roman" w:cs="Times New Roman" w:hint="eastAsia"/>
          <w:sz w:val="15"/>
          <w:szCs w:val="15"/>
        </w:rPr>
        <w:t xml:space="preserve"> </w:t>
      </w:r>
      <w:r>
        <w:rPr>
          <w:rFonts w:ascii="Times New Roman" w:eastAsia="宋体" w:hAnsi="Times New Roman" w:cs="Times New Roman"/>
          <w:sz w:val="15"/>
          <w:szCs w:val="15"/>
        </w:rPr>
        <w:t>特种发光科学与技术全国重点实验室，长春</w:t>
      </w:r>
      <w:r>
        <w:rPr>
          <w:rFonts w:ascii="Times New Roman" w:eastAsia="宋体" w:hAnsi="Times New Roman" w:cs="Times New Roman"/>
          <w:sz w:val="15"/>
          <w:szCs w:val="15"/>
        </w:rPr>
        <w:t xml:space="preserve"> 130033</w:t>
      </w:r>
      <w:r w:rsidR="002C13A5">
        <w:rPr>
          <w:rFonts w:ascii="Times New Roman" w:eastAsia="宋体" w:hAnsi="Times New Roman" w:cs="Times New Roman" w:hint="eastAsia"/>
          <w:sz w:val="15"/>
          <w:szCs w:val="15"/>
        </w:rPr>
        <w:t>；</w:t>
      </w:r>
    </w:p>
    <w:p w14:paraId="5BAFC0E6" w14:textId="77777777" w:rsidR="003D110D" w:rsidRDefault="002C13A5">
      <w:pPr>
        <w:ind w:firstLine="200"/>
        <w:jc w:val="center"/>
        <w:rPr>
          <w:rFonts w:ascii="Times New Roman" w:eastAsia="宋体" w:hAnsi="Times New Roman" w:cs="Times New Roman"/>
          <w:sz w:val="15"/>
          <w:szCs w:val="15"/>
        </w:rPr>
      </w:pPr>
      <w:r>
        <w:rPr>
          <w:rFonts w:ascii="Times New Roman" w:eastAsia="宋体" w:hAnsi="Times New Roman" w:cs="Times New Roman"/>
          <w:sz w:val="15"/>
          <w:szCs w:val="15"/>
        </w:rPr>
        <w:t>2.</w:t>
      </w:r>
      <w:r w:rsidR="00381CC5">
        <w:rPr>
          <w:rFonts w:ascii="Times New Roman" w:eastAsia="宋体" w:hAnsi="Times New Roman" w:cs="Times New Roman" w:hint="eastAsia"/>
          <w:sz w:val="15"/>
          <w:szCs w:val="15"/>
        </w:rPr>
        <w:t>中国科学院大学，北京</w:t>
      </w:r>
      <w:r w:rsidR="00381CC5">
        <w:rPr>
          <w:rFonts w:ascii="Times New Roman" w:eastAsia="宋体" w:hAnsi="Times New Roman" w:cs="Times New Roman" w:hint="eastAsia"/>
          <w:sz w:val="15"/>
          <w:szCs w:val="15"/>
        </w:rPr>
        <w:t xml:space="preserve"> 100049</w:t>
      </w:r>
      <w:r w:rsidR="00381CC5">
        <w:rPr>
          <w:rFonts w:ascii="Times New Roman" w:eastAsia="宋体" w:hAnsi="Times New Roman" w:cs="Times New Roman"/>
          <w:sz w:val="15"/>
          <w:szCs w:val="15"/>
        </w:rPr>
        <w:t>）</w:t>
      </w:r>
    </w:p>
    <w:p w14:paraId="0088276D" w14:textId="77777777" w:rsidR="006D3729" w:rsidRDefault="006D3729">
      <w:pPr>
        <w:ind w:firstLine="200"/>
        <w:jc w:val="center"/>
        <w:rPr>
          <w:rFonts w:ascii="Times New Roman" w:eastAsia="宋体" w:hAnsi="Times New Roman" w:cs="Times New Roman"/>
          <w:sz w:val="15"/>
          <w:szCs w:val="15"/>
        </w:rPr>
      </w:pPr>
    </w:p>
    <w:p w14:paraId="025D3B58" w14:textId="3EC61F4D" w:rsidR="003D110D" w:rsidRDefault="00381CC5">
      <w:pPr>
        <w:ind w:firstLineChars="200" w:firstLine="361"/>
        <w:rPr>
          <w:rFonts w:ascii="Times New Roman" w:eastAsia="楷体" w:hAnsi="Times New Roman" w:cs="Times New Roman"/>
          <w:sz w:val="18"/>
          <w:szCs w:val="18"/>
        </w:rPr>
      </w:pPr>
      <w:r>
        <w:rPr>
          <w:rFonts w:ascii="宋体" w:eastAsia="宋体" w:hAnsi="宋体" w:cs="Times New Roman"/>
          <w:b/>
          <w:bCs/>
          <w:sz w:val="18"/>
          <w:szCs w:val="18"/>
        </w:rPr>
        <w:t>摘要：</w:t>
      </w:r>
      <w:bookmarkStart w:id="0" w:name="OLE_LINK10"/>
      <w:bookmarkStart w:id="1" w:name="OLE_LINK11"/>
      <w:r>
        <w:rPr>
          <w:rFonts w:ascii="Times New Roman" w:eastAsia="楷体" w:hAnsi="Times New Roman" w:cs="Times New Roman" w:hint="eastAsia"/>
          <w:sz w:val="18"/>
          <w:szCs w:val="18"/>
        </w:rPr>
        <w:t>为优化</w:t>
      </w:r>
      <w:r>
        <w:rPr>
          <w:rFonts w:ascii="Times New Roman" w:eastAsia="楷体" w:hAnsi="Times New Roman" w:cs="Times New Roman" w:hint="eastAsia"/>
          <w:sz w:val="18"/>
          <w:szCs w:val="18"/>
        </w:rPr>
        <w:t>980 nm</w:t>
      </w:r>
      <w:r>
        <w:rPr>
          <w:rFonts w:ascii="Times New Roman" w:eastAsia="楷体" w:hAnsi="Times New Roman" w:cs="Times New Roman" w:hint="eastAsia"/>
          <w:sz w:val="18"/>
          <w:szCs w:val="18"/>
        </w:rPr>
        <w:t>波段</w:t>
      </w:r>
      <w:r>
        <w:rPr>
          <w:rFonts w:ascii="Times New Roman" w:eastAsia="楷体" w:hAnsi="Times New Roman" w:cs="Times New Roman" w:hint="eastAsia"/>
          <w:sz w:val="18"/>
          <w:szCs w:val="18"/>
        </w:rPr>
        <w:t>GaAs</w:t>
      </w:r>
      <w:r>
        <w:rPr>
          <w:rFonts w:ascii="Times New Roman" w:eastAsia="楷体" w:hAnsi="Times New Roman" w:cs="Times New Roman" w:hint="eastAsia"/>
          <w:sz w:val="18"/>
          <w:szCs w:val="18"/>
        </w:rPr>
        <w:t>基半导体激光器的掺杂工艺并提升性能，</w:t>
      </w:r>
      <w:r>
        <w:rPr>
          <w:rFonts w:ascii="Times New Roman" w:eastAsia="楷体" w:hAnsi="Times New Roman" w:cs="Times New Roman"/>
          <w:sz w:val="18"/>
          <w:szCs w:val="18"/>
        </w:rPr>
        <w:t>本文研究了以固态</w:t>
      </w:r>
      <w:r>
        <w:rPr>
          <w:rFonts w:ascii="Times New Roman" w:eastAsia="楷体" w:hAnsi="Times New Roman" w:cs="Times New Roman"/>
          <w:sz w:val="18"/>
          <w:szCs w:val="18"/>
        </w:rPr>
        <w:t>Zn</w:t>
      </w:r>
      <w:r>
        <w:rPr>
          <w:rFonts w:ascii="Times New Roman" w:eastAsia="楷体" w:hAnsi="Times New Roman" w:cs="Times New Roman"/>
          <w:sz w:val="18"/>
          <w:szCs w:val="18"/>
        </w:rPr>
        <w:t>化合物薄膜为扩散源的</w:t>
      </w:r>
      <w:r>
        <w:rPr>
          <w:rFonts w:ascii="Times New Roman" w:eastAsia="楷体" w:hAnsi="Times New Roman" w:cs="Times New Roman"/>
          <w:sz w:val="18"/>
          <w:szCs w:val="18"/>
        </w:rPr>
        <w:t>Zn</w:t>
      </w:r>
      <w:r>
        <w:rPr>
          <w:rFonts w:ascii="Times New Roman" w:eastAsia="楷体" w:hAnsi="Times New Roman" w:cs="Times New Roman"/>
          <w:sz w:val="18"/>
          <w:szCs w:val="18"/>
        </w:rPr>
        <w:t>扩散技术，</w:t>
      </w:r>
      <w:r>
        <w:rPr>
          <w:rFonts w:ascii="Times New Roman" w:eastAsia="楷体" w:hAnsi="Times New Roman" w:cs="Times New Roman" w:hint="eastAsia"/>
          <w:sz w:val="18"/>
          <w:szCs w:val="18"/>
        </w:rPr>
        <w:t>通过真空镀膜和等离子体增强化学气相沉积（</w:t>
      </w:r>
      <w:r>
        <w:rPr>
          <w:rFonts w:ascii="Times New Roman" w:eastAsia="楷体" w:hAnsi="Times New Roman" w:cs="Times New Roman"/>
          <w:sz w:val="18"/>
          <w:szCs w:val="18"/>
        </w:rPr>
        <w:t>PECVD</w:t>
      </w:r>
      <w:r>
        <w:rPr>
          <w:rFonts w:ascii="Times New Roman" w:eastAsia="楷体" w:hAnsi="Times New Roman" w:cs="Times New Roman"/>
          <w:sz w:val="18"/>
          <w:szCs w:val="18"/>
        </w:rPr>
        <w:t>）技术制备</w:t>
      </w:r>
      <w:r>
        <w:rPr>
          <w:rFonts w:ascii="Times New Roman" w:eastAsia="楷体" w:hAnsi="Times New Roman" w:cs="Times New Roman"/>
          <w:sz w:val="18"/>
          <w:szCs w:val="18"/>
        </w:rPr>
        <w:t>ZnO</w:t>
      </w:r>
      <w:r>
        <w:rPr>
          <w:rFonts w:ascii="Times New Roman" w:eastAsia="楷体" w:hAnsi="Times New Roman" w:cs="Times New Roman"/>
          <w:sz w:val="18"/>
          <w:szCs w:val="18"/>
        </w:rPr>
        <w:t>扩散源及</w:t>
      </w:r>
      <w:r>
        <w:rPr>
          <w:rFonts w:ascii="Times New Roman" w:eastAsia="楷体" w:hAnsi="Times New Roman" w:cs="Times New Roman"/>
          <w:sz w:val="18"/>
          <w:szCs w:val="18"/>
        </w:rPr>
        <w:t>SiO</w:t>
      </w:r>
      <w:r w:rsidR="002C4B01" w:rsidRPr="002C4B01">
        <w:rPr>
          <w:rFonts w:ascii="Times New Roman" w:eastAsia="楷体" w:hAnsi="Times New Roman" w:cs="Times New Roman"/>
          <w:sz w:val="18"/>
          <w:szCs w:val="18"/>
          <w:vertAlign w:val="subscript"/>
        </w:rPr>
        <w:t>2</w:t>
      </w:r>
      <w:r>
        <w:rPr>
          <w:rFonts w:ascii="Times New Roman" w:eastAsia="楷体" w:hAnsi="Times New Roman" w:cs="Times New Roman" w:hint="eastAsia"/>
          <w:sz w:val="18"/>
          <w:szCs w:val="18"/>
        </w:rPr>
        <w:t>盖</w:t>
      </w:r>
      <w:r>
        <w:rPr>
          <w:rFonts w:ascii="Times New Roman" w:eastAsia="楷体" w:hAnsi="Times New Roman" w:cs="Times New Roman"/>
          <w:sz w:val="18"/>
          <w:szCs w:val="18"/>
        </w:rPr>
        <w:t>层，结合不同退火条件调控</w:t>
      </w:r>
      <w:r>
        <w:rPr>
          <w:rFonts w:ascii="Times New Roman" w:eastAsia="楷体" w:hAnsi="Times New Roman" w:cs="Times New Roman"/>
          <w:sz w:val="18"/>
          <w:szCs w:val="18"/>
        </w:rPr>
        <w:t>Zn</w:t>
      </w:r>
      <w:r>
        <w:rPr>
          <w:rFonts w:ascii="Times New Roman" w:eastAsia="楷体" w:hAnsi="Times New Roman" w:cs="Times New Roman"/>
          <w:sz w:val="18"/>
          <w:szCs w:val="18"/>
        </w:rPr>
        <w:t>在</w:t>
      </w:r>
      <w:r>
        <w:rPr>
          <w:rFonts w:ascii="Times New Roman" w:eastAsia="楷体" w:hAnsi="Times New Roman" w:cs="Times New Roman"/>
          <w:sz w:val="18"/>
          <w:szCs w:val="18"/>
        </w:rPr>
        <w:t>GaAs</w:t>
      </w:r>
      <w:r>
        <w:rPr>
          <w:rFonts w:ascii="Times New Roman" w:eastAsia="楷体" w:hAnsi="Times New Roman" w:cs="Times New Roman"/>
          <w:sz w:val="18"/>
          <w:szCs w:val="18"/>
        </w:rPr>
        <w:t>及</w:t>
      </w:r>
      <w:r>
        <w:rPr>
          <w:rFonts w:ascii="Times New Roman" w:eastAsia="楷体" w:hAnsi="Times New Roman" w:cs="Times New Roman"/>
          <w:sz w:val="18"/>
          <w:szCs w:val="18"/>
        </w:rPr>
        <w:t>InGaAs/GaAs/GaAsP</w:t>
      </w:r>
      <w:r>
        <w:rPr>
          <w:rFonts w:ascii="Times New Roman" w:eastAsia="楷体" w:hAnsi="Times New Roman" w:cs="Times New Roman"/>
          <w:sz w:val="18"/>
          <w:szCs w:val="18"/>
        </w:rPr>
        <w:t>异质结构中的扩散行为，利用</w:t>
      </w:r>
      <w:r>
        <w:rPr>
          <w:rFonts w:ascii="Times New Roman" w:eastAsia="楷体" w:hAnsi="Times New Roman" w:cs="Times New Roman" w:hint="eastAsia"/>
          <w:sz w:val="18"/>
          <w:szCs w:val="18"/>
        </w:rPr>
        <w:t>多种测试方法</w:t>
      </w:r>
      <w:r w:rsidR="00014DF4">
        <w:rPr>
          <w:rFonts w:ascii="Times New Roman" w:eastAsia="楷体" w:hAnsi="Times New Roman" w:cs="Times New Roman"/>
          <w:sz w:val="18"/>
          <w:szCs w:val="18"/>
        </w:rPr>
        <w:t>分析其扩散规律及对器件性能的影响。</w:t>
      </w:r>
      <w:r w:rsidR="00014DF4">
        <w:rPr>
          <w:rFonts w:ascii="Times New Roman" w:eastAsia="楷体" w:hAnsi="Times New Roman" w:cs="Times New Roman" w:hint="eastAsia"/>
          <w:sz w:val="18"/>
          <w:szCs w:val="18"/>
        </w:rPr>
        <w:t>实验结果</w:t>
      </w:r>
      <w:r w:rsidR="00014DF4">
        <w:rPr>
          <w:rFonts w:ascii="Times New Roman" w:eastAsia="楷体" w:hAnsi="Times New Roman" w:cs="Times New Roman"/>
          <w:sz w:val="18"/>
          <w:szCs w:val="18"/>
        </w:rPr>
        <w:t>表明</w:t>
      </w:r>
      <w:r w:rsidR="00014DF4">
        <w:rPr>
          <w:rFonts w:ascii="Times New Roman" w:eastAsia="楷体" w:hAnsi="Times New Roman" w:cs="Times New Roman" w:hint="eastAsia"/>
          <w:sz w:val="18"/>
          <w:szCs w:val="18"/>
        </w:rPr>
        <w:t>：</w:t>
      </w:r>
      <w:r>
        <w:rPr>
          <w:rFonts w:ascii="Times New Roman" w:eastAsia="楷体" w:hAnsi="Times New Roman" w:cs="Times New Roman"/>
          <w:sz w:val="18"/>
          <w:szCs w:val="18"/>
        </w:rPr>
        <w:t>Zn</w:t>
      </w:r>
      <w:r>
        <w:rPr>
          <w:rFonts w:ascii="Times New Roman" w:eastAsia="楷体" w:hAnsi="Times New Roman" w:cs="Times New Roman"/>
          <w:sz w:val="18"/>
          <w:szCs w:val="18"/>
        </w:rPr>
        <w:t>的扩散深度随退火温度和时间增加而加深，杂质浓度达到约</w:t>
      </w:r>
      <w:r w:rsidR="0097492B">
        <w:rPr>
          <w:rFonts w:hint="eastAsia"/>
          <w:color w:val="000000"/>
          <w:szCs w:val="21"/>
        </w:rPr>
        <w:t>10</w:t>
      </w:r>
      <w:r w:rsidR="0097492B">
        <w:rPr>
          <w:rFonts w:hint="eastAsia"/>
          <w:color w:val="000000"/>
          <w:szCs w:val="21"/>
          <w:vertAlign w:val="superscript"/>
        </w:rPr>
        <w:t>20</w:t>
      </w:r>
      <w:r w:rsidR="0097492B">
        <w:rPr>
          <w:rFonts w:hint="eastAsia"/>
          <w:color w:val="000000"/>
          <w:szCs w:val="21"/>
        </w:rPr>
        <w:t>cm</w:t>
      </w:r>
      <w:r w:rsidR="0097492B">
        <w:rPr>
          <w:rFonts w:hint="eastAsia"/>
          <w:color w:val="000000"/>
          <w:szCs w:val="21"/>
          <w:vertAlign w:val="superscript"/>
        </w:rPr>
        <w:t>-3</w:t>
      </w:r>
      <w:r>
        <w:rPr>
          <w:rFonts w:ascii="Times New Roman" w:eastAsia="楷体" w:hAnsi="Times New Roman" w:cs="Times New Roman"/>
          <w:sz w:val="18"/>
          <w:szCs w:val="18"/>
        </w:rPr>
        <w:t>量级，纵向与横向扩散深度比为</w:t>
      </w:r>
      <w:r>
        <w:rPr>
          <w:rFonts w:ascii="Times New Roman" w:eastAsia="楷体" w:hAnsi="Times New Roman" w:cs="Times New Roman"/>
          <w:sz w:val="18"/>
          <w:szCs w:val="18"/>
        </w:rPr>
        <w:t>1</w:t>
      </w:r>
      <w:r>
        <w:rPr>
          <w:rFonts w:ascii="Times New Roman" w:eastAsia="楷体" w:hAnsi="Times New Roman" w:cs="Times New Roman"/>
          <w:sz w:val="18"/>
          <w:szCs w:val="18"/>
        </w:rPr>
        <w:t>：</w:t>
      </w:r>
      <w:r>
        <w:rPr>
          <w:rFonts w:ascii="Times New Roman" w:eastAsia="楷体" w:hAnsi="Times New Roman" w:cs="Times New Roman"/>
          <w:sz w:val="18"/>
          <w:szCs w:val="18"/>
        </w:rPr>
        <w:t>1</w:t>
      </w:r>
      <w:r>
        <w:rPr>
          <w:rFonts w:ascii="Times New Roman" w:eastAsia="楷体" w:hAnsi="Times New Roman" w:cs="Times New Roman"/>
          <w:sz w:val="18"/>
          <w:szCs w:val="18"/>
        </w:rPr>
        <w:t>，且</w:t>
      </w:r>
      <w:r>
        <w:rPr>
          <w:rFonts w:ascii="Times New Roman" w:eastAsia="楷体" w:hAnsi="Times New Roman" w:cs="Times New Roman"/>
          <w:sz w:val="18"/>
          <w:szCs w:val="18"/>
        </w:rPr>
        <w:t>Zn</w:t>
      </w:r>
      <w:r>
        <w:rPr>
          <w:rFonts w:ascii="Times New Roman" w:eastAsia="楷体" w:hAnsi="Times New Roman" w:cs="Times New Roman"/>
          <w:sz w:val="18"/>
          <w:szCs w:val="18"/>
        </w:rPr>
        <w:t>杂质在多层异质结构中的扩散行为显著影响了激光器的光致发光特性和有源区的完整性。</w:t>
      </w:r>
    </w:p>
    <w:bookmarkEnd w:id="0"/>
    <w:bookmarkEnd w:id="1"/>
    <w:p w14:paraId="4DBA6208" w14:textId="77777777" w:rsidR="003D110D" w:rsidRDefault="00381CC5">
      <w:pPr>
        <w:ind w:firstLineChars="200" w:firstLine="361"/>
        <w:rPr>
          <w:rFonts w:ascii="Times New Roman" w:eastAsia="楷体" w:hAnsi="Times New Roman" w:cs="Times New Roman"/>
          <w:sz w:val="18"/>
          <w:szCs w:val="18"/>
        </w:rPr>
      </w:pPr>
      <w:r>
        <w:rPr>
          <w:rFonts w:ascii="宋体" w:eastAsia="宋体" w:hAnsi="宋体" w:cs="Times New Roman" w:hint="eastAsia"/>
          <w:b/>
          <w:bCs/>
          <w:sz w:val="18"/>
          <w:szCs w:val="18"/>
        </w:rPr>
        <w:t>关键词：</w:t>
      </w:r>
      <w:r>
        <w:rPr>
          <w:rFonts w:ascii="Times New Roman" w:eastAsia="楷体" w:hAnsi="Times New Roman" w:cs="Times New Roman" w:hint="eastAsia"/>
          <w:sz w:val="18"/>
          <w:szCs w:val="18"/>
        </w:rPr>
        <w:t>半导体激光器</w:t>
      </w:r>
      <w:r>
        <w:rPr>
          <w:rFonts w:ascii="Times New Roman" w:eastAsia="楷体" w:hAnsi="Times New Roman" w:cs="Times New Roman" w:hint="eastAsia"/>
          <w:sz w:val="18"/>
          <w:szCs w:val="18"/>
        </w:rPr>
        <w:t>,</w:t>
      </w:r>
      <w:r>
        <w:rPr>
          <w:rFonts w:ascii="Times New Roman" w:eastAsia="楷体" w:hAnsi="Times New Roman" w:cs="Times New Roman" w:hint="eastAsia"/>
          <w:sz w:val="18"/>
          <w:szCs w:val="18"/>
        </w:rPr>
        <w:t>杂质扩散</w:t>
      </w:r>
      <w:r>
        <w:rPr>
          <w:rFonts w:ascii="Times New Roman" w:eastAsia="楷体" w:hAnsi="Times New Roman" w:cs="Times New Roman" w:hint="eastAsia"/>
          <w:sz w:val="18"/>
          <w:szCs w:val="18"/>
        </w:rPr>
        <w:t>,ZnO,980nm,GaAs</w:t>
      </w:r>
    </w:p>
    <w:p w14:paraId="024FA1B0" w14:textId="77777777" w:rsidR="003D110D" w:rsidRDefault="00381CC5">
      <w:pPr>
        <w:ind w:firstLineChars="200" w:firstLine="640"/>
        <w:jc w:val="center"/>
        <w:rPr>
          <w:rFonts w:ascii="Adobe 黑体 Std R" w:eastAsia="Adobe 黑体 Std R" w:hAnsi="Adobe 黑体 Std R" w:cs="Times New Roman"/>
          <w:b/>
          <w:bCs/>
          <w:sz w:val="32"/>
          <w:szCs w:val="32"/>
        </w:rPr>
      </w:pPr>
      <w:r>
        <w:rPr>
          <w:rFonts w:ascii="Adobe 黑体 Std R" w:eastAsia="Adobe 黑体 Std R" w:hAnsi="Adobe 黑体 Std R" w:cs="Times New Roman"/>
          <w:b/>
          <w:bCs/>
          <w:sz w:val="32"/>
          <w:szCs w:val="32"/>
        </w:rPr>
        <w:t>Research on Solid-State Zn Source Diffusion Technology for GaAs-Based Infrared Semiconductor Lasers</w:t>
      </w:r>
    </w:p>
    <w:p w14:paraId="43FAA0D3" w14:textId="77777777" w:rsidR="003D110D" w:rsidRDefault="002C13A5">
      <w:pPr>
        <w:ind w:firstLineChars="200" w:firstLine="420"/>
        <w:jc w:val="center"/>
        <w:rPr>
          <w:rFonts w:ascii="Adobe 黑体 Std R" w:eastAsia="Adobe 黑体 Std R" w:hAnsi="Adobe 黑体 Std R" w:cs="Times New Roman"/>
          <w:szCs w:val="21"/>
        </w:rPr>
      </w:pPr>
      <w:r>
        <w:rPr>
          <w:rFonts w:ascii="Adobe 黑体 Std R" w:eastAsia="Adobe 黑体 Std R" w:hAnsi="Adobe 黑体 Std R" w:cs="Times New Roman"/>
          <w:szCs w:val="21"/>
        </w:rPr>
        <w:t xml:space="preserve">SHI </w:t>
      </w:r>
      <w:r w:rsidR="00381CC5">
        <w:rPr>
          <w:rFonts w:ascii="Adobe 黑体 Std R" w:eastAsia="Adobe 黑体 Std R" w:hAnsi="Adobe 黑体 Std R" w:cs="Times New Roman"/>
          <w:szCs w:val="21"/>
        </w:rPr>
        <w:t xml:space="preserve">Mengjie </w:t>
      </w:r>
      <w:r w:rsidR="00381CC5">
        <w:rPr>
          <w:rFonts w:ascii="Adobe 黑体 Std R" w:eastAsia="Adobe 黑体 Std R" w:hAnsi="Adobe 黑体 Std R" w:cs="Times New Roman" w:hint="eastAsia"/>
          <w:szCs w:val="21"/>
          <w:vertAlign w:val="superscript"/>
        </w:rPr>
        <w:t>1,2</w:t>
      </w:r>
      <w:r w:rsidR="00381CC5">
        <w:rPr>
          <w:rFonts w:ascii="Adobe 黑体 Std R" w:eastAsia="Adobe 黑体 Std R" w:hAnsi="Adobe 黑体 Std R" w:cs="Times New Roman"/>
          <w:szCs w:val="21"/>
        </w:rPr>
        <w:t xml:space="preserve">, </w:t>
      </w:r>
      <w:r>
        <w:rPr>
          <w:rFonts w:ascii="Adobe 黑体 Std R" w:eastAsia="Adobe 黑体 Std R" w:hAnsi="Adobe 黑体 Std R" w:cs="Times New Roman"/>
          <w:szCs w:val="21"/>
        </w:rPr>
        <w:t xml:space="preserve">CHEN </w:t>
      </w:r>
      <w:r w:rsidR="00381CC5">
        <w:rPr>
          <w:rFonts w:ascii="Adobe 黑体 Std R" w:eastAsia="Adobe 黑体 Std R" w:hAnsi="Adobe 黑体 Std R" w:cs="Times New Roman"/>
          <w:szCs w:val="21"/>
        </w:rPr>
        <w:t>Yongyi</w:t>
      </w:r>
      <w:r w:rsidR="00381CC5">
        <w:rPr>
          <w:rFonts w:ascii="Adobe 黑体 Std R" w:eastAsia="Adobe 黑体 Std R" w:hAnsi="Adobe 黑体 Std R" w:cs="Times New Roman" w:hint="eastAsia"/>
          <w:szCs w:val="21"/>
          <w:vertAlign w:val="superscript"/>
        </w:rPr>
        <w:t>1,2</w:t>
      </w:r>
      <w:r w:rsidR="00381CC5">
        <w:rPr>
          <w:rFonts w:ascii="Adobe 黑体 Std R" w:eastAsia="Adobe 黑体 Std R" w:hAnsi="Adobe 黑体 Std R" w:cs="Times New Roman" w:hint="eastAsia"/>
          <w:szCs w:val="21"/>
        </w:rPr>
        <w:t>*</w:t>
      </w:r>
      <w:r w:rsidR="00381CC5">
        <w:rPr>
          <w:rFonts w:ascii="Adobe 黑体 Std R" w:eastAsia="Adobe 黑体 Std R" w:hAnsi="Adobe 黑体 Std R" w:cs="Times New Roman"/>
          <w:szCs w:val="21"/>
        </w:rPr>
        <w:t xml:space="preserve">, </w:t>
      </w:r>
      <w:r>
        <w:rPr>
          <w:rFonts w:ascii="Adobe 黑体 Std R" w:eastAsia="Adobe 黑体 Std R" w:hAnsi="Adobe 黑体 Std R" w:cs="Times New Roman"/>
          <w:szCs w:val="21"/>
        </w:rPr>
        <w:t xml:space="preserve">SONG </w:t>
      </w:r>
      <w:r w:rsidR="00381CC5">
        <w:rPr>
          <w:rFonts w:ascii="Adobe 黑体 Std R" w:eastAsia="Adobe 黑体 Std R" w:hAnsi="Adobe 黑体 Std R" w:cs="Times New Roman"/>
          <w:szCs w:val="21"/>
        </w:rPr>
        <w:t xml:space="preserve">Yue </w:t>
      </w:r>
      <w:r w:rsidR="00381CC5">
        <w:rPr>
          <w:rFonts w:ascii="Adobe 黑体 Std R" w:eastAsia="Adobe 黑体 Std R" w:hAnsi="Adobe 黑体 Std R" w:cs="Times New Roman" w:hint="eastAsia"/>
          <w:szCs w:val="21"/>
          <w:vertAlign w:val="superscript"/>
        </w:rPr>
        <w:t>1,2</w:t>
      </w:r>
      <w:r w:rsidR="00381CC5">
        <w:rPr>
          <w:rFonts w:ascii="Adobe 黑体 Std R" w:eastAsia="Adobe 黑体 Std R" w:hAnsi="Adobe 黑体 Std R" w:cs="Times New Roman" w:hint="eastAsia"/>
          <w:szCs w:val="21"/>
        </w:rPr>
        <w:t>*</w:t>
      </w:r>
      <w:r w:rsidR="00381CC5">
        <w:rPr>
          <w:rFonts w:ascii="Adobe 黑体 Std R" w:eastAsia="Adobe 黑体 Std R" w:hAnsi="Adobe 黑体 Std R" w:cs="Times New Roman"/>
          <w:szCs w:val="21"/>
        </w:rPr>
        <w:t xml:space="preserve">, </w:t>
      </w:r>
      <w:r>
        <w:rPr>
          <w:rFonts w:ascii="Adobe 黑体 Std R" w:eastAsia="Adobe 黑体 Std R" w:hAnsi="Adobe 黑体 Std R" w:cs="Times New Roman"/>
          <w:szCs w:val="21"/>
        </w:rPr>
        <w:t xml:space="preserve">QIN </w:t>
      </w:r>
      <w:r w:rsidR="00381CC5">
        <w:rPr>
          <w:rFonts w:ascii="Adobe 黑体 Std R" w:eastAsia="Adobe 黑体 Std R" w:hAnsi="Adobe 黑体 Std R" w:cs="Times New Roman"/>
          <w:szCs w:val="21"/>
        </w:rPr>
        <w:t xml:space="preserve">Li </w:t>
      </w:r>
      <w:r w:rsidR="00381CC5">
        <w:rPr>
          <w:rFonts w:ascii="Adobe 黑体 Std R" w:eastAsia="Adobe 黑体 Std R" w:hAnsi="Adobe 黑体 Std R" w:cs="Times New Roman" w:hint="eastAsia"/>
          <w:szCs w:val="21"/>
          <w:vertAlign w:val="superscript"/>
        </w:rPr>
        <w:t>1,2</w:t>
      </w:r>
      <w:r w:rsidR="00381CC5">
        <w:rPr>
          <w:rFonts w:ascii="Adobe 黑体 Std R" w:eastAsia="Adobe 黑体 Std R" w:hAnsi="Adobe 黑体 Std R" w:cs="Times New Roman"/>
          <w:szCs w:val="21"/>
        </w:rPr>
        <w:t xml:space="preserve">, </w:t>
      </w:r>
      <w:r>
        <w:rPr>
          <w:rFonts w:ascii="Adobe 黑体 Std R" w:eastAsia="Adobe 黑体 Std R" w:hAnsi="Adobe 黑体 Std R" w:cs="Times New Roman"/>
          <w:szCs w:val="21"/>
        </w:rPr>
        <w:t xml:space="preserve">WANG </w:t>
      </w:r>
      <w:r w:rsidR="00381CC5">
        <w:rPr>
          <w:rFonts w:ascii="Adobe 黑体 Std R" w:eastAsia="Adobe 黑体 Std R" w:hAnsi="Adobe 黑体 Std R" w:cs="Times New Roman"/>
          <w:szCs w:val="21"/>
        </w:rPr>
        <w:t xml:space="preserve">Lijun </w:t>
      </w:r>
      <w:r w:rsidR="00381CC5">
        <w:rPr>
          <w:rFonts w:ascii="Adobe 黑体 Std R" w:eastAsia="Adobe 黑体 Std R" w:hAnsi="Adobe 黑体 Std R" w:cs="Times New Roman" w:hint="eastAsia"/>
          <w:szCs w:val="21"/>
          <w:vertAlign w:val="superscript"/>
        </w:rPr>
        <w:t>1,2</w:t>
      </w:r>
    </w:p>
    <w:p w14:paraId="00F887DD" w14:textId="77777777" w:rsidR="003D110D" w:rsidRDefault="00381CC5">
      <w:pPr>
        <w:ind w:firstLine="300"/>
        <w:rPr>
          <w:rFonts w:ascii="Times New Roman" w:eastAsia="Adobe 黑体 Std R" w:hAnsi="Times New Roman" w:cs="Times New Roman"/>
          <w:sz w:val="15"/>
          <w:szCs w:val="15"/>
        </w:rPr>
      </w:pPr>
      <w:r>
        <w:rPr>
          <w:rFonts w:ascii="Times New Roman" w:eastAsia="Adobe 黑体 Std R" w:hAnsi="Times New Roman" w:cs="Times New Roman"/>
          <w:sz w:val="15"/>
          <w:szCs w:val="15"/>
        </w:rPr>
        <w:t>(1.State Key Laboratory of Luminescence Science and Technology , Changchun Institute of Optics, Fine Mechanics and Physics, Chinese Academy of Sciences</w:t>
      </w:r>
      <w:r>
        <w:rPr>
          <w:rFonts w:ascii="Times New Roman" w:eastAsia="Adobe 黑体 Std R" w:hAnsi="Times New Roman" w:cs="Times New Roman"/>
          <w:b/>
          <w:bCs/>
          <w:sz w:val="15"/>
          <w:szCs w:val="15"/>
        </w:rPr>
        <w:t>,</w:t>
      </w:r>
      <w:r>
        <w:rPr>
          <w:rFonts w:ascii="Times New Roman" w:eastAsia="Adobe 黑体 Std R" w:hAnsi="Times New Roman" w:cs="Times New Roman"/>
          <w:sz w:val="15"/>
          <w:szCs w:val="15"/>
        </w:rPr>
        <w:t xml:space="preserve"> Changchun 130033, China</w:t>
      </w:r>
      <w:r w:rsidR="002C13A5">
        <w:rPr>
          <w:rFonts w:ascii="Times New Roman" w:eastAsia="Adobe 黑体 Std R" w:hAnsi="Times New Roman" w:cs="Times New Roman"/>
          <w:sz w:val="15"/>
          <w:szCs w:val="15"/>
        </w:rPr>
        <w:t xml:space="preserve">; </w:t>
      </w:r>
      <w:r>
        <w:rPr>
          <w:rFonts w:ascii="Times New Roman" w:eastAsia="Adobe 黑体 Std R" w:hAnsi="Times New Roman" w:cs="Times New Roman"/>
          <w:sz w:val="15"/>
          <w:szCs w:val="15"/>
        </w:rPr>
        <w:t>2. University of Chinese Academy of Sciences,Beijing 100049,</w:t>
      </w:r>
      <w:r>
        <w:rPr>
          <w:rFonts w:ascii="Times New Roman" w:hAnsi="Times New Roman" w:cs="Times New Roman"/>
        </w:rPr>
        <w:t xml:space="preserve"> </w:t>
      </w:r>
      <w:r>
        <w:rPr>
          <w:rFonts w:ascii="Times New Roman" w:eastAsia="Adobe 黑体 Std R" w:hAnsi="Times New Roman" w:cs="Times New Roman"/>
          <w:sz w:val="15"/>
          <w:szCs w:val="15"/>
        </w:rPr>
        <w:t>China )</w:t>
      </w:r>
    </w:p>
    <w:p w14:paraId="5980DF28" w14:textId="77777777" w:rsidR="003D110D" w:rsidRDefault="00381CC5" w:rsidP="002C13A5">
      <w:pPr>
        <w:rPr>
          <w:rFonts w:ascii="Times New Roman" w:eastAsia="Adobe 黑体 Std R" w:hAnsi="Times New Roman" w:cs="Times New Roman"/>
          <w:sz w:val="18"/>
          <w:szCs w:val="18"/>
        </w:rPr>
      </w:pPr>
      <w:r>
        <w:rPr>
          <w:rFonts w:ascii="Times New Roman" w:eastAsia="Adobe 黑体 Std R" w:hAnsi="Times New Roman" w:cs="Times New Roman"/>
          <w:b/>
          <w:bCs/>
          <w:sz w:val="18"/>
          <w:szCs w:val="18"/>
        </w:rPr>
        <w:t xml:space="preserve">Abstract: </w:t>
      </w:r>
      <w:r>
        <w:rPr>
          <w:rFonts w:ascii="Times New Roman" w:eastAsia="Adobe 黑体 Std R" w:hAnsi="Times New Roman" w:cs="Times New Roman"/>
          <w:sz w:val="18"/>
          <w:szCs w:val="18"/>
        </w:rPr>
        <w:t>To optimize the doping process and enhance the performance of 980 nm wavelength GaAs-based semiconductor lasers, this paper explores the Zn diffusion technology using solid Zn compound thin films as the diffusion source. The ZnO diffusion source and SiO</w:t>
      </w:r>
      <w:r w:rsidR="002C4B01" w:rsidRPr="002C4B01">
        <w:rPr>
          <w:rFonts w:ascii="Times New Roman" w:eastAsia="Adobe 黑体 Std R" w:hAnsi="Times New Roman" w:cs="Times New Roman"/>
          <w:sz w:val="18"/>
          <w:szCs w:val="18"/>
          <w:vertAlign w:val="subscript"/>
        </w:rPr>
        <w:t>2</w:t>
      </w:r>
      <w:r>
        <w:rPr>
          <w:rFonts w:ascii="Times New Roman" w:eastAsia="Adobe 黑体 Std R" w:hAnsi="Times New Roman" w:cs="Times New Roman"/>
          <w:sz w:val="18"/>
          <w:szCs w:val="18"/>
        </w:rPr>
        <w:t xml:space="preserve"> c</w:t>
      </w:r>
      <w:r>
        <w:rPr>
          <w:rFonts w:ascii="Times New Roman" w:eastAsia="Adobe 黑体 Std R" w:hAnsi="Times New Roman" w:cs="Times New Roman" w:hint="eastAsia"/>
          <w:sz w:val="18"/>
          <w:szCs w:val="18"/>
        </w:rPr>
        <w:t>apping layer are fabricated through vacuum coating and plasma-enhanced chemical vapor deposition (PECVD) techniques. Different annealing conditions are combined to regulate the diffusion behavior of Zn in GaAs and InGaAs/GaAs/GaAsP heterostructures. Multiple testing methods are employed to analyze the diffusion rules and their impact on device performance.</w:t>
      </w:r>
      <w:r>
        <w:rPr>
          <w:rFonts w:ascii="Times New Roman" w:eastAsia="Adobe 黑体 Std R" w:hAnsi="Times New Roman" w:cs="Times New Roman"/>
          <w:sz w:val="18"/>
          <w:szCs w:val="18"/>
        </w:rPr>
        <w:t>The research indicates that the diffusion depth of Zn increases with the rise of annealing temperature and time. The impurity concentration reaches the order of approximately 10²⁰ cm⁻³, and the ratio of the longitudinal diffusion depth to the lateral diffu</w:t>
      </w:r>
      <w:r>
        <w:rPr>
          <w:rFonts w:ascii="Times New Roman" w:eastAsia="Adobe 黑体 Std R" w:hAnsi="Times New Roman" w:cs="Times New Roman" w:hint="eastAsia"/>
          <w:sz w:val="18"/>
          <w:szCs w:val="18"/>
        </w:rPr>
        <w:t>sion depth is 1:1. Moreover, the diffusion behavior of Zn impurities in the multi-layer heterostructure significantly affects the photoluminescence characteristics of the laser and the integrity of the active region.</w:t>
      </w:r>
    </w:p>
    <w:p w14:paraId="3FFDF260" w14:textId="77777777" w:rsidR="003D110D" w:rsidRDefault="00381CC5" w:rsidP="002C13A5">
      <w:pPr>
        <w:rPr>
          <w:rFonts w:ascii="Times New Roman" w:eastAsia="Adobe 黑体 Std R" w:hAnsi="Times New Roman" w:cs="Times New Roman"/>
          <w:sz w:val="18"/>
          <w:szCs w:val="18"/>
        </w:rPr>
      </w:pPr>
      <w:r>
        <w:rPr>
          <w:rFonts w:ascii="Times New Roman" w:eastAsia="Adobe 黑体 Std R" w:hAnsi="Times New Roman" w:cs="Times New Roman"/>
          <w:b/>
          <w:bCs/>
          <w:sz w:val="18"/>
          <w:szCs w:val="18"/>
        </w:rPr>
        <w:t xml:space="preserve">Keywords: </w:t>
      </w:r>
      <w:r>
        <w:rPr>
          <w:rFonts w:ascii="Times New Roman" w:eastAsia="Adobe 黑体 Std R" w:hAnsi="Times New Roman" w:cs="Times New Roman"/>
          <w:sz w:val="18"/>
          <w:szCs w:val="18"/>
        </w:rPr>
        <w:t>semiconductor laser, impurity diffusion,</w:t>
      </w:r>
      <w:r>
        <w:rPr>
          <w:rFonts w:ascii="Times New Roman" w:eastAsia="楷体" w:hAnsi="Times New Roman" w:cs="Times New Roman" w:hint="eastAsia"/>
          <w:sz w:val="18"/>
          <w:szCs w:val="18"/>
        </w:rPr>
        <w:t xml:space="preserve"> ZnO, 980nm</w:t>
      </w:r>
      <w:r>
        <w:rPr>
          <w:rFonts w:ascii="Times New Roman" w:eastAsia="Adobe 黑体 Std R" w:hAnsi="Times New Roman" w:cs="Times New Roman" w:hint="eastAsia"/>
          <w:sz w:val="18"/>
          <w:szCs w:val="18"/>
        </w:rPr>
        <w:t xml:space="preserve">, </w:t>
      </w:r>
      <w:r>
        <w:rPr>
          <w:rFonts w:ascii="Times New Roman" w:eastAsia="Adobe 黑体 Std R" w:hAnsi="Times New Roman" w:cs="Times New Roman"/>
          <w:sz w:val="18"/>
          <w:szCs w:val="18"/>
        </w:rPr>
        <w:t>GaAs</w:t>
      </w:r>
    </w:p>
    <w:p w14:paraId="0C4820F3" w14:textId="77777777" w:rsidR="002C13A5" w:rsidRDefault="002C13A5" w:rsidP="002C13A5">
      <w:pPr>
        <w:rPr>
          <w:rFonts w:ascii="Times New Roman" w:eastAsia="Adobe 黑体 Std R" w:hAnsi="Times New Roman" w:cs="Times New Roman"/>
          <w:b/>
          <w:bCs/>
          <w:sz w:val="18"/>
          <w:szCs w:val="18"/>
        </w:rPr>
      </w:pPr>
    </w:p>
    <w:p w14:paraId="4624B61C" w14:textId="77777777" w:rsidR="003D110D" w:rsidRDefault="00381CC5" w:rsidP="002C13A5">
      <w:pPr>
        <w:rPr>
          <w:rFonts w:ascii="黑体" w:eastAsia="黑体" w:hAnsi="黑体" w:cs="Times New Roman"/>
          <w:sz w:val="24"/>
          <w:szCs w:val="24"/>
        </w:rPr>
      </w:pPr>
      <w:r>
        <w:rPr>
          <w:rFonts w:ascii="黑体" w:eastAsia="黑体" w:hAnsi="黑体" w:cs="Times New Roman"/>
          <w:sz w:val="24"/>
          <w:szCs w:val="24"/>
        </w:rPr>
        <w:t>0</w:t>
      </w:r>
      <w:r w:rsidR="002C13A5">
        <w:rPr>
          <w:rFonts w:ascii="黑体" w:eastAsia="黑体" w:hAnsi="黑体" w:cs="Times New Roman"/>
          <w:sz w:val="24"/>
          <w:szCs w:val="24"/>
        </w:rPr>
        <w:t xml:space="preserve"> </w:t>
      </w:r>
      <w:r>
        <w:rPr>
          <w:rFonts w:ascii="黑体" w:eastAsia="黑体" w:hAnsi="黑体" w:cs="Times New Roman"/>
          <w:sz w:val="24"/>
          <w:szCs w:val="24"/>
        </w:rPr>
        <w:t>引言</w:t>
      </w:r>
    </w:p>
    <w:p w14:paraId="096B33FB" w14:textId="5B4F083F" w:rsidR="003D110D" w:rsidRPr="006E559A" w:rsidRDefault="00D010CF">
      <w:pPr>
        <w:ind w:firstLineChars="200" w:firstLine="420"/>
        <w:rPr>
          <w:rFonts w:ascii="Times New Roman" w:eastAsia="宋体" w:hAnsi="Times New Roman" w:cs="Times New Roman"/>
          <w:szCs w:val="21"/>
        </w:rPr>
      </w:pPr>
      <w:r w:rsidRPr="006E559A">
        <w:rPr>
          <w:rFonts w:ascii="Times New Roman" w:eastAsia="宋体" w:hAnsi="Times New Roman" w:cs="Times New Roman"/>
          <w:color w:val="404040"/>
          <w:shd w:val="clear" w:color="auto" w:fill="FFFFFF"/>
        </w:rPr>
        <w:t>在半导体激光器制造中，</w:t>
      </w:r>
      <w:r w:rsidR="00B44062">
        <w:rPr>
          <w:rFonts w:ascii="Times New Roman" w:eastAsia="宋体" w:hAnsi="Times New Roman" w:cs="Times New Roman" w:hint="eastAsia"/>
          <w:color w:val="404040"/>
          <w:shd w:val="clear" w:color="auto" w:fill="FFFFFF"/>
        </w:rPr>
        <w:t>锌（</w:t>
      </w:r>
      <w:r w:rsidR="00381CC5" w:rsidRPr="006E559A">
        <w:rPr>
          <w:rFonts w:ascii="Times New Roman" w:eastAsia="宋体" w:hAnsi="Times New Roman" w:cs="Times New Roman"/>
          <w:szCs w:val="21"/>
        </w:rPr>
        <w:t>Zn</w:t>
      </w:r>
      <w:r w:rsidR="00B44062">
        <w:rPr>
          <w:rFonts w:ascii="Times New Roman" w:eastAsia="宋体" w:hAnsi="Times New Roman" w:cs="Times New Roman" w:hint="eastAsia"/>
          <w:szCs w:val="21"/>
        </w:rPr>
        <w:t>）</w:t>
      </w:r>
      <w:r w:rsidR="007E70B1" w:rsidRPr="006E559A">
        <w:rPr>
          <w:rFonts w:ascii="Times New Roman" w:eastAsia="宋体" w:hAnsi="Times New Roman" w:cs="Times New Roman"/>
          <w:color w:val="404040"/>
          <w:shd w:val="clear" w:color="auto" w:fill="FFFFFF"/>
        </w:rPr>
        <w:t>扩散技术因其在器件局域改性、高导电性电极制备和光电性能优化等方面的关键作用而得到广泛应用</w:t>
      </w:r>
      <w:r w:rsidR="00381CC5" w:rsidRPr="006E559A">
        <w:rPr>
          <w:rFonts w:ascii="Times New Roman" w:eastAsia="宋体" w:hAnsi="Times New Roman" w:cs="Times New Roman"/>
          <w:szCs w:val="21"/>
          <w:vertAlign w:val="superscript"/>
        </w:rPr>
        <w:t>[1-3]</w:t>
      </w:r>
      <w:r w:rsidR="00381CC5" w:rsidRPr="006E559A">
        <w:rPr>
          <w:rFonts w:ascii="Times New Roman" w:eastAsia="宋体" w:hAnsi="Times New Roman" w:cs="Times New Roman"/>
          <w:szCs w:val="21"/>
        </w:rPr>
        <w:t>。</w:t>
      </w:r>
      <w:r w:rsidR="007E70B1" w:rsidRPr="006E559A">
        <w:rPr>
          <w:rFonts w:ascii="Times New Roman" w:eastAsia="宋体" w:hAnsi="Times New Roman" w:cs="Times New Roman"/>
          <w:color w:val="404040"/>
          <w:shd w:val="clear" w:color="auto" w:fill="FFFFFF"/>
        </w:rPr>
        <w:t>该技术通过精确控制</w:t>
      </w:r>
      <w:r w:rsidR="007E70B1" w:rsidRPr="006E559A">
        <w:rPr>
          <w:rFonts w:ascii="Times New Roman" w:eastAsia="宋体" w:hAnsi="Times New Roman" w:cs="Times New Roman"/>
          <w:color w:val="404040"/>
          <w:shd w:val="clear" w:color="auto" w:fill="FFFFFF"/>
        </w:rPr>
        <w:t>Zn</w:t>
      </w:r>
      <w:r w:rsidR="007E70B1" w:rsidRPr="006E559A">
        <w:rPr>
          <w:rFonts w:ascii="Times New Roman" w:eastAsia="宋体" w:hAnsi="Times New Roman" w:cs="Times New Roman"/>
          <w:color w:val="404040"/>
          <w:shd w:val="clear" w:color="auto" w:fill="FFFFFF"/>
        </w:rPr>
        <w:t>元素在</w:t>
      </w:r>
      <w:r w:rsidR="007E70B1" w:rsidRPr="006E559A">
        <w:rPr>
          <w:rFonts w:ascii="Times New Roman" w:eastAsia="宋体" w:hAnsi="Times New Roman" w:cs="Times New Roman"/>
          <w:color w:val="404040"/>
          <w:shd w:val="clear" w:color="auto" w:fill="FFFFFF"/>
        </w:rPr>
        <w:t>III-V</w:t>
      </w:r>
      <w:r w:rsidR="007E70B1" w:rsidRPr="006E559A">
        <w:rPr>
          <w:rFonts w:ascii="Times New Roman" w:eastAsia="宋体" w:hAnsi="Times New Roman" w:cs="Times New Roman"/>
          <w:color w:val="404040"/>
          <w:shd w:val="clear" w:color="auto" w:fill="FFFFFF"/>
        </w:rPr>
        <w:t>族化合物半导体中的扩散深度和浓度分布实现多种功能：</w:t>
      </w:r>
      <w:r w:rsidR="007E70B1" w:rsidRPr="006E559A">
        <w:rPr>
          <w:rFonts w:ascii="Times New Roman" w:eastAsia="宋体" w:hAnsi="Times New Roman" w:cs="Times New Roman"/>
          <w:szCs w:val="21"/>
        </w:rPr>
        <w:t>在器件局域改性方面，</w:t>
      </w:r>
      <w:r w:rsidR="007E70B1" w:rsidRPr="006E559A">
        <w:rPr>
          <w:rFonts w:ascii="Times New Roman" w:eastAsia="宋体" w:hAnsi="Times New Roman" w:cs="Times New Roman"/>
          <w:color w:val="404040"/>
          <w:shd w:val="clear" w:color="auto" w:fill="FFFFFF"/>
        </w:rPr>
        <w:t>Zn</w:t>
      </w:r>
      <w:r w:rsidR="007E70B1" w:rsidRPr="006E559A">
        <w:rPr>
          <w:rFonts w:ascii="Times New Roman" w:eastAsia="宋体" w:hAnsi="Times New Roman" w:cs="Times New Roman"/>
          <w:color w:val="404040"/>
          <w:shd w:val="clear" w:color="auto" w:fill="FFFFFF"/>
        </w:rPr>
        <w:t>扩散可诱导有源区量子阱混杂，从而改变有源区的带隙结构</w:t>
      </w:r>
      <w:r w:rsidR="00381CC5" w:rsidRPr="006E559A">
        <w:rPr>
          <w:rFonts w:ascii="Times New Roman" w:eastAsia="宋体" w:hAnsi="Times New Roman" w:cs="Times New Roman"/>
          <w:szCs w:val="21"/>
          <w:vertAlign w:val="superscript"/>
        </w:rPr>
        <w:t>[4]</w:t>
      </w:r>
      <w:r w:rsidR="00381CC5" w:rsidRPr="006E559A">
        <w:rPr>
          <w:rFonts w:ascii="Times New Roman" w:eastAsia="宋体" w:hAnsi="Times New Roman" w:cs="Times New Roman"/>
          <w:szCs w:val="21"/>
        </w:rPr>
        <w:t>；在电极制备环节，</w:t>
      </w:r>
      <w:r w:rsidR="007E70B1" w:rsidRPr="006E559A">
        <w:rPr>
          <w:rFonts w:ascii="Times New Roman" w:eastAsia="宋体" w:hAnsi="Times New Roman" w:cs="Times New Roman"/>
          <w:color w:val="404040"/>
          <w:shd w:val="clear" w:color="auto" w:fill="FFFFFF"/>
        </w:rPr>
        <w:t>在接触区域形成重掺杂层，显著降低金属</w:t>
      </w:r>
      <w:r w:rsidR="007E70B1" w:rsidRPr="006E559A">
        <w:rPr>
          <w:rFonts w:ascii="Times New Roman" w:eastAsia="宋体" w:hAnsi="Times New Roman" w:cs="Times New Roman"/>
          <w:color w:val="404040"/>
          <w:shd w:val="clear" w:color="auto" w:fill="FFFFFF"/>
        </w:rPr>
        <w:t>-</w:t>
      </w:r>
      <w:r w:rsidR="007E70B1" w:rsidRPr="006E559A">
        <w:rPr>
          <w:rFonts w:ascii="Times New Roman" w:eastAsia="宋体" w:hAnsi="Times New Roman" w:cs="Times New Roman"/>
          <w:color w:val="404040"/>
          <w:shd w:val="clear" w:color="auto" w:fill="FFFFFF"/>
        </w:rPr>
        <w:t>半导体界面的接触电阻，保障高电流密度下的稳定电注入</w:t>
      </w:r>
      <w:r w:rsidR="00381CC5" w:rsidRPr="006E559A">
        <w:rPr>
          <w:rFonts w:ascii="Times New Roman" w:eastAsia="宋体" w:hAnsi="Times New Roman" w:cs="Times New Roman"/>
          <w:szCs w:val="21"/>
          <w:vertAlign w:val="superscript"/>
        </w:rPr>
        <w:t>[5]</w:t>
      </w:r>
      <w:r w:rsidR="007E70B1" w:rsidRPr="006E559A">
        <w:rPr>
          <w:rFonts w:ascii="Times New Roman" w:eastAsia="宋体" w:hAnsi="Times New Roman" w:cs="Times New Roman"/>
          <w:szCs w:val="21"/>
        </w:rPr>
        <w:t>；</w:t>
      </w:r>
      <w:r w:rsidR="00381CC5" w:rsidRPr="006E559A">
        <w:rPr>
          <w:rFonts w:ascii="Times New Roman" w:eastAsia="宋体" w:hAnsi="Times New Roman" w:cs="Times New Roman"/>
          <w:szCs w:val="21"/>
        </w:rPr>
        <w:t>在优化光电性能方面，</w:t>
      </w:r>
      <w:r w:rsidR="007E70B1" w:rsidRPr="006E559A">
        <w:rPr>
          <w:rFonts w:ascii="Times New Roman" w:eastAsia="宋体" w:hAnsi="Times New Roman" w:cs="Times New Roman"/>
          <w:color w:val="404040"/>
          <w:shd w:val="clear" w:color="auto" w:fill="FFFFFF"/>
        </w:rPr>
        <w:t>通过调控光场分布提升光限制因子</w:t>
      </w:r>
      <w:r w:rsidR="00381CC5" w:rsidRPr="006E559A">
        <w:rPr>
          <w:rFonts w:ascii="Times New Roman" w:eastAsia="宋体" w:hAnsi="Times New Roman" w:cs="Times New Roman"/>
          <w:szCs w:val="21"/>
          <w:vertAlign w:val="superscript"/>
        </w:rPr>
        <w:t>[1]</w:t>
      </w:r>
      <w:r w:rsidR="00381CC5" w:rsidRPr="006E559A">
        <w:rPr>
          <w:rFonts w:ascii="Times New Roman" w:eastAsia="宋体" w:hAnsi="Times New Roman" w:cs="Times New Roman"/>
          <w:szCs w:val="21"/>
        </w:rPr>
        <w:t>。</w:t>
      </w:r>
      <w:r w:rsidR="007E70B1" w:rsidRPr="006E559A">
        <w:rPr>
          <w:rFonts w:ascii="Times New Roman" w:eastAsia="宋体" w:hAnsi="Times New Roman" w:cs="Times New Roman"/>
          <w:color w:val="404040"/>
          <w:shd w:val="clear" w:color="auto" w:fill="FFFFFF"/>
        </w:rPr>
        <w:t>目前，</w:t>
      </w:r>
      <w:r w:rsidR="007E70B1" w:rsidRPr="006E559A">
        <w:rPr>
          <w:rFonts w:ascii="Times New Roman" w:eastAsia="宋体" w:hAnsi="Times New Roman" w:cs="Times New Roman"/>
          <w:color w:val="404040"/>
          <w:shd w:val="clear" w:color="auto" w:fill="FFFFFF"/>
        </w:rPr>
        <w:t>Zn</w:t>
      </w:r>
      <w:r w:rsidR="007E70B1" w:rsidRPr="006E559A">
        <w:rPr>
          <w:rFonts w:ascii="Times New Roman" w:eastAsia="宋体" w:hAnsi="Times New Roman" w:cs="Times New Roman"/>
          <w:color w:val="404040"/>
          <w:shd w:val="clear" w:color="auto" w:fill="FFFFFF"/>
        </w:rPr>
        <w:t>扩散技术的研究多集中于红光波段半导体激光器。而在更广泛的半导体激光器应用中，</w:t>
      </w:r>
      <w:r w:rsidR="007E70B1" w:rsidRPr="006E559A">
        <w:rPr>
          <w:rFonts w:ascii="Times New Roman" w:eastAsia="宋体" w:hAnsi="Times New Roman" w:cs="Times New Roman"/>
          <w:color w:val="404040"/>
          <w:shd w:val="clear" w:color="auto" w:fill="FFFFFF"/>
        </w:rPr>
        <w:t>980 nm</w:t>
      </w:r>
      <w:r w:rsidR="007E70B1" w:rsidRPr="006E559A">
        <w:rPr>
          <w:rFonts w:ascii="Times New Roman" w:eastAsia="宋体" w:hAnsi="Times New Roman" w:cs="Times New Roman"/>
          <w:color w:val="404040"/>
          <w:shd w:val="clear" w:color="auto" w:fill="FFFFFF"/>
        </w:rPr>
        <w:t>波段激光器因其在光通信、泵浦源及医疗领域的突出价值备受关注</w:t>
      </w:r>
      <w:r w:rsidR="00381CC5" w:rsidRPr="006E559A">
        <w:rPr>
          <w:rFonts w:ascii="Times New Roman" w:eastAsia="宋体" w:hAnsi="Times New Roman" w:cs="Times New Roman"/>
          <w:szCs w:val="21"/>
          <w:vertAlign w:val="superscript"/>
        </w:rPr>
        <w:t>[6-9]</w:t>
      </w:r>
      <w:r w:rsidR="00381CC5" w:rsidRPr="006E559A">
        <w:rPr>
          <w:rFonts w:ascii="Times New Roman" w:eastAsia="宋体" w:hAnsi="Times New Roman" w:cs="Times New Roman"/>
          <w:szCs w:val="21"/>
        </w:rPr>
        <w:t>。然而，</w:t>
      </w:r>
      <w:r w:rsidR="004F7895" w:rsidRPr="006E559A">
        <w:rPr>
          <w:rStyle w:val="af0"/>
          <w:rFonts w:ascii="Times New Roman" w:eastAsia="宋体" w:hAnsi="Times New Roman" w:cs="Times New Roman"/>
          <w:b w:val="0"/>
          <w:color w:val="404040"/>
          <w:shd w:val="clear" w:color="auto" w:fill="FFFFFF"/>
        </w:rPr>
        <w:t>尽管</w:t>
      </w:r>
      <w:r w:rsidR="004F7895" w:rsidRPr="006E559A">
        <w:rPr>
          <w:rStyle w:val="af0"/>
          <w:rFonts w:ascii="Times New Roman" w:eastAsia="宋体" w:hAnsi="Times New Roman" w:cs="Times New Roman"/>
          <w:b w:val="0"/>
          <w:color w:val="404040"/>
          <w:shd w:val="clear" w:color="auto" w:fill="FFFFFF"/>
        </w:rPr>
        <w:t>980 nm</w:t>
      </w:r>
      <w:r w:rsidR="004F7895" w:rsidRPr="006E559A">
        <w:rPr>
          <w:rStyle w:val="af0"/>
          <w:rFonts w:ascii="Times New Roman" w:eastAsia="宋体" w:hAnsi="Times New Roman" w:cs="Times New Roman"/>
          <w:b w:val="0"/>
          <w:color w:val="404040"/>
          <w:shd w:val="clear" w:color="auto" w:fill="FFFFFF"/>
        </w:rPr>
        <w:t>激光器是光通信、泵</w:t>
      </w:r>
      <w:r w:rsidR="004F7895" w:rsidRPr="006E559A">
        <w:rPr>
          <w:rStyle w:val="af0"/>
          <w:rFonts w:ascii="Times New Roman" w:eastAsia="宋体" w:hAnsi="Times New Roman" w:cs="Times New Roman"/>
          <w:b w:val="0"/>
          <w:color w:val="404040"/>
          <w:shd w:val="clear" w:color="auto" w:fill="FFFFFF"/>
        </w:rPr>
        <w:lastRenderedPageBreak/>
        <w:t>浦源及医疗等领域的核心器件，目前关于</w:t>
      </w:r>
      <w:r w:rsidR="004F7895" w:rsidRPr="006E559A">
        <w:rPr>
          <w:rStyle w:val="af0"/>
          <w:rFonts w:ascii="Times New Roman" w:eastAsia="宋体" w:hAnsi="Times New Roman" w:cs="Times New Roman"/>
          <w:b w:val="0"/>
          <w:color w:val="404040"/>
          <w:shd w:val="clear" w:color="auto" w:fill="FFFFFF"/>
        </w:rPr>
        <w:t>Zn</w:t>
      </w:r>
      <w:r w:rsidR="004F7895" w:rsidRPr="006E559A">
        <w:rPr>
          <w:rStyle w:val="af0"/>
          <w:rFonts w:ascii="Times New Roman" w:eastAsia="宋体" w:hAnsi="Times New Roman" w:cs="Times New Roman"/>
          <w:b w:val="0"/>
          <w:color w:val="404040"/>
          <w:shd w:val="clear" w:color="auto" w:fill="FFFFFF"/>
        </w:rPr>
        <w:t>扩散技术在该波段激光器中的研究却相对不足，制约了其进一步性能优化与应用拓展。</w:t>
      </w:r>
    </w:p>
    <w:p w14:paraId="70B5D58F" w14:textId="47CDDB4E" w:rsidR="002C13A5" w:rsidRPr="006E559A" w:rsidRDefault="00381CC5">
      <w:pPr>
        <w:ind w:firstLine="200"/>
        <w:rPr>
          <w:rStyle w:val="af0"/>
          <w:rFonts w:ascii="Times New Roman" w:eastAsia="宋体" w:hAnsi="Times New Roman" w:cs="Times New Roman"/>
          <w:b w:val="0"/>
          <w:color w:val="404040"/>
          <w:shd w:val="clear" w:color="auto" w:fill="FFFFFF"/>
        </w:rPr>
      </w:pPr>
      <w:r w:rsidRPr="006E559A">
        <w:rPr>
          <w:rFonts w:ascii="Times New Roman" w:eastAsia="宋体" w:hAnsi="Times New Roman" w:cs="Times New Roman"/>
          <w:szCs w:val="21"/>
        </w:rPr>
        <w:t xml:space="preserve"> </w:t>
      </w:r>
      <w:r w:rsidRPr="006E559A">
        <w:rPr>
          <w:rFonts w:ascii="Times New Roman" w:eastAsia="宋体" w:hAnsi="Times New Roman" w:cs="Times New Roman"/>
          <w:szCs w:val="21"/>
        </w:rPr>
        <w:t>本文</w:t>
      </w:r>
      <w:r w:rsidR="006E559A" w:rsidRPr="006E559A">
        <w:rPr>
          <w:rStyle w:val="af0"/>
          <w:rFonts w:ascii="Times New Roman" w:eastAsia="宋体" w:hAnsi="Times New Roman" w:cs="Times New Roman"/>
          <w:b w:val="0"/>
          <w:color w:val="404040"/>
          <w:shd w:val="clear" w:color="auto" w:fill="FFFFFF"/>
        </w:rPr>
        <w:t>采用固态</w:t>
      </w:r>
      <w:r w:rsidR="006E559A" w:rsidRPr="006E559A">
        <w:rPr>
          <w:rStyle w:val="af0"/>
          <w:rFonts w:ascii="Times New Roman" w:eastAsia="宋体" w:hAnsi="Times New Roman" w:cs="Times New Roman"/>
          <w:b w:val="0"/>
          <w:color w:val="404040"/>
          <w:shd w:val="clear" w:color="auto" w:fill="FFFFFF"/>
        </w:rPr>
        <w:t>Zn</w:t>
      </w:r>
      <w:r w:rsidR="007E3DB2">
        <w:rPr>
          <w:rStyle w:val="af0"/>
          <w:rFonts w:ascii="Times New Roman" w:eastAsia="宋体" w:hAnsi="Times New Roman" w:cs="Times New Roman"/>
          <w:b w:val="0"/>
          <w:color w:val="404040"/>
          <w:shd w:val="clear" w:color="auto" w:fill="FFFFFF"/>
        </w:rPr>
        <w:t>化合物薄膜作为扩散源，</w:t>
      </w:r>
      <w:r w:rsidR="006E559A" w:rsidRPr="006E559A">
        <w:rPr>
          <w:rStyle w:val="af0"/>
          <w:rFonts w:ascii="Times New Roman" w:eastAsia="宋体" w:hAnsi="Times New Roman" w:cs="Times New Roman"/>
          <w:b w:val="0"/>
          <w:color w:val="404040"/>
          <w:shd w:val="clear" w:color="auto" w:fill="FFFFFF"/>
        </w:rPr>
        <w:t>研究扩散源材料选择、扩散条件优化以及</w:t>
      </w:r>
      <w:r w:rsidR="006E559A" w:rsidRPr="006E559A">
        <w:rPr>
          <w:rStyle w:val="af0"/>
          <w:rFonts w:ascii="Times New Roman" w:eastAsia="宋体" w:hAnsi="Times New Roman" w:cs="Times New Roman"/>
          <w:b w:val="0"/>
          <w:color w:val="404040"/>
          <w:shd w:val="clear" w:color="auto" w:fill="FFFFFF"/>
        </w:rPr>
        <w:t>Zn</w:t>
      </w:r>
      <w:r w:rsidR="006E559A" w:rsidRPr="006E559A">
        <w:rPr>
          <w:rStyle w:val="af0"/>
          <w:rFonts w:ascii="Times New Roman" w:eastAsia="宋体" w:hAnsi="Times New Roman" w:cs="Times New Roman"/>
          <w:b w:val="0"/>
          <w:color w:val="404040"/>
          <w:shd w:val="clear" w:color="auto" w:fill="FFFFFF"/>
        </w:rPr>
        <w:t>在</w:t>
      </w:r>
      <w:r w:rsidR="006E559A" w:rsidRPr="006E559A">
        <w:rPr>
          <w:rStyle w:val="af0"/>
          <w:rFonts w:ascii="Times New Roman" w:eastAsia="宋体" w:hAnsi="Times New Roman" w:cs="Times New Roman"/>
          <w:b w:val="0"/>
          <w:color w:val="404040"/>
          <w:shd w:val="clear" w:color="auto" w:fill="FFFFFF"/>
        </w:rPr>
        <w:t>GaAs</w:t>
      </w:r>
      <w:r w:rsidR="006E559A" w:rsidRPr="006E559A">
        <w:rPr>
          <w:rStyle w:val="af0"/>
          <w:rFonts w:ascii="Times New Roman" w:eastAsia="宋体" w:hAnsi="Times New Roman" w:cs="Times New Roman"/>
          <w:b w:val="0"/>
          <w:color w:val="404040"/>
          <w:shd w:val="clear" w:color="auto" w:fill="FFFFFF"/>
        </w:rPr>
        <w:t>中的扩散动力学行为。基于</w:t>
      </w:r>
      <w:r w:rsidR="006E559A" w:rsidRPr="006E559A">
        <w:rPr>
          <w:rStyle w:val="af0"/>
          <w:rFonts w:ascii="Times New Roman" w:eastAsia="宋体" w:hAnsi="Times New Roman" w:cs="Times New Roman"/>
          <w:b w:val="0"/>
          <w:color w:val="404040"/>
          <w:shd w:val="clear" w:color="auto" w:fill="FFFFFF"/>
        </w:rPr>
        <w:t>InGaAs/GaAs/GaAsP</w:t>
      </w:r>
      <w:r w:rsidR="006E559A" w:rsidRPr="006E559A">
        <w:rPr>
          <w:rStyle w:val="af0"/>
          <w:rFonts w:ascii="Times New Roman" w:eastAsia="宋体" w:hAnsi="Times New Roman" w:cs="Times New Roman"/>
          <w:b w:val="0"/>
          <w:color w:val="404040"/>
          <w:shd w:val="clear" w:color="auto" w:fill="FFFFFF"/>
        </w:rPr>
        <w:t>半导体激光器多层异质结构，通过实验表征</w:t>
      </w:r>
      <w:r w:rsidR="006E559A" w:rsidRPr="006E559A">
        <w:rPr>
          <w:rStyle w:val="af0"/>
          <w:rFonts w:ascii="Times New Roman" w:eastAsia="宋体" w:hAnsi="Times New Roman" w:cs="Times New Roman"/>
          <w:b w:val="0"/>
          <w:color w:val="404040"/>
          <w:shd w:val="clear" w:color="auto" w:fill="FFFFFF"/>
        </w:rPr>
        <w:t>Zn</w:t>
      </w:r>
      <w:r w:rsidR="006E559A" w:rsidRPr="006E559A">
        <w:rPr>
          <w:rStyle w:val="af0"/>
          <w:rFonts w:ascii="Times New Roman" w:eastAsia="宋体" w:hAnsi="Times New Roman" w:cs="Times New Roman"/>
          <w:b w:val="0"/>
          <w:color w:val="404040"/>
          <w:shd w:val="clear" w:color="auto" w:fill="FFFFFF"/>
        </w:rPr>
        <w:t>扩散的剖面分布特性，并深入分析扩散行为对激光器发光特性的影响机制。</w:t>
      </w:r>
    </w:p>
    <w:p w14:paraId="4FA8E1B2" w14:textId="77777777" w:rsidR="006E559A" w:rsidRDefault="006E559A">
      <w:pPr>
        <w:ind w:firstLine="200"/>
        <w:rPr>
          <w:rFonts w:ascii="Times New Roman" w:eastAsia="宋体" w:hAnsi="Times New Roman" w:cs="Times New Roman"/>
          <w:sz w:val="24"/>
          <w:szCs w:val="24"/>
        </w:rPr>
      </w:pPr>
    </w:p>
    <w:p w14:paraId="0ACEC3B1" w14:textId="77777777" w:rsidR="003D110D" w:rsidRDefault="00381CC5" w:rsidP="005333AC">
      <w:pPr>
        <w:rPr>
          <w:rFonts w:ascii="Times New Roman" w:eastAsia="宋体" w:hAnsi="Times New Roman" w:cs="Times New Roman"/>
          <w:sz w:val="24"/>
          <w:szCs w:val="24"/>
        </w:rPr>
      </w:pPr>
      <w:r>
        <w:rPr>
          <w:rFonts w:ascii="黑体" w:eastAsia="黑体" w:hAnsi="黑体" w:cs="Times New Roman"/>
          <w:sz w:val="24"/>
          <w:szCs w:val="24"/>
        </w:rPr>
        <w:t>1</w:t>
      </w:r>
      <w:r w:rsidR="002C13A5">
        <w:rPr>
          <w:rFonts w:ascii="黑体" w:eastAsia="黑体" w:hAnsi="黑体" w:cs="Times New Roman"/>
          <w:sz w:val="24"/>
          <w:szCs w:val="24"/>
        </w:rPr>
        <w:t xml:space="preserve"> </w:t>
      </w:r>
      <w:r>
        <w:rPr>
          <w:rFonts w:ascii="黑体" w:eastAsia="黑体" w:hAnsi="黑体" w:cs="Times New Roman"/>
          <w:sz w:val="24"/>
          <w:szCs w:val="24"/>
        </w:rPr>
        <w:t>Zn扩散模型</w:t>
      </w:r>
    </w:p>
    <w:p w14:paraId="393610C7" w14:textId="1008CFF3" w:rsidR="003D110D" w:rsidRDefault="000E4066">
      <w:pPr>
        <w:pStyle w:val="ad"/>
        <w:rPr>
          <w:rFonts w:ascii="Times New Roman" w:eastAsia="宋体" w:hAnsi="Times New Roman" w:cs="Times New Roman"/>
          <w:szCs w:val="21"/>
        </w:rPr>
      </w:pPr>
      <w:r>
        <w:rPr>
          <w:rFonts w:ascii="Times New Roman" w:eastAsia="宋体" w:hAnsi="Times New Roman" w:cs="Times New Roman"/>
          <w:szCs w:val="21"/>
        </w:rPr>
        <w:t>在</w:t>
      </w:r>
      <w:r>
        <w:rPr>
          <w:rFonts w:ascii="Times New Roman" w:eastAsia="宋体" w:hAnsi="Times New Roman" w:cs="Times New Roman"/>
          <w:szCs w:val="21"/>
        </w:rPr>
        <w:t>GaAs</w:t>
      </w:r>
      <w:r>
        <w:rPr>
          <w:rFonts w:ascii="Times New Roman" w:eastAsia="宋体" w:hAnsi="Times New Roman" w:cs="Times New Roman"/>
          <w:szCs w:val="21"/>
        </w:rPr>
        <w:t>晶体中</w:t>
      </w:r>
      <w:r>
        <w:rPr>
          <w:rFonts w:ascii="Times New Roman" w:eastAsia="宋体" w:hAnsi="Times New Roman" w:cs="Times New Roman" w:hint="eastAsia"/>
          <w:szCs w:val="21"/>
        </w:rPr>
        <w:t>，</w:t>
      </w:r>
      <w:r w:rsidR="00381CC5">
        <w:rPr>
          <w:rFonts w:ascii="Times New Roman" w:eastAsia="宋体" w:hAnsi="Times New Roman" w:cs="Times New Roman"/>
          <w:szCs w:val="21"/>
        </w:rPr>
        <w:t>Zn</w:t>
      </w:r>
      <w:r w:rsidR="00381CC5">
        <w:rPr>
          <w:rFonts w:ascii="Times New Roman" w:eastAsia="宋体" w:hAnsi="Times New Roman" w:cs="Times New Roman"/>
          <w:szCs w:val="21"/>
        </w:rPr>
        <w:t>的扩散</w:t>
      </w:r>
      <w:r w:rsidR="00191421">
        <w:rPr>
          <w:rFonts w:ascii="Times New Roman" w:eastAsia="宋体" w:hAnsi="Times New Roman" w:cs="Times New Roman" w:hint="eastAsia"/>
          <w:szCs w:val="21"/>
        </w:rPr>
        <w:t>可</w:t>
      </w:r>
      <w:r w:rsidR="00191421">
        <w:rPr>
          <w:rFonts w:ascii="Times New Roman" w:eastAsia="宋体" w:hAnsi="Times New Roman" w:cs="Times New Roman"/>
          <w:szCs w:val="21"/>
        </w:rPr>
        <w:t>以通过</w:t>
      </w:r>
      <w:r w:rsidR="00191421">
        <w:rPr>
          <w:rFonts w:ascii="Times New Roman" w:eastAsia="宋体" w:hAnsi="Times New Roman" w:cs="Times New Roman" w:hint="eastAsia"/>
          <w:szCs w:val="21"/>
        </w:rPr>
        <w:t>2</w:t>
      </w:r>
      <w:r w:rsidR="00191421">
        <w:rPr>
          <w:rFonts w:ascii="Times New Roman" w:eastAsia="宋体" w:hAnsi="Times New Roman" w:cs="Times New Roman" w:hint="eastAsia"/>
          <w:szCs w:val="21"/>
        </w:rPr>
        <w:t>种</w:t>
      </w:r>
      <w:r w:rsidR="00191421">
        <w:rPr>
          <w:rFonts w:ascii="Times New Roman" w:eastAsia="宋体" w:hAnsi="Times New Roman" w:cs="Times New Roman"/>
          <w:szCs w:val="21"/>
        </w:rPr>
        <w:t>机制</w:t>
      </w:r>
      <w:r w:rsidR="00191421">
        <w:rPr>
          <w:rFonts w:ascii="Times New Roman" w:eastAsia="宋体" w:hAnsi="Times New Roman" w:cs="Times New Roman" w:hint="eastAsia"/>
          <w:szCs w:val="21"/>
        </w:rPr>
        <w:t>实现</w:t>
      </w:r>
      <w:r w:rsidR="00191421">
        <w:rPr>
          <w:rFonts w:ascii="Times New Roman" w:eastAsia="宋体" w:hAnsi="Times New Roman" w:cs="Times New Roman"/>
          <w:szCs w:val="21"/>
        </w:rPr>
        <w:t>：</w:t>
      </w:r>
      <w:r w:rsidR="00191421" w:rsidRPr="00B44062">
        <w:rPr>
          <w:rFonts w:ascii="Times New Roman" w:eastAsia="宋体" w:hAnsi="Times New Roman" w:cs="Times New Roman"/>
          <w:color w:val="2C2C36"/>
          <w:spacing w:val="1"/>
          <w:shd w:val="clear" w:color="auto" w:fill="FFFFFF"/>
        </w:rPr>
        <w:t>解离（</w:t>
      </w:r>
      <w:r w:rsidR="00381CC5" w:rsidRPr="00B44062">
        <w:rPr>
          <w:rFonts w:ascii="Times New Roman" w:eastAsia="宋体" w:hAnsi="Times New Roman" w:cs="Times New Roman"/>
          <w:szCs w:val="21"/>
        </w:rPr>
        <w:t>dissociative</w:t>
      </w:r>
      <w:r w:rsidR="00191421" w:rsidRPr="00B44062">
        <w:rPr>
          <w:rFonts w:ascii="Times New Roman" w:eastAsia="宋体" w:hAnsi="Times New Roman" w:cs="Times New Roman"/>
          <w:szCs w:val="21"/>
        </w:rPr>
        <w:t>）</w:t>
      </w:r>
      <w:r w:rsidR="00F20B1E" w:rsidRPr="00B44062">
        <w:rPr>
          <w:rFonts w:ascii="Times New Roman" w:eastAsia="宋体" w:hAnsi="Times New Roman" w:cs="Times New Roman"/>
          <w:color w:val="2C2C36"/>
          <w:spacing w:val="1"/>
          <w:shd w:val="clear" w:color="auto" w:fill="FFFFFF"/>
        </w:rPr>
        <w:t>机制</w:t>
      </w:r>
      <w:r w:rsidR="00381CC5" w:rsidRPr="00B44062">
        <w:rPr>
          <w:rFonts w:ascii="Times New Roman" w:eastAsia="宋体" w:hAnsi="Times New Roman" w:cs="Times New Roman"/>
          <w:szCs w:val="21"/>
        </w:rPr>
        <w:t>和</w:t>
      </w:r>
      <w:r w:rsidR="00381CC5" w:rsidRPr="00B44062">
        <w:rPr>
          <w:rFonts w:ascii="Times New Roman" w:eastAsia="宋体" w:hAnsi="Times New Roman" w:cs="Times New Roman"/>
          <w:szCs w:val="21"/>
        </w:rPr>
        <w:t xml:space="preserve"> </w:t>
      </w:r>
      <w:r w:rsidR="00191421" w:rsidRPr="00B44062">
        <w:rPr>
          <w:rFonts w:ascii="Times New Roman" w:eastAsia="宋体" w:hAnsi="Times New Roman" w:cs="Times New Roman"/>
          <w:color w:val="2C2C36"/>
          <w:spacing w:val="1"/>
          <w:shd w:val="clear" w:color="auto" w:fill="FFFFFF"/>
        </w:rPr>
        <w:t>踢出（</w:t>
      </w:r>
      <w:r w:rsidR="00381CC5" w:rsidRPr="00B44062">
        <w:rPr>
          <w:rFonts w:ascii="Times New Roman" w:eastAsia="宋体" w:hAnsi="Times New Roman" w:cs="Times New Roman"/>
          <w:szCs w:val="21"/>
        </w:rPr>
        <w:t xml:space="preserve">kick-out </w:t>
      </w:r>
      <w:r w:rsidR="00191421" w:rsidRPr="00B44062">
        <w:rPr>
          <w:rFonts w:ascii="Times New Roman" w:eastAsia="宋体" w:hAnsi="Times New Roman" w:cs="Times New Roman"/>
          <w:szCs w:val="21"/>
        </w:rPr>
        <w:t>）</w:t>
      </w:r>
      <w:r w:rsidR="00F20B1E" w:rsidRPr="00B44062">
        <w:rPr>
          <w:rFonts w:ascii="Times New Roman" w:eastAsia="宋体" w:hAnsi="Times New Roman" w:cs="Times New Roman"/>
          <w:color w:val="2C2C36"/>
          <w:spacing w:val="1"/>
          <w:shd w:val="clear" w:color="auto" w:fill="FFFFFF"/>
        </w:rPr>
        <w:t>机制</w:t>
      </w:r>
      <w:r w:rsidR="00381CC5" w:rsidRPr="00B44062">
        <w:rPr>
          <w:rFonts w:ascii="Times New Roman" w:eastAsia="宋体" w:hAnsi="Times New Roman" w:cs="Times New Roman"/>
          <w:color w:val="000000" w:themeColor="text1"/>
          <w:szCs w:val="21"/>
          <w:vertAlign w:val="superscript"/>
        </w:rPr>
        <w:t>[10-12]</w:t>
      </w:r>
      <w:r w:rsidR="00381CC5">
        <w:rPr>
          <w:rFonts w:ascii="Times New Roman" w:eastAsia="宋体" w:hAnsi="Times New Roman" w:cs="Times New Roman"/>
          <w:szCs w:val="21"/>
        </w:rPr>
        <w:t>，如图</w:t>
      </w:r>
      <w:r w:rsidR="00381CC5">
        <w:rPr>
          <w:rFonts w:ascii="Times New Roman" w:eastAsia="宋体" w:hAnsi="Times New Roman" w:cs="Times New Roman"/>
          <w:szCs w:val="21"/>
        </w:rPr>
        <w:t>1</w:t>
      </w:r>
      <w:r w:rsidR="00381CC5">
        <w:rPr>
          <w:rFonts w:ascii="Times New Roman" w:eastAsia="宋体" w:hAnsi="Times New Roman" w:cs="Times New Roman"/>
          <w:szCs w:val="21"/>
        </w:rPr>
        <w:t>所示。在</w:t>
      </w:r>
      <w:r w:rsidR="00F20B1E">
        <w:rPr>
          <w:rFonts w:ascii="Segoe UI" w:hAnsi="Segoe UI" w:cs="Segoe UI"/>
          <w:color w:val="2C2C36"/>
          <w:spacing w:val="1"/>
          <w:shd w:val="clear" w:color="auto" w:fill="FFFFFF"/>
        </w:rPr>
        <w:t>解离</w:t>
      </w:r>
      <w:r w:rsidR="00381CC5">
        <w:rPr>
          <w:rFonts w:ascii="Times New Roman" w:eastAsia="宋体" w:hAnsi="Times New Roman" w:cs="Times New Roman"/>
          <w:szCs w:val="21"/>
        </w:rPr>
        <w:t>机制下，</w:t>
      </w:r>
      <w:r w:rsidR="00381CC5">
        <w:rPr>
          <w:rFonts w:ascii="Times New Roman" w:eastAsia="宋体" w:hAnsi="Times New Roman" w:cs="Times New Roman"/>
          <w:szCs w:val="21"/>
        </w:rPr>
        <w:t>Zn</w:t>
      </w:r>
      <w:r w:rsidR="00F20B1E">
        <w:rPr>
          <w:rFonts w:ascii="Times New Roman" w:eastAsia="宋体" w:hAnsi="Times New Roman" w:cs="Times New Roman" w:hint="eastAsia"/>
          <w:szCs w:val="21"/>
        </w:rPr>
        <w:t>的</w:t>
      </w:r>
      <w:r w:rsidR="00381CC5">
        <w:rPr>
          <w:rFonts w:ascii="Times New Roman" w:eastAsia="宋体" w:hAnsi="Times New Roman" w:cs="Times New Roman"/>
          <w:szCs w:val="21"/>
        </w:rPr>
        <w:t>扩散依赖于</w:t>
      </w:r>
      <w:r w:rsidR="00381CC5">
        <w:rPr>
          <w:rFonts w:ascii="Times New Roman" w:eastAsia="宋体" w:hAnsi="Times New Roman" w:cs="Times New Roman"/>
          <w:szCs w:val="21"/>
        </w:rPr>
        <w:t>GaAs</w:t>
      </w:r>
      <w:r w:rsidR="00381CC5">
        <w:rPr>
          <w:rFonts w:ascii="Times New Roman" w:eastAsia="宋体" w:hAnsi="Times New Roman" w:cs="Times New Roman"/>
          <w:szCs w:val="21"/>
        </w:rPr>
        <w:t>晶体中的本征点缺陷，</w:t>
      </w:r>
      <w:r w:rsidR="00F20B1E">
        <w:rPr>
          <w:rFonts w:ascii="Times New Roman" w:eastAsia="宋体" w:hAnsi="Times New Roman" w:cs="Times New Roman" w:hint="eastAsia"/>
          <w:szCs w:val="21"/>
        </w:rPr>
        <w:t>特别是</w:t>
      </w:r>
      <w:r w:rsidR="00381CC5">
        <w:rPr>
          <w:rFonts w:ascii="Times New Roman" w:eastAsia="宋体" w:hAnsi="Times New Roman" w:cs="Times New Roman"/>
          <w:szCs w:val="21"/>
        </w:rPr>
        <w:t xml:space="preserve"> Ga</w:t>
      </w:r>
      <w:r w:rsidR="00381CC5">
        <w:rPr>
          <w:rFonts w:ascii="Times New Roman" w:eastAsia="宋体" w:hAnsi="Times New Roman" w:cs="Times New Roman"/>
          <w:szCs w:val="21"/>
        </w:rPr>
        <w:t>空位（</w:t>
      </w:r>
      <w:r w:rsidR="00381CC5">
        <w:rPr>
          <w:rFonts w:ascii="Times New Roman" w:eastAsia="宋体" w:hAnsi="Times New Roman" w:cs="Times New Roman"/>
          <w:szCs w:val="21"/>
        </w:rPr>
        <w:t>V</w:t>
      </w:r>
      <w:r w:rsidR="00381CC5">
        <w:rPr>
          <w:rFonts w:ascii="Times New Roman" w:eastAsia="宋体" w:hAnsi="Times New Roman" w:cs="Times New Roman"/>
          <w:szCs w:val="21"/>
          <w:vertAlign w:val="subscript"/>
        </w:rPr>
        <w:t>Ga</w:t>
      </w:r>
      <w:r w:rsidR="00381CC5">
        <w:rPr>
          <w:rFonts w:ascii="Times New Roman" w:eastAsia="宋体" w:hAnsi="Times New Roman" w:cs="Times New Roman"/>
          <w:szCs w:val="21"/>
        </w:rPr>
        <w:t>）。</w:t>
      </w:r>
      <w:r w:rsidR="00F20B1E">
        <w:rPr>
          <w:rFonts w:ascii="Times New Roman" w:eastAsia="宋体" w:hAnsi="Times New Roman" w:cs="Times New Roman" w:hint="eastAsia"/>
          <w:szCs w:val="21"/>
        </w:rPr>
        <w:t>当</w:t>
      </w:r>
      <w:r w:rsidR="00381CC5">
        <w:rPr>
          <w:rFonts w:ascii="Times New Roman" w:eastAsia="宋体" w:hAnsi="Times New Roman" w:cs="Times New Roman"/>
          <w:szCs w:val="21"/>
        </w:rPr>
        <w:t>Zn</w:t>
      </w:r>
      <w:r w:rsidR="00381CC5">
        <w:rPr>
          <w:rFonts w:ascii="Times New Roman" w:eastAsia="宋体" w:hAnsi="Times New Roman" w:cs="Times New Roman"/>
          <w:szCs w:val="21"/>
        </w:rPr>
        <w:t>杂质通过间隙扩散进入晶体后，</w:t>
      </w:r>
      <w:r w:rsidR="00F20B1E">
        <w:rPr>
          <w:rFonts w:ascii="Times New Roman" w:eastAsia="宋体" w:hAnsi="Times New Roman" w:cs="Times New Roman" w:hint="eastAsia"/>
          <w:szCs w:val="21"/>
        </w:rPr>
        <w:t>它</w:t>
      </w:r>
      <w:r w:rsidR="00F20B1E">
        <w:rPr>
          <w:rFonts w:ascii="Times New Roman" w:eastAsia="宋体" w:hAnsi="Times New Roman" w:cs="Times New Roman"/>
          <w:szCs w:val="21"/>
        </w:rPr>
        <w:t>会</w:t>
      </w:r>
      <w:r w:rsidR="00381CC5">
        <w:rPr>
          <w:rFonts w:ascii="Times New Roman" w:eastAsia="宋体" w:hAnsi="Times New Roman" w:cs="Times New Roman"/>
          <w:szCs w:val="21"/>
        </w:rPr>
        <w:t>与</w:t>
      </w:r>
      <w:r w:rsidR="00F20B1E">
        <w:rPr>
          <w:rFonts w:ascii="Times New Roman" w:eastAsia="宋体" w:hAnsi="Times New Roman" w:cs="Times New Roman"/>
          <w:szCs w:val="21"/>
        </w:rPr>
        <w:t>V</w:t>
      </w:r>
      <w:r w:rsidR="00F20B1E">
        <w:rPr>
          <w:rFonts w:ascii="Times New Roman" w:eastAsia="宋体" w:hAnsi="Times New Roman" w:cs="Times New Roman"/>
          <w:szCs w:val="21"/>
          <w:vertAlign w:val="subscript"/>
        </w:rPr>
        <w:t>Ga</w:t>
      </w:r>
      <w:r w:rsidR="00381CC5">
        <w:rPr>
          <w:rFonts w:ascii="Times New Roman" w:eastAsia="宋体" w:hAnsi="Times New Roman" w:cs="Times New Roman"/>
          <w:szCs w:val="21"/>
        </w:rPr>
        <w:t>空位发生反应，替代</w:t>
      </w:r>
      <w:r w:rsidR="00381CC5">
        <w:rPr>
          <w:rFonts w:ascii="Times New Roman" w:eastAsia="宋体" w:hAnsi="Times New Roman" w:cs="Times New Roman"/>
          <w:szCs w:val="21"/>
        </w:rPr>
        <w:t>Ga</w:t>
      </w:r>
      <w:r w:rsidR="00381CC5">
        <w:rPr>
          <w:rFonts w:ascii="Times New Roman" w:eastAsia="宋体" w:hAnsi="Times New Roman" w:cs="Times New Roman"/>
          <w:szCs w:val="21"/>
        </w:rPr>
        <w:t>原子并占据其晶格位置，形成替位</w:t>
      </w:r>
      <w:r w:rsidR="00F20B1E">
        <w:rPr>
          <w:rFonts w:ascii="Segoe UI" w:hAnsi="Segoe UI" w:cs="Segoe UI"/>
          <w:color w:val="2C2C36"/>
          <w:spacing w:val="1"/>
          <w:shd w:val="clear" w:color="auto" w:fill="FFFFFF"/>
        </w:rPr>
        <w:t>锌</w:t>
      </w:r>
      <w:r w:rsidR="00381CC5">
        <w:rPr>
          <w:rFonts w:ascii="Times New Roman" w:eastAsia="宋体" w:hAnsi="Times New Roman" w:cs="Times New Roman"/>
          <w:szCs w:val="21"/>
        </w:rPr>
        <w:t>Zn</w:t>
      </w:r>
      <w:r w:rsidR="00381CC5">
        <w:rPr>
          <w:rFonts w:ascii="Times New Roman" w:eastAsia="宋体" w:hAnsi="Times New Roman" w:cs="Times New Roman"/>
          <w:szCs w:val="21"/>
          <w:vertAlign w:val="subscript"/>
        </w:rPr>
        <w:t>s</w:t>
      </w:r>
      <w:r w:rsidR="00F20B1E">
        <w:rPr>
          <w:rFonts w:ascii="Times New Roman" w:eastAsia="宋体" w:hAnsi="Times New Roman" w:cs="Times New Roman" w:hint="eastAsia"/>
          <w:szCs w:val="21"/>
        </w:rPr>
        <w:t>。</w:t>
      </w:r>
      <w:r w:rsidR="00381CC5">
        <w:rPr>
          <w:rFonts w:ascii="Times New Roman" w:eastAsia="宋体" w:hAnsi="Times New Roman" w:cs="Times New Roman"/>
          <w:szCs w:val="21"/>
        </w:rPr>
        <w:t>Zn</w:t>
      </w:r>
      <w:r w:rsidR="00F20B1E">
        <w:rPr>
          <w:rFonts w:ascii="Times New Roman" w:eastAsia="宋体" w:hAnsi="Times New Roman" w:cs="Times New Roman"/>
          <w:szCs w:val="21"/>
        </w:rPr>
        <w:t>的</w:t>
      </w:r>
      <w:r w:rsidR="00381CC5">
        <w:rPr>
          <w:rFonts w:ascii="Times New Roman" w:eastAsia="宋体" w:hAnsi="Times New Roman" w:cs="Times New Roman"/>
          <w:szCs w:val="21"/>
        </w:rPr>
        <w:t>扩散速率由</w:t>
      </w:r>
      <w:r w:rsidR="00381CC5">
        <w:rPr>
          <w:rFonts w:ascii="Times New Roman" w:eastAsia="宋体" w:hAnsi="Times New Roman" w:cs="Times New Roman"/>
          <w:szCs w:val="21"/>
        </w:rPr>
        <w:t>V</w:t>
      </w:r>
      <w:r w:rsidR="00381CC5">
        <w:rPr>
          <w:rFonts w:ascii="Times New Roman" w:eastAsia="宋体" w:hAnsi="Times New Roman" w:cs="Times New Roman"/>
          <w:szCs w:val="21"/>
          <w:vertAlign w:val="subscript"/>
        </w:rPr>
        <w:t>Ga</w:t>
      </w:r>
      <w:r w:rsidR="00381CC5">
        <w:rPr>
          <w:rFonts w:ascii="Times New Roman" w:eastAsia="宋体" w:hAnsi="Times New Roman" w:cs="Times New Roman"/>
          <w:szCs w:val="21"/>
        </w:rPr>
        <w:t>的浓度决定。</w:t>
      </w:r>
      <w:r w:rsidR="00381CC5">
        <w:rPr>
          <w:rFonts w:ascii="Times New Roman" w:eastAsia="宋体" w:hAnsi="Times New Roman" w:cs="Times New Roman"/>
          <w:szCs w:val="21"/>
        </w:rPr>
        <w:t xml:space="preserve"> </w:t>
      </w:r>
      <w:r w:rsidR="00F20B1E">
        <w:rPr>
          <w:rFonts w:ascii="Times New Roman" w:eastAsia="宋体" w:hAnsi="Times New Roman" w:cs="Times New Roman" w:hint="eastAsia"/>
          <w:szCs w:val="21"/>
        </w:rPr>
        <w:t>而</w:t>
      </w:r>
      <w:r w:rsidR="00381CC5">
        <w:rPr>
          <w:rFonts w:ascii="Times New Roman" w:eastAsia="宋体" w:hAnsi="Times New Roman" w:cs="Times New Roman"/>
          <w:szCs w:val="21"/>
        </w:rPr>
        <w:t>在</w:t>
      </w:r>
      <w:r w:rsidR="00F20B1E">
        <w:rPr>
          <w:rFonts w:ascii="Times New Roman" w:eastAsia="宋体" w:hAnsi="Times New Roman" w:cs="Times New Roman" w:hint="eastAsia"/>
          <w:szCs w:val="21"/>
        </w:rPr>
        <w:t>踢</w:t>
      </w:r>
      <w:r w:rsidR="00F20B1E">
        <w:rPr>
          <w:rFonts w:ascii="Times New Roman" w:eastAsia="宋体" w:hAnsi="Times New Roman" w:cs="Times New Roman"/>
          <w:szCs w:val="21"/>
        </w:rPr>
        <w:t>出</w:t>
      </w:r>
      <w:r w:rsidR="00381CC5">
        <w:rPr>
          <w:rFonts w:ascii="Times New Roman" w:eastAsia="宋体" w:hAnsi="Times New Roman" w:cs="Times New Roman"/>
          <w:szCs w:val="21"/>
        </w:rPr>
        <w:t>机制</w:t>
      </w:r>
      <w:r w:rsidR="00F20B1E">
        <w:rPr>
          <w:rFonts w:ascii="Times New Roman" w:eastAsia="宋体" w:hAnsi="Times New Roman" w:cs="Times New Roman" w:hint="eastAsia"/>
          <w:szCs w:val="21"/>
        </w:rPr>
        <w:t>中</w:t>
      </w:r>
      <w:r w:rsidR="00381CC5">
        <w:rPr>
          <w:rFonts w:ascii="Times New Roman" w:eastAsia="宋体" w:hAnsi="Times New Roman" w:cs="Times New Roman"/>
          <w:szCs w:val="21"/>
        </w:rPr>
        <w:t>，</w:t>
      </w:r>
      <w:r w:rsidR="00381CC5">
        <w:rPr>
          <w:rFonts w:ascii="Times New Roman" w:eastAsia="宋体" w:hAnsi="Times New Roman" w:cs="Times New Roman"/>
          <w:szCs w:val="21"/>
        </w:rPr>
        <w:t>Zn</w:t>
      </w:r>
      <w:r w:rsidR="00381CC5">
        <w:rPr>
          <w:rFonts w:ascii="Times New Roman" w:eastAsia="宋体" w:hAnsi="Times New Roman" w:cs="Times New Roman"/>
          <w:szCs w:val="21"/>
        </w:rPr>
        <w:t>原子</w:t>
      </w:r>
      <w:r w:rsidR="00F20B1E">
        <w:rPr>
          <w:rFonts w:ascii="Times New Roman" w:eastAsia="宋体" w:hAnsi="Times New Roman" w:cs="Times New Roman" w:hint="eastAsia"/>
          <w:szCs w:val="21"/>
        </w:rPr>
        <w:t>首先</w:t>
      </w:r>
      <w:r w:rsidR="00381CC5">
        <w:rPr>
          <w:rFonts w:ascii="Times New Roman" w:eastAsia="宋体" w:hAnsi="Times New Roman" w:cs="Times New Roman"/>
          <w:szCs w:val="21"/>
        </w:rPr>
        <w:t>以间隙形式</w:t>
      </w:r>
      <w:r w:rsidR="00381CC5">
        <w:rPr>
          <w:rFonts w:ascii="Times New Roman" w:eastAsia="宋体" w:hAnsi="Times New Roman" w:cs="Times New Roman"/>
          <w:szCs w:val="21"/>
        </w:rPr>
        <w:t>Zn</w:t>
      </w:r>
      <w:r w:rsidR="00381CC5">
        <w:rPr>
          <w:rFonts w:ascii="Times New Roman" w:eastAsia="宋体" w:hAnsi="Times New Roman" w:cs="Times New Roman"/>
          <w:szCs w:val="21"/>
          <w:vertAlign w:val="subscript"/>
        </w:rPr>
        <w:t>i</w:t>
      </w:r>
      <w:r w:rsidR="00381CC5">
        <w:rPr>
          <w:rFonts w:ascii="Times New Roman" w:eastAsia="宋体" w:hAnsi="Times New Roman" w:cs="Times New Roman"/>
          <w:szCs w:val="21"/>
        </w:rPr>
        <w:t>进入</w:t>
      </w:r>
      <w:r w:rsidR="00381CC5">
        <w:rPr>
          <w:rFonts w:ascii="Times New Roman" w:eastAsia="宋体" w:hAnsi="Times New Roman" w:cs="Times New Roman"/>
          <w:szCs w:val="21"/>
        </w:rPr>
        <w:t>GaAs</w:t>
      </w:r>
      <w:r w:rsidR="00381CC5">
        <w:rPr>
          <w:rFonts w:ascii="Times New Roman" w:eastAsia="宋体" w:hAnsi="Times New Roman" w:cs="Times New Roman"/>
          <w:szCs w:val="21"/>
        </w:rPr>
        <w:t>晶格</w:t>
      </w:r>
      <w:r w:rsidR="00F20B1E">
        <w:rPr>
          <w:rFonts w:ascii="Times New Roman" w:eastAsia="宋体" w:hAnsi="Times New Roman" w:cs="Times New Roman" w:hint="eastAsia"/>
          <w:szCs w:val="21"/>
        </w:rPr>
        <w:t>。随后</w:t>
      </w:r>
      <w:r w:rsidR="00F20B1E">
        <w:rPr>
          <w:rFonts w:ascii="Times New Roman" w:eastAsia="宋体" w:hAnsi="Times New Roman" w:cs="Times New Roman"/>
          <w:szCs w:val="21"/>
        </w:rPr>
        <w:t>，</w:t>
      </w:r>
      <w:r w:rsidR="00381CC5">
        <w:rPr>
          <w:rFonts w:ascii="Times New Roman" w:eastAsia="宋体" w:hAnsi="Times New Roman" w:cs="Times New Roman"/>
          <w:szCs w:val="21"/>
        </w:rPr>
        <w:t>Zn</w:t>
      </w:r>
      <w:r w:rsidR="00381CC5">
        <w:rPr>
          <w:rFonts w:ascii="Times New Roman" w:eastAsia="宋体" w:hAnsi="Times New Roman" w:cs="Times New Roman"/>
          <w:szCs w:val="21"/>
          <w:vertAlign w:val="subscript"/>
        </w:rPr>
        <w:t>i</w:t>
      </w:r>
      <w:r w:rsidR="00381CC5">
        <w:rPr>
          <w:rFonts w:ascii="Times New Roman" w:eastAsia="宋体" w:hAnsi="Times New Roman" w:cs="Times New Roman"/>
          <w:szCs w:val="21"/>
        </w:rPr>
        <w:t>通过与晶格中的</w:t>
      </w:r>
      <w:r w:rsidR="00381CC5">
        <w:rPr>
          <w:rFonts w:ascii="Times New Roman" w:eastAsia="宋体" w:hAnsi="Times New Roman" w:cs="Times New Roman"/>
          <w:szCs w:val="21"/>
        </w:rPr>
        <w:t>Ga</w:t>
      </w:r>
      <w:r w:rsidR="00381CC5">
        <w:rPr>
          <w:rFonts w:ascii="Times New Roman" w:eastAsia="宋体" w:hAnsi="Times New Roman" w:cs="Times New Roman"/>
          <w:szCs w:val="21"/>
        </w:rPr>
        <w:t>原子发生碰撞或相互作用，将</w:t>
      </w:r>
      <w:r w:rsidR="00381CC5">
        <w:rPr>
          <w:rFonts w:ascii="Times New Roman" w:eastAsia="宋体" w:hAnsi="Times New Roman" w:cs="Times New Roman"/>
          <w:szCs w:val="21"/>
        </w:rPr>
        <w:t>Ga</w:t>
      </w:r>
      <w:r w:rsidR="00381CC5">
        <w:rPr>
          <w:rFonts w:ascii="Times New Roman" w:eastAsia="宋体" w:hAnsi="Times New Roman" w:cs="Times New Roman"/>
          <w:szCs w:val="21"/>
        </w:rPr>
        <w:t>原子从其晶格位置</w:t>
      </w:r>
      <w:r w:rsidR="00381CC5">
        <w:rPr>
          <w:rFonts w:ascii="Times New Roman" w:eastAsia="宋体" w:hAnsi="Times New Roman" w:cs="Times New Roman"/>
          <w:szCs w:val="21"/>
        </w:rPr>
        <w:t>“</w:t>
      </w:r>
      <w:r w:rsidR="00381CC5">
        <w:rPr>
          <w:rFonts w:ascii="Times New Roman" w:eastAsia="宋体" w:hAnsi="Times New Roman" w:cs="Times New Roman"/>
          <w:szCs w:val="21"/>
        </w:rPr>
        <w:t>踢出</w:t>
      </w:r>
      <w:r w:rsidR="00381CC5">
        <w:rPr>
          <w:rFonts w:ascii="Times New Roman" w:eastAsia="宋体" w:hAnsi="Times New Roman" w:cs="Times New Roman"/>
          <w:szCs w:val="21"/>
        </w:rPr>
        <w:t>”</w:t>
      </w:r>
      <w:r w:rsidR="00381CC5">
        <w:rPr>
          <w:rFonts w:ascii="Times New Roman" w:eastAsia="宋体" w:hAnsi="Times New Roman" w:cs="Times New Roman"/>
          <w:szCs w:val="21"/>
        </w:rPr>
        <w:t>，使其变为间隙</w:t>
      </w:r>
      <w:r w:rsidR="00381CC5">
        <w:rPr>
          <w:rFonts w:ascii="Times New Roman" w:eastAsia="宋体" w:hAnsi="Times New Roman" w:cs="Times New Roman"/>
          <w:szCs w:val="21"/>
        </w:rPr>
        <w:t>Ga</w:t>
      </w:r>
      <w:r w:rsidR="00F20B1E">
        <w:rPr>
          <w:rFonts w:ascii="Times New Roman" w:eastAsia="宋体" w:hAnsi="Times New Roman" w:cs="Times New Roman"/>
          <w:szCs w:val="21"/>
        </w:rPr>
        <w:t>原子</w:t>
      </w:r>
      <w:r w:rsidR="00381CC5">
        <w:rPr>
          <w:rFonts w:ascii="Times New Roman" w:eastAsia="宋体" w:hAnsi="Times New Roman" w:cs="Times New Roman"/>
          <w:szCs w:val="21"/>
        </w:rPr>
        <w:t>I</w:t>
      </w:r>
      <w:r w:rsidR="00381CC5">
        <w:rPr>
          <w:rFonts w:ascii="Times New Roman" w:eastAsia="宋体" w:hAnsi="Times New Roman" w:cs="Times New Roman"/>
          <w:szCs w:val="21"/>
          <w:vertAlign w:val="subscript"/>
        </w:rPr>
        <w:t>Ga</w:t>
      </w:r>
      <w:r w:rsidR="00F20B1E">
        <w:rPr>
          <w:rFonts w:ascii="Times New Roman" w:eastAsia="宋体" w:hAnsi="Times New Roman" w:cs="Times New Roman" w:hint="eastAsia"/>
          <w:szCs w:val="21"/>
        </w:rPr>
        <w:t>。此</w:t>
      </w:r>
      <w:r w:rsidR="00F20B1E">
        <w:rPr>
          <w:rFonts w:ascii="Times New Roman" w:eastAsia="宋体" w:hAnsi="Times New Roman" w:cs="Times New Roman"/>
          <w:szCs w:val="21"/>
        </w:rPr>
        <w:t>时</w:t>
      </w:r>
      <w:r w:rsidR="00381CC5">
        <w:rPr>
          <w:rFonts w:ascii="Times New Roman" w:eastAsia="宋体" w:hAnsi="Times New Roman" w:cs="Times New Roman"/>
          <w:szCs w:val="21"/>
        </w:rPr>
        <w:t>，</w:t>
      </w:r>
      <w:r w:rsidR="00381CC5">
        <w:rPr>
          <w:rFonts w:ascii="Times New Roman" w:eastAsia="宋体" w:hAnsi="Times New Roman" w:cs="Times New Roman"/>
          <w:szCs w:val="21"/>
        </w:rPr>
        <w:t>Zn</w:t>
      </w:r>
      <w:r w:rsidR="00381CC5">
        <w:rPr>
          <w:rFonts w:ascii="Times New Roman" w:eastAsia="宋体" w:hAnsi="Times New Roman" w:cs="Times New Roman"/>
          <w:szCs w:val="21"/>
        </w:rPr>
        <w:t>原子</w:t>
      </w:r>
      <w:r w:rsidR="00F20B1E">
        <w:rPr>
          <w:rFonts w:ascii="Times New Roman" w:eastAsia="宋体" w:hAnsi="Times New Roman" w:cs="Times New Roman" w:hint="eastAsia"/>
          <w:szCs w:val="21"/>
        </w:rPr>
        <w:t>则</w:t>
      </w:r>
      <w:r w:rsidR="00381CC5">
        <w:rPr>
          <w:rFonts w:ascii="Times New Roman" w:eastAsia="宋体" w:hAnsi="Times New Roman" w:cs="Times New Roman"/>
          <w:szCs w:val="21"/>
        </w:rPr>
        <w:t>占据</w:t>
      </w:r>
      <w:r w:rsidR="00F20B1E">
        <w:rPr>
          <w:rFonts w:ascii="Times New Roman" w:eastAsia="宋体" w:hAnsi="Times New Roman" w:cs="Times New Roman" w:hint="eastAsia"/>
          <w:szCs w:val="21"/>
        </w:rPr>
        <w:t>原</w:t>
      </w:r>
      <w:r w:rsidR="00F20B1E">
        <w:rPr>
          <w:rFonts w:ascii="Times New Roman" w:eastAsia="宋体" w:hAnsi="Times New Roman" w:cs="Times New Roman"/>
          <w:szCs w:val="21"/>
        </w:rPr>
        <w:t>先</w:t>
      </w:r>
      <w:r w:rsidR="00381CC5">
        <w:rPr>
          <w:rFonts w:ascii="Times New Roman" w:eastAsia="宋体" w:hAnsi="Times New Roman" w:cs="Times New Roman"/>
          <w:szCs w:val="21"/>
        </w:rPr>
        <w:t>Ga</w:t>
      </w:r>
      <w:r w:rsidR="00F20B1E">
        <w:rPr>
          <w:rFonts w:ascii="Times New Roman" w:eastAsia="宋体" w:hAnsi="Times New Roman" w:cs="Times New Roman" w:hint="eastAsia"/>
          <w:szCs w:val="21"/>
        </w:rPr>
        <w:t>原</w:t>
      </w:r>
      <w:r w:rsidR="00F20B1E">
        <w:rPr>
          <w:rFonts w:ascii="Times New Roman" w:eastAsia="宋体" w:hAnsi="Times New Roman" w:cs="Times New Roman"/>
          <w:szCs w:val="21"/>
        </w:rPr>
        <w:t>子的</w:t>
      </w:r>
      <w:r w:rsidR="00381CC5">
        <w:rPr>
          <w:rFonts w:ascii="Times New Roman" w:eastAsia="宋体" w:hAnsi="Times New Roman" w:cs="Times New Roman"/>
          <w:szCs w:val="21"/>
        </w:rPr>
        <w:t>位置，</w:t>
      </w:r>
      <w:r w:rsidR="00F20B1E">
        <w:rPr>
          <w:rFonts w:ascii="Times New Roman" w:eastAsia="宋体" w:hAnsi="Times New Roman" w:cs="Times New Roman" w:hint="eastAsia"/>
          <w:szCs w:val="21"/>
        </w:rPr>
        <w:t>同</w:t>
      </w:r>
      <w:r w:rsidR="00F20B1E">
        <w:rPr>
          <w:rFonts w:ascii="Times New Roman" w:eastAsia="宋体" w:hAnsi="Times New Roman" w:cs="Times New Roman"/>
          <w:szCs w:val="21"/>
        </w:rPr>
        <w:t>样</w:t>
      </w:r>
      <w:r w:rsidR="00381CC5">
        <w:rPr>
          <w:rFonts w:ascii="Times New Roman" w:eastAsia="宋体" w:hAnsi="Times New Roman" w:cs="Times New Roman"/>
          <w:szCs w:val="21"/>
        </w:rPr>
        <w:t>形成替位</w:t>
      </w:r>
      <w:r w:rsidR="00F20B1E">
        <w:rPr>
          <w:rFonts w:ascii="Segoe UI" w:hAnsi="Segoe UI" w:cs="Segoe UI"/>
          <w:color w:val="2C2C36"/>
          <w:spacing w:val="1"/>
          <w:shd w:val="clear" w:color="auto" w:fill="FFFFFF"/>
        </w:rPr>
        <w:t>锌</w:t>
      </w:r>
      <w:r w:rsidR="00381CC5">
        <w:rPr>
          <w:rFonts w:ascii="Times New Roman" w:eastAsia="宋体" w:hAnsi="Times New Roman" w:cs="Times New Roman"/>
          <w:szCs w:val="21"/>
        </w:rPr>
        <w:t>Zn</w:t>
      </w:r>
      <w:r w:rsidR="00381CC5">
        <w:rPr>
          <w:rFonts w:ascii="Times New Roman" w:eastAsia="宋体" w:hAnsi="Times New Roman" w:cs="Times New Roman"/>
          <w:szCs w:val="21"/>
          <w:vertAlign w:val="subscript"/>
        </w:rPr>
        <w:t>s</w:t>
      </w:r>
      <w:r w:rsidR="00F20B1E">
        <w:rPr>
          <w:rFonts w:ascii="Times New Roman" w:eastAsia="宋体" w:hAnsi="Times New Roman" w:cs="Times New Roman" w:hint="eastAsia"/>
          <w:szCs w:val="21"/>
        </w:rPr>
        <w:t>。因</w:t>
      </w:r>
      <w:r w:rsidR="00F20B1E">
        <w:rPr>
          <w:rFonts w:ascii="Times New Roman" w:eastAsia="宋体" w:hAnsi="Times New Roman" w:cs="Times New Roman"/>
          <w:szCs w:val="21"/>
        </w:rPr>
        <w:t>此，</w:t>
      </w:r>
      <w:r w:rsidR="00F20B1E">
        <w:rPr>
          <w:rFonts w:ascii="Times New Roman" w:eastAsia="宋体" w:hAnsi="Times New Roman" w:cs="Times New Roman" w:hint="eastAsia"/>
          <w:szCs w:val="21"/>
        </w:rPr>
        <w:t>在</w:t>
      </w:r>
      <w:r w:rsidR="00F20B1E">
        <w:rPr>
          <w:rFonts w:ascii="Times New Roman" w:eastAsia="宋体" w:hAnsi="Times New Roman" w:cs="Times New Roman"/>
          <w:szCs w:val="21"/>
        </w:rPr>
        <w:t>这种机制下，</w:t>
      </w:r>
      <w:r w:rsidR="00381CC5">
        <w:rPr>
          <w:rFonts w:ascii="Times New Roman" w:eastAsia="宋体" w:hAnsi="Times New Roman" w:cs="Times New Roman"/>
          <w:szCs w:val="21"/>
        </w:rPr>
        <w:t>Zn</w:t>
      </w:r>
      <w:r w:rsidR="00381CC5">
        <w:rPr>
          <w:rFonts w:ascii="Times New Roman" w:eastAsia="宋体" w:hAnsi="Times New Roman" w:cs="Times New Roman"/>
          <w:szCs w:val="21"/>
        </w:rPr>
        <w:t>的扩散速率</w:t>
      </w:r>
      <w:r w:rsidR="00F20B1E">
        <w:rPr>
          <w:rFonts w:ascii="Times New Roman" w:eastAsia="宋体" w:hAnsi="Times New Roman" w:cs="Times New Roman" w:hint="eastAsia"/>
          <w:szCs w:val="21"/>
        </w:rPr>
        <w:t>主</w:t>
      </w:r>
      <w:r w:rsidR="00F20B1E">
        <w:rPr>
          <w:rFonts w:ascii="Times New Roman" w:eastAsia="宋体" w:hAnsi="Times New Roman" w:cs="Times New Roman"/>
          <w:szCs w:val="21"/>
        </w:rPr>
        <w:t>要</w:t>
      </w:r>
      <w:r w:rsidR="00381CC5">
        <w:rPr>
          <w:rFonts w:ascii="Times New Roman" w:eastAsia="宋体" w:hAnsi="Times New Roman" w:cs="Times New Roman"/>
          <w:szCs w:val="21"/>
        </w:rPr>
        <w:t>受</w:t>
      </w:r>
      <w:r w:rsidR="00F20B1E">
        <w:rPr>
          <w:rFonts w:ascii="Times New Roman" w:eastAsia="宋体" w:hAnsi="Times New Roman" w:cs="Times New Roman" w:hint="eastAsia"/>
          <w:szCs w:val="21"/>
        </w:rPr>
        <w:t>到</w:t>
      </w:r>
      <w:r w:rsidR="00381CC5">
        <w:rPr>
          <w:rFonts w:ascii="Times New Roman" w:eastAsia="宋体" w:hAnsi="Times New Roman" w:cs="Times New Roman"/>
          <w:szCs w:val="21"/>
        </w:rPr>
        <w:t>间隙</w:t>
      </w:r>
      <w:r w:rsidR="00381CC5">
        <w:rPr>
          <w:rFonts w:ascii="Times New Roman" w:eastAsia="宋体" w:hAnsi="Times New Roman" w:cs="Times New Roman"/>
          <w:szCs w:val="21"/>
        </w:rPr>
        <w:t>Zn</w:t>
      </w:r>
      <w:r w:rsidR="00F20B1E">
        <w:rPr>
          <w:rFonts w:ascii="Times New Roman" w:eastAsia="宋体" w:hAnsi="Times New Roman" w:cs="Times New Roman"/>
          <w:szCs w:val="21"/>
        </w:rPr>
        <w:t>原子</w:t>
      </w:r>
      <w:r w:rsidR="00381CC5">
        <w:rPr>
          <w:rFonts w:ascii="Times New Roman" w:eastAsia="宋体" w:hAnsi="Times New Roman" w:cs="Times New Roman"/>
          <w:szCs w:val="21"/>
        </w:rPr>
        <w:t>迁移能力</w:t>
      </w:r>
      <w:r w:rsidR="00F20B1E">
        <w:rPr>
          <w:rFonts w:ascii="Times New Roman" w:eastAsia="宋体" w:hAnsi="Times New Roman" w:cs="Times New Roman" w:hint="eastAsia"/>
          <w:szCs w:val="21"/>
        </w:rPr>
        <w:t>的</w:t>
      </w:r>
      <w:r w:rsidR="00381CC5">
        <w:rPr>
          <w:rFonts w:ascii="Times New Roman" w:eastAsia="宋体" w:hAnsi="Times New Roman" w:cs="Times New Roman"/>
          <w:szCs w:val="21"/>
        </w:rPr>
        <w:t>影响。</w:t>
      </w:r>
    </w:p>
    <w:p w14:paraId="6A2E73F6" w14:textId="77777777" w:rsidR="003D110D" w:rsidRDefault="00381CC5">
      <w:pPr>
        <w:pStyle w:val="ad"/>
        <w:ind w:firstLineChars="0" w:firstLine="0"/>
        <w:jc w:val="center"/>
        <w:rPr>
          <w:rFonts w:ascii="Times New Roman" w:eastAsia="宋体" w:hAnsi="Times New Roman" w:cs="Times New Roman"/>
          <w:szCs w:val="21"/>
        </w:rPr>
      </w:pPr>
      <w:r>
        <w:rPr>
          <w:rFonts w:ascii="Times New Roman" w:eastAsia="宋体" w:hAnsi="Times New Roman" w:cs="Times New Roman"/>
          <w:szCs w:val="21"/>
        </w:rPr>
        <w:object w:dxaOrig="7337" w:dyaOrig="2306" w14:anchorId="760066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pt;height:115pt" o:ole="">
            <v:imagedata r:id="rId6" o:title=""/>
            <o:lock v:ext="edit" aspectratio="f"/>
          </v:shape>
          <o:OLEObject Type="Embed" ProgID="Visio.Drawing.15" ShapeID="_x0000_i1025" DrawAspect="Content" ObjectID="_1807253925" r:id="rId7"/>
        </w:object>
      </w:r>
    </w:p>
    <w:p w14:paraId="1323A41F" w14:textId="25C8902A" w:rsidR="003D110D" w:rsidRPr="007E3DB2" w:rsidRDefault="00381CC5">
      <w:pPr>
        <w:pStyle w:val="ad"/>
        <w:ind w:firstLine="422"/>
        <w:jc w:val="center"/>
        <w:rPr>
          <w:rFonts w:ascii="Times New Roman" w:eastAsia="宋体" w:hAnsi="Times New Roman" w:cs="Times New Roman"/>
          <w:b/>
          <w:szCs w:val="21"/>
        </w:rPr>
      </w:pPr>
      <w:r w:rsidRPr="007E3DB2">
        <w:rPr>
          <w:rFonts w:ascii="Times New Roman" w:eastAsia="宋体" w:hAnsi="Times New Roman" w:cs="Times New Roman"/>
          <w:b/>
          <w:szCs w:val="21"/>
        </w:rPr>
        <w:t>图</w:t>
      </w:r>
      <w:r w:rsidRPr="007E3DB2">
        <w:rPr>
          <w:rFonts w:ascii="Times New Roman" w:eastAsia="宋体" w:hAnsi="Times New Roman" w:cs="Times New Roman"/>
          <w:b/>
          <w:szCs w:val="21"/>
        </w:rPr>
        <w:t>1</w:t>
      </w:r>
      <w:r w:rsidR="007E3DB2" w:rsidRPr="007E3DB2">
        <w:rPr>
          <w:rFonts w:ascii="Times New Roman" w:eastAsia="宋体" w:hAnsi="Times New Roman" w:cs="Times New Roman"/>
          <w:b/>
          <w:szCs w:val="21"/>
        </w:rPr>
        <w:t xml:space="preserve"> </w:t>
      </w:r>
      <w:r w:rsidRPr="007E3DB2">
        <w:rPr>
          <w:rFonts w:ascii="Times New Roman" w:eastAsia="宋体" w:hAnsi="Times New Roman" w:cs="Times New Roman"/>
          <w:b/>
          <w:szCs w:val="21"/>
        </w:rPr>
        <w:t xml:space="preserve"> Zn</w:t>
      </w:r>
      <w:r w:rsidRPr="007E3DB2">
        <w:rPr>
          <w:rFonts w:ascii="Times New Roman" w:eastAsia="宋体" w:hAnsi="Times New Roman" w:cs="Times New Roman"/>
          <w:b/>
          <w:szCs w:val="21"/>
        </w:rPr>
        <w:t>在</w:t>
      </w:r>
      <w:r w:rsidRPr="007E3DB2">
        <w:rPr>
          <w:rFonts w:ascii="Times New Roman" w:eastAsia="宋体" w:hAnsi="Times New Roman" w:cs="Times New Roman"/>
          <w:b/>
          <w:szCs w:val="21"/>
        </w:rPr>
        <w:t>GaAs</w:t>
      </w:r>
      <w:r w:rsidRPr="007E3DB2">
        <w:rPr>
          <w:rFonts w:ascii="Times New Roman" w:eastAsia="宋体" w:hAnsi="Times New Roman" w:cs="Times New Roman"/>
          <w:b/>
          <w:szCs w:val="21"/>
        </w:rPr>
        <w:t>晶体中的扩散机制示意图</w:t>
      </w:r>
    </w:p>
    <w:p w14:paraId="595C077C" w14:textId="77777777" w:rsidR="002C13A5" w:rsidRDefault="002C13A5">
      <w:pPr>
        <w:pStyle w:val="ad"/>
        <w:ind w:firstLine="480"/>
        <w:jc w:val="center"/>
        <w:rPr>
          <w:rFonts w:ascii="Times New Roman" w:eastAsia="宋体" w:hAnsi="Times New Roman" w:cs="Times New Roman"/>
          <w:sz w:val="24"/>
          <w:szCs w:val="24"/>
        </w:rPr>
      </w:pPr>
    </w:p>
    <w:p w14:paraId="3A98122A" w14:textId="77777777" w:rsidR="003D110D" w:rsidRDefault="00381CC5" w:rsidP="007E3DB2">
      <w:pPr>
        <w:rPr>
          <w:rFonts w:ascii="黑体" w:eastAsia="黑体" w:hAnsi="黑体" w:cs="Times New Roman"/>
          <w:sz w:val="24"/>
          <w:szCs w:val="24"/>
        </w:rPr>
      </w:pPr>
      <w:r>
        <w:rPr>
          <w:rFonts w:ascii="黑体" w:eastAsia="黑体" w:hAnsi="黑体" w:cs="Times New Roman"/>
          <w:sz w:val="24"/>
          <w:szCs w:val="24"/>
        </w:rPr>
        <w:t>2</w:t>
      </w:r>
      <w:r w:rsidR="002C13A5">
        <w:rPr>
          <w:rFonts w:ascii="黑体" w:eastAsia="黑体" w:hAnsi="黑体" w:cs="Times New Roman"/>
          <w:sz w:val="24"/>
          <w:szCs w:val="24"/>
        </w:rPr>
        <w:t xml:space="preserve"> </w:t>
      </w:r>
      <w:r>
        <w:rPr>
          <w:rFonts w:ascii="黑体" w:eastAsia="黑体" w:hAnsi="黑体" w:cs="Times New Roman"/>
          <w:sz w:val="24"/>
          <w:szCs w:val="24"/>
        </w:rPr>
        <w:t>实验过程及结果分析</w:t>
      </w:r>
    </w:p>
    <w:p w14:paraId="76FDA13B" w14:textId="77777777" w:rsidR="003D110D" w:rsidRDefault="00381CC5" w:rsidP="007E3DB2">
      <w:pPr>
        <w:rPr>
          <w:rFonts w:ascii="黑体" w:eastAsia="黑体" w:hAnsi="黑体" w:cs="Times New Roman"/>
          <w:szCs w:val="21"/>
        </w:rPr>
      </w:pPr>
      <w:r>
        <w:rPr>
          <w:rFonts w:ascii="黑体" w:eastAsia="黑体" w:hAnsi="黑体" w:cs="Times New Roman"/>
          <w:szCs w:val="21"/>
        </w:rPr>
        <w:t>2.1 Zn在GaAs中的扩散规律</w:t>
      </w:r>
    </w:p>
    <w:p w14:paraId="7B1F5BAD" w14:textId="655637B1" w:rsidR="003D110D" w:rsidRDefault="00381CC5">
      <w:pPr>
        <w:ind w:firstLineChars="200" w:firstLine="420"/>
        <w:rPr>
          <w:rFonts w:ascii="Times New Roman" w:eastAsia="宋体" w:hAnsi="Times New Roman" w:cs="Times New Roman"/>
          <w:szCs w:val="21"/>
        </w:rPr>
      </w:pPr>
      <w:r>
        <w:rPr>
          <w:rFonts w:ascii="Times New Roman" w:eastAsia="宋体" w:hAnsi="Times New Roman" w:cs="Times New Roman"/>
          <w:szCs w:val="21"/>
        </w:rPr>
        <w:t>为确定固态扩散源的最佳材料，</w:t>
      </w:r>
      <w:r w:rsidR="00B12559">
        <w:rPr>
          <w:rFonts w:ascii="Times New Roman" w:eastAsia="宋体" w:hAnsi="Times New Roman" w:cs="Times New Roman" w:hint="eastAsia"/>
          <w:szCs w:val="21"/>
        </w:rPr>
        <w:t>本文</w:t>
      </w:r>
      <w:r>
        <w:rPr>
          <w:rFonts w:ascii="Times New Roman" w:eastAsia="宋体" w:hAnsi="Times New Roman" w:cs="Times New Roman"/>
          <w:szCs w:val="21"/>
        </w:rPr>
        <w:t>将</w:t>
      </w:r>
      <w:r>
        <w:rPr>
          <w:rFonts w:ascii="Times New Roman" w:eastAsia="宋体" w:hAnsi="Times New Roman" w:cs="Times New Roman"/>
          <w:szCs w:val="21"/>
        </w:rPr>
        <w:t xml:space="preserve">GaAs </w:t>
      </w:r>
      <w:r w:rsidR="00B12559">
        <w:rPr>
          <w:rFonts w:ascii="Times New Roman" w:eastAsia="宋体" w:hAnsi="Times New Roman" w:cs="Times New Roman"/>
          <w:szCs w:val="21"/>
        </w:rPr>
        <w:t>衬底片分为</w:t>
      </w:r>
      <w:r w:rsidR="00B12559">
        <w:rPr>
          <w:rFonts w:ascii="Times New Roman" w:eastAsia="宋体" w:hAnsi="Times New Roman" w:cs="Times New Roman"/>
          <w:szCs w:val="21"/>
        </w:rPr>
        <w:t>3</w:t>
      </w:r>
      <w:r>
        <w:rPr>
          <w:rFonts w:ascii="Times New Roman" w:eastAsia="宋体" w:hAnsi="Times New Roman" w:cs="Times New Roman"/>
          <w:szCs w:val="21"/>
        </w:rPr>
        <w:t>组，使用南光</w:t>
      </w:r>
      <w:r>
        <w:rPr>
          <w:rFonts w:ascii="Times New Roman" w:eastAsia="宋体" w:hAnsi="Times New Roman" w:cs="Times New Roman"/>
          <w:szCs w:val="21"/>
        </w:rPr>
        <w:t>DMD800</w:t>
      </w:r>
      <w:r>
        <w:rPr>
          <w:rFonts w:ascii="Times New Roman" w:eastAsia="宋体" w:hAnsi="Times New Roman" w:cs="Times New Roman"/>
          <w:szCs w:val="21"/>
        </w:rPr>
        <w:t>真空镀膜设备</w:t>
      </w:r>
      <w:r w:rsidR="00B12559">
        <w:rPr>
          <w:rFonts w:ascii="Times New Roman" w:eastAsia="宋体" w:hAnsi="Times New Roman" w:cs="Times New Roman" w:hint="eastAsia"/>
          <w:szCs w:val="21"/>
        </w:rPr>
        <w:t>，在</w:t>
      </w:r>
      <w:r w:rsidR="00B12559">
        <w:rPr>
          <w:rFonts w:ascii="Times New Roman" w:eastAsia="宋体" w:hAnsi="Times New Roman" w:cs="Times New Roman"/>
          <w:szCs w:val="21"/>
        </w:rPr>
        <w:t>每组上</w:t>
      </w:r>
      <w:r>
        <w:rPr>
          <w:rFonts w:ascii="Times New Roman" w:eastAsia="宋体" w:hAnsi="Times New Roman" w:cs="Times New Roman"/>
          <w:szCs w:val="21"/>
        </w:rPr>
        <w:t>分别生长</w:t>
      </w:r>
      <w:r w:rsidR="00B12559">
        <w:rPr>
          <w:rFonts w:ascii="Times New Roman" w:eastAsia="宋体" w:hAnsi="Times New Roman" w:cs="Times New Roman" w:hint="eastAsia"/>
          <w:szCs w:val="21"/>
        </w:rPr>
        <w:t>了</w:t>
      </w:r>
      <w:r>
        <w:rPr>
          <w:rFonts w:ascii="Times New Roman" w:eastAsia="宋体" w:hAnsi="Times New Roman" w:cs="Times New Roman"/>
          <w:szCs w:val="21"/>
        </w:rPr>
        <w:t>厚度为</w:t>
      </w:r>
      <w:r>
        <w:rPr>
          <w:rFonts w:ascii="Times New Roman" w:eastAsia="宋体" w:hAnsi="Times New Roman" w:cs="Times New Roman"/>
          <w:szCs w:val="21"/>
        </w:rPr>
        <w:t>30 nm</w:t>
      </w:r>
      <w:r>
        <w:rPr>
          <w:rFonts w:ascii="Times New Roman" w:eastAsia="宋体" w:hAnsi="Times New Roman" w:cs="Times New Roman"/>
          <w:szCs w:val="21"/>
        </w:rPr>
        <w:t>的</w:t>
      </w:r>
      <w:r>
        <w:rPr>
          <w:rFonts w:ascii="Times New Roman" w:eastAsia="宋体" w:hAnsi="Times New Roman" w:cs="Times New Roman"/>
          <w:szCs w:val="21"/>
        </w:rPr>
        <w:t>Zn</w:t>
      </w:r>
      <w:r>
        <w:rPr>
          <w:rFonts w:ascii="Times New Roman" w:eastAsia="宋体" w:hAnsi="Times New Roman" w:cs="Times New Roman"/>
          <w:szCs w:val="21"/>
        </w:rPr>
        <w:t>介质膜、</w:t>
      </w:r>
      <w:r>
        <w:rPr>
          <w:rFonts w:ascii="Times New Roman" w:eastAsia="宋体" w:hAnsi="Times New Roman" w:cs="Times New Roman"/>
          <w:szCs w:val="21"/>
        </w:rPr>
        <w:t>ZnSe</w:t>
      </w:r>
      <w:r>
        <w:rPr>
          <w:rFonts w:ascii="Times New Roman" w:eastAsia="宋体" w:hAnsi="Times New Roman" w:cs="Times New Roman"/>
          <w:szCs w:val="21"/>
        </w:rPr>
        <w:t>介质膜和</w:t>
      </w:r>
      <w:r>
        <w:rPr>
          <w:rFonts w:ascii="Times New Roman" w:eastAsia="宋体" w:hAnsi="Times New Roman" w:cs="Times New Roman"/>
          <w:szCs w:val="21"/>
        </w:rPr>
        <w:t>ZnO</w:t>
      </w:r>
      <w:r w:rsidR="00B12559">
        <w:rPr>
          <w:rFonts w:ascii="Times New Roman" w:eastAsia="宋体" w:hAnsi="Times New Roman" w:cs="Times New Roman"/>
          <w:szCs w:val="21"/>
        </w:rPr>
        <w:t>介质膜</w:t>
      </w:r>
      <w:r w:rsidR="00B12559">
        <w:rPr>
          <w:rFonts w:ascii="Times New Roman" w:eastAsia="宋体" w:hAnsi="Times New Roman" w:cs="Times New Roman" w:hint="eastAsia"/>
          <w:szCs w:val="21"/>
        </w:rPr>
        <w:t>。</w:t>
      </w:r>
      <w:r>
        <w:rPr>
          <w:rFonts w:ascii="Times New Roman" w:eastAsia="宋体" w:hAnsi="Times New Roman" w:cs="Times New Roman"/>
          <w:szCs w:val="21"/>
        </w:rPr>
        <w:t>为</w:t>
      </w:r>
      <w:r w:rsidR="00B12559">
        <w:rPr>
          <w:rFonts w:ascii="Times New Roman" w:eastAsia="宋体" w:hAnsi="Times New Roman" w:cs="Times New Roman" w:hint="eastAsia"/>
          <w:szCs w:val="21"/>
        </w:rPr>
        <w:t>了避免</w:t>
      </w:r>
      <w:r w:rsidR="00B12559">
        <w:rPr>
          <w:rFonts w:ascii="Times New Roman" w:eastAsia="宋体" w:hAnsi="Times New Roman" w:cs="Times New Roman"/>
          <w:szCs w:val="21"/>
        </w:rPr>
        <w:t>在</w:t>
      </w:r>
      <w:r>
        <w:rPr>
          <w:rFonts w:ascii="Times New Roman" w:eastAsia="宋体" w:hAnsi="Times New Roman" w:cs="Times New Roman"/>
          <w:szCs w:val="21"/>
        </w:rPr>
        <w:t>高温</w:t>
      </w:r>
      <w:r w:rsidR="00B12559">
        <w:rPr>
          <w:rFonts w:ascii="Times New Roman" w:eastAsia="宋体" w:hAnsi="Times New Roman" w:cs="Times New Roman" w:hint="eastAsia"/>
          <w:szCs w:val="21"/>
        </w:rPr>
        <w:t>条件</w:t>
      </w:r>
      <w:r>
        <w:rPr>
          <w:rFonts w:ascii="Times New Roman" w:eastAsia="宋体" w:hAnsi="Times New Roman" w:cs="Times New Roman"/>
          <w:szCs w:val="21"/>
        </w:rPr>
        <w:t>下</w:t>
      </w:r>
      <w:r>
        <w:rPr>
          <w:rFonts w:ascii="Times New Roman" w:eastAsia="宋体" w:hAnsi="Times New Roman" w:cs="Times New Roman"/>
          <w:szCs w:val="21"/>
        </w:rPr>
        <w:t>Zn</w:t>
      </w:r>
      <w:r>
        <w:rPr>
          <w:rFonts w:ascii="Times New Roman" w:eastAsia="宋体" w:hAnsi="Times New Roman" w:cs="Times New Roman"/>
          <w:szCs w:val="21"/>
        </w:rPr>
        <w:t>化合物介质膜分解</w:t>
      </w:r>
      <w:r w:rsidR="00B12559">
        <w:rPr>
          <w:rFonts w:ascii="Times New Roman" w:eastAsia="宋体" w:hAnsi="Times New Roman" w:cs="Times New Roman" w:hint="eastAsia"/>
          <w:szCs w:val="21"/>
        </w:rPr>
        <w:t>以</w:t>
      </w:r>
      <w:r w:rsidR="00B12559">
        <w:rPr>
          <w:rFonts w:ascii="Times New Roman" w:eastAsia="宋体" w:hAnsi="Times New Roman" w:cs="Times New Roman"/>
          <w:szCs w:val="21"/>
        </w:rPr>
        <w:t>及</w:t>
      </w:r>
      <w:r>
        <w:rPr>
          <w:rFonts w:ascii="Times New Roman" w:eastAsia="宋体" w:hAnsi="Times New Roman" w:cs="Times New Roman"/>
          <w:szCs w:val="21"/>
        </w:rPr>
        <w:t>Zn</w:t>
      </w:r>
      <w:r>
        <w:rPr>
          <w:rFonts w:ascii="Times New Roman" w:eastAsia="宋体" w:hAnsi="Times New Roman" w:cs="Times New Roman"/>
          <w:szCs w:val="21"/>
        </w:rPr>
        <w:t>元素挥发</w:t>
      </w:r>
      <w:r w:rsidR="00816BEC">
        <w:rPr>
          <w:rFonts w:ascii="Times New Roman" w:eastAsia="宋体" w:hAnsi="Times New Roman" w:cs="Times New Roman" w:hint="eastAsia"/>
          <w:szCs w:val="21"/>
        </w:rPr>
        <w:t>，并促进</w:t>
      </w:r>
      <w:r>
        <w:rPr>
          <w:rFonts w:ascii="Times New Roman" w:eastAsia="宋体" w:hAnsi="Times New Roman" w:cs="Times New Roman"/>
          <w:szCs w:val="21"/>
        </w:rPr>
        <w:t>Ga</w:t>
      </w:r>
      <w:r w:rsidR="00816BEC">
        <w:rPr>
          <w:rFonts w:ascii="Times New Roman" w:eastAsia="宋体" w:hAnsi="Times New Roman" w:cs="Times New Roman"/>
          <w:szCs w:val="21"/>
        </w:rPr>
        <w:t>元素</w:t>
      </w:r>
      <w:r w:rsidR="00816BEC">
        <w:rPr>
          <w:rFonts w:ascii="Times New Roman" w:eastAsia="宋体" w:hAnsi="Times New Roman" w:cs="Times New Roman" w:hint="eastAsia"/>
          <w:szCs w:val="21"/>
        </w:rPr>
        <w:t>的</w:t>
      </w:r>
      <w:r w:rsidR="00816BEC">
        <w:rPr>
          <w:rFonts w:ascii="Times New Roman" w:eastAsia="宋体" w:hAnsi="Times New Roman" w:cs="Times New Roman"/>
          <w:szCs w:val="21"/>
        </w:rPr>
        <w:t>有效</w:t>
      </w:r>
      <w:r>
        <w:rPr>
          <w:rFonts w:ascii="Times New Roman" w:eastAsia="宋体" w:hAnsi="Times New Roman" w:cs="Times New Roman"/>
          <w:szCs w:val="21"/>
        </w:rPr>
        <w:t>析出，使用</w:t>
      </w:r>
      <w:r>
        <w:rPr>
          <w:rFonts w:ascii="Times New Roman" w:eastAsia="宋体" w:hAnsi="Times New Roman" w:cs="Times New Roman"/>
          <w:szCs w:val="21"/>
        </w:rPr>
        <w:t>Oxford PECVD PlasmaPro 100</w:t>
      </w:r>
      <w:r w:rsidR="00816BEC">
        <w:rPr>
          <w:rFonts w:ascii="Times New Roman" w:eastAsia="宋体" w:hAnsi="Times New Roman" w:cs="Times New Roman" w:hint="eastAsia"/>
          <w:szCs w:val="21"/>
        </w:rPr>
        <w:t>等</w:t>
      </w:r>
      <w:r>
        <w:rPr>
          <w:rFonts w:ascii="Times New Roman" w:eastAsia="宋体" w:hAnsi="Times New Roman" w:cs="Times New Roman"/>
          <w:szCs w:val="21"/>
        </w:rPr>
        <w:t>离子体增强化学气相沉积（</w:t>
      </w:r>
      <w:r>
        <w:rPr>
          <w:rFonts w:ascii="Times New Roman" w:eastAsia="宋体" w:hAnsi="Times New Roman" w:cs="Times New Roman"/>
          <w:szCs w:val="21"/>
        </w:rPr>
        <w:t>PECVD</w:t>
      </w:r>
      <w:r>
        <w:rPr>
          <w:rFonts w:ascii="Times New Roman" w:eastAsia="宋体" w:hAnsi="Times New Roman" w:cs="Times New Roman"/>
          <w:szCs w:val="21"/>
        </w:rPr>
        <w:t>）设备</w:t>
      </w:r>
      <w:r w:rsidR="00816BEC">
        <w:rPr>
          <w:rFonts w:ascii="Times New Roman" w:eastAsia="宋体" w:hAnsi="Times New Roman" w:cs="Times New Roman" w:hint="eastAsia"/>
          <w:szCs w:val="21"/>
        </w:rPr>
        <w:t>，</w:t>
      </w:r>
      <w:r>
        <w:rPr>
          <w:rFonts w:ascii="Times New Roman" w:eastAsia="宋体" w:hAnsi="Times New Roman" w:cs="Times New Roman"/>
          <w:szCs w:val="21"/>
        </w:rPr>
        <w:t>在</w:t>
      </w:r>
      <w:r w:rsidR="00816BEC">
        <w:rPr>
          <w:rFonts w:ascii="Times New Roman" w:eastAsia="宋体" w:hAnsi="Times New Roman" w:cs="Times New Roman" w:hint="eastAsia"/>
          <w:szCs w:val="21"/>
        </w:rPr>
        <w:t>上</w:t>
      </w:r>
      <w:r w:rsidR="00816BEC">
        <w:rPr>
          <w:rFonts w:ascii="Times New Roman" w:eastAsia="宋体" w:hAnsi="Times New Roman" w:cs="Times New Roman"/>
          <w:szCs w:val="21"/>
        </w:rPr>
        <w:t>述</w:t>
      </w:r>
      <w:r>
        <w:rPr>
          <w:rFonts w:ascii="Times New Roman" w:eastAsia="宋体" w:hAnsi="Times New Roman" w:cs="Times New Roman"/>
          <w:szCs w:val="21"/>
        </w:rPr>
        <w:t>Zn</w:t>
      </w:r>
      <w:r>
        <w:rPr>
          <w:rFonts w:ascii="Times New Roman" w:eastAsia="宋体" w:hAnsi="Times New Roman" w:cs="Times New Roman"/>
          <w:szCs w:val="21"/>
        </w:rPr>
        <w:t>化合物介质膜表面生长</w:t>
      </w:r>
      <w:r>
        <w:rPr>
          <w:rFonts w:ascii="Times New Roman" w:eastAsia="宋体" w:hAnsi="Times New Roman" w:cs="Times New Roman"/>
          <w:szCs w:val="21"/>
        </w:rPr>
        <w:t>SiO</w:t>
      </w:r>
      <w:r>
        <w:rPr>
          <w:rFonts w:ascii="Times New Roman" w:eastAsia="宋体" w:hAnsi="Times New Roman" w:cs="Times New Roman"/>
          <w:szCs w:val="21"/>
          <w:vertAlign w:val="subscript"/>
        </w:rPr>
        <w:t>2</w:t>
      </w:r>
      <w:r w:rsidR="00816BEC">
        <w:rPr>
          <w:rFonts w:ascii="Times New Roman" w:eastAsia="宋体" w:hAnsi="Times New Roman" w:cs="Times New Roman" w:hint="eastAsia"/>
          <w:szCs w:val="21"/>
        </w:rPr>
        <w:t>保护</w:t>
      </w:r>
      <w:r w:rsidR="00816BEC">
        <w:rPr>
          <w:rFonts w:ascii="Times New Roman" w:eastAsia="宋体" w:hAnsi="Times New Roman" w:cs="Times New Roman"/>
          <w:szCs w:val="21"/>
        </w:rPr>
        <w:t>层</w:t>
      </w:r>
      <w:r w:rsidR="00816BEC">
        <w:rPr>
          <w:rFonts w:ascii="Times New Roman" w:eastAsia="宋体" w:hAnsi="Times New Roman" w:cs="Times New Roman" w:hint="eastAsia"/>
          <w:szCs w:val="21"/>
        </w:rPr>
        <w:t>。</w:t>
      </w:r>
      <w:r w:rsidR="00816BEC">
        <w:rPr>
          <w:rFonts w:ascii="Times New Roman" w:eastAsia="宋体" w:hAnsi="Times New Roman" w:cs="Times New Roman"/>
          <w:szCs w:val="21"/>
        </w:rPr>
        <w:t>完成</w:t>
      </w:r>
      <w:r>
        <w:rPr>
          <w:rFonts w:ascii="Times New Roman" w:eastAsia="宋体" w:hAnsi="Times New Roman" w:cs="Times New Roman"/>
          <w:szCs w:val="21"/>
        </w:rPr>
        <w:t>介质层生长后</w:t>
      </w:r>
      <w:r w:rsidR="00816BEC">
        <w:rPr>
          <w:rFonts w:ascii="Times New Roman" w:eastAsia="宋体" w:hAnsi="Times New Roman" w:cs="Times New Roman" w:hint="eastAsia"/>
          <w:szCs w:val="21"/>
        </w:rPr>
        <w:t>，通过</w:t>
      </w:r>
      <w:r>
        <w:rPr>
          <w:rFonts w:ascii="Times New Roman" w:eastAsia="宋体" w:hAnsi="Times New Roman" w:cs="Times New Roman"/>
          <w:szCs w:val="21"/>
        </w:rPr>
        <w:t>扫描电子显微镜（</w:t>
      </w:r>
      <w:r>
        <w:rPr>
          <w:rFonts w:ascii="Times New Roman" w:eastAsia="宋体" w:hAnsi="Times New Roman" w:cs="Times New Roman"/>
          <w:szCs w:val="21"/>
        </w:rPr>
        <w:t>SEM</w:t>
      </w:r>
      <w:r>
        <w:rPr>
          <w:rFonts w:ascii="Times New Roman" w:eastAsia="宋体" w:hAnsi="Times New Roman" w:cs="Times New Roman"/>
          <w:szCs w:val="21"/>
        </w:rPr>
        <w:t>）</w:t>
      </w:r>
      <w:r w:rsidR="00816BEC">
        <w:rPr>
          <w:rFonts w:ascii="Times New Roman" w:eastAsia="宋体" w:hAnsi="Times New Roman" w:cs="Times New Roman" w:hint="eastAsia"/>
          <w:szCs w:val="21"/>
        </w:rPr>
        <w:t>对</w:t>
      </w:r>
      <w:r w:rsidR="00816BEC">
        <w:rPr>
          <w:rFonts w:ascii="Times New Roman" w:eastAsia="宋体" w:hAnsi="Times New Roman" w:cs="Times New Roman"/>
          <w:szCs w:val="21"/>
        </w:rPr>
        <w:t>样品剖面</w:t>
      </w:r>
      <w:r w:rsidR="00816BEC">
        <w:rPr>
          <w:rFonts w:ascii="Times New Roman" w:eastAsia="宋体" w:hAnsi="Times New Roman" w:cs="Times New Roman" w:hint="eastAsia"/>
          <w:szCs w:val="21"/>
        </w:rPr>
        <w:t>进</w:t>
      </w:r>
      <w:r w:rsidR="00816BEC">
        <w:rPr>
          <w:rFonts w:ascii="Times New Roman" w:eastAsia="宋体" w:hAnsi="Times New Roman" w:cs="Times New Roman"/>
          <w:szCs w:val="21"/>
        </w:rPr>
        <w:t>行了观察，</w:t>
      </w:r>
      <w:r w:rsidR="00B44062">
        <w:rPr>
          <w:rFonts w:ascii="Times New Roman" w:eastAsia="宋体" w:hAnsi="Times New Roman" w:cs="Times New Roman" w:hint="eastAsia"/>
          <w:szCs w:val="21"/>
        </w:rPr>
        <w:t>可以看出</w:t>
      </w:r>
      <w:r w:rsidR="00B44062">
        <w:rPr>
          <w:rFonts w:ascii="Times New Roman" w:eastAsia="宋体" w:hAnsi="Times New Roman" w:cs="Times New Roman" w:hint="eastAsia"/>
          <w:szCs w:val="21"/>
        </w:rPr>
        <w:t>GaAs</w:t>
      </w:r>
      <w:r w:rsidR="00B44062">
        <w:rPr>
          <w:rFonts w:ascii="Times New Roman" w:eastAsia="宋体" w:hAnsi="Times New Roman" w:cs="Times New Roman" w:hint="eastAsia"/>
          <w:szCs w:val="21"/>
        </w:rPr>
        <w:t>衬底、</w:t>
      </w:r>
      <w:r w:rsidR="00B44062" w:rsidRPr="00B44062">
        <w:rPr>
          <w:rFonts w:ascii="Times New Roman" w:eastAsia="宋体" w:hAnsi="Times New Roman" w:cs="Times New Roman" w:hint="eastAsia"/>
          <w:szCs w:val="21"/>
        </w:rPr>
        <w:t>Zn</w:t>
      </w:r>
      <w:r w:rsidR="00B44062" w:rsidRPr="00B44062">
        <w:rPr>
          <w:rFonts w:ascii="Times New Roman" w:eastAsia="宋体" w:hAnsi="Times New Roman" w:cs="Times New Roman" w:hint="eastAsia"/>
          <w:szCs w:val="21"/>
        </w:rPr>
        <w:t>化合物介质膜</w:t>
      </w:r>
      <w:r w:rsidR="00B44062">
        <w:rPr>
          <w:rFonts w:ascii="Times New Roman" w:eastAsia="宋体" w:hAnsi="Times New Roman" w:cs="Times New Roman" w:hint="eastAsia"/>
          <w:szCs w:val="21"/>
        </w:rPr>
        <w:t>和</w:t>
      </w:r>
      <w:r w:rsidR="00B44062">
        <w:rPr>
          <w:rFonts w:ascii="Times New Roman" w:eastAsia="宋体" w:hAnsi="Times New Roman" w:cs="Times New Roman"/>
          <w:szCs w:val="21"/>
        </w:rPr>
        <w:t>SiO</w:t>
      </w:r>
      <w:r w:rsidR="00B44062">
        <w:rPr>
          <w:rFonts w:ascii="Times New Roman" w:eastAsia="宋体" w:hAnsi="Times New Roman" w:cs="Times New Roman"/>
          <w:szCs w:val="21"/>
          <w:vertAlign w:val="subscript"/>
        </w:rPr>
        <w:t>2</w:t>
      </w:r>
      <w:r w:rsidR="00B44062">
        <w:rPr>
          <w:rFonts w:ascii="Times New Roman" w:eastAsia="宋体" w:hAnsi="Times New Roman" w:cs="Times New Roman" w:hint="eastAsia"/>
          <w:szCs w:val="21"/>
        </w:rPr>
        <w:t>保护</w:t>
      </w:r>
      <w:r w:rsidR="00B44062">
        <w:rPr>
          <w:rFonts w:ascii="Times New Roman" w:eastAsia="宋体" w:hAnsi="Times New Roman" w:cs="Times New Roman"/>
          <w:szCs w:val="21"/>
        </w:rPr>
        <w:t>层</w:t>
      </w:r>
      <w:r w:rsidR="00B44062">
        <w:rPr>
          <w:rFonts w:ascii="Times New Roman" w:eastAsia="宋体" w:hAnsi="Times New Roman" w:cs="Times New Roman" w:hint="eastAsia"/>
          <w:szCs w:val="21"/>
        </w:rPr>
        <w:t>各部分明显的分界</w:t>
      </w:r>
      <w:r>
        <w:rPr>
          <w:rFonts w:ascii="Times New Roman" w:eastAsia="宋体" w:hAnsi="Times New Roman" w:cs="Times New Roman"/>
          <w:szCs w:val="21"/>
        </w:rPr>
        <w:t>。</w:t>
      </w:r>
      <w:r w:rsidR="00CA405C">
        <w:rPr>
          <w:rFonts w:ascii="Times New Roman" w:eastAsia="宋体" w:hAnsi="Times New Roman" w:cs="Times New Roman" w:hint="eastAsia"/>
          <w:szCs w:val="21"/>
        </w:rPr>
        <w:t>此外</w:t>
      </w:r>
      <w:r w:rsidR="00CA405C">
        <w:rPr>
          <w:rFonts w:ascii="Times New Roman" w:eastAsia="宋体" w:hAnsi="Times New Roman" w:cs="Times New Roman"/>
          <w:szCs w:val="21"/>
        </w:rPr>
        <w:t>，为了</w:t>
      </w:r>
      <w:r w:rsidR="00CA405C">
        <w:rPr>
          <w:rFonts w:ascii="Times New Roman" w:eastAsia="宋体" w:hAnsi="Times New Roman" w:cs="Times New Roman" w:hint="eastAsia"/>
          <w:szCs w:val="21"/>
        </w:rPr>
        <w:t>便</w:t>
      </w:r>
      <w:r w:rsidR="00CA405C">
        <w:rPr>
          <w:rFonts w:ascii="Times New Roman" w:eastAsia="宋体" w:hAnsi="Times New Roman" w:cs="Times New Roman"/>
          <w:szCs w:val="21"/>
        </w:rPr>
        <w:t>于</w:t>
      </w:r>
      <w:r>
        <w:rPr>
          <w:rFonts w:ascii="Times New Roman" w:eastAsia="宋体" w:hAnsi="Times New Roman" w:cs="Times New Roman"/>
          <w:szCs w:val="21"/>
        </w:rPr>
        <w:t>后续载流子浓度</w:t>
      </w:r>
      <w:r w:rsidR="00CA405C">
        <w:rPr>
          <w:rFonts w:ascii="Times New Roman" w:eastAsia="宋体" w:hAnsi="Times New Roman" w:cs="Times New Roman" w:hint="eastAsia"/>
          <w:szCs w:val="21"/>
        </w:rPr>
        <w:t>的</w:t>
      </w:r>
      <w:r>
        <w:rPr>
          <w:rFonts w:ascii="Times New Roman" w:eastAsia="宋体" w:hAnsi="Times New Roman" w:cs="Times New Roman"/>
          <w:szCs w:val="21"/>
        </w:rPr>
        <w:t>表征，</w:t>
      </w:r>
      <w:r w:rsidR="00CA405C">
        <w:rPr>
          <w:rFonts w:ascii="Times New Roman" w:eastAsia="宋体" w:hAnsi="Times New Roman" w:cs="Times New Roman" w:hint="eastAsia"/>
          <w:szCs w:val="21"/>
        </w:rPr>
        <w:t>所有实验</w:t>
      </w:r>
      <w:r w:rsidR="00CA405C">
        <w:rPr>
          <w:rFonts w:ascii="Times New Roman" w:eastAsia="宋体" w:hAnsi="Times New Roman" w:cs="Times New Roman"/>
          <w:szCs w:val="21"/>
        </w:rPr>
        <w:t>所用的样片均</w:t>
      </w:r>
      <w:r w:rsidR="00CA405C">
        <w:rPr>
          <w:rFonts w:ascii="Times New Roman" w:eastAsia="宋体" w:hAnsi="Times New Roman" w:cs="Times New Roman" w:hint="eastAsia"/>
          <w:szCs w:val="21"/>
        </w:rPr>
        <w:t>采用</w:t>
      </w:r>
      <w:r w:rsidR="00CA405C">
        <w:rPr>
          <w:rFonts w:ascii="Times New Roman" w:eastAsia="宋体" w:hAnsi="Times New Roman" w:cs="Times New Roman"/>
          <w:szCs w:val="21"/>
        </w:rPr>
        <w:t>了</w:t>
      </w:r>
      <w:r>
        <w:rPr>
          <w:rFonts w:ascii="Times New Roman" w:eastAsia="宋体" w:hAnsi="Times New Roman" w:cs="Times New Roman"/>
          <w:szCs w:val="21"/>
        </w:rPr>
        <w:t>掺杂</w:t>
      </w:r>
      <w:r>
        <w:rPr>
          <w:rFonts w:ascii="Times New Roman" w:eastAsia="宋体" w:hAnsi="Times New Roman" w:cs="Times New Roman"/>
          <w:szCs w:val="21"/>
        </w:rPr>
        <w:t>Si</w:t>
      </w:r>
      <w:r>
        <w:rPr>
          <w:rFonts w:ascii="Times New Roman" w:eastAsia="宋体" w:hAnsi="Times New Roman" w:cs="Times New Roman"/>
          <w:szCs w:val="21"/>
        </w:rPr>
        <w:t>浓度为</w:t>
      </w:r>
      <w:r>
        <w:rPr>
          <w:rFonts w:ascii="Times New Roman" w:eastAsia="宋体" w:hAnsi="Times New Roman" w:cs="Times New Roman"/>
          <w:szCs w:val="21"/>
        </w:rPr>
        <w:t>2</w:t>
      </w:r>
      <w:bookmarkStart w:id="2" w:name="OLE_LINK3"/>
      <w:r>
        <w:rPr>
          <w:rFonts w:ascii="Times New Roman" w:eastAsia="宋体" w:hAnsi="Times New Roman" w:cs="Times New Roman"/>
          <w:szCs w:val="21"/>
        </w:rPr>
        <w:t>×</w:t>
      </w:r>
      <w:bookmarkEnd w:id="2"/>
      <w:r>
        <w:rPr>
          <w:rFonts w:ascii="Times New Roman" w:eastAsia="宋体" w:hAnsi="Times New Roman" w:cs="Times New Roman"/>
          <w:szCs w:val="21"/>
        </w:rPr>
        <w:t>10</w:t>
      </w:r>
      <w:r>
        <w:rPr>
          <w:rFonts w:ascii="Times New Roman" w:eastAsia="宋体" w:hAnsi="Times New Roman" w:cs="Times New Roman"/>
          <w:szCs w:val="21"/>
          <w:vertAlign w:val="superscript"/>
        </w:rPr>
        <w:t xml:space="preserve">18 </w:t>
      </w:r>
      <w:r>
        <w:rPr>
          <w:rFonts w:ascii="Times New Roman" w:eastAsia="宋体" w:hAnsi="Times New Roman" w:cs="Times New Roman"/>
          <w:szCs w:val="21"/>
        </w:rPr>
        <w:t>cm</w:t>
      </w:r>
      <w:r>
        <w:rPr>
          <w:rFonts w:ascii="Times New Roman" w:eastAsia="宋体" w:hAnsi="Times New Roman" w:cs="Times New Roman"/>
          <w:szCs w:val="21"/>
          <w:vertAlign w:val="superscript"/>
        </w:rPr>
        <w:t>-3</w:t>
      </w:r>
      <w:r>
        <w:rPr>
          <w:rFonts w:ascii="Times New Roman" w:eastAsia="宋体" w:hAnsi="Times New Roman" w:cs="Times New Roman"/>
          <w:szCs w:val="21"/>
        </w:rPr>
        <w:t>的</w:t>
      </w:r>
      <w:r>
        <w:rPr>
          <w:rFonts w:ascii="Times New Roman" w:eastAsia="宋体" w:hAnsi="Times New Roman" w:cs="Times New Roman"/>
          <w:szCs w:val="21"/>
        </w:rPr>
        <w:t>n</w:t>
      </w:r>
      <w:r>
        <w:rPr>
          <w:rFonts w:ascii="Times New Roman" w:eastAsia="宋体" w:hAnsi="Times New Roman" w:cs="Times New Roman"/>
          <w:szCs w:val="21"/>
        </w:rPr>
        <w:t>型</w:t>
      </w:r>
      <w:r>
        <w:rPr>
          <w:rFonts w:ascii="Times New Roman" w:eastAsia="宋体" w:hAnsi="Times New Roman" w:cs="Times New Roman"/>
          <w:szCs w:val="21"/>
        </w:rPr>
        <w:t>GaAs</w:t>
      </w:r>
      <w:r w:rsidR="00CA405C">
        <w:rPr>
          <w:rFonts w:ascii="Times New Roman" w:eastAsia="宋体" w:hAnsi="Times New Roman" w:cs="Times New Roman"/>
          <w:szCs w:val="21"/>
        </w:rPr>
        <w:t>衬底</w:t>
      </w:r>
      <w:r>
        <w:rPr>
          <w:rFonts w:ascii="Times New Roman" w:eastAsia="宋体" w:hAnsi="Times New Roman" w:cs="Times New Roman"/>
          <w:szCs w:val="21"/>
        </w:rPr>
        <w:t>。</w:t>
      </w:r>
      <w:bookmarkStart w:id="3" w:name="_Hlk187916968"/>
      <w:r w:rsidR="00CA405C">
        <w:rPr>
          <w:rFonts w:ascii="Times New Roman" w:eastAsia="宋体" w:hAnsi="Times New Roman" w:cs="Times New Roman" w:hint="eastAsia"/>
          <w:szCs w:val="21"/>
        </w:rPr>
        <w:t>实验</w:t>
      </w:r>
      <w:r w:rsidR="00CA405C">
        <w:rPr>
          <w:rFonts w:ascii="Times New Roman" w:eastAsia="宋体" w:hAnsi="Times New Roman" w:cs="Times New Roman"/>
          <w:szCs w:val="21"/>
        </w:rPr>
        <w:t>中，将样片</w:t>
      </w:r>
      <w:r w:rsidR="00CA405C">
        <w:rPr>
          <w:rFonts w:ascii="Times New Roman" w:eastAsia="宋体" w:hAnsi="Times New Roman" w:cs="Times New Roman" w:hint="eastAsia"/>
          <w:szCs w:val="21"/>
        </w:rPr>
        <w:t>切割成</w:t>
      </w:r>
      <w:r>
        <w:rPr>
          <w:rFonts w:ascii="Times New Roman" w:eastAsia="宋体" w:hAnsi="Times New Roman" w:cs="Times New Roman"/>
          <w:szCs w:val="21"/>
        </w:rPr>
        <w:t>1 cm × 1 cm</w:t>
      </w:r>
      <w:r>
        <w:rPr>
          <w:rFonts w:ascii="Times New Roman" w:eastAsia="宋体" w:hAnsi="Times New Roman" w:cs="Times New Roman"/>
          <w:szCs w:val="21"/>
        </w:rPr>
        <w:t>的正方形样品</w:t>
      </w:r>
      <w:bookmarkEnd w:id="3"/>
      <w:r w:rsidR="00CA405C">
        <w:rPr>
          <w:rFonts w:ascii="Times New Roman" w:eastAsia="宋体" w:hAnsi="Times New Roman" w:cs="Times New Roman"/>
          <w:szCs w:val="21"/>
        </w:rPr>
        <w:t>，</w:t>
      </w:r>
      <w:r w:rsidR="00CA405C">
        <w:rPr>
          <w:rFonts w:ascii="Times New Roman" w:eastAsia="宋体" w:hAnsi="Times New Roman" w:cs="Times New Roman" w:hint="eastAsia"/>
          <w:szCs w:val="21"/>
        </w:rPr>
        <w:t>并</w:t>
      </w:r>
      <w:r w:rsidR="00CA405C">
        <w:rPr>
          <w:rFonts w:ascii="Times New Roman" w:eastAsia="宋体" w:hAnsi="Times New Roman" w:cs="Times New Roman"/>
          <w:szCs w:val="21"/>
        </w:rPr>
        <w:t>使用</w:t>
      </w:r>
      <w:r>
        <w:rPr>
          <w:rFonts w:ascii="Times New Roman" w:eastAsia="宋体" w:hAnsi="Times New Roman" w:cs="Times New Roman"/>
          <w:szCs w:val="21"/>
        </w:rPr>
        <w:t>Allwin AW610M</w:t>
      </w:r>
      <w:r>
        <w:rPr>
          <w:rFonts w:ascii="Times New Roman" w:eastAsia="宋体" w:hAnsi="Times New Roman" w:cs="Times New Roman"/>
          <w:szCs w:val="21"/>
        </w:rPr>
        <w:t>退火炉</w:t>
      </w:r>
      <w:r w:rsidR="00CA405C">
        <w:rPr>
          <w:rFonts w:ascii="Times New Roman" w:eastAsia="宋体" w:hAnsi="Times New Roman" w:cs="Times New Roman" w:hint="eastAsia"/>
          <w:szCs w:val="21"/>
        </w:rPr>
        <w:t>在氮气</w:t>
      </w:r>
      <w:r w:rsidR="00CA405C">
        <w:rPr>
          <w:rFonts w:ascii="Times New Roman" w:eastAsia="宋体" w:hAnsi="Times New Roman" w:cs="Times New Roman"/>
          <w:szCs w:val="21"/>
        </w:rPr>
        <w:t>环境</w:t>
      </w:r>
      <w:r>
        <w:rPr>
          <w:rFonts w:ascii="Times New Roman" w:eastAsia="宋体" w:hAnsi="Times New Roman" w:cs="Times New Roman"/>
          <w:szCs w:val="21"/>
        </w:rPr>
        <w:t>中</w:t>
      </w:r>
      <w:r w:rsidR="00CA405C">
        <w:rPr>
          <w:rFonts w:ascii="Times New Roman" w:eastAsia="宋体" w:hAnsi="Times New Roman" w:cs="Times New Roman" w:hint="eastAsia"/>
          <w:szCs w:val="21"/>
        </w:rPr>
        <w:t>对</w:t>
      </w:r>
      <w:r w:rsidR="00CA405C">
        <w:rPr>
          <w:rFonts w:ascii="Times New Roman" w:eastAsia="宋体" w:hAnsi="Times New Roman" w:cs="Times New Roman"/>
          <w:szCs w:val="21"/>
        </w:rPr>
        <w:t>样品</w:t>
      </w:r>
      <w:r>
        <w:rPr>
          <w:rFonts w:ascii="Times New Roman" w:eastAsia="宋体" w:hAnsi="Times New Roman" w:cs="Times New Roman"/>
          <w:szCs w:val="21"/>
        </w:rPr>
        <w:t>进行</w:t>
      </w:r>
      <w:r w:rsidR="00CA405C">
        <w:rPr>
          <w:rFonts w:ascii="Times New Roman" w:eastAsia="宋体" w:hAnsi="Times New Roman" w:cs="Times New Roman" w:hint="eastAsia"/>
          <w:szCs w:val="21"/>
        </w:rPr>
        <w:t>了</w:t>
      </w:r>
      <w:r>
        <w:rPr>
          <w:rFonts w:ascii="Times New Roman" w:eastAsia="宋体" w:hAnsi="Times New Roman" w:cs="Times New Roman"/>
          <w:szCs w:val="21"/>
        </w:rPr>
        <w:t>高温快速热退火</w:t>
      </w:r>
      <w:r w:rsidR="00CA405C">
        <w:rPr>
          <w:rFonts w:ascii="Times New Roman" w:eastAsia="宋体" w:hAnsi="Times New Roman" w:cs="Times New Roman" w:hint="eastAsia"/>
          <w:szCs w:val="21"/>
        </w:rPr>
        <w:t>处理</w:t>
      </w:r>
      <w:r>
        <w:rPr>
          <w:rFonts w:ascii="Times New Roman" w:eastAsia="宋体" w:hAnsi="Times New Roman" w:cs="Times New Roman"/>
          <w:szCs w:val="21"/>
        </w:rPr>
        <w:t>。</w:t>
      </w:r>
    </w:p>
    <w:p w14:paraId="7D0CF6CD" w14:textId="3DD985B4" w:rsidR="003D110D" w:rsidRPr="00DE78F9" w:rsidRDefault="000F6C15">
      <w:pPr>
        <w:ind w:firstLineChars="200" w:firstLine="424"/>
        <w:rPr>
          <w:rFonts w:ascii="Times New Roman" w:eastAsia="宋体" w:hAnsi="Times New Roman" w:cs="Times New Roman"/>
          <w:szCs w:val="21"/>
        </w:rPr>
      </w:pPr>
      <w:r w:rsidRPr="00DE78F9">
        <w:rPr>
          <w:rFonts w:ascii="Times New Roman" w:eastAsia="宋体" w:hAnsi="Times New Roman" w:cs="Times New Roman"/>
          <w:color w:val="2C2C36"/>
          <w:spacing w:val="1"/>
          <w:shd w:val="clear" w:color="auto" w:fill="FFFFFF"/>
        </w:rPr>
        <w:t>为了减少高温退火对半导体激光器外延片可能造成的损害，在实际应用中，退火温度最高不超过外延片生长时的温度，即</w:t>
      </w:r>
      <w:r w:rsidR="00381CC5" w:rsidRPr="00DE78F9">
        <w:rPr>
          <w:rFonts w:ascii="Times New Roman" w:eastAsia="宋体" w:hAnsi="Times New Roman" w:cs="Times New Roman"/>
          <w:szCs w:val="21"/>
        </w:rPr>
        <w:t>700</w:t>
      </w:r>
      <w:r w:rsidR="002C4B01" w:rsidRPr="00DE78F9">
        <w:rPr>
          <w:rFonts w:ascii="宋体" w:eastAsia="宋体" w:hAnsi="宋体" w:cs="宋体" w:hint="eastAsia"/>
          <w:szCs w:val="21"/>
        </w:rPr>
        <w:t>℃</w:t>
      </w:r>
      <w:r w:rsidR="00381CC5" w:rsidRPr="00DE78F9">
        <w:rPr>
          <w:rFonts w:ascii="Times New Roman" w:eastAsia="宋体" w:hAnsi="Times New Roman" w:cs="Times New Roman"/>
          <w:szCs w:val="21"/>
        </w:rPr>
        <w:t>。</w:t>
      </w:r>
      <w:r w:rsidRPr="00DE78F9">
        <w:rPr>
          <w:rFonts w:ascii="Times New Roman" w:eastAsia="宋体" w:hAnsi="Times New Roman" w:cs="Times New Roman"/>
          <w:szCs w:val="21"/>
        </w:rPr>
        <w:t>鉴</w:t>
      </w:r>
      <w:r w:rsidR="00381CC5" w:rsidRPr="00DE78F9">
        <w:rPr>
          <w:rFonts w:ascii="Times New Roman" w:eastAsia="宋体" w:hAnsi="Times New Roman" w:cs="Times New Roman"/>
          <w:szCs w:val="21"/>
        </w:rPr>
        <w:t>于纯</w:t>
      </w:r>
      <w:r w:rsidR="00381CC5" w:rsidRPr="00DE78F9">
        <w:rPr>
          <w:rFonts w:ascii="Times New Roman" w:eastAsia="宋体" w:hAnsi="Times New Roman" w:cs="Times New Roman"/>
          <w:szCs w:val="21"/>
        </w:rPr>
        <w:t>Zn</w:t>
      </w:r>
      <w:r w:rsidRPr="00DE78F9">
        <w:rPr>
          <w:rFonts w:ascii="Times New Roman" w:eastAsia="宋体" w:hAnsi="Times New Roman" w:cs="Times New Roman"/>
          <w:szCs w:val="21"/>
        </w:rPr>
        <w:t>的</w:t>
      </w:r>
      <w:r w:rsidR="00381CC5" w:rsidRPr="00DE78F9">
        <w:rPr>
          <w:rFonts w:ascii="Times New Roman" w:eastAsia="宋体" w:hAnsi="Times New Roman" w:cs="Times New Roman"/>
          <w:szCs w:val="21"/>
        </w:rPr>
        <w:t>熔点为</w:t>
      </w:r>
      <w:r w:rsidR="00381CC5" w:rsidRPr="00DE78F9">
        <w:rPr>
          <w:rFonts w:ascii="Times New Roman" w:eastAsia="宋体" w:hAnsi="Times New Roman" w:cs="Times New Roman"/>
          <w:szCs w:val="21"/>
        </w:rPr>
        <w:t>419.5</w:t>
      </w:r>
      <w:r w:rsidR="00AA05A0" w:rsidRPr="00DE78F9">
        <w:rPr>
          <w:rFonts w:ascii="宋体" w:eastAsia="宋体" w:hAnsi="宋体" w:cs="宋体" w:hint="eastAsia"/>
          <w:szCs w:val="21"/>
        </w:rPr>
        <w:t>℃</w:t>
      </w:r>
      <w:r w:rsidR="00381CC5" w:rsidRPr="00DE78F9">
        <w:rPr>
          <w:rFonts w:ascii="Times New Roman" w:eastAsia="宋体" w:hAnsi="Times New Roman" w:cs="Times New Roman"/>
          <w:szCs w:val="21"/>
        </w:rPr>
        <w:t>，</w:t>
      </w:r>
      <w:r w:rsidR="00381CC5" w:rsidRPr="00DE78F9">
        <w:rPr>
          <w:rFonts w:ascii="Times New Roman" w:eastAsia="宋体" w:hAnsi="Times New Roman" w:cs="Times New Roman"/>
          <w:szCs w:val="21"/>
        </w:rPr>
        <w:t>Zn</w:t>
      </w:r>
      <w:r w:rsidR="00381CC5" w:rsidRPr="00DE78F9">
        <w:rPr>
          <w:rFonts w:ascii="Times New Roman" w:eastAsia="宋体" w:hAnsi="Times New Roman" w:cs="Times New Roman"/>
          <w:szCs w:val="21"/>
        </w:rPr>
        <w:t>介质膜样品</w:t>
      </w:r>
      <w:r w:rsidRPr="00DE78F9">
        <w:rPr>
          <w:rFonts w:ascii="Times New Roman" w:eastAsia="宋体" w:hAnsi="Times New Roman" w:cs="Times New Roman"/>
          <w:szCs w:val="21"/>
        </w:rPr>
        <w:t>的</w:t>
      </w:r>
      <w:r w:rsidR="00381CC5" w:rsidRPr="00DE78F9">
        <w:rPr>
          <w:rFonts w:ascii="Times New Roman" w:eastAsia="宋体" w:hAnsi="Times New Roman" w:cs="Times New Roman"/>
          <w:szCs w:val="21"/>
        </w:rPr>
        <w:t>退火温度为</w:t>
      </w:r>
      <w:r w:rsidR="00381CC5" w:rsidRPr="00DE78F9">
        <w:rPr>
          <w:rFonts w:ascii="Times New Roman" w:eastAsia="宋体" w:hAnsi="Times New Roman" w:cs="Times New Roman"/>
          <w:szCs w:val="21"/>
        </w:rPr>
        <w:t>400</w:t>
      </w:r>
      <w:r w:rsidR="00AA05A0" w:rsidRPr="00DE78F9">
        <w:rPr>
          <w:rFonts w:ascii="宋体" w:eastAsia="宋体" w:hAnsi="宋体" w:cs="宋体" w:hint="eastAsia"/>
          <w:szCs w:val="21"/>
        </w:rPr>
        <w:t>℃</w:t>
      </w:r>
      <w:r w:rsidRPr="00DE78F9">
        <w:rPr>
          <w:rFonts w:ascii="Times New Roman" w:eastAsia="宋体" w:hAnsi="Times New Roman" w:cs="Times New Roman"/>
          <w:szCs w:val="21"/>
        </w:rPr>
        <w:t>；而</w:t>
      </w:r>
      <w:r w:rsidR="00381CC5" w:rsidRPr="00DE78F9">
        <w:rPr>
          <w:rFonts w:ascii="Times New Roman" w:eastAsia="宋体" w:hAnsi="Times New Roman" w:cs="Times New Roman"/>
          <w:szCs w:val="21"/>
        </w:rPr>
        <w:t>ZnSe</w:t>
      </w:r>
      <w:r w:rsidR="00381CC5" w:rsidRPr="00DE78F9">
        <w:rPr>
          <w:rFonts w:ascii="Times New Roman" w:eastAsia="宋体" w:hAnsi="Times New Roman" w:cs="Times New Roman"/>
          <w:szCs w:val="21"/>
        </w:rPr>
        <w:t>和</w:t>
      </w:r>
      <w:r w:rsidR="00381CC5" w:rsidRPr="00DE78F9">
        <w:rPr>
          <w:rFonts w:ascii="Times New Roman" w:eastAsia="宋体" w:hAnsi="Times New Roman" w:cs="Times New Roman"/>
          <w:szCs w:val="21"/>
        </w:rPr>
        <w:t>ZnO</w:t>
      </w:r>
      <w:r w:rsidRPr="00DE78F9">
        <w:rPr>
          <w:rFonts w:ascii="Times New Roman" w:eastAsia="宋体" w:hAnsi="Times New Roman" w:cs="Times New Roman"/>
          <w:szCs w:val="21"/>
        </w:rPr>
        <w:t>介质膜样品的退火温度则统一</w:t>
      </w:r>
      <w:r w:rsidR="00381CC5" w:rsidRPr="00DE78F9">
        <w:rPr>
          <w:rFonts w:ascii="Times New Roman" w:eastAsia="宋体" w:hAnsi="Times New Roman" w:cs="Times New Roman"/>
          <w:szCs w:val="21"/>
        </w:rPr>
        <w:t>为</w:t>
      </w:r>
      <w:r w:rsidR="00381CC5" w:rsidRPr="00DE78F9">
        <w:rPr>
          <w:rFonts w:ascii="Times New Roman" w:eastAsia="宋体" w:hAnsi="Times New Roman" w:cs="Times New Roman"/>
          <w:szCs w:val="21"/>
        </w:rPr>
        <w:t>650</w:t>
      </w:r>
      <w:r w:rsidR="00AA05A0" w:rsidRPr="00DE78F9">
        <w:rPr>
          <w:rFonts w:ascii="宋体" w:eastAsia="宋体" w:hAnsi="宋体" w:cs="宋体" w:hint="eastAsia"/>
          <w:szCs w:val="21"/>
        </w:rPr>
        <w:t>℃</w:t>
      </w:r>
      <w:r w:rsidRPr="00DE78F9">
        <w:rPr>
          <w:rFonts w:ascii="Times New Roman" w:eastAsia="宋体" w:hAnsi="Times New Roman" w:cs="Times New Roman"/>
          <w:szCs w:val="21"/>
        </w:rPr>
        <w:t>。所有介质样片的</w:t>
      </w:r>
      <w:r w:rsidR="00381CC5" w:rsidRPr="00DE78F9">
        <w:rPr>
          <w:rFonts w:ascii="Times New Roman" w:eastAsia="宋体" w:hAnsi="Times New Roman" w:cs="Times New Roman"/>
          <w:szCs w:val="21"/>
        </w:rPr>
        <w:t>退火时间均为</w:t>
      </w:r>
      <w:r w:rsidR="00381CC5" w:rsidRPr="00DE78F9">
        <w:rPr>
          <w:rFonts w:ascii="Times New Roman" w:eastAsia="宋体" w:hAnsi="Times New Roman" w:cs="Times New Roman"/>
          <w:szCs w:val="21"/>
        </w:rPr>
        <w:t>30 min</w:t>
      </w:r>
      <w:r w:rsidR="00381CC5" w:rsidRPr="00DE78F9">
        <w:rPr>
          <w:rFonts w:ascii="Times New Roman" w:eastAsia="宋体" w:hAnsi="Times New Roman" w:cs="Times New Roman"/>
          <w:szCs w:val="21"/>
        </w:rPr>
        <w:t>。</w:t>
      </w:r>
      <w:r w:rsidRPr="00DE78F9">
        <w:rPr>
          <w:rFonts w:ascii="Times New Roman" w:eastAsia="宋体" w:hAnsi="Times New Roman" w:cs="Times New Roman"/>
          <w:szCs w:val="21"/>
        </w:rPr>
        <w:t>完成</w:t>
      </w:r>
      <w:r w:rsidR="00381CC5" w:rsidRPr="00DE78F9">
        <w:rPr>
          <w:rFonts w:ascii="Times New Roman" w:eastAsia="宋体" w:hAnsi="Times New Roman" w:cs="Times New Roman"/>
          <w:szCs w:val="21"/>
        </w:rPr>
        <w:t>退火</w:t>
      </w:r>
      <w:r w:rsidRPr="00DE78F9">
        <w:rPr>
          <w:rFonts w:ascii="Times New Roman" w:eastAsia="宋体" w:hAnsi="Times New Roman" w:cs="Times New Roman"/>
          <w:szCs w:val="21"/>
        </w:rPr>
        <w:t>过程后</w:t>
      </w:r>
      <w:r w:rsidR="00381CC5" w:rsidRPr="00DE78F9">
        <w:rPr>
          <w:rFonts w:ascii="Times New Roman" w:eastAsia="宋体" w:hAnsi="Times New Roman" w:cs="Times New Roman"/>
          <w:szCs w:val="21"/>
        </w:rPr>
        <w:t>，</w:t>
      </w:r>
      <w:r w:rsidRPr="00DE78F9">
        <w:rPr>
          <w:rFonts w:ascii="Times New Roman" w:eastAsia="宋体" w:hAnsi="Times New Roman" w:cs="Times New Roman"/>
          <w:color w:val="2C2C36"/>
          <w:spacing w:val="1"/>
          <w:shd w:val="clear" w:color="auto" w:fill="FFFFFF"/>
        </w:rPr>
        <w:t>将样品表面的介质层去除，并使用能谱仪</w:t>
      </w:r>
      <w:r w:rsidR="00381CC5" w:rsidRPr="00DE78F9">
        <w:rPr>
          <w:rFonts w:ascii="Times New Roman" w:eastAsia="宋体" w:hAnsi="Times New Roman" w:cs="Times New Roman"/>
          <w:szCs w:val="21"/>
        </w:rPr>
        <w:t>（</w:t>
      </w:r>
      <w:r w:rsidR="00381CC5" w:rsidRPr="00DE78F9">
        <w:rPr>
          <w:rFonts w:ascii="Times New Roman" w:eastAsia="宋体" w:hAnsi="Times New Roman" w:cs="Times New Roman"/>
          <w:szCs w:val="21"/>
        </w:rPr>
        <w:t>EDS</w:t>
      </w:r>
      <w:r w:rsidR="00381CC5" w:rsidRPr="00DE78F9">
        <w:rPr>
          <w:rFonts w:ascii="Times New Roman" w:eastAsia="宋体" w:hAnsi="Times New Roman" w:cs="Times New Roman"/>
          <w:szCs w:val="21"/>
        </w:rPr>
        <w:t>）</w:t>
      </w:r>
      <w:r w:rsidRPr="00DE78F9">
        <w:rPr>
          <w:rFonts w:ascii="Times New Roman" w:eastAsia="宋体" w:hAnsi="Times New Roman" w:cs="Times New Roman"/>
          <w:color w:val="2C2C36"/>
          <w:spacing w:val="1"/>
          <w:shd w:val="clear" w:color="auto" w:fill="FFFFFF"/>
        </w:rPr>
        <w:t>分别对</w:t>
      </w:r>
      <w:r w:rsidR="00DE78F9">
        <w:rPr>
          <w:rFonts w:ascii="Times New Roman" w:eastAsia="宋体" w:hAnsi="Times New Roman" w:cs="Times New Roman" w:hint="eastAsia"/>
          <w:color w:val="2C2C36"/>
          <w:spacing w:val="1"/>
          <w:shd w:val="clear" w:color="auto" w:fill="FFFFFF"/>
        </w:rPr>
        <w:t>3</w:t>
      </w:r>
      <w:r w:rsidRPr="00DE78F9">
        <w:rPr>
          <w:rFonts w:ascii="Times New Roman" w:eastAsia="宋体" w:hAnsi="Times New Roman" w:cs="Times New Roman"/>
          <w:color w:val="2C2C36"/>
          <w:spacing w:val="1"/>
          <w:shd w:val="clear" w:color="auto" w:fill="FFFFFF"/>
        </w:rPr>
        <w:t>个样片表面进行测试，以分析样片材料微区成分中的元素种类及含量。测试结果如图</w:t>
      </w:r>
      <w:r w:rsidR="00B44062">
        <w:rPr>
          <w:rFonts w:ascii="Times New Roman" w:eastAsia="宋体" w:hAnsi="Times New Roman" w:cs="Times New Roman" w:hint="eastAsia"/>
          <w:color w:val="2C2C36"/>
          <w:spacing w:val="1"/>
          <w:shd w:val="clear" w:color="auto" w:fill="FFFFFF"/>
        </w:rPr>
        <w:t>2</w:t>
      </w:r>
      <w:r w:rsidRPr="00DE78F9">
        <w:rPr>
          <w:rFonts w:ascii="Times New Roman" w:eastAsia="宋体" w:hAnsi="Times New Roman" w:cs="Times New Roman"/>
          <w:color w:val="2C2C36"/>
          <w:spacing w:val="1"/>
          <w:shd w:val="clear" w:color="auto" w:fill="FFFFFF"/>
        </w:rPr>
        <w:t>所示</w:t>
      </w:r>
      <w:r w:rsidR="00F915E5">
        <w:rPr>
          <w:rFonts w:ascii="Times New Roman" w:eastAsia="宋体" w:hAnsi="Times New Roman" w:cs="Times New Roman" w:hint="eastAsia"/>
          <w:szCs w:val="21"/>
        </w:rPr>
        <w:t>，右上角图片为</w:t>
      </w:r>
      <w:r w:rsidR="00000FDC" w:rsidRPr="00000FDC">
        <w:rPr>
          <w:rFonts w:ascii="Times New Roman" w:eastAsia="宋体" w:hAnsi="Times New Roman" w:cs="Times New Roman" w:hint="eastAsia"/>
          <w:szCs w:val="21"/>
        </w:rPr>
        <w:t>样品表面形貌图</w:t>
      </w:r>
      <w:r w:rsidR="00000FDC">
        <w:rPr>
          <w:rFonts w:ascii="Times New Roman" w:eastAsia="宋体" w:hAnsi="Times New Roman" w:cs="Times New Roman" w:hint="eastAsia"/>
          <w:szCs w:val="21"/>
        </w:rPr>
        <w:t>及</w:t>
      </w:r>
      <w:r w:rsidR="00F915E5">
        <w:rPr>
          <w:rFonts w:ascii="Times New Roman" w:eastAsia="宋体" w:hAnsi="Times New Roman" w:cs="Times New Roman" w:hint="eastAsia"/>
          <w:szCs w:val="21"/>
        </w:rPr>
        <w:t>EDS</w:t>
      </w:r>
      <w:r w:rsidR="00F915E5">
        <w:rPr>
          <w:rFonts w:ascii="Times New Roman" w:eastAsia="宋体" w:hAnsi="Times New Roman" w:cs="Times New Roman" w:hint="eastAsia"/>
          <w:szCs w:val="21"/>
        </w:rPr>
        <w:t>测试点位</w:t>
      </w:r>
      <w:r w:rsidR="00000FDC">
        <w:rPr>
          <w:rFonts w:ascii="Times New Roman" w:eastAsia="宋体" w:hAnsi="Times New Roman" w:cs="Times New Roman" w:hint="eastAsia"/>
          <w:szCs w:val="21"/>
        </w:rPr>
        <w:t>示意</w:t>
      </w:r>
      <w:r w:rsidR="00F915E5">
        <w:rPr>
          <w:rFonts w:ascii="Times New Roman" w:eastAsia="宋体" w:hAnsi="Times New Roman" w:cs="Times New Roman" w:hint="eastAsia"/>
          <w:szCs w:val="21"/>
        </w:rPr>
        <w:t>。</w:t>
      </w:r>
      <w:r w:rsidR="00885705">
        <w:rPr>
          <w:rFonts w:ascii="Times New Roman" w:eastAsia="宋体" w:hAnsi="Times New Roman" w:cs="Times New Roman" w:hint="eastAsia"/>
          <w:szCs w:val="21"/>
        </w:rPr>
        <w:t>可</w:t>
      </w:r>
      <w:r w:rsidR="00885705">
        <w:rPr>
          <w:rFonts w:ascii="Times New Roman" w:eastAsia="宋体" w:hAnsi="Times New Roman" w:cs="Times New Roman"/>
          <w:szCs w:val="21"/>
        </w:rPr>
        <w:t>以看出，</w:t>
      </w:r>
      <w:r w:rsidRPr="00DE78F9">
        <w:rPr>
          <w:rFonts w:ascii="Times New Roman" w:eastAsia="宋体" w:hAnsi="Times New Roman" w:cs="Times New Roman"/>
          <w:color w:val="2C2C36"/>
          <w:spacing w:val="1"/>
          <w:shd w:val="clear" w:color="auto" w:fill="FFFFFF"/>
        </w:rPr>
        <w:t>在对</w:t>
      </w:r>
      <w:r w:rsidRPr="00DE78F9">
        <w:rPr>
          <w:rFonts w:ascii="Times New Roman" w:eastAsia="宋体" w:hAnsi="Times New Roman" w:cs="Times New Roman"/>
          <w:color w:val="2C2C36"/>
          <w:spacing w:val="1"/>
          <w:shd w:val="clear" w:color="auto" w:fill="FFFFFF"/>
        </w:rPr>
        <w:t>Zn</w:t>
      </w:r>
      <w:r w:rsidRPr="00DE78F9">
        <w:rPr>
          <w:rFonts w:ascii="Times New Roman" w:eastAsia="宋体" w:hAnsi="Times New Roman" w:cs="Times New Roman"/>
          <w:color w:val="2C2C36"/>
          <w:spacing w:val="1"/>
          <w:shd w:val="clear" w:color="auto" w:fill="FFFFFF"/>
        </w:rPr>
        <w:t>介质膜样品和</w:t>
      </w:r>
      <w:r w:rsidRPr="00DE78F9">
        <w:rPr>
          <w:rFonts w:ascii="Times New Roman" w:eastAsia="宋体" w:hAnsi="Times New Roman" w:cs="Times New Roman"/>
          <w:color w:val="2C2C36"/>
          <w:spacing w:val="1"/>
          <w:shd w:val="clear" w:color="auto" w:fill="FFFFFF"/>
        </w:rPr>
        <w:t>ZnSe</w:t>
      </w:r>
      <w:r w:rsidRPr="00DE78F9">
        <w:rPr>
          <w:rFonts w:ascii="Times New Roman" w:eastAsia="宋体" w:hAnsi="Times New Roman" w:cs="Times New Roman"/>
          <w:color w:val="2C2C36"/>
          <w:spacing w:val="1"/>
          <w:shd w:val="clear" w:color="auto" w:fill="FFFFFF"/>
        </w:rPr>
        <w:t>介质膜样品进行分析时，未能检测到</w:t>
      </w:r>
      <w:r w:rsidRPr="00DE78F9">
        <w:rPr>
          <w:rFonts w:ascii="Times New Roman" w:eastAsia="宋体" w:hAnsi="Times New Roman" w:cs="Times New Roman"/>
          <w:color w:val="2C2C36"/>
          <w:spacing w:val="1"/>
          <w:shd w:val="clear" w:color="auto" w:fill="FFFFFF"/>
        </w:rPr>
        <w:t>Zn</w:t>
      </w:r>
      <w:r w:rsidRPr="00DE78F9">
        <w:rPr>
          <w:rFonts w:ascii="Times New Roman" w:eastAsia="宋体" w:hAnsi="Times New Roman" w:cs="Times New Roman"/>
          <w:color w:val="2C2C36"/>
          <w:spacing w:val="1"/>
          <w:shd w:val="clear" w:color="auto" w:fill="FFFFFF"/>
        </w:rPr>
        <w:t>元素的存在；而在</w:t>
      </w:r>
      <w:r w:rsidRPr="00DE78F9">
        <w:rPr>
          <w:rFonts w:ascii="Times New Roman" w:eastAsia="宋体" w:hAnsi="Times New Roman" w:cs="Times New Roman"/>
          <w:color w:val="2C2C36"/>
          <w:spacing w:val="1"/>
          <w:shd w:val="clear" w:color="auto" w:fill="FFFFFF"/>
        </w:rPr>
        <w:t>ZnO</w:t>
      </w:r>
      <w:r w:rsidRPr="00DE78F9">
        <w:rPr>
          <w:rFonts w:ascii="Times New Roman" w:eastAsia="宋体" w:hAnsi="Times New Roman" w:cs="Times New Roman"/>
          <w:color w:val="2C2C36"/>
          <w:spacing w:val="1"/>
          <w:shd w:val="clear" w:color="auto" w:fill="FFFFFF"/>
        </w:rPr>
        <w:t>介质膜样品中成功检测到了</w:t>
      </w:r>
      <w:r w:rsidRPr="00DE78F9">
        <w:rPr>
          <w:rFonts w:ascii="Times New Roman" w:eastAsia="宋体" w:hAnsi="Times New Roman" w:cs="Times New Roman"/>
          <w:color w:val="2C2C36"/>
          <w:spacing w:val="1"/>
          <w:shd w:val="clear" w:color="auto" w:fill="FFFFFF"/>
        </w:rPr>
        <w:t>Zn</w:t>
      </w:r>
      <w:r w:rsidRPr="00DE78F9">
        <w:rPr>
          <w:rFonts w:ascii="Times New Roman" w:eastAsia="宋体" w:hAnsi="Times New Roman" w:cs="Times New Roman"/>
          <w:color w:val="2C2C36"/>
          <w:spacing w:val="1"/>
          <w:shd w:val="clear" w:color="auto" w:fill="FFFFFF"/>
        </w:rPr>
        <w:t>元素。这表明，</w:t>
      </w:r>
      <w:r w:rsidRPr="00DE78F9">
        <w:rPr>
          <w:rFonts w:ascii="Times New Roman" w:eastAsia="宋体" w:hAnsi="Times New Roman" w:cs="Times New Roman"/>
          <w:color w:val="2C2C36"/>
          <w:spacing w:val="1"/>
          <w:shd w:val="clear" w:color="auto" w:fill="FFFFFF"/>
        </w:rPr>
        <w:t>ZnO</w:t>
      </w:r>
      <w:r w:rsidRPr="00DE78F9">
        <w:rPr>
          <w:rFonts w:ascii="Times New Roman" w:eastAsia="宋体" w:hAnsi="Times New Roman" w:cs="Times New Roman"/>
          <w:color w:val="2C2C36"/>
          <w:spacing w:val="1"/>
          <w:shd w:val="clear" w:color="auto" w:fill="FFFFFF"/>
        </w:rPr>
        <w:t>介质膜可以作为一种有效的固态</w:t>
      </w:r>
      <w:r w:rsidRPr="00DE78F9">
        <w:rPr>
          <w:rFonts w:ascii="Times New Roman" w:eastAsia="宋体" w:hAnsi="Times New Roman" w:cs="Times New Roman"/>
          <w:color w:val="2C2C36"/>
          <w:spacing w:val="1"/>
          <w:shd w:val="clear" w:color="auto" w:fill="FFFFFF"/>
        </w:rPr>
        <w:t>Zn</w:t>
      </w:r>
      <w:r w:rsidRPr="00DE78F9">
        <w:rPr>
          <w:rFonts w:ascii="Times New Roman" w:eastAsia="宋体" w:hAnsi="Times New Roman" w:cs="Times New Roman"/>
          <w:color w:val="2C2C36"/>
          <w:spacing w:val="1"/>
          <w:shd w:val="clear" w:color="auto" w:fill="FFFFFF"/>
        </w:rPr>
        <w:t>扩散源。因</w:t>
      </w:r>
      <w:r w:rsidRPr="00DE78F9">
        <w:rPr>
          <w:rFonts w:ascii="Times New Roman" w:eastAsia="宋体" w:hAnsi="Times New Roman" w:cs="Times New Roman"/>
          <w:color w:val="2C2C36"/>
          <w:spacing w:val="1"/>
          <w:shd w:val="clear" w:color="auto" w:fill="FFFFFF"/>
        </w:rPr>
        <w:lastRenderedPageBreak/>
        <w:t>此，在后续实验中，</w:t>
      </w:r>
      <w:r w:rsidR="00487681">
        <w:rPr>
          <w:rFonts w:ascii="Times New Roman" w:eastAsia="宋体" w:hAnsi="Times New Roman" w:cs="Times New Roman" w:hint="eastAsia"/>
          <w:color w:val="2C2C36"/>
          <w:spacing w:val="1"/>
          <w:shd w:val="clear" w:color="auto" w:fill="FFFFFF"/>
        </w:rPr>
        <w:t>本</w:t>
      </w:r>
      <w:r w:rsidR="00487681">
        <w:rPr>
          <w:rFonts w:ascii="Times New Roman" w:eastAsia="宋体" w:hAnsi="Times New Roman" w:cs="Times New Roman"/>
          <w:color w:val="2C2C36"/>
          <w:spacing w:val="1"/>
          <w:shd w:val="clear" w:color="auto" w:fill="FFFFFF"/>
        </w:rPr>
        <w:t>文</w:t>
      </w:r>
      <w:r w:rsidRPr="00DE78F9">
        <w:rPr>
          <w:rFonts w:ascii="Times New Roman" w:eastAsia="宋体" w:hAnsi="Times New Roman" w:cs="Times New Roman"/>
          <w:color w:val="2C2C36"/>
          <w:spacing w:val="1"/>
          <w:shd w:val="clear" w:color="auto" w:fill="FFFFFF"/>
        </w:rPr>
        <w:t>将采用</w:t>
      </w:r>
      <w:r w:rsidRPr="00DE78F9">
        <w:rPr>
          <w:rFonts w:ascii="Times New Roman" w:eastAsia="宋体" w:hAnsi="Times New Roman" w:cs="Times New Roman"/>
          <w:color w:val="2C2C36"/>
          <w:spacing w:val="1"/>
          <w:shd w:val="clear" w:color="auto" w:fill="FFFFFF"/>
        </w:rPr>
        <w:t>ZnO</w:t>
      </w:r>
      <w:r w:rsidRPr="00DE78F9">
        <w:rPr>
          <w:rFonts w:ascii="Times New Roman" w:eastAsia="宋体" w:hAnsi="Times New Roman" w:cs="Times New Roman"/>
          <w:color w:val="2C2C36"/>
          <w:spacing w:val="1"/>
          <w:shd w:val="clear" w:color="auto" w:fill="FFFFFF"/>
        </w:rPr>
        <w:t>薄膜作为研究</w:t>
      </w:r>
      <w:r w:rsidRPr="00DE78F9">
        <w:rPr>
          <w:rFonts w:ascii="Times New Roman" w:eastAsia="宋体" w:hAnsi="Times New Roman" w:cs="Times New Roman"/>
          <w:color w:val="2C2C36"/>
          <w:spacing w:val="1"/>
          <w:shd w:val="clear" w:color="auto" w:fill="FFFFFF"/>
        </w:rPr>
        <w:t>GaAs</w:t>
      </w:r>
      <w:r w:rsidRPr="00DE78F9">
        <w:rPr>
          <w:rFonts w:ascii="Times New Roman" w:eastAsia="宋体" w:hAnsi="Times New Roman" w:cs="Times New Roman"/>
          <w:color w:val="2C2C36"/>
          <w:spacing w:val="1"/>
          <w:shd w:val="clear" w:color="auto" w:fill="FFFFFF"/>
        </w:rPr>
        <w:t>体系中固态源</w:t>
      </w:r>
      <w:r w:rsidRPr="00DE78F9">
        <w:rPr>
          <w:rFonts w:ascii="Times New Roman" w:eastAsia="宋体" w:hAnsi="Times New Roman" w:cs="Times New Roman"/>
          <w:color w:val="2C2C36"/>
          <w:spacing w:val="1"/>
          <w:shd w:val="clear" w:color="auto" w:fill="FFFFFF"/>
        </w:rPr>
        <w:t>Zn</w:t>
      </w:r>
      <w:r w:rsidRPr="00DE78F9">
        <w:rPr>
          <w:rFonts w:ascii="Times New Roman" w:eastAsia="宋体" w:hAnsi="Times New Roman" w:cs="Times New Roman"/>
          <w:color w:val="2C2C36"/>
          <w:spacing w:val="1"/>
          <w:shd w:val="clear" w:color="auto" w:fill="FFFFFF"/>
        </w:rPr>
        <w:t>扩散规律的主要材料</w:t>
      </w:r>
      <w:r w:rsidR="00381CC5" w:rsidRPr="00DE78F9">
        <w:rPr>
          <w:rFonts w:ascii="Times New Roman" w:eastAsia="宋体" w:hAnsi="Times New Roman" w:cs="Times New Roman"/>
          <w:szCs w:val="21"/>
        </w:rPr>
        <w:t>。</w:t>
      </w:r>
    </w:p>
    <w:p w14:paraId="4E7AAB7F" w14:textId="77777777" w:rsidR="003D110D" w:rsidRDefault="00381CC5">
      <w:pPr>
        <w:jc w:val="center"/>
        <w:rPr>
          <w:rFonts w:ascii="Times New Roman" w:eastAsia="宋体" w:hAnsi="Times New Roman" w:cs="Times New Roman"/>
          <w:szCs w:val="21"/>
        </w:rPr>
      </w:pPr>
      <w:r>
        <w:rPr>
          <w:rFonts w:ascii="Times New Roman" w:eastAsia="宋体" w:hAnsi="Times New Roman" w:cs="Times New Roman"/>
          <w:szCs w:val="21"/>
        </w:rPr>
        <w:object w:dxaOrig="6526" w:dyaOrig="9196" w14:anchorId="7FAF4D04">
          <v:shape id="_x0000_i1026" type="#_x0000_t75" style="width:326.15pt;height:459.4pt" o:ole="">
            <v:imagedata r:id="rId8" o:title=""/>
            <o:lock v:ext="edit" aspectratio="f"/>
          </v:shape>
          <o:OLEObject Type="Embed" ProgID="Visio.Drawing.15" ShapeID="_x0000_i1026" DrawAspect="Content" ObjectID="_1807253926" r:id="rId9"/>
        </w:object>
      </w:r>
    </w:p>
    <w:p w14:paraId="53120672" w14:textId="719E1B4D" w:rsidR="003D110D" w:rsidRDefault="00381CC5">
      <w:pPr>
        <w:ind w:firstLineChars="200" w:firstLine="420"/>
        <w:jc w:val="center"/>
        <w:rPr>
          <w:rFonts w:ascii="Times New Roman" w:eastAsia="宋体" w:hAnsi="Times New Roman" w:cs="Times New Roman"/>
          <w:szCs w:val="21"/>
        </w:rPr>
      </w:pPr>
      <w:r>
        <w:rPr>
          <w:rFonts w:ascii="Times New Roman" w:eastAsia="宋体" w:hAnsi="Times New Roman" w:cs="Times New Roman"/>
          <w:szCs w:val="21"/>
        </w:rPr>
        <w:t>图</w:t>
      </w:r>
      <w:r w:rsidR="00B44062">
        <w:rPr>
          <w:rFonts w:ascii="Times New Roman" w:eastAsia="宋体" w:hAnsi="Times New Roman" w:cs="Times New Roman" w:hint="eastAsia"/>
          <w:szCs w:val="21"/>
        </w:rPr>
        <w:t>2</w:t>
      </w:r>
      <w:r>
        <w:rPr>
          <w:rFonts w:ascii="Times New Roman" w:eastAsia="宋体" w:hAnsi="Times New Roman" w:cs="Times New Roman"/>
          <w:szCs w:val="21"/>
        </w:rPr>
        <w:t xml:space="preserve"> Zn</w:t>
      </w:r>
      <w:r>
        <w:rPr>
          <w:rFonts w:ascii="Times New Roman" w:eastAsia="宋体" w:hAnsi="Times New Roman" w:cs="Times New Roman"/>
          <w:szCs w:val="21"/>
        </w:rPr>
        <w:t>薄膜</w:t>
      </w:r>
      <w:r>
        <w:rPr>
          <w:rFonts w:ascii="Times New Roman" w:eastAsia="宋体" w:hAnsi="Times New Roman" w:cs="Times New Roman"/>
          <w:szCs w:val="21"/>
        </w:rPr>
        <w:t>(a)</w:t>
      </w:r>
      <w:r>
        <w:rPr>
          <w:rFonts w:ascii="Times New Roman" w:eastAsia="宋体" w:hAnsi="Times New Roman" w:cs="Times New Roman"/>
          <w:szCs w:val="21"/>
        </w:rPr>
        <w:t>、</w:t>
      </w:r>
      <w:r>
        <w:rPr>
          <w:rFonts w:ascii="Times New Roman" w:eastAsia="宋体" w:hAnsi="Times New Roman" w:cs="Times New Roman"/>
          <w:szCs w:val="21"/>
        </w:rPr>
        <w:t>ZnSe</w:t>
      </w:r>
      <w:r>
        <w:rPr>
          <w:rFonts w:ascii="Times New Roman" w:eastAsia="宋体" w:hAnsi="Times New Roman" w:cs="Times New Roman"/>
          <w:szCs w:val="21"/>
        </w:rPr>
        <w:t>薄膜</w:t>
      </w:r>
      <w:r>
        <w:rPr>
          <w:rFonts w:ascii="Times New Roman" w:eastAsia="宋体" w:hAnsi="Times New Roman" w:cs="Times New Roman"/>
          <w:szCs w:val="21"/>
        </w:rPr>
        <w:t>(b)</w:t>
      </w:r>
      <w:r>
        <w:rPr>
          <w:rFonts w:ascii="Times New Roman" w:eastAsia="宋体" w:hAnsi="Times New Roman" w:cs="Times New Roman"/>
          <w:szCs w:val="21"/>
        </w:rPr>
        <w:t>、</w:t>
      </w:r>
      <w:r>
        <w:rPr>
          <w:rFonts w:ascii="Times New Roman" w:eastAsia="宋体" w:hAnsi="Times New Roman" w:cs="Times New Roman"/>
          <w:szCs w:val="21"/>
        </w:rPr>
        <w:t>ZnO</w:t>
      </w:r>
      <w:r>
        <w:rPr>
          <w:rFonts w:ascii="Times New Roman" w:eastAsia="宋体" w:hAnsi="Times New Roman" w:cs="Times New Roman"/>
          <w:szCs w:val="21"/>
        </w:rPr>
        <w:t>薄膜</w:t>
      </w:r>
      <w:r>
        <w:rPr>
          <w:rFonts w:ascii="Times New Roman" w:eastAsia="宋体" w:hAnsi="Times New Roman" w:cs="Times New Roman"/>
          <w:szCs w:val="21"/>
        </w:rPr>
        <w:t>(c)</w:t>
      </w:r>
      <w:r>
        <w:rPr>
          <w:rFonts w:ascii="Times New Roman" w:eastAsia="宋体" w:hAnsi="Times New Roman" w:cs="Times New Roman"/>
          <w:szCs w:val="21"/>
        </w:rPr>
        <w:t>样品</w:t>
      </w:r>
      <w:r>
        <w:rPr>
          <w:rFonts w:ascii="Times New Roman" w:eastAsia="宋体" w:hAnsi="Times New Roman" w:cs="Times New Roman"/>
          <w:szCs w:val="21"/>
        </w:rPr>
        <w:t>EDS</w:t>
      </w:r>
      <w:r>
        <w:rPr>
          <w:rFonts w:ascii="Times New Roman" w:eastAsia="宋体" w:hAnsi="Times New Roman" w:cs="Times New Roman"/>
          <w:szCs w:val="21"/>
        </w:rPr>
        <w:t>能谱图</w:t>
      </w:r>
    </w:p>
    <w:p w14:paraId="758E1F0C" w14:textId="6F8F685F" w:rsidR="003D110D" w:rsidRDefault="00081AAD">
      <w:pPr>
        <w:ind w:firstLineChars="200" w:firstLine="420"/>
        <w:rPr>
          <w:rFonts w:ascii="Times New Roman" w:eastAsia="宋体" w:hAnsi="Times New Roman" w:cs="Times New Roman"/>
          <w:szCs w:val="21"/>
        </w:rPr>
      </w:pPr>
      <w:r>
        <w:rPr>
          <w:rFonts w:ascii="Times New Roman" w:eastAsia="宋体" w:hAnsi="Times New Roman" w:cs="Times New Roman"/>
          <w:szCs w:val="21"/>
        </w:rPr>
        <w:t>将生长</w:t>
      </w:r>
      <w:r w:rsidR="00F23EE5">
        <w:rPr>
          <w:rFonts w:ascii="Times New Roman" w:eastAsia="宋体" w:hAnsi="Times New Roman" w:cs="Times New Roman" w:hint="eastAsia"/>
          <w:szCs w:val="21"/>
        </w:rPr>
        <w:t>有</w:t>
      </w:r>
      <w:r w:rsidR="00381CC5">
        <w:rPr>
          <w:rFonts w:ascii="Times New Roman" w:eastAsia="宋体" w:hAnsi="Times New Roman" w:cs="Times New Roman"/>
          <w:szCs w:val="21"/>
        </w:rPr>
        <w:t>ZnO</w:t>
      </w:r>
      <w:r w:rsidR="00381CC5">
        <w:rPr>
          <w:rFonts w:ascii="Times New Roman" w:eastAsia="宋体" w:hAnsi="Times New Roman" w:cs="Times New Roman"/>
          <w:szCs w:val="21"/>
        </w:rPr>
        <w:t>薄膜和</w:t>
      </w:r>
      <w:r w:rsidR="00381CC5">
        <w:rPr>
          <w:rFonts w:ascii="Times New Roman" w:eastAsia="宋体" w:hAnsi="Times New Roman" w:cs="Times New Roman"/>
          <w:szCs w:val="21"/>
        </w:rPr>
        <w:t>SiO</w:t>
      </w:r>
      <w:r w:rsidR="00381CC5">
        <w:rPr>
          <w:rFonts w:ascii="Times New Roman" w:eastAsia="宋体" w:hAnsi="Times New Roman" w:cs="Times New Roman"/>
          <w:szCs w:val="21"/>
          <w:vertAlign w:val="subscript"/>
        </w:rPr>
        <w:t>2</w:t>
      </w:r>
      <w:r w:rsidR="00F23EE5">
        <w:rPr>
          <w:rFonts w:ascii="Times New Roman" w:eastAsia="宋体" w:hAnsi="Times New Roman" w:cs="Times New Roman" w:hint="eastAsia"/>
          <w:szCs w:val="21"/>
        </w:rPr>
        <w:t>覆盖</w:t>
      </w:r>
      <w:r w:rsidR="00381CC5">
        <w:rPr>
          <w:rFonts w:ascii="Times New Roman" w:eastAsia="宋体" w:hAnsi="Times New Roman" w:cs="Times New Roman"/>
          <w:szCs w:val="21"/>
        </w:rPr>
        <w:t>层的</w:t>
      </w:r>
      <w:r w:rsidR="00381CC5">
        <w:rPr>
          <w:rFonts w:ascii="Times New Roman" w:eastAsia="宋体" w:hAnsi="Times New Roman" w:cs="Times New Roman"/>
          <w:szCs w:val="21"/>
        </w:rPr>
        <w:t>GaAs</w:t>
      </w:r>
      <w:r w:rsidR="00381CC5">
        <w:rPr>
          <w:rFonts w:ascii="Times New Roman" w:eastAsia="宋体" w:hAnsi="Times New Roman" w:cs="Times New Roman"/>
          <w:szCs w:val="21"/>
        </w:rPr>
        <w:t>衬底样片分为</w:t>
      </w:r>
      <w:r w:rsidR="00381CC5">
        <w:rPr>
          <w:rFonts w:ascii="Times New Roman" w:eastAsia="宋体" w:hAnsi="Times New Roman" w:cs="Times New Roman"/>
          <w:szCs w:val="21"/>
        </w:rPr>
        <w:t>A</w:t>
      </w:r>
      <w:r w:rsidR="00381CC5">
        <w:rPr>
          <w:rFonts w:ascii="Times New Roman" w:eastAsia="宋体" w:hAnsi="Times New Roman" w:cs="Times New Roman"/>
          <w:szCs w:val="21"/>
        </w:rPr>
        <w:t>、</w:t>
      </w:r>
      <w:r w:rsidR="00381CC5">
        <w:rPr>
          <w:rFonts w:ascii="Times New Roman" w:eastAsia="宋体" w:hAnsi="Times New Roman" w:cs="Times New Roman"/>
          <w:szCs w:val="21"/>
        </w:rPr>
        <w:t>B</w:t>
      </w:r>
      <w:r w:rsidR="00381CC5">
        <w:rPr>
          <w:rFonts w:ascii="Times New Roman" w:eastAsia="宋体" w:hAnsi="Times New Roman" w:cs="Times New Roman"/>
          <w:szCs w:val="21"/>
        </w:rPr>
        <w:t>、</w:t>
      </w:r>
      <w:r w:rsidR="00381CC5">
        <w:rPr>
          <w:rFonts w:ascii="Times New Roman" w:eastAsia="宋体" w:hAnsi="Times New Roman" w:cs="Times New Roman"/>
          <w:szCs w:val="21"/>
        </w:rPr>
        <w:t>C</w:t>
      </w:r>
      <w:r w:rsidR="00381CC5">
        <w:rPr>
          <w:rFonts w:ascii="Times New Roman" w:eastAsia="宋体" w:hAnsi="Times New Roman" w:cs="Times New Roman"/>
          <w:szCs w:val="21"/>
        </w:rPr>
        <w:t>、</w:t>
      </w:r>
      <w:r w:rsidR="00381CC5">
        <w:rPr>
          <w:rFonts w:ascii="Times New Roman" w:eastAsia="宋体" w:hAnsi="Times New Roman" w:cs="Times New Roman"/>
          <w:szCs w:val="21"/>
        </w:rPr>
        <w:t>D</w:t>
      </w:r>
      <w:r w:rsidR="00381CC5">
        <w:rPr>
          <w:rFonts w:ascii="Times New Roman" w:eastAsia="宋体" w:hAnsi="Times New Roman" w:cs="Times New Roman"/>
          <w:szCs w:val="21"/>
        </w:rPr>
        <w:t>四组，</w:t>
      </w:r>
      <w:r w:rsidR="00F23EE5">
        <w:rPr>
          <w:rFonts w:ascii="Times New Roman" w:eastAsia="宋体" w:hAnsi="Times New Roman" w:cs="Times New Roman" w:hint="eastAsia"/>
          <w:szCs w:val="21"/>
        </w:rPr>
        <w:t>分别</w:t>
      </w:r>
      <w:r w:rsidR="00F23EE5">
        <w:rPr>
          <w:rFonts w:ascii="Times New Roman" w:eastAsia="宋体" w:hAnsi="Times New Roman" w:cs="Times New Roman"/>
          <w:szCs w:val="21"/>
        </w:rPr>
        <w:t>在</w:t>
      </w:r>
      <w:r w:rsidR="00381CC5">
        <w:rPr>
          <w:rFonts w:ascii="Times New Roman" w:eastAsia="宋体" w:hAnsi="Times New Roman" w:cs="Times New Roman"/>
          <w:szCs w:val="21"/>
        </w:rPr>
        <w:t>550</w:t>
      </w:r>
      <w:r w:rsidR="00AA05A0" w:rsidRPr="00AA05A0">
        <w:rPr>
          <w:rFonts w:ascii="Times New Roman" w:eastAsia="宋体" w:hAnsi="Times New Roman" w:cs="Times New Roman" w:hint="eastAsia"/>
          <w:szCs w:val="21"/>
        </w:rPr>
        <w:t>℃</w:t>
      </w:r>
      <w:r w:rsidR="00381CC5">
        <w:rPr>
          <w:rFonts w:ascii="Times New Roman" w:eastAsia="宋体" w:hAnsi="Times New Roman" w:cs="Times New Roman"/>
          <w:szCs w:val="21"/>
        </w:rPr>
        <w:t>、</w:t>
      </w:r>
      <w:r w:rsidR="00381CC5">
        <w:rPr>
          <w:rFonts w:ascii="Times New Roman" w:eastAsia="宋体" w:hAnsi="Times New Roman" w:cs="Times New Roman"/>
          <w:szCs w:val="21"/>
        </w:rPr>
        <w:t>600</w:t>
      </w:r>
      <w:r w:rsidR="00AA05A0" w:rsidRPr="00AA05A0">
        <w:rPr>
          <w:rFonts w:ascii="Times New Roman" w:eastAsia="宋体" w:hAnsi="Times New Roman" w:cs="Times New Roman" w:hint="eastAsia"/>
          <w:szCs w:val="21"/>
        </w:rPr>
        <w:t>℃</w:t>
      </w:r>
      <w:r w:rsidR="00381CC5">
        <w:rPr>
          <w:rFonts w:ascii="Times New Roman" w:eastAsia="宋体" w:hAnsi="Times New Roman" w:cs="Times New Roman"/>
          <w:szCs w:val="21"/>
        </w:rPr>
        <w:t>、</w:t>
      </w:r>
      <w:r w:rsidR="00381CC5">
        <w:rPr>
          <w:rFonts w:ascii="Times New Roman" w:eastAsia="宋体" w:hAnsi="Times New Roman" w:cs="Times New Roman"/>
          <w:szCs w:val="21"/>
        </w:rPr>
        <w:t>625</w:t>
      </w:r>
      <w:r w:rsidR="00AA05A0" w:rsidRPr="00AA05A0">
        <w:rPr>
          <w:rFonts w:ascii="Times New Roman" w:eastAsia="宋体" w:hAnsi="Times New Roman" w:cs="Times New Roman" w:hint="eastAsia"/>
          <w:szCs w:val="21"/>
        </w:rPr>
        <w:t>℃</w:t>
      </w:r>
      <w:r w:rsidR="00381CC5">
        <w:rPr>
          <w:rFonts w:ascii="Times New Roman" w:eastAsia="宋体" w:hAnsi="Times New Roman" w:cs="Times New Roman"/>
          <w:szCs w:val="21"/>
        </w:rPr>
        <w:t>、</w:t>
      </w:r>
      <w:r w:rsidR="00381CC5">
        <w:rPr>
          <w:rFonts w:ascii="Times New Roman" w:eastAsia="宋体" w:hAnsi="Times New Roman" w:cs="Times New Roman"/>
          <w:szCs w:val="21"/>
        </w:rPr>
        <w:t>650</w:t>
      </w:r>
      <w:r w:rsidR="00AA05A0" w:rsidRPr="00AA05A0">
        <w:rPr>
          <w:rFonts w:ascii="Times New Roman" w:eastAsia="宋体" w:hAnsi="Times New Roman" w:cs="Times New Roman" w:hint="eastAsia"/>
          <w:szCs w:val="21"/>
        </w:rPr>
        <w:t>℃</w:t>
      </w:r>
      <w:r w:rsidR="00F23EE5">
        <w:rPr>
          <w:rFonts w:ascii="Times New Roman" w:eastAsia="宋体" w:hAnsi="Times New Roman" w:cs="Times New Roman" w:hint="eastAsia"/>
          <w:szCs w:val="21"/>
        </w:rPr>
        <w:t>温度</w:t>
      </w:r>
      <w:r w:rsidR="00F23EE5">
        <w:rPr>
          <w:rFonts w:ascii="Times New Roman" w:eastAsia="宋体" w:hAnsi="Times New Roman" w:cs="Times New Roman"/>
          <w:szCs w:val="21"/>
        </w:rPr>
        <w:t>下进行退火处理</w:t>
      </w:r>
      <w:r w:rsidR="00381CC5">
        <w:rPr>
          <w:rFonts w:ascii="Times New Roman" w:eastAsia="宋体" w:hAnsi="Times New Roman" w:cs="Times New Roman"/>
          <w:szCs w:val="21"/>
        </w:rPr>
        <w:t>，退火时间分别为</w:t>
      </w:r>
      <w:r w:rsidR="00381CC5">
        <w:rPr>
          <w:rFonts w:ascii="Times New Roman" w:eastAsia="宋体" w:hAnsi="Times New Roman" w:cs="Times New Roman"/>
          <w:szCs w:val="21"/>
        </w:rPr>
        <w:t>5 min</w:t>
      </w:r>
      <w:r w:rsidR="00381CC5">
        <w:rPr>
          <w:rFonts w:ascii="Times New Roman" w:eastAsia="宋体" w:hAnsi="Times New Roman" w:cs="Times New Roman"/>
          <w:szCs w:val="21"/>
        </w:rPr>
        <w:t>、</w:t>
      </w:r>
      <w:r w:rsidR="00381CC5">
        <w:rPr>
          <w:rFonts w:ascii="Times New Roman" w:eastAsia="宋体" w:hAnsi="Times New Roman" w:cs="Times New Roman"/>
          <w:szCs w:val="21"/>
        </w:rPr>
        <w:t>10 min</w:t>
      </w:r>
      <w:r w:rsidR="00381CC5">
        <w:rPr>
          <w:rFonts w:ascii="Times New Roman" w:eastAsia="宋体" w:hAnsi="Times New Roman" w:cs="Times New Roman"/>
          <w:szCs w:val="21"/>
        </w:rPr>
        <w:t>、</w:t>
      </w:r>
      <w:r w:rsidR="00381CC5">
        <w:rPr>
          <w:rFonts w:ascii="Times New Roman" w:eastAsia="宋体" w:hAnsi="Times New Roman" w:cs="Times New Roman"/>
          <w:szCs w:val="21"/>
        </w:rPr>
        <w:t>15 min</w:t>
      </w:r>
      <w:r w:rsidR="00381CC5">
        <w:rPr>
          <w:rFonts w:ascii="Times New Roman" w:eastAsia="宋体" w:hAnsi="Times New Roman" w:cs="Times New Roman"/>
          <w:szCs w:val="21"/>
        </w:rPr>
        <w:t>、</w:t>
      </w:r>
      <w:r w:rsidR="00381CC5">
        <w:rPr>
          <w:rFonts w:ascii="Times New Roman" w:eastAsia="宋体" w:hAnsi="Times New Roman" w:cs="Times New Roman"/>
          <w:szCs w:val="21"/>
        </w:rPr>
        <w:t>20 min</w:t>
      </w:r>
      <w:r w:rsidR="00381CC5">
        <w:rPr>
          <w:rFonts w:ascii="Times New Roman" w:eastAsia="宋体" w:hAnsi="Times New Roman" w:cs="Times New Roman"/>
          <w:szCs w:val="21"/>
        </w:rPr>
        <w:t>、</w:t>
      </w:r>
      <w:r w:rsidR="00381CC5">
        <w:rPr>
          <w:rFonts w:ascii="Times New Roman" w:eastAsia="宋体" w:hAnsi="Times New Roman" w:cs="Times New Roman"/>
          <w:szCs w:val="21"/>
        </w:rPr>
        <w:t>25 min</w:t>
      </w:r>
      <w:r w:rsidR="00381CC5">
        <w:rPr>
          <w:rFonts w:ascii="Times New Roman" w:eastAsia="宋体" w:hAnsi="Times New Roman" w:cs="Times New Roman"/>
          <w:szCs w:val="21"/>
        </w:rPr>
        <w:t>、</w:t>
      </w:r>
      <w:r w:rsidR="00381CC5">
        <w:rPr>
          <w:rFonts w:ascii="Times New Roman" w:eastAsia="宋体" w:hAnsi="Times New Roman" w:cs="Times New Roman"/>
          <w:szCs w:val="21"/>
        </w:rPr>
        <w:t>30 min</w:t>
      </w:r>
      <w:r w:rsidR="00F23EE5">
        <w:rPr>
          <w:rFonts w:ascii="Times New Roman" w:eastAsia="宋体" w:hAnsi="Times New Roman" w:cs="Times New Roman"/>
          <w:szCs w:val="21"/>
        </w:rPr>
        <w:t>。退火</w:t>
      </w:r>
      <w:r w:rsidR="00F23EE5">
        <w:rPr>
          <w:rFonts w:ascii="Times New Roman" w:eastAsia="宋体" w:hAnsi="Times New Roman" w:cs="Times New Roman" w:hint="eastAsia"/>
          <w:szCs w:val="21"/>
        </w:rPr>
        <w:t>处理</w:t>
      </w:r>
      <w:r w:rsidR="00381CC5">
        <w:rPr>
          <w:rFonts w:ascii="Times New Roman" w:eastAsia="宋体" w:hAnsi="Times New Roman" w:cs="Times New Roman"/>
          <w:szCs w:val="21"/>
        </w:rPr>
        <w:t>后</w:t>
      </w:r>
      <w:r w:rsidR="00F23EE5">
        <w:rPr>
          <w:rFonts w:ascii="Times New Roman" w:eastAsia="宋体" w:hAnsi="Times New Roman" w:cs="Times New Roman" w:hint="eastAsia"/>
          <w:szCs w:val="21"/>
        </w:rPr>
        <w:t>，移除</w:t>
      </w:r>
      <w:r w:rsidR="00F23EE5">
        <w:rPr>
          <w:rFonts w:ascii="Times New Roman" w:eastAsia="宋体" w:hAnsi="Times New Roman" w:cs="Times New Roman"/>
          <w:szCs w:val="21"/>
        </w:rPr>
        <w:t>样品</w:t>
      </w:r>
      <w:r w:rsidR="00381CC5">
        <w:rPr>
          <w:rFonts w:ascii="Times New Roman" w:eastAsia="宋体" w:hAnsi="Times New Roman" w:cs="Times New Roman"/>
          <w:szCs w:val="21"/>
        </w:rPr>
        <w:t>表面</w:t>
      </w:r>
      <w:r w:rsidR="00F23EE5">
        <w:rPr>
          <w:rFonts w:ascii="Times New Roman" w:eastAsia="宋体" w:hAnsi="Times New Roman" w:cs="Times New Roman" w:hint="eastAsia"/>
          <w:szCs w:val="21"/>
        </w:rPr>
        <w:t>的</w:t>
      </w:r>
      <w:r w:rsidR="00F23EE5">
        <w:rPr>
          <w:rFonts w:ascii="Times New Roman" w:eastAsia="宋体" w:hAnsi="Times New Roman" w:cs="Times New Roman"/>
          <w:szCs w:val="21"/>
        </w:rPr>
        <w:t>介质层，</w:t>
      </w:r>
      <w:r w:rsidR="00F23EE5">
        <w:rPr>
          <w:rFonts w:ascii="Times New Roman" w:eastAsia="宋体" w:hAnsi="Times New Roman" w:cs="Times New Roman" w:hint="eastAsia"/>
          <w:szCs w:val="21"/>
        </w:rPr>
        <w:t>并</w:t>
      </w:r>
      <w:r w:rsidR="00F23EE5">
        <w:rPr>
          <w:rFonts w:ascii="Times New Roman" w:eastAsia="宋体" w:hAnsi="Times New Roman" w:cs="Times New Roman"/>
          <w:szCs w:val="21"/>
        </w:rPr>
        <w:t>使用</w:t>
      </w:r>
      <w:r w:rsidR="00381CC5">
        <w:rPr>
          <w:rFonts w:ascii="Times New Roman" w:eastAsia="宋体" w:hAnsi="Times New Roman" w:cs="Times New Roman"/>
          <w:szCs w:val="21"/>
        </w:rPr>
        <w:t>SEM</w:t>
      </w:r>
      <w:r w:rsidR="00381CC5">
        <w:rPr>
          <w:rFonts w:ascii="Times New Roman" w:eastAsia="宋体" w:hAnsi="Times New Roman" w:cs="Times New Roman"/>
          <w:szCs w:val="21"/>
        </w:rPr>
        <w:t>和电化学</w:t>
      </w:r>
      <w:r w:rsidR="00381CC5">
        <w:rPr>
          <w:rFonts w:ascii="Times New Roman" w:eastAsia="宋体" w:hAnsi="Times New Roman" w:cs="Times New Roman"/>
          <w:szCs w:val="21"/>
        </w:rPr>
        <w:t>-</w:t>
      </w:r>
      <w:r w:rsidR="00381CC5">
        <w:rPr>
          <w:rFonts w:ascii="Times New Roman" w:eastAsia="宋体" w:hAnsi="Times New Roman" w:cs="Times New Roman"/>
          <w:szCs w:val="21"/>
        </w:rPr>
        <w:t>电容电压法（</w:t>
      </w:r>
      <w:r w:rsidR="00381CC5">
        <w:rPr>
          <w:rFonts w:ascii="Times New Roman" w:eastAsia="宋体" w:hAnsi="Times New Roman" w:cs="Times New Roman"/>
          <w:szCs w:val="21"/>
        </w:rPr>
        <w:t>ECV</w:t>
      </w:r>
      <w:r w:rsidR="00381CC5">
        <w:rPr>
          <w:rFonts w:ascii="Times New Roman" w:eastAsia="宋体" w:hAnsi="Times New Roman" w:cs="Times New Roman"/>
          <w:szCs w:val="21"/>
        </w:rPr>
        <w:t>）</w:t>
      </w:r>
      <w:r w:rsidR="00F23EE5">
        <w:rPr>
          <w:rFonts w:ascii="Times New Roman" w:eastAsia="宋体" w:hAnsi="Times New Roman" w:cs="Times New Roman" w:hint="eastAsia"/>
          <w:szCs w:val="21"/>
        </w:rPr>
        <w:t>对</w:t>
      </w:r>
      <w:r w:rsidR="00F23EE5">
        <w:rPr>
          <w:rFonts w:ascii="Times New Roman" w:eastAsia="宋体" w:hAnsi="Times New Roman" w:cs="Times New Roman"/>
          <w:szCs w:val="21"/>
        </w:rPr>
        <w:t>样品进行</w:t>
      </w:r>
      <w:r w:rsidR="00381CC5">
        <w:rPr>
          <w:rFonts w:ascii="Times New Roman" w:eastAsia="宋体" w:hAnsi="Times New Roman" w:cs="Times New Roman"/>
          <w:szCs w:val="21"/>
        </w:rPr>
        <w:t>表征。在</w:t>
      </w:r>
      <w:r w:rsidR="00381CC5">
        <w:rPr>
          <w:rFonts w:ascii="Times New Roman" w:eastAsia="宋体" w:hAnsi="Times New Roman" w:cs="Times New Roman"/>
          <w:szCs w:val="21"/>
        </w:rPr>
        <w:t>N</w:t>
      </w:r>
      <w:r w:rsidR="00381CC5">
        <w:rPr>
          <w:rFonts w:ascii="Times New Roman" w:eastAsia="宋体" w:hAnsi="Times New Roman" w:cs="Times New Roman"/>
          <w:szCs w:val="21"/>
        </w:rPr>
        <w:t>型衬底片上进行</w:t>
      </w:r>
      <w:r w:rsidR="00381CC5">
        <w:rPr>
          <w:rFonts w:ascii="Times New Roman" w:eastAsia="宋体" w:hAnsi="Times New Roman" w:cs="Times New Roman"/>
          <w:szCs w:val="21"/>
        </w:rPr>
        <w:t>Zn</w:t>
      </w:r>
      <w:r w:rsidR="00381CC5">
        <w:rPr>
          <w:rFonts w:ascii="Times New Roman" w:eastAsia="宋体" w:hAnsi="Times New Roman" w:cs="Times New Roman"/>
          <w:szCs w:val="21"/>
        </w:rPr>
        <w:t>杂质扩散</w:t>
      </w:r>
      <w:r w:rsidR="00036CF9">
        <w:rPr>
          <w:rFonts w:ascii="Times New Roman" w:eastAsia="宋体" w:hAnsi="Times New Roman" w:cs="Times New Roman" w:hint="eastAsia"/>
          <w:szCs w:val="21"/>
        </w:rPr>
        <w:t>时</w:t>
      </w:r>
      <w:r w:rsidR="00036CF9">
        <w:rPr>
          <w:rFonts w:ascii="Times New Roman" w:eastAsia="宋体" w:hAnsi="Times New Roman" w:cs="Times New Roman"/>
          <w:szCs w:val="21"/>
        </w:rPr>
        <w:t>，会局部改变材料的导电性</w:t>
      </w:r>
      <w:r w:rsidR="00036CF9">
        <w:rPr>
          <w:rFonts w:ascii="Times New Roman" w:eastAsia="宋体" w:hAnsi="Times New Roman" w:cs="Times New Roman" w:hint="eastAsia"/>
          <w:szCs w:val="21"/>
        </w:rPr>
        <w:t>。</w:t>
      </w:r>
      <w:r w:rsidR="00381CC5">
        <w:rPr>
          <w:rFonts w:ascii="Times New Roman" w:eastAsia="宋体" w:hAnsi="Times New Roman" w:cs="Times New Roman"/>
          <w:szCs w:val="21"/>
        </w:rPr>
        <w:t>通过</w:t>
      </w:r>
      <w:r w:rsidR="00381CC5">
        <w:rPr>
          <w:rFonts w:ascii="Times New Roman" w:eastAsia="宋体" w:hAnsi="Times New Roman" w:cs="Times New Roman"/>
          <w:szCs w:val="21"/>
        </w:rPr>
        <w:t>SEM</w:t>
      </w:r>
      <w:r w:rsidR="00036CF9">
        <w:rPr>
          <w:rFonts w:ascii="Times New Roman" w:eastAsia="宋体" w:hAnsi="Times New Roman" w:cs="Times New Roman" w:hint="eastAsia"/>
          <w:szCs w:val="21"/>
        </w:rPr>
        <w:t>观察</w:t>
      </w:r>
      <w:r w:rsidR="00381CC5">
        <w:rPr>
          <w:rFonts w:ascii="Times New Roman" w:eastAsia="宋体" w:hAnsi="Times New Roman" w:cs="Times New Roman"/>
          <w:szCs w:val="21"/>
        </w:rPr>
        <w:t>样片剖面</w:t>
      </w:r>
      <w:r w:rsidR="00036CF9">
        <w:rPr>
          <w:rFonts w:ascii="Times New Roman" w:eastAsia="宋体" w:hAnsi="Times New Roman" w:cs="Times New Roman" w:hint="eastAsia"/>
          <w:szCs w:val="21"/>
        </w:rPr>
        <w:t>，</w:t>
      </w:r>
      <w:r w:rsidR="00381CC5">
        <w:rPr>
          <w:rFonts w:ascii="Times New Roman" w:eastAsia="宋体" w:hAnsi="Times New Roman" w:cs="Times New Roman"/>
          <w:szCs w:val="21"/>
        </w:rPr>
        <w:t>可以看到杂质扩散区域与未扩散区域</w:t>
      </w:r>
      <w:r w:rsidR="00036CF9">
        <w:rPr>
          <w:rFonts w:ascii="Times New Roman" w:eastAsia="宋体" w:hAnsi="Times New Roman" w:cs="Times New Roman" w:hint="eastAsia"/>
          <w:szCs w:val="21"/>
        </w:rPr>
        <w:t>之</w:t>
      </w:r>
      <w:r w:rsidR="00036CF9">
        <w:rPr>
          <w:rFonts w:ascii="Times New Roman" w:eastAsia="宋体" w:hAnsi="Times New Roman" w:cs="Times New Roman"/>
          <w:szCs w:val="21"/>
        </w:rPr>
        <w:t>间</w:t>
      </w:r>
      <w:r w:rsidR="00381CC5">
        <w:rPr>
          <w:rFonts w:ascii="Times New Roman" w:eastAsia="宋体" w:hAnsi="Times New Roman" w:cs="Times New Roman"/>
          <w:szCs w:val="21"/>
        </w:rPr>
        <w:t>会出现明显的分界线。因此，采用</w:t>
      </w:r>
      <w:r w:rsidR="00381CC5">
        <w:rPr>
          <w:rFonts w:ascii="Times New Roman" w:eastAsia="宋体" w:hAnsi="Times New Roman" w:cs="Times New Roman"/>
          <w:szCs w:val="21"/>
        </w:rPr>
        <w:t>ECV</w:t>
      </w:r>
      <w:r w:rsidR="00036CF9">
        <w:rPr>
          <w:rFonts w:ascii="Times New Roman" w:eastAsia="宋体" w:hAnsi="Times New Roman" w:cs="Times New Roman" w:hint="eastAsia"/>
          <w:szCs w:val="21"/>
        </w:rPr>
        <w:t>技术可</w:t>
      </w:r>
      <w:r w:rsidR="00036CF9">
        <w:rPr>
          <w:rFonts w:ascii="Times New Roman" w:eastAsia="宋体" w:hAnsi="Times New Roman" w:cs="Times New Roman"/>
          <w:szCs w:val="21"/>
        </w:rPr>
        <w:t>以进一步探究</w:t>
      </w:r>
      <w:r w:rsidR="00036CF9">
        <w:rPr>
          <w:rFonts w:ascii="Times New Roman" w:eastAsia="宋体" w:hAnsi="Times New Roman" w:cs="Times New Roman" w:hint="eastAsia"/>
          <w:szCs w:val="21"/>
        </w:rPr>
        <w:t>不</w:t>
      </w:r>
      <w:r w:rsidR="00036CF9">
        <w:rPr>
          <w:rFonts w:ascii="Times New Roman" w:eastAsia="宋体" w:hAnsi="Times New Roman" w:cs="Times New Roman"/>
          <w:szCs w:val="21"/>
        </w:rPr>
        <w:t>同深度下</w:t>
      </w:r>
      <w:r w:rsidR="00381CC5">
        <w:rPr>
          <w:rFonts w:ascii="Times New Roman" w:eastAsia="宋体" w:hAnsi="Times New Roman" w:cs="Times New Roman"/>
          <w:szCs w:val="21"/>
        </w:rPr>
        <w:t>载流子浓度情况</w:t>
      </w:r>
      <w:r w:rsidR="00036CF9">
        <w:rPr>
          <w:rFonts w:ascii="Times New Roman" w:eastAsia="宋体" w:hAnsi="Times New Roman" w:cs="Times New Roman" w:hint="eastAsia"/>
          <w:szCs w:val="21"/>
        </w:rPr>
        <w:t>。</w:t>
      </w:r>
      <w:r w:rsidR="00381CC5">
        <w:rPr>
          <w:rFonts w:ascii="Times New Roman" w:eastAsia="宋体" w:hAnsi="Times New Roman" w:cs="Times New Roman"/>
          <w:szCs w:val="21"/>
        </w:rPr>
        <w:t>以退火温度为</w:t>
      </w:r>
      <w:r w:rsidR="00381CC5">
        <w:rPr>
          <w:rFonts w:ascii="Times New Roman" w:eastAsia="宋体" w:hAnsi="Times New Roman" w:cs="Times New Roman"/>
          <w:szCs w:val="21"/>
        </w:rPr>
        <w:t>600</w:t>
      </w:r>
      <w:r w:rsidR="00AA05A0" w:rsidRPr="00AA05A0">
        <w:rPr>
          <w:rFonts w:ascii="Times New Roman" w:eastAsia="宋体" w:hAnsi="Times New Roman" w:cs="Times New Roman" w:hint="eastAsia"/>
          <w:szCs w:val="21"/>
        </w:rPr>
        <w:t>℃</w:t>
      </w:r>
      <w:r w:rsidR="00036CF9">
        <w:rPr>
          <w:rFonts w:ascii="Times New Roman" w:eastAsia="宋体" w:hAnsi="Times New Roman" w:cs="Times New Roman" w:hint="eastAsia"/>
          <w:szCs w:val="21"/>
        </w:rPr>
        <w:t>且</w:t>
      </w:r>
      <w:r w:rsidR="00381CC5">
        <w:rPr>
          <w:rFonts w:ascii="Times New Roman" w:eastAsia="宋体" w:hAnsi="Times New Roman" w:cs="Times New Roman"/>
          <w:szCs w:val="21"/>
        </w:rPr>
        <w:t>退火时间为</w:t>
      </w:r>
      <w:r w:rsidR="00381CC5">
        <w:rPr>
          <w:rFonts w:ascii="Times New Roman" w:eastAsia="宋体" w:hAnsi="Times New Roman" w:cs="Times New Roman"/>
          <w:szCs w:val="21"/>
        </w:rPr>
        <w:t>10 min</w:t>
      </w:r>
      <w:r w:rsidR="00381CC5">
        <w:rPr>
          <w:rFonts w:ascii="Times New Roman" w:eastAsia="宋体" w:hAnsi="Times New Roman" w:cs="Times New Roman"/>
          <w:szCs w:val="21"/>
        </w:rPr>
        <w:t>的样品为例，</w:t>
      </w:r>
      <w:r w:rsidR="00381CC5" w:rsidRPr="00F915E5">
        <w:rPr>
          <w:rFonts w:ascii="Times New Roman" w:eastAsia="宋体" w:hAnsi="Times New Roman" w:cs="Times New Roman"/>
          <w:szCs w:val="21"/>
        </w:rPr>
        <w:t>其</w:t>
      </w:r>
      <w:r w:rsidR="00381CC5" w:rsidRPr="00F915E5">
        <w:rPr>
          <w:rFonts w:ascii="Times New Roman" w:eastAsia="宋体" w:hAnsi="Times New Roman" w:cs="Times New Roman"/>
          <w:szCs w:val="21"/>
        </w:rPr>
        <w:t>SEM</w:t>
      </w:r>
      <w:r w:rsidR="00381CC5" w:rsidRPr="00F915E5">
        <w:rPr>
          <w:rFonts w:ascii="Times New Roman" w:eastAsia="宋体" w:hAnsi="Times New Roman" w:cs="Times New Roman"/>
          <w:szCs w:val="21"/>
        </w:rPr>
        <w:t>图和</w:t>
      </w:r>
      <w:r w:rsidR="00381CC5" w:rsidRPr="00F915E5">
        <w:rPr>
          <w:rFonts w:ascii="Times New Roman" w:eastAsia="宋体" w:hAnsi="Times New Roman" w:cs="Times New Roman"/>
          <w:szCs w:val="21"/>
        </w:rPr>
        <w:t>ECV</w:t>
      </w:r>
      <w:r w:rsidR="00381CC5" w:rsidRPr="00F915E5">
        <w:rPr>
          <w:rFonts w:ascii="Times New Roman" w:eastAsia="宋体" w:hAnsi="Times New Roman" w:cs="Times New Roman"/>
          <w:szCs w:val="21"/>
        </w:rPr>
        <w:t>表征结果如图</w:t>
      </w:r>
      <w:r w:rsidR="00F915E5" w:rsidRPr="00F915E5">
        <w:rPr>
          <w:rFonts w:ascii="Times New Roman" w:eastAsia="宋体" w:hAnsi="Times New Roman" w:cs="Times New Roman"/>
          <w:szCs w:val="21"/>
        </w:rPr>
        <w:t>3</w:t>
      </w:r>
      <w:r w:rsidR="00381CC5" w:rsidRPr="00F915E5">
        <w:rPr>
          <w:rFonts w:ascii="Times New Roman" w:eastAsia="宋体" w:hAnsi="Times New Roman" w:cs="Times New Roman"/>
          <w:szCs w:val="21"/>
        </w:rPr>
        <w:t>所示</w:t>
      </w:r>
      <w:r w:rsidR="00036CF9" w:rsidRPr="00F915E5">
        <w:rPr>
          <w:rFonts w:ascii="Times New Roman" w:eastAsia="宋体" w:hAnsi="Times New Roman" w:cs="Times New Roman"/>
          <w:szCs w:val="21"/>
        </w:rPr>
        <w:t>。</w:t>
      </w:r>
      <w:r w:rsidR="00585471" w:rsidRPr="00F915E5">
        <w:rPr>
          <w:rFonts w:ascii="Times New Roman" w:eastAsia="宋体" w:hAnsi="Times New Roman" w:cs="Times New Roman"/>
          <w:szCs w:val="21"/>
        </w:rPr>
        <w:t>可以看出，</w:t>
      </w:r>
      <w:r w:rsidR="00585471" w:rsidRPr="00F915E5">
        <w:rPr>
          <w:rFonts w:ascii="Times New Roman" w:eastAsia="宋体" w:hAnsi="Times New Roman" w:cs="Times New Roman"/>
          <w:color w:val="2C2C36"/>
          <w:spacing w:val="1"/>
          <w:shd w:val="clear" w:color="auto" w:fill="FFFFFF"/>
        </w:rPr>
        <w:t>在样品</w:t>
      </w:r>
      <w:r w:rsidR="00585471" w:rsidRPr="00F915E5">
        <w:rPr>
          <w:rFonts w:ascii="Times New Roman" w:eastAsia="宋体" w:hAnsi="Times New Roman" w:cs="Times New Roman"/>
          <w:color w:val="2C2C36"/>
          <w:spacing w:val="1"/>
          <w:shd w:val="clear" w:color="auto" w:fill="FFFFFF"/>
        </w:rPr>
        <w:t>355</w:t>
      </w:r>
      <w:r w:rsidR="00F86A25" w:rsidRPr="00F915E5">
        <w:rPr>
          <w:rFonts w:ascii="Times New Roman" w:eastAsia="宋体" w:hAnsi="Times New Roman" w:cs="Times New Roman"/>
          <w:color w:val="2C2C36"/>
          <w:spacing w:val="1"/>
          <w:shd w:val="clear" w:color="auto" w:fill="FFFFFF"/>
        </w:rPr>
        <w:t xml:space="preserve"> nm</w:t>
      </w:r>
      <w:r w:rsidR="00585471" w:rsidRPr="00F915E5">
        <w:rPr>
          <w:rFonts w:ascii="Times New Roman" w:eastAsia="宋体" w:hAnsi="Times New Roman" w:cs="Times New Roman"/>
          <w:color w:val="2C2C36"/>
          <w:spacing w:val="1"/>
          <w:shd w:val="clear" w:color="auto" w:fill="FFFFFF"/>
        </w:rPr>
        <w:t>深处出现明显的分界线，表明此处材料的导电性发生了突变</w:t>
      </w:r>
      <w:r w:rsidR="00DD19B3" w:rsidRPr="00F915E5">
        <w:rPr>
          <w:rFonts w:ascii="Times New Roman" w:eastAsia="宋体" w:hAnsi="Times New Roman" w:cs="Times New Roman"/>
          <w:color w:val="2C2C36"/>
          <w:spacing w:val="1"/>
          <w:shd w:val="clear" w:color="auto" w:fill="FFFFFF"/>
        </w:rPr>
        <w:t>，且在大约</w:t>
      </w:r>
      <w:r w:rsidR="00DD19B3" w:rsidRPr="00F915E5">
        <w:rPr>
          <w:rFonts w:ascii="Times New Roman" w:eastAsia="宋体" w:hAnsi="Times New Roman" w:cs="Times New Roman"/>
          <w:color w:val="2C2C36"/>
          <w:spacing w:val="1"/>
          <w:shd w:val="clear" w:color="auto" w:fill="FFFFFF"/>
        </w:rPr>
        <w:t>350nm</w:t>
      </w:r>
      <w:r w:rsidR="00DD19B3" w:rsidRPr="00F915E5">
        <w:rPr>
          <w:rFonts w:ascii="Times New Roman" w:eastAsia="宋体" w:hAnsi="Times New Roman" w:cs="Times New Roman"/>
          <w:color w:val="2C2C36"/>
          <w:spacing w:val="1"/>
          <w:shd w:val="clear" w:color="auto" w:fill="FFFFFF"/>
        </w:rPr>
        <w:t>深的位置，样品从</w:t>
      </w:r>
      <w:r w:rsidR="00DD19B3" w:rsidRPr="00F915E5">
        <w:rPr>
          <w:rFonts w:ascii="Times New Roman" w:eastAsia="宋体" w:hAnsi="Times New Roman" w:cs="Times New Roman"/>
          <w:color w:val="2C2C36"/>
          <w:spacing w:val="1"/>
          <w:shd w:val="clear" w:color="auto" w:fill="FFFFFF"/>
        </w:rPr>
        <w:t>P</w:t>
      </w:r>
      <w:r w:rsidR="00DD19B3" w:rsidRPr="00F915E5">
        <w:rPr>
          <w:rFonts w:ascii="Times New Roman" w:eastAsia="宋体" w:hAnsi="Times New Roman" w:cs="Times New Roman"/>
          <w:color w:val="2C2C36"/>
          <w:spacing w:val="1"/>
          <w:shd w:val="clear" w:color="auto" w:fill="FFFFFF"/>
        </w:rPr>
        <w:t>型导电特性转变为</w:t>
      </w:r>
      <w:r w:rsidR="00DD19B3" w:rsidRPr="00F915E5">
        <w:rPr>
          <w:rFonts w:ascii="Times New Roman" w:eastAsia="宋体" w:hAnsi="Times New Roman" w:cs="Times New Roman"/>
          <w:color w:val="2C2C36"/>
          <w:spacing w:val="1"/>
          <w:shd w:val="clear" w:color="auto" w:fill="FFFFFF"/>
        </w:rPr>
        <w:t>N</w:t>
      </w:r>
      <w:r w:rsidR="00DD19B3" w:rsidRPr="00F915E5">
        <w:rPr>
          <w:rFonts w:ascii="Times New Roman" w:eastAsia="宋体" w:hAnsi="Times New Roman" w:cs="Times New Roman"/>
          <w:color w:val="2C2C36"/>
          <w:spacing w:val="1"/>
          <w:shd w:val="clear" w:color="auto" w:fill="FFFFFF"/>
        </w:rPr>
        <w:t>型导电特性，这与</w:t>
      </w:r>
      <w:r w:rsidR="00DD19B3" w:rsidRPr="00F915E5">
        <w:rPr>
          <w:rFonts w:ascii="Times New Roman" w:eastAsia="宋体" w:hAnsi="Times New Roman" w:cs="Times New Roman"/>
          <w:color w:val="2C2C36"/>
          <w:spacing w:val="1"/>
          <w:shd w:val="clear" w:color="auto" w:fill="FFFFFF"/>
        </w:rPr>
        <w:t>SEM</w:t>
      </w:r>
      <w:r w:rsidR="00DD19B3" w:rsidRPr="00F915E5">
        <w:rPr>
          <w:rFonts w:ascii="Times New Roman" w:eastAsia="宋体" w:hAnsi="Times New Roman" w:cs="Times New Roman"/>
          <w:color w:val="2C2C36"/>
          <w:spacing w:val="1"/>
          <w:shd w:val="clear" w:color="auto" w:fill="FFFFFF"/>
        </w:rPr>
        <w:t>的结果相符。此外，</w:t>
      </w:r>
      <w:r w:rsidR="009F6DF6" w:rsidRPr="00F915E5">
        <w:rPr>
          <w:rFonts w:ascii="Times New Roman" w:eastAsia="宋体" w:hAnsi="Times New Roman" w:cs="Times New Roman"/>
          <w:color w:val="2C2C36"/>
          <w:spacing w:val="1"/>
          <w:shd w:val="clear" w:color="auto" w:fill="FFFFFF"/>
        </w:rPr>
        <w:t>由</w:t>
      </w:r>
      <w:r w:rsidR="00DD19B3" w:rsidRPr="00F915E5">
        <w:rPr>
          <w:rFonts w:ascii="Times New Roman" w:eastAsia="宋体" w:hAnsi="Times New Roman" w:cs="Times New Roman"/>
          <w:color w:val="2C2C36"/>
          <w:spacing w:val="1"/>
          <w:shd w:val="clear" w:color="auto" w:fill="FFFFFF"/>
        </w:rPr>
        <w:t>ECV</w:t>
      </w:r>
      <w:r w:rsidR="00DD19B3" w:rsidRPr="00F915E5">
        <w:rPr>
          <w:rFonts w:ascii="Times New Roman" w:eastAsia="宋体" w:hAnsi="Times New Roman" w:cs="Times New Roman"/>
          <w:color w:val="2C2C36"/>
          <w:spacing w:val="1"/>
          <w:shd w:val="clear" w:color="auto" w:fill="FFFFFF"/>
        </w:rPr>
        <w:t>表征</w:t>
      </w:r>
      <w:r w:rsidR="009F6DF6" w:rsidRPr="00F915E5">
        <w:rPr>
          <w:rFonts w:ascii="Times New Roman" w:eastAsia="宋体" w:hAnsi="Times New Roman" w:cs="Times New Roman"/>
          <w:color w:val="2C2C36"/>
          <w:spacing w:val="1"/>
          <w:shd w:val="clear" w:color="auto" w:fill="FFFFFF"/>
        </w:rPr>
        <w:t>可知，</w:t>
      </w:r>
      <w:r w:rsidR="00DD19B3" w:rsidRPr="00F915E5">
        <w:rPr>
          <w:rFonts w:ascii="Times New Roman" w:eastAsia="宋体" w:hAnsi="Times New Roman" w:cs="Times New Roman"/>
          <w:color w:val="2C2C36"/>
          <w:spacing w:val="1"/>
          <w:shd w:val="clear" w:color="auto" w:fill="FFFFFF"/>
        </w:rPr>
        <w:t>P</w:t>
      </w:r>
      <w:r w:rsidR="00DD19B3" w:rsidRPr="00F915E5">
        <w:rPr>
          <w:rFonts w:ascii="Times New Roman" w:eastAsia="宋体" w:hAnsi="Times New Roman" w:cs="Times New Roman"/>
          <w:color w:val="2C2C36"/>
          <w:spacing w:val="1"/>
          <w:shd w:val="clear" w:color="auto" w:fill="FFFFFF"/>
        </w:rPr>
        <w:t>型导电区域内空穴浓度约为</w:t>
      </w:r>
      <w:r w:rsidR="00381CC5" w:rsidRPr="00F915E5">
        <w:rPr>
          <w:rFonts w:ascii="Times New Roman" w:eastAsia="宋体" w:hAnsi="Times New Roman" w:cs="Times New Roman"/>
          <w:szCs w:val="21"/>
        </w:rPr>
        <w:t>10</w:t>
      </w:r>
      <w:r w:rsidR="00381CC5" w:rsidRPr="00F915E5">
        <w:rPr>
          <w:rFonts w:ascii="Times New Roman" w:eastAsia="宋体" w:hAnsi="Times New Roman" w:cs="Times New Roman"/>
          <w:szCs w:val="21"/>
          <w:vertAlign w:val="superscript"/>
        </w:rPr>
        <w:t>20</w:t>
      </w:r>
      <w:r w:rsidR="00381CC5" w:rsidRPr="00F915E5">
        <w:rPr>
          <w:rFonts w:ascii="Times New Roman" w:eastAsia="宋体" w:hAnsi="Times New Roman" w:cs="Times New Roman"/>
          <w:szCs w:val="21"/>
        </w:rPr>
        <w:t>cm</w:t>
      </w:r>
      <w:r w:rsidR="00381CC5" w:rsidRPr="00F915E5">
        <w:rPr>
          <w:rFonts w:ascii="Times New Roman" w:eastAsia="宋体" w:hAnsi="Times New Roman" w:cs="Times New Roman"/>
          <w:szCs w:val="21"/>
          <w:vertAlign w:val="superscript"/>
        </w:rPr>
        <w:t>-3</w:t>
      </w:r>
      <w:r w:rsidR="00381CC5" w:rsidRPr="00F915E5">
        <w:rPr>
          <w:rFonts w:ascii="Times New Roman" w:eastAsia="宋体" w:hAnsi="Times New Roman" w:cs="Times New Roman"/>
          <w:szCs w:val="21"/>
        </w:rPr>
        <w:t>，这表明</w:t>
      </w:r>
      <w:r w:rsidR="00DD19B3" w:rsidRPr="00F915E5">
        <w:rPr>
          <w:rFonts w:ascii="Times New Roman" w:eastAsia="宋体" w:hAnsi="Times New Roman" w:cs="Times New Roman"/>
          <w:szCs w:val="21"/>
        </w:rPr>
        <w:t>进入介质中的</w:t>
      </w:r>
      <w:r w:rsidR="00381CC5" w:rsidRPr="00F915E5">
        <w:rPr>
          <w:rFonts w:ascii="Times New Roman" w:eastAsia="宋体" w:hAnsi="Times New Roman" w:cs="Times New Roman"/>
          <w:szCs w:val="21"/>
        </w:rPr>
        <w:t>Zn</w:t>
      </w:r>
      <w:r w:rsidR="00DD19B3" w:rsidRPr="00F915E5">
        <w:rPr>
          <w:rFonts w:ascii="Times New Roman" w:eastAsia="宋体" w:hAnsi="Times New Roman" w:cs="Times New Roman"/>
          <w:szCs w:val="21"/>
        </w:rPr>
        <w:t>杂质浓度也处于同一</w:t>
      </w:r>
      <w:r w:rsidR="00381CC5" w:rsidRPr="00F915E5">
        <w:rPr>
          <w:rFonts w:ascii="Times New Roman" w:eastAsia="宋体" w:hAnsi="Times New Roman" w:cs="Times New Roman"/>
          <w:szCs w:val="21"/>
        </w:rPr>
        <w:t>数量级。</w:t>
      </w:r>
    </w:p>
    <w:p w14:paraId="684A152E" w14:textId="77777777" w:rsidR="003D110D" w:rsidRDefault="00381CC5">
      <w:pPr>
        <w:jc w:val="center"/>
        <w:rPr>
          <w:rFonts w:ascii="Times New Roman" w:eastAsia="宋体" w:hAnsi="Times New Roman" w:cs="Times New Roman"/>
          <w:szCs w:val="21"/>
        </w:rPr>
      </w:pPr>
      <w:r>
        <w:rPr>
          <w:rFonts w:ascii="Times New Roman" w:eastAsia="宋体" w:hAnsi="Times New Roman" w:cs="Times New Roman"/>
          <w:szCs w:val="21"/>
        </w:rPr>
        <w:object w:dxaOrig="8303" w:dyaOrig="3290" w14:anchorId="032A8EC3">
          <v:shape id="_x0000_i1027" type="#_x0000_t75" style="width:415.35pt;height:165.5pt" o:ole="">
            <v:imagedata r:id="rId10" o:title=""/>
            <o:lock v:ext="edit" aspectratio="f"/>
          </v:shape>
          <o:OLEObject Type="Embed" ProgID="Visio.Drawing.15" ShapeID="_x0000_i1027" DrawAspect="Content" ObjectID="_1807253927" r:id="rId11"/>
        </w:object>
      </w:r>
    </w:p>
    <w:p w14:paraId="15C5FA32" w14:textId="56556182" w:rsidR="00927EE3" w:rsidRPr="00927EE3" w:rsidRDefault="005641B7" w:rsidP="00927EE3">
      <w:pPr>
        <w:pStyle w:val="ad"/>
        <w:numPr>
          <w:ilvl w:val="0"/>
          <w:numId w:val="1"/>
        </w:numPr>
        <w:ind w:firstLineChars="0"/>
        <w:jc w:val="center"/>
        <w:rPr>
          <w:rFonts w:ascii="Times New Roman" w:eastAsia="宋体" w:hAnsi="Times New Roman" w:cs="Times New Roman"/>
          <w:szCs w:val="21"/>
        </w:rPr>
      </w:pPr>
      <w:r>
        <w:rPr>
          <w:rFonts w:ascii="Times New Roman" w:eastAsia="宋体" w:hAnsi="Times New Roman" w:cs="Times New Roman"/>
          <w:szCs w:val="21"/>
        </w:rPr>
        <w:t>SEM</w:t>
      </w:r>
      <w:r>
        <w:rPr>
          <w:rFonts w:ascii="Times New Roman" w:eastAsia="宋体" w:hAnsi="Times New Roman" w:cs="Times New Roman"/>
          <w:szCs w:val="21"/>
        </w:rPr>
        <w:t>图</w:t>
      </w:r>
      <w:r w:rsidR="00927EE3">
        <w:rPr>
          <w:rFonts w:ascii="Times New Roman" w:eastAsia="宋体" w:hAnsi="Times New Roman" w:cs="Times New Roman" w:hint="eastAsia"/>
          <w:szCs w:val="21"/>
        </w:rPr>
        <w:t xml:space="preserve">  </w:t>
      </w:r>
      <w:r>
        <w:rPr>
          <w:rFonts w:ascii="Times New Roman" w:eastAsia="宋体" w:hAnsi="Times New Roman" w:cs="Times New Roman"/>
          <w:szCs w:val="21"/>
        </w:rPr>
        <w:t xml:space="preserve">             </w:t>
      </w:r>
      <w:r w:rsidR="00927EE3" w:rsidRPr="00927EE3">
        <w:rPr>
          <w:rFonts w:ascii="Times New Roman" w:eastAsia="宋体" w:hAnsi="Times New Roman" w:cs="Times New Roman"/>
          <w:szCs w:val="21"/>
        </w:rPr>
        <w:t>（</w:t>
      </w:r>
      <w:r w:rsidR="00927EE3" w:rsidRPr="00927EE3">
        <w:rPr>
          <w:rFonts w:ascii="Times New Roman" w:eastAsia="宋体" w:hAnsi="Times New Roman" w:cs="Times New Roman" w:hint="eastAsia"/>
          <w:szCs w:val="21"/>
        </w:rPr>
        <w:t>b</w:t>
      </w:r>
      <w:r w:rsidR="00927EE3" w:rsidRPr="00927EE3">
        <w:rPr>
          <w:rFonts w:ascii="Times New Roman" w:eastAsia="宋体" w:hAnsi="Times New Roman" w:cs="Times New Roman" w:hint="eastAsia"/>
          <w:szCs w:val="21"/>
        </w:rPr>
        <w:t>）</w:t>
      </w:r>
      <w:r>
        <w:rPr>
          <w:rFonts w:ascii="Times New Roman" w:eastAsia="宋体" w:hAnsi="Times New Roman" w:cs="Times New Roman"/>
          <w:szCs w:val="21"/>
        </w:rPr>
        <w:t>ECV</w:t>
      </w:r>
      <w:r>
        <w:rPr>
          <w:rFonts w:ascii="Times New Roman" w:eastAsia="宋体" w:hAnsi="Times New Roman" w:cs="Times New Roman" w:hint="eastAsia"/>
          <w:szCs w:val="21"/>
        </w:rPr>
        <w:t>表征</w:t>
      </w:r>
      <w:r>
        <w:rPr>
          <w:rFonts w:ascii="Times New Roman" w:eastAsia="宋体" w:hAnsi="Times New Roman" w:cs="Times New Roman"/>
          <w:szCs w:val="21"/>
        </w:rPr>
        <w:t>结果</w:t>
      </w:r>
    </w:p>
    <w:p w14:paraId="7D1B6F6E" w14:textId="405A73A1" w:rsidR="003D110D" w:rsidRPr="00AE62AD" w:rsidRDefault="00381CC5">
      <w:pPr>
        <w:ind w:firstLineChars="200" w:firstLine="422"/>
        <w:jc w:val="center"/>
        <w:rPr>
          <w:rFonts w:ascii="Times New Roman" w:eastAsia="宋体" w:hAnsi="Times New Roman" w:cs="Times New Roman"/>
          <w:b/>
          <w:szCs w:val="21"/>
        </w:rPr>
      </w:pPr>
      <w:r w:rsidRPr="00AE62AD">
        <w:rPr>
          <w:rFonts w:ascii="Times New Roman" w:eastAsia="宋体" w:hAnsi="Times New Roman" w:cs="Times New Roman"/>
          <w:b/>
          <w:szCs w:val="21"/>
        </w:rPr>
        <w:t>图</w:t>
      </w:r>
      <w:r w:rsidR="00F915E5">
        <w:rPr>
          <w:rFonts w:ascii="Times New Roman" w:eastAsia="宋体" w:hAnsi="Times New Roman" w:cs="Times New Roman" w:hint="eastAsia"/>
          <w:b/>
          <w:szCs w:val="21"/>
        </w:rPr>
        <w:t>3</w:t>
      </w:r>
      <w:r w:rsidRPr="00AE62AD">
        <w:rPr>
          <w:rFonts w:ascii="Times New Roman" w:eastAsia="宋体" w:hAnsi="Times New Roman" w:cs="Times New Roman"/>
          <w:b/>
          <w:szCs w:val="21"/>
        </w:rPr>
        <w:t xml:space="preserve"> </w:t>
      </w:r>
      <w:r w:rsidRPr="00AE62AD">
        <w:rPr>
          <w:rFonts w:ascii="Times New Roman" w:eastAsia="宋体" w:hAnsi="Times New Roman" w:cs="Times New Roman"/>
          <w:b/>
          <w:szCs w:val="21"/>
        </w:rPr>
        <w:t>退火条件为</w:t>
      </w:r>
      <w:r w:rsidRPr="00AE62AD">
        <w:rPr>
          <w:rFonts w:ascii="Times New Roman" w:eastAsia="宋体" w:hAnsi="Times New Roman" w:cs="Times New Roman"/>
          <w:b/>
          <w:szCs w:val="21"/>
        </w:rPr>
        <w:t>600</w:t>
      </w:r>
      <w:r w:rsidR="00E55605" w:rsidRPr="00AE62AD">
        <w:rPr>
          <w:rFonts w:ascii="Times New Roman" w:eastAsia="宋体" w:hAnsi="Times New Roman" w:cs="Times New Roman" w:hint="eastAsia"/>
          <w:b/>
          <w:szCs w:val="21"/>
        </w:rPr>
        <w:t>℃</w:t>
      </w:r>
      <w:r w:rsidRPr="00AE62AD">
        <w:rPr>
          <w:rFonts w:ascii="Times New Roman" w:eastAsia="宋体" w:hAnsi="Times New Roman" w:cs="Times New Roman"/>
          <w:b/>
          <w:szCs w:val="21"/>
        </w:rPr>
        <w:t>、</w:t>
      </w:r>
      <w:r w:rsidRPr="00AE62AD">
        <w:rPr>
          <w:rFonts w:ascii="Times New Roman" w:eastAsia="宋体" w:hAnsi="Times New Roman" w:cs="Times New Roman"/>
          <w:b/>
          <w:szCs w:val="21"/>
        </w:rPr>
        <w:t>10min</w:t>
      </w:r>
      <w:r w:rsidRPr="00AE62AD">
        <w:rPr>
          <w:rFonts w:ascii="Times New Roman" w:eastAsia="宋体" w:hAnsi="Times New Roman" w:cs="Times New Roman"/>
          <w:b/>
          <w:szCs w:val="21"/>
        </w:rPr>
        <w:t>样品的</w:t>
      </w:r>
      <w:r w:rsidRPr="00AE62AD">
        <w:rPr>
          <w:rFonts w:ascii="Times New Roman" w:eastAsia="宋体" w:hAnsi="Times New Roman" w:cs="Times New Roman"/>
          <w:b/>
          <w:szCs w:val="21"/>
        </w:rPr>
        <w:t>SEM</w:t>
      </w:r>
      <w:r w:rsidRPr="00AE62AD">
        <w:rPr>
          <w:rFonts w:ascii="Times New Roman" w:eastAsia="宋体" w:hAnsi="Times New Roman" w:cs="Times New Roman"/>
          <w:b/>
          <w:szCs w:val="21"/>
        </w:rPr>
        <w:t>图和</w:t>
      </w:r>
      <w:bookmarkStart w:id="4" w:name="OLE_LINK2"/>
      <w:bookmarkStart w:id="5" w:name="OLE_LINK4"/>
      <w:r w:rsidRPr="00AE62AD">
        <w:rPr>
          <w:rFonts w:ascii="Times New Roman" w:eastAsia="宋体" w:hAnsi="Times New Roman" w:cs="Times New Roman"/>
          <w:b/>
          <w:szCs w:val="21"/>
        </w:rPr>
        <w:t>ECV</w:t>
      </w:r>
      <w:r w:rsidR="00927EE3" w:rsidRPr="00AE62AD">
        <w:rPr>
          <w:rFonts w:ascii="Times New Roman" w:eastAsia="宋体" w:hAnsi="Times New Roman" w:cs="Times New Roman" w:hint="eastAsia"/>
          <w:b/>
          <w:szCs w:val="21"/>
        </w:rPr>
        <w:t>表征</w:t>
      </w:r>
      <w:r w:rsidR="00927EE3" w:rsidRPr="00AE62AD">
        <w:rPr>
          <w:rFonts w:ascii="Times New Roman" w:eastAsia="宋体" w:hAnsi="Times New Roman" w:cs="Times New Roman"/>
          <w:b/>
          <w:szCs w:val="21"/>
        </w:rPr>
        <w:t>结果</w:t>
      </w:r>
      <w:bookmarkEnd w:id="4"/>
      <w:bookmarkEnd w:id="5"/>
    </w:p>
    <w:p w14:paraId="208EDA7B" w14:textId="107E1A75" w:rsidR="003D110D" w:rsidRPr="00F915E5" w:rsidRDefault="00381CC5">
      <w:pPr>
        <w:ind w:firstLineChars="200" w:firstLine="420"/>
        <w:rPr>
          <w:rFonts w:ascii="Times New Roman" w:eastAsia="宋体" w:hAnsi="Times New Roman" w:cs="Times New Roman"/>
          <w:szCs w:val="21"/>
        </w:rPr>
      </w:pPr>
      <w:r w:rsidRPr="00F915E5">
        <w:rPr>
          <w:rFonts w:ascii="Times New Roman" w:eastAsia="宋体" w:hAnsi="Times New Roman" w:cs="Times New Roman"/>
          <w:szCs w:val="21"/>
        </w:rPr>
        <w:t>在</w:t>
      </w:r>
      <w:r w:rsidRPr="00F915E5">
        <w:rPr>
          <w:rFonts w:ascii="Times New Roman" w:eastAsia="宋体" w:hAnsi="Times New Roman" w:cs="Times New Roman"/>
          <w:szCs w:val="21"/>
        </w:rPr>
        <w:t>550</w:t>
      </w:r>
      <w:r w:rsidR="00AA05A0" w:rsidRPr="00F915E5">
        <w:rPr>
          <w:rFonts w:ascii="Times New Roman" w:eastAsia="宋体" w:hAnsi="Times New Roman" w:cs="Times New Roman"/>
          <w:szCs w:val="21"/>
        </w:rPr>
        <w:t>℃</w:t>
      </w:r>
      <w:r w:rsidRPr="00F915E5">
        <w:rPr>
          <w:rFonts w:ascii="Times New Roman" w:eastAsia="宋体" w:hAnsi="Times New Roman" w:cs="Times New Roman"/>
          <w:szCs w:val="21"/>
        </w:rPr>
        <w:t>的退火温度下，</w:t>
      </w:r>
      <w:r w:rsidRPr="00F915E5">
        <w:rPr>
          <w:rFonts w:ascii="Times New Roman" w:eastAsia="宋体" w:hAnsi="Times New Roman" w:cs="Times New Roman"/>
          <w:szCs w:val="21"/>
        </w:rPr>
        <w:t>Zn</w:t>
      </w:r>
      <w:r w:rsidRPr="00F915E5">
        <w:rPr>
          <w:rFonts w:ascii="Times New Roman" w:eastAsia="宋体" w:hAnsi="Times New Roman" w:cs="Times New Roman"/>
          <w:szCs w:val="21"/>
        </w:rPr>
        <w:t>扩散进入</w:t>
      </w:r>
      <w:r w:rsidRPr="00F915E5">
        <w:rPr>
          <w:rFonts w:ascii="Times New Roman" w:eastAsia="宋体" w:hAnsi="Times New Roman" w:cs="Times New Roman"/>
          <w:szCs w:val="21"/>
        </w:rPr>
        <w:t>GaAs</w:t>
      </w:r>
      <w:r w:rsidRPr="00F915E5">
        <w:rPr>
          <w:rFonts w:ascii="Times New Roman" w:eastAsia="宋体" w:hAnsi="Times New Roman" w:cs="Times New Roman"/>
          <w:szCs w:val="21"/>
        </w:rPr>
        <w:t>的深度均</w:t>
      </w:r>
      <w:r w:rsidR="00AE62AD" w:rsidRPr="00F915E5">
        <w:rPr>
          <w:rFonts w:ascii="Times New Roman" w:eastAsia="宋体" w:hAnsi="Times New Roman" w:cs="Times New Roman"/>
          <w:szCs w:val="21"/>
        </w:rPr>
        <w:t>未达到</w:t>
      </w:r>
      <w:r w:rsidRPr="00F915E5">
        <w:rPr>
          <w:rFonts w:ascii="Times New Roman" w:eastAsia="宋体" w:hAnsi="Times New Roman" w:cs="Times New Roman"/>
          <w:szCs w:val="21"/>
        </w:rPr>
        <w:t>100 nm</w:t>
      </w:r>
      <w:r w:rsidRPr="00F915E5">
        <w:rPr>
          <w:rFonts w:ascii="Times New Roman" w:eastAsia="宋体" w:hAnsi="Times New Roman" w:cs="Times New Roman"/>
          <w:szCs w:val="21"/>
        </w:rPr>
        <w:t>，并且由于设备精度</w:t>
      </w:r>
      <w:r w:rsidR="00AE62AD" w:rsidRPr="00F915E5">
        <w:rPr>
          <w:rFonts w:ascii="Times New Roman" w:eastAsia="宋体" w:hAnsi="Times New Roman" w:cs="Times New Roman"/>
          <w:szCs w:val="21"/>
        </w:rPr>
        <w:t>限制</w:t>
      </w:r>
      <w:r w:rsidRPr="00F915E5">
        <w:rPr>
          <w:rFonts w:ascii="Times New Roman" w:eastAsia="宋体" w:hAnsi="Times New Roman" w:cs="Times New Roman"/>
          <w:szCs w:val="21"/>
        </w:rPr>
        <w:t>，无法</w:t>
      </w:r>
      <w:r w:rsidR="00AE62AD" w:rsidRPr="00F915E5">
        <w:rPr>
          <w:rFonts w:ascii="Times New Roman" w:eastAsia="宋体" w:hAnsi="Times New Roman" w:cs="Times New Roman"/>
          <w:szCs w:val="21"/>
        </w:rPr>
        <w:t>通过</w:t>
      </w:r>
      <w:r w:rsidRPr="00F915E5">
        <w:rPr>
          <w:rFonts w:ascii="Times New Roman" w:eastAsia="宋体" w:hAnsi="Times New Roman" w:cs="Times New Roman"/>
          <w:szCs w:val="21"/>
        </w:rPr>
        <w:t>ECV</w:t>
      </w:r>
      <w:r w:rsidRPr="00F915E5">
        <w:rPr>
          <w:rFonts w:ascii="Times New Roman" w:eastAsia="宋体" w:hAnsi="Times New Roman" w:cs="Times New Roman"/>
          <w:szCs w:val="21"/>
        </w:rPr>
        <w:t>表征出</w:t>
      </w:r>
      <w:r w:rsidR="00AE62AD" w:rsidRPr="00F915E5">
        <w:rPr>
          <w:rFonts w:ascii="Times New Roman" w:eastAsia="宋体" w:hAnsi="Times New Roman" w:cs="Times New Roman"/>
          <w:szCs w:val="21"/>
        </w:rPr>
        <w:t>该温度下的载流子浓度。</w:t>
      </w:r>
      <w:r w:rsidRPr="00F915E5">
        <w:rPr>
          <w:rFonts w:ascii="Times New Roman" w:eastAsia="宋体" w:hAnsi="Times New Roman" w:cs="Times New Roman"/>
          <w:szCs w:val="21"/>
        </w:rPr>
        <w:t>因此</w:t>
      </w:r>
      <w:r w:rsidR="00AE62AD" w:rsidRPr="00F915E5">
        <w:rPr>
          <w:rFonts w:ascii="Times New Roman" w:eastAsia="宋体" w:hAnsi="Times New Roman" w:cs="Times New Roman"/>
          <w:szCs w:val="21"/>
        </w:rPr>
        <w:t>，仅</w:t>
      </w:r>
      <w:r w:rsidRPr="00F915E5">
        <w:rPr>
          <w:rFonts w:ascii="Times New Roman" w:eastAsia="宋体" w:hAnsi="Times New Roman" w:cs="Times New Roman"/>
          <w:szCs w:val="21"/>
        </w:rPr>
        <w:t>对</w:t>
      </w:r>
      <w:r w:rsidRPr="00F915E5">
        <w:rPr>
          <w:rFonts w:ascii="Times New Roman" w:eastAsia="宋体" w:hAnsi="Times New Roman" w:cs="Times New Roman"/>
          <w:szCs w:val="21"/>
        </w:rPr>
        <w:t>B</w:t>
      </w:r>
      <w:r w:rsidRPr="00F915E5">
        <w:rPr>
          <w:rFonts w:ascii="Times New Roman" w:eastAsia="宋体" w:hAnsi="Times New Roman" w:cs="Times New Roman"/>
          <w:szCs w:val="21"/>
        </w:rPr>
        <w:t>、</w:t>
      </w:r>
      <w:r w:rsidRPr="00F915E5">
        <w:rPr>
          <w:rFonts w:ascii="Times New Roman" w:eastAsia="宋体" w:hAnsi="Times New Roman" w:cs="Times New Roman"/>
          <w:szCs w:val="21"/>
        </w:rPr>
        <w:t>C</w:t>
      </w:r>
      <w:r w:rsidRPr="00F915E5">
        <w:rPr>
          <w:rFonts w:ascii="Times New Roman" w:eastAsia="宋体" w:hAnsi="Times New Roman" w:cs="Times New Roman"/>
          <w:szCs w:val="21"/>
        </w:rPr>
        <w:t>、</w:t>
      </w:r>
      <w:r w:rsidRPr="00F915E5">
        <w:rPr>
          <w:rFonts w:ascii="Times New Roman" w:eastAsia="宋体" w:hAnsi="Times New Roman" w:cs="Times New Roman"/>
          <w:szCs w:val="21"/>
        </w:rPr>
        <w:t>D</w:t>
      </w:r>
      <w:r w:rsidR="00AE62AD" w:rsidRPr="00F915E5">
        <w:rPr>
          <w:rFonts w:ascii="Times New Roman" w:eastAsia="宋体" w:hAnsi="Times New Roman" w:cs="Times New Roman"/>
          <w:szCs w:val="21"/>
        </w:rPr>
        <w:t>这</w:t>
      </w:r>
      <w:r w:rsidR="00AE62AD" w:rsidRPr="00F915E5">
        <w:rPr>
          <w:rFonts w:ascii="Times New Roman" w:eastAsia="宋体" w:hAnsi="Times New Roman" w:cs="Times New Roman"/>
          <w:szCs w:val="21"/>
        </w:rPr>
        <w:t>3</w:t>
      </w:r>
      <w:r w:rsidRPr="00F915E5">
        <w:rPr>
          <w:rFonts w:ascii="Times New Roman" w:eastAsia="宋体" w:hAnsi="Times New Roman" w:cs="Times New Roman"/>
          <w:szCs w:val="21"/>
        </w:rPr>
        <w:t>组样品</w:t>
      </w:r>
      <w:r w:rsidR="00AE62AD" w:rsidRPr="00F915E5">
        <w:rPr>
          <w:rFonts w:ascii="Times New Roman" w:eastAsia="宋体" w:hAnsi="Times New Roman" w:cs="Times New Roman"/>
          <w:szCs w:val="21"/>
        </w:rPr>
        <w:t>的</w:t>
      </w:r>
      <w:r w:rsidRPr="00F915E5">
        <w:rPr>
          <w:rFonts w:ascii="Times New Roman" w:eastAsia="宋体" w:hAnsi="Times New Roman" w:cs="Times New Roman"/>
          <w:szCs w:val="21"/>
        </w:rPr>
        <w:t>SEM</w:t>
      </w:r>
      <w:r w:rsidR="00AE62AD" w:rsidRPr="00F915E5">
        <w:rPr>
          <w:rFonts w:ascii="Times New Roman" w:eastAsia="宋体" w:hAnsi="Times New Roman" w:cs="Times New Roman"/>
          <w:szCs w:val="21"/>
        </w:rPr>
        <w:t>图像</w:t>
      </w:r>
      <w:r w:rsidRPr="00F915E5">
        <w:rPr>
          <w:rFonts w:ascii="Times New Roman" w:eastAsia="宋体" w:hAnsi="Times New Roman" w:cs="Times New Roman"/>
          <w:szCs w:val="21"/>
        </w:rPr>
        <w:t>和</w:t>
      </w:r>
      <w:r w:rsidRPr="00F915E5">
        <w:rPr>
          <w:rFonts w:ascii="Times New Roman" w:eastAsia="宋体" w:hAnsi="Times New Roman" w:cs="Times New Roman"/>
          <w:szCs w:val="21"/>
        </w:rPr>
        <w:t>ECV</w:t>
      </w:r>
      <w:r w:rsidRPr="00F915E5">
        <w:rPr>
          <w:rFonts w:ascii="Times New Roman" w:eastAsia="宋体" w:hAnsi="Times New Roman" w:cs="Times New Roman"/>
          <w:szCs w:val="21"/>
        </w:rPr>
        <w:t>表征结果进行</w:t>
      </w:r>
      <w:r w:rsidR="00AE62AD" w:rsidRPr="00F915E5">
        <w:rPr>
          <w:rFonts w:ascii="Times New Roman" w:eastAsia="宋体" w:hAnsi="Times New Roman" w:cs="Times New Roman"/>
          <w:szCs w:val="21"/>
        </w:rPr>
        <w:t>了分析</w:t>
      </w:r>
      <w:r w:rsidRPr="00F915E5">
        <w:rPr>
          <w:rFonts w:ascii="Times New Roman" w:eastAsia="宋体" w:hAnsi="Times New Roman" w:cs="Times New Roman"/>
          <w:szCs w:val="21"/>
        </w:rPr>
        <w:t>整理，得到了扩散深度随退火温度和时间的变化趋势图，如图</w:t>
      </w:r>
      <w:r w:rsidR="00F915E5" w:rsidRPr="00F915E5">
        <w:rPr>
          <w:rFonts w:ascii="Times New Roman" w:eastAsia="宋体" w:hAnsi="Times New Roman" w:cs="Times New Roman"/>
          <w:szCs w:val="21"/>
        </w:rPr>
        <w:t>4</w:t>
      </w:r>
      <w:r w:rsidR="00AE62AD" w:rsidRPr="00F915E5">
        <w:rPr>
          <w:rFonts w:ascii="Times New Roman" w:eastAsia="宋体" w:hAnsi="Times New Roman" w:cs="Times New Roman"/>
          <w:szCs w:val="21"/>
        </w:rPr>
        <w:t>所示</w:t>
      </w:r>
      <w:r w:rsidRPr="00F915E5">
        <w:rPr>
          <w:rFonts w:ascii="Times New Roman" w:eastAsia="宋体" w:hAnsi="Times New Roman" w:cs="Times New Roman"/>
          <w:szCs w:val="21"/>
        </w:rPr>
        <w:t>。</w:t>
      </w:r>
      <w:r w:rsidR="00AE62AD" w:rsidRPr="00F915E5">
        <w:rPr>
          <w:rFonts w:ascii="Times New Roman" w:eastAsia="宋体" w:hAnsi="Times New Roman" w:cs="Times New Roman"/>
          <w:szCs w:val="21"/>
        </w:rPr>
        <w:t>可以看出，</w:t>
      </w:r>
      <w:r w:rsidRPr="00F915E5">
        <w:rPr>
          <w:rFonts w:ascii="Times New Roman" w:eastAsia="宋体" w:hAnsi="Times New Roman" w:cs="Times New Roman"/>
          <w:szCs w:val="21"/>
        </w:rPr>
        <w:t>随着退火温度和时间的增加，</w:t>
      </w:r>
      <w:r w:rsidRPr="00F915E5">
        <w:rPr>
          <w:rFonts w:ascii="Times New Roman" w:eastAsia="宋体" w:hAnsi="Times New Roman" w:cs="Times New Roman"/>
          <w:szCs w:val="21"/>
        </w:rPr>
        <w:t>Zn</w:t>
      </w:r>
      <w:r w:rsidRPr="00F915E5">
        <w:rPr>
          <w:rFonts w:ascii="Times New Roman" w:eastAsia="宋体" w:hAnsi="Times New Roman" w:cs="Times New Roman"/>
          <w:szCs w:val="21"/>
        </w:rPr>
        <w:t>元素</w:t>
      </w:r>
      <w:r w:rsidR="006C64F5" w:rsidRPr="00F915E5">
        <w:rPr>
          <w:rFonts w:ascii="Times New Roman" w:eastAsia="宋体" w:hAnsi="Times New Roman" w:cs="Times New Roman"/>
          <w:color w:val="2C2C36"/>
          <w:spacing w:val="1"/>
          <w:shd w:val="clear" w:color="auto" w:fill="FFFFFF"/>
        </w:rPr>
        <w:t>在</w:t>
      </w:r>
      <w:r w:rsidR="006C64F5" w:rsidRPr="00F915E5">
        <w:rPr>
          <w:rFonts w:ascii="Times New Roman" w:eastAsia="宋体" w:hAnsi="Times New Roman" w:cs="Times New Roman"/>
          <w:color w:val="2C2C36"/>
          <w:spacing w:val="1"/>
          <w:shd w:val="clear" w:color="auto" w:fill="FFFFFF"/>
        </w:rPr>
        <w:t>GaAs</w:t>
      </w:r>
      <w:r w:rsidR="006C64F5" w:rsidRPr="00F915E5">
        <w:rPr>
          <w:rFonts w:ascii="Times New Roman" w:eastAsia="宋体" w:hAnsi="Times New Roman" w:cs="Times New Roman"/>
          <w:color w:val="2C2C36"/>
          <w:spacing w:val="1"/>
          <w:shd w:val="clear" w:color="auto" w:fill="FFFFFF"/>
        </w:rPr>
        <w:t>中</w:t>
      </w:r>
      <w:r w:rsidRPr="00F915E5">
        <w:rPr>
          <w:rFonts w:ascii="Times New Roman" w:eastAsia="宋体" w:hAnsi="Times New Roman" w:cs="Times New Roman"/>
          <w:szCs w:val="21"/>
        </w:rPr>
        <w:t>的扩散深度逐渐增加。</w:t>
      </w:r>
      <w:r w:rsidR="006C64F5" w:rsidRPr="00F915E5">
        <w:rPr>
          <w:rFonts w:ascii="Times New Roman" w:eastAsia="宋体" w:hAnsi="Times New Roman" w:cs="Times New Roman"/>
          <w:color w:val="2C2C36"/>
          <w:spacing w:val="1"/>
          <w:shd w:val="clear" w:color="auto" w:fill="FFFFFF"/>
        </w:rPr>
        <w:t>这表明，较高的温度和更长的时间有利于促进杂质原子更深地扩散进半导体材料中，从而可能影响其电学性能。</w:t>
      </w:r>
    </w:p>
    <w:p w14:paraId="23605C8E" w14:textId="77777777" w:rsidR="003D110D" w:rsidRDefault="00381CC5">
      <w:pPr>
        <w:jc w:val="center"/>
        <w:rPr>
          <w:rFonts w:ascii="Times New Roman" w:eastAsia="宋体" w:hAnsi="Times New Roman" w:cs="Times New Roman"/>
          <w:szCs w:val="21"/>
        </w:rPr>
      </w:pPr>
      <w:r>
        <w:rPr>
          <w:rFonts w:ascii="Times New Roman" w:eastAsia="宋体" w:hAnsi="Times New Roman" w:cs="Times New Roman"/>
          <w:szCs w:val="21"/>
        </w:rPr>
        <w:object w:dxaOrig="4502" w:dyaOrig="3564" w14:anchorId="12B38F82">
          <v:shape id="_x0000_i1028" type="#_x0000_t75" style="width:225.15pt;height:177.85pt" o:ole="">
            <v:imagedata r:id="rId12" o:title=""/>
            <o:lock v:ext="edit" aspectratio="f"/>
          </v:shape>
          <o:OLEObject Type="Embed" ProgID="Visio.Drawing.15" ShapeID="_x0000_i1028" DrawAspect="Content" ObjectID="_1807253928" r:id="rId13"/>
        </w:object>
      </w:r>
    </w:p>
    <w:p w14:paraId="42CB6C15" w14:textId="68524367" w:rsidR="003D110D" w:rsidRPr="006C64F5" w:rsidRDefault="00381CC5">
      <w:pPr>
        <w:ind w:firstLineChars="200" w:firstLine="422"/>
        <w:jc w:val="center"/>
        <w:rPr>
          <w:rFonts w:ascii="Times New Roman" w:eastAsia="宋体" w:hAnsi="Times New Roman" w:cs="Times New Roman"/>
          <w:b/>
          <w:szCs w:val="21"/>
        </w:rPr>
      </w:pPr>
      <w:r w:rsidRPr="006C64F5">
        <w:rPr>
          <w:rFonts w:ascii="Times New Roman" w:eastAsia="宋体" w:hAnsi="Times New Roman" w:cs="Times New Roman"/>
          <w:b/>
          <w:szCs w:val="21"/>
        </w:rPr>
        <w:t>图</w:t>
      </w:r>
      <w:r w:rsidR="00F915E5">
        <w:rPr>
          <w:rFonts w:ascii="Times New Roman" w:eastAsia="宋体" w:hAnsi="Times New Roman" w:cs="Times New Roman" w:hint="eastAsia"/>
          <w:b/>
          <w:szCs w:val="21"/>
        </w:rPr>
        <w:t>4</w:t>
      </w:r>
      <w:r w:rsidR="006C64F5" w:rsidRPr="006C64F5">
        <w:rPr>
          <w:rFonts w:ascii="Times New Roman" w:eastAsia="宋体" w:hAnsi="Times New Roman" w:cs="Times New Roman"/>
          <w:b/>
          <w:szCs w:val="21"/>
        </w:rPr>
        <w:t xml:space="preserve"> </w:t>
      </w:r>
      <w:r w:rsidRPr="006C64F5">
        <w:rPr>
          <w:rFonts w:ascii="Times New Roman" w:eastAsia="宋体" w:hAnsi="Times New Roman" w:cs="Times New Roman"/>
          <w:b/>
          <w:szCs w:val="21"/>
        </w:rPr>
        <w:t xml:space="preserve"> GaAs</w:t>
      </w:r>
      <w:r w:rsidRPr="006C64F5">
        <w:rPr>
          <w:rFonts w:ascii="Times New Roman" w:eastAsia="宋体" w:hAnsi="Times New Roman" w:cs="Times New Roman"/>
          <w:b/>
          <w:szCs w:val="21"/>
        </w:rPr>
        <w:t>样品在不同退火温度和时间下的</w:t>
      </w:r>
      <w:r w:rsidRPr="006C64F5">
        <w:rPr>
          <w:rFonts w:ascii="Times New Roman" w:eastAsia="宋体" w:hAnsi="Times New Roman" w:cs="Times New Roman"/>
          <w:b/>
          <w:szCs w:val="21"/>
        </w:rPr>
        <w:t>Zn</w:t>
      </w:r>
      <w:r w:rsidRPr="006C64F5">
        <w:rPr>
          <w:rFonts w:ascii="Times New Roman" w:eastAsia="宋体" w:hAnsi="Times New Roman" w:cs="Times New Roman"/>
          <w:b/>
          <w:szCs w:val="21"/>
        </w:rPr>
        <w:t>扩散</w:t>
      </w:r>
      <w:r w:rsidRPr="006C64F5">
        <w:rPr>
          <w:rFonts w:ascii="Times New Roman" w:eastAsia="宋体" w:hAnsi="Times New Roman" w:cs="Times New Roman" w:hint="eastAsia"/>
          <w:b/>
          <w:szCs w:val="21"/>
        </w:rPr>
        <w:t>深度</w:t>
      </w:r>
    </w:p>
    <w:p w14:paraId="10FE39D3" w14:textId="4BF29690" w:rsidR="003D110D" w:rsidRDefault="00381CC5">
      <w:pPr>
        <w:ind w:firstLineChars="200" w:firstLine="420"/>
        <w:rPr>
          <w:rFonts w:ascii="Times New Roman" w:eastAsia="宋体" w:hAnsi="Times New Roman" w:cs="Times New Roman"/>
          <w:szCs w:val="21"/>
        </w:rPr>
      </w:pPr>
      <w:r>
        <w:rPr>
          <w:rFonts w:ascii="Times New Roman" w:eastAsia="宋体" w:hAnsi="Times New Roman" w:cs="Times New Roman"/>
          <w:szCs w:val="21"/>
        </w:rPr>
        <w:t>为了</w:t>
      </w:r>
      <w:r w:rsidR="005D5718">
        <w:rPr>
          <w:rFonts w:ascii="Times New Roman" w:eastAsia="宋体" w:hAnsi="Times New Roman" w:cs="Times New Roman" w:hint="eastAsia"/>
          <w:szCs w:val="21"/>
        </w:rPr>
        <w:t>研究</w:t>
      </w:r>
      <w:r>
        <w:rPr>
          <w:rFonts w:ascii="Times New Roman" w:eastAsia="宋体" w:hAnsi="Times New Roman" w:cs="Times New Roman"/>
          <w:szCs w:val="21"/>
        </w:rPr>
        <w:t>Zn</w:t>
      </w:r>
      <w:r>
        <w:rPr>
          <w:rFonts w:ascii="Times New Roman" w:eastAsia="宋体" w:hAnsi="Times New Roman" w:cs="Times New Roman"/>
          <w:szCs w:val="21"/>
        </w:rPr>
        <w:t>杂质在</w:t>
      </w:r>
      <w:r>
        <w:rPr>
          <w:rFonts w:ascii="Times New Roman" w:eastAsia="宋体" w:hAnsi="Times New Roman" w:cs="Times New Roman"/>
          <w:szCs w:val="21"/>
        </w:rPr>
        <w:t>GaAs</w:t>
      </w:r>
      <w:r w:rsidR="005D5718">
        <w:rPr>
          <w:rFonts w:ascii="Times New Roman" w:eastAsia="宋体" w:hAnsi="Times New Roman" w:cs="Times New Roman"/>
          <w:szCs w:val="21"/>
        </w:rPr>
        <w:t>中的横向扩散情况</w:t>
      </w:r>
      <w:r>
        <w:rPr>
          <w:rFonts w:ascii="Times New Roman" w:eastAsia="宋体" w:hAnsi="Times New Roman" w:cs="Times New Roman"/>
          <w:szCs w:val="21"/>
        </w:rPr>
        <w:t>，</w:t>
      </w:r>
      <w:r w:rsidR="005D5718">
        <w:rPr>
          <w:rFonts w:ascii="Times New Roman" w:eastAsia="宋体" w:hAnsi="Times New Roman" w:cs="Times New Roman" w:hint="eastAsia"/>
          <w:szCs w:val="21"/>
        </w:rPr>
        <w:t>本</w:t>
      </w:r>
      <w:r w:rsidR="005D5718">
        <w:rPr>
          <w:rFonts w:ascii="Times New Roman" w:eastAsia="宋体" w:hAnsi="Times New Roman" w:cs="Times New Roman"/>
          <w:szCs w:val="21"/>
        </w:rPr>
        <w:t>文</w:t>
      </w:r>
      <w:r>
        <w:rPr>
          <w:rFonts w:ascii="Times New Roman" w:eastAsia="宋体" w:hAnsi="Times New Roman" w:cs="Times New Roman"/>
          <w:szCs w:val="21"/>
        </w:rPr>
        <w:t>对样片表面的</w:t>
      </w:r>
      <w:r>
        <w:rPr>
          <w:rFonts w:ascii="Times New Roman" w:eastAsia="宋体" w:hAnsi="Times New Roman" w:cs="Times New Roman"/>
          <w:szCs w:val="21"/>
        </w:rPr>
        <w:t>SiO</w:t>
      </w:r>
      <w:r>
        <w:rPr>
          <w:rFonts w:ascii="Times New Roman" w:eastAsia="宋体" w:hAnsi="Times New Roman" w:cs="Times New Roman"/>
          <w:szCs w:val="21"/>
          <w:vertAlign w:val="subscript"/>
        </w:rPr>
        <w:t>2</w:t>
      </w:r>
      <w:r w:rsidR="005D5718">
        <w:rPr>
          <w:rFonts w:ascii="Times New Roman" w:eastAsia="宋体" w:hAnsi="Times New Roman" w:cs="Times New Roman" w:hint="eastAsia"/>
          <w:szCs w:val="21"/>
        </w:rPr>
        <w:t>盖</w:t>
      </w:r>
      <w:r>
        <w:rPr>
          <w:rFonts w:ascii="Times New Roman" w:eastAsia="宋体" w:hAnsi="Times New Roman" w:cs="Times New Roman"/>
          <w:szCs w:val="21"/>
        </w:rPr>
        <w:t>层进行图形化刻蚀</w:t>
      </w:r>
      <w:r w:rsidR="005D5718">
        <w:rPr>
          <w:rFonts w:ascii="Times New Roman" w:eastAsia="宋体" w:hAnsi="Times New Roman" w:cs="Times New Roman" w:hint="eastAsia"/>
          <w:szCs w:val="21"/>
        </w:rPr>
        <w:t>处理</w:t>
      </w:r>
      <w:r>
        <w:rPr>
          <w:rFonts w:ascii="Times New Roman" w:eastAsia="宋体" w:hAnsi="Times New Roman" w:cs="Times New Roman"/>
          <w:szCs w:val="21"/>
        </w:rPr>
        <w:t>，</w:t>
      </w:r>
      <w:r w:rsidR="005D5718">
        <w:rPr>
          <w:rFonts w:ascii="Times New Roman" w:eastAsia="宋体" w:hAnsi="Times New Roman" w:cs="Times New Roman" w:hint="eastAsia"/>
          <w:szCs w:val="21"/>
        </w:rPr>
        <w:t>使得退</w:t>
      </w:r>
      <w:r w:rsidR="005D5718">
        <w:rPr>
          <w:rFonts w:ascii="Times New Roman" w:eastAsia="宋体" w:hAnsi="Times New Roman" w:cs="Times New Roman"/>
          <w:szCs w:val="21"/>
        </w:rPr>
        <w:t>火后</w:t>
      </w:r>
      <w:r w:rsidR="005D5718">
        <w:rPr>
          <w:rFonts w:ascii="Times New Roman" w:eastAsia="宋体" w:hAnsi="Times New Roman" w:cs="Times New Roman" w:hint="eastAsia"/>
          <w:szCs w:val="21"/>
        </w:rPr>
        <w:t>样品</w:t>
      </w:r>
      <w:r>
        <w:rPr>
          <w:rFonts w:ascii="Times New Roman" w:eastAsia="宋体" w:hAnsi="Times New Roman" w:cs="Times New Roman"/>
          <w:szCs w:val="21"/>
        </w:rPr>
        <w:t>表面</w:t>
      </w:r>
      <w:r w:rsidR="005D5718">
        <w:rPr>
          <w:rFonts w:ascii="Times New Roman" w:eastAsia="宋体" w:hAnsi="Times New Roman" w:cs="Times New Roman" w:hint="eastAsia"/>
          <w:szCs w:val="21"/>
        </w:rPr>
        <w:t>呈现</w:t>
      </w:r>
      <w:r w:rsidR="005D5718">
        <w:rPr>
          <w:rFonts w:ascii="Times New Roman" w:eastAsia="宋体" w:hAnsi="Times New Roman" w:cs="Times New Roman"/>
          <w:szCs w:val="21"/>
        </w:rPr>
        <w:t>出周期性</w:t>
      </w:r>
      <w:r>
        <w:rPr>
          <w:rFonts w:ascii="Times New Roman" w:eastAsia="宋体" w:hAnsi="Times New Roman" w:cs="Times New Roman"/>
          <w:szCs w:val="21"/>
        </w:rPr>
        <w:t>SiO</w:t>
      </w:r>
      <w:r>
        <w:rPr>
          <w:rFonts w:ascii="Times New Roman" w:eastAsia="宋体" w:hAnsi="Times New Roman" w:cs="Times New Roman"/>
          <w:szCs w:val="21"/>
          <w:vertAlign w:val="subscript"/>
        </w:rPr>
        <w:t>2</w:t>
      </w:r>
      <w:r w:rsidR="005D5718">
        <w:rPr>
          <w:rFonts w:ascii="Times New Roman" w:eastAsia="宋体" w:hAnsi="Times New Roman" w:cs="Times New Roman" w:hint="eastAsia"/>
          <w:szCs w:val="21"/>
        </w:rPr>
        <w:t>覆盖的</w:t>
      </w:r>
      <w:r w:rsidR="005D5718">
        <w:rPr>
          <w:rFonts w:ascii="Times New Roman" w:eastAsia="宋体" w:hAnsi="Times New Roman" w:cs="Times New Roman"/>
          <w:szCs w:val="21"/>
        </w:rPr>
        <w:t>图案</w:t>
      </w:r>
      <w:r w:rsidR="005D5718">
        <w:rPr>
          <w:rFonts w:ascii="Times New Roman" w:eastAsia="宋体" w:hAnsi="Times New Roman" w:cs="Times New Roman" w:hint="eastAsia"/>
          <w:szCs w:val="21"/>
        </w:rPr>
        <w:t>。在</w:t>
      </w:r>
      <w:r>
        <w:rPr>
          <w:rFonts w:ascii="Times New Roman" w:eastAsia="宋体" w:hAnsi="Times New Roman" w:cs="Times New Roman"/>
          <w:szCs w:val="21"/>
        </w:rPr>
        <w:t>650</w:t>
      </w:r>
      <w:r w:rsidR="00E55605" w:rsidRPr="00AA05A0">
        <w:rPr>
          <w:rFonts w:ascii="Times New Roman" w:eastAsia="宋体" w:hAnsi="Times New Roman" w:cs="Times New Roman" w:hint="eastAsia"/>
          <w:szCs w:val="21"/>
        </w:rPr>
        <w:t>℃</w:t>
      </w:r>
      <w:r w:rsidR="005D5718">
        <w:rPr>
          <w:rFonts w:ascii="Times New Roman" w:eastAsia="宋体" w:hAnsi="Times New Roman" w:cs="Times New Roman" w:hint="eastAsia"/>
          <w:szCs w:val="21"/>
        </w:rPr>
        <w:t>温度</w:t>
      </w:r>
      <w:r w:rsidR="005D5718">
        <w:rPr>
          <w:rFonts w:ascii="Times New Roman" w:eastAsia="宋体" w:hAnsi="Times New Roman" w:cs="Times New Roman"/>
          <w:szCs w:val="21"/>
        </w:rPr>
        <w:t>下</w:t>
      </w:r>
      <w:r w:rsidR="005D5718">
        <w:rPr>
          <w:rFonts w:ascii="Times New Roman" w:eastAsia="宋体" w:hAnsi="Times New Roman" w:cs="Times New Roman" w:hint="eastAsia"/>
          <w:szCs w:val="21"/>
        </w:rPr>
        <w:t>进</w:t>
      </w:r>
      <w:r w:rsidR="005D5718">
        <w:rPr>
          <w:rFonts w:ascii="Times New Roman" w:eastAsia="宋体" w:hAnsi="Times New Roman" w:cs="Times New Roman"/>
          <w:szCs w:val="21"/>
        </w:rPr>
        <w:t>行</w:t>
      </w:r>
      <w:r>
        <w:rPr>
          <w:rFonts w:ascii="Times New Roman" w:eastAsia="宋体" w:hAnsi="Times New Roman" w:cs="Times New Roman"/>
          <w:szCs w:val="21"/>
        </w:rPr>
        <w:t>30 min</w:t>
      </w:r>
      <w:r>
        <w:rPr>
          <w:rFonts w:ascii="Times New Roman" w:eastAsia="宋体" w:hAnsi="Times New Roman" w:cs="Times New Roman"/>
          <w:szCs w:val="21"/>
        </w:rPr>
        <w:t>的高温退火</w:t>
      </w:r>
      <w:r w:rsidR="005D5718">
        <w:rPr>
          <w:rFonts w:ascii="Times New Roman" w:eastAsia="宋体" w:hAnsi="Times New Roman" w:cs="Times New Roman" w:hint="eastAsia"/>
          <w:szCs w:val="21"/>
        </w:rPr>
        <w:t>处理</w:t>
      </w:r>
      <w:r w:rsidR="005D5718">
        <w:rPr>
          <w:rFonts w:ascii="Times New Roman" w:eastAsia="宋体" w:hAnsi="Times New Roman" w:cs="Times New Roman"/>
          <w:szCs w:val="21"/>
        </w:rPr>
        <w:t>后，</w:t>
      </w:r>
      <w:r w:rsidR="005D5718">
        <w:rPr>
          <w:rFonts w:ascii="Times New Roman" w:eastAsia="宋体" w:hAnsi="Times New Roman" w:cs="Times New Roman" w:hint="eastAsia"/>
          <w:szCs w:val="21"/>
        </w:rPr>
        <w:t>利用</w:t>
      </w:r>
      <w:r>
        <w:rPr>
          <w:rFonts w:ascii="Times New Roman" w:eastAsia="宋体" w:hAnsi="Times New Roman" w:cs="Times New Roman"/>
          <w:szCs w:val="21"/>
        </w:rPr>
        <w:t>SEM</w:t>
      </w:r>
      <w:r w:rsidR="005D5718">
        <w:rPr>
          <w:rFonts w:ascii="Times New Roman" w:eastAsia="宋体" w:hAnsi="Times New Roman" w:cs="Times New Roman"/>
          <w:szCs w:val="21"/>
        </w:rPr>
        <w:t>观察</w:t>
      </w:r>
      <w:r w:rsidR="005D5718">
        <w:rPr>
          <w:rFonts w:ascii="Times New Roman" w:eastAsia="宋体" w:hAnsi="Times New Roman" w:cs="Times New Roman" w:hint="eastAsia"/>
          <w:szCs w:val="21"/>
        </w:rPr>
        <w:t>发</w:t>
      </w:r>
      <w:r w:rsidR="005D5718">
        <w:rPr>
          <w:rFonts w:ascii="Times New Roman" w:eastAsia="宋体" w:hAnsi="Times New Roman" w:cs="Times New Roman"/>
          <w:szCs w:val="21"/>
        </w:rPr>
        <w:t>现</w:t>
      </w:r>
      <w:r w:rsidR="005D5718">
        <w:rPr>
          <w:rFonts w:ascii="Times New Roman" w:eastAsia="宋体" w:hAnsi="Times New Roman" w:cs="Times New Roman" w:hint="eastAsia"/>
          <w:szCs w:val="21"/>
        </w:rPr>
        <w:t>，</w:t>
      </w:r>
      <w:r>
        <w:rPr>
          <w:rFonts w:ascii="Times New Roman" w:eastAsia="宋体" w:hAnsi="Times New Roman" w:cs="Times New Roman"/>
          <w:szCs w:val="21"/>
        </w:rPr>
        <w:t>在没有</w:t>
      </w:r>
      <w:r>
        <w:rPr>
          <w:rFonts w:ascii="Times New Roman" w:eastAsia="宋体" w:hAnsi="Times New Roman" w:cs="Times New Roman"/>
          <w:szCs w:val="21"/>
        </w:rPr>
        <w:t>SiO</w:t>
      </w:r>
      <w:r>
        <w:rPr>
          <w:rFonts w:ascii="Times New Roman" w:eastAsia="宋体" w:hAnsi="Times New Roman" w:cs="Times New Roman"/>
          <w:szCs w:val="21"/>
          <w:vertAlign w:val="subscript"/>
        </w:rPr>
        <w:t>2</w:t>
      </w:r>
      <w:r>
        <w:rPr>
          <w:rFonts w:ascii="Times New Roman" w:eastAsia="宋体" w:hAnsi="Times New Roman" w:cs="Times New Roman"/>
          <w:szCs w:val="21"/>
        </w:rPr>
        <w:t>盖层覆盖的区域，</w:t>
      </w:r>
      <w:r>
        <w:rPr>
          <w:rFonts w:ascii="Times New Roman" w:eastAsia="宋体" w:hAnsi="Times New Roman" w:cs="Times New Roman"/>
          <w:szCs w:val="21"/>
        </w:rPr>
        <w:t>Zn</w:t>
      </w:r>
      <w:r w:rsidR="00D207A6">
        <w:rPr>
          <w:rFonts w:ascii="Times New Roman" w:eastAsia="宋体" w:hAnsi="Times New Roman" w:cs="Times New Roman" w:hint="eastAsia"/>
          <w:szCs w:val="21"/>
        </w:rPr>
        <w:t>并</w:t>
      </w:r>
      <w:r>
        <w:rPr>
          <w:rFonts w:ascii="Times New Roman" w:eastAsia="宋体" w:hAnsi="Times New Roman" w:cs="Times New Roman"/>
          <w:szCs w:val="21"/>
        </w:rPr>
        <w:t>未扩散进入</w:t>
      </w:r>
      <w:r>
        <w:rPr>
          <w:rFonts w:ascii="Times New Roman" w:eastAsia="宋体" w:hAnsi="Times New Roman" w:cs="Times New Roman"/>
          <w:szCs w:val="21"/>
        </w:rPr>
        <w:t>GaAs</w:t>
      </w:r>
      <w:r>
        <w:rPr>
          <w:rFonts w:ascii="Times New Roman" w:eastAsia="宋体" w:hAnsi="Times New Roman" w:cs="Times New Roman"/>
          <w:szCs w:val="21"/>
        </w:rPr>
        <w:t>材料中</w:t>
      </w:r>
      <w:r w:rsidR="00D207A6">
        <w:rPr>
          <w:rFonts w:ascii="Times New Roman" w:eastAsia="宋体" w:hAnsi="Times New Roman" w:cs="Times New Roman" w:hint="eastAsia"/>
          <w:szCs w:val="21"/>
        </w:rPr>
        <w:t>；而</w:t>
      </w:r>
      <w:r>
        <w:rPr>
          <w:rFonts w:ascii="Times New Roman" w:eastAsia="宋体" w:hAnsi="Times New Roman" w:cs="Times New Roman"/>
          <w:szCs w:val="21"/>
        </w:rPr>
        <w:t>在有</w:t>
      </w:r>
      <w:r>
        <w:rPr>
          <w:rFonts w:ascii="Times New Roman" w:eastAsia="宋体" w:hAnsi="Times New Roman" w:cs="Times New Roman"/>
          <w:szCs w:val="21"/>
        </w:rPr>
        <w:t>SiO</w:t>
      </w:r>
      <w:r>
        <w:rPr>
          <w:rFonts w:ascii="Times New Roman" w:eastAsia="宋体" w:hAnsi="Times New Roman" w:cs="Times New Roman"/>
          <w:szCs w:val="21"/>
          <w:vertAlign w:val="subscript"/>
        </w:rPr>
        <w:t>2</w:t>
      </w:r>
      <w:r>
        <w:rPr>
          <w:rFonts w:ascii="Times New Roman" w:eastAsia="宋体" w:hAnsi="Times New Roman" w:cs="Times New Roman"/>
          <w:szCs w:val="21"/>
        </w:rPr>
        <w:t>盖层覆盖的区域，</w:t>
      </w:r>
      <w:r>
        <w:rPr>
          <w:rFonts w:ascii="Times New Roman" w:eastAsia="宋体" w:hAnsi="Times New Roman" w:cs="Times New Roman"/>
          <w:szCs w:val="21"/>
        </w:rPr>
        <w:t>Zn</w:t>
      </w:r>
      <w:r>
        <w:rPr>
          <w:rFonts w:ascii="Times New Roman" w:eastAsia="宋体" w:hAnsi="Times New Roman" w:cs="Times New Roman"/>
          <w:szCs w:val="21"/>
        </w:rPr>
        <w:t>杂质</w:t>
      </w:r>
      <w:r w:rsidR="00D207A6">
        <w:rPr>
          <w:rFonts w:ascii="Times New Roman" w:eastAsia="宋体" w:hAnsi="Times New Roman" w:cs="Times New Roman" w:hint="eastAsia"/>
          <w:szCs w:val="21"/>
        </w:rPr>
        <w:t>的</w:t>
      </w:r>
      <w:r>
        <w:rPr>
          <w:rFonts w:ascii="Times New Roman" w:eastAsia="宋体" w:hAnsi="Times New Roman" w:cs="Times New Roman"/>
          <w:szCs w:val="21"/>
        </w:rPr>
        <w:t>纵向扩散深度为</w:t>
      </w:r>
      <w:r>
        <w:rPr>
          <w:rFonts w:ascii="Times New Roman" w:eastAsia="宋体" w:hAnsi="Times New Roman" w:cs="Times New Roman"/>
          <w:szCs w:val="21"/>
        </w:rPr>
        <w:t>1.39</w:t>
      </w:r>
      <w:bookmarkStart w:id="6" w:name="OLE_LINK1"/>
      <w:r>
        <w:rPr>
          <w:rFonts w:ascii="Times New Roman" w:eastAsia="宋体" w:hAnsi="Times New Roman" w:cs="Times New Roman"/>
          <w:szCs w:val="21"/>
        </w:rPr>
        <w:t>μm</w:t>
      </w:r>
      <w:bookmarkEnd w:id="6"/>
      <w:r>
        <w:rPr>
          <w:rFonts w:ascii="Times New Roman" w:eastAsia="宋体" w:hAnsi="Times New Roman" w:cs="Times New Roman"/>
          <w:szCs w:val="21"/>
        </w:rPr>
        <w:t>、横向扩散宽度为</w:t>
      </w:r>
      <w:r>
        <w:rPr>
          <w:rFonts w:ascii="Times New Roman" w:eastAsia="宋体" w:hAnsi="Times New Roman" w:cs="Times New Roman"/>
          <w:szCs w:val="21"/>
        </w:rPr>
        <w:t>1.33μm</w:t>
      </w:r>
      <w:r>
        <w:rPr>
          <w:rFonts w:ascii="Times New Roman" w:eastAsia="宋体" w:hAnsi="Times New Roman" w:cs="Times New Roman"/>
          <w:szCs w:val="21"/>
        </w:rPr>
        <w:t>，</w:t>
      </w:r>
      <w:r w:rsidR="00B07966">
        <w:rPr>
          <w:rFonts w:ascii="Times New Roman" w:eastAsia="宋体" w:hAnsi="Times New Roman" w:cs="Times New Roman" w:hint="eastAsia"/>
          <w:szCs w:val="21"/>
        </w:rPr>
        <w:t>其</w:t>
      </w:r>
      <w:r w:rsidR="00B07966">
        <w:rPr>
          <w:rFonts w:ascii="Times New Roman" w:eastAsia="宋体" w:hAnsi="Times New Roman" w:cs="Times New Roman" w:hint="eastAsia"/>
          <w:szCs w:val="21"/>
        </w:rPr>
        <w:t>SEM</w:t>
      </w:r>
      <w:r w:rsidR="00B07966">
        <w:rPr>
          <w:rFonts w:ascii="Times New Roman" w:eastAsia="宋体" w:hAnsi="Times New Roman" w:cs="Times New Roman" w:hint="eastAsia"/>
          <w:szCs w:val="21"/>
        </w:rPr>
        <w:t>图</w:t>
      </w:r>
      <w:r>
        <w:rPr>
          <w:rFonts w:ascii="Times New Roman" w:eastAsia="宋体" w:hAnsi="Times New Roman" w:cs="Times New Roman"/>
          <w:szCs w:val="21"/>
        </w:rPr>
        <w:t>如图</w:t>
      </w:r>
      <w:r w:rsidR="00F915E5">
        <w:rPr>
          <w:rFonts w:ascii="Times New Roman" w:eastAsia="宋体" w:hAnsi="Times New Roman" w:cs="Times New Roman" w:hint="eastAsia"/>
          <w:szCs w:val="21"/>
        </w:rPr>
        <w:t>5</w:t>
      </w:r>
      <w:r w:rsidR="00D207A6">
        <w:rPr>
          <w:rFonts w:ascii="Times New Roman" w:eastAsia="宋体" w:hAnsi="Times New Roman" w:cs="Times New Roman" w:hint="eastAsia"/>
          <w:szCs w:val="21"/>
        </w:rPr>
        <w:t>所</w:t>
      </w:r>
      <w:r w:rsidR="00D207A6">
        <w:rPr>
          <w:rFonts w:ascii="Times New Roman" w:eastAsia="宋体" w:hAnsi="Times New Roman" w:cs="Times New Roman"/>
          <w:szCs w:val="21"/>
        </w:rPr>
        <w:t>示</w:t>
      </w:r>
      <w:r w:rsidR="00D207A6">
        <w:rPr>
          <w:rFonts w:ascii="Times New Roman" w:eastAsia="宋体" w:hAnsi="Times New Roman" w:cs="Times New Roman" w:hint="eastAsia"/>
          <w:szCs w:val="21"/>
        </w:rPr>
        <w:t>。</w:t>
      </w:r>
      <w:r>
        <w:rPr>
          <w:rFonts w:ascii="Times New Roman" w:eastAsia="宋体" w:hAnsi="Times New Roman" w:cs="Times New Roman"/>
          <w:szCs w:val="21"/>
        </w:rPr>
        <w:t>这表明</w:t>
      </w:r>
      <w:r>
        <w:rPr>
          <w:rFonts w:ascii="Times New Roman" w:eastAsia="宋体" w:hAnsi="Times New Roman" w:cs="Times New Roman"/>
          <w:szCs w:val="21"/>
        </w:rPr>
        <w:t>Zn</w:t>
      </w:r>
      <w:r>
        <w:rPr>
          <w:rFonts w:ascii="Times New Roman" w:eastAsia="宋体" w:hAnsi="Times New Roman" w:cs="Times New Roman"/>
          <w:szCs w:val="21"/>
        </w:rPr>
        <w:t>杂质在</w:t>
      </w:r>
      <w:r>
        <w:rPr>
          <w:rFonts w:ascii="Times New Roman" w:eastAsia="宋体" w:hAnsi="Times New Roman" w:cs="Times New Roman"/>
          <w:szCs w:val="21"/>
        </w:rPr>
        <w:t>GaAs</w:t>
      </w:r>
      <w:r w:rsidR="00D207A6">
        <w:rPr>
          <w:rFonts w:ascii="Times New Roman" w:eastAsia="宋体" w:hAnsi="Times New Roman" w:cs="Times New Roman"/>
          <w:szCs w:val="21"/>
        </w:rPr>
        <w:t>中扩散</w:t>
      </w:r>
      <w:r w:rsidR="00D207A6">
        <w:rPr>
          <w:rFonts w:ascii="Times New Roman" w:eastAsia="宋体" w:hAnsi="Times New Roman" w:cs="Times New Roman" w:hint="eastAsia"/>
          <w:szCs w:val="21"/>
        </w:rPr>
        <w:t>时</w:t>
      </w:r>
      <w:r w:rsidR="00D207A6">
        <w:rPr>
          <w:rFonts w:ascii="Times New Roman" w:eastAsia="宋体" w:hAnsi="Times New Roman" w:cs="Times New Roman"/>
          <w:szCs w:val="21"/>
        </w:rPr>
        <w:t>，</w:t>
      </w:r>
      <w:r w:rsidR="00D207A6">
        <w:rPr>
          <w:rFonts w:ascii="Times New Roman" w:eastAsia="宋体" w:hAnsi="Times New Roman" w:cs="Times New Roman" w:hint="eastAsia"/>
          <w:szCs w:val="21"/>
        </w:rPr>
        <w:t>其</w:t>
      </w:r>
      <w:r w:rsidR="00D207A6">
        <w:rPr>
          <w:rFonts w:ascii="Times New Roman" w:eastAsia="宋体" w:hAnsi="Times New Roman" w:cs="Times New Roman"/>
          <w:szCs w:val="21"/>
        </w:rPr>
        <w:t>纵向与横向扩散</w:t>
      </w:r>
      <w:r w:rsidR="00D207A6">
        <w:rPr>
          <w:rFonts w:ascii="Times New Roman" w:eastAsia="宋体" w:hAnsi="Times New Roman" w:cs="Times New Roman" w:hint="eastAsia"/>
          <w:szCs w:val="21"/>
        </w:rPr>
        <w:t>比例</w:t>
      </w:r>
      <w:r>
        <w:rPr>
          <w:rFonts w:ascii="Times New Roman" w:eastAsia="宋体" w:hAnsi="Times New Roman" w:cs="Times New Roman"/>
          <w:szCs w:val="21"/>
        </w:rPr>
        <w:t>为</w:t>
      </w:r>
      <w:r>
        <w:rPr>
          <w:rFonts w:ascii="Times New Roman" w:eastAsia="宋体" w:hAnsi="Times New Roman" w:cs="Times New Roman"/>
          <w:szCs w:val="21"/>
        </w:rPr>
        <w:t>1</w:t>
      </w:r>
      <w:r>
        <w:rPr>
          <w:rFonts w:ascii="Times New Roman" w:eastAsia="宋体" w:hAnsi="Times New Roman" w:cs="Times New Roman"/>
          <w:szCs w:val="21"/>
        </w:rPr>
        <w:t>：</w:t>
      </w:r>
      <w:r w:rsidR="00D207A6">
        <w:rPr>
          <w:rFonts w:ascii="Times New Roman" w:eastAsia="宋体" w:hAnsi="Times New Roman" w:cs="Times New Roman"/>
          <w:szCs w:val="21"/>
        </w:rPr>
        <w:t>1</w:t>
      </w:r>
      <w:r w:rsidR="00D207A6">
        <w:rPr>
          <w:rFonts w:ascii="Times New Roman" w:eastAsia="宋体" w:hAnsi="Times New Roman" w:cs="Times New Roman" w:hint="eastAsia"/>
          <w:szCs w:val="21"/>
        </w:rPr>
        <w:t>。</w:t>
      </w:r>
      <w:r>
        <w:rPr>
          <w:rFonts w:ascii="Times New Roman" w:eastAsia="宋体" w:hAnsi="Times New Roman" w:cs="Times New Roman"/>
          <w:szCs w:val="21"/>
        </w:rPr>
        <w:t>这一规律的发现为后续实现精准局域</w:t>
      </w:r>
      <w:r>
        <w:rPr>
          <w:rFonts w:ascii="Times New Roman" w:eastAsia="宋体" w:hAnsi="Times New Roman" w:cs="Times New Roman"/>
          <w:szCs w:val="21"/>
        </w:rPr>
        <w:t>Zn</w:t>
      </w:r>
      <w:r w:rsidR="00D207A6">
        <w:rPr>
          <w:rFonts w:ascii="Times New Roman" w:eastAsia="宋体" w:hAnsi="Times New Roman" w:cs="Times New Roman"/>
          <w:szCs w:val="21"/>
        </w:rPr>
        <w:t>扩散</w:t>
      </w:r>
      <w:r>
        <w:rPr>
          <w:rFonts w:ascii="Times New Roman" w:eastAsia="宋体" w:hAnsi="Times New Roman" w:cs="Times New Roman"/>
          <w:szCs w:val="21"/>
        </w:rPr>
        <w:t>提供了实验依据。</w:t>
      </w:r>
    </w:p>
    <w:bookmarkStart w:id="7" w:name="_Hlk190070172"/>
    <w:p w14:paraId="03FCFF1D" w14:textId="77777777" w:rsidR="003D110D" w:rsidRDefault="00381CC5">
      <w:pPr>
        <w:jc w:val="center"/>
        <w:rPr>
          <w:rFonts w:ascii="Times New Roman" w:eastAsia="宋体" w:hAnsi="Times New Roman" w:cs="Times New Roman"/>
          <w:szCs w:val="21"/>
        </w:rPr>
      </w:pPr>
      <w:r>
        <w:rPr>
          <w:rFonts w:ascii="Times New Roman" w:eastAsia="宋体" w:hAnsi="Times New Roman" w:cs="Times New Roman"/>
          <w:szCs w:val="21"/>
        </w:rPr>
        <w:object w:dxaOrig="4028" w:dyaOrig="3044" w14:anchorId="0D951858">
          <v:shape id="_x0000_i1029" type="#_x0000_t75" style="width:201.5pt;height:152.05pt" o:ole="">
            <v:imagedata r:id="rId14" o:title=""/>
            <o:lock v:ext="edit" aspectratio="f"/>
          </v:shape>
          <o:OLEObject Type="Embed" ProgID="Visio.Drawing.15" ShapeID="_x0000_i1029" DrawAspect="Content" ObjectID="_1807253929" r:id="rId15"/>
        </w:object>
      </w:r>
    </w:p>
    <w:p w14:paraId="1BD3BC80" w14:textId="39A248DF" w:rsidR="003D110D" w:rsidRPr="00073025" w:rsidRDefault="00381CC5">
      <w:pPr>
        <w:ind w:firstLineChars="200" w:firstLine="422"/>
        <w:jc w:val="center"/>
        <w:rPr>
          <w:rFonts w:ascii="Times New Roman" w:eastAsia="宋体" w:hAnsi="Times New Roman" w:cs="Times New Roman"/>
          <w:b/>
          <w:szCs w:val="21"/>
        </w:rPr>
      </w:pPr>
      <w:r w:rsidRPr="00073025">
        <w:rPr>
          <w:rFonts w:ascii="Times New Roman" w:eastAsia="宋体" w:hAnsi="Times New Roman" w:cs="Times New Roman"/>
          <w:b/>
          <w:szCs w:val="21"/>
        </w:rPr>
        <w:t>图</w:t>
      </w:r>
      <w:r w:rsidR="00F915E5">
        <w:rPr>
          <w:rFonts w:ascii="Times New Roman" w:eastAsia="宋体" w:hAnsi="Times New Roman" w:cs="Times New Roman" w:hint="eastAsia"/>
          <w:b/>
          <w:szCs w:val="21"/>
        </w:rPr>
        <w:t>5</w:t>
      </w:r>
      <w:r w:rsidR="00073025">
        <w:rPr>
          <w:rFonts w:ascii="Times New Roman" w:eastAsia="宋体" w:hAnsi="Times New Roman" w:cs="Times New Roman"/>
          <w:b/>
          <w:szCs w:val="21"/>
        </w:rPr>
        <w:t xml:space="preserve"> </w:t>
      </w:r>
      <w:r w:rsidRPr="00073025">
        <w:rPr>
          <w:rFonts w:ascii="Times New Roman" w:eastAsia="宋体" w:hAnsi="Times New Roman" w:cs="Times New Roman"/>
          <w:b/>
          <w:szCs w:val="21"/>
        </w:rPr>
        <w:t xml:space="preserve"> Zn</w:t>
      </w:r>
      <w:r w:rsidRPr="00073025">
        <w:rPr>
          <w:rFonts w:ascii="Times New Roman" w:eastAsia="宋体" w:hAnsi="Times New Roman" w:cs="Times New Roman"/>
          <w:b/>
          <w:szCs w:val="21"/>
        </w:rPr>
        <w:t>在</w:t>
      </w:r>
      <w:r w:rsidRPr="00073025">
        <w:rPr>
          <w:rFonts w:ascii="Times New Roman" w:eastAsia="宋体" w:hAnsi="Times New Roman" w:cs="Times New Roman"/>
          <w:b/>
          <w:szCs w:val="21"/>
        </w:rPr>
        <w:t>GaAs</w:t>
      </w:r>
      <w:r w:rsidRPr="00073025">
        <w:rPr>
          <w:rFonts w:ascii="Times New Roman" w:eastAsia="宋体" w:hAnsi="Times New Roman" w:cs="Times New Roman"/>
          <w:b/>
          <w:szCs w:val="21"/>
        </w:rPr>
        <w:t>中局域扩散样品</w:t>
      </w:r>
      <w:r w:rsidRPr="00073025">
        <w:rPr>
          <w:rFonts w:ascii="Times New Roman" w:eastAsia="宋体" w:hAnsi="Times New Roman" w:cs="Times New Roman"/>
          <w:b/>
          <w:szCs w:val="21"/>
        </w:rPr>
        <w:t>SEM</w:t>
      </w:r>
      <w:r w:rsidRPr="00073025">
        <w:rPr>
          <w:rFonts w:ascii="Times New Roman" w:eastAsia="宋体" w:hAnsi="Times New Roman" w:cs="Times New Roman"/>
          <w:b/>
          <w:szCs w:val="21"/>
        </w:rPr>
        <w:t>图</w:t>
      </w:r>
    </w:p>
    <w:bookmarkEnd w:id="7"/>
    <w:p w14:paraId="24F3407C" w14:textId="77777777" w:rsidR="003D110D" w:rsidRDefault="00381CC5" w:rsidP="00381CC5">
      <w:pPr>
        <w:rPr>
          <w:rFonts w:ascii="黑体" w:eastAsia="黑体" w:hAnsi="黑体" w:cs="Times New Roman"/>
          <w:szCs w:val="21"/>
        </w:rPr>
      </w:pPr>
      <w:r>
        <w:rPr>
          <w:rFonts w:ascii="黑体" w:eastAsia="黑体" w:hAnsi="黑体" w:cs="Times New Roman"/>
          <w:szCs w:val="21"/>
        </w:rPr>
        <w:t>2.2 Zn在980nm半导体激光器外延片中的扩散</w:t>
      </w:r>
    </w:p>
    <w:p w14:paraId="22FDA18D" w14:textId="65F36A21" w:rsidR="003D110D" w:rsidRDefault="00381CC5">
      <w:pPr>
        <w:ind w:firstLineChars="200" w:firstLine="420"/>
        <w:rPr>
          <w:rFonts w:ascii="Times New Roman" w:eastAsia="宋体" w:hAnsi="Times New Roman" w:cs="Times New Roman"/>
          <w:szCs w:val="21"/>
        </w:rPr>
      </w:pPr>
      <w:r>
        <w:rPr>
          <w:rFonts w:ascii="Times New Roman" w:eastAsia="宋体" w:hAnsi="Times New Roman" w:cs="Times New Roman"/>
          <w:szCs w:val="21"/>
        </w:rPr>
        <w:t>为了验证</w:t>
      </w:r>
      <w:r>
        <w:rPr>
          <w:rFonts w:ascii="Times New Roman" w:eastAsia="宋体" w:hAnsi="Times New Roman" w:cs="Times New Roman"/>
          <w:szCs w:val="21"/>
        </w:rPr>
        <w:t>Zn</w:t>
      </w:r>
      <w:r>
        <w:rPr>
          <w:rFonts w:ascii="Times New Roman" w:eastAsia="宋体" w:hAnsi="Times New Roman" w:cs="Times New Roman"/>
          <w:szCs w:val="21"/>
        </w:rPr>
        <w:t>在</w:t>
      </w:r>
      <w:r w:rsidR="00A22ABD">
        <w:rPr>
          <w:rFonts w:ascii="Times New Roman" w:eastAsia="宋体" w:hAnsi="Times New Roman" w:cs="Times New Roman"/>
          <w:szCs w:val="21"/>
        </w:rPr>
        <w:t>GaAs</w:t>
      </w:r>
      <w:r>
        <w:rPr>
          <w:rFonts w:ascii="Times New Roman" w:eastAsia="宋体" w:hAnsi="Times New Roman" w:cs="Times New Roman"/>
          <w:szCs w:val="21"/>
        </w:rPr>
        <w:t>外延片中的扩散情况和</w:t>
      </w:r>
      <w:r w:rsidR="00A22ABD">
        <w:rPr>
          <w:rFonts w:ascii="Times New Roman" w:eastAsia="宋体" w:hAnsi="Times New Roman" w:cs="Times New Roman" w:hint="eastAsia"/>
          <w:szCs w:val="21"/>
        </w:rPr>
        <w:t>其</w:t>
      </w:r>
      <w:r>
        <w:rPr>
          <w:rFonts w:ascii="Times New Roman" w:eastAsia="宋体" w:hAnsi="Times New Roman" w:cs="Times New Roman"/>
          <w:szCs w:val="21"/>
        </w:rPr>
        <w:t>对外延片的影响，</w:t>
      </w:r>
      <w:r w:rsidR="00A22ABD">
        <w:rPr>
          <w:rFonts w:ascii="Times New Roman" w:eastAsia="宋体" w:hAnsi="Times New Roman" w:cs="Times New Roman" w:hint="eastAsia"/>
          <w:szCs w:val="21"/>
        </w:rPr>
        <w:t>本</w:t>
      </w:r>
      <w:r w:rsidR="00A22ABD">
        <w:rPr>
          <w:rFonts w:ascii="Times New Roman" w:eastAsia="宋体" w:hAnsi="Times New Roman" w:cs="Times New Roman"/>
          <w:szCs w:val="21"/>
        </w:rPr>
        <w:t>文</w:t>
      </w:r>
      <w:r>
        <w:rPr>
          <w:rFonts w:ascii="Times New Roman" w:eastAsia="宋体" w:hAnsi="Times New Roman" w:cs="Times New Roman"/>
          <w:szCs w:val="21"/>
        </w:rPr>
        <w:t>在外延片上进行固态</w:t>
      </w:r>
      <w:r>
        <w:rPr>
          <w:rFonts w:ascii="Times New Roman" w:eastAsia="宋体" w:hAnsi="Times New Roman" w:cs="Times New Roman"/>
          <w:szCs w:val="21"/>
        </w:rPr>
        <w:t>Zn</w:t>
      </w:r>
      <w:r>
        <w:rPr>
          <w:rFonts w:ascii="Times New Roman" w:eastAsia="宋体" w:hAnsi="Times New Roman" w:cs="Times New Roman"/>
          <w:szCs w:val="21"/>
        </w:rPr>
        <w:t>源扩散并</w:t>
      </w:r>
      <w:r w:rsidR="00A22ABD">
        <w:rPr>
          <w:rFonts w:ascii="Times New Roman" w:eastAsia="宋体" w:hAnsi="Times New Roman" w:cs="Times New Roman" w:hint="eastAsia"/>
          <w:szCs w:val="21"/>
        </w:rPr>
        <w:t>进</w:t>
      </w:r>
      <w:r w:rsidR="00A22ABD">
        <w:rPr>
          <w:rFonts w:ascii="Times New Roman" w:eastAsia="宋体" w:hAnsi="Times New Roman" w:cs="Times New Roman"/>
          <w:szCs w:val="21"/>
        </w:rPr>
        <w:t>行了</w:t>
      </w:r>
      <w:r>
        <w:rPr>
          <w:rFonts w:ascii="Times New Roman" w:eastAsia="宋体" w:hAnsi="Times New Roman" w:cs="Times New Roman"/>
          <w:szCs w:val="21"/>
        </w:rPr>
        <w:t>表征。实验</w:t>
      </w:r>
      <w:r w:rsidR="00A22ABD">
        <w:rPr>
          <w:rFonts w:ascii="Times New Roman" w:eastAsia="宋体" w:hAnsi="Times New Roman" w:cs="Times New Roman" w:hint="eastAsia"/>
          <w:szCs w:val="21"/>
        </w:rPr>
        <w:t>用的</w:t>
      </w:r>
      <w:r w:rsidR="00A22ABD">
        <w:rPr>
          <w:rFonts w:ascii="Times New Roman" w:eastAsia="宋体" w:hAnsi="Times New Roman" w:cs="Times New Roman"/>
          <w:szCs w:val="21"/>
        </w:rPr>
        <w:t>外</w:t>
      </w:r>
      <w:r>
        <w:rPr>
          <w:rFonts w:ascii="Times New Roman" w:eastAsia="宋体" w:hAnsi="Times New Roman" w:cs="Times New Roman"/>
          <w:szCs w:val="21"/>
        </w:rPr>
        <w:t>延片均</w:t>
      </w:r>
      <w:r w:rsidR="00A22ABD">
        <w:rPr>
          <w:rFonts w:ascii="Times New Roman" w:eastAsia="宋体" w:hAnsi="Times New Roman" w:cs="Times New Roman" w:hint="eastAsia"/>
          <w:szCs w:val="21"/>
        </w:rPr>
        <w:t>是在</w:t>
      </w:r>
      <w:r w:rsidR="00A22ABD">
        <w:rPr>
          <w:rFonts w:ascii="Times New Roman" w:eastAsia="宋体" w:hAnsi="Times New Roman" w:cs="Times New Roman"/>
          <w:szCs w:val="21"/>
        </w:rPr>
        <w:t xml:space="preserve"> AIX-200/4</w:t>
      </w:r>
      <w:r>
        <w:rPr>
          <w:rFonts w:ascii="Times New Roman" w:eastAsia="宋体" w:hAnsi="Times New Roman" w:cs="Times New Roman"/>
          <w:szCs w:val="21"/>
        </w:rPr>
        <w:t>系统</w:t>
      </w:r>
      <w:r w:rsidR="00A22ABD">
        <w:rPr>
          <w:rFonts w:ascii="Times New Roman" w:eastAsia="宋体" w:hAnsi="Times New Roman" w:cs="Times New Roman" w:hint="eastAsia"/>
          <w:szCs w:val="21"/>
        </w:rPr>
        <w:t>上</w:t>
      </w:r>
      <w:r>
        <w:rPr>
          <w:rFonts w:ascii="Times New Roman" w:eastAsia="宋体" w:hAnsi="Times New Roman" w:cs="Times New Roman"/>
          <w:szCs w:val="21"/>
        </w:rPr>
        <w:t>的低压金属有机化合物化学气相沉积</w:t>
      </w:r>
      <w:r>
        <w:rPr>
          <w:rFonts w:ascii="Times New Roman" w:eastAsia="宋体" w:hAnsi="Times New Roman" w:cs="Times New Roman"/>
          <w:szCs w:val="21"/>
        </w:rPr>
        <w:t>(MOCVD)</w:t>
      </w:r>
      <w:r>
        <w:rPr>
          <w:rFonts w:ascii="Times New Roman" w:eastAsia="宋体" w:hAnsi="Times New Roman" w:cs="Times New Roman"/>
          <w:szCs w:val="21"/>
        </w:rPr>
        <w:t>设备</w:t>
      </w:r>
      <w:r w:rsidR="00A22ABD">
        <w:rPr>
          <w:rFonts w:ascii="Times New Roman" w:eastAsia="宋体" w:hAnsi="Times New Roman" w:cs="Times New Roman" w:hint="eastAsia"/>
          <w:szCs w:val="21"/>
        </w:rPr>
        <w:t>中生</w:t>
      </w:r>
      <w:r w:rsidR="00A22ABD">
        <w:rPr>
          <w:rFonts w:ascii="Times New Roman" w:eastAsia="宋体" w:hAnsi="Times New Roman" w:cs="Times New Roman"/>
          <w:szCs w:val="21"/>
        </w:rPr>
        <w:t>长于</w:t>
      </w:r>
      <w:r>
        <w:rPr>
          <w:rFonts w:ascii="Times New Roman" w:eastAsia="宋体" w:hAnsi="Times New Roman" w:cs="Times New Roman"/>
          <w:szCs w:val="21"/>
        </w:rPr>
        <w:t>n</w:t>
      </w:r>
      <w:r>
        <w:rPr>
          <w:rFonts w:ascii="Times New Roman" w:eastAsia="宋体" w:hAnsi="Times New Roman" w:cs="Times New Roman"/>
          <w:szCs w:val="21"/>
        </w:rPr>
        <w:t>型</w:t>
      </w:r>
      <w:bookmarkStart w:id="8" w:name="OLE_LINK5"/>
      <w:bookmarkStart w:id="9" w:name="OLE_LINK6"/>
      <w:r>
        <w:rPr>
          <w:rFonts w:ascii="Times New Roman" w:eastAsia="宋体" w:hAnsi="Times New Roman" w:cs="Times New Roman"/>
          <w:szCs w:val="21"/>
        </w:rPr>
        <w:t>GaAs</w:t>
      </w:r>
      <w:bookmarkEnd w:id="8"/>
      <w:bookmarkEnd w:id="9"/>
      <w:r w:rsidR="00A22ABD">
        <w:rPr>
          <w:rFonts w:ascii="Times New Roman" w:eastAsia="宋体" w:hAnsi="Times New Roman" w:cs="Times New Roman"/>
          <w:szCs w:val="21"/>
        </w:rPr>
        <w:t>衬底上</w:t>
      </w:r>
      <w:r w:rsidR="00A22ABD">
        <w:rPr>
          <w:rFonts w:ascii="Times New Roman" w:eastAsia="宋体" w:hAnsi="Times New Roman" w:cs="Times New Roman" w:hint="eastAsia"/>
          <w:szCs w:val="21"/>
        </w:rPr>
        <w:t>。</w:t>
      </w:r>
      <w:r>
        <w:rPr>
          <w:rFonts w:ascii="Times New Roman" w:eastAsia="宋体" w:hAnsi="Times New Roman" w:cs="Times New Roman"/>
          <w:szCs w:val="21"/>
        </w:rPr>
        <w:t>外延结构从上至下依次为：厚度为</w:t>
      </w:r>
      <w:r>
        <w:rPr>
          <w:rFonts w:ascii="Times New Roman" w:eastAsia="宋体" w:hAnsi="Times New Roman" w:cs="Times New Roman"/>
          <w:szCs w:val="21"/>
        </w:rPr>
        <w:t>100 nm</w:t>
      </w:r>
      <w:r>
        <w:rPr>
          <w:rFonts w:ascii="Times New Roman" w:eastAsia="宋体" w:hAnsi="Times New Roman" w:cs="Times New Roman"/>
          <w:szCs w:val="21"/>
        </w:rPr>
        <w:t>的</w:t>
      </w:r>
      <w:r>
        <w:rPr>
          <w:rFonts w:ascii="Times New Roman" w:eastAsia="宋体" w:hAnsi="Times New Roman" w:cs="Times New Roman"/>
          <w:szCs w:val="21"/>
        </w:rPr>
        <w:t>P-GaAs</w:t>
      </w:r>
      <w:r>
        <w:rPr>
          <w:rFonts w:ascii="Times New Roman" w:eastAsia="宋体" w:hAnsi="Times New Roman" w:cs="Times New Roman"/>
          <w:szCs w:val="21"/>
        </w:rPr>
        <w:t>盖层、厚度为</w:t>
      </w:r>
      <w:r>
        <w:rPr>
          <w:rFonts w:ascii="Times New Roman" w:eastAsia="宋体" w:hAnsi="Times New Roman" w:cs="Times New Roman"/>
          <w:szCs w:val="21"/>
        </w:rPr>
        <w:t>200 nm</w:t>
      </w:r>
      <w:r>
        <w:rPr>
          <w:rFonts w:ascii="Times New Roman" w:eastAsia="宋体" w:hAnsi="Times New Roman" w:cs="Times New Roman"/>
          <w:szCs w:val="21"/>
        </w:rPr>
        <w:t>的</w:t>
      </w:r>
      <w:r w:rsidR="00A22ABD">
        <w:rPr>
          <w:rFonts w:ascii="Times New Roman" w:eastAsia="宋体" w:hAnsi="Times New Roman" w:cs="Times New Roman"/>
          <w:szCs w:val="21"/>
        </w:rPr>
        <w:t>P-GaAs</w:t>
      </w:r>
      <w:r w:rsidR="00A22ABD">
        <w:rPr>
          <w:rFonts w:ascii="Times New Roman" w:eastAsia="宋体" w:hAnsi="Times New Roman" w:cs="Times New Roman" w:hint="eastAsia"/>
          <w:szCs w:val="21"/>
        </w:rPr>
        <w:t>缓</w:t>
      </w:r>
      <w:r w:rsidR="00A22ABD">
        <w:rPr>
          <w:rFonts w:ascii="Times New Roman" w:eastAsia="宋体" w:hAnsi="Times New Roman" w:cs="Times New Roman"/>
          <w:szCs w:val="21"/>
        </w:rPr>
        <w:t>冲层</w:t>
      </w:r>
      <w:r>
        <w:rPr>
          <w:rFonts w:ascii="Times New Roman" w:eastAsia="宋体" w:hAnsi="Times New Roman" w:cs="Times New Roman"/>
          <w:szCs w:val="21"/>
        </w:rPr>
        <w:t>、厚度为</w:t>
      </w:r>
      <w:r>
        <w:rPr>
          <w:rFonts w:ascii="Times New Roman" w:eastAsia="宋体" w:hAnsi="Times New Roman" w:cs="Times New Roman"/>
          <w:szCs w:val="21"/>
        </w:rPr>
        <w:t>1400 nm</w:t>
      </w:r>
      <w:r>
        <w:rPr>
          <w:rFonts w:ascii="Times New Roman" w:eastAsia="宋体" w:hAnsi="Times New Roman" w:cs="Times New Roman"/>
          <w:szCs w:val="21"/>
        </w:rPr>
        <w:t>的</w:t>
      </w:r>
      <w:r>
        <w:rPr>
          <w:rFonts w:ascii="Times New Roman" w:eastAsia="宋体" w:hAnsi="Times New Roman" w:cs="Times New Roman"/>
          <w:szCs w:val="21"/>
        </w:rPr>
        <w:t>P-AlGaAs</w:t>
      </w:r>
      <w:r>
        <w:rPr>
          <w:rFonts w:ascii="Times New Roman" w:eastAsia="宋体" w:hAnsi="Times New Roman" w:cs="Times New Roman"/>
          <w:szCs w:val="21"/>
        </w:rPr>
        <w:t>包</w:t>
      </w:r>
      <w:r w:rsidR="00A22ABD">
        <w:rPr>
          <w:rFonts w:ascii="Times New Roman" w:eastAsia="宋体" w:hAnsi="Times New Roman" w:cs="Times New Roman" w:hint="eastAsia"/>
          <w:szCs w:val="21"/>
        </w:rPr>
        <w:t>覆</w:t>
      </w:r>
      <w:r w:rsidR="00A22ABD">
        <w:rPr>
          <w:rFonts w:ascii="Times New Roman" w:eastAsia="宋体" w:hAnsi="Times New Roman" w:cs="Times New Roman"/>
          <w:szCs w:val="21"/>
        </w:rPr>
        <w:t>层、未掺杂的单有源区</w:t>
      </w:r>
      <w:r>
        <w:rPr>
          <w:rFonts w:ascii="Times New Roman" w:eastAsia="宋体" w:hAnsi="Times New Roman" w:cs="Times New Roman"/>
          <w:szCs w:val="21"/>
        </w:rPr>
        <w:t>（阱区材料为</w:t>
      </w:r>
      <w:r>
        <w:rPr>
          <w:rFonts w:ascii="Times New Roman" w:eastAsia="宋体" w:hAnsi="Times New Roman" w:cs="Times New Roman"/>
          <w:szCs w:val="21"/>
        </w:rPr>
        <w:t>In</w:t>
      </w:r>
      <w:r>
        <w:rPr>
          <w:rFonts w:ascii="Times New Roman" w:eastAsia="宋体" w:hAnsi="Times New Roman" w:cs="Times New Roman"/>
          <w:szCs w:val="21"/>
          <w:vertAlign w:val="subscript"/>
        </w:rPr>
        <w:t>0.17</w:t>
      </w:r>
      <w:r>
        <w:rPr>
          <w:rFonts w:ascii="Times New Roman" w:eastAsia="宋体" w:hAnsi="Times New Roman" w:cs="Times New Roman"/>
          <w:szCs w:val="21"/>
        </w:rPr>
        <w:t>Ga</w:t>
      </w:r>
      <w:r>
        <w:rPr>
          <w:rFonts w:ascii="Times New Roman" w:eastAsia="宋体" w:hAnsi="Times New Roman" w:cs="Times New Roman"/>
          <w:szCs w:val="21"/>
          <w:vertAlign w:val="subscript"/>
        </w:rPr>
        <w:t>0.83</w:t>
      </w:r>
      <w:r>
        <w:rPr>
          <w:rFonts w:ascii="Times New Roman" w:eastAsia="宋体" w:hAnsi="Times New Roman" w:cs="Times New Roman"/>
          <w:szCs w:val="21"/>
        </w:rPr>
        <w:t>As</w:t>
      </w:r>
      <w:r>
        <w:rPr>
          <w:rFonts w:ascii="Times New Roman" w:eastAsia="宋体" w:hAnsi="Times New Roman" w:cs="Times New Roman"/>
          <w:szCs w:val="21"/>
        </w:rPr>
        <w:t>、势垒区材料为</w:t>
      </w:r>
      <w:r>
        <w:rPr>
          <w:rFonts w:ascii="Times New Roman" w:eastAsia="宋体" w:hAnsi="Times New Roman" w:cs="Times New Roman"/>
          <w:szCs w:val="21"/>
        </w:rPr>
        <w:t>GaAsP</w:t>
      </w:r>
      <w:r>
        <w:rPr>
          <w:rFonts w:ascii="Times New Roman" w:eastAsia="宋体" w:hAnsi="Times New Roman" w:cs="Times New Roman"/>
          <w:szCs w:val="21"/>
          <w:vertAlign w:val="subscript"/>
        </w:rPr>
        <w:t>0.08</w:t>
      </w:r>
      <w:r>
        <w:rPr>
          <w:rFonts w:ascii="Times New Roman" w:eastAsia="宋体" w:hAnsi="Times New Roman" w:cs="Times New Roman"/>
          <w:szCs w:val="21"/>
        </w:rPr>
        <w:t>、过渡层为</w:t>
      </w:r>
      <w:r>
        <w:rPr>
          <w:rFonts w:ascii="Times New Roman" w:eastAsia="宋体" w:hAnsi="Times New Roman" w:cs="Times New Roman"/>
          <w:szCs w:val="21"/>
        </w:rPr>
        <w:t>GaAs</w:t>
      </w:r>
      <w:r>
        <w:rPr>
          <w:rFonts w:ascii="Times New Roman" w:eastAsia="宋体" w:hAnsi="Times New Roman" w:cs="Times New Roman"/>
          <w:szCs w:val="21"/>
        </w:rPr>
        <w:t>）、厚度为</w:t>
      </w:r>
      <w:r>
        <w:rPr>
          <w:rFonts w:ascii="Times New Roman" w:eastAsia="宋体" w:hAnsi="Times New Roman" w:cs="Times New Roman"/>
          <w:szCs w:val="21"/>
        </w:rPr>
        <w:t>2000 nm</w:t>
      </w:r>
      <w:r>
        <w:rPr>
          <w:rFonts w:ascii="Times New Roman" w:eastAsia="宋体" w:hAnsi="Times New Roman" w:cs="Times New Roman"/>
          <w:szCs w:val="21"/>
        </w:rPr>
        <w:t>的</w:t>
      </w:r>
      <w:r>
        <w:rPr>
          <w:rFonts w:ascii="Times New Roman" w:eastAsia="宋体" w:hAnsi="Times New Roman" w:cs="Times New Roman"/>
          <w:szCs w:val="21"/>
        </w:rPr>
        <w:t>N-AlGaAs</w:t>
      </w:r>
      <w:r>
        <w:rPr>
          <w:rFonts w:ascii="Times New Roman" w:eastAsia="宋体" w:hAnsi="Times New Roman" w:cs="Times New Roman"/>
          <w:szCs w:val="21"/>
        </w:rPr>
        <w:t>包</w:t>
      </w:r>
      <w:r w:rsidR="00A22ABD">
        <w:rPr>
          <w:rFonts w:ascii="Times New Roman" w:eastAsia="宋体" w:hAnsi="Times New Roman" w:cs="Times New Roman" w:hint="eastAsia"/>
          <w:szCs w:val="21"/>
        </w:rPr>
        <w:t>覆</w:t>
      </w:r>
      <w:r>
        <w:rPr>
          <w:rFonts w:ascii="Times New Roman" w:eastAsia="宋体" w:hAnsi="Times New Roman" w:cs="Times New Roman"/>
          <w:szCs w:val="21"/>
        </w:rPr>
        <w:t>层、厚度为</w:t>
      </w:r>
      <w:r>
        <w:rPr>
          <w:rFonts w:ascii="Times New Roman" w:eastAsia="宋体" w:hAnsi="Times New Roman" w:cs="Times New Roman"/>
          <w:szCs w:val="21"/>
        </w:rPr>
        <w:t>200nm</w:t>
      </w:r>
      <w:r>
        <w:rPr>
          <w:rFonts w:ascii="Times New Roman" w:eastAsia="宋体" w:hAnsi="Times New Roman" w:cs="Times New Roman"/>
          <w:szCs w:val="21"/>
        </w:rPr>
        <w:t>的</w:t>
      </w:r>
      <w:r>
        <w:rPr>
          <w:rFonts w:ascii="Times New Roman" w:eastAsia="宋体" w:hAnsi="Times New Roman" w:cs="Times New Roman"/>
          <w:szCs w:val="21"/>
        </w:rPr>
        <w:t>N</w:t>
      </w:r>
      <w:r w:rsidR="00A22ABD">
        <w:rPr>
          <w:rFonts w:ascii="Times New Roman" w:eastAsia="宋体" w:hAnsi="Times New Roman" w:cs="Times New Roman"/>
          <w:szCs w:val="21"/>
        </w:rPr>
        <w:t>-GaAs</w:t>
      </w:r>
      <w:r w:rsidR="00A22ABD">
        <w:rPr>
          <w:rFonts w:ascii="Times New Roman" w:eastAsia="宋体" w:hAnsi="Times New Roman" w:cs="Times New Roman" w:hint="eastAsia"/>
          <w:szCs w:val="21"/>
        </w:rPr>
        <w:t>缓</w:t>
      </w:r>
      <w:r w:rsidR="00A22ABD">
        <w:rPr>
          <w:rFonts w:ascii="Times New Roman" w:eastAsia="宋体" w:hAnsi="Times New Roman" w:cs="Times New Roman"/>
          <w:szCs w:val="21"/>
        </w:rPr>
        <w:t>种层</w:t>
      </w:r>
      <w:r>
        <w:rPr>
          <w:rFonts w:ascii="Times New Roman" w:eastAsia="宋体" w:hAnsi="Times New Roman" w:cs="Times New Roman"/>
          <w:szCs w:val="21"/>
        </w:rPr>
        <w:t>以及</w:t>
      </w:r>
      <w:r>
        <w:rPr>
          <w:rFonts w:ascii="Times New Roman" w:eastAsia="宋体" w:hAnsi="Times New Roman" w:cs="Times New Roman"/>
          <w:szCs w:val="21"/>
        </w:rPr>
        <w:t xml:space="preserve">N-GaAs </w:t>
      </w:r>
      <w:r w:rsidR="00A22ABD">
        <w:rPr>
          <w:rFonts w:ascii="Times New Roman" w:eastAsia="宋体" w:hAnsi="Times New Roman" w:cs="Times New Roman"/>
          <w:szCs w:val="21"/>
        </w:rPr>
        <w:t>衬底</w:t>
      </w:r>
      <w:r>
        <w:rPr>
          <w:rFonts w:ascii="Times New Roman" w:eastAsia="宋体" w:hAnsi="Times New Roman" w:cs="Times New Roman"/>
          <w:szCs w:val="21"/>
        </w:rPr>
        <w:t>。在外延片表面</w:t>
      </w:r>
      <w:r w:rsidR="00A22ABD">
        <w:rPr>
          <w:rFonts w:ascii="Times New Roman" w:eastAsia="宋体" w:hAnsi="Times New Roman" w:cs="Times New Roman" w:hint="eastAsia"/>
          <w:szCs w:val="21"/>
        </w:rPr>
        <w:t>依次</w:t>
      </w:r>
      <w:r>
        <w:rPr>
          <w:rFonts w:ascii="Times New Roman" w:eastAsia="宋体" w:hAnsi="Times New Roman" w:cs="Times New Roman"/>
          <w:szCs w:val="21"/>
        </w:rPr>
        <w:t>生长</w:t>
      </w:r>
      <w:r w:rsidR="00A22ABD">
        <w:rPr>
          <w:rFonts w:ascii="Times New Roman" w:eastAsia="宋体" w:hAnsi="Times New Roman" w:cs="Times New Roman" w:hint="eastAsia"/>
          <w:szCs w:val="21"/>
        </w:rPr>
        <w:t>了</w:t>
      </w:r>
      <w:r>
        <w:rPr>
          <w:rFonts w:ascii="Times New Roman" w:eastAsia="宋体" w:hAnsi="Times New Roman" w:cs="Times New Roman"/>
          <w:szCs w:val="21"/>
        </w:rPr>
        <w:t>ZnO</w:t>
      </w:r>
      <w:r>
        <w:rPr>
          <w:rFonts w:ascii="Times New Roman" w:eastAsia="宋体" w:hAnsi="Times New Roman" w:cs="Times New Roman"/>
          <w:szCs w:val="21"/>
        </w:rPr>
        <w:t>介质膜和</w:t>
      </w:r>
      <w:r>
        <w:rPr>
          <w:rFonts w:ascii="Times New Roman" w:eastAsia="宋体" w:hAnsi="Times New Roman" w:cs="Times New Roman"/>
          <w:szCs w:val="21"/>
        </w:rPr>
        <w:t>SiO</w:t>
      </w:r>
      <w:r>
        <w:rPr>
          <w:rFonts w:ascii="Times New Roman" w:eastAsia="宋体" w:hAnsi="Times New Roman" w:cs="Times New Roman"/>
          <w:szCs w:val="21"/>
          <w:vertAlign w:val="subscript"/>
        </w:rPr>
        <w:t>2</w:t>
      </w:r>
      <w:r w:rsidR="00A22ABD">
        <w:rPr>
          <w:rFonts w:ascii="Times New Roman" w:eastAsia="宋体" w:hAnsi="Times New Roman" w:cs="Times New Roman"/>
          <w:szCs w:val="21"/>
        </w:rPr>
        <w:t>盖层后，将样片</w:t>
      </w:r>
      <w:r w:rsidR="00A22ABD">
        <w:rPr>
          <w:rFonts w:ascii="Times New Roman" w:eastAsia="宋体" w:hAnsi="Times New Roman" w:cs="Times New Roman" w:hint="eastAsia"/>
          <w:szCs w:val="21"/>
        </w:rPr>
        <w:t>切割</w:t>
      </w:r>
      <w:r>
        <w:rPr>
          <w:rFonts w:ascii="Times New Roman" w:eastAsia="宋体" w:hAnsi="Times New Roman" w:cs="Times New Roman"/>
          <w:szCs w:val="21"/>
        </w:rPr>
        <w:t>为</w:t>
      </w:r>
      <w:r>
        <w:rPr>
          <w:rFonts w:ascii="Times New Roman" w:eastAsia="宋体" w:hAnsi="Times New Roman" w:cs="Times New Roman"/>
          <w:szCs w:val="21"/>
        </w:rPr>
        <w:t xml:space="preserve">5 </w:t>
      </w:r>
      <w:r w:rsidR="00F915E5">
        <w:rPr>
          <w:rFonts w:ascii="Times New Roman" w:eastAsia="宋体" w:hAnsi="Times New Roman" w:cs="Times New Roman" w:hint="eastAsia"/>
          <w:szCs w:val="21"/>
        </w:rPr>
        <w:t>m</w:t>
      </w:r>
      <w:r>
        <w:rPr>
          <w:rFonts w:ascii="Times New Roman" w:eastAsia="宋体" w:hAnsi="Times New Roman" w:cs="Times New Roman"/>
          <w:szCs w:val="21"/>
        </w:rPr>
        <w:t>m</w:t>
      </w:r>
      <w:r>
        <w:rPr>
          <w:rFonts w:ascii="Times New Roman" w:eastAsia="宋体" w:hAnsi="Times New Roman" w:cs="Times New Roman"/>
          <w:szCs w:val="21"/>
        </w:rPr>
        <w:sym w:font="Wingdings 2" w:char="F0CD"/>
      </w:r>
      <w:r>
        <w:rPr>
          <w:rFonts w:ascii="Times New Roman" w:eastAsia="宋体" w:hAnsi="Times New Roman" w:cs="Times New Roman"/>
          <w:szCs w:val="21"/>
        </w:rPr>
        <w:t xml:space="preserve"> 5 </w:t>
      </w:r>
      <w:r w:rsidR="00F915E5">
        <w:rPr>
          <w:rFonts w:ascii="Times New Roman" w:eastAsia="宋体" w:hAnsi="Times New Roman" w:cs="Times New Roman" w:hint="eastAsia"/>
          <w:szCs w:val="21"/>
        </w:rPr>
        <w:t>m</w:t>
      </w:r>
      <w:r>
        <w:rPr>
          <w:rFonts w:ascii="Times New Roman" w:eastAsia="宋体" w:hAnsi="Times New Roman" w:cs="Times New Roman"/>
          <w:szCs w:val="21"/>
        </w:rPr>
        <w:t>m</w:t>
      </w:r>
      <w:r>
        <w:rPr>
          <w:rFonts w:ascii="Times New Roman" w:eastAsia="宋体" w:hAnsi="Times New Roman" w:cs="Times New Roman"/>
          <w:szCs w:val="21"/>
        </w:rPr>
        <w:t>的正方形样品。</w:t>
      </w:r>
      <w:r w:rsidR="003D3788">
        <w:rPr>
          <w:rFonts w:ascii="Times New Roman" w:eastAsia="宋体" w:hAnsi="Times New Roman" w:cs="Times New Roman" w:hint="eastAsia"/>
          <w:szCs w:val="21"/>
        </w:rPr>
        <w:t>根</w:t>
      </w:r>
      <w:r>
        <w:rPr>
          <w:rFonts w:ascii="Times New Roman" w:eastAsia="宋体" w:hAnsi="Times New Roman" w:cs="Times New Roman"/>
          <w:szCs w:val="21"/>
        </w:rPr>
        <w:t>据前文中的固态</w:t>
      </w:r>
      <w:r>
        <w:rPr>
          <w:rFonts w:ascii="Times New Roman" w:eastAsia="宋体" w:hAnsi="Times New Roman" w:cs="Times New Roman"/>
          <w:szCs w:val="21"/>
        </w:rPr>
        <w:t>Zn</w:t>
      </w:r>
      <w:r w:rsidR="003D3788">
        <w:rPr>
          <w:rFonts w:ascii="Times New Roman" w:eastAsia="宋体" w:hAnsi="Times New Roman" w:cs="Times New Roman"/>
          <w:szCs w:val="21"/>
        </w:rPr>
        <w:t>源扩散实验得</w:t>
      </w:r>
      <w:r w:rsidR="003D3788">
        <w:rPr>
          <w:rFonts w:ascii="Times New Roman" w:eastAsia="宋体" w:hAnsi="Times New Roman" w:cs="Times New Roman" w:hint="eastAsia"/>
          <w:szCs w:val="21"/>
        </w:rPr>
        <w:t>出</w:t>
      </w:r>
      <w:r>
        <w:rPr>
          <w:rFonts w:ascii="Times New Roman" w:eastAsia="宋体" w:hAnsi="Times New Roman" w:cs="Times New Roman"/>
          <w:szCs w:val="21"/>
        </w:rPr>
        <w:t>的扩散规律，将样片分别在</w:t>
      </w:r>
      <w:r>
        <w:rPr>
          <w:rFonts w:ascii="Times New Roman" w:eastAsia="宋体" w:hAnsi="Times New Roman" w:cs="Times New Roman"/>
          <w:szCs w:val="21"/>
        </w:rPr>
        <w:t>600</w:t>
      </w:r>
      <w:r w:rsidR="003D3788" w:rsidRPr="00AA05A0">
        <w:rPr>
          <w:rFonts w:ascii="Times New Roman" w:eastAsia="宋体" w:hAnsi="Times New Roman" w:cs="Times New Roman" w:hint="eastAsia"/>
          <w:szCs w:val="21"/>
        </w:rPr>
        <w:t>℃</w:t>
      </w:r>
      <w:r>
        <w:rPr>
          <w:rFonts w:ascii="Times New Roman" w:eastAsia="宋体" w:hAnsi="Times New Roman" w:cs="Times New Roman"/>
          <w:szCs w:val="21"/>
        </w:rPr>
        <w:t>、</w:t>
      </w:r>
      <w:r>
        <w:rPr>
          <w:rFonts w:ascii="Times New Roman" w:eastAsia="宋体" w:hAnsi="Times New Roman" w:cs="Times New Roman"/>
          <w:szCs w:val="21"/>
        </w:rPr>
        <w:t>625</w:t>
      </w:r>
      <w:r w:rsidR="00AA05A0" w:rsidRPr="00AA05A0">
        <w:rPr>
          <w:rFonts w:ascii="Times New Roman" w:eastAsia="宋体" w:hAnsi="Times New Roman" w:cs="Times New Roman" w:hint="eastAsia"/>
          <w:szCs w:val="21"/>
        </w:rPr>
        <w:t>℃</w:t>
      </w:r>
      <w:r>
        <w:rPr>
          <w:rFonts w:ascii="Times New Roman" w:eastAsia="宋体" w:hAnsi="Times New Roman" w:cs="Times New Roman"/>
          <w:szCs w:val="21"/>
        </w:rPr>
        <w:t>和</w:t>
      </w:r>
      <w:r>
        <w:rPr>
          <w:rFonts w:ascii="Times New Roman" w:eastAsia="宋体" w:hAnsi="Times New Roman" w:cs="Times New Roman"/>
          <w:szCs w:val="21"/>
        </w:rPr>
        <w:t>650</w:t>
      </w:r>
      <w:r w:rsidR="00AA05A0" w:rsidRPr="00AA05A0">
        <w:rPr>
          <w:rFonts w:ascii="Times New Roman" w:eastAsia="宋体" w:hAnsi="Times New Roman" w:cs="Times New Roman" w:hint="eastAsia"/>
          <w:szCs w:val="21"/>
        </w:rPr>
        <w:t>℃</w:t>
      </w:r>
      <w:r>
        <w:rPr>
          <w:rFonts w:ascii="Times New Roman" w:eastAsia="宋体" w:hAnsi="Times New Roman" w:cs="Times New Roman"/>
          <w:szCs w:val="21"/>
        </w:rPr>
        <w:t>下退火</w:t>
      </w:r>
      <w:r>
        <w:rPr>
          <w:rFonts w:ascii="Times New Roman" w:eastAsia="宋体" w:hAnsi="Times New Roman" w:cs="Times New Roman"/>
          <w:szCs w:val="21"/>
        </w:rPr>
        <w:t>10 min</w:t>
      </w:r>
      <w:r w:rsidR="003D3788">
        <w:rPr>
          <w:rFonts w:ascii="Times New Roman" w:eastAsia="宋体" w:hAnsi="Times New Roman" w:cs="Times New Roman"/>
          <w:szCs w:val="21"/>
        </w:rPr>
        <w:t>，并对退火</w:t>
      </w:r>
      <w:r>
        <w:rPr>
          <w:rFonts w:ascii="Times New Roman" w:eastAsia="宋体" w:hAnsi="Times New Roman" w:cs="Times New Roman"/>
          <w:szCs w:val="21"/>
        </w:rPr>
        <w:t>后的样片去</w:t>
      </w:r>
      <w:r w:rsidR="003D3788">
        <w:rPr>
          <w:rFonts w:ascii="Times New Roman" w:eastAsia="宋体" w:hAnsi="Times New Roman" w:cs="Times New Roman" w:hint="eastAsia"/>
          <w:szCs w:val="21"/>
        </w:rPr>
        <w:t>除</w:t>
      </w:r>
      <w:r>
        <w:rPr>
          <w:rFonts w:ascii="Times New Roman" w:eastAsia="宋体" w:hAnsi="Times New Roman" w:cs="Times New Roman"/>
          <w:szCs w:val="21"/>
        </w:rPr>
        <w:t>表面</w:t>
      </w:r>
      <w:r w:rsidR="003D3788">
        <w:rPr>
          <w:rFonts w:ascii="Times New Roman" w:eastAsia="宋体" w:hAnsi="Times New Roman" w:cs="Times New Roman" w:hint="eastAsia"/>
          <w:szCs w:val="21"/>
        </w:rPr>
        <w:t>覆</w:t>
      </w:r>
      <w:r>
        <w:rPr>
          <w:rFonts w:ascii="Times New Roman" w:eastAsia="宋体" w:hAnsi="Times New Roman" w:cs="Times New Roman"/>
          <w:szCs w:val="21"/>
        </w:rPr>
        <w:t>盖层。</w:t>
      </w:r>
      <w:r w:rsidR="003D3788">
        <w:rPr>
          <w:rFonts w:ascii="Times New Roman" w:eastAsia="宋体" w:hAnsi="Times New Roman" w:cs="Times New Roman" w:hint="eastAsia"/>
          <w:szCs w:val="21"/>
        </w:rPr>
        <w:t>然后</w:t>
      </w:r>
      <w:r w:rsidR="003D3788">
        <w:rPr>
          <w:rFonts w:ascii="Times New Roman" w:eastAsia="宋体" w:hAnsi="Times New Roman" w:cs="Times New Roman"/>
          <w:szCs w:val="21"/>
        </w:rPr>
        <w:t>，</w:t>
      </w:r>
      <w:r>
        <w:rPr>
          <w:rFonts w:ascii="Times New Roman" w:eastAsia="宋体" w:hAnsi="Times New Roman" w:cs="Times New Roman"/>
          <w:szCs w:val="21"/>
        </w:rPr>
        <w:t>对退火后</w:t>
      </w:r>
      <w:r w:rsidR="003D3788">
        <w:rPr>
          <w:rFonts w:ascii="Times New Roman" w:eastAsia="宋体" w:hAnsi="Times New Roman" w:cs="Times New Roman" w:hint="eastAsia"/>
          <w:szCs w:val="21"/>
        </w:rPr>
        <w:t>的</w:t>
      </w:r>
      <w:r>
        <w:rPr>
          <w:rFonts w:ascii="Times New Roman" w:eastAsia="宋体" w:hAnsi="Times New Roman" w:cs="Times New Roman"/>
          <w:szCs w:val="21"/>
        </w:rPr>
        <w:t>样片</w:t>
      </w:r>
      <w:r w:rsidR="003D3788">
        <w:rPr>
          <w:rFonts w:ascii="Times New Roman" w:eastAsia="宋体" w:hAnsi="Times New Roman" w:cs="Times New Roman" w:hint="eastAsia"/>
          <w:szCs w:val="21"/>
        </w:rPr>
        <w:t>和</w:t>
      </w:r>
      <w:r>
        <w:rPr>
          <w:rFonts w:ascii="Times New Roman" w:eastAsia="宋体" w:hAnsi="Times New Roman" w:cs="Times New Roman"/>
          <w:szCs w:val="21"/>
        </w:rPr>
        <w:t>未</w:t>
      </w:r>
      <w:r w:rsidR="003D3788">
        <w:rPr>
          <w:rFonts w:ascii="Times New Roman" w:eastAsia="宋体" w:hAnsi="Times New Roman" w:cs="Times New Roman" w:hint="eastAsia"/>
          <w:szCs w:val="21"/>
        </w:rPr>
        <w:t>经</w:t>
      </w:r>
      <w:r>
        <w:rPr>
          <w:rFonts w:ascii="Times New Roman" w:eastAsia="宋体" w:hAnsi="Times New Roman" w:cs="Times New Roman"/>
          <w:szCs w:val="21"/>
        </w:rPr>
        <w:t>退火</w:t>
      </w:r>
      <w:r w:rsidR="003D3788">
        <w:rPr>
          <w:rFonts w:ascii="Times New Roman" w:eastAsia="宋体" w:hAnsi="Times New Roman" w:cs="Times New Roman" w:hint="eastAsia"/>
          <w:szCs w:val="21"/>
        </w:rPr>
        <w:t>处理</w:t>
      </w:r>
      <w:r>
        <w:rPr>
          <w:rFonts w:ascii="Times New Roman" w:eastAsia="宋体" w:hAnsi="Times New Roman" w:cs="Times New Roman"/>
          <w:szCs w:val="21"/>
        </w:rPr>
        <w:t>的原始外延片</w:t>
      </w:r>
      <w:r w:rsidR="003D3788">
        <w:rPr>
          <w:rFonts w:ascii="Times New Roman" w:eastAsia="宋体" w:hAnsi="Times New Roman" w:cs="Times New Roman" w:hint="eastAsia"/>
          <w:szCs w:val="21"/>
        </w:rPr>
        <w:t>都</w:t>
      </w:r>
      <w:r>
        <w:rPr>
          <w:rFonts w:ascii="Times New Roman" w:eastAsia="宋体" w:hAnsi="Times New Roman" w:cs="Times New Roman"/>
          <w:szCs w:val="21"/>
        </w:rPr>
        <w:t>进行</w:t>
      </w:r>
      <w:r w:rsidR="003D3788">
        <w:rPr>
          <w:rFonts w:ascii="Times New Roman" w:eastAsia="宋体" w:hAnsi="Times New Roman" w:cs="Times New Roman" w:hint="eastAsia"/>
          <w:szCs w:val="21"/>
        </w:rPr>
        <w:t>了</w:t>
      </w:r>
      <w:r>
        <w:rPr>
          <w:rFonts w:ascii="Times New Roman" w:eastAsia="宋体" w:hAnsi="Times New Roman" w:cs="Times New Roman"/>
          <w:szCs w:val="21"/>
        </w:rPr>
        <w:t>SEM</w:t>
      </w:r>
      <w:r>
        <w:rPr>
          <w:rFonts w:ascii="Times New Roman" w:eastAsia="宋体" w:hAnsi="Times New Roman" w:cs="Times New Roman"/>
          <w:szCs w:val="21"/>
        </w:rPr>
        <w:t>和光致发光（</w:t>
      </w:r>
      <w:r>
        <w:rPr>
          <w:rFonts w:ascii="Times New Roman" w:eastAsia="宋体" w:hAnsi="Times New Roman" w:cs="Times New Roman"/>
          <w:szCs w:val="21"/>
        </w:rPr>
        <w:t>PL</w:t>
      </w:r>
      <w:r>
        <w:rPr>
          <w:rFonts w:ascii="Times New Roman" w:eastAsia="宋体" w:hAnsi="Times New Roman" w:cs="Times New Roman"/>
          <w:szCs w:val="21"/>
        </w:rPr>
        <w:t>）光谱表征。</w:t>
      </w:r>
    </w:p>
    <w:p w14:paraId="33CC3A04" w14:textId="2AC250CC" w:rsidR="003D110D" w:rsidRDefault="00381CC5">
      <w:pPr>
        <w:ind w:firstLineChars="200" w:firstLine="420"/>
        <w:rPr>
          <w:rFonts w:ascii="Times New Roman" w:eastAsia="宋体" w:hAnsi="Times New Roman" w:cs="Times New Roman"/>
          <w:szCs w:val="21"/>
        </w:rPr>
      </w:pPr>
      <w:bookmarkStart w:id="10" w:name="OLE_LINK7"/>
      <w:bookmarkStart w:id="11" w:name="OLE_LINK8"/>
      <w:r>
        <w:rPr>
          <w:rFonts w:ascii="Times New Roman" w:eastAsia="宋体" w:hAnsi="Times New Roman" w:cs="Times New Roman"/>
          <w:szCs w:val="21"/>
        </w:rPr>
        <w:t>各样品的剖面</w:t>
      </w:r>
      <w:r>
        <w:rPr>
          <w:rFonts w:ascii="Times New Roman" w:eastAsia="宋体" w:hAnsi="Times New Roman" w:cs="Times New Roman"/>
          <w:szCs w:val="21"/>
        </w:rPr>
        <w:t>SEM</w:t>
      </w:r>
      <w:r>
        <w:rPr>
          <w:rFonts w:ascii="Times New Roman" w:eastAsia="宋体" w:hAnsi="Times New Roman" w:cs="Times New Roman"/>
          <w:szCs w:val="21"/>
        </w:rPr>
        <w:t>图如图</w:t>
      </w:r>
      <w:r w:rsidR="00F915E5">
        <w:rPr>
          <w:rFonts w:ascii="Times New Roman" w:eastAsia="宋体" w:hAnsi="Times New Roman" w:cs="Times New Roman" w:hint="eastAsia"/>
          <w:szCs w:val="21"/>
        </w:rPr>
        <w:t>6</w:t>
      </w:r>
      <w:r>
        <w:rPr>
          <w:rFonts w:ascii="Times New Roman" w:eastAsia="宋体" w:hAnsi="Times New Roman" w:cs="Times New Roman"/>
          <w:szCs w:val="21"/>
        </w:rPr>
        <w:t>所示。图</w:t>
      </w:r>
      <w:r w:rsidR="00F915E5">
        <w:rPr>
          <w:rFonts w:ascii="Times New Roman" w:eastAsia="宋体" w:hAnsi="Times New Roman" w:cs="Times New Roman" w:hint="eastAsia"/>
          <w:szCs w:val="21"/>
        </w:rPr>
        <w:t>6</w:t>
      </w:r>
      <w:r>
        <w:rPr>
          <w:rFonts w:ascii="Times New Roman" w:eastAsia="宋体" w:hAnsi="Times New Roman" w:cs="Times New Roman"/>
          <w:szCs w:val="21"/>
        </w:rPr>
        <w:t>(a)</w:t>
      </w:r>
      <w:r>
        <w:rPr>
          <w:rFonts w:ascii="Times New Roman" w:eastAsia="宋体" w:hAnsi="Times New Roman" w:cs="Times New Roman"/>
          <w:szCs w:val="21"/>
        </w:rPr>
        <w:t>是</w:t>
      </w:r>
      <w:r w:rsidR="006273A8">
        <w:rPr>
          <w:rFonts w:ascii="Times New Roman" w:eastAsia="宋体" w:hAnsi="Times New Roman" w:cs="Times New Roman" w:hint="eastAsia"/>
          <w:szCs w:val="21"/>
        </w:rPr>
        <w:t>在</w:t>
      </w:r>
      <w:r w:rsidR="00DC2326">
        <w:rPr>
          <w:rFonts w:ascii="Times New Roman" w:eastAsia="宋体" w:hAnsi="Times New Roman" w:cs="Times New Roman"/>
          <w:szCs w:val="21"/>
        </w:rPr>
        <w:t>退火温度</w:t>
      </w:r>
      <w:r w:rsidR="00DC2326">
        <w:rPr>
          <w:rFonts w:ascii="Times New Roman" w:eastAsia="宋体" w:hAnsi="Times New Roman" w:cs="Times New Roman" w:hint="eastAsia"/>
          <w:szCs w:val="21"/>
        </w:rPr>
        <w:t>为</w:t>
      </w:r>
      <w:r w:rsidR="00DC2326">
        <w:rPr>
          <w:rFonts w:ascii="Times New Roman" w:eastAsia="宋体" w:hAnsi="Times New Roman" w:cs="Times New Roman" w:hint="eastAsia"/>
          <w:color w:val="000000" w:themeColor="text1"/>
          <w:szCs w:val="21"/>
        </w:rPr>
        <w:t>600</w:t>
      </w:r>
      <w:r w:rsidR="00DC2326">
        <w:rPr>
          <w:rFonts w:ascii="Times New Roman" w:eastAsia="宋体" w:hAnsi="Times New Roman" w:cs="Times New Roman" w:hint="eastAsia"/>
          <w:color w:val="000000" w:themeColor="text1"/>
          <w:szCs w:val="21"/>
        </w:rPr>
        <w:t>℃</w:t>
      </w:r>
      <w:r>
        <w:rPr>
          <w:rFonts w:ascii="Times New Roman" w:eastAsia="宋体" w:hAnsi="Times New Roman" w:cs="Times New Roman"/>
          <w:szCs w:val="21"/>
        </w:rPr>
        <w:t>的原始外延片剖面</w:t>
      </w:r>
      <w:r>
        <w:rPr>
          <w:rFonts w:ascii="Times New Roman" w:eastAsia="宋体" w:hAnsi="Times New Roman" w:cs="Times New Roman"/>
          <w:szCs w:val="21"/>
        </w:rPr>
        <w:t>SEM</w:t>
      </w:r>
      <w:r>
        <w:rPr>
          <w:rFonts w:ascii="Times New Roman" w:eastAsia="宋体" w:hAnsi="Times New Roman" w:cs="Times New Roman"/>
          <w:szCs w:val="21"/>
        </w:rPr>
        <w:t>图，可以看</w:t>
      </w:r>
      <w:r w:rsidR="006273A8">
        <w:rPr>
          <w:rFonts w:ascii="Times New Roman" w:eastAsia="宋体" w:hAnsi="Times New Roman" w:cs="Times New Roman" w:hint="eastAsia"/>
          <w:szCs w:val="21"/>
        </w:rPr>
        <w:t>出具有</w:t>
      </w:r>
      <w:r w:rsidR="006273A8">
        <w:rPr>
          <w:rFonts w:ascii="Times New Roman" w:eastAsia="宋体" w:hAnsi="Times New Roman" w:cs="Times New Roman"/>
          <w:szCs w:val="21"/>
        </w:rPr>
        <w:t>不同导电性的材料</w:t>
      </w:r>
      <w:r w:rsidR="006273A8">
        <w:rPr>
          <w:rFonts w:ascii="Times New Roman" w:eastAsia="宋体" w:hAnsi="Times New Roman" w:cs="Times New Roman" w:hint="eastAsia"/>
          <w:szCs w:val="21"/>
        </w:rPr>
        <w:t>形成</w:t>
      </w:r>
      <w:r w:rsidR="006273A8">
        <w:rPr>
          <w:rFonts w:ascii="Times New Roman" w:eastAsia="宋体" w:hAnsi="Times New Roman" w:cs="Times New Roman"/>
          <w:szCs w:val="21"/>
        </w:rPr>
        <w:t>了明显的层</w:t>
      </w:r>
      <w:r w:rsidR="006273A8">
        <w:rPr>
          <w:rFonts w:ascii="Times New Roman" w:eastAsia="宋体" w:hAnsi="Times New Roman" w:cs="Times New Roman" w:hint="eastAsia"/>
          <w:szCs w:val="21"/>
        </w:rPr>
        <w:t>次</w:t>
      </w:r>
      <w:r>
        <w:rPr>
          <w:rFonts w:ascii="Times New Roman" w:eastAsia="宋体" w:hAnsi="Times New Roman" w:cs="Times New Roman"/>
          <w:szCs w:val="21"/>
        </w:rPr>
        <w:t>。图</w:t>
      </w:r>
      <w:r w:rsidR="00F915E5">
        <w:rPr>
          <w:rFonts w:ascii="Times New Roman" w:eastAsia="宋体" w:hAnsi="Times New Roman" w:cs="Times New Roman" w:hint="eastAsia"/>
          <w:szCs w:val="21"/>
        </w:rPr>
        <w:t>6</w:t>
      </w:r>
      <w:r>
        <w:rPr>
          <w:rFonts w:ascii="Times New Roman" w:eastAsia="宋体" w:hAnsi="Times New Roman" w:cs="Times New Roman"/>
          <w:szCs w:val="21"/>
        </w:rPr>
        <w:t>(b)</w:t>
      </w:r>
      <w:r>
        <w:rPr>
          <w:rFonts w:ascii="Times New Roman" w:eastAsia="宋体" w:hAnsi="Times New Roman" w:cs="Times New Roman"/>
          <w:szCs w:val="21"/>
        </w:rPr>
        <w:t>、</w:t>
      </w:r>
      <w:r w:rsidR="00F915E5">
        <w:rPr>
          <w:rFonts w:ascii="Times New Roman" w:eastAsia="宋体" w:hAnsi="Times New Roman" w:cs="Times New Roman" w:hint="eastAsia"/>
          <w:szCs w:val="21"/>
        </w:rPr>
        <w:t>6</w:t>
      </w:r>
      <w:r>
        <w:rPr>
          <w:rFonts w:ascii="Times New Roman" w:eastAsia="宋体" w:hAnsi="Times New Roman" w:cs="Times New Roman"/>
          <w:szCs w:val="21"/>
        </w:rPr>
        <w:t>(c)</w:t>
      </w:r>
      <w:r>
        <w:rPr>
          <w:rFonts w:ascii="Times New Roman" w:eastAsia="宋体" w:hAnsi="Times New Roman" w:cs="Times New Roman"/>
          <w:szCs w:val="21"/>
        </w:rPr>
        <w:t>、</w:t>
      </w:r>
      <w:r w:rsidR="00F915E5">
        <w:rPr>
          <w:rFonts w:ascii="Times New Roman" w:eastAsia="宋体" w:hAnsi="Times New Roman" w:cs="Times New Roman" w:hint="eastAsia"/>
          <w:szCs w:val="21"/>
        </w:rPr>
        <w:t>6</w:t>
      </w:r>
      <w:r>
        <w:rPr>
          <w:rFonts w:ascii="Times New Roman" w:eastAsia="宋体" w:hAnsi="Times New Roman" w:cs="Times New Roman"/>
          <w:szCs w:val="21"/>
        </w:rPr>
        <w:t>(d)</w:t>
      </w:r>
      <w:r>
        <w:rPr>
          <w:rFonts w:ascii="Times New Roman" w:eastAsia="宋体" w:hAnsi="Times New Roman" w:cs="Times New Roman"/>
          <w:szCs w:val="21"/>
        </w:rPr>
        <w:t>分别为</w:t>
      </w:r>
      <w:r>
        <w:rPr>
          <w:rFonts w:ascii="Times New Roman" w:eastAsia="宋体" w:hAnsi="Times New Roman" w:cs="Times New Roman"/>
          <w:szCs w:val="21"/>
        </w:rPr>
        <w:t>600</w:t>
      </w:r>
      <w:r w:rsidR="00AA05A0" w:rsidRPr="00AA05A0">
        <w:rPr>
          <w:rFonts w:ascii="Times New Roman" w:eastAsia="宋体" w:hAnsi="Times New Roman" w:cs="Times New Roman" w:hint="eastAsia"/>
          <w:szCs w:val="21"/>
        </w:rPr>
        <w:t>℃</w:t>
      </w:r>
      <w:r>
        <w:rPr>
          <w:rFonts w:ascii="Times New Roman" w:eastAsia="宋体" w:hAnsi="Times New Roman" w:cs="Times New Roman"/>
          <w:szCs w:val="21"/>
        </w:rPr>
        <w:t>、</w:t>
      </w:r>
      <w:r>
        <w:rPr>
          <w:rFonts w:ascii="Times New Roman" w:eastAsia="宋体" w:hAnsi="Times New Roman" w:cs="Times New Roman"/>
          <w:szCs w:val="21"/>
        </w:rPr>
        <w:t>625</w:t>
      </w:r>
      <w:r w:rsidR="00AA05A0" w:rsidRPr="00AA05A0">
        <w:rPr>
          <w:rFonts w:ascii="Times New Roman" w:eastAsia="宋体" w:hAnsi="Times New Roman" w:cs="Times New Roman" w:hint="eastAsia"/>
          <w:szCs w:val="21"/>
        </w:rPr>
        <w:t>℃</w:t>
      </w:r>
      <w:r>
        <w:rPr>
          <w:rFonts w:ascii="Times New Roman" w:eastAsia="宋体" w:hAnsi="Times New Roman" w:cs="Times New Roman"/>
          <w:szCs w:val="21"/>
        </w:rPr>
        <w:t>、</w:t>
      </w:r>
      <w:r>
        <w:rPr>
          <w:rFonts w:ascii="Times New Roman" w:eastAsia="宋体" w:hAnsi="Times New Roman" w:cs="Times New Roman"/>
          <w:szCs w:val="21"/>
        </w:rPr>
        <w:t>650</w:t>
      </w:r>
      <w:r w:rsidR="00AA05A0" w:rsidRPr="00AA05A0">
        <w:rPr>
          <w:rFonts w:ascii="Times New Roman" w:eastAsia="宋体" w:hAnsi="Times New Roman" w:cs="Times New Roman" w:hint="eastAsia"/>
          <w:szCs w:val="21"/>
        </w:rPr>
        <w:t>℃</w:t>
      </w:r>
      <w:r>
        <w:rPr>
          <w:rFonts w:ascii="Times New Roman" w:eastAsia="宋体" w:hAnsi="Times New Roman" w:cs="Times New Roman"/>
          <w:szCs w:val="21"/>
        </w:rPr>
        <w:t>下退火</w:t>
      </w:r>
      <w:r>
        <w:rPr>
          <w:rFonts w:ascii="Times New Roman" w:eastAsia="宋体" w:hAnsi="Times New Roman" w:cs="Times New Roman"/>
          <w:szCs w:val="21"/>
        </w:rPr>
        <w:t>10 min</w:t>
      </w:r>
      <w:r w:rsidR="00FE172E">
        <w:rPr>
          <w:rFonts w:ascii="Times New Roman" w:eastAsia="宋体" w:hAnsi="Times New Roman" w:cs="Times New Roman"/>
          <w:szCs w:val="21"/>
        </w:rPr>
        <w:t>的</w:t>
      </w:r>
      <w:r>
        <w:rPr>
          <w:rFonts w:ascii="Times New Roman" w:eastAsia="宋体" w:hAnsi="Times New Roman" w:cs="Times New Roman"/>
          <w:szCs w:val="21"/>
        </w:rPr>
        <w:t>样品剖面</w:t>
      </w:r>
      <w:r>
        <w:rPr>
          <w:rFonts w:ascii="Times New Roman" w:eastAsia="宋体" w:hAnsi="Times New Roman" w:cs="Times New Roman"/>
          <w:szCs w:val="21"/>
        </w:rPr>
        <w:t>SEM</w:t>
      </w:r>
      <w:r w:rsidR="00FE172E">
        <w:rPr>
          <w:rFonts w:ascii="Times New Roman" w:eastAsia="宋体" w:hAnsi="Times New Roman" w:cs="Times New Roman"/>
          <w:szCs w:val="21"/>
        </w:rPr>
        <w:t>图，</w:t>
      </w:r>
      <w:r>
        <w:rPr>
          <w:rFonts w:ascii="Times New Roman" w:eastAsia="宋体" w:hAnsi="Times New Roman" w:cs="Times New Roman"/>
          <w:szCs w:val="21"/>
        </w:rPr>
        <w:t>可以看出</w:t>
      </w:r>
      <w:r w:rsidR="00FE172E" w:rsidRPr="00FE172E">
        <w:rPr>
          <w:rFonts w:ascii="Times New Roman" w:eastAsia="宋体" w:hAnsi="Times New Roman" w:cs="Times New Roman" w:hint="eastAsia"/>
          <w:szCs w:val="21"/>
        </w:rPr>
        <w:t>随着</w:t>
      </w:r>
      <w:r w:rsidR="00FE172E" w:rsidRPr="00FE172E">
        <w:rPr>
          <w:rFonts w:ascii="Times New Roman" w:eastAsia="宋体" w:hAnsi="Times New Roman" w:cs="Times New Roman"/>
          <w:szCs w:val="21"/>
        </w:rPr>
        <w:t>p</w:t>
      </w:r>
      <w:r w:rsidR="00FE172E" w:rsidRPr="00FE172E">
        <w:rPr>
          <w:rFonts w:ascii="Times New Roman" w:eastAsia="宋体" w:hAnsi="Times New Roman" w:cs="Times New Roman"/>
          <w:szCs w:val="21"/>
        </w:rPr>
        <w:t>型导电性的增强，</w:t>
      </w:r>
      <w:r w:rsidR="00FE172E" w:rsidRPr="00FE172E">
        <w:rPr>
          <w:rFonts w:ascii="Times New Roman" w:eastAsia="宋体" w:hAnsi="Times New Roman" w:cs="Times New Roman"/>
          <w:szCs w:val="21"/>
        </w:rPr>
        <w:t>Zn</w:t>
      </w:r>
      <w:r w:rsidR="00FE172E" w:rsidRPr="00FE172E">
        <w:rPr>
          <w:rFonts w:ascii="Times New Roman" w:eastAsia="宋体" w:hAnsi="Times New Roman" w:cs="Times New Roman"/>
          <w:szCs w:val="21"/>
        </w:rPr>
        <w:t>扩散区域与未扩散区域之间出现了显著的分层现象。在</w:t>
      </w:r>
      <w:r w:rsidR="00FE172E" w:rsidRPr="00FE172E">
        <w:rPr>
          <w:rFonts w:ascii="Times New Roman" w:eastAsia="宋体" w:hAnsi="Times New Roman" w:cs="Times New Roman"/>
          <w:szCs w:val="21"/>
        </w:rPr>
        <w:t>600</w:t>
      </w:r>
      <w:r w:rsidR="00FE172E" w:rsidRPr="00FE172E">
        <w:rPr>
          <w:rFonts w:ascii="宋体" w:eastAsia="宋体" w:hAnsi="宋体" w:cs="宋体" w:hint="eastAsia"/>
          <w:szCs w:val="21"/>
        </w:rPr>
        <w:t>℃</w:t>
      </w:r>
      <w:r w:rsidR="00FE172E" w:rsidRPr="00FE172E">
        <w:rPr>
          <w:rFonts w:ascii="Times New Roman" w:eastAsia="宋体" w:hAnsi="Times New Roman" w:cs="Times New Roman"/>
          <w:szCs w:val="21"/>
        </w:rPr>
        <w:t>、</w:t>
      </w:r>
      <w:r w:rsidR="00FE172E" w:rsidRPr="00FE172E">
        <w:rPr>
          <w:rFonts w:ascii="Times New Roman" w:eastAsia="宋体" w:hAnsi="Times New Roman" w:cs="Times New Roman"/>
          <w:szCs w:val="21"/>
        </w:rPr>
        <w:t>625</w:t>
      </w:r>
      <w:r w:rsidR="00FE172E" w:rsidRPr="00FE172E">
        <w:rPr>
          <w:rFonts w:ascii="宋体" w:eastAsia="宋体" w:hAnsi="宋体" w:cs="宋体" w:hint="eastAsia"/>
          <w:szCs w:val="21"/>
        </w:rPr>
        <w:t>℃</w:t>
      </w:r>
      <w:r w:rsidR="00FE172E" w:rsidRPr="00FE172E">
        <w:rPr>
          <w:rFonts w:ascii="Times New Roman" w:eastAsia="宋体" w:hAnsi="Times New Roman" w:cs="Times New Roman"/>
          <w:szCs w:val="21"/>
        </w:rPr>
        <w:t>和</w:t>
      </w:r>
      <w:r w:rsidR="00FE172E" w:rsidRPr="00FE172E">
        <w:rPr>
          <w:rFonts w:ascii="Times New Roman" w:eastAsia="宋体" w:hAnsi="Times New Roman" w:cs="Times New Roman"/>
          <w:szCs w:val="21"/>
        </w:rPr>
        <w:t>650</w:t>
      </w:r>
      <w:r w:rsidR="00FE172E" w:rsidRPr="00FE172E">
        <w:rPr>
          <w:rFonts w:ascii="宋体" w:eastAsia="宋体" w:hAnsi="宋体" w:cs="宋体" w:hint="eastAsia"/>
          <w:szCs w:val="21"/>
        </w:rPr>
        <w:t>℃</w:t>
      </w:r>
      <w:r w:rsidR="00FE172E" w:rsidRPr="00FE172E">
        <w:rPr>
          <w:rFonts w:ascii="Times New Roman" w:eastAsia="宋体" w:hAnsi="Times New Roman" w:cs="Times New Roman"/>
          <w:szCs w:val="21"/>
        </w:rPr>
        <w:t>下退火</w:t>
      </w:r>
      <w:r w:rsidR="00FE172E">
        <w:rPr>
          <w:rFonts w:ascii="Times New Roman" w:eastAsia="宋体" w:hAnsi="Times New Roman" w:cs="Times New Roman"/>
          <w:szCs w:val="21"/>
        </w:rPr>
        <w:t>10 min</w:t>
      </w:r>
      <w:r w:rsidR="00FE172E" w:rsidRPr="00FE172E">
        <w:rPr>
          <w:rFonts w:ascii="Times New Roman" w:eastAsia="宋体" w:hAnsi="Times New Roman" w:cs="Times New Roman"/>
          <w:szCs w:val="21"/>
        </w:rPr>
        <w:t>后，</w:t>
      </w:r>
      <w:r w:rsidR="00FE172E" w:rsidRPr="00FE172E">
        <w:rPr>
          <w:rFonts w:ascii="Times New Roman" w:eastAsia="宋体" w:hAnsi="Times New Roman" w:cs="Times New Roman"/>
          <w:szCs w:val="21"/>
        </w:rPr>
        <w:t>Zn</w:t>
      </w:r>
      <w:r w:rsidR="00FE172E" w:rsidRPr="00FE172E">
        <w:rPr>
          <w:rFonts w:ascii="Times New Roman" w:eastAsia="宋体" w:hAnsi="Times New Roman" w:cs="Times New Roman"/>
          <w:szCs w:val="21"/>
        </w:rPr>
        <w:t>在</w:t>
      </w:r>
      <w:r w:rsidR="00FE172E" w:rsidRPr="00FE172E">
        <w:rPr>
          <w:rFonts w:ascii="Times New Roman" w:eastAsia="宋体" w:hAnsi="Times New Roman" w:cs="Times New Roman"/>
          <w:szCs w:val="21"/>
        </w:rPr>
        <w:t>InGaAs/GaAs/GaAsP</w:t>
      </w:r>
      <w:r w:rsidR="00FE172E" w:rsidRPr="00FE172E">
        <w:rPr>
          <w:rFonts w:ascii="Times New Roman" w:eastAsia="宋体" w:hAnsi="Times New Roman" w:cs="Times New Roman"/>
          <w:szCs w:val="21"/>
        </w:rPr>
        <w:t>半导体激光器外延片中的扩散深度分别为</w:t>
      </w:r>
      <w:r w:rsidR="00FE172E" w:rsidRPr="00FE172E">
        <w:rPr>
          <w:rFonts w:ascii="Times New Roman" w:eastAsia="宋体" w:hAnsi="Times New Roman" w:cs="Times New Roman"/>
          <w:szCs w:val="21"/>
        </w:rPr>
        <w:t>579nm</w:t>
      </w:r>
      <w:r w:rsidR="00FE172E" w:rsidRPr="00FE172E">
        <w:rPr>
          <w:rFonts w:ascii="Times New Roman" w:eastAsia="宋体" w:hAnsi="Times New Roman" w:cs="Times New Roman"/>
          <w:szCs w:val="21"/>
        </w:rPr>
        <w:t>、</w:t>
      </w:r>
      <w:r w:rsidR="00FE172E" w:rsidRPr="00FE172E">
        <w:rPr>
          <w:rFonts w:ascii="Times New Roman" w:eastAsia="宋体" w:hAnsi="Times New Roman" w:cs="Times New Roman"/>
          <w:szCs w:val="21"/>
        </w:rPr>
        <w:t>1.08μm</w:t>
      </w:r>
      <w:r w:rsidR="00FE172E" w:rsidRPr="00FE172E">
        <w:rPr>
          <w:rFonts w:ascii="Times New Roman" w:eastAsia="宋体" w:hAnsi="Times New Roman" w:cs="Times New Roman"/>
          <w:szCs w:val="21"/>
        </w:rPr>
        <w:t>和</w:t>
      </w:r>
      <w:r w:rsidR="00FE172E" w:rsidRPr="00FE172E">
        <w:rPr>
          <w:rFonts w:ascii="Times New Roman" w:eastAsia="宋体" w:hAnsi="Times New Roman" w:cs="Times New Roman"/>
          <w:szCs w:val="21"/>
        </w:rPr>
        <w:t>1.29μm</w:t>
      </w:r>
      <w:r w:rsidR="00FE172E" w:rsidRPr="00FE172E">
        <w:rPr>
          <w:rFonts w:ascii="Times New Roman" w:eastAsia="宋体" w:hAnsi="Times New Roman" w:cs="Times New Roman"/>
          <w:szCs w:val="21"/>
        </w:rPr>
        <w:t>。由于外延片中材料成分比</w:t>
      </w:r>
      <w:r w:rsidR="00FE172E" w:rsidRPr="00FE172E">
        <w:rPr>
          <w:rFonts w:ascii="Times New Roman" w:eastAsia="宋体" w:hAnsi="Times New Roman" w:cs="Times New Roman"/>
          <w:szCs w:val="21"/>
        </w:rPr>
        <w:t>GaAs</w:t>
      </w:r>
      <w:r w:rsidR="00FE172E" w:rsidRPr="00FE172E">
        <w:rPr>
          <w:rFonts w:ascii="Times New Roman" w:eastAsia="宋体" w:hAnsi="Times New Roman" w:cs="Times New Roman"/>
          <w:szCs w:val="21"/>
        </w:rPr>
        <w:t>衬底更加复杂，因此</w:t>
      </w:r>
      <w:r w:rsidR="00FE172E" w:rsidRPr="00FE172E">
        <w:rPr>
          <w:rFonts w:ascii="Times New Roman" w:eastAsia="宋体" w:hAnsi="Times New Roman" w:cs="Times New Roman"/>
          <w:szCs w:val="21"/>
        </w:rPr>
        <w:t>Zn</w:t>
      </w:r>
      <w:r w:rsidR="00FE172E" w:rsidRPr="00FE172E">
        <w:rPr>
          <w:rFonts w:ascii="Times New Roman" w:eastAsia="宋体" w:hAnsi="Times New Roman" w:cs="Times New Roman"/>
          <w:szCs w:val="21"/>
        </w:rPr>
        <w:t>在此类外延片中的扩散行为与</w:t>
      </w:r>
      <w:r w:rsidR="00FE172E" w:rsidRPr="00FE172E">
        <w:rPr>
          <w:rFonts w:ascii="Times New Roman" w:eastAsia="宋体" w:hAnsi="Times New Roman" w:cs="Times New Roman"/>
          <w:szCs w:val="21"/>
        </w:rPr>
        <w:t>GaAs</w:t>
      </w:r>
      <w:r w:rsidR="00FE172E" w:rsidRPr="00FE172E">
        <w:rPr>
          <w:rFonts w:ascii="Times New Roman" w:eastAsia="宋体" w:hAnsi="Times New Roman" w:cs="Times New Roman"/>
          <w:szCs w:val="21"/>
        </w:rPr>
        <w:t>衬底有所不同。相较于相同条件下</w:t>
      </w:r>
      <w:r w:rsidR="00FE172E" w:rsidRPr="00FE172E">
        <w:rPr>
          <w:rFonts w:ascii="Times New Roman" w:eastAsia="宋体" w:hAnsi="Times New Roman" w:cs="Times New Roman"/>
          <w:szCs w:val="21"/>
        </w:rPr>
        <w:t>Zn</w:t>
      </w:r>
      <w:r w:rsidR="00FE172E" w:rsidRPr="00FE172E">
        <w:rPr>
          <w:rFonts w:ascii="Times New Roman" w:eastAsia="宋体" w:hAnsi="Times New Roman" w:cs="Times New Roman"/>
          <w:szCs w:val="21"/>
        </w:rPr>
        <w:t>在</w:t>
      </w:r>
      <w:r w:rsidR="00FE172E" w:rsidRPr="00FE172E">
        <w:rPr>
          <w:rFonts w:ascii="Times New Roman" w:eastAsia="宋体" w:hAnsi="Times New Roman" w:cs="Times New Roman"/>
          <w:szCs w:val="21"/>
        </w:rPr>
        <w:t>GaAs</w:t>
      </w:r>
      <w:r w:rsidR="00FE172E" w:rsidRPr="00FE172E">
        <w:rPr>
          <w:rFonts w:ascii="Times New Roman" w:eastAsia="宋体" w:hAnsi="Times New Roman" w:cs="Times New Roman"/>
          <w:szCs w:val="21"/>
        </w:rPr>
        <w:t>衬底中的扩散，</w:t>
      </w:r>
      <w:r w:rsidR="00FE172E" w:rsidRPr="00FE172E">
        <w:rPr>
          <w:rFonts w:ascii="Times New Roman" w:eastAsia="宋体" w:hAnsi="Times New Roman" w:cs="Times New Roman"/>
          <w:szCs w:val="21"/>
        </w:rPr>
        <w:t>Zn</w:t>
      </w:r>
      <w:r w:rsidR="00FE172E" w:rsidRPr="00FE172E">
        <w:rPr>
          <w:rFonts w:ascii="Times New Roman" w:eastAsia="宋体" w:hAnsi="Times New Roman" w:cs="Times New Roman"/>
          <w:szCs w:val="21"/>
        </w:rPr>
        <w:t>在外延片中表现出更快的扩散速度和更深的扩散范围。这种现象的原因</w:t>
      </w:r>
      <w:r w:rsidR="00FE172E">
        <w:rPr>
          <w:rFonts w:ascii="Times New Roman" w:eastAsia="宋体" w:hAnsi="Times New Roman" w:cs="Times New Roman" w:hint="eastAsia"/>
          <w:szCs w:val="21"/>
        </w:rPr>
        <w:t>是</w:t>
      </w:r>
      <w:r w:rsidR="00FE172E" w:rsidRPr="00FE172E">
        <w:rPr>
          <w:rFonts w:ascii="Times New Roman" w:eastAsia="宋体" w:hAnsi="Times New Roman" w:cs="Times New Roman"/>
          <w:szCs w:val="21"/>
        </w:rPr>
        <w:t>Zn</w:t>
      </w:r>
      <w:r w:rsidR="00FE172E" w:rsidRPr="00FE172E">
        <w:rPr>
          <w:rFonts w:ascii="Times New Roman" w:eastAsia="宋体" w:hAnsi="Times New Roman" w:cs="Times New Roman"/>
          <w:szCs w:val="21"/>
        </w:rPr>
        <w:t>原子替代不同基质原子时所需能量的不同。例如，在</w:t>
      </w:r>
      <w:r w:rsidR="00FE172E" w:rsidRPr="00FE172E">
        <w:rPr>
          <w:rFonts w:ascii="Times New Roman" w:eastAsia="宋体" w:hAnsi="Times New Roman" w:cs="Times New Roman"/>
          <w:szCs w:val="21"/>
        </w:rPr>
        <w:t>GaAs</w:t>
      </w:r>
      <w:r w:rsidR="00FE172E" w:rsidRPr="00FE172E">
        <w:rPr>
          <w:rFonts w:ascii="Times New Roman" w:eastAsia="宋体" w:hAnsi="Times New Roman" w:cs="Times New Roman"/>
          <w:szCs w:val="21"/>
        </w:rPr>
        <w:t>衬底</w:t>
      </w:r>
      <w:r w:rsidR="00FE172E" w:rsidRPr="00FE172E">
        <w:rPr>
          <w:rFonts w:ascii="Times New Roman" w:eastAsia="宋体" w:hAnsi="Times New Roman" w:cs="Times New Roman" w:hint="eastAsia"/>
          <w:szCs w:val="21"/>
        </w:rPr>
        <w:t>中，</w:t>
      </w:r>
      <w:r w:rsidR="00FE172E" w:rsidRPr="00FE172E">
        <w:rPr>
          <w:rFonts w:ascii="Times New Roman" w:eastAsia="宋体" w:hAnsi="Times New Roman" w:cs="Times New Roman"/>
          <w:szCs w:val="21"/>
        </w:rPr>
        <w:t>Zn</w:t>
      </w:r>
      <w:r w:rsidR="00FE172E" w:rsidRPr="00FE172E">
        <w:rPr>
          <w:rFonts w:ascii="Times New Roman" w:eastAsia="宋体" w:hAnsi="Times New Roman" w:cs="Times New Roman"/>
          <w:szCs w:val="21"/>
        </w:rPr>
        <w:t>通过替代</w:t>
      </w:r>
      <w:r w:rsidR="00FE172E" w:rsidRPr="00FE172E">
        <w:rPr>
          <w:rFonts w:ascii="Times New Roman" w:eastAsia="宋体" w:hAnsi="Times New Roman" w:cs="Times New Roman"/>
          <w:szCs w:val="21"/>
        </w:rPr>
        <w:t>Ga</w:t>
      </w:r>
      <w:r w:rsidR="00FE172E" w:rsidRPr="00FE172E">
        <w:rPr>
          <w:rFonts w:ascii="Times New Roman" w:eastAsia="宋体" w:hAnsi="Times New Roman" w:cs="Times New Roman"/>
          <w:szCs w:val="21"/>
        </w:rPr>
        <w:t>原子实现扩散，其缺陷形成能大约为</w:t>
      </w:r>
      <w:r w:rsidR="00FE172E" w:rsidRPr="00FE172E">
        <w:rPr>
          <w:rFonts w:ascii="Times New Roman" w:eastAsia="宋体" w:hAnsi="Times New Roman" w:cs="Times New Roman"/>
          <w:szCs w:val="21"/>
        </w:rPr>
        <w:t>1-2eV</w:t>
      </w:r>
      <w:r w:rsidR="00FE172E" w:rsidRPr="00FE172E">
        <w:rPr>
          <w:rFonts w:ascii="Times New Roman" w:eastAsia="宋体" w:hAnsi="Times New Roman" w:cs="Times New Roman"/>
          <w:szCs w:val="21"/>
        </w:rPr>
        <w:t>；而在</w:t>
      </w:r>
      <w:r w:rsidR="00FE172E" w:rsidRPr="00FE172E">
        <w:rPr>
          <w:rFonts w:ascii="Times New Roman" w:eastAsia="宋体" w:hAnsi="Times New Roman" w:cs="Times New Roman"/>
          <w:szCs w:val="21"/>
        </w:rPr>
        <w:t>AlGaAs</w:t>
      </w:r>
      <w:r w:rsidR="00FE172E" w:rsidRPr="00FE172E">
        <w:rPr>
          <w:rFonts w:ascii="Times New Roman" w:eastAsia="宋体" w:hAnsi="Times New Roman" w:cs="Times New Roman"/>
          <w:szCs w:val="21"/>
        </w:rPr>
        <w:t>材料中，</w:t>
      </w:r>
      <w:r w:rsidR="00FE172E" w:rsidRPr="00FE172E">
        <w:rPr>
          <w:rFonts w:ascii="Times New Roman" w:eastAsia="宋体" w:hAnsi="Times New Roman" w:cs="Times New Roman"/>
          <w:szCs w:val="21"/>
        </w:rPr>
        <w:t>Zn</w:t>
      </w:r>
      <w:r w:rsidR="00FE172E" w:rsidRPr="00FE172E">
        <w:rPr>
          <w:rFonts w:ascii="Times New Roman" w:eastAsia="宋体" w:hAnsi="Times New Roman" w:cs="Times New Roman"/>
          <w:szCs w:val="21"/>
        </w:rPr>
        <w:t>原子替代</w:t>
      </w:r>
      <w:r w:rsidR="00FE172E" w:rsidRPr="00FE172E">
        <w:rPr>
          <w:rFonts w:ascii="Times New Roman" w:eastAsia="宋体" w:hAnsi="Times New Roman" w:cs="Times New Roman"/>
          <w:szCs w:val="21"/>
        </w:rPr>
        <w:t>Ga</w:t>
      </w:r>
      <w:r w:rsidR="00FE172E" w:rsidRPr="00FE172E">
        <w:rPr>
          <w:rFonts w:ascii="Times New Roman" w:eastAsia="宋体" w:hAnsi="Times New Roman" w:cs="Times New Roman"/>
          <w:szCs w:val="21"/>
        </w:rPr>
        <w:t>原子</w:t>
      </w:r>
      <w:r w:rsidR="00FE172E" w:rsidRPr="00FE172E">
        <w:rPr>
          <w:rFonts w:ascii="Times New Roman" w:eastAsia="宋体" w:hAnsi="Times New Roman" w:cs="Times New Roman"/>
          <w:szCs w:val="21"/>
        </w:rPr>
        <w:t>(ZnGa)</w:t>
      </w:r>
      <w:r w:rsidR="00FE172E" w:rsidRPr="00FE172E">
        <w:rPr>
          <w:rFonts w:ascii="Times New Roman" w:eastAsia="宋体" w:hAnsi="Times New Roman" w:cs="Times New Roman"/>
          <w:szCs w:val="21"/>
        </w:rPr>
        <w:t>的缺陷形成能为</w:t>
      </w:r>
      <w:r w:rsidR="00FE172E" w:rsidRPr="00FE172E">
        <w:rPr>
          <w:rFonts w:ascii="Times New Roman" w:eastAsia="宋体" w:hAnsi="Times New Roman" w:cs="Times New Roman"/>
          <w:szCs w:val="21"/>
        </w:rPr>
        <w:t>0.0091eV</w:t>
      </w:r>
      <w:r w:rsidR="00FE172E" w:rsidRPr="00FE172E">
        <w:rPr>
          <w:rFonts w:ascii="Times New Roman" w:eastAsia="宋体" w:hAnsi="Times New Roman" w:cs="Times New Roman"/>
          <w:szCs w:val="21"/>
        </w:rPr>
        <w:t>，替代</w:t>
      </w:r>
      <w:r w:rsidR="00FE172E" w:rsidRPr="00FE172E">
        <w:rPr>
          <w:rFonts w:ascii="Times New Roman" w:eastAsia="宋体" w:hAnsi="Times New Roman" w:cs="Times New Roman"/>
          <w:szCs w:val="21"/>
        </w:rPr>
        <w:t>Al</w:t>
      </w:r>
      <w:r w:rsidR="00FE172E" w:rsidRPr="00FE172E">
        <w:rPr>
          <w:rFonts w:ascii="Times New Roman" w:eastAsia="宋体" w:hAnsi="Times New Roman" w:cs="Times New Roman"/>
          <w:szCs w:val="21"/>
        </w:rPr>
        <w:t>原子</w:t>
      </w:r>
      <w:r w:rsidR="00FE172E" w:rsidRPr="00FE172E">
        <w:rPr>
          <w:rFonts w:ascii="Times New Roman" w:eastAsia="宋体" w:hAnsi="Times New Roman" w:cs="Times New Roman"/>
          <w:szCs w:val="21"/>
        </w:rPr>
        <w:t>(ZnAl)</w:t>
      </w:r>
      <w:r w:rsidR="00FE172E" w:rsidRPr="00FE172E">
        <w:rPr>
          <w:rFonts w:ascii="Times New Roman" w:eastAsia="宋体" w:hAnsi="Times New Roman" w:cs="Times New Roman"/>
          <w:szCs w:val="21"/>
        </w:rPr>
        <w:t>的缺陷形成能为</w:t>
      </w:r>
      <w:r w:rsidR="00FE172E" w:rsidRPr="00FE172E">
        <w:rPr>
          <w:rFonts w:ascii="Times New Roman" w:eastAsia="宋体" w:hAnsi="Times New Roman" w:cs="Times New Roman"/>
          <w:szCs w:val="21"/>
        </w:rPr>
        <w:t>-1.821eV[4]</w:t>
      </w:r>
      <w:r w:rsidR="00FE172E" w:rsidRPr="00FE172E">
        <w:rPr>
          <w:rFonts w:ascii="Times New Roman" w:eastAsia="宋体" w:hAnsi="Times New Roman" w:cs="Times New Roman"/>
          <w:szCs w:val="21"/>
        </w:rPr>
        <w:t>。相比</w:t>
      </w:r>
      <w:r w:rsidR="00FE172E" w:rsidRPr="00FE172E">
        <w:rPr>
          <w:rFonts w:ascii="Times New Roman" w:eastAsia="宋体" w:hAnsi="Times New Roman" w:cs="Times New Roman"/>
          <w:szCs w:val="21"/>
        </w:rPr>
        <w:t>GaAs</w:t>
      </w:r>
      <w:r w:rsidR="00FE172E" w:rsidRPr="00FE172E">
        <w:rPr>
          <w:rFonts w:ascii="Times New Roman" w:eastAsia="宋体" w:hAnsi="Times New Roman" w:cs="Times New Roman"/>
          <w:szCs w:val="21"/>
        </w:rPr>
        <w:t>材料，</w:t>
      </w:r>
      <w:r w:rsidR="00FE172E" w:rsidRPr="00FE172E">
        <w:rPr>
          <w:rFonts w:ascii="Times New Roman" w:eastAsia="宋体" w:hAnsi="Times New Roman" w:cs="Times New Roman"/>
          <w:szCs w:val="21"/>
        </w:rPr>
        <w:t>Zn</w:t>
      </w:r>
      <w:r w:rsidR="00FE172E" w:rsidRPr="00FE172E">
        <w:rPr>
          <w:rFonts w:ascii="Times New Roman" w:eastAsia="宋体" w:hAnsi="Times New Roman" w:cs="Times New Roman"/>
          <w:szCs w:val="21"/>
        </w:rPr>
        <w:t>在</w:t>
      </w:r>
      <w:r w:rsidR="00FE172E" w:rsidRPr="00FE172E">
        <w:rPr>
          <w:rFonts w:ascii="Times New Roman" w:eastAsia="宋体" w:hAnsi="Times New Roman" w:cs="Times New Roman"/>
          <w:szCs w:val="21"/>
        </w:rPr>
        <w:t>AlGaAs</w:t>
      </w:r>
      <w:r w:rsidR="00FE172E" w:rsidRPr="00FE172E">
        <w:rPr>
          <w:rFonts w:ascii="Times New Roman" w:eastAsia="宋体" w:hAnsi="Times New Roman" w:cs="Times New Roman"/>
          <w:szCs w:val="21"/>
        </w:rPr>
        <w:t>材料中更容易替代</w:t>
      </w:r>
      <w:r w:rsidR="00FE172E" w:rsidRPr="00FE172E">
        <w:rPr>
          <w:rFonts w:ascii="Times New Roman" w:eastAsia="宋体" w:hAnsi="Times New Roman" w:cs="Times New Roman"/>
          <w:szCs w:val="21"/>
        </w:rPr>
        <w:t>Ga</w:t>
      </w:r>
      <w:r w:rsidR="00FE172E" w:rsidRPr="00FE172E">
        <w:rPr>
          <w:rFonts w:ascii="Times New Roman" w:eastAsia="宋体" w:hAnsi="Times New Roman" w:cs="Times New Roman"/>
          <w:szCs w:val="21"/>
        </w:rPr>
        <w:t>和</w:t>
      </w:r>
      <w:r w:rsidR="00FE172E" w:rsidRPr="00FE172E">
        <w:rPr>
          <w:rFonts w:ascii="Times New Roman" w:eastAsia="宋体" w:hAnsi="Times New Roman" w:cs="Times New Roman"/>
          <w:szCs w:val="21"/>
        </w:rPr>
        <w:t>Al</w:t>
      </w:r>
      <w:r w:rsidR="00FE172E" w:rsidRPr="00FE172E">
        <w:rPr>
          <w:rFonts w:ascii="Times New Roman" w:eastAsia="宋体" w:hAnsi="Times New Roman" w:cs="Times New Roman"/>
          <w:szCs w:val="21"/>
        </w:rPr>
        <w:t>原子，因此，在相同的扩散条件下，它在</w:t>
      </w:r>
      <w:r w:rsidR="00FE172E" w:rsidRPr="00FE172E">
        <w:rPr>
          <w:rFonts w:ascii="Times New Roman" w:eastAsia="宋体" w:hAnsi="Times New Roman" w:cs="Times New Roman"/>
          <w:szCs w:val="21"/>
        </w:rPr>
        <w:t>980nm</w:t>
      </w:r>
      <w:r w:rsidR="00FE172E">
        <w:rPr>
          <w:rFonts w:ascii="Times New Roman" w:eastAsia="宋体" w:hAnsi="Times New Roman" w:cs="Times New Roman"/>
          <w:szCs w:val="21"/>
        </w:rPr>
        <w:t>半导体激光器外延片中的扩散速度更快，扩散范围更广</w:t>
      </w:r>
      <w:r>
        <w:rPr>
          <w:rFonts w:ascii="Times New Roman" w:eastAsia="宋体" w:hAnsi="Times New Roman" w:cs="Times New Roman"/>
          <w:szCs w:val="21"/>
        </w:rPr>
        <w:t>。</w:t>
      </w:r>
    </w:p>
    <w:bookmarkStart w:id="12" w:name="_Hlk190070193"/>
    <w:bookmarkEnd w:id="10"/>
    <w:bookmarkEnd w:id="11"/>
    <w:p w14:paraId="3CDA8B36" w14:textId="77777777" w:rsidR="003D110D" w:rsidRDefault="00381CC5">
      <w:pPr>
        <w:jc w:val="center"/>
        <w:rPr>
          <w:rFonts w:ascii="Times New Roman" w:eastAsia="宋体" w:hAnsi="Times New Roman" w:cs="Times New Roman"/>
          <w:szCs w:val="21"/>
        </w:rPr>
      </w:pPr>
      <w:r>
        <w:rPr>
          <w:rFonts w:ascii="Times New Roman" w:eastAsia="宋体" w:hAnsi="Times New Roman" w:cs="Times New Roman"/>
          <w:szCs w:val="21"/>
        </w:rPr>
        <w:object w:dxaOrig="7637" w:dyaOrig="4812" w14:anchorId="6E2AAB2A">
          <v:shape id="_x0000_i1030" type="#_x0000_t75" style="width:382.05pt;height:241.25pt" o:ole="">
            <v:imagedata r:id="rId16" o:title=""/>
            <o:lock v:ext="edit" aspectratio="f"/>
          </v:shape>
          <o:OLEObject Type="Embed" ProgID="Visio.Drawing.15" ShapeID="_x0000_i1030" DrawAspect="Content" ObjectID="_1807253930" r:id="rId17"/>
        </w:object>
      </w:r>
    </w:p>
    <w:p w14:paraId="271B75B4" w14:textId="77777777" w:rsidR="00DC2326" w:rsidRDefault="00DC2326">
      <w:pPr>
        <w:ind w:firstLineChars="200" w:firstLine="420"/>
        <w:jc w:val="center"/>
        <w:rPr>
          <w:rFonts w:ascii="Times New Roman" w:eastAsia="宋体" w:hAnsi="Times New Roman" w:cs="Times New Roman"/>
          <w:szCs w:val="21"/>
        </w:rPr>
      </w:pPr>
      <w:r>
        <w:rPr>
          <w:rFonts w:ascii="Times New Roman" w:eastAsia="宋体" w:hAnsi="Times New Roman" w:cs="Times New Roman"/>
          <w:szCs w:val="21"/>
        </w:rPr>
        <w:t>(a)</w:t>
      </w:r>
      <w:r w:rsidRPr="00DC2326">
        <w:rPr>
          <w:rFonts w:ascii="Times New Roman" w:eastAsia="宋体" w:hAnsi="Times New Roman" w:cs="Times New Roman"/>
          <w:szCs w:val="21"/>
        </w:rPr>
        <w:t xml:space="preserve"> </w:t>
      </w:r>
      <w:r>
        <w:rPr>
          <w:rFonts w:ascii="Times New Roman" w:eastAsia="宋体" w:hAnsi="Times New Roman" w:cs="Times New Roman"/>
          <w:szCs w:val="21"/>
        </w:rPr>
        <w:t>退火温度</w:t>
      </w:r>
      <w:r>
        <w:rPr>
          <w:rFonts w:ascii="Times New Roman" w:eastAsia="宋体" w:hAnsi="Times New Roman" w:cs="Times New Roman" w:hint="eastAsia"/>
          <w:szCs w:val="21"/>
        </w:rPr>
        <w:t>为</w:t>
      </w:r>
      <w:r>
        <w:rPr>
          <w:rFonts w:ascii="Times New Roman" w:eastAsia="宋体" w:hAnsi="Times New Roman" w:cs="Times New Roman" w:hint="eastAsia"/>
          <w:color w:val="000000" w:themeColor="text1"/>
          <w:szCs w:val="21"/>
        </w:rPr>
        <w:t>600</w:t>
      </w:r>
      <w:r>
        <w:rPr>
          <w:rFonts w:ascii="Times New Roman" w:eastAsia="宋体" w:hAnsi="Times New Roman" w:cs="Times New Roman" w:hint="eastAsia"/>
          <w:color w:val="000000" w:themeColor="text1"/>
          <w:szCs w:val="21"/>
        </w:rPr>
        <w:t>℃、</w:t>
      </w:r>
      <w:r>
        <w:rPr>
          <w:rFonts w:ascii="Times New Roman" w:eastAsia="宋体" w:hAnsi="Times New Roman" w:cs="Times New Roman"/>
          <w:szCs w:val="21"/>
        </w:rPr>
        <w:t>(b)</w:t>
      </w:r>
      <w:r>
        <w:rPr>
          <w:rFonts w:ascii="Times New Roman" w:eastAsia="宋体" w:hAnsi="Times New Roman" w:cs="Times New Roman"/>
          <w:szCs w:val="21"/>
        </w:rPr>
        <w:t>退火温度</w:t>
      </w:r>
      <w:r>
        <w:rPr>
          <w:rFonts w:ascii="Times New Roman" w:eastAsia="宋体" w:hAnsi="Times New Roman" w:cs="Times New Roman" w:hint="eastAsia"/>
          <w:szCs w:val="21"/>
        </w:rPr>
        <w:t>为</w:t>
      </w:r>
      <w:r>
        <w:rPr>
          <w:rFonts w:ascii="Times New Roman" w:eastAsia="宋体" w:hAnsi="Times New Roman" w:cs="Times New Roman" w:hint="eastAsia"/>
          <w:color w:val="000000" w:themeColor="text1"/>
          <w:szCs w:val="21"/>
        </w:rPr>
        <w:t>600</w:t>
      </w:r>
      <w:r>
        <w:rPr>
          <w:rFonts w:ascii="Times New Roman" w:eastAsia="宋体" w:hAnsi="Times New Roman" w:cs="Times New Roman" w:hint="eastAsia"/>
          <w:color w:val="000000" w:themeColor="text1"/>
          <w:szCs w:val="21"/>
        </w:rPr>
        <w:t>℃、</w:t>
      </w:r>
      <w:r>
        <w:rPr>
          <w:rFonts w:ascii="Times New Roman" w:eastAsia="宋体" w:hAnsi="Times New Roman" w:cs="Times New Roman"/>
          <w:szCs w:val="21"/>
        </w:rPr>
        <w:t>(c)</w:t>
      </w:r>
      <w:r w:rsidRPr="00DC2326">
        <w:rPr>
          <w:rFonts w:ascii="Times New Roman" w:eastAsia="宋体" w:hAnsi="Times New Roman" w:cs="Times New Roman"/>
          <w:szCs w:val="21"/>
        </w:rPr>
        <w:t xml:space="preserve"> </w:t>
      </w:r>
      <w:r>
        <w:rPr>
          <w:rFonts w:ascii="Times New Roman" w:eastAsia="宋体" w:hAnsi="Times New Roman" w:cs="Times New Roman"/>
          <w:szCs w:val="21"/>
        </w:rPr>
        <w:t>退火温度</w:t>
      </w:r>
      <w:r>
        <w:rPr>
          <w:rFonts w:ascii="Times New Roman" w:eastAsia="宋体" w:hAnsi="Times New Roman" w:cs="Times New Roman" w:hint="eastAsia"/>
          <w:szCs w:val="21"/>
        </w:rPr>
        <w:t>为</w:t>
      </w:r>
      <w:r>
        <w:rPr>
          <w:rFonts w:ascii="Times New Roman" w:eastAsia="宋体" w:hAnsi="Times New Roman" w:cs="Times New Roman" w:hint="eastAsia"/>
          <w:color w:val="000000" w:themeColor="text1"/>
          <w:szCs w:val="21"/>
        </w:rPr>
        <w:t>6</w:t>
      </w:r>
      <w:r>
        <w:rPr>
          <w:rFonts w:ascii="Times New Roman" w:eastAsia="宋体" w:hAnsi="Times New Roman" w:cs="Times New Roman"/>
          <w:color w:val="000000" w:themeColor="text1"/>
          <w:szCs w:val="21"/>
        </w:rPr>
        <w:t>25</w:t>
      </w:r>
      <w:r>
        <w:rPr>
          <w:rFonts w:ascii="Times New Roman" w:eastAsia="宋体" w:hAnsi="Times New Roman" w:cs="Times New Roman" w:hint="eastAsia"/>
          <w:color w:val="000000" w:themeColor="text1"/>
          <w:szCs w:val="21"/>
        </w:rPr>
        <w:t>℃、</w:t>
      </w:r>
      <w:r>
        <w:rPr>
          <w:rFonts w:ascii="Times New Roman" w:eastAsia="宋体" w:hAnsi="Times New Roman" w:cs="Times New Roman"/>
          <w:szCs w:val="21"/>
        </w:rPr>
        <w:t>(d)</w:t>
      </w:r>
      <w:r w:rsidRPr="00DC2326">
        <w:rPr>
          <w:rFonts w:ascii="Times New Roman" w:eastAsia="宋体" w:hAnsi="Times New Roman" w:cs="Times New Roman"/>
          <w:szCs w:val="21"/>
        </w:rPr>
        <w:t xml:space="preserve"> </w:t>
      </w:r>
      <w:r>
        <w:rPr>
          <w:rFonts w:ascii="Times New Roman" w:eastAsia="宋体" w:hAnsi="Times New Roman" w:cs="Times New Roman"/>
          <w:szCs w:val="21"/>
        </w:rPr>
        <w:t>退火温度</w:t>
      </w:r>
      <w:r>
        <w:rPr>
          <w:rFonts w:ascii="Times New Roman" w:eastAsia="宋体" w:hAnsi="Times New Roman" w:cs="Times New Roman" w:hint="eastAsia"/>
          <w:szCs w:val="21"/>
        </w:rPr>
        <w:t>为</w:t>
      </w:r>
      <w:r>
        <w:rPr>
          <w:rFonts w:ascii="Times New Roman" w:eastAsia="宋体" w:hAnsi="Times New Roman" w:cs="Times New Roman" w:hint="eastAsia"/>
          <w:color w:val="000000" w:themeColor="text1"/>
          <w:szCs w:val="21"/>
        </w:rPr>
        <w:t>6</w:t>
      </w:r>
      <w:r>
        <w:rPr>
          <w:rFonts w:ascii="Times New Roman" w:eastAsia="宋体" w:hAnsi="Times New Roman" w:cs="Times New Roman"/>
          <w:color w:val="000000" w:themeColor="text1"/>
          <w:szCs w:val="21"/>
        </w:rPr>
        <w:t>5</w:t>
      </w:r>
      <w:r>
        <w:rPr>
          <w:rFonts w:ascii="Times New Roman" w:eastAsia="宋体" w:hAnsi="Times New Roman" w:cs="Times New Roman" w:hint="eastAsia"/>
          <w:color w:val="000000" w:themeColor="text1"/>
          <w:szCs w:val="21"/>
        </w:rPr>
        <w:t>0</w:t>
      </w:r>
      <w:r>
        <w:rPr>
          <w:rFonts w:ascii="Times New Roman" w:eastAsia="宋体" w:hAnsi="Times New Roman" w:cs="Times New Roman" w:hint="eastAsia"/>
          <w:color w:val="000000" w:themeColor="text1"/>
          <w:szCs w:val="21"/>
        </w:rPr>
        <w:t>℃</w:t>
      </w:r>
    </w:p>
    <w:p w14:paraId="637F411F" w14:textId="23742B36" w:rsidR="003D110D" w:rsidRPr="00FE172E" w:rsidRDefault="00381CC5">
      <w:pPr>
        <w:ind w:firstLineChars="200" w:firstLine="422"/>
        <w:jc w:val="center"/>
        <w:rPr>
          <w:rFonts w:ascii="Times New Roman" w:eastAsia="宋体" w:hAnsi="Times New Roman" w:cs="Times New Roman"/>
          <w:b/>
          <w:szCs w:val="21"/>
        </w:rPr>
      </w:pPr>
      <w:r w:rsidRPr="00FE172E">
        <w:rPr>
          <w:rFonts w:ascii="Times New Roman" w:eastAsia="宋体" w:hAnsi="Times New Roman" w:cs="Times New Roman"/>
          <w:b/>
          <w:szCs w:val="21"/>
        </w:rPr>
        <w:t>图</w:t>
      </w:r>
      <w:r w:rsidR="00F915E5">
        <w:rPr>
          <w:rFonts w:ascii="Times New Roman" w:eastAsia="宋体" w:hAnsi="Times New Roman" w:cs="Times New Roman" w:hint="eastAsia"/>
          <w:b/>
          <w:szCs w:val="21"/>
        </w:rPr>
        <w:t>6</w:t>
      </w:r>
      <w:r w:rsidRPr="00FE172E">
        <w:rPr>
          <w:rFonts w:ascii="Times New Roman" w:eastAsia="宋体" w:hAnsi="Times New Roman" w:cs="Times New Roman"/>
          <w:b/>
          <w:szCs w:val="21"/>
        </w:rPr>
        <w:t xml:space="preserve"> </w:t>
      </w:r>
      <w:r w:rsidRPr="00FE172E">
        <w:rPr>
          <w:rFonts w:ascii="Times New Roman" w:eastAsia="宋体" w:hAnsi="Times New Roman" w:cs="Times New Roman"/>
          <w:b/>
          <w:szCs w:val="21"/>
        </w:rPr>
        <w:t>样品剖面</w:t>
      </w:r>
      <w:r w:rsidRPr="00FE172E">
        <w:rPr>
          <w:rFonts w:ascii="Times New Roman" w:eastAsia="宋体" w:hAnsi="Times New Roman" w:cs="Times New Roman"/>
          <w:b/>
          <w:szCs w:val="21"/>
        </w:rPr>
        <w:t>SEM</w:t>
      </w:r>
      <w:r w:rsidRPr="00FE172E">
        <w:rPr>
          <w:rFonts w:ascii="Times New Roman" w:eastAsia="宋体" w:hAnsi="Times New Roman" w:cs="Times New Roman"/>
          <w:b/>
          <w:szCs w:val="21"/>
        </w:rPr>
        <w:t>图</w:t>
      </w:r>
    </w:p>
    <w:bookmarkEnd w:id="12"/>
    <w:p w14:paraId="23F22E16" w14:textId="37DFDEF1" w:rsidR="003D110D" w:rsidRDefault="00FE172E">
      <w:pPr>
        <w:ind w:firstLineChars="200" w:firstLine="420"/>
        <w:rPr>
          <w:rFonts w:ascii="Times New Roman" w:eastAsia="宋体" w:hAnsi="Times New Roman" w:cs="Times New Roman"/>
          <w:szCs w:val="21"/>
        </w:rPr>
      </w:pPr>
      <w:r>
        <w:rPr>
          <w:rFonts w:ascii="Times New Roman" w:eastAsia="宋体" w:hAnsi="Times New Roman" w:cs="Times New Roman" w:hint="eastAsia"/>
          <w:szCs w:val="21"/>
        </w:rPr>
        <w:t>本文</w:t>
      </w:r>
      <w:r w:rsidR="00381CC5">
        <w:rPr>
          <w:rFonts w:ascii="Times New Roman" w:eastAsia="宋体" w:hAnsi="Times New Roman" w:cs="Times New Roman"/>
          <w:szCs w:val="21"/>
        </w:rPr>
        <w:t>对样品进行光致发光</w:t>
      </w:r>
      <w:r w:rsidR="00381CC5">
        <w:rPr>
          <w:rFonts w:ascii="Times New Roman" w:eastAsia="宋体" w:hAnsi="Times New Roman" w:cs="Times New Roman" w:hint="eastAsia"/>
          <w:szCs w:val="21"/>
        </w:rPr>
        <w:t>（</w:t>
      </w:r>
      <w:r w:rsidR="00381CC5">
        <w:rPr>
          <w:rFonts w:ascii="Times New Roman" w:eastAsia="宋体" w:hAnsi="Times New Roman" w:cs="Times New Roman" w:hint="eastAsia"/>
          <w:szCs w:val="21"/>
        </w:rPr>
        <w:t>PL</w:t>
      </w:r>
      <w:r w:rsidR="00381CC5">
        <w:rPr>
          <w:rFonts w:ascii="Times New Roman" w:eastAsia="宋体" w:hAnsi="Times New Roman" w:cs="Times New Roman" w:hint="eastAsia"/>
          <w:szCs w:val="21"/>
        </w:rPr>
        <w:t>）</w:t>
      </w:r>
      <w:r>
        <w:rPr>
          <w:rFonts w:ascii="Times New Roman" w:eastAsia="宋体" w:hAnsi="Times New Roman" w:cs="Times New Roman" w:hint="eastAsia"/>
          <w:szCs w:val="21"/>
        </w:rPr>
        <w:t>特征分析</w:t>
      </w:r>
      <w:r>
        <w:rPr>
          <w:rFonts w:ascii="Times New Roman" w:eastAsia="宋体" w:hAnsi="Times New Roman" w:cs="Times New Roman"/>
          <w:szCs w:val="21"/>
        </w:rPr>
        <w:t>，</w:t>
      </w:r>
      <w:r w:rsidR="00381CC5">
        <w:rPr>
          <w:rFonts w:ascii="Times New Roman" w:eastAsia="宋体" w:hAnsi="Times New Roman" w:cs="Times New Roman"/>
          <w:szCs w:val="21"/>
        </w:rPr>
        <w:t>结果如图</w:t>
      </w:r>
      <w:r w:rsidR="00F915E5">
        <w:rPr>
          <w:rFonts w:ascii="Times New Roman" w:eastAsia="宋体" w:hAnsi="Times New Roman" w:cs="Times New Roman" w:hint="eastAsia"/>
          <w:szCs w:val="21"/>
        </w:rPr>
        <w:t>7</w:t>
      </w:r>
      <w:r w:rsidR="00381CC5">
        <w:rPr>
          <w:rFonts w:ascii="Times New Roman" w:eastAsia="宋体" w:hAnsi="Times New Roman" w:cs="Times New Roman"/>
          <w:szCs w:val="21"/>
        </w:rPr>
        <w:t>所示，</w:t>
      </w:r>
      <w:r w:rsidR="00381CC5">
        <w:rPr>
          <w:rFonts w:ascii="Times New Roman" w:eastAsia="宋体" w:hAnsi="Times New Roman" w:cs="Times New Roman" w:hint="eastAsia"/>
          <w:color w:val="000000" w:themeColor="text1"/>
          <w:szCs w:val="21"/>
        </w:rPr>
        <w:t>可以看出，</w:t>
      </w:r>
      <w:r w:rsidR="005D76F5" w:rsidRPr="005D76F5">
        <w:rPr>
          <w:rFonts w:ascii="Times New Roman" w:eastAsia="宋体" w:hAnsi="Times New Roman" w:cs="Times New Roman"/>
          <w:color w:val="000000" w:themeColor="text1"/>
          <w:szCs w:val="21"/>
        </w:rPr>
        <w:t>随着退火温度的升高与</w:t>
      </w:r>
      <w:r w:rsidR="005D76F5" w:rsidRPr="005D76F5">
        <w:rPr>
          <w:rFonts w:ascii="Times New Roman" w:eastAsia="宋体" w:hAnsi="Times New Roman" w:cs="Times New Roman"/>
          <w:color w:val="000000" w:themeColor="text1"/>
          <w:szCs w:val="21"/>
        </w:rPr>
        <w:t>Zn</w:t>
      </w:r>
      <w:r w:rsidR="005D76F5" w:rsidRPr="005D76F5">
        <w:rPr>
          <w:rFonts w:ascii="Times New Roman" w:eastAsia="宋体" w:hAnsi="Times New Roman" w:cs="Times New Roman"/>
          <w:color w:val="000000" w:themeColor="text1"/>
          <w:szCs w:val="21"/>
        </w:rPr>
        <w:t>扩散深度的增加，样品的发光峰强度逐渐降低，半高峰宽逐渐增加，这表明半导体激光器有源区内缺陷增多，发光效率下降，当退火温度为</w:t>
      </w:r>
      <w:r w:rsidR="005D76F5" w:rsidRPr="005D76F5">
        <w:rPr>
          <w:rFonts w:ascii="Times New Roman" w:eastAsia="宋体" w:hAnsi="Times New Roman" w:cs="Times New Roman"/>
          <w:color w:val="000000" w:themeColor="text1"/>
          <w:szCs w:val="21"/>
        </w:rPr>
        <w:t>650</w:t>
      </w:r>
      <w:r w:rsidR="005D76F5" w:rsidRPr="005D76F5">
        <w:rPr>
          <w:rFonts w:ascii="宋体" w:eastAsia="宋体" w:hAnsi="宋体" w:cs="宋体" w:hint="eastAsia"/>
          <w:color w:val="000000" w:themeColor="text1"/>
          <w:szCs w:val="21"/>
        </w:rPr>
        <w:t>℃</w:t>
      </w:r>
      <w:r w:rsidR="005D76F5" w:rsidRPr="005D76F5">
        <w:rPr>
          <w:rFonts w:ascii="Times New Roman" w:eastAsia="宋体" w:hAnsi="Times New Roman" w:cs="Times New Roman"/>
          <w:color w:val="000000" w:themeColor="text1"/>
          <w:szCs w:val="21"/>
        </w:rPr>
        <w:t>、退火时间为</w:t>
      </w:r>
      <w:r w:rsidR="005D76F5" w:rsidRPr="005D76F5">
        <w:rPr>
          <w:rFonts w:ascii="Times New Roman" w:eastAsia="宋体" w:hAnsi="Times New Roman" w:cs="Times New Roman"/>
          <w:color w:val="000000" w:themeColor="text1"/>
          <w:szCs w:val="21"/>
        </w:rPr>
        <w:t>10min</w:t>
      </w:r>
      <w:r w:rsidR="005D76F5" w:rsidRPr="005D76F5">
        <w:rPr>
          <w:rFonts w:ascii="Times New Roman" w:eastAsia="宋体" w:hAnsi="Times New Roman" w:cs="Times New Roman"/>
          <w:color w:val="000000" w:themeColor="text1"/>
          <w:szCs w:val="21"/>
        </w:rPr>
        <w:t>时，样品的发光峰完全消失，表明有源区已经被破坏。尽管</w:t>
      </w:r>
      <w:r w:rsidR="005D76F5" w:rsidRPr="005D76F5">
        <w:rPr>
          <w:rFonts w:ascii="Times New Roman" w:eastAsia="宋体" w:hAnsi="Times New Roman" w:cs="Times New Roman"/>
          <w:color w:val="000000" w:themeColor="text1"/>
          <w:szCs w:val="21"/>
        </w:rPr>
        <w:t>Zn</w:t>
      </w:r>
      <w:r w:rsidR="005D76F5" w:rsidRPr="005D76F5">
        <w:rPr>
          <w:rFonts w:ascii="Times New Roman" w:eastAsia="宋体" w:hAnsi="Times New Roman" w:cs="Times New Roman"/>
          <w:color w:val="000000" w:themeColor="text1"/>
          <w:szCs w:val="21"/>
        </w:rPr>
        <w:t>杂质并未扩散进入有源区，但是有</w:t>
      </w:r>
      <w:r w:rsidR="005D76F5" w:rsidRPr="005D76F5">
        <w:rPr>
          <w:rFonts w:ascii="Times New Roman" w:eastAsia="宋体" w:hAnsi="Times New Roman" w:cs="Times New Roman"/>
          <w:color w:val="000000" w:themeColor="text1"/>
          <w:szCs w:val="21"/>
        </w:rPr>
        <w:t>Zn</w:t>
      </w:r>
      <w:r w:rsidR="005D76F5" w:rsidRPr="005D76F5">
        <w:rPr>
          <w:rFonts w:ascii="Times New Roman" w:eastAsia="宋体" w:hAnsi="Times New Roman" w:cs="Times New Roman"/>
          <w:color w:val="000000" w:themeColor="text1"/>
          <w:szCs w:val="21"/>
        </w:rPr>
        <w:t>扩散过程中引入的</w:t>
      </w:r>
      <w:r w:rsidR="005D76F5" w:rsidRPr="005D76F5">
        <w:rPr>
          <w:rFonts w:ascii="Times New Roman" w:eastAsia="宋体" w:hAnsi="Times New Roman" w:cs="Times New Roman" w:hint="eastAsia"/>
          <w:color w:val="000000" w:themeColor="text1"/>
          <w:szCs w:val="21"/>
        </w:rPr>
        <w:t>缺陷已扩散至有源区，造成了有源区的组分互扩散以及应力变化。通过在</w:t>
      </w:r>
      <w:r w:rsidR="005D76F5" w:rsidRPr="005D76F5">
        <w:rPr>
          <w:rFonts w:ascii="Times New Roman" w:eastAsia="宋体" w:hAnsi="Times New Roman" w:cs="Times New Roman"/>
          <w:color w:val="000000" w:themeColor="text1"/>
          <w:szCs w:val="21"/>
        </w:rPr>
        <w:t>InGaAs/GaAs/GaAsP</w:t>
      </w:r>
      <w:r w:rsidR="005D76F5" w:rsidRPr="005D76F5">
        <w:rPr>
          <w:rFonts w:ascii="Times New Roman" w:eastAsia="宋体" w:hAnsi="Times New Roman" w:cs="Times New Roman"/>
          <w:color w:val="000000" w:themeColor="text1"/>
          <w:szCs w:val="21"/>
        </w:rPr>
        <w:t>半导体激光器外延片中进行</w:t>
      </w:r>
      <w:r w:rsidR="005D76F5" w:rsidRPr="005D76F5">
        <w:rPr>
          <w:rFonts w:ascii="Times New Roman" w:eastAsia="宋体" w:hAnsi="Times New Roman" w:cs="Times New Roman"/>
          <w:color w:val="000000" w:themeColor="text1"/>
          <w:szCs w:val="21"/>
        </w:rPr>
        <w:t>ZnO</w:t>
      </w:r>
      <w:r w:rsidR="005D76F5" w:rsidRPr="005D76F5">
        <w:rPr>
          <w:rFonts w:ascii="Times New Roman" w:eastAsia="宋体" w:hAnsi="Times New Roman" w:cs="Times New Roman"/>
          <w:color w:val="000000" w:themeColor="text1"/>
          <w:szCs w:val="21"/>
        </w:rPr>
        <w:t>源扩散实验，揭示了</w:t>
      </w:r>
      <w:r w:rsidR="005D76F5" w:rsidRPr="005D76F5">
        <w:rPr>
          <w:rFonts w:ascii="Times New Roman" w:eastAsia="宋体" w:hAnsi="Times New Roman" w:cs="Times New Roman"/>
          <w:color w:val="000000" w:themeColor="text1"/>
          <w:szCs w:val="21"/>
        </w:rPr>
        <w:t>Zn</w:t>
      </w:r>
      <w:r w:rsidR="005D76F5" w:rsidRPr="005D76F5">
        <w:rPr>
          <w:rFonts w:ascii="Times New Roman" w:eastAsia="宋体" w:hAnsi="Times New Roman" w:cs="Times New Roman"/>
          <w:color w:val="000000" w:themeColor="text1"/>
          <w:szCs w:val="21"/>
        </w:rPr>
        <w:t>在多层异质结构中的扩散差异性，还明确了扩散对有源区光效的潜在影响，为半导体激光器的掺杂工艺设计提供了实验依据。</w:t>
      </w:r>
    </w:p>
    <w:bookmarkStart w:id="13" w:name="_Hlk190070216"/>
    <w:p w14:paraId="1CDEC415" w14:textId="77777777" w:rsidR="003D110D" w:rsidRDefault="00381CC5">
      <w:pPr>
        <w:jc w:val="center"/>
        <w:rPr>
          <w:rFonts w:ascii="Times New Roman" w:eastAsia="宋体" w:hAnsi="Times New Roman" w:cs="Times New Roman"/>
          <w:szCs w:val="21"/>
        </w:rPr>
      </w:pPr>
      <w:r>
        <w:rPr>
          <w:rFonts w:ascii="Times New Roman" w:eastAsia="宋体" w:hAnsi="Times New Roman" w:cs="Times New Roman"/>
          <w:szCs w:val="21"/>
        </w:rPr>
        <w:object w:dxaOrig="4448" w:dyaOrig="3728" w14:anchorId="75F55733">
          <v:shape id="_x0000_i1031" type="#_x0000_t75" style="width:221.9pt;height:186.45pt" o:ole="">
            <v:imagedata r:id="rId18" o:title=""/>
            <o:lock v:ext="edit" aspectratio="f"/>
          </v:shape>
          <o:OLEObject Type="Embed" ProgID="Visio.Drawing.15" ShapeID="_x0000_i1031" DrawAspect="Content" ObjectID="_1807253931" r:id="rId19"/>
        </w:object>
      </w:r>
    </w:p>
    <w:p w14:paraId="2915150C" w14:textId="072CA329" w:rsidR="003D110D" w:rsidRPr="00840C84" w:rsidRDefault="00381CC5">
      <w:pPr>
        <w:ind w:firstLineChars="200" w:firstLine="422"/>
        <w:jc w:val="center"/>
        <w:rPr>
          <w:rFonts w:ascii="Times New Roman" w:eastAsia="宋体" w:hAnsi="Times New Roman" w:cs="Times New Roman"/>
          <w:b/>
          <w:szCs w:val="21"/>
        </w:rPr>
      </w:pPr>
      <w:r w:rsidRPr="00840C84">
        <w:rPr>
          <w:rFonts w:ascii="Times New Roman" w:eastAsia="宋体" w:hAnsi="Times New Roman" w:cs="Times New Roman"/>
          <w:b/>
          <w:szCs w:val="21"/>
        </w:rPr>
        <w:t>图</w:t>
      </w:r>
      <w:r w:rsidR="00F915E5">
        <w:rPr>
          <w:rFonts w:ascii="Times New Roman" w:eastAsia="宋体" w:hAnsi="Times New Roman" w:cs="Times New Roman" w:hint="eastAsia"/>
          <w:b/>
          <w:szCs w:val="21"/>
        </w:rPr>
        <w:t>7</w:t>
      </w:r>
      <w:r w:rsidRPr="00840C84">
        <w:rPr>
          <w:rFonts w:ascii="Times New Roman" w:eastAsia="宋体" w:hAnsi="Times New Roman" w:cs="Times New Roman"/>
          <w:b/>
          <w:szCs w:val="21"/>
        </w:rPr>
        <w:t xml:space="preserve"> </w:t>
      </w:r>
      <w:r w:rsidRPr="00840C84">
        <w:rPr>
          <w:rFonts w:ascii="Times New Roman" w:eastAsia="宋体" w:hAnsi="Times New Roman" w:cs="Times New Roman"/>
          <w:b/>
          <w:szCs w:val="21"/>
        </w:rPr>
        <w:t>样品</w:t>
      </w:r>
      <w:r w:rsidRPr="00840C84">
        <w:rPr>
          <w:rFonts w:ascii="Times New Roman" w:eastAsia="宋体" w:hAnsi="Times New Roman" w:cs="Times New Roman"/>
          <w:b/>
          <w:szCs w:val="21"/>
        </w:rPr>
        <w:t>PL</w:t>
      </w:r>
      <w:r w:rsidRPr="00840C84">
        <w:rPr>
          <w:rFonts w:ascii="Times New Roman" w:eastAsia="宋体" w:hAnsi="Times New Roman" w:cs="Times New Roman"/>
          <w:b/>
          <w:szCs w:val="21"/>
        </w:rPr>
        <w:t>谱图</w:t>
      </w:r>
    </w:p>
    <w:bookmarkEnd w:id="13"/>
    <w:p w14:paraId="28D548C6" w14:textId="77777777" w:rsidR="003D110D" w:rsidRDefault="00381CC5" w:rsidP="00AA05A0">
      <w:pPr>
        <w:rPr>
          <w:rFonts w:ascii="黑体" w:eastAsia="黑体" w:hAnsi="黑体" w:cs="Times New Roman"/>
          <w:sz w:val="24"/>
          <w:szCs w:val="24"/>
        </w:rPr>
      </w:pPr>
      <w:r>
        <w:rPr>
          <w:rFonts w:ascii="黑体" w:eastAsia="黑体" w:hAnsi="黑体" w:cs="Times New Roman"/>
          <w:sz w:val="24"/>
          <w:szCs w:val="24"/>
        </w:rPr>
        <w:t>3.结束语</w:t>
      </w:r>
    </w:p>
    <w:p w14:paraId="19559E7C" w14:textId="6BE0B1FD" w:rsidR="003D110D" w:rsidRDefault="00381CC5">
      <w:pPr>
        <w:ind w:firstLine="200"/>
        <w:rPr>
          <w:rFonts w:ascii="Times New Roman" w:eastAsia="宋体" w:hAnsi="Times New Roman" w:cs="Times New Roman"/>
          <w:szCs w:val="21"/>
        </w:rPr>
      </w:pPr>
      <w:r>
        <w:rPr>
          <w:rFonts w:ascii="Times New Roman" w:eastAsia="宋体" w:hAnsi="Times New Roman" w:cs="Times New Roman"/>
          <w:sz w:val="24"/>
          <w:szCs w:val="24"/>
        </w:rPr>
        <w:tab/>
      </w:r>
      <w:bookmarkStart w:id="14" w:name="_Hlk188919679"/>
      <w:bookmarkStart w:id="15" w:name="OLE_LINK9"/>
      <w:r w:rsidR="0051180A" w:rsidRPr="0051180A">
        <w:rPr>
          <w:rFonts w:ascii="Times New Roman" w:eastAsia="宋体" w:hAnsi="Times New Roman" w:cs="Times New Roman"/>
          <w:szCs w:val="21"/>
        </w:rPr>
        <w:t>Zn</w:t>
      </w:r>
      <w:r w:rsidR="0051180A" w:rsidRPr="0051180A">
        <w:rPr>
          <w:rFonts w:ascii="Times New Roman" w:eastAsia="宋体" w:hAnsi="Times New Roman" w:cs="Times New Roman"/>
          <w:szCs w:val="21"/>
        </w:rPr>
        <w:t>扩散是提升半导体激光器效率、稳定性和可靠性的关键技术之一，广泛应用于通信、传感和航天等领域。本文采用固态锌化合物薄膜作为扩散源，对</w:t>
      </w:r>
      <w:r w:rsidR="0051180A" w:rsidRPr="0051180A">
        <w:rPr>
          <w:rFonts w:ascii="Times New Roman" w:eastAsia="宋体" w:hAnsi="Times New Roman" w:cs="Times New Roman"/>
          <w:szCs w:val="21"/>
        </w:rPr>
        <w:t>Zn</w:t>
      </w:r>
      <w:r w:rsidR="0051180A" w:rsidRPr="0051180A">
        <w:rPr>
          <w:rFonts w:ascii="Times New Roman" w:eastAsia="宋体" w:hAnsi="Times New Roman" w:cs="Times New Roman"/>
          <w:szCs w:val="21"/>
        </w:rPr>
        <w:t>在</w:t>
      </w:r>
      <w:r w:rsidR="0051180A" w:rsidRPr="0051180A">
        <w:rPr>
          <w:rFonts w:ascii="Times New Roman" w:eastAsia="宋体" w:hAnsi="Times New Roman" w:cs="Times New Roman"/>
          <w:szCs w:val="21"/>
        </w:rPr>
        <w:t>GaAs</w:t>
      </w:r>
      <w:r w:rsidR="0051180A" w:rsidRPr="0051180A">
        <w:rPr>
          <w:rFonts w:ascii="Times New Roman" w:eastAsia="宋体" w:hAnsi="Times New Roman" w:cs="Times New Roman"/>
          <w:szCs w:val="21"/>
        </w:rPr>
        <w:t>中的扩散特性进行了全面研究。通过一系列实验对比与理论分析，最终选定</w:t>
      </w:r>
      <w:r w:rsidR="0051180A" w:rsidRPr="0051180A">
        <w:rPr>
          <w:rFonts w:ascii="Times New Roman" w:eastAsia="宋体" w:hAnsi="Times New Roman" w:cs="Times New Roman"/>
          <w:szCs w:val="21"/>
        </w:rPr>
        <w:t>ZnO</w:t>
      </w:r>
      <w:r w:rsidR="0051180A" w:rsidRPr="0051180A">
        <w:rPr>
          <w:rFonts w:ascii="Times New Roman" w:eastAsia="宋体" w:hAnsi="Times New Roman" w:cs="Times New Roman"/>
          <w:szCs w:val="21"/>
        </w:rPr>
        <w:t>作为最佳扩散源材料。</w:t>
      </w:r>
      <w:r w:rsidR="0051180A" w:rsidRPr="0051180A">
        <w:rPr>
          <w:rFonts w:ascii="Times New Roman" w:eastAsia="宋体" w:hAnsi="Times New Roman" w:cs="Times New Roman"/>
          <w:szCs w:val="21"/>
        </w:rPr>
        <w:lastRenderedPageBreak/>
        <w:t>实验结果显示，随着退火温度的升高和退火时间的延长，</w:t>
      </w:r>
      <w:r w:rsidR="0051180A" w:rsidRPr="0051180A">
        <w:rPr>
          <w:rFonts w:ascii="Times New Roman" w:eastAsia="宋体" w:hAnsi="Times New Roman" w:cs="Times New Roman"/>
          <w:szCs w:val="21"/>
        </w:rPr>
        <w:t>Zn</w:t>
      </w:r>
      <w:r w:rsidR="0051180A" w:rsidRPr="0051180A">
        <w:rPr>
          <w:rFonts w:ascii="Times New Roman" w:eastAsia="宋体" w:hAnsi="Times New Roman" w:cs="Times New Roman"/>
          <w:szCs w:val="21"/>
        </w:rPr>
        <w:t>在</w:t>
      </w:r>
      <w:r w:rsidR="0051180A" w:rsidRPr="0051180A">
        <w:rPr>
          <w:rFonts w:ascii="Times New Roman" w:eastAsia="宋体" w:hAnsi="Times New Roman" w:cs="Times New Roman"/>
          <w:szCs w:val="21"/>
        </w:rPr>
        <w:t>GaAs</w:t>
      </w:r>
      <w:r w:rsidR="0051180A" w:rsidRPr="0051180A">
        <w:rPr>
          <w:rFonts w:ascii="Times New Roman" w:eastAsia="宋体" w:hAnsi="Times New Roman" w:cs="Times New Roman"/>
          <w:szCs w:val="21"/>
        </w:rPr>
        <w:t>中的扩散深度不断增加，且杂质浓度达到了</w:t>
      </w:r>
      <w:r w:rsidR="00840C84">
        <w:rPr>
          <w:rFonts w:ascii="Times New Roman" w:eastAsia="宋体" w:hAnsi="Times New Roman" w:cs="Times New Roman"/>
          <w:szCs w:val="21"/>
        </w:rPr>
        <w:t>10</w:t>
      </w:r>
      <w:r w:rsidR="00840C84">
        <w:rPr>
          <w:rFonts w:ascii="Times New Roman" w:eastAsia="宋体" w:hAnsi="Times New Roman" w:cs="Times New Roman"/>
          <w:szCs w:val="21"/>
          <w:vertAlign w:val="superscript"/>
        </w:rPr>
        <w:t>20</w:t>
      </w:r>
      <w:r w:rsidR="00840C84">
        <w:rPr>
          <w:rFonts w:ascii="Times New Roman" w:eastAsia="宋体" w:hAnsi="Times New Roman" w:cs="Times New Roman"/>
          <w:szCs w:val="21"/>
        </w:rPr>
        <w:t>cm</w:t>
      </w:r>
      <w:r w:rsidR="00840C84">
        <w:rPr>
          <w:rFonts w:ascii="Times New Roman" w:eastAsia="宋体" w:hAnsi="Times New Roman" w:cs="Times New Roman"/>
          <w:szCs w:val="21"/>
          <w:vertAlign w:val="superscript"/>
        </w:rPr>
        <w:t>-3</w:t>
      </w:r>
      <w:r w:rsidR="0051180A" w:rsidRPr="0051180A">
        <w:rPr>
          <w:rFonts w:ascii="Times New Roman" w:eastAsia="宋体" w:hAnsi="Times New Roman" w:cs="Times New Roman"/>
          <w:szCs w:val="21"/>
        </w:rPr>
        <w:t>数量级。此外，在纵向与横向上的扩散深度比接近</w:t>
      </w:r>
      <w:r w:rsidR="0051180A" w:rsidRPr="0051180A">
        <w:rPr>
          <w:rFonts w:ascii="Times New Roman" w:eastAsia="宋体" w:hAnsi="Times New Roman" w:cs="Times New Roman"/>
          <w:szCs w:val="21"/>
        </w:rPr>
        <w:t>1:1</w:t>
      </w:r>
      <w:r w:rsidR="0051180A" w:rsidRPr="0051180A">
        <w:rPr>
          <w:rFonts w:ascii="Times New Roman" w:eastAsia="宋体" w:hAnsi="Times New Roman" w:cs="Times New Roman"/>
          <w:szCs w:val="21"/>
        </w:rPr>
        <w:t>。值得注意的是，</w:t>
      </w:r>
      <w:r w:rsidR="0051180A" w:rsidRPr="0051180A">
        <w:rPr>
          <w:rFonts w:ascii="Times New Roman" w:eastAsia="宋体" w:hAnsi="Times New Roman" w:cs="Times New Roman"/>
          <w:szCs w:val="21"/>
        </w:rPr>
        <w:t>Zn</w:t>
      </w:r>
      <w:r w:rsidR="0051180A" w:rsidRPr="0051180A">
        <w:rPr>
          <w:rFonts w:ascii="Times New Roman" w:eastAsia="宋体" w:hAnsi="Times New Roman" w:cs="Times New Roman"/>
          <w:szCs w:val="21"/>
        </w:rPr>
        <w:t>杂质在多层异质结构中的扩散行为显著影响了激光器的光致发光特性和有源区的完整性。</w:t>
      </w:r>
      <w:r w:rsidR="0051180A" w:rsidRPr="0051180A">
        <w:rPr>
          <w:rFonts w:ascii="Times New Roman" w:eastAsia="宋体" w:hAnsi="Times New Roman" w:cs="Times New Roman" w:hint="eastAsia"/>
          <w:szCs w:val="21"/>
        </w:rPr>
        <w:t>这些发现为优化半导体激光器的掺杂工艺提供了</w:t>
      </w:r>
      <w:r w:rsidR="0051180A">
        <w:rPr>
          <w:rFonts w:ascii="Times New Roman" w:eastAsia="宋体" w:hAnsi="Times New Roman" w:cs="Times New Roman" w:hint="eastAsia"/>
          <w:szCs w:val="21"/>
        </w:rPr>
        <w:t>重要的实验依据，对于开发高功率、长寿命的激光器具有重要指导意义</w:t>
      </w:r>
      <w:r>
        <w:rPr>
          <w:rFonts w:ascii="Times New Roman" w:eastAsia="宋体" w:hAnsi="Times New Roman" w:cs="Times New Roman"/>
          <w:szCs w:val="21"/>
        </w:rPr>
        <w:t>。</w:t>
      </w:r>
      <w:bookmarkEnd w:id="14"/>
    </w:p>
    <w:bookmarkEnd w:id="15"/>
    <w:p w14:paraId="04ADCAA0" w14:textId="77777777" w:rsidR="003D110D" w:rsidRDefault="003D110D">
      <w:pPr>
        <w:ind w:firstLine="200"/>
        <w:rPr>
          <w:rFonts w:ascii="Times New Roman" w:eastAsia="宋体" w:hAnsi="Times New Roman" w:cs="Times New Roman"/>
          <w:szCs w:val="21"/>
        </w:rPr>
      </w:pPr>
    </w:p>
    <w:p w14:paraId="1A430BDB" w14:textId="77777777" w:rsidR="003D110D" w:rsidRDefault="00381CC5" w:rsidP="00AA05A0">
      <w:pPr>
        <w:rPr>
          <w:rFonts w:ascii="宋体" w:eastAsia="宋体" w:hAnsi="宋体" w:cs="Times New Roman"/>
          <w:b/>
          <w:bCs/>
          <w:sz w:val="24"/>
          <w:szCs w:val="24"/>
        </w:rPr>
      </w:pPr>
      <w:r>
        <w:rPr>
          <w:rFonts w:ascii="宋体" w:eastAsia="宋体" w:hAnsi="宋体" w:cs="Times New Roman" w:hint="eastAsia"/>
          <w:b/>
          <w:bCs/>
          <w:sz w:val="24"/>
          <w:szCs w:val="24"/>
        </w:rPr>
        <w:t>参考文献:</w:t>
      </w:r>
    </w:p>
    <w:p w14:paraId="192A9F16" w14:textId="7A85AE62" w:rsidR="003D110D" w:rsidRDefault="00381CC5">
      <w:pPr>
        <w:ind w:firstLine="200"/>
        <w:rPr>
          <w:rFonts w:ascii="Times New Roman" w:eastAsia="宋体" w:hAnsi="Times New Roman" w:cs="Times New Roman"/>
        </w:rPr>
      </w:pPr>
      <w:r>
        <w:rPr>
          <w:rFonts w:ascii="Times New Roman" w:eastAsia="宋体" w:hAnsi="Times New Roman" w:cs="Times New Roman" w:hint="eastAsia"/>
        </w:rPr>
        <w:t>[1] CHEN C C, LIAW S J, YANG Y J. Stable single-mode operation of an 850-nm VCSEL with a higher order mode absorber formed by shallow Zn diffusion [J]. IEEE Photonics Technology Letters, 2001, 13(4): 266-</w:t>
      </w:r>
      <w:r w:rsidR="00F915E5" w:rsidRPr="00F915E5">
        <w:rPr>
          <w:rFonts w:hint="eastAsia"/>
        </w:rPr>
        <w:t xml:space="preserve"> </w:t>
      </w:r>
      <w:r w:rsidR="00F915E5" w:rsidRPr="00F915E5">
        <w:rPr>
          <w:rFonts w:ascii="Times New Roman" w:eastAsia="宋体" w:hAnsi="Times New Roman" w:cs="Times New Roman" w:hint="eastAsia"/>
        </w:rPr>
        <w:t>268</w:t>
      </w:r>
      <w:r>
        <w:rPr>
          <w:rFonts w:ascii="Times New Roman" w:eastAsia="宋体" w:hAnsi="Times New Roman" w:cs="Times New Roman" w:hint="eastAsia"/>
        </w:rPr>
        <w:t>.</w:t>
      </w:r>
    </w:p>
    <w:p w14:paraId="1325D042" w14:textId="73129C33" w:rsidR="003D110D" w:rsidRDefault="00381CC5">
      <w:pPr>
        <w:ind w:firstLine="200"/>
        <w:rPr>
          <w:rFonts w:ascii="Times New Roman" w:eastAsia="宋体" w:hAnsi="Times New Roman" w:cs="Times New Roman"/>
        </w:rPr>
      </w:pPr>
      <w:r>
        <w:rPr>
          <w:rFonts w:ascii="Times New Roman" w:eastAsia="宋体" w:hAnsi="Times New Roman" w:cs="Times New Roman" w:hint="eastAsia"/>
        </w:rPr>
        <w:t>[2] SHIN Y C, KIM B J, KANG D H, et al. Performance improvement of 650 nm band AlGaInP laser diodes with optimal diffusion barriers [J]. Materials Science and Engineering B-Solid State Materials for Advanced Technology, 2006, 128(1-3): 80-</w:t>
      </w:r>
      <w:r w:rsidR="00F915E5">
        <w:rPr>
          <w:rFonts w:ascii="Times New Roman" w:eastAsia="宋体" w:hAnsi="Times New Roman" w:cs="Times New Roman" w:hint="eastAsia"/>
        </w:rPr>
        <w:t>8</w:t>
      </w:r>
      <w:r>
        <w:rPr>
          <w:rFonts w:ascii="Times New Roman" w:eastAsia="宋体" w:hAnsi="Times New Roman" w:cs="Times New Roman" w:hint="eastAsia"/>
        </w:rPr>
        <w:t>2.</w:t>
      </w:r>
    </w:p>
    <w:p w14:paraId="2CB32F79" w14:textId="11E66771" w:rsidR="003D110D" w:rsidRDefault="00381CC5">
      <w:pPr>
        <w:ind w:firstLine="200"/>
        <w:rPr>
          <w:rFonts w:ascii="Times New Roman" w:eastAsia="宋体" w:hAnsi="Times New Roman" w:cs="Times New Roman"/>
        </w:rPr>
      </w:pPr>
      <w:r>
        <w:rPr>
          <w:rFonts w:ascii="Times New Roman" w:eastAsia="宋体" w:hAnsi="Times New Roman" w:cs="Times New Roman" w:hint="eastAsia"/>
        </w:rPr>
        <w:t xml:space="preserve">[3] ZHU Z, ZHANG X, XIAO C, et al. Fabrication of </w:t>
      </w:r>
      <w:r w:rsidR="00655227">
        <w:rPr>
          <w:rFonts w:ascii="Times New Roman" w:eastAsia="宋体" w:hAnsi="Times New Roman" w:cs="Times New Roman"/>
        </w:rPr>
        <w:t>h</w:t>
      </w:r>
      <w:r>
        <w:rPr>
          <w:rFonts w:ascii="Times New Roman" w:eastAsia="宋体" w:hAnsi="Times New Roman" w:cs="Times New Roman" w:hint="eastAsia"/>
        </w:rPr>
        <w:t xml:space="preserve">ighly </w:t>
      </w:r>
      <w:r w:rsidR="00655227">
        <w:rPr>
          <w:rFonts w:ascii="Times New Roman" w:eastAsia="宋体" w:hAnsi="Times New Roman" w:cs="Times New Roman"/>
        </w:rPr>
        <w:t>r</w:t>
      </w:r>
      <w:r>
        <w:rPr>
          <w:rFonts w:ascii="Times New Roman" w:eastAsia="宋体" w:hAnsi="Times New Roman" w:cs="Times New Roman" w:hint="eastAsia"/>
        </w:rPr>
        <w:t xml:space="preserve">eliable </w:t>
      </w:r>
      <w:r w:rsidR="00655227">
        <w:rPr>
          <w:rFonts w:ascii="Times New Roman" w:eastAsia="宋体" w:hAnsi="Times New Roman" w:cs="Times New Roman"/>
        </w:rPr>
        <w:t>w</w:t>
      </w:r>
      <w:r>
        <w:rPr>
          <w:rFonts w:ascii="Times New Roman" w:eastAsia="宋体" w:hAnsi="Times New Roman" w:cs="Times New Roman" w:hint="eastAsia"/>
        </w:rPr>
        <w:t>att-</w:t>
      </w:r>
      <w:r w:rsidR="00655227">
        <w:rPr>
          <w:rFonts w:ascii="Times New Roman" w:eastAsia="宋体" w:hAnsi="Times New Roman" w:cs="Times New Roman"/>
        </w:rPr>
        <w:t>l</w:t>
      </w:r>
      <w:r>
        <w:rPr>
          <w:rFonts w:ascii="Times New Roman" w:eastAsia="宋体" w:hAnsi="Times New Roman" w:cs="Times New Roman" w:hint="eastAsia"/>
        </w:rPr>
        <w:t xml:space="preserve">evel 660 nm </w:t>
      </w:r>
      <w:r w:rsidR="00655227">
        <w:rPr>
          <w:rFonts w:ascii="Times New Roman" w:eastAsia="宋体" w:hAnsi="Times New Roman" w:cs="Times New Roman"/>
        </w:rPr>
        <w:t>s</w:t>
      </w:r>
      <w:r>
        <w:rPr>
          <w:rFonts w:ascii="Times New Roman" w:eastAsia="宋体" w:hAnsi="Times New Roman" w:cs="Times New Roman" w:hint="eastAsia"/>
        </w:rPr>
        <w:t xml:space="preserve">emiconductor </w:t>
      </w:r>
      <w:r w:rsidR="00655227">
        <w:rPr>
          <w:rFonts w:ascii="Times New Roman" w:eastAsia="宋体" w:hAnsi="Times New Roman" w:cs="Times New Roman"/>
        </w:rPr>
        <w:t>l</w:t>
      </w:r>
      <w:r>
        <w:rPr>
          <w:rFonts w:ascii="Times New Roman" w:eastAsia="宋体" w:hAnsi="Times New Roman" w:cs="Times New Roman" w:hint="eastAsia"/>
        </w:rPr>
        <w:t>asers [J]. Chinese Journal of Lasers-Zhongguo Jiguang, 2018, 45(5)</w:t>
      </w:r>
      <w:r w:rsidR="00095BFA">
        <w:rPr>
          <w:rFonts w:ascii="Times New Roman" w:eastAsia="宋体" w:hAnsi="Times New Roman" w:cs="Times New Roman" w:hint="eastAsia"/>
        </w:rPr>
        <w:t>:13-17</w:t>
      </w:r>
      <w:r>
        <w:rPr>
          <w:rFonts w:ascii="Times New Roman" w:eastAsia="宋体" w:hAnsi="Times New Roman" w:cs="Times New Roman" w:hint="eastAsia"/>
        </w:rPr>
        <w:t>.</w:t>
      </w:r>
    </w:p>
    <w:p w14:paraId="7130F0F9" w14:textId="21149D27" w:rsidR="003D110D" w:rsidRDefault="00381CC5">
      <w:pPr>
        <w:ind w:firstLine="200"/>
        <w:rPr>
          <w:rFonts w:ascii="Times New Roman" w:eastAsia="宋体" w:hAnsi="Times New Roman" w:cs="Times New Roman"/>
        </w:rPr>
      </w:pPr>
      <w:r>
        <w:rPr>
          <w:rFonts w:ascii="Times New Roman" w:eastAsia="宋体" w:hAnsi="Times New Roman" w:cs="Times New Roman" w:hint="eastAsia"/>
        </w:rPr>
        <w:t xml:space="preserve">[4] </w:t>
      </w:r>
      <w:r>
        <w:rPr>
          <w:rFonts w:ascii="Times New Roman" w:eastAsia="宋体" w:hAnsi="Times New Roman" w:cs="Times New Roman" w:hint="eastAsia"/>
        </w:rPr>
        <w:t>何天将</w:t>
      </w:r>
      <w:r>
        <w:rPr>
          <w:rFonts w:ascii="Times New Roman" w:eastAsia="宋体" w:hAnsi="Times New Roman" w:cs="Times New Roman" w:hint="eastAsia"/>
        </w:rPr>
        <w:t xml:space="preserve">, </w:t>
      </w:r>
      <w:r>
        <w:rPr>
          <w:rFonts w:ascii="Times New Roman" w:eastAsia="宋体" w:hAnsi="Times New Roman" w:cs="Times New Roman" w:hint="eastAsia"/>
        </w:rPr>
        <w:t>刘素平</w:t>
      </w:r>
      <w:r>
        <w:rPr>
          <w:rFonts w:ascii="Times New Roman" w:eastAsia="宋体" w:hAnsi="Times New Roman" w:cs="Times New Roman" w:hint="eastAsia"/>
        </w:rPr>
        <w:t xml:space="preserve">, </w:t>
      </w:r>
      <w:r>
        <w:rPr>
          <w:rFonts w:ascii="Times New Roman" w:eastAsia="宋体" w:hAnsi="Times New Roman" w:cs="Times New Roman" w:hint="eastAsia"/>
        </w:rPr>
        <w:t>李伟</w:t>
      </w:r>
      <w:r>
        <w:rPr>
          <w:rFonts w:ascii="Times New Roman" w:eastAsia="宋体" w:hAnsi="Times New Roman" w:cs="Times New Roman" w:hint="eastAsia"/>
        </w:rPr>
        <w:t>,</w:t>
      </w:r>
      <w:r>
        <w:rPr>
          <w:rFonts w:ascii="Times New Roman" w:eastAsia="宋体" w:hAnsi="Times New Roman" w:cs="Times New Roman" w:hint="eastAsia"/>
        </w:rPr>
        <w:t>等</w:t>
      </w:r>
      <w:r>
        <w:rPr>
          <w:rFonts w:ascii="Times New Roman" w:eastAsia="宋体" w:hAnsi="Times New Roman" w:cs="Times New Roman" w:hint="eastAsia"/>
        </w:rPr>
        <w:t>. Zn</w:t>
      </w:r>
      <w:r>
        <w:rPr>
          <w:rFonts w:ascii="Times New Roman" w:eastAsia="宋体" w:hAnsi="Times New Roman" w:cs="Times New Roman" w:hint="eastAsia"/>
        </w:rPr>
        <w:t>杂质诱导</w:t>
      </w:r>
      <w:r>
        <w:rPr>
          <w:rFonts w:ascii="Times New Roman" w:eastAsia="宋体" w:hAnsi="Times New Roman" w:cs="Times New Roman" w:hint="eastAsia"/>
        </w:rPr>
        <w:t>GaInP/AlGaInP</w:t>
      </w:r>
      <w:r>
        <w:rPr>
          <w:rFonts w:ascii="Times New Roman" w:eastAsia="宋体" w:hAnsi="Times New Roman" w:cs="Times New Roman" w:hint="eastAsia"/>
        </w:rPr>
        <w:t>红光半导体激光器量子阱混杂的研究</w:t>
      </w:r>
      <w:r>
        <w:rPr>
          <w:rFonts w:ascii="Times New Roman" w:eastAsia="宋体" w:hAnsi="Times New Roman" w:cs="Times New Roman" w:hint="eastAsia"/>
        </w:rPr>
        <w:t xml:space="preserve"> [J]. </w:t>
      </w:r>
      <w:r>
        <w:rPr>
          <w:rFonts w:ascii="Times New Roman" w:eastAsia="宋体" w:hAnsi="Times New Roman" w:cs="Times New Roman" w:hint="eastAsia"/>
        </w:rPr>
        <w:t>光子学报</w:t>
      </w:r>
      <w:r w:rsidR="00655227">
        <w:rPr>
          <w:rFonts w:ascii="Times New Roman" w:eastAsia="宋体" w:hAnsi="Times New Roman" w:cs="Times New Roman" w:hint="eastAsia"/>
        </w:rPr>
        <w:t>, 2024, 53(</w:t>
      </w:r>
      <w:r>
        <w:rPr>
          <w:rFonts w:ascii="Times New Roman" w:eastAsia="宋体" w:hAnsi="Times New Roman" w:cs="Times New Roman" w:hint="eastAsia"/>
        </w:rPr>
        <w:t>1): 8-19.</w:t>
      </w:r>
    </w:p>
    <w:p w14:paraId="7D996D40" w14:textId="77777777" w:rsidR="003D110D" w:rsidRDefault="00381CC5">
      <w:pPr>
        <w:ind w:firstLine="200"/>
        <w:rPr>
          <w:rFonts w:ascii="Times New Roman" w:eastAsia="宋体" w:hAnsi="Times New Roman" w:cs="Times New Roman"/>
        </w:rPr>
      </w:pPr>
      <w:r>
        <w:rPr>
          <w:rFonts w:ascii="Times New Roman" w:eastAsia="宋体" w:hAnsi="Times New Roman" w:cs="Times New Roman" w:hint="eastAsia"/>
        </w:rPr>
        <w:t>[5] KRAUTLE H, WACHENSCHWANZ D. Ohmic Contacts on n-Layers and p-Layers of GaAs Using Laser-Induced Diffusion [J]. Solid-State Electronics, 1985, 28(6): 601-603.</w:t>
      </w:r>
    </w:p>
    <w:p w14:paraId="02012691" w14:textId="5A6FF666" w:rsidR="003D110D" w:rsidRDefault="00381CC5">
      <w:pPr>
        <w:ind w:firstLine="200"/>
        <w:rPr>
          <w:rFonts w:ascii="Times New Roman" w:eastAsia="宋体" w:hAnsi="Times New Roman" w:cs="Times New Roman"/>
        </w:rPr>
      </w:pPr>
      <w:r>
        <w:rPr>
          <w:rFonts w:ascii="Times New Roman" w:eastAsia="宋体" w:hAnsi="Times New Roman" w:cs="Times New Roman" w:hint="eastAsia"/>
        </w:rPr>
        <w:t xml:space="preserve">[6] </w:t>
      </w:r>
      <w:r>
        <w:rPr>
          <w:rFonts w:ascii="Times New Roman" w:eastAsia="宋体" w:hAnsi="Times New Roman" w:cs="Times New Roman" w:hint="eastAsia"/>
        </w:rPr>
        <w:t>曹驰</w:t>
      </w:r>
      <w:r>
        <w:rPr>
          <w:rFonts w:ascii="Times New Roman" w:eastAsia="宋体" w:hAnsi="Times New Roman" w:cs="Times New Roman" w:hint="eastAsia"/>
        </w:rPr>
        <w:t xml:space="preserve">, </w:t>
      </w:r>
      <w:r>
        <w:rPr>
          <w:rFonts w:ascii="Times New Roman" w:eastAsia="宋体" w:hAnsi="Times New Roman" w:cs="Times New Roman" w:hint="eastAsia"/>
        </w:rPr>
        <w:t>王博</w:t>
      </w:r>
      <w:r>
        <w:rPr>
          <w:rFonts w:ascii="Times New Roman" w:eastAsia="宋体" w:hAnsi="Times New Roman" w:cs="Times New Roman" w:hint="eastAsia"/>
        </w:rPr>
        <w:t xml:space="preserve">, </w:t>
      </w:r>
      <w:r>
        <w:rPr>
          <w:rFonts w:ascii="Times New Roman" w:eastAsia="宋体" w:hAnsi="Times New Roman" w:cs="Times New Roman" w:hint="eastAsia"/>
        </w:rPr>
        <w:t>褚应波</w:t>
      </w:r>
      <w:r>
        <w:rPr>
          <w:rFonts w:ascii="Times New Roman" w:eastAsia="宋体" w:hAnsi="Times New Roman" w:cs="Times New Roman" w:hint="eastAsia"/>
        </w:rPr>
        <w:t>,</w:t>
      </w:r>
      <w:r>
        <w:rPr>
          <w:rFonts w:ascii="Times New Roman" w:eastAsia="宋体" w:hAnsi="Times New Roman" w:cs="Times New Roman" w:hint="eastAsia"/>
        </w:rPr>
        <w:t>等</w:t>
      </w:r>
      <w:r>
        <w:rPr>
          <w:rFonts w:ascii="Times New Roman" w:eastAsia="宋体" w:hAnsi="Times New Roman" w:cs="Times New Roman" w:hint="eastAsia"/>
        </w:rPr>
        <w:t xml:space="preserve">. </w:t>
      </w:r>
      <w:r>
        <w:rPr>
          <w:rFonts w:ascii="Times New Roman" w:eastAsia="宋体" w:hAnsi="Times New Roman" w:cs="Times New Roman" w:hint="eastAsia"/>
        </w:rPr>
        <w:t>国产高性能抗辐照掺铒光纤</w:t>
      </w:r>
      <w:r>
        <w:rPr>
          <w:rFonts w:ascii="Times New Roman" w:eastAsia="宋体" w:hAnsi="Times New Roman" w:cs="Times New Roman" w:hint="eastAsia"/>
        </w:rPr>
        <w:t xml:space="preserve"> [J]. </w:t>
      </w:r>
      <w:r>
        <w:rPr>
          <w:rFonts w:ascii="Times New Roman" w:eastAsia="宋体" w:hAnsi="Times New Roman" w:cs="Times New Roman" w:hint="eastAsia"/>
        </w:rPr>
        <w:t>中国激光</w:t>
      </w:r>
      <w:r>
        <w:rPr>
          <w:rFonts w:ascii="Times New Roman" w:eastAsia="宋体" w:hAnsi="Times New Roman" w:cs="Times New Roman" w:hint="eastAsia"/>
        </w:rPr>
        <w:t>, 2021, 48(20): 212-</w:t>
      </w:r>
      <w:r w:rsidR="00095BFA">
        <w:rPr>
          <w:rFonts w:ascii="Times New Roman" w:eastAsia="宋体" w:hAnsi="Times New Roman" w:cs="Times New Roman" w:hint="eastAsia"/>
        </w:rPr>
        <w:t>21</w:t>
      </w:r>
      <w:r>
        <w:rPr>
          <w:rFonts w:ascii="Times New Roman" w:eastAsia="宋体" w:hAnsi="Times New Roman" w:cs="Times New Roman" w:hint="eastAsia"/>
        </w:rPr>
        <w:t>5.</w:t>
      </w:r>
    </w:p>
    <w:p w14:paraId="013134F6" w14:textId="5BE1C8BE" w:rsidR="003D110D" w:rsidRDefault="00381CC5">
      <w:pPr>
        <w:ind w:firstLine="200"/>
        <w:rPr>
          <w:rFonts w:ascii="Times New Roman" w:eastAsia="宋体" w:hAnsi="Times New Roman" w:cs="Times New Roman"/>
        </w:rPr>
      </w:pPr>
      <w:r>
        <w:rPr>
          <w:rFonts w:ascii="Times New Roman" w:eastAsia="宋体" w:hAnsi="Times New Roman" w:cs="Times New Roman" w:hint="eastAsia"/>
        </w:rPr>
        <w:t xml:space="preserve">[7] </w:t>
      </w:r>
      <w:r>
        <w:rPr>
          <w:rFonts w:ascii="Times New Roman" w:eastAsia="宋体" w:hAnsi="Times New Roman" w:cs="Times New Roman" w:hint="eastAsia"/>
        </w:rPr>
        <w:t>马骁宇</w:t>
      </w:r>
      <w:r>
        <w:rPr>
          <w:rFonts w:ascii="Times New Roman" w:eastAsia="宋体" w:hAnsi="Times New Roman" w:cs="Times New Roman" w:hint="eastAsia"/>
        </w:rPr>
        <w:t xml:space="preserve">, </w:t>
      </w:r>
      <w:r>
        <w:rPr>
          <w:rFonts w:ascii="Times New Roman" w:eastAsia="宋体" w:hAnsi="Times New Roman" w:cs="Times New Roman" w:hint="eastAsia"/>
        </w:rPr>
        <w:t>张娜玲</w:t>
      </w:r>
      <w:r>
        <w:rPr>
          <w:rFonts w:ascii="Times New Roman" w:eastAsia="宋体" w:hAnsi="Times New Roman" w:cs="Times New Roman" w:hint="eastAsia"/>
        </w:rPr>
        <w:t xml:space="preserve">, </w:t>
      </w:r>
      <w:r>
        <w:rPr>
          <w:rFonts w:ascii="Times New Roman" w:eastAsia="宋体" w:hAnsi="Times New Roman" w:cs="Times New Roman" w:hint="eastAsia"/>
        </w:rPr>
        <w:t>仲莉</w:t>
      </w:r>
      <w:r>
        <w:rPr>
          <w:rFonts w:ascii="Times New Roman" w:eastAsia="宋体" w:hAnsi="Times New Roman" w:cs="Times New Roman" w:hint="eastAsia"/>
        </w:rPr>
        <w:t>,</w:t>
      </w:r>
      <w:r>
        <w:rPr>
          <w:rFonts w:ascii="Times New Roman" w:eastAsia="宋体" w:hAnsi="Times New Roman" w:cs="Times New Roman" w:hint="eastAsia"/>
        </w:rPr>
        <w:t>等</w:t>
      </w:r>
      <w:r>
        <w:rPr>
          <w:rFonts w:ascii="Times New Roman" w:eastAsia="宋体" w:hAnsi="Times New Roman" w:cs="Times New Roman" w:hint="eastAsia"/>
        </w:rPr>
        <w:t xml:space="preserve">. </w:t>
      </w:r>
      <w:r>
        <w:rPr>
          <w:rFonts w:ascii="Times New Roman" w:eastAsia="宋体" w:hAnsi="Times New Roman" w:cs="Times New Roman" w:hint="eastAsia"/>
        </w:rPr>
        <w:t>高功率半导体激光泵浦源研究进展</w:t>
      </w:r>
      <w:r>
        <w:rPr>
          <w:rFonts w:ascii="Times New Roman" w:eastAsia="宋体" w:hAnsi="Times New Roman" w:cs="Times New Roman" w:hint="eastAsia"/>
        </w:rPr>
        <w:t xml:space="preserve"> [J]. </w:t>
      </w:r>
      <w:r>
        <w:rPr>
          <w:rFonts w:ascii="Times New Roman" w:eastAsia="宋体" w:hAnsi="Times New Roman" w:cs="Times New Roman" w:hint="eastAsia"/>
        </w:rPr>
        <w:t>强激光与粒子束</w:t>
      </w:r>
      <w:r>
        <w:rPr>
          <w:rFonts w:ascii="Times New Roman" w:eastAsia="宋体" w:hAnsi="Times New Roman" w:cs="Times New Roman" w:hint="eastAsia"/>
        </w:rPr>
        <w:t>, 2020, 32(12): 120-</w:t>
      </w:r>
      <w:r w:rsidR="00A93321">
        <w:rPr>
          <w:rFonts w:ascii="Times New Roman" w:eastAsia="宋体" w:hAnsi="Times New Roman" w:cs="Times New Roman" w:hint="eastAsia"/>
        </w:rPr>
        <w:t>12</w:t>
      </w:r>
      <w:r>
        <w:rPr>
          <w:rFonts w:ascii="Times New Roman" w:eastAsia="宋体" w:hAnsi="Times New Roman" w:cs="Times New Roman" w:hint="eastAsia"/>
        </w:rPr>
        <w:t>9.</w:t>
      </w:r>
    </w:p>
    <w:p w14:paraId="57C98242" w14:textId="644B0F37" w:rsidR="003D110D" w:rsidRDefault="00381CC5">
      <w:pPr>
        <w:ind w:firstLine="200"/>
        <w:rPr>
          <w:rFonts w:ascii="Times New Roman" w:eastAsia="宋体" w:hAnsi="Times New Roman" w:cs="Times New Roman"/>
        </w:rPr>
      </w:pPr>
      <w:r>
        <w:rPr>
          <w:rFonts w:ascii="Times New Roman" w:eastAsia="宋体" w:hAnsi="Times New Roman" w:cs="Times New Roman" w:hint="eastAsia"/>
        </w:rPr>
        <w:t xml:space="preserve">[8] </w:t>
      </w:r>
      <w:r>
        <w:rPr>
          <w:rFonts w:ascii="Times New Roman" w:eastAsia="宋体" w:hAnsi="Times New Roman" w:cs="Times New Roman" w:hint="eastAsia"/>
        </w:rPr>
        <w:t>张志鹏</w:t>
      </w:r>
      <w:r>
        <w:rPr>
          <w:rFonts w:ascii="Times New Roman" w:eastAsia="宋体" w:hAnsi="Times New Roman" w:cs="Times New Roman" w:hint="eastAsia"/>
        </w:rPr>
        <w:t xml:space="preserve">, </w:t>
      </w:r>
      <w:r>
        <w:rPr>
          <w:rFonts w:ascii="Times New Roman" w:eastAsia="宋体" w:hAnsi="Times New Roman" w:cs="Times New Roman" w:hint="eastAsia"/>
        </w:rPr>
        <w:t>丁向东</w:t>
      </w:r>
      <w:r>
        <w:rPr>
          <w:rFonts w:ascii="Times New Roman" w:eastAsia="宋体" w:hAnsi="Times New Roman" w:cs="Times New Roman" w:hint="eastAsia"/>
        </w:rPr>
        <w:t xml:space="preserve">, </w:t>
      </w:r>
      <w:r>
        <w:rPr>
          <w:rFonts w:ascii="Times New Roman" w:eastAsia="宋体" w:hAnsi="Times New Roman" w:cs="Times New Roman" w:hint="eastAsia"/>
        </w:rPr>
        <w:t>季晓倩</w:t>
      </w:r>
      <w:r>
        <w:rPr>
          <w:rFonts w:ascii="Times New Roman" w:eastAsia="宋体" w:hAnsi="Times New Roman" w:cs="Times New Roman" w:hint="eastAsia"/>
        </w:rPr>
        <w:t>,</w:t>
      </w:r>
      <w:r>
        <w:rPr>
          <w:rFonts w:ascii="Times New Roman" w:eastAsia="宋体" w:hAnsi="Times New Roman" w:cs="Times New Roman" w:hint="eastAsia"/>
        </w:rPr>
        <w:t>等</w:t>
      </w:r>
      <w:r>
        <w:rPr>
          <w:rFonts w:ascii="Times New Roman" w:eastAsia="宋体" w:hAnsi="Times New Roman" w:cs="Times New Roman" w:hint="eastAsia"/>
        </w:rPr>
        <w:t xml:space="preserve">. </w:t>
      </w:r>
      <w:r>
        <w:rPr>
          <w:rFonts w:ascii="Times New Roman" w:eastAsia="宋体" w:hAnsi="Times New Roman" w:cs="Times New Roman" w:hint="eastAsia"/>
        </w:rPr>
        <w:t>一种双波长多模式半导体激光治疗仪控制系统的设计</w:t>
      </w:r>
      <w:r>
        <w:rPr>
          <w:rFonts w:ascii="Times New Roman" w:eastAsia="宋体" w:hAnsi="Times New Roman" w:cs="Times New Roman" w:hint="eastAsia"/>
        </w:rPr>
        <w:t xml:space="preserve"> [J]. </w:t>
      </w:r>
      <w:r>
        <w:rPr>
          <w:rFonts w:ascii="Times New Roman" w:eastAsia="宋体" w:hAnsi="Times New Roman" w:cs="Times New Roman" w:hint="eastAsia"/>
        </w:rPr>
        <w:t>中国高新区</w:t>
      </w:r>
      <w:r>
        <w:rPr>
          <w:rFonts w:ascii="Times New Roman" w:eastAsia="宋体" w:hAnsi="Times New Roman" w:cs="Times New Roman" w:hint="eastAsia"/>
        </w:rPr>
        <w:t xml:space="preserve">, </w:t>
      </w:r>
      <w:r w:rsidR="00655227">
        <w:rPr>
          <w:rFonts w:ascii="Times New Roman" w:eastAsia="宋体" w:hAnsi="Times New Roman" w:cs="Times New Roman" w:hint="eastAsia"/>
        </w:rPr>
        <w:t>2018, (</w:t>
      </w:r>
      <w:r>
        <w:rPr>
          <w:rFonts w:ascii="Times New Roman" w:eastAsia="宋体" w:hAnsi="Times New Roman" w:cs="Times New Roman" w:hint="eastAsia"/>
        </w:rPr>
        <w:t>1): 31</w:t>
      </w:r>
      <w:r w:rsidR="0097492B">
        <w:rPr>
          <w:rFonts w:ascii="Times New Roman" w:eastAsia="宋体" w:hAnsi="Times New Roman" w:cs="Times New Roman"/>
        </w:rPr>
        <w:t>-31</w:t>
      </w:r>
      <w:bookmarkStart w:id="16" w:name="_GoBack"/>
      <w:bookmarkEnd w:id="16"/>
      <w:r>
        <w:rPr>
          <w:rFonts w:ascii="Times New Roman" w:eastAsia="宋体" w:hAnsi="Times New Roman" w:cs="Times New Roman" w:hint="eastAsia"/>
        </w:rPr>
        <w:t>.</w:t>
      </w:r>
    </w:p>
    <w:p w14:paraId="6896F3FC" w14:textId="5613A93C" w:rsidR="003D110D" w:rsidRDefault="00381CC5">
      <w:pPr>
        <w:ind w:firstLine="200"/>
        <w:rPr>
          <w:rFonts w:ascii="Times New Roman" w:eastAsia="宋体" w:hAnsi="Times New Roman" w:cs="Times New Roman"/>
        </w:rPr>
      </w:pPr>
      <w:r>
        <w:rPr>
          <w:rFonts w:ascii="Times New Roman" w:eastAsia="宋体" w:hAnsi="Times New Roman" w:cs="Times New Roman" w:hint="eastAsia"/>
        </w:rPr>
        <w:t xml:space="preserve">[9] DENG Y, YAN C, QU Y, et al. 980 nm 14-Pin </w:t>
      </w:r>
      <w:r w:rsidR="00655227">
        <w:rPr>
          <w:rFonts w:ascii="Times New Roman" w:eastAsia="宋体" w:hAnsi="Times New Roman" w:cs="Times New Roman"/>
        </w:rPr>
        <w:t>b</w:t>
      </w:r>
      <w:r>
        <w:rPr>
          <w:rFonts w:ascii="Times New Roman" w:eastAsia="宋体" w:hAnsi="Times New Roman" w:cs="Times New Roman" w:hint="eastAsia"/>
        </w:rPr>
        <w:t xml:space="preserve">utterfly </w:t>
      </w:r>
      <w:r w:rsidR="00655227">
        <w:rPr>
          <w:rFonts w:ascii="Times New Roman" w:eastAsia="宋体" w:hAnsi="Times New Roman" w:cs="Times New Roman"/>
        </w:rPr>
        <w:t>m</w:t>
      </w:r>
      <w:r>
        <w:rPr>
          <w:rFonts w:ascii="Times New Roman" w:eastAsia="宋体" w:hAnsi="Times New Roman" w:cs="Times New Roman" w:hint="eastAsia"/>
        </w:rPr>
        <w:t xml:space="preserve">odule </w:t>
      </w:r>
      <w:r w:rsidR="00655227">
        <w:rPr>
          <w:rFonts w:ascii="Times New Roman" w:eastAsia="宋体" w:hAnsi="Times New Roman" w:cs="Times New Roman"/>
        </w:rPr>
        <w:t>d</w:t>
      </w:r>
      <w:r>
        <w:rPr>
          <w:rFonts w:ascii="Times New Roman" w:eastAsia="宋体" w:hAnsi="Times New Roman" w:cs="Times New Roman" w:hint="eastAsia"/>
        </w:rPr>
        <w:t>ual-</w:t>
      </w:r>
      <w:r w:rsidR="00655227">
        <w:rPr>
          <w:rFonts w:ascii="Times New Roman" w:eastAsia="宋体" w:hAnsi="Times New Roman" w:cs="Times New Roman"/>
        </w:rPr>
        <w:t>c</w:t>
      </w:r>
      <w:r>
        <w:rPr>
          <w:rFonts w:ascii="Times New Roman" w:eastAsia="宋体" w:hAnsi="Times New Roman" w:cs="Times New Roman" w:hint="eastAsia"/>
        </w:rPr>
        <w:t xml:space="preserve">hannel CW QW </w:t>
      </w:r>
      <w:r w:rsidR="00655227">
        <w:rPr>
          <w:rFonts w:ascii="Times New Roman" w:eastAsia="宋体" w:hAnsi="Times New Roman" w:cs="Times New Roman"/>
        </w:rPr>
        <w:t>s</w:t>
      </w:r>
      <w:r>
        <w:rPr>
          <w:rFonts w:ascii="Times New Roman" w:eastAsia="宋体" w:hAnsi="Times New Roman" w:cs="Times New Roman" w:hint="eastAsia"/>
        </w:rPr>
        <w:t xml:space="preserve">emiconductor </w:t>
      </w:r>
      <w:r w:rsidR="00655227">
        <w:rPr>
          <w:rFonts w:ascii="Times New Roman" w:eastAsia="宋体" w:hAnsi="Times New Roman" w:cs="Times New Roman"/>
        </w:rPr>
        <w:t>l</w:t>
      </w:r>
      <w:r>
        <w:rPr>
          <w:rFonts w:ascii="Times New Roman" w:eastAsia="宋体" w:hAnsi="Times New Roman" w:cs="Times New Roman" w:hint="eastAsia"/>
        </w:rPr>
        <w:t xml:space="preserve">aser for </w:t>
      </w:r>
      <w:r w:rsidR="00655227">
        <w:rPr>
          <w:rFonts w:ascii="Times New Roman" w:eastAsia="宋体" w:hAnsi="Times New Roman" w:cs="Times New Roman"/>
        </w:rPr>
        <w:t>p</w:t>
      </w:r>
      <w:r>
        <w:rPr>
          <w:rFonts w:ascii="Times New Roman" w:eastAsia="宋体" w:hAnsi="Times New Roman" w:cs="Times New Roman" w:hint="eastAsia"/>
        </w:rPr>
        <w:t>umping[C]//Proceedings of the 5th International Symposium on Advanced Optical Manufacturing and Testing Technologies - Optoelectronic Materials and Devices for Detector, Imager, Display, and Energy Conversion Technology, April 26-29, 2010, Dalian, China. Piscataway: SPIE, 2010.</w:t>
      </w:r>
    </w:p>
    <w:p w14:paraId="021B0BBA" w14:textId="4C35D1BE" w:rsidR="003D110D" w:rsidRDefault="00381CC5">
      <w:pPr>
        <w:ind w:firstLine="200"/>
        <w:rPr>
          <w:rFonts w:ascii="Times New Roman" w:eastAsia="宋体" w:hAnsi="Times New Roman" w:cs="Times New Roman"/>
          <w:color w:val="000000" w:themeColor="text1"/>
        </w:rPr>
      </w:pPr>
      <w:r>
        <w:rPr>
          <w:rFonts w:ascii="Times New Roman" w:eastAsia="宋体" w:hAnsi="Times New Roman" w:cs="Times New Roman" w:hint="eastAsia"/>
          <w:color w:val="000000" w:themeColor="text1"/>
        </w:rPr>
        <w:t xml:space="preserve">[10] NICOLS S P. Self-and Zinc </w:t>
      </w:r>
      <w:r w:rsidR="00E1200F">
        <w:rPr>
          <w:rFonts w:ascii="Times New Roman" w:eastAsia="宋体" w:hAnsi="Times New Roman" w:cs="Times New Roman"/>
          <w:color w:val="000000" w:themeColor="text1"/>
        </w:rPr>
        <w:t>d</w:t>
      </w:r>
      <w:r>
        <w:rPr>
          <w:rFonts w:ascii="Times New Roman" w:eastAsia="宋体" w:hAnsi="Times New Roman" w:cs="Times New Roman" w:hint="eastAsia"/>
          <w:color w:val="000000" w:themeColor="text1"/>
        </w:rPr>
        <w:t xml:space="preserve">iffusion in </w:t>
      </w:r>
      <w:r w:rsidR="00E1200F">
        <w:rPr>
          <w:rFonts w:ascii="Times New Roman" w:eastAsia="宋体" w:hAnsi="Times New Roman" w:cs="Times New Roman"/>
          <w:color w:val="000000" w:themeColor="text1"/>
        </w:rPr>
        <w:t>g</w:t>
      </w:r>
      <w:r>
        <w:rPr>
          <w:rFonts w:ascii="Times New Roman" w:eastAsia="宋体" w:hAnsi="Times New Roman" w:cs="Times New Roman" w:hint="eastAsia"/>
          <w:color w:val="000000" w:themeColor="text1"/>
        </w:rPr>
        <w:t xml:space="preserve">allium </w:t>
      </w:r>
      <w:r w:rsidR="00E1200F">
        <w:rPr>
          <w:rFonts w:ascii="Times New Roman" w:eastAsia="宋体" w:hAnsi="Times New Roman" w:cs="Times New Roman"/>
          <w:color w:val="000000" w:themeColor="text1"/>
        </w:rPr>
        <w:t>a</w:t>
      </w:r>
      <w:r>
        <w:rPr>
          <w:rFonts w:ascii="Times New Roman" w:eastAsia="宋体" w:hAnsi="Times New Roman" w:cs="Times New Roman" w:hint="eastAsia"/>
          <w:color w:val="000000" w:themeColor="text1"/>
        </w:rPr>
        <w:t>ntimonide [D].</w:t>
      </w:r>
      <w:r w:rsidR="00E61AC7">
        <w:rPr>
          <w:rFonts w:ascii="Times New Roman" w:eastAsia="宋体" w:hAnsi="Times New Roman" w:cs="Times New Roman" w:hint="eastAsia"/>
          <w:color w:val="000000" w:themeColor="text1"/>
        </w:rPr>
        <w:t xml:space="preserve"> </w:t>
      </w:r>
      <w:r w:rsidR="00E61AC7" w:rsidRPr="00E61AC7">
        <w:rPr>
          <w:rFonts w:ascii="Times New Roman" w:eastAsia="宋体" w:hAnsi="Times New Roman" w:cs="Times New Roman" w:hint="eastAsia"/>
          <w:color w:val="000000" w:themeColor="text1"/>
        </w:rPr>
        <w:t>California</w:t>
      </w:r>
      <w:r w:rsidR="00E61AC7">
        <w:rPr>
          <w:rFonts w:ascii="Times New Roman" w:eastAsia="宋体" w:hAnsi="Times New Roman" w:cs="Times New Roman" w:hint="eastAsia"/>
          <w:color w:val="000000" w:themeColor="text1"/>
        </w:rPr>
        <w:t>,</w:t>
      </w:r>
      <w:r>
        <w:rPr>
          <w:rFonts w:ascii="Times New Roman" w:eastAsia="宋体" w:hAnsi="Times New Roman" w:cs="Times New Roman" w:hint="eastAsia"/>
          <w:color w:val="000000" w:themeColor="text1"/>
        </w:rPr>
        <w:t>USA: University of California, 1998.</w:t>
      </w:r>
    </w:p>
    <w:p w14:paraId="629D97BD" w14:textId="4D563D8D" w:rsidR="003D110D" w:rsidRDefault="00381CC5">
      <w:pPr>
        <w:ind w:firstLine="200"/>
        <w:rPr>
          <w:rFonts w:ascii="Times New Roman" w:eastAsia="宋体" w:hAnsi="Times New Roman" w:cs="Times New Roman"/>
          <w:color w:val="000000" w:themeColor="text1"/>
        </w:rPr>
      </w:pPr>
      <w:r>
        <w:rPr>
          <w:rFonts w:ascii="Times New Roman" w:eastAsia="宋体" w:hAnsi="Times New Roman" w:cs="Times New Roman" w:hint="eastAsia"/>
          <w:color w:val="000000" w:themeColor="text1"/>
        </w:rPr>
        <w:t xml:space="preserve">[11] REYNOLDS S, VOOK D W, GIBBONS J F. Open - tube Zn </w:t>
      </w:r>
      <w:r w:rsidR="00E1200F">
        <w:rPr>
          <w:rFonts w:ascii="Times New Roman" w:eastAsia="宋体" w:hAnsi="Times New Roman" w:cs="Times New Roman"/>
          <w:color w:val="000000" w:themeColor="text1"/>
        </w:rPr>
        <w:t>d</w:t>
      </w:r>
      <w:r>
        <w:rPr>
          <w:rFonts w:ascii="Times New Roman" w:eastAsia="宋体" w:hAnsi="Times New Roman" w:cs="Times New Roman" w:hint="eastAsia"/>
          <w:color w:val="000000" w:themeColor="text1"/>
        </w:rPr>
        <w:t xml:space="preserve">iffusion in GaAs </w:t>
      </w:r>
      <w:r w:rsidR="00E1200F">
        <w:rPr>
          <w:rFonts w:ascii="Times New Roman" w:eastAsia="宋体" w:hAnsi="Times New Roman" w:cs="Times New Roman"/>
          <w:color w:val="000000" w:themeColor="text1"/>
        </w:rPr>
        <w:t>u</w:t>
      </w:r>
      <w:r>
        <w:rPr>
          <w:rFonts w:ascii="Times New Roman" w:eastAsia="宋体" w:hAnsi="Times New Roman" w:cs="Times New Roman" w:hint="eastAsia"/>
          <w:color w:val="000000" w:themeColor="text1"/>
        </w:rPr>
        <w:t xml:space="preserve">sing </w:t>
      </w:r>
      <w:r w:rsidR="00E1200F">
        <w:rPr>
          <w:rFonts w:ascii="Times New Roman" w:eastAsia="宋体" w:hAnsi="Times New Roman" w:cs="Times New Roman"/>
          <w:color w:val="000000" w:themeColor="text1"/>
        </w:rPr>
        <w:t>d</w:t>
      </w:r>
      <w:r>
        <w:rPr>
          <w:rFonts w:ascii="Times New Roman" w:eastAsia="宋体" w:hAnsi="Times New Roman" w:cs="Times New Roman" w:hint="eastAsia"/>
          <w:color w:val="000000" w:themeColor="text1"/>
        </w:rPr>
        <w:t xml:space="preserve">iethylzinc and </w:t>
      </w:r>
      <w:r w:rsidR="00E1200F">
        <w:rPr>
          <w:rFonts w:ascii="Times New Roman" w:eastAsia="宋体" w:hAnsi="Times New Roman" w:cs="Times New Roman"/>
          <w:color w:val="000000" w:themeColor="text1"/>
        </w:rPr>
        <w:t>t</w:t>
      </w:r>
      <w:r>
        <w:rPr>
          <w:rFonts w:ascii="Times New Roman" w:eastAsia="宋体" w:hAnsi="Times New Roman" w:cs="Times New Roman" w:hint="eastAsia"/>
          <w:color w:val="000000" w:themeColor="text1"/>
        </w:rPr>
        <w:t xml:space="preserve">rimethylarsenic: </w:t>
      </w:r>
      <w:r w:rsidR="00E1200F">
        <w:rPr>
          <w:rFonts w:ascii="Times New Roman" w:eastAsia="宋体" w:hAnsi="Times New Roman" w:cs="Times New Roman"/>
          <w:color w:val="000000" w:themeColor="text1"/>
        </w:rPr>
        <w:t>e</w:t>
      </w:r>
      <w:r>
        <w:rPr>
          <w:rFonts w:ascii="Times New Roman" w:eastAsia="宋体" w:hAnsi="Times New Roman" w:cs="Times New Roman" w:hint="eastAsia"/>
          <w:color w:val="000000" w:themeColor="text1"/>
        </w:rPr>
        <w:t xml:space="preserve">xperiment and </w:t>
      </w:r>
      <w:r w:rsidR="00E1200F">
        <w:rPr>
          <w:rFonts w:ascii="Times New Roman" w:eastAsia="宋体" w:hAnsi="Times New Roman" w:cs="Times New Roman"/>
          <w:color w:val="000000" w:themeColor="text1"/>
        </w:rPr>
        <w:t>m</w:t>
      </w:r>
      <w:r>
        <w:rPr>
          <w:rFonts w:ascii="Times New Roman" w:eastAsia="宋体" w:hAnsi="Times New Roman" w:cs="Times New Roman" w:hint="eastAsia"/>
          <w:color w:val="000000" w:themeColor="text1"/>
        </w:rPr>
        <w:t xml:space="preserve">odel [J]. Journal of Applied Physics, 1988, 63(4): 1052-1059. </w:t>
      </w:r>
    </w:p>
    <w:p w14:paraId="52D31E34" w14:textId="77777777" w:rsidR="003D110D" w:rsidRDefault="00381CC5">
      <w:pPr>
        <w:ind w:firstLine="200"/>
        <w:rPr>
          <w:rFonts w:ascii="Times New Roman" w:eastAsia="宋体" w:hAnsi="Times New Roman" w:cs="Times New Roman"/>
          <w:color w:val="000000" w:themeColor="text1"/>
        </w:rPr>
      </w:pPr>
      <w:r>
        <w:rPr>
          <w:rFonts w:ascii="Times New Roman" w:eastAsia="宋体" w:hAnsi="Times New Roman" w:cs="Times New Roman" w:hint="eastAsia"/>
          <w:color w:val="000000" w:themeColor="text1"/>
        </w:rPr>
        <w:t>[12]</w:t>
      </w:r>
      <w:r>
        <w:rPr>
          <w:rFonts w:hint="eastAsia"/>
          <w:color w:val="000000" w:themeColor="text1"/>
        </w:rPr>
        <w:t xml:space="preserve"> </w:t>
      </w:r>
      <w:r>
        <w:rPr>
          <w:rFonts w:ascii="Times New Roman" w:eastAsia="宋体" w:hAnsi="Times New Roman" w:cs="Times New Roman" w:hint="eastAsia"/>
          <w:color w:val="000000" w:themeColor="text1"/>
        </w:rPr>
        <w:t>TUCK B, KADHIM M A H. Anomalous Diffusion Profiles of Zinc in GaAs [J]. Journal of Materials Science, 1972, 7: 585-591.</w:t>
      </w:r>
    </w:p>
    <w:p w14:paraId="083A9AFE" w14:textId="77777777" w:rsidR="003D110D" w:rsidRDefault="003D110D">
      <w:pPr>
        <w:pStyle w:val="ad"/>
        <w:ind w:firstLineChars="0" w:firstLine="0"/>
        <w:rPr>
          <w:rFonts w:ascii="Times New Roman" w:eastAsia="宋体" w:hAnsi="Times New Roman" w:cs="Times New Roman"/>
        </w:rPr>
      </w:pPr>
    </w:p>
    <w:p w14:paraId="4B58BD8B" w14:textId="77777777" w:rsidR="00730876" w:rsidRDefault="00730876">
      <w:pPr>
        <w:pStyle w:val="ad"/>
        <w:ind w:firstLineChars="0" w:firstLine="0"/>
        <w:rPr>
          <w:rFonts w:ascii="Times New Roman" w:eastAsia="宋体" w:hAnsi="Times New Roman" w:cs="Times New Roman"/>
        </w:rPr>
      </w:pPr>
      <w:r w:rsidRPr="00730876">
        <w:rPr>
          <w:rFonts w:ascii="Times New Roman" w:eastAsia="宋体" w:hAnsi="Times New Roman" w:cs="Times New Roman" w:hint="eastAsia"/>
          <w:b/>
        </w:rPr>
        <w:t>收稿</w:t>
      </w:r>
      <w:r w:rsidRPr="00730876">
        <w:rPr>
          <w:rFonts w:ascii="Times New Roman" w:eastAsia="宋体" w:hAnsi="Times New Roman" w:cs="Times New Roman"/>
          <w:b/>
        </w:rPr>
        <w:t>日期</w:t>
      </w:r>
      <w:r>
        <w:rPr>
          <w:rFonts w:ascii="Times New Roman" w:eastAsia="宋体" w:hAnsi="Times New Roman" w:cs="Times New Roman"/>
        </w:rPr>
        <w:t>：</w:t>
      </w:r>
      <w:r>
        <w:rPr>
          <w:rFonts w:ascii="Times New Roman" w:eastAsia="宋体" w:hAnsi="Times New Roman" w:cs="Times New Roman" w:hint="eastAsia"/>
        </w:rPr>
        <w:t>2025</w:t>
      </w:r>
      <w:r>
        <w:rPr>
          <w:rFonts w:ascii="Times New Roman" w:eastAsia="宋体" w:hAnsi="Times New Roman" w:cs="Times New Roman"/>
        </w:rPr>
        <w:t>-02-10</w:t>
      </w:r>
      <w:r>
        <w:rPr>
          <w:rFonts w:ascii="Times New Roman" w:eastAsia="宋体" w:hAnsi="Times New Roman" w:cs="Times New Roman" w:hint="eastAsia"/>
        </w:rPr>
        <w:t>。</w:t>
      </w:r>
    </w:p>
    <w:p w14:paraId="266C4AF9" w14:textId="77777777" w:rsidR="003D110D" w:rsidRDefault="00381CC5">
      <w:pPr>
        <w:rPr>
          <w:rFonts w:ascii="Times New Roman" w:eastAsia="宋体" w:hAnsi="Times New Roman"/>
          <w:szCs w:val="21"/>
        </w:rPr>
      </w:pPr>
      <w:r>
        <w:rPr>
          <w:rFonts w:ascii="Times New Roman" w:eastAsia="宋体" w:hAnsi="Times New Roman"/>
          <w:b/>
          <w:szCs w:val="21"/>
        </w:rPr>
        <w:t>基金项目：</w:t>
      </w:r>
      <w:r>
        <w:rPr>
          <w:rFonts w:ascii="Times New Roman" w:eastAsia="宋体" w:hAnsi="Times New Roman" w:hint="eastAsia"/>
          <w:szCs w:val="21"/>
        </w:rPr>
        <w:t>吉林省科技发展计划基金项目（</w:t>
      </w:r>
      <w:r>
        <w:rPr>
          <w:rFonts w:ascii="Times New Roman" w:eastAsia="宋体" w:hAnsi="Times New Roman" w:hint="eastAsia"/>
          <w:szCs w:val="21"/>
        </w:rPr>
        <w:t>20220201072GX</w:t>
      </w:r>
      <w:r>
        <w:rPr>
          <w:rFonts w:ascii="Times New Roman" w:eastAsia="宋体" w:hAnsi="Times New Roman" w:hint="eastAsia"/>
          <w:szCs w:val="21"/>
        </w:rPr>
        <w:t>）资助</w:t>
      </w:r>
    </w:p>
    <w:p w14:paraId="23850541" w14:textId="6BA941EF" w:rsidR="003D110D" w:rsidRDefault="00381CC5">
      <w:pPr>
        <w:rPr>
          <w:rFonts w:ascii="Times New Roman" w:eastAsia="宋体" w:hAnsi="Times New Roman"/>
          <w:szCs w:val="21"/>
        </w:rPr>
      </w:pPr>
      <w:r>
        <w:rPr>
          <w:rFonts w:ascii="Times New Roman" w:eastAsia="宋体" w:hAnsi="Times New Roman"/>
          <w:b/>
          <w:szCs w:val="21"/>
        </w:rPr>
        <w:t>作者简介：</w:t>
      </w:r>
      <w:r>
        <w:rPr>
          <w:rFonts w:ascii="Times New Roman" w:eastAsia="宋体" w:hAnsi="Times New Roman" w:hint="eastAsia"/>
          <w:szCs w:val="21"/>
        </w:rPr>
        <w:t>石孟杰</w:t>
      </w:r>
      <w:r>
        <w:rPr>
          <w:rFonts w:ascii="Times New Roman" w:eastAsia="宋体" w:hAnsi="Times New Roman"/>
          <w:szCs w:val="21"/>
        </w:rPr>
        <w:t>（</w:t>
      </w:r>
      <w:r>
        <w:rPr>
          <w:rFonts w:ascii="Times New Roman" w:eastAsia="宋体" w:hAnsi="Times New Roman"/>
          <w:szCs w:val="21"/>
        </w:rPr>
        <w:t>199</w:t>
      </w:r>
      <w:r>
        <w:rPr>
          <w:rFonts w:ascii="Times New Roman" w:eastAsia="宋体" w:hAnsi="Times New Roman" w:hint="eastAsia"/>
          <w:szCs w:val="21"/>
        </w:rPr>
        <w:t>9</w:t>
      </w:r>
      <w:r>
        <w:rPr>
          <w:rFonts w:ascii="Times New Roman" w:eastAsia="宋体" w:hAnsi="Times New Roman"/>
          <w:szCs w:val="21"/>
        </w:rPr>
        <w:t>—</w:t>
      </w:r>
      <w:r>
        <w:rPr>
          <w:rFonts w:ascii="Times New Roman" w:eastAsia="宋体" w:hAnsi="Times New Roman"/>
          <w:szCs w:val="21"/>
        </w:rPr>
        <w:t>），女，硕士</w:t>
      </w:r>
      <w:r>
        <w:rPr>
          <w:rFonts w:ascii="Times New Roman" w:eastAsia="宋体" w:hAnsi="Times New Roman" w:hint="eastAsia"/>
          <w:szCs w:val="21"/>
        </w:rPr>
        <w:t>研究</w:t>
      </w:r>
      <w:r>
        <w:rPr>
          <w:rFonts w:ascii="Times New Roman" w:eastAsia="宋体" w:hAnsi="Times New Roman"/>
          <w:szCs w:val="21"/>
        </w:rPr>
        <w:t>生，现就读于</w:t>
      </w:r>
      <w:r>
        <w:rPr>
          <w:rFonts w:ascii="Times New Roman" w:eastAsia="宋体" w:hAnsi="Times New Roman" w:hint="eastAsia"/>
          <w:szCs w:val="21"/>
        </w:rPr>
        <w:t>中国科学院大学长春光学精密机械与物理研究所微电子与固体电子学专业，</w:t>
      </w:r>
      <w:r>
        <w:rPr>
          <w:rFonts w:ascii="Times New Roman" w:eastAsia="宋体" w:hAnsi="Times New Roman"/>
          <w:szCs w:val="21"/>
        </w:rPr>
        <w:t>主要从事</w:t>
      </w:r>
      <w:r>
        <w:rPr>
          <w:rFonts w:ascii="Times New Roman" w:eastAsia="宋体" w:hAnsi="Times New Roman" w:hint="eastAsia"/>
          <w:szCs w:val="21"/>
        </w:rPr>
        <w:t>高功率半导体激光器及量子阱混杂技术方面的研究</w:t>
      </w:r>
      <w:r w:rsidR="004C52DB">
        <w:rPr>
          <w:rFonts w:ascii="Times New Roman" w:eastAsia="宋体" w:hAnsi="Times New Roman" w:hint="eastAsia"/>
          <w:szCs w:val="21"/>
        </w:rPr>
        <w:t>,</w:t>
      </w:r>
      <w:r w:rsidR="004C52DB">
        <w:rPr>
          <w:rFonts w:ascii="Times New Roman" w:eastAsia="宋体" w:hAnsi="Times New Roman" w:hint="eastAsia"/>
          <w:szCs w:val="21"/>
        </w:rPr>
        <w:t>参与</w:t>
      </w:r>
      <w:r w:rsidR="004C52DB" w:rsidRPr="004C52DB">
        <w:rPr>
          <w:rFonts w:ascii="Times New Roman" w:eastAsia="宋体" w:hAnsi="Times New Roman" w:hint="eastAsia"/>
          <w:szCs w:val="21"/>
        </w:rPr>
        <w:t>国家重点研发计划</w:t>
      </w:r>
      <w:r w:rsidR="004C52DB">
        <w:rPr>
          <w:rFonts w:ascii="Times New Roman" w:eastAsia="宋体" w:hAnsi="Times New Roman" w:hint="eastAsia"/>
          <w:szCs w:val="21"/>
        </w:rPr>
        <w:t>与</w:t>
      </w:r>
      <w:r w:rsidR="004C52DB" w:rsidRPr="004C52DB">
        <w:rPr>
          <w:rFonts w:ascii="Times New Roman" w:eastAsia="宋体" w:hAnsi="Times New Roman" w:hint="eastAsia"/>
          <w:szCs w:val="21"/>
        </w:rPr>
        <w:t>吉林省科技发展计划项目重点研发项目</w:t>
      </w:r>
      <w:r w:rsidR="004C52DB">
        <w:rPr>
          <w:rFonts w:ascii="Times New Roman" w:eastAsia="宋体" w:hAnsi="Times New Roman" w:hint="eastAsia"/>
          <w:szCs w:val="21"/>
        </w:rPr>
        <w:t>，曾获得</w:t>
      </w:r>
      <w:r w:rsidR="004C52DB" w:rsidRPr="004C52DB">
        <w:rPr>
          <w:rFonts w:ascii="Times New Roman" w:eastAsia="宋体" w:hAnsi="Times New Roman" w:hint="eastAsia"/>
          <w:szCs w:val="21"/>
        </w:rPr>
        <w:t>2023-2024</w:t>
      </w:r>
      <w:r w:rsidR="004C52DB" w:rsidRPr="004C52DB">
        <w:rPr>
          <w:rFonts w:ascii="Times New Roman" w:eastAsia="宋体" w:hAnsi="Times New Roman" w:hint="eastAsia"/>
          <w:szCs w:val="21"/>
        </w:rPr>
        <w:t>学年</w:t>
      </w:r>
      <w:r w:rsidR="004C52DB">
        <w:rPr>
          <w:rFonts w:ascii="Times New Roman" w:eastAsia="宋体" w:hAnsi="Times New Roman" w:hint="eastAsia"/>
          <w:szCs w:val="21"/>
        </w:rPr>
        <w:t>中国科学院大学三好学生称号</w:t>
      </w:r>
      <w:r>
        <w:rPr>
          <w:rFonts w:ascii="Times New Roman" w:eastAsia="宋体" w:hAnsi="Times New Roman" w:hint="eastAsia"/>
          <w:szCs w:val="21"/>
        </w:rPr>
        <w:t>。</w:t>
      </w:r>
    </w:p>
    <w:p w14:paraId="41275D70" w14:textId="77777777" w:rsidR="003D110D" w:rsidRDefault="00381CC5">
      <w:pPr>
        <w:rPr>
          <w:rFonts w:ascii="Times New Roman" w:eastAsia="宋体" w:hAnsi="Times New Roman"/>
          <w:szCs w:val="21"/>
        </w:rPr>
      </w:pPr>
      <w:r>
        <w:rPr>
          <w:noProof/>
        </w:rPr>
        <w:lastRenderedPageBreak/>
        <w:drawing>
          <wp:inline distT="0" distB="0" distL="0" distR="0" wp14:anchorId="601F43ED" wp14:editId="2A7DB371">
            <wp:extent cx="1261110" cy="1682750"/>
            <wp:effectExtent l="0" t="0" r="0" b="0"/>
            <wp:docPr id="14525713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571346" name="图片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265941" cy="1688976"/>
                    </a:xfrm>
                    <a:prstGeom prst="rect">
                      <a:avLst/>
                    </a:prstGeom>
                    <a:noFill/>
                    <a:ln>
                      <a:noFill/>
                    </a:ln>
                  </pic:spPr>
                </pic:pic>
              </a:graphicData>
            </a:graphic>
          </wp:inline>
        </w:drawing>
      </w:r>
    </w:p>
    <w:p w14:paraId="1E386ED3" w14:textId="77777777" w:rsidR="003D110D" w:rsidRDefault="00381CC5">
      <w:pPr>
        <w:rPr>
          <w:rFonts w:ascii="宋体" w:eastAsia="宋体" w:hAnsi="宋体"/>
          <w:color w:val="333333"/>
          <w:szCs w:val="21"/>
        </w:rPr>
      </w:pPr>
      <w:r>
        <w:rPr>
          <w:rFonts w:ascii="宋体" w:eastAsia="宋体" w:hAnsi="宋体" w:hint="eastAsia"/>
          <w:szCs w:val="21"/>
        </w:rPr>
        <w:t>*</w:t>
      </w:r>
      <w:r>
        <w:rPr>
          <w:rFonts w:ascii="宋体" w:eastAsia="宋体" w:hAnsi="宋体" w:hint="eastAsia"/>
          <w:b/>
          <w:szCs w:val="21"/>
        </w:rPr>
        <w:t>通信</w:t>
      </w:r>
      <w:r>
        <w:rPr>
          <w:rFonts w:ascii="宋体" w:eastAsia="宋体" w:hAnsi="宋体"/>
          <w:b/>
          <w:szCs w:val="21"/>
        </w:rPr>
        <w:t>作者</w:t>
      </w:r>
      <w:r>
        <w:rPr>
          <w:rFonts w:ascii="宋体" w:eastAsia="宋体" w:hAnsi="宋体"/>
          <w:szCs w:val="21"/>
        </w:rPr>
        <w:t>：</w:t>
      </w:r>
      <w:r>
        <w:rPr>
          <w:rFonts w:ascii="宋体" w:eastAsia="宋体" w:hAnsi="宋体" w:hint="eastAsia"/>
          <w:szCs w:val="21"/>
        </w:rPr>
        <w:t>陈泳屹（1986</w:t>
      </w:r>
      <w:r>
        <w:rPr>
          <w:rFonts w:ascii="宋体" w:eastAsia="宋体" w:hAnsi="宋体"/>
          <w:szCs w:val="21"/>
        </w:rPr>
        <w:t>—），</w:t>
      </w:r>
      <w:r>
        <w:rPr>
          <w:rFonts w:ascii="宋体" w:eastAsia="宋体" w:hAnsi="宋体" w:hint="eastAsia"/>
          <w:szCs w:val="21"/>
        </w:rPr>
        <w:t>男</w:t>
      </w:r>
      <w:r>
        <w:rPr>
          <w:rFonts w:ascii="宋体" w:eastAsia="宋体" w:hAnsi="宋体"/>
          <w:szCs w:val="21"/>
        </w:rPr>
        <w:t>，博士</w:t>
      </w:r>
      <w:r>
        <w:rPr>
          <w:rFonts w:ascii="宋体" w:eastAsia="宋体" w:hAnsi="宋体" w:hint="eastAsia"/>
          <w:szCs w:val="21"/>
        </w:rPr>
        <w:t>，研究员</w:t>
      </w:r>
      <w:r>
        <w:rPr>
          <w:rFonts w:ascii="宋体" w:eastAsia="宋体" w:hAnsi="宋体"/>
          <w:szCs w:val="21"/>
        </w:rPr>
        <w:t>，</w:t>
      </w:r>
      <w:r>
        <w:rPr>
          <w:rFonts w:ascii="宋体" w:eastAsia="宋体" w:hAnsi="宋体" w:hint="eastAsia"/>
          <w:color w:val="333333"/>
          <w:szCs w:val="21"/>
        </w:rPr>
        <w:t>主要研究</w:t>
      </w:r>
      <w:r>
        <w:rPr>
          <w:rFonts w:ascii="宋体" w:eastAsia="宋体" w:hAnsi="宋体"/>
          <w:color w:val="333333"/>
          <w:szCs w:val="21"/>
        </w:rPr>
        <w:t>方向为</w:t>
      </w:r>
      <w:r>
        <w:rPr>
          <w:rFonts w:ascii="宋体" w:eastAsia="宋体" w:hAnsi="宋体" w:hint="eastAsia"/>
          <w:color w:val="333333"/>
          <w:szCs w:val="21"/>
        </w:rPr>
        <w:t>高功率半导体激光器和光栅耦合半导体激光器。</w:t>
      </w:r>
    </w:p>
    <w:sectPr w:rsidR="003D110D">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C3701F" w16cex:dateUtc="2025-04-25T07:59:00Z"/>
  <w16cex:commentExtensible w16cex:durableId="0D9C5F15" w16cex:dateUtc="2025-04-25T07:59:00Z"/>
  <w16cex:commentExtensible w16cex:durableId="29AE4687" w16cex:dateUtc="2025-04-25T07:59:00Z"/>
  <w16cex:commentExtensible w16cex:durableId="4D41E8C4" w16cex:dateUtc="2025-04-25T08:01:00Z"/>
  <w16cex:commentExtensible w16cex:durableId="36F4472D" w16cex:dateUtc="2025-04-25T08:02:00Z"/>
  <w16cex:commentExtensible w16cex:durableId="5225DFA1" w16cex:dateUtc="2025-04-25T08:02:00Z"/>
  <w16cex:commentExtensible w16cex:durableId="31ED6943" w16cex:dateUtc="2025-04-25T08:02:00Z"/>
  <w16cex:commentExtensible w16cex:durableId="76B32106" w16cex:dateUtc="2025-04-25T08:02:00Z"/>
  <w16cex:commentExtensible w16cex:durableId="69FE1106" w16cex:dateUtc="2025-04-25T07:30:00Z"/>
  <w16cex:commentExtensible w16cex:durableId="40B30E00" w16cex:dateUtc="2025-04-25T07:42:00Z"/>
  <w16cex:commentExtensible w16cex:durableId="4FDD8A8D" w16cex:dateUtc="2025-04-25T08: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821F7AF" w16cid:durableId="0821F7AF"/>
  <w16cid:commentId w16cid:paraId="0AEBFA50" w16cid:durableId="05C3701F"/>
  <w16cid:commentId w16cid:paraId="7630C341" w16cid:durableId="7630C341"/>
  <w16cid:commentId w16cid:paraId="674A37A2" w16cid:durableId="0D9C5F15"/>
  <w16cid:commentId w16cid:paraId="4F8130D1" w16cid:durableId="4F8130D1"/>
  <w16cid:commentId w16cid:paraId="29FCD3C1" w16cid:durableId="29AE4687"/>
  <w16cid:commentId w16cid:paraId="6F570834" w16cid:durableId="6F570834"/>
  <w16cid:commentId w16cid:paraId="5CEB24D4" w16cid:durableId="4D41E8C4"/>
  <w16cid:commentId w16cid:paraId="43529E10" w16cid:durableId="43529E10"/>
  <w16cid:commentId w16cid:paraId="2894FAD1" w16cid:durableId="36F4472D"/>
  <w16cid:commentId w16cid:paraId="5859FAD5" w16cid:durableId="5859FAD5"/>
  <w16cid:commentId w16cid:paraId="663905EF" w16cid:durableId="5225DFA1"/>
  <w16cid:commentId w16cid:paraId="2EDDAF2B" w16cid:durableId="2EDDAF2B"/>
  <w16cid:commentId w16cid:paraId="18080583" w16cid:durableId="31ED6943"/>
  <w16cid:commentId w16cid:paraId="4D13EDB5" w16cid:durableId="4D13EDB5"/>
  <w16cid:commentId w16cid:paraId="51BC37EE" w16cid:durableId="76B32106"/>
  <w16cid:commentId w16cid:paraId="5CDEA084" w16cid:durableId="5CDEA084"/>
  <w16cid:commentId w16cid:paraId="17628178" w16cid:durableId="69FE1106"/>
  <w16cid:commentId w16cid:paraId="2A05EB3D" w16cid:durableId="2A05EB3D"/>
  <w16cid:commentId w16cid:paraId="47BC4D80" w16cid:durableId="40B30E00"/>
  <w16cid:commentId w16cid:paraId="40BCAF3C" w16cid:durableId="40BCAF3C"/>
  <w16cid:commentId w16cid:paraId="67A96EFC" w16cid:durableId="4FDD8A8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Segoe UI">
    <w:panose1 w:val="020B0502040204020203"/>
    <w:charset w:val="00"/>
    <w:family w:val="swiss"/>
    <w:pitch w:val="variable"/>
    <w:sig w:usb0="E10022FF" w:usb1="C000E47F" w:usb2="00000029" w:usb3="00000000" w:csb0="000001DF"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635CE3"/>
    <w:multiLevelType w:val="hybridMultilevel"/>
    <w:tmpl w:val="7A5ED8CC"/>
    <w:lvl w:ilvl="0" w:tplc="0B981E44">
      <w:start w:val="1"/>
      <w:numFmt w:val="lowerLetter"/>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Chinese Std GBT7714 (numeric)&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xsr9ervlrd0xke0dt4vxvazt0rtt2zwtw9w&quot;&gt;My EndNote Library&lt;record-ids&gt;&lt;item&gt;1860&lt;/item&gt;&lt;/record-ids&gt;&lt;/item&gt;&lt;/Libraries&gt;"/>
  </w:docVars>
  <w:rsids>
    <w:rsidRoot w:val="00220FBA"/>
    <w:rsid w:val="00000FDC"/>
    <w:rsid w:val="00011DC1"/>
    <w:rsid w:val="00014DF4"/>
    <w:rsid w:val="000258D9"/>
    <w:rsid w:val="0003222D"/>
    <w:rsid w:val="00036CF9"/>
    <w:rsid w:val="00073025"/>
    <w:rsid w:val="00081AAD"/>
    <w:rsid w:val="000874BB"/>
    <w:rsid w:val="00095BFA"/>
    <w:rsid w:val="000B11B9"/>
    <w:rsid w:val="000B181E"/>
    <w:rsid w:val="000B2421"/>
    <w:rsid w:val="000B75BF"/>
    <w:rsid w:val="000D590B"/>
    <w:rsid w:val="000D5987"/>
    <w:rsid w:val="000E4066"/>
    <w:rsid w:val="000E74BB"/>
    <w:rsid w:val="000E79A1"/>
    <w:rsid w:val="000F6C15"/>
    <w:rsid w:val="00105247"/>
    <w:rsid w:val="00105AC8"/>
    <w:rsid w:val="00116C11"/>
    <w:rsid w:val="00117CAB"/>
    <w:rsid w:val="00120053"/>
    <w:rsid w:val="001248F4"/>
    <w:rsid w:val="00132A2F"/>
    <w:rsid w:val="001562D1"/>
    <w:rsid w:val="001879CD"/>
    <w:rsid w:val="00191421"/>
    <w:rsid w:val="001A32C0"/>
    <w:rsid w:val="001C547E"/>
    <w:rsid w:val="001D0490"/>
    <w:rsid w:val="001D724D"/>
    <w:rsid w:val="001E2810"/>
    <w:rsid w:val="001E5D83"/>
    <w:rsid w:val="00202078"/>
    <w:rsid w:val="00220FBA"/>
    <w:rsid w:val="00223535"/>
    <w:rsid w:val="00246C10"/>
    <w:rsid w:val="00246C84"/>
    <w:rsid w:val="0025469F"/>
    <w:rsid w:val="002B5926"/>
    <w:rsid w:val="002B70B7"/>
    <w:rsid w:val="002C13A5"/>
    <w:rsid w:val="002C4B01"/>
    <w:rsid w:val="002C5F4C"/>
    <w:rsid w:val="002D01B8"/>
    <w:rsid w:val="002D23D0"/>
    <w:rsid w:val="002E6707"/>
    <w:rsid w:val="002E6E01"/>
    <w:rsid w:val="002F2EE1"/>
    <w:rsid w:val="002F5FEF"/>
    <w:rsid w:val="00301679"/>
    <w:rsid w:val="0030371F"/>
    <w:rsid w:val="00305444"/>
    <w:rsid w:val="00315614"/>
    <w:rsid w:val="00316DB6"/>
    <w:rsid w:val="00324836"/>
    <w:rsid w:val="0032575D"/>
    <w:rsid w:val="00331923"/>
    <w:rsid w:val="00345805"/>
    <w:rsid w:val="00351AB8"/>
    <w:rsid w:val="00353BDD"/>
    <w:rsid w:val="003732F0"/>
    <w:rsid w:val="00376F7E"/>
    <w:rsid w:val="00381CC5"/>
    <w:rsid w:val="00387C21"/>
    <w:rsid w:val="003A7AF1"/>
    <w:rsid w:val="003A7FEE"/>
    <w:rsid w:val="003C360E"/>
    <w:rsid w:val="003D110D"/>
    <w:rsid w:val="003D2243"/>
    <w:rsid w:val="003D3788"/>
    <w:rsid w:val="003E2431"/>
    <w:rsid w:val="003E6E46"/>
    <w:rsid w:val="003F3961"/>
    <w:rsid w:val="004051CC"/>
    <w:rsid w:val="00424EEC"/>
    <w:rsid w:val="004254F4"/>
    <w:rsid w:val="004362F1"/>
    <w:rsid w:val="00437A5A"/>
    <w:rsid w:val="0046592E"/>
    <w:rsid w:val="00473BEA"/>
    <w:rsid w:val="00487681"/>
    <w:rsid w:val="004914A8"/>
    <w:rsid w:val="004A7F7E"/>
    <w:rsid w:val="004B0571"/>
    <w:rsid w:val="004C52DB"/>
    <w:rsid w:val="004D1C86"/>
    <w:rsid w:val="004D6345"/>
    <w:rsid w:val="004E73F7"/>
    <w:rsid w:val="004F7895"/>
    <w:rsid w:val="0051180A"/>
    <w:rsid w:val="00512693"/>
    <w:rsid w:val="00520E48"/>
    <w:rsid w:val="005333AC"/>
    <w:rsid w:val="0053467B"/>
    <w:rsid w:val="005364B2"/>
    <w:rsid w:val="00544AB5"/>
    <w:rsid w:val="00551558"/>
    <w:rsid w:val="00557FA4"/>
    <w:rsid w:val="005641B7"/>
    <w:rsid w:val="00585471"/>
    <w:rsid w:val="00594F63"/>
    <w:rsid w:val="00595AAE"/>
    <w:rsid w:val="005A3E84"/>
    <w:rsid w:val="005A7B4F"/>
    <w:rsid w:val="005C013E"/>
    <w:rsid w:val="005C5355"/>
    <w:rsid w:val="005D5718"/>
    <w:rsid w:val="005D7396"/>
    <w:rsid w:val="005D76F5"/>
    <w:rsid w:val="005D7EA8"/>
    <w:rsid w:val="005F2B4F"/>
    <w:rsid w:val="006273A8"/>
    <w:rsid w:val="006326BD"/>
    <w:rsid w:val="00640E96"/>
    <w:rsid w:val="0064117A"/>
    <w:rsid w:val="00643E0F"/>
    <w:rsid w:val="00652DDA"/>
    <w:rsid w:val="006535E9"/>
    <w:rsid w:val="00655227"/>
    <w:rsid w:val="006769FE"/>
    <w:rsid w:val="00681BC3"/>
    <w:rsid w:val="00681F5C"/>
    <w:rsid w:val="00690E1E"/>
    <w:rsid w:val="006B0CC2"/>
    <w:rsid w:val="006B1FDA"/>
    <w:rsid w:val="006B62EA"/>
    <w:rsid w:val="006C64F5"/>
    <w:rsid w:val="006D2DB0"/>
    <w:rsid w:val="006D3729"/>
    <w:rsid w:val="006D4454"/>
    <w:rsid w:val="006D5164"/>
    <w:rsid w:val="006E559A"/>
    <w:rsid w:val="0070068B"/>
    <w:rsid w:val="0071022F"/>
    <w:rsid w:val="00710CA8"/>
    <w:rsid w:val="00721DF0"/>
    <w:rsid w:val="00723BFB"/>
    <w:rsid w:val="0072776B"/>
    <w:rsid w:val="007279DF"/>
    <w:rsid w:val="00730876"/>
    <w:rsid w:val="007344AE"/>
    <w:rsid w:val="007438AD"/>
    <w:rsid w:val="007540EC"/>
    <w:rsid w:val="00756E8A"/>
    <w:rsid w:val="007718F1"/>
    <w:rsid w:val="007909D7"/>
    <w:rsid w:val="00792BB3"/>
    <w:rsid w:val="007955CC"/>
    <w:rsid w:val="007A6336"/>
    <w:rsid w:val="007C007D"/>
    <w:rsid w:val="007C342C"/>
    <w:rsid w:val="007D25B3"/>
    <w:rsid w:val="007D553F"/>
    <w:rsid w:val="007E3DB2"/>
    <w:rsid w:val="007E70B1"/>
    <w:rsid w:val="007F5C71"/>
    <w:rsid w:val="0081104D"/>
    <w:rsid w:val="00812654"/>
    <w:rsid w:val="00816BEC"/>
    <w:rsid w:val="008202E7"/>
    <w:rsid w:val="0082733D"/>
    <w:rsid w:val="00837E85"/>
    <w:rsid w:val="00840C84"/>
    <w:rsid w:val="00847DFD"/>
    <w:rsid w:val="00864B09"/>
    <w:rsid w:val="00885705"/>
    <w:rsid w:val="00887877"/>
    <w:rsid w:val="0089453B"/>
    <w:rsid w:val="008A24A0"/>
    <w:rsid w:val="008A7E1D"/>
    <w:rsid w:val="008B059C"/>
    <w:rsid w:val="008B3510"/>
    <w:rsid w:val="008B59EB"/>
    <w:rsid w:val="008C38D0"/>
    <w:rsid w:val="008C7523"/>
    <w:rsid w:val="008E64C1"/>
    <w:rsid w:val="00913F08"/>
    <w:rsid w:val="009270C4"/>
    <w:rsid w:val="00927EE3"/>
    <w:rsid w:val="009434C1"/>
    <w:rsid w:val="00943976"/>
    <w:rsid w:val="009569A2"/>
    <w:rsid w:val="00962193"/>
    <w:rsid w:val="0097492B"/>
    <w:rsid w:val="00976954"/>
    <w:rsid w:val="009775A1"/>
    <w:rsid w:val="00977D22"/>
    <w:rsid w:val="009B4156"/>
    <w:rsid w:val="009B6CC2"/>
    <w:rsid w:val="009B701D"/>
    <w:rsid w:val="009D1533"/>
    <w:rsid w:val="009D3FA1"/>
    <w:rsid w:val="009D61F9"/>
    <w:rsid w:val="009E3139"/>
    <w:rsid w:val="009E6B05"/>
    <w:rsid w:val="009F6DF6"/>
    <w:rsid w:val="00A10DB8"/>
    <w:rsid w:val="00A22ABD"/>
    <w:rsid w:val="00A31C37"/>
    <w:rsid w:val="00A325DD"/>
    <w:rsid w:val="00A4440C"/>
    <w:rsid w:val="00A5706D"/>
    <w:rsid w:val="00A6233E"/>
    <w:rsid w:val="00A8099C"/>
    <w:rsid w:val="00A84421"/>
    <w:rsid w:val="00A86372"/>
    <w:rsid w:val="00A93321"/>
    <w:rsid w:val="00AA05A0"/>
    <w:rsid w:val="00AA6725"/>
    <w:rsid w:val="00AA752A"/>
    <w:rsid w:val="00AB2FCD"/>
    <w:rsid w:val="00AC6D28"/>
    <w:rsid w:val="00AD0463"/>
    <w:rsid w:val="00AD3BF3"/>
    <w:rsid w:val="00AD4806"/>
    <w:rsid w:val="00AD70A7"/>
    <w:rsid w:val="00AE62AD"/>
    <w:rsid w:val="00AE66F7"/>
    <w:rsid w:val="00AF5987"/>
    <w:rsid w:val="00B002EF"/>
    <w:rsid w:val="00B01FE8"/>
    <w:rsid w:val="00B07966"/>
    <w:rsid w:val="00B12559"/>
    <w:rsid w:val="00B12C1C"/>
    <w:rsid w:val="00B2460F"/>
    <w:rsid w:val="00B35371"/>
    <w:rsid w:val="00B405F6"/>
    <w:rsid w:val="00B44062"/>
    <w:rsid w:val="00B44D3E"/>
    <w:rsid w:val="00BA40B7"/>
    <w:rsid w:val="00BB2601"/>
    <w:rsid w:val="00BB749F"/>
    <w:rsid w:val="00BC724F"/>
    <w:rsid w:val="00BD0D90"/>
    <w:rsid w:val="00BD60A4"/>
    <w:rsid w:val="00BE29E6"/>
    <w:rsid w:val="00C0702A"/>
    <w:rsid w:val="00C11EFE"/>
    <w:rsid w:val="00C2091C"/>
    <w:rsid w:val="00C321D2"/>
    <w:rsid w:val="00C331BA"/>
    <w:rsid w:val="00C3435D"/>
    <w:rsid w:val="00C40F87"/>
    <w:rsid w:val="00C54F1A"/>
    <w:rsid w:val="00C63D35"/>
    <w:rsid w:val="00C64936"/>
    <w:rsid w:val="00C75E5C"/>
    <w:rsid w:val="00C84323"/>
    <w:rsid w:val="00C847B3"/>
    <w:rsid w:val="00C925F2"/>
    <w:rsid w:val="00C92D4A"/>
    <w:rsid w:val="00CA405C"/>
    <w:rsid w:val="00CB7442"/>
    <w:rsid w:val="00CC0C4E"/>
    <w:rsid w:val="00CD7117"/>
    <w:rsid w:val="00CE4773"/>
    <w:rsid w:val="00D010CF"/>
    <w:rsid w:val="00D024ED"/>
    <w:rsid w:val="00D04840"/>
    <w:rsid w:val="00D11422"/>
    <w:rsid w:val="00D1260F"/>
    <w:rsid w:val="00D150AD"/>
    <w:rsid w:val="00D207A6"/>
    <w:rsid w:val="00D2312B"/>
    <w:rsid w:val="00D24679"/>
    <w:rsid w:val="00D31249"/>
    <w:rsid w:val="00D73B16"/>
    <w:rsid w:val="00D94D07"/>
    <w:rsid w:val="00DC1F1C"/>
    <w:rsid w:val="00DC2326"/>
    <w:rsid w:val="00DC258F"/>
    <w:rsid w:val="00DD19B3"/>
    <w:rsid w:val="00DD7264"/>
    <w:rsid w:val="00DE153A"/>
    <w:rsid w:val="00DE3415"/>
    <w:rsid w:val="00DE76CA"/>
    <w:rsid w:val="00DE78F9"/>
    <w:rsid w:val="00E01DEC"/>
    <w:rsid w:val="00E1200F"/>
    <w:rsid w:val="00E14D35"/>
    <w:rsid w:val="00E2171D"/>
    <w:rsid w:val="00E37675"/>
    <w:rsid w:val="00E438ED"/>
    <w:rsid w:val="00E44C85"/>
    <w:rsid w:val="00E55605"/>
    <w:rsid w:val="00E61AC7"/>
    <w:rsid w:val="00E756DC"/>
    <w:rsid w:val="00E865B9"/>
    <w:rsid w:val="00E96ED9"/>
    <w:rsid w:val="00EA60A5"/>
    <w:rsid w:val="00EA65CD"/>
    <w:rsid w:val="00ED7225"/>
    <w:rsid w:val="00EE127C"/>
    <w:rsid w:val="00EE442A"/>
    <w:rsid w:val="00F12119"/>
    <w:rsid w:val="00F157BB"/>
    <w:rsid w:val="00F201CD"/>
    <w:rsid w:val="00F20B1E"/>
    <w:rsid w:val="00F211BE"/>
    <w:rsid w:val="00F23EE5"/>
    <w:rsid w:val="00F26B80"/>
    <w:rsid w:val="00F27653"/>
    <w:rsid w:val="00F27DAA"/>
    <w:rsid w:val="00F3703B"/>
    <w:rsid w:val="00F41C41"/>
    <w:rsid w:val="00F6284E"/>
    <w:rsid w:val="00F629FE"/>
    <w:rsid w:val="00F71F1A"/>
    <w:rsid w:val="00F72FFD"/>
    <w:rsid w:val="00F86A25"/>
    <w:rsid w:val="00F875DC"/>
    <w:rsid w:val="00F87BB6"/>
    <w:rsid w:val="00F915E5"/>
    <w:rsid w:val="00F967F8"/>
    <w:rsid w:val="00FB3403"/>
    <w:rsid w:val="00FB6826"/>
    <w:rsid w:val="00FC0D5A"/>
    <w:rsid w:val="00FC162C"/>
    <w:rsid w:val="00FE172E"/>
    <w:rsid w:val="00FF3B03"/>
    <w:rsid w:val="00FF71C6"/>
    <w:rsid w:val="6CB46548"/>
    <w:rsid w:val="7521500B"/>
    <w:rsid w:val="789043D5"/>
    <w:rsid w:val="78CD73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5DC65"/>
  <w15:docId w15:val="{DA28ACCE-4A14-447F-ACEE-24B95EE19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qFormat/>
    <w:pPr>
      <w:tabs>
        <w:tab w:val="center" w:pos="4153"/>
        <w:tab w:val="right" w:pos="8306"/>
      </w:tabs>
      <w:snapToGrid w:val="0"/>
      <w:jc w:val="center"/>
    </w:pPr>
    <w:rPr>
      <w:sz w:val="18"/>
      <w:szCs w:val="18"/>
    </w:rPr>
  </w:style>
  <w:style w:type="paragraph" w:styleId="a9">
    <w:name w:val="annotation subject"/>
    <w:basedOn w:val="a3"/>
    <w:next w:val="a3"/>
    <w:link w:val="aa"/>
    <w:uiPriority w:val="99"/>
    <w:semiHidden/>
    <w:unhideWhenUsed/>
    <w:qFormat/>
    <w:rPr>
      <w:b/>
      <w:bCs/>
    </w:rPr>
  </w:style>
  <w:style w:type="character" w:styleId="ab">
    <w:name w:val="Hyperlink"/>
    <w:basedOn w:val="a0"/>
    <w:uiPriority w:val="99"/>
    <w:unhideWhenUsed/>
    <w:qFormat/>
    <w:rPr>
      <w:color w:val="0563C1" w:themeColor="hyperlink"/>
      <w:u w:val="single"/>
    </w:rPr>
  </w:style>
  <w:style w:type="character" w:styleId="ac">
    <w:name w:val="annotation reference"/>
    <w:basedOn w:val="a0"/>
    <w:uiPriority w:val="99"/>
    <w:semiHidden/>
    <w:unhideWhenUsed/>
    <w:qFormat/>
    <w:rPr>
      <w:sz w:val="21"/>
      <w:szCs w:val="21"/>
    </w:r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qFormat/>
    <w:rPr>
      <w:sz w:val="18"/>
      <w:szCs w:val="18"/>
    </w:rPr>
  </w:style>
  <w:style w:type="paragraph" w:styleId="ad">
    <w:name w:val="List Paragraph"/>
    <w:basedOn w:val="a"/>
    <w:uiPriority w:val="34"/>
    <w:qFormat/>
    <w:pPr>
      <w:ind w:firstLineChars="200" w:firstLine="420"/>
    </w:pPr>
  </w:style>
  <w:style w:type="paragraph" w:customStyle="1" w:styleId="1">
    <w:name w:val="修订1"/>
    <w:hidden/>
    <w:uiPriority w:val="99"/>
    <w:semiHidden/>
    <w:qFormat/>
    <w:rPr>
      <w:kern w:val="2"/>
      <w:sz w:val="21"/>
      <w:szCs w:val="22"/>
      <w14:ligatures w14:val="standardContextual"/>
    </w:rPr>
  </w:style>
  <w:style w:type="character" w:customStyle="1" w:styleId="a4">
    <w:name w:val="批注文字 字符"/>
    <w:basedOn w:val="a0"/>
    <w:link w:val="a3"/>
    <w:uiPriority w:val="99"/>
  </w:style>
  <w:style w:type="character" w:customStyle="1" w:styleId="aa">
    <w:name w:val="批注主题 字符"/>
    <w:basedOn w:val="a4"/>
    <w:link w:val="a9"/>
    <w:uiPriority w:val="99"/>
    <w:semiHidden/>
    <w:qFormat/>
    <w:rPr>
      <w:b/>
      <w:bCs/>
    </w:rPr>
  </w:style>
  <w:style w:type="paragraph" w:customStyle="1" w:styleId="EndNoteBibliographyTitle">
    <w:name w:val="EndNote Bibliography Title"/>
    <w:basedOn w:val="a"/>
    <w:link w:val="EndNoteBibliographyTitle0"/>
    <w:qFormat/>
    <w:pPr>
      <w:jc w:val="center"/>
    </w:pPr>
    <w:rPr>
      <w:rFonts w:ascii="等线" w:eastAsia="等线" w:hAnsi="等线"/>
      <w:sz w:val="20"/>
    </w:rPr>
  </w:style>
  <w:style w:type="character" w:customStyle="1" w:styleId="EndNoteBibliographyTitle0">
    <w:name w:val="EndNote Bibliography Title 字符"/>
    <w:basedOn w:val="a0"/>
    <w:link w:val="EndNoteBibliographyTitle"/>
    <w:qFormat/>
    <w:rPr>
      <w:rFonts w:ascii="等线" w:eastAsia="等线" w:hAnsi="等线"/>
      <w:sz w:val="20"/>
    </w:rPr>
  </w:style>
  <w:style w:type="paragraph" w:customStyle="1" w:styleId="EndNoteBibliography">
    <w:name w:val="EndNote Bibliography"/>
    <w:basedOn w:val="a"/>
    <w:link w:val="EndNoteBibliography0"/>
    <w:rPr>
      <w:rFonts w:ascii="等线" w:eastAsia="等线" w:hAnsi="等线"/>
      <w:sz w:val="20"/>
    </w:rPr>
  </w:style>
  <w:style w:type="character" w:customStyle="1" w:styleId="EndNoteBibliography0">
    <w:name w:val="EndNote Bibliography 字符"/>
    <w:basedOn w:val="a0"/>
    <w:link w:val="EndNoteBibliography"/>
    <w:qFormat/>
    <w:rPr>
      <w:rFonts w:ascii="等线" w:eastAsia="等线" w:hAnsi="等线"/>
      <w:sz w:val="20"/>
    </w:rPr>
  </w:style>
  <w:style w:type="character" w:customStyle="1" w:styleId="10">
    <w:name w:val="未处理的提及1"/>
    <w:basedOn w:val="a0"/>
    <w:uiPriority w:val="99"/>
    <w:semiHidden/>
    <w:unhideWhenUsed/>
    <w:qFormat/>
    <w:rPr>
      <w:color w:val="605E5C"/>
      <w:shd w:val="clear" w:color="auto" w:fill="E1DFDD"/>
    </w:rPr>
  </w:style>
  <w:style w:type="paragraph" w:styleId="ae">
    <w:name w:val="Balloon Text"/>
    <w:basedOn w:val="a"/>
    <w:link w:val="af"/>
    <w:uiPriority w:val="99"/>
    <w:semiHidden/>
    <w:unhideWhenUsed/>
    <w:rsid w:val="0072776B"/>
    <w:rPr>
      <w:sz w:val="18"/>
      <w:szCs w:val="18"/>
    </w:rPr>
  </w:style>
  <w:style w:type="character" w:customStyle="1" w:styleId="af">
    <w:name w:val="批注框文本 字符"/>
    <w:basedOn w:val="a0"/>
    <w:link w:val="ae"/>
    <w:uiPriority w:val="99"/>
    <w:semiHidden/>
    <w:rsid w:val="0072776B"/>
    <w:rPr>
      <w:kern w:val="2"/>
      <w:sz w:val="18"/>
      <w:szCs w:val="18"/>
      <w14:ligatures w14:val="standardContextual"/>
    </w:rPr>
  </w:style>
  <w:style w:type="character" w:styleId="af0">
    <w:name w:val="Strong"/>
    <w:basedOn w:val="a0"/>
    <w:uiPriority w:val="22"/>
    <w:qFormat/>
    <w:rsid w:val="004F78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732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Visio___3.vsdx"/><Relationship Id="rId18" Type="http://schemas.openxmlformats.org/officeDocument/2006/relationships/image" Target="media/image7.emf"/><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package" Target="embeddings/Microsoft_Visio___.vsdx"/><Relationship Id="rId12" Type="http://schemas.openxmlformats.org/officeDocument/2006/relationships/image" Target="media/image4.emf"/><Relationship Id="rId17" Type="http://schemas.openxmlformats.org/officeDocument/2006/relationships/package" Target="embeddings/Microsoft_Visio___5.vsdx"/><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Microsoft_Visio___2.vsdx"/><Relationship Id="rId5" Type="http://schemas.openxmlformats.org/officeDocument/2006/relationships/webSettings" Target="webSettings.xml"/><Relationship Id="rId15" Type="http://schemas.openxmlformats.org/officeDocument/2006/relationships/package" Target="embeddings/Microsoft_Visio___4.vsdx"/><Relationship Id="rId10" Type="http://schemas.openxmlformats.org/officeDocument/2006/relationships/image" Target="media/image3.emf"/><Relationship Id="rId19" Type="http://schemas.openxmlformats.org/officeDocument/2006/relationships/package" Target="embeddings/Microsoft_Visio___6.vsdx"/><Relationship Id="rId4" Type="http://schemas.openxmlformats.org/officeDocument/2006/relationships/settings" Target="settings.xml"/><Relationship Id="rId9" Type="http://schemas.openxmlformats.org/officeDocument/2006/relationships/package" Target="embeddings/Microsoft_Visio___1.vsdx"/><Relationship Id="rId14" Type="http://schemas.openxmlformats.org/officeDocument/2006/relationships/image" Target="media/image5.emf"/><Relationship Id="rId22" Type="http://schemas.openxmlformats.org/officeDocument/2006/relationships/theme" Target="theme/theme1.xml"/><Relationship Id="rId27"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50E03-F44D-4E62-BF32-CDB998C6B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8</Pages>
  <Words>1336</Words>
  <Characters>7616</Characters>
  <Application>Microsoft Office Word</Application>
  <DocSecurity>0</DocSecurity>
  <Lines>63</Lines>
  <Paragraphs>17</Paragraphs>
  <ScaleCrop>false</ScaleCrop>
  <Company>微软中国</Company>
  <LinksUpToDate>false</LinksUpToDate>
  <CharactersWithSpaces>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mj shi</dc:creator>
  <cp:lastModifiedBy>admin</cp:lastModifiedBy>
  <cp:revision>71</cp:revision>
  <dcterms:created xsi:type="dcterms:W3CDTF">2025-04-02T03:33:00Z</dcterms:created>
  <dcterms:modified xsi:type="dcterms:W3CDTF">2025-04-27T02:12:00Z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eyJoZGlkIjoiMTZhOTY0YjY1YjVlOTdhODZhNTZjN2Q4ZWVhY2E2NmYiLCJ1c2VySWQiOiIyODc3MTY0MzkifQ==</vt:lpwstr>
  </property>
  <property fmtid="{D5CDD505-2E9C-101B-9397-08002B2CF9AE}" pid="3" name="KSOProductBuildVer">
    <vt:lpwstr>2052-12.1.0.20754</vt:lpwstr>
  </property>
  <property fmtid="{D5CDD505-2E9C-101B-9397-08002B2CF9AE}" pid="4" name="ICV">
    <vt:lpwstr>36AE151C529F427BA75C77B0C05F4B08_12</vt:lpwstr>
  </property>
</Properties>
</file>