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17670F" w14:textId="07A523F1" w:rsidR="00A64303" w:rsidRPr="00052F9F" w:rsidRDefault="00FF2059" w:rsidP="00477299">
      <w:pPr>
        <w:spacing w:line="360" w:lineRule="auto"/>
        <w:ind w:firstLine="640"/>
        <w:rPr>
          <w:rFonts w:ascii="黑体" w:eastAsia="黑体" w:hAnsi="黑体"/>
          <w:b w:val="0"/>
          <w:bCs w:val="0"/>
          <w:sz w:val="32"/>
          <w:szCs w:val="32"/>
          <w:vertAlign w:val="superscript"/>
        </w:rPr>
      </w:pPr>
      <w:bookmarkStart w:id="0" w:name="_Toc14908"/>
      <w:bookmarkStart w:id="1" w:name="_Toc3117"/>
      <w:r w:rsidRPr="00052F9F">
        <w:rPr>
          <w:rFonts w:ascii="Times New Roman" w:eastAsia="黑体" w:hAnsi="Times New Roman" w:hint="eastAsia"/>
          <w:b w:val="0"/>
          <w:bCs w:val="0"/>
          <w:sz w:val="32"/>
          <w:szCs w:val="32"/>
        </w:rPr>
        <w:t>混合</w:t>
      </w:r>
      <w:r w:rsidR="00C20394" w:rsidRPr="00052F9F">
        <w:rPr>
          <w:rFonts w:ascii="Times New Roman" w:eastAsia="黑体" w:hAnsi="Times New Roman" w:hint="eastAsia"/>
          <w:b w:val="0"/>
          <w:bCs w:val="0"/>
          <w:sz w:val="32"/>
          <w:szCs w:val="32"/>
        </w:rPr>
        <w:t>衰落环境</w:t>
      </w:r>
      <w:r w:rsidR="00A64303" w:rsidRPr="00052F9F">
        <w:rPr>
          <w:rFonts w:ascii="Times New Roman" w:eastAsia="黑体" w:hAnsi="Times New Roman"/>
          <w:sz w:val="32"/>
          <w:szCs w:val="32"/>
        </w:rPr>
        <w:t>SIMO-UWOC</w:t>
      </w:r>
      <w:r w:rsidR="00A64303" w:rsidRPr="00052F9F">
        <w:rPr>
          <w:rFonts w:ascii="黑体" w:eastAsia="黑体" w:hAnsi="黑体" w:hint="eastAsia"/>
          <w:b w:val="0"/>
          <w:bCs w:val="0"/>
          <w:sz w:val="32"/>
          <w:szCs w:val="32"/>
        </w:rPr>
        <w:t>系统</w:t>
      </w:r>
      <w:r w:rsidR="00F00EC7" w:rsidRPr="00052F9F">
        <w:rPr>
          <w:rFonts w:ascii="Times New Roman" w:eastAsia="黑体" w:hAnsi="Times New Roman" w:hint="eastAsia"/>
          <w:b w:val="0"/>
          <w:bCs w:val="0"/>
          <w:sz w:val="32"/>
          <w:szCs w:val="32"/>
        </w:rPr>
        <w:t>选择</w:t>
      </w:r>
      <w:r w:rsidR="001B6687" w:rsidRPr="00052F9F">
        <w:rPr>
          <w:rFonts w:ascii="Times New Roman" w:eastAsia="黑体" w:hAnsi="Times New Roman" w:hint="eastAsia"/>
          <w:b w:val="0"/>
          <w:bCs w:val="0"/>
          <w:sz w:val="32"/>
          <w:szCs w:val="32"/>
        </w:rPr>
        <w:t>性</w:t>
      </w:r>
      <w:r w:rsidR="0059564C" w:rsidRPr="00052F9F">
        <w:rPr>
          <w:rFonts w:ascii="Times New Roman" w:eastAsia="黑体" w:hAnsi="Times New Roman" w:hint="eastAsia"/>
          <w:b w:val="0"/>
          <w:bCs w:val="0"/>
          <w:sz w:val="32"/>
          <w:szCs w:val="32"/>
        </w:rPr>
        <w:t>合并分集</w:t>
      </w:r>
      <w:r w:rsidR="00A64303" w:rsidRPr="00052F9F">
        <w:rPr>
          <w:rFonts w:ascii="黑体" w:eastAsia="黑体" w:hAnsi="黑体" w:hint="eastAsia"/>
          <w:b w:val="0"/>
          <w:bCs w:val="0"/>
          <w:sz w:val="32"/>
          <w:szCs w:val="32"/>
        </w:rPr>
        <w:t>误码性能分析</w:t>
      </w:r>
      <w:bookmarkStart w:id="2" w:name="_Toc26099"/>
      <w:bookmarkStart w:id="3" w:name="_Toc8145"/>
      <w:bookmarkStart w:id="4" w:name="_Toc10129"/>
      <w:bookmarkStart w:id="5" w:name="_Toc5023"/>
      <w:bookmarkStart w:id="6" w:name="_Toc6181"/>
      <w:bookmarkStart w:id="7" w:name="_Toc32448"/>
      <w:bookmarkStart w:id="8" w:name="_Toc25071"/>
      <w:bookmarkStart w:id="9" w:name="_Toc20419"/>
    </w:p>
    <w:p w14:paraId="33D94DBE" w14:textId="49D9EAED" w:rsidR="00A64303" w:rsidRPr="00450708" w:rsidRDefault="009B2C45" w:rsidP="00477299">
      <w:pPr>
        <w:spacing w:line="360" w:lineRule="auto"/>
        <w:ind w:firstLine="480"/>
        <w:rPr>
          <w:rFonts w:ascii="楷体" w:eastAsia="楷体" w:hAnsi="楷体"/>
          <w:b w:val="0"/>
          <w:bCs w:val="0"/>
          <w:sz w:val="24"/>
          <w:szCs w:val="24"/>
        </w:rPr>
      </w:pPr>
      <w:r w:rsidRPr="00450708">
        <w:rPr>
          <w:rFonts w:ascii="楷体" w:eastAsia="楷体" w:hAnsi="楷体" w:hint="eastAsia"/>
          <w:b w:val="0"/>
          <w:bCs w:val="0"/>
          <w:sz w:val="24"/>
          <w:szCs w:val="24"/>
        </w:rPr>
        <w:t>朱家彬，</w:t>
      </w:r>
      <w:r w:rsidR="00A64303" w:rsidRPr="00450708">
        <w:rPr>
          <w:rFonts w:ascii="楷体" w:eastAsia="楷体" w:hAnsi="楷体" w:hint="eastAsia"/>
          <w:b w:val="0"/>
          <w:bCs w:val="0"/>
          <w:sz w:val="24"/>
          <w:szCs w:val="24"/>
        </w:rPr>
        <w:t>李岳衡</w:t>
      </w:r>
      <w:r w:rsidR="009143F1" w:rsidRPr="009143F1">
        <w:rPr>
          <w:rFonts w:ascii="楷体" w:eastAsia="楷体" w:hAnsi="楷体" w:hint="eastAsia"/>
          <w:b w:val="0"/>
          <w:bCs w:val="0"/>
          <w:sz w:val="24"/>
          <w:szCs w:val="24"/>
          <w:vertAlign w:val="superscript"/>
        </w:rPr>
        <w:t>*</w:t>
      </w:r>
      <w:r w:rsidR="00A64303" w:rsidRPr="00450708">
        <w:rPr>
          <w:rFonts w:ascii="楷体" w:eastAsia="楷体" w:hAnsi="楷体" w:hint="eastAsia"/>
          <w:b w:val="0"/>
          <w:bCs w:val="0"/>
          <w:sz w:val="24"/>
          <w:szCs w:val="24"/>
        </w:rPr>
        <w:t>，</w:t>
      </w:r>
      <w:r w:rsidRPr="00450708">
        <w:rPr>
          <w:rFonts w:ascii="楷体" w:eastAsia="楷体" w:hAnsi="楷体" w:hint="eastAsia"/>
          <w:b w:val="0"/>
          <w:bCs w:val="0"/>
          <w:sz w:val="24"/>
          <w:szCs w:val="24"/>
        </w:rPr>
        <w:t>居美艳，</w:t>
      </w:r>
      <w:r w:rsidR="0054577F" w:rsidRPr="00450708">
        <w:rPr>
          <w:rFonts w:ascii="楷体" w:eastAsia="楷体" w:hAnsi="楷体" w:hint="eastAsia"/>
          <w:b w:val="0"/>
          <w:bCs w:val="0"/>
          <w:sz w:val="24"/>
          <w:szCs w:val="24"/>
        </w:rPr>
        <w:t>吕</w:t>
      </w:r>
      <w:r w:rsidR="00CF37BB">
        <w:rPr>
          <w:rFonts w:ascii="楷体" w:eastAsia="楷体" w:hAnsi="楷体" w:hint="eastAsia"/>
          <w:b w:val="0"/>
          <w:bCs w:val="0"/>
          <w:sz w:val="24"/>
          <w:szCs w:val="24"/>
        </w:rPr>
        <w:t xml:space="preserve"> </w:t>
      </w:r>
      <w:r w:rsidR="0054577F" w:rsidRPr="00450708">
        <w:rPr>
          <w:rFonts w:ascii="楷体" w:eastAsia="楷体" w:hAnsi="楷体" w:hint="eastAsia"/>
          <w:b w:val="0"/>
          <w:bCs w:val="0"/>
          <w:sz w:val="24"/>
          <w:szCs w:val="24"/>
        </w:rPr>
        <w:t>勇，</w:t>
      </w:r>
      <w:r w:rsidRPr="00450708">
        <w:rPr>
          <w:rFonts w:ascii="楷体" w:eastAsia="楷体" w:hAnsi="楷体" w:hint="eastAsia"/>
          <w:b w:val="0"/>
          <w:bCs w:val="0"/>
          <w:sz w:val="24"/>
          <w:szCs w:val="24"/>
        </w:rPr>
        <w:t>黄</w:t>
      </w:r>
      <w:r w:rsidR="00CF37BB">
        <w:rPr>
          <w:rFonts w:ascii="楷体" w:eastAsia="楷体" w:hAnsi="楷体" w:hint="eastAsia"/>
          <w:b w:val="0"/>
          <w:bCs w:val="0"/>
          <w:sz w:val="24"/>
          <w:szCs w:val="24"/>
        </w:rPr>
        <w:t xml:space="preserve"> </w:t>
      </w:r>
      <w:r w:rsidRPr="00450708">
        <w:rPr>
          <w:rFonts w:ascii="楷体" w:eastAsia="楷体" w:hAnsi="楷体" w:hint="eastAsia"/>
          <w:b w:val="0"/>
          <w:bCs w:val="0"/>
          <w:sz w:val="24"/>
          <w:szCs w:val="24"/>
        </w:rPr>
        <w:t>平</w:t>
      </w:r>
      <w:r w:rsidR="008A2D8E" w:rsidRPr="00450708">
        <w:rPr>
          <w:rFonts w:ascii="楷体" w:eastAsia="楷体" w:hAnsi="楷体" w:hint="eastAsia"/>
          <w:b w:val="0"/>
          <w:bCs w:val="0"/>
          <w:sz w:val="24"/>
          <w:szCs w:val="24"/>
        </w:rPr>
        <w:t>，王</w:t>
      </w:r>
      <w:r w:rsidR="00CF37BB">
        <w:rPr>
          <w:rFonts w:ascii="楷体" w:eastAsia="楷体" w:hAnsi="楷体" w:hint="eastAsia"/>
          <w:b w:val="0"/>
          <w:bCs w:val="0"/>
          <w:sz w:val="24"/>
          <w:szCs w:val="24"/>
        </w:rPr>
        <w:t xml:space="preserve"> </w:t>
      </w:r>
      <w:r w:rsidR="008A2D8E" w:rsidRPr="00450708">
        <w:rPr>
          <w:rFonts w:ascii="楷体" w:eastAsia="楷体" w:hAnsi="楷体" w:hint="eastAsia"/>
          <w:b w:val="0"/>
          <w:bCs w:val="0"/>
          <w:sz w:val="24"/>
          <w:szCs w:val="24"/>
        </w:rPr>
        <w:t>媛，任</w:t>
      </w:r>
      <w:r w:rsidR="00CF37BB">
        <w:rPr>
          <w:rFonts w:ascii="楷体" w:eastAsia="楷体" w:hAnsi="楷体" w:hint="eastAsia"/>
          <w:b w:val="0"/>
          <w:bCs w:val="0"/>
          <w:sz w:val="24"/>
          <w:szCs w:val="24"/>
        </w:rPr>
        <w:t xml:space="preserve"> </w:t>
      </w:r>
      <w:r w:rsidR="008A2D8E" w:rsidRPr="00450708">
        <w:rPr>
          <w:rFonts w:ascii="楷体" w:eastAsia="楷体" w:hAnsi="楷体" w:hint="eastAsia"/>
          <w:b w:val="0"/>
          <w:bCs w:val="0"/>
          <w:sz w:val="24"/>
          <w:szCs w:val="24"/>
        </w:rPr>
        <w:t>杰</w:t>
      </w:r>
    </w:p>
    <w:p w14:paraId="2F410394" w14:textId="6DAF0FE4" w:rsidR="00A64303" w:rsidRDefault="00A64303" w:rsidP="00477299">
      <w:pPr>
        <w:spacing w:line="360" w:lineRule="auto"/>
        <w:ind w:firstLine="300"/>
        <w:rPr>
          <w:rFonts w:ascii="宋体" w:eastAsia="宋体" w:hAnsi="宋体"/>
          <w:b w:val="0"/>
          <w:bCs w:val="0"/>
          <w:sz w:val="15"/>
          <w:szCs w:val="15"/>
        </w:rPr>
      </w:pPr>
      <w:r w:rsidRPr="002E3F0C">
        <w:rPr>
          <w:rFonts w:ascii="宋体" w:eastAsia="宋体" w:hAnsi="宋体" w:hint="eastAsia"/>
          <w:b w:val="0"/>
          <w:bCs w:val="0"/>
          <w:sz w:val="15"/>
          <w:szCs w:val="15"/>
        </w:rPr>
        <w:t>（河海大学</w:t>
      </w:r>
      <w:r w:rsidR="00CC0895">
        <w:rPr>
          <w:rFonts w:ascii="宋体" w:eastAsia="宋体" w:hAnsi="宋体" w:hint="eastAsia"/>
          <w:b w:val="0"/>
          <w:bCs w:val="0"/>
          <w:sz w:val="15"/>
          <w:szCs w:val="15"/>
        </w:rPr>
        <w:t xml:space="preserve"> </w:t>
      </w:r>
      <w:r w:rsidRPr="002E3F0C">
        <w:rPr>
          <w:rFonts w:ascii="宋体" w:eastAsia="宋体" w:hAnsi="宋体" w:hint="eastAsia"/>
          <w:b w:val="0"/>
          <w:bCs w:val="0"/>
          <w:sz w:val="15"/>
          <w:szCs w:val="15"/>
        </w:rPr>
        <w:t xml:space="preserve">信息科学与工程学院，江苏 </w:t>
      </w:r>
      <w:r w:rsidR="005B4ADB">
        <w:rPr>
          <w:rFonts w:ascii="宋体" w:eastAsia="宋体" w:hAnsi="宋体" w:hint="eastAsia"/>
          <w:b w:val="0"/>
          <w:bCs w:val="0"/>
          <w:sz w:val="15"/>
          <w:szCs w:val="15"/>
        </w:rPr>
        <w:t>常州</w:t>
      </w:r>
      <w:r w:rsidRPr="002E3F0C">
        <w:rPr>
          <w:rFonts w:ascii="宋体" w:eastAsia="宋体" w:hAnsi="宋体" w:hint="eastAsia"/>
          <w:b w:val="0"/>
          <w:bCs w:val="0"/>
          <w:sz w:val="15"/>
          <w:szCs w:val="15"/>
        </w:rPr>
        <w:t xml:space="preserve"> </w:t>
      </w:r>
      <w:r w:rsidR="00744A42" w:rsidRPr="00744A42">
        <w:rPr>
          <w:rFonts w:ascii="宋体" w:eastAsia="宋体" w:hAnsi="宋体"/>
          <w:b w:val="0"/>
          <w:bCs w:val="0"/>
          <w:sz w:val="15"/>
          <w:szCs w:val="15"/>
        </w:rPr>
        <w:t>213200</w:t>
      </w:r>
      <w:r w:rsidRPr="002E3F0C">
        <w:rPr>
          <w:rFonts w:ascii="宋体" w:eastAsia="宋体" w:hAnsi="宋体" w:hint="eastAsia"/>
          <w:b w:val="0"/>
          <w:bCs w:val="0"/>
          <w:sz w:val="15"/>
          <w:szCs w:val="15"/>
        </w:rPr>
        <w:t>）</w:t>
      </w:r>
    </w:p>
    <w:p w14:paraId="7C6F9CEA" w14:textId="2879257F" w:rsidR="00A64303" w:rsidRPr="005E6122" w:rsidRDefault="00A64303" w:rsidP="0084732B">
      <w:pPr>
        <w:spacing w:line="320" w:lineRule="exact"/>
        <w:ind w:firstLine="361"/>
        <w:jc w:val="both"/>
        <w:rPr>
          <w:rFonts w:ascii="楷体" w:eastAsia="楷体" w:hAnsi="楷体"/>
          <w:b w:val="0"/>
          <w:bCs w:val="0"/>
          <w:sz w:val="18"/>
          <w:szCs w:val="18"/>
        </w:rPr>
      </w:pPr>
      <w:r w:rsidRPr="0010500C">
        <w:rPr>
          <w:rFonts w:ascii="宋体" w:eastAsia="宋体" w:hAnsi="宋体" w:hint="eastAsia"/>
          <w:sz w:val="18"/>
          <w:szCs w:val="18"/>
        </w:rPr>
        <w:t>摘要</w:t>
      </w:r>
      <w:r w:rsidR="00D62F34" w:rsidRPr="0010500C">
        <w:rPr>
          <w:rFonts w:ascii="宋体" w:eastAsia="宋体" w:hAnsi="宋体" w:hint="eastAsia"/>
          <w:sz w:val="18"/>
          <w:szCs w:val="18"/>
        </w:rPr>
        <w:t>:</w:t>
      </w:r>
      <w:r w:rsidR="00C35A2B" w:rsidRPr="00C35A2B">
        <w:rPr>
          <w:rFonts w:hint="eastAsia"/>
        </w:rPr>
        <w:t xml:space="preserve"> </w:t>
      </w:r>
      <w:r w:rsidR="00C35A2B" w:rsidRPr="00C35A2B">
        <w:rPr>
          <w:rFonts w:ascii="楷体" w:eastAsia="楷体" w:hAnsi="楷体" w:hint="eastAsia"/>
          <w:b w:val="0"/>
          <w:bCs w:val="0"/>
          <w:sz w:val="18"/>
          <w:szCs w:val="18"/>
        </w:rPr>
        <w:t>为提升水下无线光通信系统在复杂海洋衰落环境中的误码性能，构建了一个综合考虑广义</w:t>
      </w:r>
      <w:r w:rsidR="00C35A2B" w:rsidRPr="00C35A2B">
        <w:rPr>
          <w:rFonts w:ascii="楷体" w:eastAsia="楷体" w:hAnsi="楷体"/>
          <w:b w:val="0"/>
          <w:bCs w:val="0"/>
          <w:sz w:val="18"/>
          <w:szCs w:val="18"/>
        </w:rPr>
        <w:t>Gamma分布海洋湍流、零视轴指向误差及Elamassie路径损耗的混合衰落信道模型，研究单入多出（SIMO）系统采用选择性合并（SC）分集接收时的平均误码率特性。基于Meijer-G函数与多变量Fox-H函数推导出系统平均误码率的理论闭式表达式，并通过蒙特卡洛仿真验证其正确性。结果表明：相比单入单出系统，采用SC分集的SIMO系统能显著提升误码性能与传输距离；在误码率为10</w:t>
      </w:r>
      <w:r w:rsidR="00C35A2B" w:rsidRPr="00C35A2B">
        <w:rPr>
          <w:rFonts w:ascii="MS Mincho" w:eastAsia="MS Mincho" w:hAnsi="MS Mincho" w:cs="MS Mincho" w:hint="eastAsia"/>
          <w:b w:val="0"/>
          <w:bCs w:val="0"/>
          <w:sz w:val="18"/>
          <w:szCs w:val="18"/>
        </w:rPr>
        <w:t>⁻⁶</w:t>
      </w:r>
      <w:r w:rsidR="00C35A2B" w:rsidRPr="00C35A2B">
        <w:rPr>
          <w:rFonts w:ascii="楷体" w:eastAsia="楷体" w:hAnsi="楷体"/>
          <w:b w:val="0"/>
          <w:bCs w:val="0"/>
          <w:sz w:val="18"/>
          <w:szCs w:val="18"/>
        </w:rPr>
        <w:t>时，接收单元数为2、3、4对应的</w:t>
      </w:r>
      <w:r w:rsidR="00C35A2B" w:rsidRPr="00C35A2B">
        <w:rPr>
          <w:rFonts w:ascii="楷体" w:eastAsia="楷体" w:hAnsi="楷体" w:hint="eastAsia"/>
          <w:b w:val="0"/>
          <w:bCs w:val="0"/>
          <w:sz w:val="18"/>
          <w:szCs w:val="18"/>
        </w:rPr>
        <w:t>传输距离较单入单出系统分别提升</w:t>
      </w:r>
      <w:r w:rsidR="00C35A2B" w:rsidRPr="00C35A2B">
        <w:rPr>
          <w:rFonts w:ascii="楷体" w:eastAsia="楷体" w:hAnsi="楷体"/>
          <w:b w:val="0"/>
          <w:bCs w:val="0"/>
          <w:sz w:val="18"/>
          <w:szCs w:val="18"/>
        </w:rPr>
        <w:t>126.5%、179.4%和203%，且性能随分集阶数、接收孔径增大及指向误差抖动减小而持续改善。</w:t>
      </w:r>
    </w:p>
    <w:p w14:paraId="60E3B005" w14:textId="6E487483" w:rsidR="00A64303" w:rsidRDefault="00323459" w:rsidP="0084732B">
      <w:pPr>
        <w:ind w:firstLine="361"/>
        <w:jc w:val="left"/>
        <w:rPr>
          <w:rFonts w:ascii="宋体" w:eastAsia="宋体" w:hAnsi="宋体"/>
          <w:b w:val="0"/>
          <w:bCs w:val="0"/>
          <w:sz w:val="18"/>
          <w:szCs w:val="18"/>
        </w:rPr>
      </w:pPr>
      <w:r w:rsidRPr="0010500C">
        <w:rPr>
          <w:rFonts w:ascii="宋体" w:eastAsia="宋体" w:hAnsi="宋体" w:hint="eastAsia"/>
          <w:sz w:val="18"/>
          <w:szCs w:val="18"/>
        </w:rPr>
        <w:t>关键词：</w:t>
      </w:r>
      <w:r w:rsidRPr="005E6122">
        <w:rPr>
          <w:rFonts w:ascii="楷体" w:eastAsia="楷体" w:hAnsi="楷体" w:hint="eastAsia"/>
          <w:b w:val="0"/>
          <w:bCs w:val="0"/>
          <w:sz w:val="18"/>
          <w:szCs w:val="18"/>
        </w:rPr>
        <w:t>广义</w:t>
      </w:r>
      <w:r w:rsidRPr="0073154E">
        <w:rPr>
          <w:rFonts w:ascii="Times New Roman" w:eastAsia="楷体" w:hAnsi="Times New Roman"/>
          <w:b w:val="0"/>
          <w:bCs w:val="0"/>
          <w:sz w:val="18"/>
          <w:szCs w:val="18"/>
        </w:rPr>
        <w:t>Gamma</w:t>
      </w:r>
      <w:r w:rsidRPr="005E6122">
        <w:rPr>
          <w:rFonts w:ascii="楷体" w:eastAsia="楷体" w:hAnsi="楷体" w:hint="eastAsia"/>
          <w:b w:val="0"/>
          <w:bCs w:val="0"/>
          <w:sz w:val="18"/>
          <w:szCs w:val="18"/>
        </w:rPr>
        <w:t>分布；指向误差；单入</w:t>
      </w:r>
      <w:r w:rsidR="007C1B57" w:rsidRPr="005E6122">
        <w:rPr>
          <w:rFonts w:ascii="楷体" w:eastAsia="楷体" w:hAnsi="楷体" w:hint="eastAsia"/>
          <w:b w:val="0"/>
          <w:bCs w:val="0"/>
          <w:sz w:val="18"/>
          <w:szCs w:val="18"/>
        </w:rPr>
        <w:t>-</w:t>
      </w:r>
      <w:r w:rsidRPr="005E6122">
        <w:rPr>
          <w:rFonts w:ascii="楷体" w:eastAsia="楷体" w:hAnsi="楷体" w:hint="eastAsia"/>
          <w:b w:val="0"/>
          <w:bCs w:val="0"/>
          <w:sz w:val="18"/>
          <w:szCs w:val="18"/>
        </w:rPr>
        <w:t>多出；水下无线光通信；平均误码率</w:t>
      </w:r>
      <w:r w:rsidR="007C1B57" w:rsidRPr="005E6122">
        <w:rPr>
          <w:rFonts w:ascii="楷体" w:eastAsia="楷体" w:hAnsi="楷体" w:hint="eastAsia"/>
          <w:b w:val="0"/>
          <w:bCs w:val="0"/>
          <w:sz w:val="18"/>
          <w:szCs w:val="18"/>
        </w:rPr>
        <w:t>；选择性合并</w:t>
      </w:r>
    </w:p>
    <w:p w14:paraId="6C6433E4" w14:textId="1BE8260B" w:rsidR="00327E8C" w:rsidRPr="0010500C" w:rsidRDefault="00243D47" w:rsidP="0010500C">
      <w:pPr>
        <w:ind w:firstLine="361"/>
        <w:jc w:val="left"/>
        <w:rPr>
          <w:rFonts w:ascii="宋体" w:eastAsia="宋体" w:hAnsi="宋体"/>
          <w:b w:val="0"/>
          <w:bCs w:val="0"/>
          <w:sz w:val="18"/>
          <w:szCs w:val="18"/>
        </w:rPr>
      </w:pPr>
      <w:r w:rsidRPr="00C66488">
        <w:rPr>
          <w:rFonts w:ascii="楷体" w:eastAsia="楷体" w:hAnsi="楷体" w:hint="eastAsia"/>
          <w:sz w:val="18"/>
          <w:szCs w:val="18"/>
        </w:rPr>
        <w:t>中图分类号：</w:t>
      </w:r>
      <w:r w:rsidRPr="0073154E">
        <w:rPr>
          <w:rFonts w:ascii="Times New Roman" w:eastAsiaTheme="minorHAnsi" w:hAnsi="Times New Roman"/>
          <w:b w:val="0"/>
          <w:bCs w:val="0"/>
          <w:sz w:val="18"/>
          <w:szCs w:val="18"/>
        </w:rPr>
        <w:t>TN929</w:t>
      </w:r>
      <w:r w:rsidRPr="005E6122">
        <w:rPr>
          <w:rFonts w:asciiTheme="minorHAnsi" w:eastAsiaTheme="minorHAnsi" w:hAnsiTheme="minorHAnsi" w:hint="eastAsia"/>
          <w:b w:val="0"/>
          <w:bCs w:val="0"/>
          <w:sz w:val="18"/>
          <w:szCs w:val="18"/>
        </w:rPr>
        <w:t xml:space="preserve"> </w:t>
      </w:r>
      <w:r w:rsidRPr="005E6122">
        <w:rPr>
          <w:rFonts w:ascii="宋体" w:eastAsia="宋体" w:hAnsi="宋体" w:hint="eastAsia"/>
          <w:b w:val="0"/>
          <w:bCs w:val="0"/>
          <w:sz w:val="18"/>
          <w:szCs w:val="18"/>
        </w:rPr>
        <w:t xml:space="preserve">   </w:t>
      </w:r>
      <w:r w:rsidRPr="00052F9F">
        <w:rPr>
          <w:rFonts w:ascii="楷体" w:eastAsia="楷体" w:hAnsi="楷体" w:hint="eastAsia"/>
          <w:sz w:val="18"/>
          <w:szCs w:val="18"/>
        </w:rPr>
        <w:t>文献标识码：</w:t>
      </w:r>
      <w:r w:rsidRPr="0073154E">
        <w:rPr>
          <w:rFonts w:ascii="Times New Roman" w:eastAsiaTheme="minorHAnsi" w:hAnsi="Times New Roman"/>
          <w:b w:val="0"/>
          <w:bCs w:val="0"/>
          <w:sz w:val="18"/>
          <w:szCs w:val="18"/>
        </w:rPr>
        <w:t>A</w:t>
      </w:r>
      <w:r w:rsidRPr="005E6122">
        <w:rPr>
          <w:rFonts w:asciiTheme="minorHAnsi" w:eastAsiaTheme="minorHAnsi" w:hAnsiTheme="minorHAnsi" w:hint="eastAsia"/>
          <w:b w:val="0"/>
          <w:bCs w:val="0"/>
        </w:rPr>
        <w:t xml:space="preserve"> </w:t>
      </w:r>
    </w:p>
    <w:p w14:paraId="425955AE" w14:textId="6BCC4648" w:rsidR="00243D47" w:rsidRPr="008C33D5" w:rsidRDefault="00D84474" w:rsidP="001F16FA">
      <w:pPr>
        <w:spacing w:beforeLines="50" w:before="156" w:line="0" w:lineRule="atLeast"/>
        <w:ind w:firstLine="640"/>
        <w:rPr>
          <w:rFonts w:ascii="Times New Roman" w:hAnsi="Times New Roman"/>
          <w:sz w:val="32"/>
          <w:szCs w:val="32"/>
        </w:rPr>
      </w:pPr>
      <w:r w:rsidRPr="008C33D5">
        <w:rPr>
          <w:rFonts w:ascii="Times New Roman" w:hAnsi="Times New Roman"/>
          <w:sz w:val="32"/>
          <w:szCs w:val="32"/>
        </w:rPr>
        <w:t>E</w:t>
      </w:r>
      <w:r w:rsidR="00243D47" w:rsidRPr="008C33D5">
        <w:rPr>
          <w:rFonts w:ascii="Times New Roman" w:hAnsi="Times New Roman"/>
          <w:sz w:val="32"/>
          <w:szCs w:val="32"/>
        </w:rPr>
        <w:t>rror performance analysis of SIMO-UWOC system</w:t>
      </w:r>
      <w:r w:rsidRPr="008C33D5">
        <w:rPr>
          <w:rFonts w:ascii="Times New Roman" w:hAnsi="Times New Roman"/>
          <w:sz w:val="32"/>
          <w:szCs w:val="32"/>
        </w:rPr>
        <w:t>s</w:t>
      </w:r>
      <w:r w:rsidR="00243D47" w:rsidRPr="008C33D5">
        <w:rPr>
          <w:rFonts w:ascii="Times New Roman" w:hAnsi="Times New Roman"/>
          <w:sz w:val="32"/>
          <w:szCs w:val="32"/>
        </w:rPr>
        <w:t xml:space="preserve"> </w:t>
      </w:r>
      <w:r w:rsidRPr="008C33D5">
        <w:rPr>
          <w:rFonts w:ascii="Times New Roman" w:hAnsi="Times New Roman"/>
          <w:sz w:val="32"/>
          <w:szCs w:val="32"/>
        </w:rPr>
        <w:t xml:space="preserve">with </w:t>
      </w:r>
      <w:r w:rsidR="00243D47" w:rsidRPr="008C33D5">
        <w:rPr>
          <w:rFonts w:ascii="Times New Roman" w:hAnsi="Times New Roman"/>
          <w:sz w:val="32"/>
          <w:szCs w:val="32"/>
        </w:rPr>
        <w:t>selecti</w:t>
      </w:r>
      <w:r w:rsidRPr="008C33D5">
        <w:rPr>
          <w:rFonts w:ascii="Times New Roman" w:hAnsi="Times New Roman"/>
          <w:sz w:val="32"/>
          <w:szCs w:val="32"/>
        </w:rPr>
        <w:t>on</w:t>
      </w:r>
      <w:r w:rsidR="00243D47" w:rsidRPr="008C33D5">
        <w:rPr>
          <w:rFonts w:ascii="Times New Roman" w:hAnsi="Times New Roman"/>
          <w:sz w:val="32"/>
          <w:szCs w:val="32"/>
        </w:rPr>
        <w:t xml:space="preserve"> combining diversity in mixed </w:t>
      </w:r>
      <w:r w:rsidRPr="008C33D5">
        <w:rPr>
          <w:rFonts w:ascii="Times New Roman" w:hAnsi="Times New Roman"/>
          <w:sz w:val="32"/>
          <w:szCs w:val="32"/>
        </w:rPr>
        <w:t xml:space="preserve">oceanic </w:t>
      </w:r>
      <w:r w:rsidR="00243D47" w:rsidRPr="008C33D5">
        <w:rPr>
          <w:rFonts w:ascii="Times New Roman" w:hAnsi="Times New Roman"/>
          <w:sz w:val="32"/>
          <w:szCs w:val="32"/>
        </w:rPr>
        <w:t>fading environment</w:t>
      </w:r>
    </w:p>
    <w:p w14:paraId="3A9FCEE4" w14:textId="3D78C7F9" w:rsidR="00243D47" w:rsidRDefault="00243D47" w:rsidP="009217A9">
      <w:pPr>
        <w:spacing w:beforeLines="50" w:before="156"/>
        <w:rPr>
          <w:rFonts w:ascii="Times New Roman" w:eastAsia="宋体" w:hAnsi="Times New Roman"/>
          <w:b w:val="0"/>
          <w:bCs w:val="0"/>
        </w:rPr>
      </w:pPr>
      <w:r>
        <w:rPr>
          <w:rFonts w:ascii="Times New Roman" w:eastAsia="宋体" w:hAnsi="Times New Roman" w:hint="eastAsia"/>
          <w:b w:val="0"/>
          <w:bCs w:val="0"/>
        </w:rPr>
        <w:t>ZHU Jiabin,</w:t>
      </w:r>
      <w:r w:rsidR="0050294D">
        <w:rPr>
          <w:rFonts w:ascii="Times New Roman" w:eastAsia="宋体" w:hAnsi="Times New Roman" w:hint="eastAsia"/>
          <w:b w:val="0"/>
          <w:bCs w:val="0"/>
        </w:rPr>
        <w:t xml:space="preserve"> </w:t>
      </w:r>
      <w:r>
        <w:rPr>
          <w:rFonts w:ascii="Times New Roman" w:eastAsia="宋体" w:hAnsi="Times New Roman" w:hint="eastAsia"/>
          <w:b w:val="0"/>
          <w:bCs w:val="0"/>
        </w:rPr>
        <w:t>LI Yueheng</w:t>
      </w:r>
      <w:r w:rsidR="009143F1" w:rsidRPr="009143F1">
        <w:rPr>
          <w:rFonts w:ascii="Times New Roman" w:eastAsia="宋体" w:hAnsi="Times New Roman"/>
          <w:b w:val="0"/>
          <w:bCs w:val="0"/>
          <w:vertAlign w:val="superscript"/>
        </w:rPr>
        <w:t>*</w:t>
      </w:r>
      <w:r w:rsidR="0050294D">
        <w:rPr>
          <w:rFonts w:ascii="Times New Roman" w:eastAsia="宋体" w:hAnsi="Times New Roman" w:hint="eastAsia"/>
          <w:b w:val="0"/>
          <w:bCs w:val="0"/>
        </w:rPr>
        <w:t>, JU Meiyan, L</w:t>
      </w:r>
      <w:r w:rsidR="00C65BA7">
        <w:rPr>
          <w:rFonts w:ascii="Times New Roman" w:eastAsia="宋体" w:hAnsi="Times New Roman"/>
          <w:b w:val="0"/>
          <w:bCs w:val="0"/>
        </w:rPr>
        <w:t>YU</w:t>
      </w:r>
      <w:r w:rsidR="0050294D">
        <w:rPr>
          <w:rFonts w:ascii="Times New Roman" w:eastAsia="宋体" w:hAnsi="Times New Roman" w:hint="eastAsia"/>
          <w:b w:val="0"/>
          <w:bCs w:val="0"/>
        </w:rPr>
        <w:t xml:space="preserve"> Yong, HUANG Ping, WANG Yuan, REN Jie</w:t>
      </w:r>
    </w:p>
    <w:p w14:paraId="7EF9C738" w14:textId="26C96A07" w:rsidR="0050294D" w:rsidRPr="00CF37BB" w:rsidRDefault="00484B78" w:rsidP="00D84474">
      <w:pPr>
        <w:ind w:firstLine="300"/>
        <w:rPr>
          <w:rFonts w:ascii="Times New Roman" w:eastAsia="宋体" w:hAnsi="Times New Roman"/>
          <w:sz w:val="18"/>
          <w:szCs w:val="18"/>
        </w:rPr>
      </w:pPr>
      <w:r w:rsidRPr="00CF37BB">
        <w:rPr>
          <w:rFonts w:ascii="Times New Roman" w:eastAsia="宋体" w:hAnsi="Times New Roman"/>
          <w:b w:val="0"/>
          <w:bCs w:val="0"/>
        </w:rPr>
        <w:t>College</w:t>
      </w:r>
      <w:r w:rsidR="00D84474" w:rsidRPr="00CF37BB">
        <w:rPr>
          <w:rFonts w:ascii="Times New Roman" w:eastAsia="宋体" w:hAnsi="Times New Roman"/>
          <w:b w:val="0"/>
          <w:bCs w:val="0"/>
        </w:rPr>
        <w:t xml:space="preserve"> </w:t>
      </w:r>
      <w:r w:rsidR="0050294D" w:rsidRPr="00CF37BB">
        <w:rPr>
          <w:rFonts w:ascii="Times New Roman" w:eastAsia="宋体" w:hAnsi="Times New Roman"/>
          <w:b w:val="0"/>
          <w:bCs w:val="0"/>
        </w:rPr>
        <w:t>of Information Science and Engineering,</w:t>
      </w:r>
      <w:r w:rsidR="00D84474" w:rsidRPr="00CF37BB">
        <w:rPr>
          <w:rFonts w:ascii="Times New Roman" w:eastAsia="宋体" w:hAnsi="Times New Roman"/>
          <w:b w:val="0"/>
          <w:bCs w:val="0"/>
        </w:rPr>
        <w:t xml:space="preserve"> </w:t>
      </w:r>
      <w:r w:rsidR="0050294D" w:rsidRPr="00CF37BB">
        <w:rPr>
          <w:rFonts w:ascii="Times New Roman" w:eastAsia="宋体" w:hAnsi="Times New Roman"/>
          <w:b w:val="0"/>
          <w:bCs w:val="0"/>
        </w:rPr>
        <w:t>Hohai University,</w:t>
      </w:r>
      <w:r w:rsidR="00D84474" w:rsidRPr="00CF37BB">
        <w:rPr>
          <w:rFonts w:ascii="Times New Roman" w:eastAsia="宋体" w:hAnsi="Times New Roman"/>
          <w:b w:val="0"/>
          <w:bCs w:val="0"/>
        </w:rPr>
        <w:t xml:space="preserve"> </w:t>
      </w:r>
      <w:r w:rsidR="0050294D" w:rsidRPr="00CF37BB">
        <w:rPr>
          <w:rFonts w:ascii="Times New Roman" w:eastAsia="宋体" w:hAnsi="Times New Roman" w:hint="eastAsia"/>
          <w:b w:val="0"/>
          <w:bCs w:val="0"/>
        </w:rPr>
        <w:t xml:space="preserve">Changzhou </w:t>
      </w:r>
      <w:r w:rsidR="00D84474" w:rsidRPr="00CF37BB">
        <w:rPr>
          <w:rFonts w:ascii="Times New Roman" w:eastAsia="宋体" w:hAnsi="Times New Roman"/>
          <w:b w:val="0"/>
          <w:bCs w:val="0"/>
        </w:rPr>
        <w:t>Jiang</w:t>
      </w:r>
      <w:r w:rsidR="00CF37BB">
        <w:rPr>
          <w:rFonts w:ascii="Times New Roman" w:eastAsia="宋体" w:hAnsi="Times New Roman"/>
          <w:b w:val="0"/>
          <w:bCs w:val="0"/>
        </w:rPr>
        <w:t>s</w:t>
      </w:r>
      <w:r w:rsidR="00D84474" w:rsidRPr="00CF37BB">
        <w:rPr>
          <w:rFonts w:ascii="Times New Roman" w:eastAsia="宋体" w:hAnsi="Times New Roman"/>
          <w:b w:val="0"/>
          <w:bCs w:val="0"/>
        </w:rPr>
        <w:t>u</w:t>
      </w:r>
      <w:r w:rsidR="00AF0515">
        <w:rPr>
          <w:rFonts w:ascii="Times New Roman" w:eastAsia="宋体" w:hAnsi="Times New Roman"/>
          <w:b w:val="0"/>
          <w:bCs w:val="0"/>
        </w:rPr>
        <w:t xml:space="preserve"> </w:t>
      </w:r>
      <w:r w:rsidR="0050294D" w:rsidRPr="00CF37BB">
        <w:rPr>
          <w:rFonts w:ascii="Times New Roman" w:eastAsia="宋体" w:hAnsi="Times New Roman"/>
          <w:b w:val="0"/>
          <w:bCs w:val="0"/>
        </w:rPr>
        <w:t>21</w:t>
      </w:r>
      <w:r w:rsidR="0050294D" w:rsidRPr="00CF37BB">
        <w:rPr>
          <w:rFonts w:ascii="Times New Roman" w:eastAsia="宋体" w:hAnsi="Times New Roman" w:hint="eastAsia"/>
          <w:b w:val="0"/>
          <w:bCs w:val="0"/>
        </w:rPr>
        <w:t>32</w:t>
      </w:r>
      <w:r w:rsidR="0050294D" w:rsidRPr="00CF37BB">
        <w:rPr>
          <w:rFonts w:ascii="Times New Roman" w:eastAsia="宋体" w:hAnsi="Times New Roman"/>
          <w:b w:val="0"/>
          <w:bCs w:val="0"/>
        </w:rPr>
        <w:t>00</w:t>
      </w:r>
      <w:r w:rsidR="00CF37BB" w:rsidRPr="00CF37BB">
        <w:rPr>
          <w:rFonts w:ascii="Times New Roman" w:eastAsia="宋体" w:hAnsi="Times New Roman"/>
          <w:b w:val="0"/>
          <w:bCs w:val="0"/>
        </w:rPr>
        <w:t xml:space="preserve">, </w:t>
      </w:r>
      <w:r w:rsidR="00CF37BB">
        <w:rPr>
          <w:rFonts w:ascii="Times New Roman" w:eastAsia="宋体" w:hAnsi="Times New Roman"/>
          <w:b w:val="0"/>
          <w:bCs w:val="0"/>
        </w:rPr>
        <w:t>China</w:t>
      </w:r>
    </w:p>
    <w:p w14:paraId="3F194648" w14:textId="2338C311" w:rsidR="00AE2481" w:rsidRPr="00102964" w:rsidRDefault="0050294D" w:rsidP="006E5335">
      <w:pPr>
        <w:jc w:val="both"/>
        <w:rPr>
          <w:rFonts w:ascii="Times New Roman" w:eastAsia="宋体" w:hAnsi="Times New Roman"/>
          <w:b w:val="0"/>
          <w:bCs w:val="0"/>
          <w:sz w:val="18"/>
          <w:szCs w:val="18"/>
        </w:rPr>
      </w:pPr>
      <w:r w:rsidRPr="00D84474">
        <w:rPr>
          <w:rFonts w:ascii="Times New Roman" w:eastAsia="宋体" w:hAnsi="Times New Roman"/>
          <w:sz w:val="18"/>
          <w:szCs w:val="18"/>
        </w:rPr>
        <w:t>Abstract</w:t>
      </w:r>
      <w:r>
        <w:rPr>
          <w:rFonts w:ascii="Times New Roman" w:eastAsia="宋体" w:hAnsi="Times New Roman" w:hint="eastAsia"/>
          <w:sz w:val="18"/>
          <w:szCs w:val="18"/>
        </w:rPr>
        <w:t>:</w:t>
      </w:r>
      <w:r w:rsidR="003141E4" w:rsidRPr="003141E4">
        <w:rPr>
          <w:rFonts w:hint="eastAsia"/>
        </w:rPr>
        <w:t xml:space="preserve"> </w:t>
      </w:r>
      <w:r w:rsidR="003141E4" w:rsidRPr="003141E4">
        <w:rPr>
          <w:rFonts w:ascii="Times New Roman" w:eastAsia="宋体" w:hAnsi="Times New Roman" w:hint="eastAsia"/>
          <w:b w:val="0"/>
          <w:bCs w:val="0"/>
          <w:sz w:val="18"/>
          <w:szCs w:val="18"/>
        </w:rPr>
        <w:t>To improve the bit error rate (BER) performance of underwater wireless optical communication (UWOC) systems in complex marine fading environments, a hybrid fading channel model was established by integrating generalized Gamma-distributed ocean turbulence, zero-boresight pointing errors, and Elamassie path loss. This study investigates the average BER characteristics of a single-input multiple-output (SIMO) system employing selective combining (SC) diversity reception. A closed-form theoretical expression for the average BER of the system is derived using the Meijer-G function and the multivariate Fox-H function, and its validity is confirmed through Monte Carlo simulations. The results demonstrate that, compared to a single-input single-output (SISO) system,</w:t>
      </w:r>
      <w:r w:rsidR="003141E4" w:rsidRPr="003141E4">
        <w:rPr>
          <w:rFonts w:ascii="Times New Roman" w:eastAsia="宋体" w:hAnsi="Times New Roman"/>
          <w:b w:val="0"/>
          <w:bCs w:val="0"/>
          <w:sz w:val="18"/>
          <w:szCs w:val="18"/>
        </w:rPr>
        <w:t xml:space="preserve"> the SIMO system with SC diversity significantly enhances both BER performance and transmission distance. At a target BER of 10⁻⁶, the achievable transmission distances for systems with 2, 3, and 4 receiving units are improved by 126.5%, 179.4%, and 203%, </w:t>
      </w:r>
      <w:r w:rsidR="003141E4" w:rsidRPr="003141E4">
        <w:rPr>
          <w:rFonts w:ascii="Times New Roman" w:eastAsia="宋体" w:hAnsi="Times New Roman" w:hint="eastAsia"/>
          <w:b w:val="0"/>
          <w:bCs w:val="0"/>
          <w:sz w:val="18"/>
          <w:szCs w:val="18"/>
        </w:rPr>
        <w:t>respectively, relative to the SISO system. Moreover, the system performance continues to improve with increasing diversity order, larger receiver aperture size, and reduced pointing error jitter.</w:t>
      </w:r>
    </w:p>
    <w:p w14:paraId="5F63165A" w14:textId="09244D13" w:rsidR="00AF5586" w:rsidRPr="00766127" w:rsidRDefault="0050294D" w:rsidP="006E5335">
      <w:pPr>
        <w:jc w:val="both"/>
        <w:rPr>
          <w:rFonts w:ascii="Times New Roman" w:eastAsia="宋体" w:hAnsi="Times New Roman"/>
          <w:b w:val="0"/>
          <w:bCs w:val="0"/>
          <w:sz w:val="18"/>
          <w:szCs w:val="18"/>
        </w:rPr>
      </w:pPr>
      <w:r>
        <w:rPr>
          <w:rFonts w:ascii="Times New Roman" w:eastAsia="宋体" w:hAnsi="Times New Roman" w:hint="eastAsia"/>
          <w:sz w:val="18"/>
          <w:szCs w:val="18"/>
        </w:rPr>
        <w:t>Key</w:t>
      </w:r>
      <w:r w:rsidR="005760EF">
        <w:rPr>
          <w:rFonts w:ascii="Times New Roman" w:eastAsia="宋体" w:hAnsi="Times New Roman"/>
          <w:sz w:val="18"/>
          <w:szCs w:val="18"/>
        </w:rPr>
        <w:t xml:space="preserve"> </w:t>
      </w:r>
      <w:r>
        <w:rPr>
          <w:rFonts w:ascii="Times New Roman" w:eastAsia="宋体" w:hAnsi="Times New Roman" w:hint="eastAsia"/>
          <w:sz w:val="18"/>
          <w:szCs w:val="18"/>
        </w:rPr>
        <w:t>words:</w:t>
      </w:r>
      <w:r w:rsidR="005760EF">
        <w:rPr>
          <w:rFonts w:ascii="Times New Roman" w:eastAsia="宋体" w:hAnsi="Times New Roman"/>
          <w:sz w:val="18"/>
          <w:szCs w:val="18"/>
        </w:rPr>
        <w:t xml:space="preserve"> </w:t>
      </w:r>
      <w:r w:rsidR="005760EF" w:rsidRPr="00413DFE">
        <w:rPr>
          <w:rFonts w:ascii="Times New Roman" w:eastAsia="宋体" w:hAnsi="Times New Roman"/>
          <w:b w:val="0"/>
          <w:bCs w:val="0"/>
          <w:sz w:val="18"/>
          <w:szCs w:val="18"/>
        </w:rPr>
        <w:t xml:space="preserve">generalized </w:t>
      </w:r>
      <w:r w:rsidR="005760EF">
        <w:rPr>
          <w:rFonts w:ascii="Times New Roman" w:eastAsia="宋体" w:hAnsi="Times New Roman"/>
          <w:b w:val="0"/>
          <w:bCs w:val="0"/>
          <w:sz w:val="18"/>
          <w:szCs w:val="18"/>
        </w:rPr>
        <w:t>G</w:t>
      </w:r>
      <w:r w:rsidR="005760EF" w:rsidRPr="00413DFE">
        <w:rPr>
          <w:rFonts w:ascii="Times New Roman" w:eastAsia="宋体" w:hAnsi="Times New Roman"/>
          <w:b w:val="0"/>
          <w:bCs w:val="0"/>
          <w:sz w:val="18"/>
          <w:szCs w:val="18"/>
        </w:rPr>
        <w:t>amma</w:t>
      </w:r>
      <w:r w:rsidR="005760EF">
        <w:rPr>
          <w:rFonts w:ascii="Times New Roman" w:eastAsia="宋体" w:hAnsi="Times New Roman"/>
          <w:b w:val="0"/>
          <w:bCs w:val="0"/>
          <w:sz w:val="18"/>
          <w:szCs w:val="18"/>
        </w:rPr>
        <w:t xml:space="preserve"> </w:t>
      </w:r>
      <w:r w:rsidR="005760EF" w:rsidRPr="00413DFE">
        <w:rPr>
          <w:rFonts w:ascii="Times New Roman" w:eastAsia="宋体" w:hAnsi="Times New Roman"/>
          <w:b w:val="0"/>
          <w:bCs w:val="0"/>
          <w:sz w:val="18"/>
          <w:szCs w:val="18"/>
        </w:rPr>
        <w:t>distribution</w:t>
      </w:r>
      <w:r w:rsidR="005760EF">
        <w:rPr>
          <w:rFonts w:ascii="Times New Roman" w:eastAsia="宋体" w:hAnsi="Times New Roman"/>
          <w:b w:val="0"/>
          <w:bCs w:val="0"/>
          <w:sz w:val="18"/>
          <w:szCs w:val="18"/>
        </w:rPr>
        <w:t>,</w:t>
      </w:r>
      <w:r w:rsidR="005760EF" w:rsidRPr="00413DFE">
        <w:rPr>
          <w:rFonts w:ascii="Times New Roman" w:eastAsia="宋体" w:hAnsi="Times New Roman"/>
          <w:b w:val="0"/>
          <w:bCs w:val="0"/>
          <w:sz w:val="18"/>
          <w:szCs w:val="18"/>
        </w:rPr>
        <w:t xml:space="preserve"> pointing error</w:t>
      </w:r>
      <w:r w:rsidR="005760EF">
        <w:rPr>
          <w:rFonts w:ascii="Times New Roman" w:eastAsia="宋体" w:hAnsi="Times New Roman"/>
          <w:b w:val="0"/>
          <w:bCs w:val="0"/>
          <w:sz w:val="18"/>
          <w:szCs w:val="18"/>
        </w:rPr>
        <w:t>,</w:t>
      </w:r>
      <w:r w:rsidR="005760EF" w:rsidRPr="00413DFE">
        <w:rPr>
          <w:rFonts w:ascii="Times New Roman" w:eastAsia="宋体" w:hAnsi="Times New Roman"/>
          <w:b w:val="0"/>
          <w:bCs w:val="0"/>
          <w:sz w:val="18"/>
          <w:szCs w:val="18"/>
        </w:rPr>
        <w:t xml:space="preserve"> single-input multiple-output</w:t>
      </w:r>
      <w:r w:rsidR="005760EF">
        <w:rPr>
          <w:rFonts w:ascii="Times New Roman" w:eastAsia="宋体" w:hAnsi="Times New Roman"/>
          <w:b w:val="0"/>
          <w:bCs w:val="0"/>
          <w:sz w:val="18"/>
          <w:szCs w:val="18"/>
        </w:rPr>
        <w:t>,</w:t>
      </w:r>
      <w:r w:rsidR="005760EF" w:rsidRPr="00413DFE">
        <w:rPr>
          <w:rFonts w:ascii="Times New Roman" w:eastAsia="宋体" w:hAnsi="Times New Roman"/>
          <w:b w:val="0"/>
          <w:bCs w:val="0"/>
          <w:sz w:val="18"/>
          <w:szCs w:val="18"/>
        </w:rPr>
        <w:t xml:space="preserve"> underwater wireless optical communication</w:t>
      </w:r>
      <w:r w:rsidR="005760EF">
        <w:rPr>
          <w:rFonts w:ascii="Times New Roman" w:eastAsia="宋体" w:hAnsi="Times New Roman"/>
          <w:b w:val="0"/>
          <w:bCs w:val="0"/>
          <w:sz w:val="18"/>
          <w:szCs w:val="18"/>
        </w:rPr>
        <w:t>,</w:t>
      </w:r>
      <w:r w:rsidR="005760EF" w:rsidRPr="00413DFE">
        <w:rPr>
          <w:rFonts w:ascii="Times New Roman" w:eastAsia="宋体" w:hAnsi="Times New Roman"/>
          <w:b w:val="0"/>
          <w:bCs w:val="0"/>
          <w:sz w:val="18"/>
          <w:szCs w:val="18"/>
        </w:rPr>
        <w:t xml:space="preserve"> average bit error rate</w:t>
      </w:r>
      <w:r w:rsidR="005760EF">
        <w:rPr>
          <w:rFonts w:ascii="Times New Roman" w:eastAsia="宋体" w:hAnsi="Times New Roman"/>
          <w:b w:val="0"/>
          <w:bCs w:val="0"/>
          <w:sz w:val="18"/>
          <w:szCs w:val="18"/>
        </w:rPr>
        <w:t>,</w:t>
      </w:r>
      <w:r w:rsidR="005760EF" w:rsidRPr="00413DFE">
        <w:rPr>
          <w:rFonts w:ascii="Times New Roman" w:eastAsia="宋体" w:hAnsi="Times New Roman"/>
          <w:b w:val="0"/>
          <w:bCs w:val="0"/>
          <w:sz w:val="18"/>
          <w:szCs w:val="18"/>
        </w:rPr>
        <w:t xml:space="preserve"> selecti</w:t>
      </w:r>
      <w:r w:rsidR="005760EF">
        <w:rPr>
          <w:rFonts w:ascii="Times New Roman" w:eastAsia="宋体" w:hAnsi="Times New Roman"/>
          <w:b w:val="0"/>
          <w:bCs w:val="0"/>
          <w:sz w:val="18"/>
          <w:szCs w:val="18"/>
        </w:rPr>
        <w:t>on</w:t>
      </w:r>
      <w:r w:rsidR="005760EF" w:rsidRPr="00413DFE">
        <w:rPr>
          <w:rFonts w:ascii="Times New Roman" w:eastAsia="宋体" w:hAnsi="Times New Roman"/>
          <w:b w:val="0"/>
          <w:bCs w:val="0"/>
          <w:sz w:val="18"/>
          <w:szCs w:val="18"/>
        </w:rPr>
        <w:t xml:space="preserve"> combining</w:t>
      </w:r>
    </w:p>
    <w:p w14:paraId="3F185B59" w14:textId="118967E2" w:rsidR="00FC0610" w:rsidRPr="00052F9F" w:rsidRDefault="008C33D5" w:rsidP="00F6769A">
      <w:pPr>
        <w:spacing w:beforeLines="50" w:before="156" w:line="360" w:lineRule="auto"/>
        <w:jc w:val="both"/>
        <w:rPr>
          <w:rFonts w:ascii="宋体" w:eastAsia="宋体" w:hAnsi="宋体"/>
          <w:b w:val="0"/>
          <w:bCs w:val="0"/>
          <w:sz w:val="24"/>
          <w:szCs w:val="24"/>
        </w:rPr>
      </w:pPr>
      <w:r w:rsidRPr="00052F9F">
        <w:rPr>
          <w:rFonts w:ascii="Times New Roman" w:eastAsia="宋体" w:hAnsi="Times New Roman"/>
          <w:sz w:val="24"/>
          <w:szCs w:val="24"/>
        </w:rPr>
        <w:t>0</w:t>
      </w:r>
      <w:r w:rsidR="00323459" w:rsidRPr="00052F9F">
        <w:rPr>
          <w:rFonts w:ascii="宋体" w:eastAsia="宋体" w:hAnsi="宋体" w:hint="eastAsia"/>
          <w:b w:val="0"/>
          <w:bCs w:val="0"/>
          <w:sz w:val="24"/>
          <w:szCs w:val="24"/>
        </w:rPr>
        <w:t xml:space="preserve"> </w:t>
      </w:r>
      <w:r w:rsidR="00323459" w:rsidRPr="00052F9F">
        <w:rPr>
          <w:rFonts w:ascii="宋体" w:eastAsia="宋体" w:hAnsi="宋体" w:hint="eastAsia"/>
          <w:sz w:val="24"/>
          <w:szCs w:val="24"/>
        </w:rPr>
        <w:t>引言</w:t>
      </w:r>
    </w:p>
    <w:p w14:paraId="692B769A" w14:textId="1E791AE5" w:rsidR="00A24648" w:rsidRPr="00A24648" w:rsidRDefault="00A24648" w:rsidP="00A24648">
      <w:pPr>
        <w:ind w:firstLineChars="200" w:firstLine="420"/>
        <w:jc w:val="both"/>
        <w:rPr>
          <w:rFonts w:ascii="Times New Roman" w:eastAsia="宋体" w:hAnsi="Times New Roman"/>
          <w:b w:val="0"/>
          <w:bCs w:val="0"/>
        </w:rPr>
      </w:pPr>
      <w:bookmarkStart w:id="10" w:name="OLE_LINK3"/>
      <w:r w:rsidRPr="00A24648">
        <w:rPr>
          <w:rFonts w:ascii="Times New Roman" w:eastAsia="宋体" w:hAnsi="Times New Roman" w:hint="eastAsia"/>
          <w:b w:val="0"/>
          <w:bCs w:val="0"/>
        </w:rPr>
        <w:t>随着海洋资源勘探、环境监测与国防安全等领域对高速信息传输需求的日益增长，实现水下复杂环境中的可靠通信已成为一项紧迫挑战。传统的水声通信受限于低速率与高延迟，而水下射频通信则面临严重衰减与带宽瓶颈。相比之下，水下无线光通信（</w:t>
      </w:r>
      <w:r w:rsidRPr="00A24648">
        <w:rPr>
          <w:rFonts w:ascii="Times New Roman" w:eastAsia="宋体" w:hAnsi="Times New Roman"/>
          <w:b w:val="0"/>
          <w:bCs w:val="0"/>
        </w:rPr>
        <w:t>UWOC</w:t>
      </w:r>
      <w:r w:rsidRPr="00A24648">
        <w:rPr>
          <w:rFonts w:ascii="Times New Roman" w:eastAsia="宋体" w:hAnsi="Times New Roman"/>
          <w:b w:val="0"/>
          <w:bCs w:val="0"/>
        </w:rPr>
        <w:t>）凭借其高带宽、低时延、强保密性及无需频谱许可等突出优势，被视为下一代水下高速通信的关键技术之一，具有广阔的应用前景</w:t>
      </w:r>
      <w:r>
        <w:rPr>
          <w:rFonts w:ascii="Times New Roman" w:eastAsia="宋体" w:hAnsi="Times New Roman" w:hint="eastAsia"/>
          <w:b w:val="0"/>
          <w:bCs w:val="0"/>
        </w:rPr>
        <w:t>[</w:t>
      </w:r>
      <w:r w:rsidRPr="00A24648">
        <w:rPr>
          <w:rFonts w:ascii="Times New Roman" w:eastAsia="宋体" w:hAnsi="Times New Roman"/>
          <w:b w:val="0"/>
          <w:bCs w:val="0"/>
        </w:rPr>
        <w:t>1-2</w:t>
      </w:r>
      <w:r>
        <w:rPr>
          <w:rFonts w:ascii="Times New Roman" w:eastAsia="宋体" w:hAnsi="Times New Roman" w:hint="eastAsia"/>
          <w:b w:val="0"/>
          <w:bCs w:val="0"/>
        </w:rPr>
        <w:t>]</w:t>
      </w:r>
      <w:r w:rsidRPr="00A24648">
        <w:rPr>
          <w:rFonts w:ascii="Times New Roman" w:eastAsia="宋体" w:hAnsi="Times New Roman"/>
          <w:b w:val="0"/>
          <w:bCs w:val="0"/>
        </w:rPr>
        <w:t>。</w:t>
      </w:r>
    </w:p>
    <w:p w14:paraId="4371E09D" w14:textId="33AF172B" w:rsidR="00A24648" w:rsidRPr="00A24648" w:rsidRDefault="00A24648" w:rsidP="00A24648">
      <w:pPr>
        <w:ind w:firstLineChars="200" w:firstLine="420"/>
        <w:jc w:val="both"/>
        <w:rPr>
          <w:rFonts w:ascii="Times New Roman" w:eastAsia="宋体" w:hAnsi="Times New Roman"/>
          <w:b w:val="0"/>
          <w:bCs w:val="0"/>
        </w:rPr>
      </w:pPr>
      <w:r w:rsidRPr="00A24648">
        <w:rPr>
          <w:rFonts w:ascii="Times New Roman" w:eastAsia="宋体" w:hAnsi="Times New Roman" w:hint="eastAsia"/>
          <w:b w:val="0"/>
          <w:bCs w:val="0"/>
        </w:rPr>
        <w:t>然而，</w:t>
      </w:r>
      <w:r w:rsidRPr="00A24648">
        <w:rPr>
          <w:rFonts w:ascii="Times New Roman" w:eastAsia="宋体" w:hAnsi="Times New Roman"/>
          <w:b w:val="0"/>
          <w:bCs w:val="0"/>
        </w:rPr>
        <w:t>UWOC</w:t>
      </w:r>
      <w:r w:rsidRPr="00A24648">
        <w:rPr>
          <w:rFonts w:ascii="Times New Roman" w:eastAsia="宋体" w:hAnsi="Times New Roman"/>
          <w:b w:val="0"/>
          <w:bCs w:val="0"/>
        </w:rPr>
        <w:t>在实际海洋环境中的部署仍面临一系列信道损伤的严峻考验。一方面，海水中溶解的盐分、叶绿素及悬浮颗粒等成分会对光信号（尤其是蓝绿光窗口）产生强烈的吸收与散射，导致严重的路径损耗</w:t>
      </w:r>
      <w:r>
        <w:rPr>
          <w:rFonts w:ascii="Times New Roman" w:eastAsia="宋体" w:hAnsi="Times New Roman" w:hint="eastAsia"/>
          <w:b w:val="0"/>
          <w:bCs w:val="0"/>
        </w:rPr>
        <w:t>[</w:t>
      </w:r>
      <w:r w:rsidRPr="00A24648">
        <w:rPr>
          <w:rFonts w:ascii="Times New Roman" w:eastAsia="宋体" w:hAnsi="Times New Roman"/>
          <w:b w:val="0"/>
          <w:bCs w:val="0"/>
        </w:rPr>
        <w:t>3</w:t>
      </w:r>
      <w:r>
        <w:rPr>
          <w:rFonts w:ascii="Times New Roman" w:eastAsia="宋体" w:hAnsi="Times New Roman" w:hint="eastAsia"/>
          <w:b w:val="0"/>
          <w:bCs w:val="0"/>
        </w:rPr>
        <w:t>]</w:t>
      </w:r>
      <w:r w:rsidRPr="00A24648">
        <w:rPr>
          <w:rFonts w:ascii="Times New Roman" w:eastAsia="宋体" w:hAnsi="Times New Roman"/>
          <w:b w:val="0"/>
          <w:bCs w:val="0"/>
        </w:rPr>
        <w:t>；另一方面，海水温度与盐度的随机起伏以及气泡等因素会引发折射率的随机变化，产生光强闪烁效应，即海洋湍流衰落</w:t>
      </w:r>
      <w:r>
        <w:rPr>
          <w:rFonts w:ascii="Times New Roman" w:eastAsia="宋体" w:hAnsi="Times New Roman" w:hint="eastAsia"/>
          <w:b w:val="0"/>
          <w:bCs w:val="0"/>
        </w:rPr>
        <w:t>[</w:t>
      </w:r>
      <w:r w:rsidRPr="00A24648">
        <w:rPr>
          <w:rFonts w:ascii="Times New Roman" w:eastAsia="宋体" w:hAnsi="Times New Roman"/>
          <w:b w:val="0"/>
          <w:bCs w:val="0"/>
        </w:rPr>
        <w:t>4</w:t>
      </w:r>
      <w:r>
        <w:rPr>
          <w:rFonts w:ascii="Times New Roman" w:eastAsia="宋体" w:hAnsi="Times New Roman" w:hint="eastAsia"/>
          <w:b w:val="0"/>
          <w:bCs w:val="0"/>
        </w:rPr>
        <w:t>]</w:t>
      </w:r>
      <w:r w:rsidRPr="00A24648">
        <w:rPr>
          <w:rFonts w:ascii="Times New Roman" w:eastAsia="宋体" w:hAnsi="Times New Roman"/>
          <w:b w:val="0"/>
          <w:bCs w:val="0"/>
        </w:rPr>
        <w:t>。这些因素共同构成复杂的混合衰落信道，直接影响系统的误码率、中断概率与信道容量等核心性能指标，因此亟需开展针对性研究。</w:t>
      </w:r>
    </w:p>
    <w:p w14:paraId="02C2CBBE" w14:textId="503F7AAD" w:rsidR="00A24648" w:rsidRPr="00A24648" w:rsidRDefault="00A24648" w:rsidP="00A24648">
      <w:pPr>
        <w:ind w:firstLineChars="200" w:firstLine="420"/>
        <w:jc w:val="both"/>
        <w:rPr>
          <w:rFonts w:ascii="Times New Roman" w:eastAsia="宋体" w:hAnsi="Times New Roman"/>
          <w:b w:val="0"/>
          <w:bCs w:val="0"/>
        </w:rPr>
      </w:pPr>
      <w:r w:rsidRPr="00A24648">
        <w:rPr>
          <w:rFonts w:ascii="Times New Roman" w:eastAsia="宋体" w:hAnsi="Times New Roman" w:hint="eastAsia"/>
          <w:b w:val="0"/>
          <w:bCs w:val="0"/>
        </w:rPr>
        <w:t>近年来，学界已围绕湍流与指向误差等单一或部分因素对</w:t>
      </w:r>
      <w:r w:rsidRPr="00A24648">
        <w:rPr>
          <w:rFonts w:ascii="Times New Roman" w:eastAsia="宋体" w:hAnsi="Times New Roman"/>
          <w:b w:val="0"/>
          <w:bCs w:val="0"/>
        </w:rPr>
        <w:t>UWOC</w:t>
      </w:r>
      <w:r w:rsidRPr="00A24648">
        <w:rPr>
          <w:rFonts w:ascii="Times New Roman" w:eastAsia="宋体" w:hAnsi="Times New Roman"/>
          <w:b w:val="0"/>
          <w:bCs w:val="0"/>
        </w:rPr>
        <w:t>系统性能的影响开展了大量工作。例如，文献</w:t>
      </w:r>
      <w:r>
        <w:rPr>
          <w:rFonts w:ascii="Times New Roman" w:eastAsia="宋体" w:hAnsi="Times New Roman" w:hint="eastAsia"/>
          <w:b w:val="0"/>
          <w:bCs w:val="0"/>
        </w:rPr>
        <w:t>[</w:t>
      </w:r>
      <w:r w:rsidRPr="00A24648">
        <w:rPr>
          <w:rFonts w:ascii="Times New Roman" w:eastAsia="宋体" w:hAnsi="Times New Roman"/>
          <w:b w:val="0"/>
          <w:bCs w:val="0"/>
        </w:rPr>
        <w:t>5-6</w:t>
      </w:r>
      <w:r>
        <w:rPr>
          <w:rFonts w:ascii="Times New Roman" w:eastAsia="宋体" w:hAnsi="Times New Roman" w:hint="eastAsia"/>
          <w:b w:val="0"/>
          <w:bCs w:val="0"/>
        </w:rPr>
        <w:t>]</w:t>
      </w:r>
      <w:r w:rsidRPr="00A24648">
        <w:rPr>
          <w:rFonts w:ascii="Times New Roman" w:eastAsia="宋体" w:hAnsi="Times New Roman"/>
          <w:b w:val="0"/>
          <w:bCs w:val="0"/>
        </w:rPr>
        <w:t>研究了弱湍流下存在指向误差时中继系统的中断性能；文献</w:t>
      </w:r>
      <w:r>
        <w:rPr>
          <w:rFonts w:ascii="Times New Roman" w:eastAsia="宋体" w:hAnsi="Times New Roman" w:hint="eastAsia"/>
          <w:b w:val="0"/>
          <w:bCs w:val="0"/>
        </w:rPr>
        <w:t>[</w:t>
      </w:r>
      <w:r w:rsidRPr="00A24648">
        <w:rPr>
          <w:rFonts w:ascii="Times New Roman" w:eastAsia="宋体" w:hAnsi="Times New Roman"/>
          <w:b w:val="0"/>
          <w:bCs w:val="0"/>
        </w:rPr>
        <w:t>7</w:t>
      </w:r>
      <w:r>
        <w:rPr>
          <w:rFonts w:ascii="Times New Roman" w:eastAsia="宋体" w:hAnsi="Times New Roman" w:hint="eastAsia"/>
          <w:b w:val="0"/>
          <w:bCs w:val="0"/>
        </w:rPr>
        <w:t>]</w:t>
      </w:r>
      <w:r w:rsidRPr="00A24648">
        <w:rPr>
          <w:rFonts w:ascii="Times New Roman" w:eastAsia="宋体" w:hAnsi="Times New Roman"/>
          <w:b w:val="0"/>
          <w:bCs w:val="0"/>
        </w:rPr>
        <w:t>基于对数正态与瑞利分布对湍流与链路失准进行建模，探讨了</w:t>
      </w:r>
      <w:r w:rsidR="00052246">
        <w:rPr>
          <w:rFonts w:ascii="Times New Roman" w:eastAsia="宋体" w:hAnsi="Times New Roman" w:hint="eastAsia"/>
          <w:b w:val="0"/>
          <w:bCs w:val="0"/>
        </w:rPr>
        <w:t>多</w:t>
      </w:r>
      <w:r w:rsidR="00052246">
        <w:rPr>
          <w:rFonts w:ascii="Times New Roman" w:eastAsia="宋体" w:hAnsi="Times New Roman"/>
          <w:b w:val="0"/>
          <w:bCs w:val="0"/>
        </w:rPr>
        <w:t>入多出（</w:t>
      </w:r>
      <w:r w:rsidRPr="00A24648">
        <w:rPr>
          <w:rFonts w:ascii="Times New Roman" w:eastAsia="宋体" w:hAnsi="Times New Roman"/>
          <w:b w:val="0"/>
          <w:bCs w:val="0"/>
        </w:rPr>
        <w:t>MIMO</w:t>
      </w:r>
      <w:r w:rsidR="00052246">
        <w:rPr>
          <w:rFonts w:ascii="Times New Roman" w:eastAsia="宋体" w:hAnsi="Times New Roman" w:hint="eastAsia"/>
          <w:b w:val="0"/>
          <w:bCs w:val="0"/>
        </w:rPr>
        <w:t>）</w:t>
      </w:r>
      <w:r w:rsidRPr="00A24648">
        <w:rPr>
          <w:rFonts w:ascii="Times New Roman" w:eastAsia="宋体" w:hAnsi="Times New Roman"/>
          <w:b w:val="0"/>
          <w:bCs w:val="0"/>
        </w:rPr>
        <w:t>系统的性能，但未考虑水下路径损耗的影响；文献</w:t>
      </w:r>
      <w:r>
        <w:rPr>
          <w:rFonts w:ascii="Times New Roman" w:eastAsia="宋体" w:hAnsi="Times New Roman" w:hint="eastAsia"/>
          <w:b w:val="0"/>
          <w:bCs w:val="0"/>
        </w:rPr>
        <w:t>[</w:t>
      </w:r>
      <w:r w:rsidRPr="00A24648">
        <w:rPr>
          <w:rFonts w:ascii="Times New Roman" w:eastAsia="宋体" w:hAnsi="Times New Roman"/>
          <w:b w:val="0"/>
          <w:bCs w:val="0"/>
        </w:rPr>
        <w:t>8</w:t>
      </w:r>
      <w:r>
        <w:rPr>
          <w:rFonts w:ascii="Times New Roman" w:eastAsia="宋体" w:hAnsi="Times New Roman" w:hint="eastAsia"/>
          <w:b w:val="0"/>
          <w:bCs w:val="0"/>
        </w:rPr>
        <w:t>]</w:t>
      </w:r>
      <w:r w:rsidRPr="00A24648">
        <w:rPr>
          <w:rFonts w:ascii="Times New Roman" w:eastAsia="宋体" w:hAnsi="Times New Roman"/>
          <w:b w:val="0"/>
          <w:bCs w:val="0"/>
        </w:rPr>
        <w:t>虽同时考虑了路径损耗、湍流</w:t>
      </w:r>
      <w:r w:rsidRPr="00A24648">
        <w:rPr>
          <w:rFonts w:ascii="Times New Roman" w:eastAsia="宋体" w:hAnsi="Times New Roman"/>
          <w:b w:val="0"/>
          <w:bCs w:val="0"/>
        </w:rPr>
        <w:lastRenderedPageBreak/>
        <w:t>与指向误差，但其路径损耗采用较为简化的</w:t>
      </w:r>
      <w:r w:rsidRPr="00A24648">
        <w:rPr>
          <w:rFonts w:ascii="Times New Roman" w:eastAsia="宋体" w:hAnsi="Times New Roman"/>
          <w:b w:val="0"/>
          <w:bCs w:val="0"/>
        </w:rPr>
        <w:t>Beer-Lambert</w:t>
      </w:r>
      <w:r w:rsidRPr="00A24648">
        <w:rPr>
          <w:rFonts w:ascii="Times New Roman" w:eastAsia="宋体" w:hAnsi="Times New Roman"/>
          <w:b w:val="0"/>
          <w:bCs w:val="0"/>
        </w:rPr>
        <w:t>单指数模型，且湍流采用</w:t>
      </w:r>
      <w:r w:rsidRPr="00A24648">
        <w:rPr>
          <w:rFonts w:ascii="Times New Roman" w:eastAsia="宋体" w:hAnsi="Times New Roman"/>
          <w:b w:val="0"/>
          <w:bCs w:val="0"/>
        </w:rPr>
        <w:t>Gamma-Gamma</w:t>
      </w:r>
      <w:r w:rsidRPr="00A24648">
        <w:rPr>
          <w:rFonts w:ascii="Times New Roman" w:eastAsia="宋体" w:hAnsi="Times New Roman"/>
          <w:b w:val="0"/>
          <w:bCs w:val="0"/>
        </w:rPr>
        <w:t>分布，与实际海洋环境的拟合度存在局限。文献</w:t>
      </w:r>
      <w:r>
        <w:rPr>
          <w:rFonts w:ascii="Times New Roman" w:eastAsia="宋体" w:hAnsi="Times New Roman" w:hint="eastAsia"/>
          <w:b w:val="0"/>
          <w:bCs w:val="0"/>
        </w:rPr>
        <w:t>[</w:t>
      </w:r>
      <w:r w:rsidRPr="00A24648">
        <w:rPr>
          <w:rFonts w:ascii="Times New Roman" w:eastAsia="宋体" w:hAnsi="Times New Roman"/>
          <w:b w:val="0"/>
          <w:bCs w:val="0"/>
        </w:rPr>
        <w:t>9</w:t>
      </w:r>
      <w:r>
        <w:rPr>
          <w:rFonts w:ascii="Times New Roman" w:eastAsia="宋体" w:hAnsi="Times New Roman" w:hint="eastAsia"/>
          <w:b w:val="0"/>
          <w:bCs w:val="0"/>
        </w:rPr>
        <w:t>]</w:t>
      </w:r>
      <w:r w:rsidRPr="00A24648">
        <w:rPr>
          <w:rFonts w:ascii="Times New Roman" w:eastAsia="宋体" w:hAnsi="Times New Roman"/>
          <w:b w:val="0"/>
          <w:bCs w:val="0"/>
        </w:rPr>
        <w:t>研究了广义</w:t>
      </w:r>
      <w:r w:rsidRPr="00A24648">
        <w:rPr>
          <w:rFonts w:ascii="Times New Roman" w:eastAsia="宋体" w:hAnsi="Times New Roman"/>
          <w:b w:val="0"/>
          <w:bCs w:val="0"/>
        </w:rPr>
        <w:t>Gamma</w:t>
      </w:r>
      <w:r w:rsidRPr="00A24648">
        <w:rPr>
          <w:rFonts w:ascii="Times New Roman" w:eastAsia="宋体" w:hAnsi="Times New Roman"/>
          <w:b w:val="0"/>
          <w:bCs w:val="0"/>
        </w:rPr>
        <w:t>分布（</w:t>
      </w:r>
      <w:r w:rsidRPr="00A24648">
        <w:rPr>
          <w:rFonts w:ascii="Times New Roman" w:eastAsia="宋体" w:hAnsi="Times New Roman"/>
          <w:b w:val="0"/>
          <w:bCs w:val="0"/>
        </w:rPr>
        <w:t>GGD</w:t>
      </w:r>
      <w:r w:rsidRPr="00A24648">
        <w:rPr>
          <w:rFonts w:ascii="Times New Roman" w:eastAsia="宋体" w:hAnsi="Times New Roman"/>
          <w:b w:val="0"/>
          <w:bCs w:val="0"/>
        </w:rPr>
        <w:t>）湍流信道中</w:t>
      </w:r>
      <w:r w:rsidR="00052246" w:rsidRPr="00A24648">
        <w:rPr>
          <w:rFonts w:ascii="Times New Roman" w:eastAsia="宋体" w:hAnsi="Times New Roman"/>
          <w:b w:val="0"/>
          <w:bCs w:val="0"/>
        </w:rPr>
        <w:t>单入单出（</w:t>
      </w:r>
      <w:r w:rsidR="00052246" w:rsidRPr="00A24648">
        <w:rPr>
          <w:rFonts w:ascii="Times New Roman" w:eastAsia="宋体" w:hAnsi="Times New Roman"/>
          <w:b w:val="0"/>
          <w:bCs w:val="0"/>
        </w:rPr>
        <w:t>SISO</w:t>
      </w:r>
      <w:r w:rsidR="00052246" w:rsidRPr="00A24648">
        <w:rPr>
          <w:rFonts w:ascii="Times New Roman" w:eastAsia="宋体" w:hAnsi="Times New Roman"/>
          <w:b w:val="0"/>
          <w:bCs w:val="0"/>
        </w:rPr>
        <w:t>）</w:t>
      </w:r>
      <w:r w:rsidRPr="00A24648">
        <w:rPr>
          <w:rFonts w:ascii="Times New Roman" w:eastAsia="宋体" w:hAnsi="Times New Roman"/>
          <w:b w:val="0"/>
          <w:bCs w:val="0"/>
        </w:rPr>
        <w:t>系统的性能，文献</w:t>
      </w:r>
      <w:r>
        <w:rPr>
          <w:rFonts w:ascii="Times New Roman" w:eastAsia="宋体" w:hAnsi="Times New Roman" w:hint="eastAsia"/>
          <w:b w:val="0"/>
          <w:bCs w:val="0"/>
        </w:rPr>
        <w:t>[</w:t>
      </w:r>
      <w:r w:rsidRPr="00A24648">
        <w:rPr>
          <w:rFonts w:ascii="Times New Roman" w:eastAsia="宋体" w:hAnsi="Times New Roman"/>
          <w:b w:val="0"/>
          <w:bCs w:val="0"/>
        </w:rPr>
        <w:t>10</w:t>
      </w:r>
      <w:r>
        <w:rPr>
          <w:rFonts w:ascii="Times New Roman" w:eastAsia="宋体" w:hAnsi="Times New Roman" w:hint="eastAsia"/>
          <w:b w:val="0"/>
          <w:bCs w:val="0"/>
        </w:rPr>
        <w:t>]</w:t>
      </w:r>
      <w:r w:rsidRPr="00A24648">
        <w:rPr>
          <w:rFonts w:ascii="Times New Roman" w:eastAsia="宋体" w:hAnsi="Times New Roman"/>
          <w:b w:val="0"/>
          <w:bCs w:val="0"/>
        </w:rPr>
        <w:t>则分析了</w:t>
      </w:r>
      <w:r w:rsidRPr="00A24648">
        <w:rPr>
          <w:rFonts w:ascii="Times New Roman" w:eastAsia="宋体" w:hAnsi="Times New Roman"/>
          <w:b w:val="0"/>
          <w:bCs w:val="0"/>
        </w:rPr>
        <w:t>MISO</w:t>
      </w:r>
      <w:r w:rsidRPr="00A24648">
        <w:rPr>
          <w:rFonts w:ascii="Times New Roman" w:eastAsia="宋体" w:hAnsi="Times New Roman"/>
          <w:b w:val="0"/>
          <w:bCs w:val="0"/>
        </w:rPr>
        <w:t>系统在湍流与指向误差复合信道中的容量。实验研究表明，在多种湍流统计模型中，</w:t>
      </w:r>
      <w:r w:rsidR="00A64B62">
        <w:rPr>
          <w:rFonts w:ascii="Times New Roman" w:eastAsia="宋体" w:hAnsi="Times New Roman" w:hint="eastAsia"/>
          <w:b w:val="0"/>
          <w:bCs w:val="0"/>
        </w:rPr>
        <w:t>G</w:t>
      </w:r>
      <w:r w:rsidRPr="00A24648">
        <w:rPr>
          <w:rFonts w:ascii="Times New Roman" w:eastAsia="宋体" w:hAnsi="Times New Roman"/>
          <w:b w:val="0"/>
          <w:bCs w:val="0"/>
        </w:rPr>
        <w:t>GD</w:t>
      </w:r>
      <w:r w:rsidRPr="00A24648">
        <w:rPr>
          <w:rFonts w:ascii="Times New Roman" w:eastAsia="宋体" w:hAnsi="Times New Roman"/>
          <w:b w:val="0"/>
          <w:bCs w:val="0"/>
        </w:rPr>
        <w:t>与指数</w:t>
      </w:r>
      <w:r w:rsidRPr="00A24648">
        <w:rPr>
          <w:rFonts w:ascii="Times New Roman" w:eastAsia="宋体" w:hAnsi="Times New Roman"/>
          <w:b w:val="0"/>
          <w:bCs w:val="0"/>
        </w:rPr>
        <w:t>-</w:t>
      </w:r>
      <w:r w:rsidRPr="00A24648">
        <w:rPr>
          <w:rFonts w:ascii="Times New Roman" w:eastAsia="宋体" w:hAnsi="Times New Roman"/>
          <w:b w:val="0"/>
          <w:bCs w:val="0"/>
        </w:rPr>
        <w:t>广义</w:t>
      </w:r>
      <w:r w:rsidRPr="00A24648">
        <w:rPr>
          <w:rFonts w:ascii="Times New Roman" w:eastAsia="宋体" w:hAnsi="Times New Roman"/>
          <w:b w:val="0"/>
          <w:bCs w:val="0"/>
        </w:rPr>
        <w:t>Gamma</w:t>
      </w:r>
      <w:r w:rsidRPr="00A24648">
        <w:rPr>
          <w:rFonts w:ascii="Times New Roman" w:eastAsia="宋体" w:hAnsi="Times New Roman"/>
          <w:b w:val="0"/>
          <w:bCs w:val="0"/>
        </w:rPr>
        <w:t>（</w:t>
      </w:r>
      <w:r w:rsidRPr="00A24648">
        <w:rPr>
          <w:rFonts w:ascii="Times New Roman" w:eastAsia="宋体" w:hAnsi="Times New Roman"/>
          <w:b w:val="0"/>
          <w:bCs w:val="0"/>
        </w:rPr>
        <w:t>EGG</w:t>
      </w:r>
      <w:r w:rsidRPr="00A24648">
        <w:rPr>
          <w:rFonts w:ascii="Times New Roman" w:eastAsia="宋体" w:hAnsi="Times New Roman"/>
          <w:b w:val="0"/>
          <w:bCs w:val="0"/>
        </w:rPr>
        <w:t>）模型能准确匹配实测数据</w:t>
      </w:r>
      <w:r>
        <w:rPr>
          <w:rFonts w:ascii="Times New Roman" w:eastAsia="宋体" w:hAnsi="Times New Roman" w:hint="eastAsia"/>
          <w:b w:val="0"/>
          <w:bCs w:val="0"/>
        </w:rPr>
        <w:t>[</w:t>
      </w:r>
      <w:r w:rsidRPr="00A24648">
        <w:rPr>
          <w:rFonts w:ascii="Times New Roman" w:eastAsia="宋体" w:hAnsi="Times New Roman"/>
          <w:b w:val="0"/>
          <w:bCs w:val="0"/>
        </w:rPr>
        <w:t>11-12</w:t>
      </w:r>
      <w:r>
        <w:rPr>
          <w:rFonts w:ascii="Times New Roman" w:eastAsia="宋体" w:hAnsi="Times New Roman" w:hint="eastAsia"/>
          <w:b w:val="0"/>
          <w:bCs w:val="0"/>
        </w:rPr>
        <w:t>]</w:t>
      </w:r>
      <w:r w:rsidRPr="00A24648">
        <w:rPr>
          <w:rFonts w:ascii="Times New Roman" w:eastAsia="宋体" w:hAnsi="Times New Roman"/>
          <w:b w:val="0"/>
          <w:bCs w:val="0"/>
        </w:rPr>
        <w:t>，而</w:t>
      </w:r>
      <w:r w:rsidRPr="00A24648">
        <w:rPr>
          <w:rFonts w:ascii="Times New Roman" w:eastAsia="宋体" w:hAnsi="Times New Roman"/>
          <w:b w:val="0"/>
          <w:bCs w:val="0"/>
        </w:rPr>
        <w:t>Elamassie</w:t>
      </w:r>
      <w:r w:rsidRPr="00A24648">
        <w:rPr>
          <w:rFonts w:ascii="Times New Roman" w:eastAsia="宋体" w:hAnsi="Times New Roman"/>
          <w:b w:val="0"/>
          <w:bCs w:val="0"/>
        </w:rPr>
        <w:t>模型能更精确地描述实际水下路径损耗</w:t>
      </w:r>
      <w:r>
        <w:rPr>
          <w:rFonts w:ascii="Times New Roman" w:eastAsia="宋体" w:hAnsi="Times New Roman" w:hint="eastAsia"/>
          <w:b w:val="0"/>
          <w:bCs w:val="0"/>
        </w:rPr>
        <w:t>[</w:t>
      </w:r>
      <w:r w:rsidRPr="00A24648">
        <w:rPr>
          <w:rFonts w:ascii="Times New Roman" w:eastAsia="宋体" w:hAnsi="Times New Roman"/>
          <w:b w:val="0"/>
          <w:bCs w:val="0"/>
        </w:rPr>
        <w:t>13</w:t>
      </w:r>
      <w:r>
        <w:rPr>
          <w:rFonts w:ascii="Times New Roman" w:eastAsia="宋体" w:hAnsi="Times New Roman" w:hint="eastAsia"/>
          <w:b w:val="0"/>
          <w:bCs w:val="0"/>
        </w:rPr>
        <w:t>]</w:t>
      </w:r>
      <w:r w:rsidRPr="00A24648">
        <w:rPr>
          <w:rFonts w:ascii="Times New Roman" w:eastAsia="宋体" w:hAnsi="Times New Roman"/>
          <w:b w:val="0"/>
          <w:bCs w:val="0"/>
        </w:rPr>
        <w:t>。</w:t>
      </w:r>
    </w:p>
    <w:p w14:paraId="55F66573" w14:textId="6187B2B9" w:rsidR="00A64B62" w:rsidRDefault="00A24648" w:rsidP="00A24648">
      <w:pPr>
        <w:ind w:firstLineChars="200" w:firstLine="420"/>
        <w:jc w:val="both"/>
        <w:rPr>
          <w:rFonts w:ascii="Times New Roman" w:eastAsia="宋体" w:hAnsi="Times New Roman"/>
          <w:b w:val="0"/>
          <w:bCs w:val="0"/>
        </w:rPr>
      </w:pPr>
      <w:r w:rsidRPr="00A24648">
        <w:rPr>
          <w:rFonts w:ascii="Times New Roman" w:eastAsia="宋体" w:hAnsi="Times New Roman" w:hint="eastAsia"/>
          <w:b w:val="0"/>
          <w:bCs w:val="0"/>
        </w:rPr>
        <w:t>综上所述，现有研究大多侧重于单一衰落因素或采用简化信道模型，未能全面、准确地刻画实际海洋中湍流、指向误差与更贴合实际的水下路径损耗三者并存的混合衰落特性</w:t>
      </w:r>
      <w:r w:rsidRPr="00A24648">
        <w:rPr>
          <w:rFonts w:ascii="Times New Roman" w:eastAsia="宋体" w:hAnsi="Times New Roman"/>
          <w:b w:val="0"/>
          <w:bCs w:val="0"/>
        </w:rPr>
        <w:t>。</w:t>
      </w:r>
      <w:r w:rsidRPr="00A24648">
        <w:rPr>
          <w:rFonts w:ascii="Times New Roman" w:eastAsia="宋体" w:hAnsi="Times New Roman" w:hint="eastAsia"/>
          <w:b w:val="0"/>
          <w:bCs w:val="0"/>
        </w:rPr>
        <w:t>为此，本文在</w:t>
      </w:r>
      <w:r w:rsidRPr="00A24648">
        <w:rPr>
          <w:rFonts w:ascii="Times New Roman" w:eastAsia="宋体" w:hAnsi="Times New Roman"/>
          <w:b w:val="0"/>
          <w:bCs w:val="0"/>
        </w:rPr>
        <w:t>GGD</w:t>
      </w:r>
      <w:r w:rsidRPr="00A24648">
        <w:rPr>
          <w:rFonts w:ascii="Times New Roman" w:eastAsia="宋体" w:hAnsi="Times New Roman"/>
          <w:b w:val="0"/>
          <w:bCs w:val="0"/>
        </w:rPr>
        <w:t>海洋湍流、指向误差以及</w:t>
      </w:r>
      <w:r w:rsidRPr="00A24648">
        <w:rPr>
          <w:rFonts w:ascii="Times New Roman" w:eastAsia="宋体" w:hAnsi="Times New Roman"/>
          <w:b w:val="0"/>
          <w:bCs w:val="0"/>
        </w:rPr>
        <w:t>Elamassie</w:t>
      </w:r>
      <w:r w:rsidRPr="00A24648">
        <w:rPr>
          <w:rFonts w:ascii="Times New Roman" w:eastAsia="宋体" w:hAnsi="Times New Roman"/>
          <w:b w:val="0"/>
          <w:bCs w:val="0"/>
        </w:rPr>
        <w:t>路径损耗共同作用下，</w:t>
      </w:r>
      <w:r w:rsidR="00A64B62">
        <w:rPr>
          <w:rFonts w:ascii="Times New Roman" w:eastAsia="宋体" w:hAnsi="Times New Roman" w:hint="eastAsia"/>
          <w:b w:val="0"/>
          <w:bCs w:val="0"/>
        </w:rPr>
        <w:t>研究</w:t>
      </w:r>
      <w:r w:rsidR="00A64B62">
        <w:rPr>
          <w:rFonts w:ascii="Times New Roman" w:eastAsia="宋体" w:hAnsi="Times New Roman"/>
          <w:b w:val="0"/>
          <w:bCs w:val="0"/>
        </w:rPr>
        <w:t>混合衰落环境</w:t>
      </w:r>
      <w:r w:rsidR="00A64B62" w:rsidRPr="00A24648">
        <w:rPr>
          <w:rFonts w:ascii="Times New Roman" w:eastAsia="宋体" w:hAnsi="Times New Roman"/>
          <w:b w:val="0"/>
          <w:bCs w:val="0"/>
        </w:rPr>
        <w:t>单入多出（</w:t>
      </w:r>
      <w:r w:rsidR="00A64B62" w:rsidRPr="00A24648">
        <w:rPr>
          <w:rFonts w:ascii="Times New Roman" w:eastAsia="宋体" w:hAnsi="Times New Roman"/>
          <w:b w:val="0"/>
          <w:bCs w:val="0"/>
        </w:rPr>
        <w:t>SIMO</w:t>
      </w:r>
      <w:r w:rsidR="00A64B62" w:rsidRPr="00A24648">
        <w:rPr>
          <w:rFonts w:ascii="Times New Roman" w:eastAsia="宋体" w:hAnsi="Times New Roman"/>
          <w:b w:val="0"/>
          <w:bCs w:val="0"/>
        </w:rPr>
        <w:t>）</w:t>
      </w:r>
      <w:r w:rsidR="00A64B62">
        <w:rPr>
          <w:rFonts w:ascii="Times New Roman" w:eastAsia="宋体" w:hAnsi="Times New Roman" w:hint="eastAsia"/>
          <w:b w:val="0"/>
          <w:bCs w:val="0"/>
        </w:rPr>
        <w:t>-</w:t>
      </w:r>
      <w:r w:rsidR="00A64B62">
        <w:rPr>
          <w:rFonts w:ascii="Times New Roman" w:eastAsia="宋体" w:hAnsi="Times New Roman"/>
          <w:b w:val="0"/>
          <w:bCs w:val="0"/>
        </w:rPr>
        <w:t>UWOC</w:t>
      </w:r>
      <w:r w:rsidR="00A64B62" w:rsidRPr="00A24648">
        <w:rPr>
          <w:rFonts w:ascii="Times New Roman" w:eastAsia="宋体" w:hAnsi="Times New Roman"/>
          <w:b w:val="0"/>
          <w:bCs w:val="0"/>
        </w:rPr>
        <w:t>系统选择性合并（</w:t>
      </w:r>
      <w:r w:rsidR="00A64B62" w:rsidRPr="00A24648">
        <w:rPr>
          <w:rFonts w:ascii="Times New Roman" w:eastAsia="宋体" w:hAnsi="Times New Roman"/>
          <w:b w:val="0"/>
          <w:bCs w:val="0"/>
        </w:rPr>
        <w:t>SC</w:t>
      </w:r>
      <w:r w:rsidR="00A64B62" w:rsidRPr="00A24648">
        <w:rPr>
          <w:rFonts w:ascii="Times New Roman" w:eastAsia="宋体" w:hAnsi="Times New Roman"/>
          <w:b w:val="0"/>
          <w:bCs w:val="0"/>
        </w:rPr>
        <w:t>）分集</w:t>
      </w:r>
      <w:r w:rsidR="00A64B62">
        <w:rPr>
          <w:rFonts w:ascii="Times New Roman" w:eastAsia="宋体" w:hAnsi="Times New Roman" w:hint="eastAsia"/>
          <w:b w:val="0"/>
          <w:bCs w:val="0"/>
        </w:rPr>
        <w:t>误码</w:t>
      </w:r>
      <w:r w:rsidR="00A64B62">
        <w:rPr>
          <w:rFonts w:ascii="Times New Roman" w:eastAsia="宋体" w:hAnsi="Times New Roman"/>
          <w:b w:val="0"/>
          <w:bCs w:val="0"/>
        </w:rPr>
        <w:t>性能。</w:t>
      </w:r>
    </w:p>
    <w:p w14:paraId="0161B441" w14:textId="77777777" w:rsidR="00052246" w:rsidRPr="0036242B" w:rsidRDefault="00052246" w:rsidP="00A24648">
      <w:pPr>
        <w:ind w:firstLineChars="200" w:firstLine="420"/>
        <w:jc w:val="both"/>
        <w:rPr>
          <w:rFonts w:ascii="Times New Roman" w:eastAsia="宋体" w:hAnsi="Times New Roman"/>
          <w:b w:val="0"/>
          <w:bCs w:val="0"/>
          <w14:ligatures w14:val="standardContextual"/>
        </w:rPr>
      </w:pPr>
    </w:p>
    <w:p w14:paraId="3F83F537" w14:textId="0C4FD5F3" w:rsidR="00746389" w:rsidRPr="0036242B" w:rsidRDefault="008C33D5" w:rsidP="003A1E63">
      <w:pPr>
        <w:spacing w:beforeLines="50" w:before="156"/>
        <w:jc w:val="both"/>
        <w:rPr>
          <w:rFonts w:ascii="黑体" w:eastAsia="黑体" w:hAnsi="黑体"/>
          <w:b w:val="0"/>
          <w:bCs w:val="0"/>
          <w:sz w:val="24"/>
          <w:szCs w:val="24"/>
        </w:rPr>
      </w:pPr>
      <w:r>
        <w:rPr>
          <w:rFonts w:ascii="Times New Roman" w:eastAsia="黑体" w:hAnsi="Times New Roman" w:hint="eastAsia"/>
          <w:sz w:val="24"/>
          <w:szCs w:val="24"/>
        </w:rPr>
        <w:t>1</w:t>
      </w:r>
      <w:r w:rsidR="00491C8A" w:rsidRPr="0036242B">
        <w:rPr>
          <w:rFonts w:ascii="黑体" w:eastAsia="黑体" w:hAnsi="黑体" w:hint="eastAsia"/>
          <w:b w:val="0"/>
          <w:bCs w:val="0"/>
          <w:sz w:val="24"/>
          <w:szCs w:val="24"/>
        </w:rPr>
        <w:t xml:space="preserve"> </w:t>
      </w:r>
      <w:r w:rsidR="00FC0610" w:rsidRPr="00052F9F">
        <w:rPr>
          <w:rFonts w:ascii="宋体" w:eastAsia="宋体" w:hAnsi="宋体" w:hint="eastAsia"/>
          <w:sz w:val="24"/>
          <w:szCs w:val="24"/>
        </w:rPr>
        <w:t>系统</w:t>
      </w:r>
      <w:r w:rsidR="00491C8A" w:rsidRPr="00052F9F">
        <w:rPr>
          <w:rFonts w:ascii="宋体" w:eastAsia="宋体" w:hAnsi="宋体" w:hint="eastAsia"/>
          <w:sz w:val="24"/>
          <w:szCs w:val="24"/>
        </w:rPr>
        <w:t>模型</w:t>
      </w:r>
    </w:p>
    <w:p w14:paraId="4535BFCC" w14:textId="23A077C7" w:rsidR="00FC0610" w:rsidRPr="000F2F49" w:rsidRDefault="008C33D5" w:rsidP="003A1E63">
      <w:pPr>
        <w:jc w:val="both"/>
        <w:rPr>
          <w:rFonts w:ascii="黑体" w:eastAsia="黑体" w:hAnsi="黑体"/>
          <w:b w:val="0"/>
          <w:bCs w:val="0"/>
        </w:rPr>
      </w:pPr>
      <w:bookmarkStart w:id="11" w:name="_Hlk175429011"/>
      <w:r>
        <w:rPr>
          <w:rFonts w:ascii="Times New Roman" w:eastAsia="黑体" w:hAnsi="Times New Roman" w:hint="eastAsia"/>
        </w:rPr>
        <w:t>1</w:t>
      </w:r>
      <w:r w:rsidR="00FC0610" w:rsidRPr="000F4A93">
        <w:rPr>
          <w:rFonts w:ascii="Times New Roman" w:eastAsia="黑体" w:hAnsi="Times New Roman"/>
        </w:rPr>
        <w:t>.1</w:t>
      </w:r>
      <w:r w:rsidR="00FC0610" w:rsidRPr="00052F9F">
        <w:rPr>
          <w:rFonts w:ascii="宋体" w:eastAsia="宋体" w:hAnsi="宋体" w:hint="eastAsia"/>
        </w:rPr>
        <w:t>混合衰落接收信道模型</w:t>
      </w:r>
    </w:p>
    <w:bookmarkEnd w:id="11"/>
    <w:p w14:paraId="386060E3" w14:textId="0A9D76CB" w:rsidR="00C4734E" w:rsidRPr="00FC0610" w:rsidRDefault="00EA3700" w:rsidP="002F245D">
      <w:pPr>
        <w:snapToGrid w:val="0"/>
        <w:ind w:firstLineChars="200" w:firstLine="420"/>
        <w:jc w:val="both"/>
        <w:rPr>
          <w:rFonts w:ascii="Times New Roman" w:hAnsi="Times New Roman"/>
          <w:b w:val="0"/>
          <w:bCs w:val="0"/>
        </w:rPr>
      </w:pPr>
      <w:r w:rsidRPr="00B43479">
        <w:rPr>
          <w:rFonts w:ascii="宋体" w:eastAsia="宋体" w:hAnsi="宋体" w:hint="eastAsia"/>
          <w:b w:val="0"/>
          <w:bCs w:val="0"/>
        </w:rPr>
        <w:t>本文</w:t>
      </w:r>
      <w:r w:rsidR="004A12D7">
        <w:rPr>
          <w:rFonts w:ascii="宋体" w:eastAsia="宋体" w:hAnsi="宋体" w:hint="eastAsia"/>
          <w:b w:val="0"/>
          <w:bCs w:val="0"/>
        </w:rPr>
        <w:t>所</w:t>
      </w:r>
      <w:r w:rsidRPr="00B43479">
        <w:rPr>
          <w:rFonts w:ascii="宋体" w:eastAsia="宋体" w:hAnsi="宋体" w:hint="eastAsia"/>
          <w:b w:val="0"/>
          <w:bCs w:val="0"/>
        </w:rPr>
        <w:t>研究</w:t>
      </w:r>
      <w:r>
        <w:rPr>
          <w:rFonts w:ascii="宋体" w:eastAsia="宋体" w:hAnsi="宋体" w:hint="eastAsia"/>
          <w:b w:val="0"/>
          <w:bCs w:val="0"/>
        </w:rPr>
        <w:t>的</w:t>
      </w:r>
      <w:r w:rsidRPr="00B43479">
        <w:rPr>
          <w:rFonts w:ascii="Times New Roman" w:eastAsia="宋体" w:hAnsi="Times New Roman"/>
          <w:b w:val="0"/>
          <w:bCs w:val="0"/>
        </w:rPr>
        <w:t>SIMO-UWOC</w:t>
      </w:r>
      <w:r w:rsidRPr="00B43479">
        <w:rPr>
          <w:rFonts w:ascii="宋体" w:eastAsia="宋体" w:hAnsi="宋体" w:hint="eastAsia"/>
          <w:b w:val="0"/>
          <w:bCs w:val="0"/>
        </w:rPr>
        <w:t>系统</w:t>
      </w:r>
      <w:r w:rsidR="004A12D7">
        <w:rPr>
          <w:rFonts w:ascii="宋体" w:eastAsia="宋体" w:hAnsi="宋体" w:hint="eastAsia"/>
          <w:b w:val="0"/>
          <w:bCs w:val="0"/>
        </w:rPr>
        <w:t>的原理框图如图</w:t>
      </w:r>
      <w:r w:rsidR="004A12D7" w:rsidRPr="0073154E">
        <w:rPr>
          <w:rFonts w:ascii="Times New Roman" w:eastAsia="宋体" w:hAnsi="Times New Roman"/>
          <w:b w:val="0"/>
          <w:bCs w:val="0"/>
        </w:rPr>
        <w:t>1</w:t>
      </w:r>
      <w:r w:rsidR="004A12D7" w:rsidRPr="0073154E">
        <w:rPr>
          <w:rFonts w:ascii="Times New Roman" w:eastAsia="宋体" w:hAnsi="Times New Roman"/>
          <w:b w:val="0"/>
          <w:bCs w:val="0"/>
        </w:rPr>
        <w:t>所</w:t>
      </w:r>
      <w:r w:rsidR="004A12D7" w:rsidRPr="0036242B">
        <w:rPr>
          <w:rFonts w:ascii="宋体" w:eastAsia="宋体" w:hAnsi="宋体" w:hint="eastAsia"/>
          <w:b w:val="0"/>
          <w:bCs w:val="0"/>
        </w:rPr>
        <w:t>示。</w:t>
      </w:r>
      <w:r w:rsidR="006F1542" w:rsidRPr="006F1542">
        <w:rPr>
          <w:rFonts w:ascii="Segoe UI" w:hAnsi="Segoe UI" w:cs="Segoe UI"/>
          <w:b w:val="0"/>
          <w:color w:val="0F1115"/>
          <w:shd w:val="clear" w:color="auto" w:fill="FFFFFF"/>
        </w:rPr>
        <w:t>为简化分析，假设该系统位于近海环境中的深海；发射端具有单个发射机，接收端配置有</w:t>
      </w:r>
      <w:r w:rsidR="00ED4852" w:rsidRPr="00025957">
        <w:rPr>
          <w:position w:val="-4"/>
        </w:rPr>
        <w:object w:dxaOrig="279" w:dyaOrig="240" w14:anchorId="6CA421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1.25pt" o:ole="">
            <v:imagedata r:id="rId8" o:title=""/>
          </v:shape>
          <o:OLEObject Type="Embed" ProgID="Equation.DSMT4" ShapeID="_x0000_i1025" DrawAspect="Content" ObjectID="_1829994040" r:id="rId9"/>
        </w:object>
      </w:r>
      <w:r w:rsidRPr="0036242B">
        <w:rPr>
          <w:rFonts w:ascii="宋体" w:eastAsia="宋体" w:hAnsi="宋体" w:hint="eastAsia"/>
          <w:b w:val="0"/>
          <w:bCs w:val="0"/>
        </w:rPr>
        <w:t>个接收</w:t>
      </w:r>
      <w:r w:rsidR="004A12D7" w:rsidRPr="0036242B">
        <w:rPr>
          <w:rFonts w:ascii="宋体" w:eastAsia="宋体" w:hAnsi="宋体" w:hint="eastAsia"/>
          <w:b w:val="0"/>
          <w:bCs w:val="0"/>
        </w:rPr>
        <w:t>单元，并令</w:t>
      </w:r>
      <w:r w:rsidR="00ED4852" w:rsidRPr="00025957">
        <w:rPr>
          <w:position w:val="-4"/>
        </w:rPr>
        <w:object w:dxaOrig="279" w:dyaOrig="240" w14:anchorId="00A7C0A7">
          <v:shape id="_x0000_i1026" type="#_x0000_t75" style="width:14.25pt;height:11.25pt" o:ole="">
            <v:imagedata r:id="rId10" o:title=""/>
          </v:shape>
          <o:OLEObject Type="Embed" ProgID="Equation.DSMT4" ShapeID="_x0000_i1026" DrawAspect="Content" ObjectID="_1829994041" r:id="rId11"/>
        </w:object>
      </w:r>
      <w:r w:rsidR="006B6D1B" w:rsidRPr="0036242B">
        <w:rPr>
          <w:rFonts w:ascii="宋体" w:eastAsia="宋体" w:hAnsi="宋体" w:hint="eastAsia"/>
          <w:b w:val="0"/>
          <w:bCs w:val="0"/>
        </w:rPr>
        <w:t>个接收机均匀分布在</w:t>
      </w:r>
      <w:r w:rsidR="005B19B4" w:rsidRPr="005B19B4">
        <w:rPr>
          <w:b w:val="0"/>
          <w:i/>
        </w:rPr>
        <w:t>XOY</w:t>
      </w:r>
      <w:r w:rsidR="006B6D1B" w:rsidRPr="0036242B">
        <w:rPr>
          <w:rFonts w:ascii="宋体" w:eastAsia="宋体" w:hAnsi="宋体" w:hint="eastAsia"/>
          <w:b w:val="0"/>
          <w:bCs w:val="0"/>
        </w:rPr>
        <w:t>平面内的圆周上</w:t>
      </w:r>
      <w:r w:rsidR="004A12D7" w:rsidRPr="0036242B">
        <w:rPr>
          <w:rFonts w:ascii="宋体" w:eastAsia="宋体" w:hAnsi="宋体" w:hint="eastAsia"/>
          <w:b w:val="0"/>
          <w:bCs w:val="0"/>
        </w:rPr>
        <w:t>，</w:t>
      </w:r>
      <w:r w:rsidR="006F1542" w:rsidRPr="006F1542">
        <w:rPr>
          <w:b w:val="0"/>
        </w:rPr>
        <w:t>发射光源位于垂直于该圆面圆心所在直线的上方；此外，发射光源节点</w:t>
      </w:r>
      <w:r w:rsidR="006F1542">
        <w:rPr>
          <w:rFonts w:hint="eastAsia"/>
          <w:b w:val="0"/>
        </w:rPr>
        <w:t>（</w:t>
      </w:r>
      <w:r w:rsidR="006F1542" w:rsidRPr="006F1542">
        <w:rPr>
          <w:b w:val="0"/>
        </w:rPr>
        <w:t>SN</w:t>
      </w:r>
      <w:r w:rsidR="006F1542">
        <w:rPr>
          <w:rFonts w:hint="eastAsia"/>
          <w:b w:val="0"/>
        </w:rPr>
        <w:t>）</w:t>
      </w:r>
      <w:r w:rsidR="006F1542" w:rsidRPr="006F1542">
        <w:rPr>
          <w:b w:val="0"/>
        </w:rPr>
        <w:t>与接收目标节点</w:t>
      </w:r>
      <w:r w:rsidR="006F1542">
        <w:rPr>
          <w:rFonts w:hint="eastAsia"/>
          <w:b w:val="0"/>
        </w:rPr>
        <w:t>（</w:t>
      </w:r>
      <w:r w:rsidR="006F1542" w:rsidRPr="006F1542">
        <w:rPr>
          <w:b w:val="0"/>
        </w:rPr>
        <w:t>DN</w:t>
      </w:r>
      <w:r w:rsidR="006F1542">
        <w:rPr>
          <w:rFonts w:hint="eastAsia"/>
          <w:b w:val="0"/>
        </w:rPr>
        <w:t>）</w:t>
      </w:r>
      <w:r w:rsidR="006F1542" w:rsidRPr="006F1542">
        <w:rPr>
          <w:b w:val="0"/>
        </w:rPr>
        <w:t>之间的距离设为</w:t>
      </w:r>
      <w:r w:rsidR="00ED4852" w:rsidRPr="00ED4852">
        <w:rPr>
          <w:position w:val="-6"/>
        </w:rPr>
        <w:object w:dxaOrig="200" w:dyaOrig="260" w14:anchorId="41FBFB0B">
          <v:shape id="_x0000_i1027" type="#_x0000_t75" style="width:11.25pt;height:14.25pt" o:ole="">
            <v:imagedata r:id="rId12" o:title=""/>
          </v:shape>
          <o:OLEObject Type="Embed" ProgID="Equation.DSMT4" ShapeID="_x0000_i1027" DrawAspect="Content" ObjectID="_1829994042" r:id="rId13"/>
        </w:object>
      </w:r>
      <w:r w:rsidR="00E24B9F" w:rsidRPr="0036242B">
        <w:rPr>
          <w:rFonts w:ascii="宋体" w:eastAsia="宋体" w:hAnsi="宋体" w:hint="eastAsia"/>
          <w:b w:val="0"/>
          <w:bCs w:val="0"/>
        </w:rPr>
        <w:t>。</w:t>
      </w:r>
    </w:p>
    <w:p w14:paraId="7BDAB9C7" w14:textId="7FEFE5BC" w:rsidR="00C4734E" w:rsidRDefault="00FD1548" w:rsidP="00DB55D3">
      <w:pPr>
        <w:ind w:firstLine="420"/>
      </w:pPr>
      <w:r>
        <w:rPr>
          <w:rFonts w:hint="eastAsia"/>
        </w:rPr>
        <w:object w:dxaOrig="4455" w:dyaOrig="3188" w14:anchorId="30491D25">
          <v:shape id="_x0000_i1028" type="#_x0000_t75" style="width:222.75pt;height:159.75pt" o:ole="">
            <v:imagedata r:id="rId14" o:title=""/>
          </v:shape>
          <o:OLEObject Type="Embed" ProgID="Visio.Drawing.15" ShapeID="_x0000_i1028" DrawAspect="Content" ObjectID="_1829994043" r:id="rId15"/>
        </w:object>
      </w:r>
    </w:p>
    <w:p w14:paraId="1A5178C0" w14:textId="707B72BE" w:rsidR="00DB54D1" w:rsidRPr="000D3CFF" w:rsidRDefault="00E24B9F" w:rsidP="00DB55D3">
      <w:pPr>
        <w:ind w:firstLine="300"/>
        <w:rPr>
          <w:rFonts w:ascii="宋体" w:eastAsia="宋体" w:hAnsi="宋体"/>
          <w:b w:val="0"/>
          <w:bCs w:val="0"/>
          <w:sz w:val="15"/>
          <w:szCs w:val="15"/>
        </w:rPr>
      </w:pPr>
      <w:r w:rsidRPr="00B43479">
        <w:rPr>
          <w:rFonts w:ascii="宋体" w:eastAsia="宋体" w:hAnsi="宋体" w:hint="eastAsia"/>
          <w:b w:val="0"/>
          <w:bCs w:val="0"/>
          <w:sz w:val="15"/>
          <w:szCs w:val="15"/>
        </w:rPr>
        <w:t>图</w:t>
      </w:r>
      <w:r w:rsidRPr="00B43479">
        <w:rPr>
          <w:rFonts w:ascii="Times New Roman" w:eastAsia="宋体" w:hAnsi="Times New Roman"/>
          <w:b w:val="0"/>
          <w:bCs w:val="0"/>
          <w:sz w:val="15"/>
          <w:szCs w:val="15"/>
        </w:rPr>
        <w:t>1</w:t>
      </w:r>
      <w:r w:rsidRPr="00B43479">
        <w:rPr>
          <w:rFonts w:ascii="宋体" w:eastAsia="宋体" w:hAnsi="宋体" w:hint="eastAsia"/>
          <w:b w:val="0"/>
          <w:bCs w:val="0"/>
          <w:sz w:val="15"/>
          <w:szCs w:val="15"/>
        </w:rPr>
        <w:t xml:space="preserve"> </w:t>
      </w:r>
      <w:r w:rsidRPr="00B43479">
        <w:rPr>
          <w:rFonts w:ascii="Times New Roman" w:eastAsia="宋体" w:hAnsi="Times New Roman"/>
          <w:b w:val="0"/>
          <w:bCs w:val="0"/>
          <w:sz w:val="15"/>
          <w:szCs w:val="15"/>
        </w:rPr>
        <w:t>SIMO-UWOC</w:t>
      </w:r>
      <w:r w:rsidRPr="00B43479">
        <w:rPr>
          <w:rFonts w:ascii="宋体" w:eastAsia="宋体" w:hAnsi="宋体" w:hint="eastAsia"/>
          <w:b w:val="0"/>
          <w:bCs w:val="0"/>
          <w:sz w:val="15"/>
          <w:szCs w:val="15"/>
        </w:rPr>
        <w:t>系统</w:t>
      </w:r>
      <w:r w:rsidR="001D4706">
        <w:rPr>
          <w:rFonts w:ascii="宋体" w:eastAsia="宋体" w:hAnsi="宋体" w:hint="eastAsia"/>
          <w:b w:val="0"/>
          <w:bCs w:val="0"/>
          <w:sz w:val="15"/>
          <w:szCs w:val="15"/>
        </w:rPr>
        <w:t>传输架构</w:t>
      </w:r>
    </w:p>
    <w:bookmarkEnd w:id="2"/>
    <w:bookmarkEnd w:id="3"/>
    <w:bookmarkEnd w:id="4"/>
    <w:bookmarkEnd w:id="5"/>
    <w:bookmarkEnd w:id="6"/>
    <w:bookmarkEnd w:id="7"/>
    <w:bookmarkEnd w:id="8"/>
    <w:bookmarkEnd w:id="9"/>
    <w:bookmarkEnd w:id="10"/>
    <w:p w14:paraId="21DAC11F" w14:textId="66664B01" w:rsidR="00A64303" w:rsidRDefault="00A64303" w:rsidP="00DB55D3">
      <w:pPr>
        <w:ind w:firstLineChars="200" w:firstLine="420"/>
        <w:jc w:val="both"/>
        <w:rPr>
          <w:rFonts w:ascii="宋体" w:eastAsia="宋体" w:hAnsi="宋体"/>
          <w:b w:val="0"/>
          <w:bCs w:val="0"/>
        </w:rPr>
      </w:pPr>
      <w:r w:rsidRPr="00A05A71">
        <w:rPr>
          <w:rFonts w:ascii="Times New Roman" w:eastAsia="宋体" w:hAnsi="Times New Roman" w:hint="eastAsia"/>
          <w:b w:val="0"/>
          <w:bCs w:val="0"/>
        </w:rPr>
        <w:t>当可见光信号通过</w:t>
      </w:r>
      <w:r w:rsidRPr="00A05A71">
        <w:rPr>
          <w:rFonts w:ascii="Times New Roman" w:eastAsia="宋体" w:hAnsi="Times New Roman"/>
          <w:b w:val="0"/>
          <w:bCs w:val="0"/>
        </w:rPr>
        <w:t>水下</w:t>
      </w:r>
      <w:r w:rsidRPr="00A05A71">
        <w:rPr>
          <w:rFonts w:ascii="Times New Roman" w:eastAsia="宋体" w:hAnsi="Times New Roman" w:hint="eastAsia"/>
          <w:b w:val="0"/>
          <w:bCs w:val="0"/>
        </w:rPr>
        <w:t>混合衰落</w:t>
      </w:r>
      <w:r w:rsidRPr="00A05A71">
        <w:rPr>
          <w:rFonts w:ascii="Times New Roman" w:eastAsia="宋体" w:hAnsi="Times New Roman"/>
          <w:b w:val="0"/>
          <w:bCs w:val="0"/>
        </w:rPr>
        <w:t>信道传</w:t>
      </w:r>
      <w:r w:rsidR="007B4C2E" w:rsidRPr="00A05A71">
        <w:rPr>
          <w:rFonts w:ascii="Times New Roman" w:eastAsia="宋体" w:hAnsi="Times New Roman" w:hint="eastAsia"/>
          <w:b w:val="0"/>
          <w:bCs w:val="0"/>
        </w:rPr>
        <w:t>输</w:t>
      </w:r>
      <w:r w:rsidRPr="00A05A71">
        <w:rPr>
          <w:rFonts w:ascii="Times New Roman" w:eastAsia="宋体" w:hAnsi="Times New Roman"/>
          <w:b w:val="0"/>
          <w:bCs w:val="0"/>
        </w:rPr>
        <w:t>时</w:t>
      </w:r>
      <w:r w:rsidRPr="00A05A71">
        <w:rPr>
          <w:rFonts w:ascii="Times New Roman" w:eastAsia="宋体" w:hAnsi="Times New Roman" w:hint="eastAsia"/>
          <w:b w:val="0"/>
          <w:bCs w:val="0"/>
        </w:rPr>
        <w:t>，接收机</w:t>
      </w:r>
      <w:r w:rsidRPr="00A05A71">
        <w:rPr>
          <w:rFonts w:ascii="Times New Roman" w:eastAsia="宋体" w:hAnsi="Times New Roman"/>
          <w:b w:val="0"/>
          <w:bCs w:val="0"/>
        </w:rPr>
        <w:t>所接收到的信号光强度</w:t>
      </w:r>
      <w:r w:rsidRPr="00A05A71">
        <w:rPr>
          <w:rFonts w:ascii="Times New Roman" w:eastAsia="宋体" w:hAnsi="Times New Roman" w:hint="eastAsia"/>
          <w:b w:val="0"/>
          <w:bCs w:val="0"/>
        </w:rPr>
        <w:t>可</w:t>
      </w:r>
      <w:r w:rsidRPr="00A05A71">
        <w:rPr>
          <w:rFonts w:ascii="Times New Roman" w:eastAsia="宋体" w:hAnsi="Times New Roman"/>
          <w:b w:val="0"/>
          <w:bCs w:val="0"/>
        </w:rPr>
        <w:t>表示为</w:t>
      </w:r>
    </w:p>
    <w:p w14:paraId="6BD7C17A" w14:textId="12EE111F" w:rsidR="00033CF7" w:rsidRPr="008448C2" w:rsidRDefault="00D71549" w:rsidP="002F245D">
      <w:pPr>
        <w:pStyle w:val="af0"/>
        <w:snapToGrid w:val="0"/>
        <w:rPr>
          <w:rFonts w:ascii="宋体" w:eastAsia="宋体" w:hAnsi="宋体"/>
        </w:rPr>
      </w:pPr>
      <w:r>
        <w:tab/>
      </w:r>
      <w:r w:rsidR="00ED4852" w:rsidRPr="00ED4852">
        <w:object w:dxaOrig="1200" w:dyaOrig="320" w14:anchorId="44C5078E">
          <v:shape id="_x0000_i1029" type="#_x0000_t75" style="width:60pt;height:16.5pt" o:ole="">
            <v:imagedata r:id="rId16" o:title=""/>
          </v:shape>
          <o:OLEObject Type="Embed" ProgID="Equation.DSMT4" ShapeID="_x0000_i1029" DrawAspect="Content" ObjectID="_1829994044" r:id="rId17"/>
        </w:object>
      </w:r>
      <w:r>
        <w:tab/>
      </w:r>
      <w:r w:rsidR="002516B9">
        <w:rPr>
          <w:rFonts w:ascii="Times New Roman" w:eastAsia="宋体" w:hAnsi="Times New Roman" w:hint="eastAsia"/>
        </w:rPr>
        <w:t>（</w:t>
      </w:r>
      <w:r w:rsidR="00033CF7" w:rsidRPr="000F2F49">
        <w:rPr>
          <w:rFonts w:ascii="Times New Roman" w:eastAsia="宋体" w:hAnsi="Times New Roman"/>
        </w:rPr>
        <w:t>1</w:t>
      </w:r>
      <w:r w:rsidR="002516B9">
        <w:rPr>
          <w:rFonts w:ascii="Times New Roman" w:eastAsia="宋体" w:hAnsi="Times New Roman" w:hint="eastAsia"/>
        </w:rPr>
        <w:t>）</w:t>
      </w:r>
    </w:p>
    <w:p w14:paraId="0552945C" w14:textId="73DFE34F" w:rsidR="00F55BF2" w:rsidRDefault="00C64DFD" w:rsidP="004B4C14">
      <w:pPr>
        <w:snapToGrid w:val="0"/>
        <w:jc w:val="both"/>
        <w:rPr>
          <w:rFonts w:ascii="Times New Roman" w:eastAsia="宋体" w:hAnsi="Times New Roman"/>
          <w:b w:val="0"/>
          <w:bCs w:val="0"/>
        </w:rPr>
      </w:pPr>
      <w:r>
        <w:rPr>
          <w:rFonts w:ascii="Times New Roman" w:eastAsia="宋体" w:hAnsi="Times New Roman" w:hint="eastAsia"/>
          <w:b w:val="0"/>
          <w:bCs w:val="0"/>
        </w:rPr>
        <w:t>其中，</w:t>
      </w:r>
      <w:r w:rsidR="005E3256" w:rsidRPr="005E3256">
        <w:rPr>
          <w:rFonts w:ascii="Times New Roman" w:eastAsia="宋体" w:hAnsi="Times New Roman" w:hint="eastAsia"/>
          <w:b w:val="0"/>
          <w:bCs w:val="0"/>
          <w:i/>
        </w:rPr>
        <w:t>x</w:t>
      </w:r>
      <w:r w:rsidR="005E3256" w:rsidRPr="00951274">
        <w:rPr>
          <w:rFonts w:ascii="Times New Roman" w:eastAsia="宋体" w:hAnsi="Times New Roman" w:hint="eastAsia"/>
          <w:b w:val="0"/>
          <w:bCs w:val="0"/>
        </w:rPr>
        <w:t>为</w:t>
      </w:r>
      <w:r w:rsidR="005E3256" w:rsidRPr="00951274">
        <w:rPr>
          <w:rFonts w:ascii="Times New Roman" w:eastAsia="宋体" w:hAnsi="Times New Roman" w:hint="eastAsia"/>
          <w:b w:val="0"/>
          <w:bCs w:val="0"/>
        </w:rPr>
        <w:t>OOK</w:t>
      </w:r>
      <w:r w:rsidR="005E3256">
        <w:rPr>
          <w:rFonts w:ascii="Times New Roman" w:eastAsia="宋体" w:hAnsi="Times New Roman" w:hint="eastAsia"/>
          <w:b w:val="0"/>
          <w:bCs w:val="0"/>
        </w:rPr>
        <w:t>强度调制</w:t>
      </w:r>
      <w:r w:rsidR="005E3256" w:rsidRPr="00951274">
        <w:rPr>
          <w:rFonts w:ascii="Times New Roman" w:eastAsia="宋体" w:hAnsi="Times New Roman" w:hint="eastAsia"/>
          <w:b w:val="0"/>
          <w:bCs w:val="0"/>
        </w:rPr>
        <w:t>符号</w:t>
      </w:r>
      <w:r w:rsidR="005E3256">
        <w:rPr>
          <w:rFonts w:ascii="Times New Roman" w:eastAsia="宋体" w:hAnsi="Times New Roman" w:hint="eastAsia"/>
          <w:b w:val="0"/>
          <w:bCs w:val="0"/>
        </w:rPr>
        <w:t>，</w:t>
      </w:r>
      <w:r w:rsidR="005E3256" w:rsidRPr="00ED4852">
        <w:rPr>
          <w:position w:val="-10"/>
        </w:rPr>
        <w:object w:dxaOrig="780" w:dyaOrig="300" w14:anchorId="31704402">
          <v:shape id="_x0000_i1030" type="#_x0000_t75" style="width:39.75pt;height:15pt" o:ole="">
            <v:imagedata r:id="rId18" o:title=""/>
          </v:shape>
          <o:OLEObject Type="Embed" ProgID="Equation.DSMT4" ShapeID="_x0000_i1030" DrawAspect="Content" ObjectID="_1829994045" r:id="rId19"/>
        </w:object>
      </w:r>
      <w:r w:rsidR="005E3256" w:rsidRPr="00951274">
        <w:rPr>
          <w:rFonts w:ascii="Times New Roman" w:eastAsia="宋体" w:hAnsi="Times New Roman" w:hint="eastAsia"/>
          <w:b w:val="0"/>
          <w:bCs w:val="0"/>
        </w:rPr>
        <w:t>；</w:t>
      </w:r>
      <w:r w:rsidR="00ED4852" w:rsidRPr="00653171">
        <w:rPr>
          <w:b w:val="0"/>
          <w:bCs w:val="0"/>
          <w:position w:val="-10"/>
        </w:rPr>
        <w:object w:dxaOrig="220" w:dyaOrig="320" w14:anchorId="2FCA7A12">
          <v:shape id="_x0000_i1031" type="#_x0000_t75" style="width:11.25pt;height:16.5pt" o:ole="">
            <v:imagedata r:id="rId20" o:title=""/>
          </v:shape>
          <o:OLEObject Type="Embed" ProgID="Equation.DSMT4" ShapeID="_x0000_i1031" DrawAspect="Content" ObjectID="_1829994046" r:id="rId21"/>
        </w:object>
      </w:r>
      <w:r w:rsidR="00951274" w:rsidRPr="00951274">
        <w:rPr>
          <w:rFonts w:ascii="Times New Roman" w:eastAsia="宋体" w:hAnsi="Times New Roman" w:hint="eastAsia"/>
          <w:b w:val="0"/>
          <w:bCs w:val="0"/>
        </w:rPr>
        <w:t>为</w:t>
      </w:r>
      <w:r w:rsidR="00951274" w:rsidRPr="00951274">
        <w:rPr>
          <w:rFonts w:ascii="Times New Roman" w:eastAsia="宋体" w:hAnsi="Times New Roman" w:hint="eastAsia"/>
          <w:b w:val="0"/>
          <w:bCs w:val="0"/>
        </w:rPr>
        <w:t>OOK</w:t>
      </w:r>
      <w:r w:rsidR="00951274" w:rsidRPr="00951274">
        <w:rPr>
          <w:rFonts w:ascii="Times New Roman" w:eastAsia="宋体" w:hAnsi="Times New Roman" w:hint="eastAsia"/>
          <w:b w:val="0"/>
          <w:bCs w:val="0"/>
        </w:rPr>
        <w:t>发射信号的平均功率</w:t>
      </w:r>
      <w:r w:rsidR="004B4C14">
        <w:rPr>
          <w:rFonts w:ascii="Times New Roman" w:eastAsia="宋体" w:hAnsi="Times New Roman" w:hint="eastAsia"/>
          <w:b w:val="0"/>
          <w:bCs w:val="0"/>
        </w:rPr>
        <w:t>；</w:t>
      </w:r>
      <w:r w:rsidR="004B4C14" w:rsidRPr="00ED4852">
        <w:rPr>
          <w:position w:val="-6"/>
        </w:rPr>
        <w:object w:dxaOrig="180" w:dyaOrig="260" w14:anchorId="327C3D6E">
          <v:shape id="_x0000_i1032" type="#_x0000_t75" style="width:9pt;height:14.25pt" o:ole="">
            <v:imagedata r:id="rId22" o:title=""/>
          </v:shape>
          <o:OLEObject Type="Embed" ProgID="Equation.DSMT4" ShapeID="_x0000_i1032" DrawAspect="Content" ObjectID="_1829994047" r:id="rId23"/>
        </w:object>
      </w:r>
      <w:r w:rsidR="004B4C14" w:rsidRPr="00951274">
        <w:rPr>
          <w:rFonts w:ascii="Times New Roman" w:eastAsia="宋体" w:hAnsi="Times New Roman"/>
          <w:b w:val="0"/>
          <w:bCs w:val="0"/>
        </w:rPr>
        <w:t>表示</w:t>
      </w:r>
      <w:r w:rsidR="004B4C14">
        <w:rPr>
          <w:rFonts w:ascii="Times New Roman" w:eastAsia="宋体" w:hAnsi="Times New Roman" w:hint="eastAsia"/>
          <w:b w:val="0"/>
          <w:bCs w:val="0"/>
        </w:rPr>
        <w:t>复</w:t>
      </w:r>
      <w:r w:rsidR="004B4C14" w:rsidRPr="00951274">
        <w:rPr>
          <w:rFonts w:ascii="Times New Roman" w:eastAsia="宋体" w:hAnsi="Times New Roman" w:hint="eastAsia"/>
          <w:b w:val="0"/>
          <w:bCs w:val="0"/>
        </w:rPr>
        <w:t>合衰落系数</w:t>
      </w:r>
      <w:r w:rsidR="004B4C14">
        <w:rPr>
          <w:rFonts w:ascii="Times New Roman" w:eastAsia="宋体" w:hAnsi="Times New Roman" w:hint="eastAsia"/>
          <w:b w:val="0"/>
          <w:bCs w:val="0"/>
        </w:rPr>
        <w:t>，</w:t>
      </w:r>
      <w:r w:rsidR="004B4C14" w:rsidRPr="003141E4">
        <w:rPr>
          <w:rFonts w:ascii="Times New Roman" w:eastAsia="宋体" w:hAnsi="Times New Roman"/>
          <w:b w:val="0"/>
          <w:bCs w:val="0"/>
        </w:rPr>
        <w:t>由水下路径损耗、</w:t>
      </w:r>
      <w:r w:rsidR="004B4C14" w:rsidRPr="003141E4">
        <w:rPr>
          <w:rFonts w:ascii="Times New Roman" w:eastAsia="宋体" w:hAnsi="Times New Roman"/>
          <w:b w:val="0"/>
          <w:bCs w:val="0"/>
        </w:rPr>
        <w:t xml:space="preserve">GGD </w:t>
      </w:r>
      <w:r w:rsidR="004B4C14" w:rsidRPr="003141E4">
        <w:rPr>
          <w:rFonts w:ascii="Times New Roman" w:eastAsia="宋体" w:hAnsi="Times New Roman"/>
          <w:b w:val="0"/>
          <w:bCs w:val="0"/>
        </w:rPr>
        <w:t>海洋湍流效应和零视轴指向误差共同构成。路径损耗</w:t>
      </w:r>
      <w:r w:rsidR="004B4C14" w:rsidRPr="00ED4852">
        <w:rPr>
          <w:position w:val="-10"/>
        </w:rPr>
        <w:object w:dxaOrig="220" w:dyaOrig="320" w14:anchorId="2799DDBE">
          <v:shape id="_x0000_i1033" type="#_x0000_t75" style="width:11.25pt;height:16.5pt" o:ole="">
            <v:imagedata r:id="rId24" o:title=""/>
          </v:shape>
          <o:OLEObject Type="Embed" ProgID="Equation.DSMT4" ShapeID="_x0000_i1033" DrawAspect="Content" ObjectID="_1829994048" r:id="rId25"/>
        </w:object>
      </w:r>
      <w:r w:rsidR="004B4C14" w:rsidRPr="003141E4">
        <w:rPr>
          <w:rFonts w:ascii="Times New Roman" w:eastAsia="宋体" w:hAnsi="Times New Roman"/>
          <w:b w:val="0"/>
          <w:bCs w:val="0"/>
        </w:rPr>
        <w:t>可用经</w:t>
      </w:r>
      <w:r w:rsidR="004B4C14" w:rsidRPr="003141E4">
        <w:rPr>
          <w:rFonts w:ascii="Times New Roman" w:eastAsia="宋体" w:hAnsi="Times New Roman"/>
          <w:b w:val="0"/>
          <w:bCs w:val="0"/>
        </w:rPr>
        <w:t xml:space="preserve"> Monte Carlo </w:t>
      </w:r>
      <w:r w:rsidR="004B4C14" w:rsidRPr="003141E4">
        <w:rPr>
          <w:rFonts w:ascii="Times New Roman" w:eastAsia="宋体" w:hAnsi="Times New Roman"/>
          <w:b w:val="0"/>
          <w:bCs w:val="0"/>
        </w:rPr>
        <w:t>数据拟合验证的</w:t>
      </w:r>
      <w:r w:rsidR="004B4C14" w:rsidRPr="003141E4">
        <w:rPr>
          <w:rFonts w:ascii="Times New Roman" w:eastAsia="宋体" w:hAnsi="Times New Roman"/>
          <w:b w:val="0"/>
          <w:bCs w:val="0"/>
        </w:rPr>
        <w:t xml:space="preserve"> Elamassie </w:t>
      </w:r>
      <w:r w:rsidR="004B4C14" w:rsidRPr="003141E4">
        <w:rPr>
          <w:rFonts w:ascii="Times New Roman" w:eastAsia="宋体" w:hAnsi="Times New Roman"/>
          <w:b w:val="0"/>
          <w:bCs w:val="0"/>
        </w:rPr>
        <w:t>理论模型来表征</w:t>
      </w:r>
      <w:r w:rsidR="004B4C14" w:rsidRPr="003141E4">
        <w:rPr>
          <w:rFonts w:ascii="Times New Roman" w:eastAsia="宋体" w:hAnsi="Times New Roman"/>
          <w:b w:val="0"/>
          <w:bCs w:val="0"/>
        </w:rPr>
        <w:t>[13]</w:t>
      </w:r>
      <w:r w:rsidR="004B4C14" w:rsidRPr="003141E4">
        <w:rPr>
          <w:rFonts w:ascii="Times New Roman" w:eastAsia="宋体" w:hAnsi="Times New Roman"/>
          <w:b w:val="0"/>
          <w:bCs w:val="0"/>
        </w:rPr>
        <w:t>，其数学表达式为</w:t>
      </w:r>
    </w:p>
    <w:p w14:paraId="3E28E40A" w14:textId="23B2DBDE" w:rsidR="002A29EF" w:rsidRPr="002A29EF" w:rsidRDefault="002A29EF" w:rsidP="002F245D">
      <w:pPr>
        <w:tabs>
          <w:tab w:val="center" w:pos="4820"/>
          <w:tab w:val="right" w:pos="10462"/>
        </w:tabs>
        <w:snapToGrid w:val="0"/>
        <w:spacing w:line="360" w:lineRule="auto"/>
        <w:ind w:firstLine="420"/>
        <w:jc w:val="left"/>
        <w:rPr>
          <w:rFonts w:ascii="宋体" w:eastAsia="宋体" w:hAnsi="宋体"/>
        </w:rPr>
      </w:pPr>
      <w:r w:rsidRPr="002A29EF">
        <w:rPr>
          <w:b w:val="0"/>
          <w:bCs w:val="0"/>
        </w:rPr>
        <w:tab/>
      </w:r>
      <w:r w:rsidR="0022422E" w:rsidRPr="00ED4852">
        <w:rPr>
          <w:position w:val="-28"/>
        </w:rPr>
        <w:object w:dxaOrig="1860" w:dyaOrig="700" w14:anchorId="5C662F0A">
          <v:shape id="_x0000_i1034" type="#_x0000_t75" style="width:93pt;height:33.75pt" o:ole="">
            <v:imagedata r:id="rId26" o:title=""/>
          </v:shape>
          <o:OLEObject Type="Embed" ProgID="Equation.DSMT4" ShapeID="_x0000_i1034" DrawAspect="Content" ObjectID="_1829994049" r:id="rId27"/>
        </w:object>
      </w:r>
      <w:r w:rsidRPr="002A29EF">
        <w:rPr>
          <w:b w:val="0"/>
          <w:bCs w:val="0"/>
        </w:rPr>
        <w:tab/>
      </w:r>
      <w:r w:rsidR="002516B9">
        <w:rPr>
          <w:rFonts w:ascii="Times New Roman" w:eastAsia="宋体" w:hAnsi="Times New Roman" w:hint="eastAsia"/>
          <w:b w:val="0"/>
          <w:bCs w:val="0"/>
        </w:rPr>
        <w:t>（</w:t>
      </w:r>
      <w:r>
        <w:rPr>
          <w:rFonts w:ascii="Times New Roman" w:eastAsia="宋体" w:hAnsi="Times New Roman"/>
          <w:b w:val="0"/>
          <w:bCs w:val="0"/>
        </w:rPr>
        <w:t>2</w:t>
      </w:r>
      <w:r w:rsidR="002516B9">
        <w:rPr>
          <w:rFonts w:ascii="Times New Roman" w:eastAsia="宋体" w:hAnsi="Times New Roman" w:hint="eastAsia"/>
          <w:b w:val="0"/>
          <w:bCs w:val="0"/>
        </w:rPr>
        <w:t>）</w:t>
      </w:r>
    </w:p>
    <w:p w14:paraId="5B38B5A4" w14:textId="32193413" w:rsidR="00E24B9F" w:rsidRPr="00B057C2" w:rsidRDefault="00C64DFD" w:rsidP="00E379E0">
      <w:pPr>
        <w:snapToGrid w:val="0"/>
        <w:jc w:val="both"/>
        <w:rPr>
          <w:rFonts w:ascii="Times New Roman" w:eastAsia="宋体" w:hAnsi="Times New Roman"/>
          <w:b w:val="0"/>
          <w:bCs w:val="0"/>
        </w:rPr>
      </w:pPr>
      <w:r>
        <w:rPr>
          <w:rFonts w:ascii="宋体" w:eastAsia="宋体" w:hAnsi="宋体" w:hint="eastAsia"/>
          <w:b w:val="0"/>
          <w:bCs w:val="0"/>
        </w:rPr>
        <w:t>其中</w:t>
      </w:r>
      <w:r w:rsidR="002A29EF" w:rsidRPr="002A29EF">
        <w:rPr>
          <w:rFonts w:ascii="宋体" w:eastAsia="宋体" w:hAnsi="宋体" w:hint="eastAsia"/>
          <w:b w:val="0"/>
          <w:bCs w:val="0"/>
        </w:rPr>
        <w:t>，</w:t>
      </w:r>
      <w:r w:rsidR="00ED4852" w:rsidRPr="00ED4852">
        <w:rPr>
          <w:position w:val="-10"/>
        </w:rPr>
        <w:object w:dxaOrig="320" w:dyaOrig="320" w14:anchorId="66022747">
          <v:shape id="_x0000_i1035" type="#_x0000_t75" style="width:16.5pt;height:16.5pt" o:ole="">
            <v:imagedata r:id="rId28" o:title=""/>
          </v:shape>
          <o:OLEObject Type="Embed" ProgID="Equation.DSMT4" ShapeID="_x0000_i1035" DrawAspect="Content" ObjectID="_1829994050" r:id="rId29"/>
        </w:object>
      </w:r>
      <w:r w:rsidR="007A0364">
        <w:rPr>
          <w:rFonts w:ascii="宋体" w:eastAsia="宋体" w:hAnsi="宋体" w:hint="eastAsia"/>
          <w:b w:val="0"/>
          <w:bCs w:val="0"/>
        </w:rPr>
        <w:t>为</w:t>
      </w:r>
      <w:r w:rsidR="002A29EF" w:rsidRPr="002A29EF">
        <w:rPr>
          <w:rFonts w:ascii="宋体" w:eastAsia="宋体" w:hAnsi="宋体" w:hint="eastAsia"/>
          <w:b w:val="0"/>
          <w:bCs w:val="0"/>
        </w:rPr>
        <w:t>接收机孔径直径</w:t>
      </w:r>
      <w:r w:rsidR="002A29EF">
        <w:rPr>
          <w:rFonts w:ascii="宋体" w:eastAsia="宋体" w:hAnsi="宋体" w:hint="eastAsia"/>
          <w:b w:val="0"/>
          <w:bCs w:val="0"/>
        </w:rPr>
        <w:t>，</w:t>
      </w:r>
      <w:r w:rsidR="00ED4852" w:rsidRPr="00ED4852">
        <w:rPr>
          <w:position w:val="-10"/>
        </w:rPr>
        <w:object w:dxaOrig="320" w:dyaOrig="320" w14:anchorId="7F0FE27C">
          <v:shape id="_x0000_i1036" type="#_x0000_t75" style="width:16.5pt;height:16.5pt" o:ole="">
            <v:imagedata r:id="rId30" o:title=""/>
          </v:shape>
          <o:OLEObject Type="Embed" ProgID="Equation.DSMT4" ShapeID="_x0000_i1036" DrawAspect="Content" ObjectID="_1829994051" r:id="rId31"/>
        </w:object>
      </w:r>
      <w:r w:rsidR="002A29EF" w:rsidRPr="002A29EF">
        <w:rPr>
          <w:rFonts w:ascii="宋体" w:eastAsia="宋体" w:hAnsi="宋体" w:hint="eastAsia"/>
          <w:b w:val="0"/>
          <w:bCs w:val="0"/>
        </w:rPr>
        <w:t>为光束发散角</w:t>
      </w:r>
      <w:r w:rsidR="002A29EF">
        <w:rPr>
          <w:rFonts w:ascii="宋体" w:eastAsia="宋体" w:hAnsi="宋体" w:hint="eastAsia"/>
          <w:b w:val="0"/>
          <w:bCs w:val="0"/>
        </w:rPr>
        <w:t>，</w:t>
      </w:r>
      <w:r w:rsidR="00ED4852" w:rsidRPr="00ED4852">
        <w:rPr>
          <w:position w:val="-6"/>
        </w:rPr>
        <w:object w:dxaOrig="200" w:dyaOrig="260" w14:anchorId="1DB6C7BC">
          <v:shape id="_x0000_i1037" type="#_x0000_t75" style="width:11.25pt;height:14.25pt" o:ole="">
            <v:imagedata r:id="rId32" o:title=""/>
          </v:shape>
          <o:OLEObject Type="Embed" ProgID="Equation.DSMT4" ShapeID="_x0000_i1037" DrawAspect="Content" ObjectID="_1829994052" r:id="rId33"/>
        </w:object>
      </w:r>
      <w:r w:rsidR="002A29EF" w:rsidRPr="002A29EF">
        <w:rPr>
          <w:rFonts w:ascii="宋体" w:eastAsia="宋体" w:hAnsi="宋体" w:hint="eastAsia"/>
          <w:b w:val="0"/>
          <w:bCs w:val="0"/>
        </w:rPr>
        <w:t>为链路传输距离</w:t>
      </w:r>
      <w:r w:rsidR="002A29EF">
        <w:rPr>
          <w:rFonts w:ascii="宋体" w:eastAsia="宋体" w:hAnsi="宋体" w:hint="eastAsia"/>
          <w:b w:val="0"/>
          <w:bCs w:val="0"/>
        </w:rPr>
        <w:t>；</w:t>
      </w:r>
      <w:r w:rsidR="00ED4852" w:rsidRPr="00ED4852">
        <w:rPr>
          <w:position w:val="-10"/>
        </w:rPr>
        <w:object w:dxaOrig="220" w:dyaOrig="320" w14:anchorId="6837B25F">
          <v:shape id="_x0000_i1038" type="#_x0000_t75" style="width:11.25pt;height:16.5pt" o:ole="">
            <v:imagedata r:id="rId34" o:title=""/>
          </v:shape>
          <o:OLEObject Type="Embed" ProgID="Equation.DSMT4" ShapeID="_x0000_i1038" DrawAspect="Content" ObjectID="_1829994053" r:id="rId35"/>
        </w:object>
      </w:r>
      <w:r w:rsidR="002A29EF" w:rsidRPr="002A29EF">
        <w:rPr>
          <w:rFonts w:ascii="宋体" w:eastAsia="宋体" w:hAnsi="宋体" w:hint="eastAsia"/>
          <w:b w:val="0"/>
          <w:bCs w:val="0"/>
        </w:rPr>
        <w:t>为消光系数，</w:t>
      </w:r>
      <w:r w:rsidR="002A29EF">
        <w:rPr>
          <w:rFonts w:ascii="宋体" w:eastAsia="宋体" w:hAnsi="宋体" w:hint="eastAsia"/>
          <w:b w:val="0"/>
          <w:bCs w:val="0"/>
        </w:rPr>
        <w:t>由海水的水质决定；</w:t>
      </w:r>
      <w:r w:rsidR="0022422E" w:rsidRPr="0022422E">
        <w:rPr>
          <w:b w:val="0"/>
          <w:i/>
        </w:rPr>
        <w:t>t</w:t>
      </w:r>
      <w:r w:rsidR="002A29EF" w:rsidRPr="002A29EF">
        <w:rPr>
          <w:rFonts w:ascii="宋体" w:eastAsia="宋体" w:hAnsi="宋体" w:hint="eastAsia"/>
          <w:b w:val="0"/>
          <w:bCs w:val="0"/>
        </w:rPr>
        <w:t>为修正系数。</w:t>
      </w:r>
      <w:r w:rsidR="007A0364" w:rsidRPr="003141E4">
        <w:rPr>
          <w:rFonts w:ascii="宋体" w:eastAsia="宋体" w:hAnsi="宋体"/>
          <w:b w:val="0"/>
          <w:bCs w:val="0"/>
        </w:rPr>
        <w:t>显然，在给定收发距离和系统参数下，</w:t>
      </w:r>
      <w:r w:rsidR="00ED4852" w:rsidRPr="00ED4852">
        <w:rPr>
          <w:position w:val="-10"/>
        </w:rPr>
        <w:object w:dxaOrig="220" w:dyaOrig="320" w14:anchorId="3D95F52B">
          <v:shape id="_x0000_i1039" type="#_x0000_t75" style="width:11.25pt;height:16.5pt" o:ole="">
            <v:imagedata r:id="rId36" o:title=""/>
          </v:shape>
          <o:OLEObject Type="Embed" ProgID="Equation.DSMT4" ShapeID="_x0000_i1039" DrawAspect="Content" ObjectID="_1829994054" r:id="rId37"/>
        </w:object>
      </w:r>
      <w:r w:rsidR="002A29EF" w:rsidRPr="00951274">
        <w:rPr>
          <w:rFonts w:ascii="Times New Roman" w:eastAsia="宋体" w:hAnsi="Times New Roman" w:hint="eastAsia"/>
          <w:b w:val="0"/>
          <w:bCs w:val="0"/>
        </w:rPr>
        <w:t>可视为常数</w:t>
      </w:r>
      <w:r w:rsidR="002A29EF">
        <w:rPr>
          <w:rFonts w:ascii="Times New Roman" w:eastAsia="宋体" w:hAnsi="Times New Roman" w:hint="eastAsia"/>
          <w:b w:val="0"/>
          <w:bCs w:val="0"/>
        </w:rPr>
        <w:t>。</w:t>
      </w:r>
      <w:r w:rsidR="00A64303" w:rsidRPr="00951274">
        <w:rPr>
          <w:rFonts w:ascii="Times New Roman" w:eastAsia="宋体" w:hAnsi="Times New Roman" w:hint="eastAsia"/>
          <w:b w:val="0"/>
          <w:bCs w:val="0"/>
        </w:rPr>
        <w:t>考虑</w:t>
      </w:r>
      <w:r w:rsidR="00A64303" w:rsidRPr="00951274">
        <w:rPr>
          <w:rFonts w:ascii="Times New Roman" w:eastAsia="宋体" w:hAnsi="Times New Roman"/>
          <w:b w:val="0"/>
          <w:bCs w:val="0"/>
        </w:rPr>
        <w:t>GGD</w:t>
      </w:r>
      <w:r w:rsidR="00A64303" w:rsidRPr="00951274">
        <w:rPr>
          <w:rFonts w:ascii="Times New Roman" w:eastAsia="宋体" w:hAnsi="Times New Roman" w:hint="eastAsia"/>
          <w:b w:val="0"/>
          <w:bCs w:val="0"/>
        </w:rPr>
        <w:t>海洋湍流效应和零视轴指向误差，</w:t>
      </w:r>
      <w:r w:rsidR="00ED4852" w:rsidRPr="00ED4852">
        <w:rPr>
          <w:position w:val="-6"/>
        </w:rPr>
        <w:object w:dxaOrig="180" w:dyaOrig="260" w14:anchorId="694AF8E7">
          <v:shape id="_x0000_i1040" type="#_x0000_t75" style="width:9pt;height:14.25pt" o:ole="">
            <v:imagedata r:id="rId38" o:title=""/>
          </v:shape>
          <o:OLEObject Type="Embed" ProgID="Equation.DSMT4" ShapeID="_x0000_i1040" DrawAspect="Content" ObjectID="_1829994055" r:id="rId39"/>
        </w:object>
      </w:r>
      <w:r w:rsidR="00B057C2">
        <w:rPr>
          <w:rFonts w:ascii="Times New Roman" w:eastAsia="宋体" w:hAnsi="Times New Roman" w:hint="eastAsia"/>
          <w:b w:val="0"/>
          <w:bCs w:val="0"/>
        </w:rPr>
        <w:t>表示</w:t>
      </w:r>
      <w:r w:rsidR="00A64303" w:rsidRPr="00951274">
        <w:rPr>
          <w:rFonts w:ascii="Times New Roman" w:eastAsia="宋体" w:hAnsi="Times New Roman"/>
          <w:b w:val="0"/>
          <w:bCs w:val="0"/>
        </w:rPr>
        <w:t>为</w:t>
      </w:r>
      <w:r w:rsidR="00B057C2" w:rsidRPr="00B057C2">
        <w:rPr>
          <w:position w:val="-14"/>
        </w:rPr>
        <w:object w:dxaOrig="740" w:dyaOrig="360" w14:anchorId="2B4AA758">
          <v:shape id="_x0000_i1041" type="#_x0000_t75" style="width:38.25pt;height:18.75pt" o:ole="">
            <v:imagedata r:id="rId40" o:title=""/>
          </v:shape>
          <o:OLEObject Type="Embed" ProgID="Equation.DSMT4" ShapeID="_x0000_i1041" DrawAspect="Content" ObjectID="_1829994056" r:id="rId41"/>
        </w:object>
      </w:r>
      <w:r w:rsidR="00B057C2" w:rsidRPr="00B057C2">
        <w:rPr>
          <w:rFonts w:ascii="Times New Roman" w:eastAsia="宋体" w:hAnsi="Times New Roman" w:hint="eastAsia"/>
          <w:b w:val="0"/>
          <w:bCs w:val="0"/>
        </w:rPr>
        <w:t>，其中</w:t>
      </w:r>
      <w:r w:rsidR="00ED4852" w:rsidRPr="00ED4852">
        <w:rPr>
          <w:position w:val="-14"/>
        </w:rPr>
        <w:object w:dxaOrig="260" w:dyaOrig="360" w14:anchorId="042A20D1">
          <v:shape id="_x0000_i1042" type="#_x0000_t75" style="width:14.25pt;height:18.75pt" o:ole="">
            <v:imagedata r:id="rId42" o:title=""/>
          </v:shape>
          <o:OLEObject Type="Embed" ProgID="Equation.DSMT4" ShapeID="_x0000_i1042" DrawAspect="Content" ObjectID="_1829994057" r:id="rId43"/>
        </w:object>
      </w:r>
      <w:r w:rsidR="00A64303" w:rsidRPr="009526D1">
        <w:rPr>
          <w:rFonts w:ascii="Times New Roman" w:eastAsia="宋体" w:hAnsi="Times New Roman" w:hint="eastAsia"/>
          <w:b w:val="0"/>
          <w:bCs w:val="0"/>
        </w:rPr>
        <w:t>表示零视轴指向误差，</w:t>
      </w:r>
      <w:r w:rsidR="00ED4852" w:rsidRPr="00ED4852">
        <w:rPr>
          <w:position w:val="-10"/>
        </w:rPr>
        <w:object w:dxaOrig="240" w:dyaOrig="320" w14:anchorId="71359F3E">
          <v:shape id="_x0000_i1043" type="#_x0000_t75" style="width:11.25pt;height:16.5pt" o:ole="">
            <v:imagedata r:id="rId44" o:title=""/>
          </v:shape>
          <o:OLEObject Type="Embed" ProgID="Equation.DSMT4" ShapeID="_x0000_i1043" DrawAspect="Content" ObjectID="_1829994058" r:id="rId45"/>
        </w:object>
      </w:r>
      <w:r w:rsidR="00A64303" w:rsidRPr="009526D1">
        <w:rPr>
          <w:rFonts w:ascii="Times New Roman" w:eastAsia="宋体" w:hAnsi="Times New Roman" w:hint="eastAsia"/>
          <w:b w:val="0"/>
          <w:bCs w:val="0"/>
        </w:rPr>
        <w:t>表示</w:t>
      </w:r>
      <w:r w:rsidR="00793DCD" w:rsidRPr="009526D1">
        <w:rPr>
          <w:rFonts w:ascii="Times New Roman" w:eastAsia="宋体" w:hAnsi="Times New Roman" w:hint="eastAsia"/>
          <w:b w:val="0"/>
          <w:bCs w:val="0"/>
        </w:rPr>
        <w:t>GGD</w:t>
      </w:r>
      <w:r w:rsidR="00A64303" w:rsidRPr="009526D1">
        <w:rPr>
          <w:rFonts w:ascii="Times New Roman" w:eastAsia="宋体" w:hAnsi="Times New Roman" w:hint="eastAsia"/>
          <w:b w:val="0"/>
          <w:bCs w:val="0"/>
        </w:rPr>
        <w:t>海洋湍流效应。零视轴指向误差</w:t>
      </w:r>
      <w:r w:rsidR="00ED4852" w:rsidRPr="00ED4852">
        <w:rPr>
          <w:position w:val="-14"/>
        </w:rPr>
        <w:object w:dxaOrig="260" w:dyaOrig="360" w14:anchorId="2AEC00C6">
          <v:shape id="_x0000_i1044" type="#_x0000_t75" style="width:14.25pt;height:18.75pt" o:ole="">
            <v:imagedata r:id="rId46" o:title=""/>
          </v:shape>
          <o:OLEObject Type="Embed" ProgID="Equation.DSMT4" ShapeID="_x0000_i1044" DrawAspect="Content" ObjectID="_1829994059" r:id="rId47"/>
        </w:object>
      </w:r>
      <w:r w:rsidR="00A64303" w:rsidRPr="009526D1">
        <w:rPr>
          <w:rFonts w:ascii="Times New Roman" w:eastAsia="宋体" w:hAnsi="Times New Roman" w:hint="eastAsia"/>
          <w:b w:val="0"/>
          <w:bCs w:val="0"/>
        </w:rPr>
        <w:t>的数学表达</w:t>
      </w:r>
      <w:r w:rsidR="00A64303" w:rsidRPr="009526D1">
        <w:rPr>
          <w:rFonts w:ascii="Times New Roman" w:eastAsia="宋体" w:hAnsi="Times New Roman"/>
          <w:b w:val="0"/>
          <w:bCs w:val="0"/>
        </w:rPr>
        <w:t>式</w:t>
      </w:r>
      <w:r w:rsidR="008003E4" w:rsidRPr="00515145">
        <w:rPr>
          <w:rFonts w:ascii="Times New Roman" w:eastAsia="宋体" w:hAnsi="Times New Roman"/>
          <w:b w:val="0"/>
          <w:bCs w:val="0"/>
          <w:vertAlign w:val="superscript"/>
        </w:rPr>
        <w:fldChar w:fldCharType="begin"/>
      </w:r>
      <w:r w:rsidR="008003E4" w:rsidRPr="00515145">
        <w:rPr>
          <w:rFonts w:ascii="Times New Roman" w:eastAsia="宋体" w:hAnsi="Times New Roman"/>
          <w:b w:val="0"/>
          <w:bCs w:val="0"/>
          <w:vertAlign w:val="superscript"/>
        </w:rPr>
        <w:instrText xml:space="preserve"> REF _Ref190636731 \r \h </w:instrText>
      </w:r>
      <w:r w:rsidR="008003E4">
        <w:rPr>
          <w:rFonts w:ascii="Times New Roman" w:eastAsia="宋体" w:hAnsi="Times New Roman"/>
          <w:b w:val="0"/>
          <w:bCs w:val="0"/>
          <w:vertAlign w:val="superscript"/>
        </w:rPr>
        <w:instrText xml:space="preserve"> \* MERGEFORMAT </w:instrText>
      </w:r>
      <w:r w:rsidR="008003E4" w:rsidRPr="00515145">
        <w:rPr>
          <w:rFonts w:ascii="Times New Roman" w:eastAsia="宋体" w:hAnsi="Times New Roman"/>
          <w:b w:val="0"/>
          <w:bCs w:val="0"/>
          <w:vertAlign w:val="superscript"/>
        </w:rPr>
      </w:r>
      <w:r w:rsidR="008003E4" w:rsidRPr="00515145">
        <w:rPr>
          <w:rFonts w:ascii="Times New Roman" w:eastAsia="宋体" w:hAnsi="Times New Roman"/>
          <w:b w:val="0"/>
          <w:bCs w:val="0"/>
          <w:vertAlign w:val="superscript"/>
        </w:rPr>
        <w:fldChar w:fldCharType="separate"/>
      </w:r>
      <w:r w:rsidR="008003E4">
        <w:rPr>
          <w:rFonts w:ascii="Times New Roman" w:eastAsia="宋体" w:hAnsi="Times New Roman"/>
          <w:b w:val="0"/>
          <w:bCs w:val="0"/>
          <w:vertAlign w:val="superscript"/>
        </w:rPr>
        <w:t>[14]</w:t>
      </w:r>
      <w:r w:rsidR="008003E4" w:rsidRPr="00515145">
        <w:rPr>
          <w:rFonts w:ascii="Times New Roman" w:eastAsia="宋体" w:hAnsi="Times New Roman"/>
          <w:b w:val="0"/>
          <w:bCs w:val="0"/>
          <w:vertAlign w:val="superscript"/>
        </w:rPr>
        <w:fldChar w:fldCharType="end"/>
      </w:r>
      <w:r w:rsidR="00A64303" w:rsidRPr="009526D1">
        <w:rPr>
          <w:rFonts w:ascii="Times New Roman" w:eastAsia="宋体" w:hAnsi="Times New Roman"/>
          <w:b w:val="0"/>
          <w:bCs w:val="0"/>
        </w:rPr>
        <w:t>为</w:t>
      </w:r>
      <w:r w:rsidR="00515145" w:rsidRPr="00177D55" w:rsidDel="00515145">
        <w:rPr>
          <w:rFonts w:ascii="Times New Roman" w:eastAsia="宋体" w:hAnsi="Times New Roman"/>
          <w:b w:val="0"/>
          <w:bCs w:val="0"/>
          <w:vertAlign w:val="superscript"/>
        </w:rPr>
        <w:t xml:space="preserve"> </w:t>
      </w:r>
    </w:p>
    <w:p w14:paraId="6882DB42" w14:textId="544F7BFA" w:rsidR="00A64303" w:rsidRPr="0008434A" w:rsidRDefault="009919FC" w:rsidP="002F245D">
      <w:pPr>
        <w:pStyle w:val="af0"/>
        <w:snapToGrid w:val="0"/>
      </w:pPr>
      <w:r>
        <w:tab/>
      </w:r>
      <w:r w:rsidR="00021ED8" w:rsidRPr="00021ED8">
        <w:rPr>
          <w:position w:val="-30"/>
        </w:rPr>
        <w:object w:dxaOrig="2240" w:dyaOrig="660" w14:anchorId="185479BD">
          <v:shape id="_x0000_i1045" type="#_x0000_t75" style="width:111.75pt;height:32.25pt" o:ole="">
            <v:imagedata r:id="rId48" o:title=""/>
          </v:shape>
          <o:OLEObject Type="Embed" ProgID="Equation.DSMT4" ShapeID="_x0000_i1045" DrawAspect="Content" ObjectID="_1829994060" r:id="rId49"/>
        </w:object>
      </w:r>
      <w:r>
        <w:tab/>
      </w:r>
      <w:r w:rsidR="00FD1713">
        <w:rPr>
          <w:rFonts w:ascii="Times New Roman" w:eastAsia="宋体" w:hAnsi="Times New Roman" w:hint="eastAsia"/>
        </w:rPr>
        <w:t>（</w:t>
      </w:r>
      <w:r w:rsidR="001206BB">
        <w:rPr>
          <w:rFonts w:ascii="Times New Roman" w:eastAsia="宋体" w:hAnsi="Times New Roman" w:hint="eastAsia"/>
        </w:rPr>
        <w:t>3</w:t>
      </w:r>
      <w:r w:rsidR="00FD1713">
        <w:rPr>
          <w:rFonts w:ascii="Times New Roman" w:eastAsia="宋体" w:hAnsi="Times New Roman" w:hint="eastAsia"/>
        </w:rPr>
        <w:t>）</w:t>
      </w:r>
    </w:p>
    <w:p w14:paraId="5F7A154A" w14:textId="1CE7E103" w:rsidR="00A64303" w:rsidRPr="00C654F2" w:rsidRDefault="00C64DFD" w:rsidP="00E379E0">
      <w:pPr>
        <w:snapToGrid w:val="0"/>
        <w:jc w:val="both"/>
        <w:rPr>
          <w:rFonts w:ascii="Times New Roman" w:eastAsia="宋体" w:hAnsi="Times New Roman"/>
          <w:b w:val="0"/>
          <w:bCs w:val="0"/>
        </w:rPr>
      </w:pPr>
      <w:r>
        <w:rPr>
          <w:rFonts w:ascii="Times New Roman" w:eastAsia="宋体" w:hAnsi="Times New Roman" w:hint="eastAsia"/>
          <w:b w:val="0"/>
          <w:bCs w:val="0"/>
        </w:rPr>
        <w:t>其中</w:t>
      </w:r>
      <w:r w:rsidR="00A64303" w:rsidRPr="00C654F2">
        <w:rPr>
          <w:rFonts w:ascii="Times New Roman" w:eastAsia="宋体" w:hAnsi="Times New Roman" w:hint="eastAsia"/>
          <w:b w:val="0"/>
          <w:bCs w:val="0"/>
        </w:rPr>
        <w:t>，</w:t>
      </w:r>
      <w:r w:rsidR="008003E4" w:rsidRPr="008003E4">
        <w:rPr>
          <w:rFonts w:ascii="Times New Roman" w:eastAsia="宋体" w:hAnsi="Times New Roman"/>
          <w:b w:val="0"/>
          <w:bCs w:val="0"/>
          <w:position w:val="-14"/>
        </w:rPr>
        <w:object w:dxaOrig="380" w:dyaOrig="380" w14:anchorId="4B58B477">
          <v:shape id="_x0000_i1046" type="#_x0000_t75" style="width:18.75pt;height:18.75pt" o:ole="">
            <v:imagedata r:id="rId50" o:title=""/>
          </v:shape>
          <o:OLEObject Type="Embed" ProgID="Equation.DSMT4" ShapeID="_x0000_i1046" DrawAspect="Content" ObjectID="_1829994061" r:id="rId51"/>
        </w:object>
      </w:r>
      <w:r w:rsidR="00A64303" w:rsidRPr="00C654F2">
        <w:rPr>
          <w:rFonts w:ascii="Times New Roman" w:eastAsia="宋体" w:hAnsi="Times New Roman" w:hint="eastAsia"/>
          <w:b w:val="0"/>
          <w:bCs w:val="0"/>
        </w:rPr>
        <w:t>为等效光束宽度</w:t>
      </w:r>
      <w:r w:rsidR="008003E4">
        <w:rPr>
          <w:rFonts w:ascii="Times New Roman" w:eastAsia="宋体" w:hAnsi="Times New Roman" w:hint="eastAsia"/>
          <w:b w:val="0"/>
          <w:bCs w:val="0"/>
        </w:rPr>
        <w:t>，</w:t>
      </w:r>
      <w:r w:rsidR="008003E4" w:rsidRPr="00ED4852">
        <w:rPr>
          <w:position w:val="-26"/>
        </w:rPr>
        <w:object w:dxaOrig="1640" w:dyaOrig="660" w14:anchorId="039D183C">
          <v:shape id="_x0000_i1047" type="#_x0000_t75" style="width:81.75pt;height:32.25pt" o:ole="">
            <v:imagedata r:id="rId52" o:title=""/>
          </v:shape>
          <o:OLEObject Type="Embed" ProgID="Equation.DSMT4" ShapeID="_x0000_i1047" DrawAspect="Content" ObjectID="_1829994062" r:id="rId53"/>
        </w:object>
      </w:r>
      <w:r w:rsidR="00A64303" w:rsidRPr="00C654F2">
        <w:rPr>
          <w:rFonts w:ascii="Times New Roman" w:eastAsia="宋体" w:hAnsi="Times New Roman" w:hint="eastAsia"/>
          <w:b w:val="0"/>
          <w:bCs w:val="0"/>
        </w:rPr>
        <w:t>，</w:t>
      </w:r>
      <w:r w:rsidR="00ED4852" w:rsidRPr="00ED4852">
        <w:rPr>
          <w:position w:val="-10"/>
        </w:rPr>
        <w:object w:dxaOrig="279" w:dyaOrig="320" w14:anchorId="63830AB3">
          <v:shape id="_x0000_i1048" type="#_x0000_t75" style="width:14.25pt;height:16.5pt" o:ole="">
            <v:imagedata r:id="rId54" o:title=""/>
          </v:shape>
          <o:OLEObject Type="Embed" ProgID="Equation.DSMT4" ShapeID="_x0000_i1048" DrawAspect="Content" ObjectID="_1829994063" r:id="rId55"/>
        </w:object>
      </w:r>
      <w:r w:rsidR="00A64303" w:rsidRPr="00C654F2">
        <w:rPr>
          <w:rFonts w:ascii="Times New Roman" w:eastAsia="宋体" w:hAnsi="Times New Roman" w:hint="eastAsia"/>
          <w:b w:val="0"/>
          <w:bCs w:val="0"/>
        </w:rPr>
        <w:t>为距离光源</w:t>
      </w:r>
      <w:r w:rsidR="00ED4852" w:rsidRPr="00025957">
        <w:rPr>
          <w:position w:val="-4"/>
        </w:rPr>
        <w:object w:dxaOrig="180" w:dyaOrig="180" w14:anchorId="063AB70C">
          <v:shape id="_x0000_i1049" type="#_x0000_t75" style="width:9pt;height:9pt" o:ole="">
            <v:imagedata r:id="rId56" o:title=""/>
          </v:shape>
          <o:OLEObject Type="Embed" ProgID="Equation.DSMT4" ShapeID="_x0000_i1049" DrawAspect="Content" ObjectID="_1829994064" r:id="rId57"/>
        </w:object>
      </w:r>
      <w:r w:rsidR="00A64303" w:rsidRPr="00C654F2">
        <w:rPr>
          <w:rFonts w:ascii="Times New Roman" w:eastAsia="宋体" w:hAnsi="Times New Roman" w:hint="eastAsia"/>
          <w:b w:val="0"/>
          <w:bCs w:val="0"/>
        </w:rPr>
        <w:t>处的光束宽度，</w:t>
      </w:r>
      <w:r w:rsidR="003A28ED" w:rsidRPr="00ED4852">
        <w:rPr>
          <w:position w:val="-28"/>
        </w:rPr>
        <w:object w:dxaOrig="940" w:dyaOrig="680" w14:anchorId="6EADEC66">
          <v:shape id="_x0000_i1050" type="#_x0000_t75" style="width:47.25pt;height:33.75pt" o:ole="">
            <v:imagedata r:id="rId58" o:title=""/>
          </v:shape>
          <o:OLEObject Type="Embed" ProgID="Equation.DSMT4" ShapeID="_x0000_i1050" DrawAspect="Content" ObjectID="_1829994065" r:id="rId59"/>
        </w:object>
      </w:r>
      <w:r w:rsidR="008003E4">
        <w:rPr>
          <w:rFonts w:ascii="Times New Roman" w:eastAsia="宋体" w:hAnsi="Times New Roman" w:hint="eastAsia"/>
          <w:b w:val="0"/>
          <w:bCs w:val="0"/>
        </w:rPr>
        <w:t>（</w:t>
      </w:r>
      <w:r w:rsidR="00A64303" w:rsidRPr="00C654F2">
        <w:rPr>
          <w:rFonts w:ascii="Times New Roman" w:eastAsia="宋体" w:hAnsi="Times New Roman" w:hint="eastAsia"/>
          <w:b w:val="0"/>
          <w:bCs w:val="0"/>
        </w:rPr>
        <w:t>接收机孔径</w:t>
      </w:r>
      <w:r w:rsidR="00ED4852" w:rsidRPr="00ED4852">
        <w:rPr>
          <w:position w:val="-10"/>
        </w:rPr>
        <w:object w:dxaOrig="320" w:dyaOrig="320" w14:anchorId="60F648AC">
          <v:shape id="_x0000_i1051" type="#_x0000_t75" style="width:16.5pt;height:16.5pt" o:ole="">
            <v:imagedata r:id="rId60" o:title=""/>
          </v:shape>
          <o:OLEObject Type="Embed" ProgID="Equation.DSMT4" ShapeID="_x0000_i1051" DrawAspect="Content" ObjectID="_1829994066" r:id="rId61"/>
        </w:object>
      </w:r>
      <w:r w:rsidR="00A64303" w:rsidRPr="00C654F2">
        <w:rPr>
          <w:rFonts w:ascii="Times New Roman" w:eastAsia="宋体" w:hAnsi="Times New Roman" w:hint="eastAsia"/>
          <w:b w:val="0"/>
          <w:bCs w:val="0"/>
        </w:rPr>
        <w:t>与光束宽度</w:t>
      </w:r>
      <w:r w:rsidR="00ED4852" w:rsidRPr="00ED4852">
        <w:rPr>
          <w:position w:val="-10"/>
        </w:rPr>
        <w:object w:dxaOrig="279" w:dyaOrig="320" w14:anchorId="0736F7FE">
          <v:shape id="_x0000_i1052" type="#_x0000_t75" style="width:14.25pt;height:16.5pt" o:ole="">
            <v:imagedata r:id="rId62" o:title=""/>
          </v:shape>
          <o:OLEObject Type="Embed" ProgID="Equation.DSMT4" ShapeID="_x0000_i1052" DrawAspect="Content" ObjectID="_1829994067" r:id="rId63"/>
        </w:object>
      </w:r>
      <w:r w:rsidR="00A64303" w:rsidRPr="00C654F2">
        <w:rPr>
          <w:rFonts w:ascii="Times New Roman" w:eastAsia="宋体" w:hAnsi="Times New Roman" w:hint="eastAsia"/>
          <w:b w:val="0"/>
          <w:bCs w:val="0"/>
        </w:rPr>
        <w:t>的比值</w:t>
      </w:r>
      <w:r w:rsidR="008003E4">
        <w:rPr>
          <w:rFonts w:ascii="Times New Roman" w:eastAsia="宋体" w:hAnsi="Times New Roman" w:hint="eastAsia"/>
          <w:b w:val="0"/>
          <w:bCs w:val="0"/>
        </w:rPr>
        <w:t>），</w:t>
      </w:r>
      <w:r w:rsidR="00ED4852" w:rsidRPr="00025957">
        <w:rPr>
          <w:position w:val="-4"/>
        </w:rPr>
        <w:object w:dxaOrig="180" w:dyaOrig="180" w14:anchorId="46DDEB65">
          <v:shape id="_x0000_i1053" type="#_x0000_t75" style="width:9pt;height:9pt" o:ole="">
            <v:imagedata r:id="rId64" o:title=""/>
          </v:shape>
          <o:OLEObject Type="Embed" ProgID="Equation.DSMT4" ShapeID="_x0000_i1053" DrawAspect="Content" ObjectID="_1829994068" r:id="rId65"/>
        </w:object>
      </w:r>
      <w:r w:rsidR="00A64303" w:rsidRPr="00C654F2">
        <w:rPr>
          <w:rFonts w:ascii="Times New Roman" w:eastAsia="宋体" w:hAnsi="Times New Roman" w:hint="eastAsia"/>
          <w:b w:val="0"/>
          <w:bCs w:val="0"/>
        </w:rPr>
        <w:t>为径向随机抖动</w:t>
      </w:r>
      <w:r w:rsidR="003D0058" w:rsidRPr="00C654F2">
        <w:rPr>
          <w:rFonts w:ascii="Times New Roman" w:eastAsia="宋体" w:hAnsi="Times New Roman" w:hint="eastAsia"/>
          <w:b w:val="0"/>
          <w:bCs w:val="0"/>
        </w:rPr>
        <w:t>。</w:t>
      </w:r>
      <w:r w:rsidR="00AC748B" w:rsidRPr="00C654F2">
        <w:rPr>
          <w:rFonts w:ascii="Times New Roman" w:eastAsia="宋体" w:hAnsi="Times New Roman" w:hint="eastAsia"/>
          <w:b w:val="0"/>
          <w:bCs w:val="0"/>
        </w:rPr>
        <w:t>经推导，</w:t>
      </w:r>
      <w:r w:rsidR="00A64303" w:rsidRPr="00C654F2">
        <w:rPr>
          <w:rFonts w:ascii="Times New Roman" w:eastAsia="宋体" w:hAnsi="Times New Roman" w:hint="eastAsia"/>
          <w:b w:val="0"/>
          <w:bCs w:val="0"/>
        </w:rPr>
        <w:t>零视轴指向误差的</w:t>
      </w:r>
      <w:r w:rsidR="00A64303" w:rsidRPr="00C654F2">
        <w:rPr>
          <w:rFonts w:ascii="Times New Roman" w:eastAsia="宋体" w:hAnsi="Times New Roman"/>
          <w:b w:val="0"/>
          <w:bCs w:val="0"/>
        </w:rPr>
        <w:t>PDF</w:t>
      </w:r>
      <w:r w:rsidR="00577637" w:rsidRPr="00515145">
        <w:rPr>
          <w:rFonts w:ascii="Times New Roman" w:eastAsia="宋体" w:hAnsi="Times New Roman"/>
          <w:b w:val="0"/>
          <w:bCs w:val="0"/>
          <w:vertAlign w:val="superscript"/>
        </w:rPr>
        <w:fldChar w:fldCharType="begin"/>
      </w:r>
      <w:r w:rsidR="00577637" w:rsidRPr="00515145">
        <w:rPr>
          <w:rFonts w:ascii="Times New Roman" w:eastAsia="宋体" w:hAnsi="Times New Roman"/>
          <w:b w:val="0"/>
          <w:bCs w:val="0"/>
          <w:vertAlign w:val="superscript"/>
        </w:rPr>
        <w:instrText xml:space="preserve"> </w:instrText>
      </w:r>
      <w:r w:rsidR="00577637" w:rsidRPr="00515145">
        <w:rPr>
          <w:rFonts w:ascii="Times New Roman" w:eastAsia="宋体" w:hAnsi="Times New Roman" w:hint="eastAsia"/>
          <w:b w:val="0"/>
          <w:bCs w:val="0"/>
          <w:vertAlign w:val="superscript"/>
        </w:rPr>
        <w:instrText>REF _Ref190636731 \r \h</w:instrText>
      </w:r>
      <w:r w:rsidR="00577637" w:rsidRPr="00515145">
        <w:rPr>
          <w:rFonts w:ascii="Times New Roman" w:eastAsia="宋体" w:hAnsi="Times New Roman"/>
          <w:b w:val="0"/>
          <w:bCs w:val="0"/>
          <w:vertAlign w:val="superscript"/>
        </w:rPr>
        <w:instrText xml:space="preserve"> </w:instrText>
      </w:r>
      <w:r w:rsidR="00577637">
        <w:rPr>
          <w:rFonts w:ascii="Times New Roman" w:eastAsia="宋体" w:hAnsi="Times New Roman"/>
          <w:b w:val="0"/>
          <w:bCs w:val="0"/>
          <w:vertAlign w:val="superscript"/>
        </w:rPr>
        <w:instrText xml:space="preserve"> \* MERGEFORMAT </w:instrText>
      </w:r>
      <w:r w:rsidR="00577637" w:rsidRPr="00515145">
        <w:rPr>
          <w:rFonts w:ascii="Times New Roman" w:eastAsia="宋体" w:hAnsi="Times New Roman"/>
          <w:b w:val="0"/>
          <w:bCs w:val="0"/>
          <w:vertAlign w:val="superscript"/>
        </w:rPr>
      </w:r>
      <w:r w:rsidR="00577637" w:rsidRPr="00515145">
        <w:rPr>
          <w:rFonts w:ascii="Times New Roman" w:eastAsia="宋体" w:hAnsi="Times New Roman"/>
          <w:b w:val="0"/>
          <w:bCs w:val="0"/>
          <w:vertAlign w:val="superscript"/>
        </w:rPr>
        <w:fldChar w:fldCharType="separate"/>
      </w:r>
      <w:r w:rsidR="00577637">
        <w:rPr>
          <w:rFonts w:ascii="Times New Roman" w:eastAsia="宋体" w:hAnsi="Times New Roman"/>
          <w:b w:val="0"/>
          <w:bCs w:val="0"/>
          <w:vertAlign w:val="superscript"/>
        </w:rPr>
        <w:t>[14]</w:t>
      </w:r>
      <w:r w:rsidR="00577637" w:rsidRPr="00515145">
        <w:rPr>
          <w:rFonts w:ascii="Times New Roman" w:eastAsia="宋体" w:hAnsi="Times New Roman"/>
          <w:b w:val="0"/>
          <w:bCs w:val="0"/>
          <w:vertAlign w:val="superscript"/>
        </w:rPr>
        <w:fldChar w:fldCharType="end"/>
      </w:r>
      <w:r w:rsidR="00A64303" w:rsidRPr="00C654F2">
        <w:rPr>
          <w:rFonts w:ascii="Times New Roman" w:eastAsia="宋体" w:hAnsi="Times New Roman" w:hint="eastAsia"/>
          <w:b w:val="0"/>
          <w:bCs w:val="0"/>
        </w:rPr>
        <w:t>为</w:t>
      </w:r>
    </w:p>
    <w:p w14:paraId="698F9564" w14:textId="526CD910" w:rsidR="00A64303" w:rsidRPr="00C654F2" w:rsidRDefault="009919FC" w:rsidP="002F245D">
      <w:pPr>
        <w:pStyle w:val="af0"/>
        <w:snapToGrid w:val="0"/>
        <w:rPr>
          <w:rFonts w:ascii="Times New Roman" w:eastAsia="宋体" w:hAnsi="Times New Roman"/>
        </w:rPr>
      </w:pPr>
      <w:r w:rsidRPr="00C654F2">
        <w:rPr>
          <w:rFonts w:ascii="Times New Roman" w:hAnsi="Times New Roman"/>
        </w:rPr>
        <w:lastRenderedPageBreak/>
        <w:tab/>
      </w:r>
      <w:r w:rsidR="008003E4" w:rsidRPr="008003E4">
        <w:rPr>
          <w:position w:val="-30"/>
        </w:rPr>
        <w:object w:dxaOrig="1620" w:dyaOrig="660" w14:anchorId="0374120F">
          <v:shape id="_x0000_i1054" type="#_x0000_t75" style="width:81pt;height:32.25pt" o:ole="">
            <v:imagedata r:id="rId66" o:title=""/>
          </v:shape>
          <o:OLEObject Type="Embed" ProgID="Equation.DSMT4" ShapeID="_x0000_i1054" DrawAspect="Content" ObjectID="_1829994069" r:id="rId67"/>
        </w:object>
      </w:r>
      <w:r w:rsidRPr="00C654F2">
        <w:rPr>
          <w:rFonts w:ascii="Times New Roman" w:hAnsi="Times New Roman"/>
        </w:rPr>
        <w:tab/>
      </w:r>
      <w:r w:rsidR="00FD1713">
        <w:rPr>
          <w:rFonts w:ascii="Times New Roman" w:eastAsia="宋体" w:hAnsi="Times New Roman" w:hint="eastAsia"/>
        </w:rPr>
        <w:t>（</w:t>
      </w:r>
      <w:r w:rsidR="001206BB">
        <w:rPr>
          <w:rFonts w:ascii="Times New Roman" w:eastAsia="宋体" w:hAnsi="Times New Roman" w:hint="eastAsia"/>
        </w:rPr>
        <w:t>4</w:t>
      </w:r>
      <w:r w:rsidR="00FD1713">
        <w:rPr>
          <w:rFonts w:ascii="Times New Roman" w:eastAsia="宋体" w:hAnsi="Times New Roman" w:hint="eastAsia"/>
        </w:rPr>
        <w:t>）</w:t>
      </w:r>
    </w:p>
    <w:p w14:paraId="27A4D0C6" w14:textId="424E1017" w:rsidR="00A64303" w:rsidRPr="00C654F2" w:rsidRDefault="00C64DFD" w:rsidP="00E379E0">
      <w:pPr>
        <w:snapToGrid w:val="0"/>
        <w:jc w:val="both"/>
        <w:rPr>
          <w:rFonts w:ascii="Times New Roman" w:hAnsi="Times New Roman"/>
          <w:b w:val="0"/>
          <w:bCs w:val="0"/>
        </w:rPr>
      </w:pPr>
      <w:r>
        <w:rPr>
          <w:rFonts w:ascii="Times New Roman" w:eastAsia="宋体" w:hAnsi="Times New Roman" w:hint="eastAsia"/>
          <w:b w:val="0"/>
          <w:bCs w:val="0"/>
        </w:rPr>
        <w:t>其中，</w:t>
      </w:r>
      <w:r w:rsidR="004B1F3C" w:rsidRPr="004B1F3C">
        <w:rPr>
          <w:rFonts w:ascii="Times New Roman" w:eastAsia="宋体" w:hAnsi="Times New Roman"/>
          <w:b w:val="0"/>
          <w:bCs w:val="0"/>
          <w:position w:val="-14"/>
        </w:rPr>
        <w:object w:dxaOrig="980" w:dyaOrig="360" w14:anchorId="027C1FA6">
          <v:shape id="_x0000_i1055" type="#_x0000_t75" style="width:48.75pt;height:18.75pt" o:ole="">
            <v:imagedata r:id="rId68" o:title=""/>
          </v:shape>
          <o:OLEObject Type="Embed" ProgID="Equation.DSMT4" ShapeID="_x0000_i1055" DrawAspect="Content" ObjectID="_1829994070" r:id="rId69"/>
        </w:object>
      </w:r>
      <w:r w:rsidR="004B1F3C">
        <w:rPr>
          <w:rFonts w:ascii="Times New Roman" w:eastAsia="宋体" w:hAnsi="Times New Roman" w:hint="eastAsia"/>
          <w:b w:val="0"/>
          <w:bCs w:val="0"/>
        </w:rPr>
        <w:t>，</w:t>
      </w:r>
      <w:r w:rsidR="00ED4852" w:rsidRPr="00ED4852">
        <w:rPr>
          <w:position w:val="-28"/>
        </w:rPr>
        <w:object w:dxaOrig="760" w:dyaOrig="660" w14:anchorId="4B2B78C4">
          <v:shape id="_x0000_i1056" type="#_x0000_t75" style="width:38.25pt;height:32.25pt" o:ole="">
            <v:imagedata r:id="rId70" o:title=""/>
          </v:shape>
          <o:OLEObject Type="Embed" ProgID="Equation.DSMT4" ShapeID="_x0000_i1056" DrawAspect="Content" ObjectID="_1829994071" r:id="rId71"/>
        </w:object>
      </w:r>
      <w:r w:rsidR="00440C26" w:rsidRPr="00C654F2">
        <w:rPr>
          <w:rFonts w:ascii="Times New Roman" w:eastAsia="宋体" w:hAnsi="Times New Roman" w:hint="eastAsia"/>
          <w:b w:val="0"/>
          <w:bCs w:val="0"/>
        </w:rPr>
        <w:t>，</w:t>
      </w:r>
      <w:r w:rsidR="00ED4852" w:rsidRPr="00ED4852">
        <w:rPr>
          <w:position w:val="-10"/>
        </w:rPr>
        <w:object w:dxaOrig="260" w:dyaOrig="320" w14:anchorId="531B904D">
          <v:shape id="_x0000_i1057" type="#_x0000_t75" style="width:14.25pt;height:16.5pt" o:ole="">
            <v:imagedata r:id="rId72" o:title=""/>
          </v:shape>
          <o:OLEObject Type="Embed" ProgID="Equation.DSMT4" ShapeID="_x0000_i1057" DrawAspect="Content" ObjectID="_1829994072" r:id="rId73"/>
        </w:object>
      </w:r>
      <w:r w:rsidR="00C74ADC" w:rsidRPr="00C654F2">
        <w:rPr>
          <w:rFonts w:ascii="Times New Roman" w:eastAsia="宋体" w:hAnsi="Times New Roman" w:hint="eastAsia"/>
          <w:b w:val="0"/>
          <w:bCs w:val="0"/>
        </w:rPr>
        <w:t>为抖动标准差</w:t>
      </w:r>
      <w:r w:rsidR="00057A5B" w:rsidRPr="00C654F2">
        <w:rPr>
          <w:rFonts w:ascii="Times New Roman" w:eastAsia="宋体" w:hAnsi="Times New Roman" w:hint="eastAsia"/>
          <w:b w:val="0"/>
          <w:bCs w:val="0"/>
        </w:rPr>
        <w:t>。</w:t>
      </w:r>
      <w:r w:rsidR="00A64303" w:rsidRPr="00C654F2">
        <w:rPr>
          <w:rFonts w:ascii="Times New Roman" w:eastAsia="宋体" w:hAnsi="Times New Roman" w:hint="eastAsia"/>
          <w:b w:val="0"/>
          <w:bCs w:val="0"/>
        </w:rPr>
        <w:t>GGD</w:t>
      </w:r>
      <w:r w:rsidR="00A64303" w:rsidRPr="00C654F2">
        <w:rPr>
          <w:rFonts w:ascii="Times New Roman" w:eastAsia="宋体" w:hAnsi="Times New Roman" w:hint="eastAsia"/>
          <w:b w:val="0"/>
          <w:bCs w:val="0"/>
        </w:rPr>
        <w:t>弱湍流效应</w:t>
      </w:r>
      <w:r w:rsidR="00ED4852" w:rsidRPr="00ED4852">
        <w:rPr>
          <w:position w:val="-10"/>
        </w:rPr>
        <w:object w:dxaOrig="240" w:dyaOrig="320" w14:anchorId="51872C1A">
          <v:shape id="_x0000_i1058" type="#_x0000_t75" style="width:11.25pt;height:16.5pt" o:ole="">
            <v:imagedata r:id="rId74" o:title=""/>
          </v:shape>
          <o:OLEObject Type="Embed" ProgID="Equation.DSMT4" ShapeID="_x0000_i1058" DrawAspect="Content" ObjectID="_1829994073" r:id="rId75"/>
        </w:object>
      </w:r>
      <w:r w:rsidR="00A64303" w:rsidRPr="00C654F2">
        <w:rPr>
          <w:rFonts w:ascii="Times New Roman" w:eastAsia="宋体" w:hAnsi="Times New Roman" w:hint="eastAsia"/>
          <w:b w:val="0"/>
          <w:bCs w:val="0"/>
        </w:rPr>
        <w:t>的</w:t>
      </w:r>
      <w:r w:rsidR="00A64303" w:rsidRPr="00C654F2">
        <w:rPr>
          <w:rFonts w:ascii="Times New Roman" w:eastAsia="宋体" w:hAnsi="Times New Roman" w:hint="eastAsia"/>
          <w:b w:val="0"/>
          <w:bCs w:val="0"/>
        </w:rPr>
        <w:t>P</w:t>
      </w:r>
      <w:r w:rsidR="00A64303" w:rsidRPr="00C654F2">
        <w:rPr>
          <w:rFonts w:ascii="Times New Roman" w:eastAsia="宋体" w:hAnsi="Times New Roman"/>
          <w:b w:val="0"/>
          <w:bCs w:val="0"/>
        </w:rPr>
        <w:t>DF</w:t>
      </w:r>
      <w:r w:rsidR="00577637" w:rsidRPr="00177D55">
        <w:rPr>
          <w:rFonts w:ascii="Times New Roman" w:eastAsia="宋体" w:hAnsi="Times New Roman"/>
          <w:b w:val="0"/>
          <w:bCs w:val="0"/>
          <w:vertAlign w:val="superscript"/>
        </w:rPr>
        <w:fldChar w:fldCharType="begin"/>
      </w:r>
      <w:r w:rsidR="00577637" w:rsidRPr="00177D55">
        <w:rPr>
          <w:rFonts w:ascii="Times New Roman" w:eastAsia="宋体" w:hAnsi="Times New Roman"/>
          <w:b w:val="0"/>
          <w:bCs w:val="0"/>
          <w:vertAlign w:val="superscript"/>
        </w:rPr>
        <w:instrText xml:space="preserve"> </w:instrText>
      </w:r>
      <w:r w:rsidR="00577637" w:rsidRPr="00177D55">
        <w:rPr>
          <w:rFonts w:ascii="Times New Roman" w:eastAsia="宋体" w:hAnsi="Times New Roman" w:hint="eastAsia"/>
          <w:b w:val="0"/>
          <w:bCs w:val="0"/>
          <w:vertAlign w:val="superscript"/>
        </w:rPr>
        <w:instrText>REF _Ref175320699 \r \h</w:instrText>
      </w:r>
      <w:r w:rsidR="00577637" w:rsidRPr="00177D55">
        <w:rPr>
          <w:rFonts w:ascii="Times New Roman" w:eastAsia="宋体" w:hAnsi="Times New Roman"/>
          <w:b w:val="0"/>
          <w:bCs w:val="0"/>
          <w:vertAlign w:val="superscript"/>
        </w:rPr>
        <w:instrText xml:space="preserve"> </w:instrText>
      </w:r>
      <w:r w:rsidR="00577637">
        <w:rPr>
          <w:rFonts w:ascii="Times New Roman" w:eastAsia="宋体" w:hAnsi="Times New Roman"/>
          <w:b w:val="0"/>
          <w:bCs w:val="0"/>
          <w:vertAlign w:val="superscript"/>
        </w:rPr>
        <w:instrText xml:space="preserve"> \* MERGEFORMAT </w:instrText>
      </w:r>
      <w:r w:rsidR="00577637" w:rsidRPr="00177D55">
        <w:rPr>
          <w:rFonts w:ascii="Times New Roman" w:eastAsia="宋体" w:hAnsi="Times New Roman"/>
          <w:b w:val="0"/>
          <w:bCs w:val="0"/>
          <w:vertAlign w:val="superscript"/>
        </w:rPr>
      </w:r>
      <w:r w:rsidR="00577637" w:rsidRPr="00177D55">
        <w:rPr>
          <w:rFonts w:ascii="Times New Roman" w:eastAsia="宋体" w:hAnsi="Times New Roman"/>
          <w:b w:val="0"/>
          <w:bCs w:val="0"/>
          <w:vertAlign w:val="superscript"/>
        </w:rPr>
        <w:fldChar w:fldCharType="separate"/>
      </w:r>
      <w:r w:rsidR="00577637">
        <w:rPr>
          <w:rFonts w:ascii="Times New Roman" w:eastAsia="宋体" w:hAnsi="Times New Roman"/>
          <w:b w:val="0"/>
          <w:bCs w:val="0"/>
          <w:vertAlign w:val="superscript"/>
        </w:rPr>
        <w:t>[11]</w:t>
      </w:r>
      <w:r w:rsidR="00577637" w:rsidRPr="00177D55">
        <w:rPr>
          <w:rFonts w:ascii="Times New Roman" w:eastAsia="宋体" w:hAnsi="Times New Roman"/>
          <w:b w:val="0"/>
          <w:bCs w:val="0"/>
          <w:vertAlign w:val="superscript"/>
        </w:rPr>
        <w:fldChar w:fldCharType="end"/>
      </w:r>
      <w:r w:rsidR="00A64303" w:rsidRPr="00C654F2">
        <w:rPr>
          <w:rFonts w:ascii="Times New Roman" w:eastAsia="宋体" w:hAnsi="Times New Roman" w:hint="eastAsia"/>
          <w:b w:val="0"/>
          <w:bCs w:val="0"/>
        </w:rPr>
        <w:t>为</w:t>
      </w:r>
    </w:p>
    <w:p w14:paraId="78E9F625" w14:textId="451AAA06" w:rsidR="00A64303" w:rsidRPr="00C654F2" w:rsidRDefault="009919FC" w:rsidP="002F245D">
      <w:pPr>
        <w:pStyle w:val="af0"/>
        <w:snapToGrid w:val="0"/>
        <w:rPr>
          <w:rFonts w:ascii="Times New Roman" w:eastAsia="宋体" w:hAnsi="Times New Roman"/>
        </w:rPr>
      </w:pPr>
      <w:r w:rsidRPr="00C654F2">
        <w:rPr>
          <w:rFonts w:ascii="Times New Roman" w:hAnsi="Times New Roman"/>
        </w:rPr>
        <w:tab/>
      </w:r>
      <w:r w:rsidR="00F27241" w:rsidRPr="00F27241">
        <w:rPr>
          <w:position w:val="-26"/>
        </w:rPr>
        <w:object w:dxaOrig="2659" w:dyaOrig="639" w14:anchorId="4AFC22A7">
          <v:shape id="_x0000_i1059" type="#_x0000_t75" style="width:132.75pt;height:32.25pt" o:ole="">
            <v:imagedata r:id="rId76" o:title=""/>
          </v:shape>
          <o:OLEObject Type="Embed" ProgID="Equation.DSMT4" ShapeID="_x0000_i1059" DrawAspect="Content" ObjectID="_1829994074" r:id="rId77"/>
        </w:object>
      </w:r>
      <w:r w:rsidRPr="00C654F2">
        <w:rPr>
          <w:rFonts w:ascii="Times New Roman" w:hAnsi="Times New Roman"/>
        </w:rPr>
        <w:tab/>
      </w:r>
      <w:r w:rsidR="00FD1713">
        <w:rPr>
          <w:rFonts w:ascii="Times New Roman" w:eastAsia="宋体" w:hAnsi="Times New Roman" w:hint="eastAsia"/>
        </w:rPr>
        <w:t>（</w:t>
      </w:r>
      <w:r w:rsidR="001206BB">
        <w:rPr>
          <w:rFonts w:ascii="Times New Roman" w:eastAsia="宋体" w:hAnsi="Times New Roman" w:hint="eastAsia"/>
        </w:rPr>
        <w:t>5</w:t>
      </w:r>
      <w:r w:rsidR="00FD1713">
        <w:rPr>
          <w:rFonts w:ascii="Times New Roman" w:eastAsia="宋体" w:hAnsi="Times New Roman" w:hint="eastAsia"/>
        </w:rPr>
        <w:t>）</w:t>
      </w:r>
    </w:p>
    <w:p w14:paraId="45992E79" w14:textId="43F4A3E2" w:rsidR="00F52CFD" w:rsidRPr="00A7011A" w:rsidRDefault="00CF5863" w:rsidP="00E379E0">
      <w:pPr>
        <w:snapToGrid w:val="0"/>
        <w:jc w:val="both"/>
        <w:rPr>
          <w:rFonts w:ascii="Times New Roman" w:eastAsia="宋体" w:hAnsi="Times New Roman"/>
          <w:b w:val="0"/>
          <w:bCs w:val="0"/>
        </w:rPr>
      </w:pPr>
      <w:r>
        <w:rPr>
          <w:rFonts w:ascii="Times New Roman" w:eastAsia="宋体" w:hAnsi="Times New Roman" w:hint="eastAsia"/>
          <w:b w:val="0"/>
          <w:bCs w:val="0"/>
        </w:rPr>
        <w:t>其中，</w:t>
      </w:r>
      <w:r w:rsidR="00ED4852" w:rsidRPr="00ED4852">
        <w:rPr>
          <w:position w:val="-6"/>
        </w:rPr>
        <w:object w:dxaOrig="180" w:dyaOrig="260" w14:anchorId="495BE586">
          <v:shape id="_x0000_i1060" type="#_x0000_t75" style="width:9pt;height:14.25pt" o:ole="">
            <v:imagedata r:id="rId78" o:title=""/>
          </v:shape>
          <o:OLEObject Type="Embed" ProgID="Equation.DSMT4" ShapeID="_x0000_i1060" DrawAspect="Content" ObjectID="_1829994075" r:id="rId79"/>
        </w:object>
      </w:r>
      <w:r w:rsidR="00440C26" w:rsidRPr="0036242B">
        <w:rPr>
          <w:rFonts w:ascii="Times New Roman" w:eastAsia="宋体" w:hAnsi="Times New Roman" w:hint="eastAsia"/>
          <w:b w:val="0"/>
          <w:bCs w:val="0"/>
        </w:rPr>
        <w:t>为</w:t>
      </w:r>
      <w:r w:rsidR="00A7011A" w:rsidRPr="0036242B">
        <w:rPr>
          <w:rFonts w:ascii="Times New Roman" w:eastAsia="宋体" w:hAnsi="Times New Roman" w:hint="eastAsia"/>
          <w:b w:val="0"/>
          <w:bCs w:val="0"/>
        </w:rPr>
        <w:t>GGD</w:t>
      </w:r>
      <w:r w:rsidR="00A7011A" w:rsidRPr="0036242B">
        <w:rPr>
          <w:rFonts w:ascii="Times New Roman" w:eastAsia="宋体" w:hAnsi="Times New Roman" w:hint="eastAsia"/>
          <w:b w:val="0"/>
          <w:bCs w:val="0"/>
        </w:rPr>
        <w:t>的</w:t>
      </w:r>
      <w:r w:rsidR="00440C26" w:rsidRPr="0036242B">
        <w:rPr>
          <w:rFonts w:ascii="Times New Roman" w:eastAsia="宋体" w:hAnsi="Times New Roman" w:hint="eastAsia"/>
          <w:b w:val="0"/>
          <w:bCs w:val="0"/>
        </w:rPr>
        <w:t>尺度参数，</w:t>
      </w:r>
      <w:r w:rsidR="00ED4852" w:rsidRPr="00ED4852">
        <w:rPr>
          <w:position w:val="-6"/>
        </w:rPr>
        <w:object w:dxaOrig="180" w:dyaOrig="200" w14:anchorId="0AF81A3E">
          <v:shape id="_x0000_i1061" type="#_x0000_t75" style="width:9pt;height:11.25pt" o:ole="">
            <v:imagedata r:id="rId80" o:title=""/>
          </v:shape>
          <o:OLEObject Type="Embed" ProgID="Equation.DSMT4" ShapeID="_x0000_i1061" DrawAspect="Content" ObjectID="_1829994076" r:id="rId81"/>
        </w:object>
      </w:r>
      <w:r w:rsidR="00A7011A" w:rsidRPr="0036242B">
        <w:rPr>
          <w:rFonts w:ascii="Times New Roman" w:eastAsia="宋体" w:hAnsi="Times New Roman" w:hint="eastAsia"/>
          <w:b w:val="0"/>
          <w:bCs w:val="0"/>
        </w:rPr>
        <w:t>和</w:t>
      </w:r>
      <w:r w:rsidR="00ED4852" w:rsidRPr="00ED4852">
        <w:rPr>
          <w:position w:val="-6"/>
        </w:rPr>
        <w:object w:dxaOrig="180" w:dyaOrig="200" w14:anchorId="512EAD12">
          <v:shape id="_x0000_i1062" type="#_x0000_t75" style="width:9pt;height:11.25pt" o:ole="">
            <v:imagedata r:id="rId82" o:title=""/>
          </v:shape>
          <o:OLEObject Type="Embed" ProgID="Equation.DSMT4" ShapeID="_x0000_i1062" DrawAspect="Content" ObjectID="_1829994077" r:id="rId83"/>
        </w:object>
      </w:r>
      <w:r w:rsidR="00A7011A" w:rsidRPr="0036242B">
        <w:rPr>
          <w:rFonts w:ascii="Times New Roman" w:eastAsia="宋体" w:hAnsi="Times New Roman" w:hint="eastAsia"/>
          <w:b w:val="0"/>
          <w:bCs w:val="0"/>
        </w:rPr>
        <w:t>则为</w:t>
      </w:r>
      <w:r w:rsidR="00A7011A" w:rsidRPr="0036242B">
        <w:rPr>
          <w:rFonts w:ascii="Times New Roman" w:eastAsia="宋体" w:hAnsi="Times New Roman" w:hint="eastAsia"/>
          <w:b w:val="0"/>
          <w:bCs w:val="0"/>
        </w:rPr>
        <w:t>GGD</w:t>
      </w:r>
      <w:r w:rsidR="00A7011A" w:rsidRPr="0036242B">
        <w:rPr>
          <w:rFonts w:ascii="Times New Roman" w:eastAsia="宋体" w:hAnsi="Times New Roman" w:hint="eastAsia"/>
          <w:b w:val="0"/>
          <w:bCs w:val="0"/>
        </w:rPr>
        <w:t>的形状参数，</w:t>
      </w:r>
      <w:r w:rsidR="00ED4852" w:rsidRPr="00ED4852">
        <w:rPr>
          <w:position w:val="-12"/>
        </w:rPr>
        <w:object w:dxaOrig="420" w:dyaOrig="340" w14:anchorId="537041A4">
          <v:shape id="_x0000_i1063" type="#_x0000_t75" style="width:21.75pt;height:16.5pt" o:ole="">
            <v:imagedata r:id="rId84" o:title=""/>
          </v:shape>
          <o:OLEObject Type="Embed" ProgID="Equation.DSMT4" ShapeID="_x0000_i1063" DrawAspect="Content" ObjectID="_1829994078" r:id="rId85"/>
        </w:object>
      </w:r>
      <w:r w:rsidR="00C85A67">
        <w:rPr>
          <w:rFonts w:ascii="Times New Roman" w:eastAsia="宋体" w:hAnsi="Times New Roman" w:hint="eastAsia"/>
          <w:b w:val="0"/>
          <w:bCs w:val="0"/>
        </w:rPr>
        <w:t>为</w:t>
      </w:r>
      <w:r w:rsidR="00A7011A" w:rsidRPr="0036242B">
        <w:rPr>
          <w:rFonts w:ascii="Times New Roman" w:eastAsia="宋体" w:hAnsi="Times New Roman" w:hint="eastAsia"/>
          <w:b w:val="0"/>
          <w:bCs w:val="0"/>
        </w:rPr>
        <w:t>Gamma</w:t>
      </w:r>
      <w:r w:rsidR="00440C26" w:rsidRPr="0036242B">
        <w:rPr>
          <w:rFonts w:ascii="Times New Roman" w:eastAsia="宋体" w:hAnsi="Times New Roman" w:hint="eastAsia"/>
          <w:b w:val="0"/>
          <w:bCs w:val="0"/>
        </w:rPr>
        <w:t>函数</w:t>
      </w:r>
      <w:r w:rsidR="00997400" w:rsidRPr="0036242B">
        <w:rPr>
          <w:rFonts w:ascii="Times New Roman" w:eastAsia="宋体" w:hAnsi="Times New Roman" w:hint="eastAsia"/>
          <w:b w:val="0"/>
          <w:bCs w:val="0"/>
        </w:rPr>
        <w:t>运算符</w:t>
      </w:r>
      <w:r w:rsidR="00F52CFD" w:rsidRPr="0036242B">
        <w:rPr>
          <w:rFonts w:ascii="Times New Roman" w:eastAsia="宋体" w:hAnsi="Times New Roman" w:hint="eastAsia"/>
          <w:b w:val="0"/>
          <w:bCs w:val="0"/>
        </w:rPr>
        <w:t>。定义</w:t>
      </w:r>
      <w:r w:rsidR="00ED4852" w:rsidRPr="00ED4852">
        <w:rPr>
          <w:position w:val="-10"/>
        </w:rPr>
        <w:object w:dxaOrig="279" w:dyaOrig="340" w14:anchorId="3308AA37">
          <v:shape id="_x0000_i1064" type="#_x0000_t75" style="width:14.25pt;height:16.5pt" o:ole="">
            <v:imagedata r:id="rId86" o:title=""/>
          </v:shape>
          <o:OLEObject Type="Embed" ProgID="Equation.DSMT4" ShapeID="_x0000_i1064" DrawAspect="Content" ObjectID="_1829994079" r:id="rId87"/>
        </w:object>
      </w:r>
      <w:r w:rsidR="00706F9A" w:rsidRPr="0036242B">
        <w:rPr>
          <w:rFonts w:ascii="Times New Roman" w:eastAsia="宋体" w:hAnsi="Times New Roman" w:hint="eastAsia"/>
          <w:b w:val="0"/>
          <w:bCs w:val="0"/>
        </w:rPr>
        <w:t>（湍流闪烁指数）</w:t>
      </w:r>
      <w:r w:rsidR="00F52CFD" w:rsidRPr="0036242B">
        <w:rPr>
          <w:rFonts w:ascii="Times New Roman" w:eastAsia="宋体" w:hAnsi="Times New Roman" w:hint="eastAsia"/>
          <w:b w:val="0"/>
          <w:bCs w:val="0"/>
        </w:rPr>
        <w:t>为</w:t>
      </w:r>
      <w:r w:rsidR="00706F9A" w:rsidRPr="0036242B">
        <w:rPr>
          <w:rFonts w:ascii="Times New Roman" w:eastAsia="宋体" w:hAnsi="Times New Roman" w:hint="eastAsia"/>
          <w:b w:val="0"/>
          <w:bCs w:val="0"/>
        </w:rPr>
        <w:t>归一化</w:t>
      </w:r>
      <w:r w:rsidR="00F52CFD" w:rsidRPr="0036242B">
        <w:rPr>
          <w:rFonts w:ascii="Times New Roman" w:eastAsia="宋体" w:hAnsi="Times New Roman" w:hint="eastAsia"/>
          <w:b w:val="0"/>
          <w:bCs w:val="0"/>
        </w:rPr>
        <w:t>接</w:t>
      </w:r>
      <w:r w:rsidR="004D71F4" w:rsidRPr="0036242B">
        <w:rPr>
          <w:rFonts w:ascii="Times New Roman" w:eastAsia="宋体" w:hAnsi="Times New Roman" w:hint="eastAsia"/>
          <w:b w:val="0"/>
          <w:bCs w:val="0"/>
        </w:rPr>
        <w:t>收</w:t>
      </w:r>
      <w:r w:rsidR="00F52CFD" w:rsidRPr="0036242B">
        <w:rPr>
          <w:rFonts w:ascii="Times New Roman" w:eastAsia="宋体" w:hAnsi="Times New Roman" w:hint="eastAsia"/>
          <w:b w:val="0"/>
          <w:bCs w:val="0"/>
        </w:rPr>
        <w:t>光强的方差</w:t>
      </w:r>
      <w:r w:rsidR="00F52CFD" w:rsidRPr="0036242B">
        <w:rPr>
          <w:rFonts w:ascii="Times New Roman" w:eastAsia="宋体" w:hAnsi="Times New Roman"/>
          <w:b w:val="0"/>
          <w:bCs w:val="0"/>
          <w:vertAlign w:val="superscript"/>
        </w:rPr>
        <w:fldChar w:fldCharType="begin"/>
      </w:r>
      <w:r w:rsidR="00F52CFD" w:rsidRPr="0036242B">
        <w:rPr>
          <w:rFonts w:ascii="Times New Roman" w:eastAsia="宋体" w:hAnsi="Times New Roman"/>
          <w:b w:val="0"/>
          <w:bCs w:val="0"/>
          <w:vertAlign w:val="superscript"/>
        </w:rPr>
        <w:instrText xml:space="preserve"> REF _Ref175320700 \r \h  \* MERGEFORMAT </w:instrText>
      </w:r>
      <w:r w:rsidR="00F52CFD" w:rsidRPr="0036242B">
        <w:rPr>
          <w:rFonts w:ascii="Times New Roman" w:eastAsia="宋体" w:hAnsi="Times New Roman"/>
          <w:b w:val="0"/>
          <w:bCs w:val="0"/>
          <w:vertAlign w:val="superscript"/>
        </w:rPr>
      </w:r>
      <w:r w:rsidR="00F52CFD" w:rsidRPr="0036242B">
        <w:rPr>
          <w:rFonts w:ascii="Times New Roman" w:eastAsia="宋体" w:hAnsi="Times New Roman"/>
          <w:b w:val="0"/>
          <w:bCs w:val="0"/>
          <w:vertAlign w:val="superscript"/>
        </w:rPr>
        <w:fldChar w:fldCharType="separate"/>
      </w:r>
      <w:r w:rsidR="00452A99">
        <w:rPr>
          <w:rFonts w:ascii="Times New Roman" w:eastAsia="宋体" w:hAnsi="Times New Roman"/>
          <w:b w:val="0"/>
          <w:bCs w:val="0"/>
          <w:vertAlign w:val="superscript"/>
        </w:rPr>
        <w:t>[12]</w:t>
      </w:r>
      <w:r w:rsidR="00F52CFD" w:rsidRPr="0036242B">
        <w:rPr>
          <w:rFonts w:ascii="Times New Roman" w:eastAsia="宋体" w:hAnsi="Times New Roman"/>
          <w:b w:val="0"/>
          <w:bCs w:val="0"/>
          <w:vertAlign w:val="superscript"/>
        </w:rPr>
        <w:fldChar w:fldCharType="end"/>
      </w:r>
      <w:r w:rsidR="00F52CFD" w:rsidRPr="0036242B">
        <w:rPr>
          <w:rFonts w:ascii="Times New Roman" w:eastAsia="宋体" w:hAnsi="Times New Roman" w:hint="eastAsia"/>
          <w:b w:val="0"/>
          <w:bCs w:val="0"/>
        </w:rPr>
        <w:t>，</w:t>
      </w:r>
      <w:r w:rsidR="00C85A67">
        <w:rPr>
          <w:rFonts w:ascii="Times New Roman" w:eastAsia="宋体" w:hAnsi="Times New Roman" w:hint="eastAsia"/>
          <w:b w:val="0"/>
          <w:bCs w:val="0"/>
        </w:rPr>
        <w:t>根据</w:t>
      </w:r>
      <w:r w:rsidR="00F52CFD" w:rsidRPr="0036242B">
        <w:rPr>
          <w:rFonts w:ascii="Times New Roman" w:eastAsia="宋体" w:hAnsi="Times New Roman" w:hint="eastAsia"/>
          <w:b w:val="0"/>
          <w:bCs w:val="0"/>
        </w:rPr>
        <w:t>约束条件</w:t>
      </w:r>
      <w:r w:rsidR="00ED4852" w:rsidRPr="00ED4852">
        <w:rPr>
          <w:position w:val="-12"/>
        </w:rPr>
        <w:object w:dxaOrig="840" w:dyaOrig="340" w14:anchorId="30648993">
          <v:shape id="_x0000_i1065" type="#_x0000_t75" style="width:42pt;height:16.5pt" o:ole="">
            <v:imagedata r:id="rId88" o:title=""/>
          </v:shape>
          <o:OLEObject Type="Embed" ProgID="Equation.DSMT4" ShapeID="_x0000_i1065" DrawAspect="Content" ObjectID="_1829994080" r:id="rId89"/>
        </w:object>
      </w:r>
      <w:r w:rsidR="00C85A67">
        <w:rPr>
          <w:rFonts w:ascii="Times New Roman" w:eastAsia="宋体" w:hAnsi="Times New Roman" w:hint="eastAsia"/>
          <w:b w:val="0"/>
          <w:bCs w:val="0"/>
        </w:rPr>
        <w:t>，可</w:t>
      </w:r>
      <w:r w:rsidR="00F52CFD" w:rsidRPr="0036242B">
        <w:rPr>
          <w:rFonts w:ascii="Times New Roman" w:eastAsia="宋体" w:hAnsi="Times New Roman" w:hint="eastAsia"/>
          <w:b w:val="0"/>
          <w:bCs w:val="0"/>
        </w:rPr>
        <w:t>得</w:t>
      </w:r>
      <w:r w:rsidR="00ED4852" w:rsidRPr="00ED4852">
        <w:rPr>
          <w:position w:val="-6"/>
        </w:rPr>
        <w:object w:dxaOrig="180" w:dyaOrig="200" w14:anchorId="67F9F763">
          <v:shape id="_x0000_i1066" type="#_x0000_t75" style="width:9pt;height:11.25pt" o:ole="">
            <v:imagedata r:id="rId90" o:title=""/>
          </v:shape>
          <o:OLEObject Type="Embed" ProgID="Equation.DSMT4" ShapeID="_x0000_i1066" DrawAspect="Content" ObjectID="_1829994081" r:id="rId91"/>
        </w:object>
      </w:r>
      <w:r w:rsidR="003A28ED">
        <w:rPr>
          <w:rFonts w:ascii="Times New Roman" w:eastAsia="宋体" w:hAnsi="Times New Roman" w:hint="eastAsia"/>
          <w:b w:val="0"/>
          <w:bCs w:val="0"/>
        </w:rPr>
        <w:t>、</w:t>
      </w:r>
      <w:r w:rsidR="00ED4852" w:rsidRPr="00ED4852">
        <w:rPr>
          <w:position w:val="-6"/>
        </w:rPr>
        <w:object w:dxaOrig="180" w:dyaOrig="260" w14:anchorId="7FB4737B">
          <v:shape id="_x0000_i1067" type="#_x0000_t75" style="width:9pt;height:14.25pt" o:ole="">
            <v:imagedata r:id="rId92" o:title=""/>
          </v:shape>
          <o:OLEObject Type="Embed" ProgID="Equation.DSMT4" ShapeID="_x0000_i1067" DrawAspect="Content" ObjectID="_1829994082" r:id="rId93"/>
        </w:object>
      </w:r>
      <w:r w:rsidR="003A28ED">
        <w:rPr>
          <w:rFonts w:ascii="Times New Roman" w:eastAsia="宋体" w:hAnsi="Times New Roman" w:hint="eastAsia"/>
          <w:b w:val="0"/>
          <w:bCs w:val="0"/>
        </w:rPr>
        <w:t>、</w:t>
      </w:r>
      <w:r w:rsidR="00ED4852" w:rsidRPr="00ED4852">
        <w:rPr>
          <w:position w:val="-6"/>
        </w:rPr>
        <w:object w:dxaOrig="180" w:dyaOrig="200" w14:anchorId="12B85D92">
          <v:shape id="_x0000_i1068" type="#_x0000_t75" style="width:9pt;height:11.25pt" o:ole="">
            <v:imagedata r:id="rId94" o:title=""/>
          </v:shape>
          <o:OLEObject Type="Embed" ProgID="Equation.DSMT4" ShapeID="_x0000_i1068" DrawAspect="Content" ObjectID="_1829994083" r:id="rId95"/>
        </w:object>
      </w:r>
      <w:r w:rsidR="00F52CFD" w:rsidRPr="0036242B">
        <w:rPr>
          <w:rFonts w:ascii="Times New Roman" w:eastAsia="宋体" w:hAnsi="Times New Roman" w:hint="eastAsia"/>
          <w:b w:val="0"/>
          <w:bCs w:val="0"/>
        </w:rPr>
        <w:t>和</w:t>
      </w:r>
      <w:r w:rsidR="00ED4852" w:rsidRPr="00ED4852">
        <w:rPr>
          <w:position w:val="-10"/>
        </w:rPr>
        <w:object w:dxaOrig="279" w:dyaOrig="340" w14:anchorId="76180FFE">
          <v:shape id="_x0000_i1069" type="#_x0000_t75" style="width:14.25pt;height:16.5pt" o:ole="">
            <v:imagedata r:id="rId96" o:title=""/>
          </v:shape>
          <o:OLEObject Type="Embed" ProgID="Equation.DSMT4" ShapeID="_x0000_i1069" DrawAspect="Content" ObjectID="_1829994084" r:id="rId97"/>
        </w:object>
      </w:r>
      <w:r w:rsidR="00F52CFD" w:rsidRPr="0036242B">
        <w:rPr>
          <w:rFonts w:ascii="Times New Roman" w:eastAsia="宋体" w:hAnsi="Times New Roman" w:hint="eastAsia"/>
          <w:b w:val="0"/>
          <w:bCs w:val="0"/>
        </w:rPr>
        <w:t>之间的关</w:t>
      </w:r>
      <w:r w:rsidR="00F52CFD" w:rsidRPr="00A7011A">
        <w:rPr>
          <w:rFonts w:ascii="Times New Roman" w:eastAsia="宋体" w:hAnsi="Times New Roman" w:hint="eastAsia"/>
          <w:b w:val="0"/>
          <w:bCs w:val="0"/>
        </w:rPr>
        <w:t>系式为</w:t>
      </w:r>
    </w:p>
    <w:p w14:paraId="4B49FEBE" w14:textId="75AAAED7" w:rsidR="00F52CFD" w:rsidRPr="001E6603" w:rsidRDefault="009919FC" w:rsidP="001206BB">
      <w:pPr>
        <w:pStyle w:val="af0"/>
        <w:snapToGrid w:val="0"/>
        <w:rPr>
          <w:rFonts w:ascii="宋体" w:eastAsia="宋体" w:hAnsi="宋体"/>
        </w:rPr>
      </w:pPr>
      <w:r>
        <w:tab/>
      </w:r>
      <w:r w:rsidR="001206BB" w:rsidRPr="00B057C2">
        <w:rPr>
          <w:position w:val="-54"/>
        </w:rPr>
        <w:object w:dxaOrig="3760" w:dyaOrig="1180" w14:anchorId="3D0133A8">
          <v:shape id="_x0000_i1070" type="#_x0000_t75" style="width:186.75pt;height:57.75pt" o:ole="">
            <v:imagedata r:id="rId98" o:title=""/>
          </v:shape>
          <o:OLEObject Type="Embed" ProgID="Equation.DSMT4" ShapeID="_x0000_i1070" DrawAspect="Content" ObjectID="_1829994085" r:id="rId99"/>
        </w:object>
      </w:r>
      <w:r>
        <w:tab/>
      </w:r>
      <w:r w:rsidR="00FD1713">
        <w:rPr>
          <w:rFonts w:ascii="Times New Roman" w:eastAsia="宋体" w:hAnsi="Times New Roman" w:hint="eastAsia"/>
        </w:rPr>
        <w:t>（</w:t>
      </w:r>
      <w:r w:rsidR="001206BB">
        <w:rPr>
          <w:rFonts w:ascii="Times New Roman" w:eastAsia="宋体" w:hAnsi="Times New Roman" w:hint="eastAsia"/>
        </w:rPr>
        <w:t>6</w:t>
      </w:r>
      <w:r w:rsidR="00FD1713">
        <w:rPr>
          <w:rFonts w:ascii="Times New Roman" w:eastAsia="宋体" w:hAnsi="Times New Roman" w:hint="eastAsia"/>
        </w:rPr>
        <w:t>）</w:t>
      </w:r>
    </w:p>
    <w:p w14:paraId="60A72E37" w14:textId="088F3676" w:rsidR="00F73382" w:rsidRPr="0078221C" w:rsidRDefault="002F1BA0" w:rsidP="002F245D">
      <w:pPr>
        <w:snapToGrid w:val="0"/>
        <w:ind w:firstLine="420"/>
        <w:jc w:val="both"/>
        <w:rPr>
          <w:rFonts w:ascii="Times New Roman" w:eastAsia="宋体" w:hAnsi="Times New Roman"/>
          <w:b w:val="0"/>
        </w:rPr>
      </w:pPr>
      <w:r w:rsidRPr="0078221C">
        <w:rPr>
          <w:rFonts w:ascii="Times New Roman" w:eastAsia="宋体" w:hAnsi="Times New Roman" w:cs="宋体" w:hint="eastAsia"/>
          <w:b w:val="0"/>
          <w:color w:val="000000"/>
          <w:kern w:val="0"/>
        </w:rPr>
        <w:t>根据式</w:t>
      </w:r>
      <w:r w:rsidR="00CF5863">
        <w:rPr>
          <w:rFonts w:ascii="Times New Roman" w:eastAsia="宋体" w:hAnsi="Times New Roman" w:cs="宋体" w:hint="eastAsia"/>
          <w:b w:val="0"/>
          <w:color w:val="000000"/>
          <w:kern w:val="0"/>
        </w:rPr>
        <w:t>（</w:t>
      </w:r>
      <w:r w:rsidR="001206BB">
        <w:rPr>
          <w:rFonts w:ascii="Times New Roman" w:eastAsia="宋体" w:hAnsi="Times New Roman" w:cs="宋体" w:hint="eastAsia"/>
          <w:b w:val="0"/>
          <w:color w:val="000000"/>
          <w:kern w:val="0"/>
        </w:rPr>
        <w:t>5</w:t>
      </w:r>
      <w:r w:rsidR="00CF5863">
        <w:rPr>
          <w:rFonts w:ascii="Times New Roman" w:eastAsia="宋体" w:hAnsi="Times New Roman" w:cs="宋体" w:hint="eastAsia"/>
          <w:b w:val="0"/>
          <w:color w:val="000000"/>
          <w:kern w:val="0"/>
        </w:rPr>
        <w:t>）</w:t>
      </w:r>
      <w:r w:rsidRPr="0078221C">
        <w:rPr>
          <w:rFonts w:ascii="Times New Roman" w:eastAsia="宋体" w:hAnsi="Times New Roman" w:cs="宋体" w:hint="eastAsia"/>
          <w:b w:val="0"/>
          <w:color w:val="000000"/>
          <w:kern w:val="0"/>
        </w:rPr>
        <w:t>和</w:t>
      </w:r>
      <w:r w:rsidR="0031587D">
        <w:rPr>
          <w:rFonts w:ascii="Times New Roman" w:eastAsia="宋体" w:hAnsi="Times New Roman" w:cs="宋体" w:hint="eastAsia"/>
          <w:b w:val="0"/>
          <w:color w:val="000000"/>
          <w:kern w:val="0"/>
        </w:rPr>
        <w:t>式</w:t>
      </w:r>
      <w:r w:rsidR="00CF5863">
        <w:rPr>
          <w:rFonts w:ascii="Times New Roman" w:eastAsia="宋体" w:hAnsi="Times New Roman" w:cs="宋体" w:hint="eastAsia"/>
          <w:b w:val="0"/>
          <w:color w:val="000000"/>
          <w:kern w:val="0"/>
        </w:rPr>
        <w:t>（</w:t>
      </w:r>
      <w:r w:rsidR="001206BB">
        <w:rPr>
          <w:rFonts w:ascii="Times New Roman" w:eastAsia="宋体" w:hAnsi="Times New Roman" w:cs="宋体" w:hint="eastAsia"/>
          <w:b w:val="0"/>
          <w:color w:val="000000"/>
          <w:kern w:val="0"/>
        </w:rPr>
        <w:t>6</w:t>
      </w:r>
      <w:r w:rsidR="00CF5863">
        <w:rPr>
          <w:rFonts w:ascii="Times New Roman" w:eastAsia="宋体" w:hAnsi="Times New Roman" w:cs="宋体" w:hint="eastAsia"/>
          <w:b w:val="0"/>
          <w:color w:val="000000"/>
          <w:kern w:val="0"/>
        </w:rPr>
        <w:t>）</w:t>
      </w:r>
      <w:r w:rsidR="0031750A">
        <w:rPr>
          <w:rFonts w:ascii="Times New Roman" w:eastAsia="宋体" w:hAnsi="Times New Roman" w:cs="宋体" w:hint="eastAsia"/>
          <w:b w:val="0"/>
          <w:color w:val="000000"/>
          <w:kern w:val="0"/>
        </w:rPr>
        <w:t>所揭示的</w:t>
      </w:r>
      <w:r w:rsidR="006B10F0">
        <w:rPr>
          <w:rFonts w:ascii="Times New Roman" w:eastAsia="宋体" w:hAnsi="Times New Roman" w:cs="宋体" w:hint="eastAsia"/>
          <w:b w:val="0"/>
          <w:color w:val="000000"/>
          <w:kern w:val="0"/>
        </w:rPr>
        <w:t>计算</w:t>
      </w:r>
      <w:r w:rsidR="0031750A">
        <w:rPr>
          <w:rFonts w:ascii="Times New Roman" w:eastAsia="宋体" w:hAnsi="Times New Roman" w:cs="宋体" w:hint="eastAsia"/>
          <w:b w:val="0"/>
          <w:color w:val="000000"/>
          <w:kern w:val="0"/>
        </w:rPr>
        <w:t>关系</w:t>
      </w:r>
      <w:r w:rsidRPr="0078221C">
        <w:rPr>
          <w:rFonts w:ascii="Times New Roman" w:eastAsia="宋体" w:hAnsi="Times New Roman" w:cs="宋体" w:hint="eastAsia"/>
          <w:b w:val="0"/>
          <w:color w:val="000000"/>
          <w:kern w:val="0"/>
        </w:rPr>
        <w:t>，</w:t>
      </w:r>
      <w:r w:rsidR="00BC17FC">
        <w:rPr>
          <w:rFonts w:ascii="Times New Roman" w:eastAsia="宋体" w:hAnsi="Times New Roman" w:hint="eastAsia"/>
          <w:b w:val="0"/>
          <w:bCs w:val="0"/>
          <w14:ligatures w14:val="standardContextual"/>
        </w:rPr>
        <w:t>通过</w:t>
      </w:r>
      <w:r w:rsidR="0031750A">
        <w:rPr>
          <w:rFonts w:ascii="Times New Roman" w:eastAsia="宋体" w:hAnsi="Times New Roman" w:hint="eastAsia"/>
          <w:b w:val="0"/>
          <w:bCs w:val="0"/>
          <w14:ligatures w14:val="standardContextual"/>
        </w:rPr>
        <w:t>预先指定反映湍流强度</w:t>
      </w:r>
      <w:r w:rsidR="001756E1">
        <w:rPr>
          <w:rFonts w:ascii="Times New Roman" w:eastAsia="宋体" w:hAnsi="Times New Roman" w:hint="eastAsia"/>
          <w:b w:val="0"/>
          <w:bCs w:val="0"/>
          <w14:ligatures w14:val="standardContextual"/>
        </w:rPr>
        <w:t>的</w:t>
      </w:r>
      <w:r w:rsidR="00BC17FC">
        <w:rPr>
          <w:rFonts w:ascii="Times New Roman" w:eastAsia="宋体" w:hAnsi="Times New Roman" w:hint="eastAsia"/>
          <w:b w:val="0"/>
          <w:bCs w:val="0"/>
          <w14:ligatures w14:val="standardContextual"/>
        </w:rPr>
        <w:t>闪</w:t>
      </w:r>
      <w:r w:rsidR="00BC17FC" w:rsidRPr="0036242B">
        <w:rPr>
          <w:rFonts w:ascii="Times New Roman" w:eastAsia="宋体" w:hAnsi="Times New Roman" w:hint="eastAsia"/>
          <w:b w:val="0"/>
          <w:bCs w:val="0"/>
          <w14:ligatures w14:val="standardContextual"/>
        </w:rPr>
        <w:t>烁指数</w:t>
      </w:r>
      <w:r w:rsidR="00ED4852" w:rsidRPr="00ED4852">
        <w:rPr>
          <w:position w:val="-10"/>
        </w:rPr>
        <w:object w:dxaOrig="279" w:dyaOrig="340" w14:anchorId="716B7727">
          <v:shape id="_x0000_i1071" type="#_x0000_t75" style="width:14.25pt;height:16.5pt" o:ole="">
            <v:imagedata r:id="rId100" o:title=""/>
          </v:shape>
          <o:OLEObject Type="Embed" ProgID="Equation.DSMT4" ShapeID="_x0000_i1071" DrawAspect="Content" ObjectID="_1829994086" r:id="rId101"/>
        </w:object>
      </w:r>
      <w:r w:rsidR="001756E1" w:rsidRPr="0036242B">
        <w:rPr>
          <w:rFonts w:ascii="Times New Roman" w:eastAsia="宋体" w:hAnsi="Times New Roman" w:cs="宋体" w:hint="eastAsia"/>
          <w:b w:val="0"/>
          <w:kern w:val="0"/>
        </w:rPr>
        <w:t>值以及</w:t>
      </w:r>
      <w:r w:rsidR="001756E1" w:rsidRPr="0036242B">
        <w:rPr>
          <w:rFonts w:ascii="Times New Roman" w:eastAsia="宋体" w:hAnsi="Times New Roman" w:hint="eastAsia"/>
          <w:b w:val="0"/>
          <w:bCs w:val="0"/>
          <w14:ligatures w14:val="standardContextual"/>
        </w:rPr>
        <w:t>给</w:t>
      </w:r>
      <w:r w:rsidR="001756E1">
        <w:rPr>
          <w:rFonts w:ascii="Times New Roman" w:eastAsia="宋体" w:hAnsi="Times New Roman" w:hint="eastAsia"/>
          <w:b w:val="0"/>
          <w:bCs w:val="0"/>
          <w14:ligatures w14:val="standardContextual"/>
        </w:rPr>
        <w:t>定</w:t>
      </w:r>
      <w:r w:rsidR="001756E1">
        <w:rPr>
          <w:rFonts w:ascii="Times New Roman" w:eastAsia="宋体" w:hAnsi="Times New Roman" w:hint="eastAsia"/>
          <w:b w:val="0"/>
          <w:bCs w:val="0"/>
          <w14:ligatures w14:val="standardContextual"/>
        </w:rPr>
        <w:t>GGD</w:t>
      </w:r>
      <w:r w:rsidR="00BC17FC" w:rsidRPr="0031750A">
        <w:rPr>
          <w:rFonts w:ascii="Times New Roman" w:eastAsia="宋体" w:hAnsi="Times New Roman" w:hint="eastAsia"/>
          <w:b w:val="0"/>
          <w:bCs w:val="0"/>
          <w14:ligatures w14:val="standardContextual"/>
        </w:rPr>
        <w:t>形状参数</w:t>
      </w:r>
      <w:r w:rsidR="00ED4852" w:rsidRPr="00ED4852">
        <w:rPr>
          <w:position w:val="-6"/>
        </w:rPr>
        <w:object w:dxaOrig="180" w:dyaOrig="200" w14:anchorId="1534BA80">
          <v:shape id="_x0000_i1072" type="#_x0000_t75" style="width:9pt;height:11.25pt" o:ole="">
            <v:imagedata r:id="rId102" o:title=""/>
          </v:shape>
          <o:OLEObject Type="Embed" ProgID="Equation.DSMT4" ShapeID="_x0000_i1072" DrawAspect="Content" ObjectID="_1829994087" r:id="rId103"/>
        </w:object>
      </w:r>
      <w:r w:rsidR="00BC17FC">
        <w:rPr>
          <w:rFonts w:ascii="Times New Roman" w:eastAsia="宋体" w:hAnsi="Times New Roman" w:hint="eastAsia"/>
          <w:b w:val="0"/>
          <w:bCs w:val="0"/>
          <w14:ligatures w14:val="standardContextual"/>
        </w:rPr>
        <w:t>值，</w:t>
      </w:r>
      <w:r w:rsidR="001756E1">
        <w:rPr>
          <w:rFonts w:ascii="Times New Roman" w:eastAsia="宋体" w:hAnsi="Times New Roman" w:hint="eastAsia"/>
          <w:b w:val="0"/>
          <w:bCs w:val="0"/>
          <w14:ligatures w14:val="standardContextual"/>
        </w:rPr>
        <w:t>即可</w:t>
      </w:r>
      <w:r w:rsidR="00BC17FC">
        <w:rPr>
          <w:rFonts w:ascii="Times New Roman" w:eastAsia="宋体" w:hAnsi="Times New Roman" w:hint="eastAsia"/>
          <w:b w:val="0"/>
          <w:bCs w:val="0"/>
          <w14:ligatures w14:val="standardContextual"/>
        </w:rPr>
        <w:t>最终</w:t>
      </w:r>
      <w:r w:rsidR="00C85A67">
        <w:rPr>
          <w:rFonts w:ascii="Times New Roman" w:eastAsia="宋体" w:hAnsi="Times New Roman" w:hint="eastAsia"/>
          <w:b w:val="0"/>
          <w:bCs w:val="0"/>
          <w14:ligatures w14:val="standardContextual"/>
        </w:rPr>
        <w:t>确定</w:t>
      </w:r>
      <w:r w:rsidR="00BC17FC">
        <w:rPr>
          <w:rFonts w:ascii="Times New Roman" w:eastAsia="宋体" w:hAnsi="Times New Roman" w:hint="eastAsia"/>
          <w:b w:val="0"/>
          <w:bCs w:val="0"/>
          <w14:ligatures w14:val="standardContextual"/>
        </w:rPr>
        <w:t>GGD</w:t>
      </w:r>
      <w:r w:rsidR="00BC17FC">
        <w:rPr>
          <w:rFonts w:ascii="Times New Roman" w:eastAsia="宋体" w:hAnsi="Times New Roman" w:hint="eastAsia"/>
          <w:b w:val="0"/>
          <w:bCs w:val="0"/>
          <w14:ligatures w14:val="standardContextual"/>
        </w:rPr>
        <w:t>模型中的</w:t>
      </w:r>
      <w:r w:rsidR="00CF5863">
        <w:rPr>
          <w:rFonts w:ascii="Times New Roman" w:eastAsia="宋体" w:hAnsi="Times New Roman" w:hint="eastAsia"/>
          <w:b w:val="0"/>
          <w:bCs w:val="0"/>
          <w14:ligatures w14:val="standardContextual"/>
        </w:rPr>
        <w:t>其它</w:t>
      </w:r>
      <w:r w:rsidR="001756E1">
        <w:rPr>
          <w:rFonts w:ascii="Times New Roman" w:eastAsia="宋体" w:hAnsi="Times New Roman" w:hint="eastAsia"/>
          <w:b w:val="0"/>
          <w:bCs w:val="0"/>
          <w14:ligatures w14:val="standardContextual"/>
        </w:rPr>
        <w:t>所需</w:t>
      </w:r>
      <w:r w:rsidR="00BC17FC">
        <w:rPr>
          <w:rFonts w:ascii="Times New Roman" w:eastAsia="宋体" w:hAnsi="Times New Roman" w:hint="eastAsia"/>
          <w:b w:val="0"/>
          <w:bCs w:val="0"/>
          <w14:ligatures w14:val="standardContextual"/>
        </w:rPr>
        <w:t>参数。</w:t>
      </w:r>
    </w:p>
    <w:p w14:paraId="6A8BE055" w14:textId="6183AD8A" w:rsidR="00794E81" w:rsidRPr="00052F9F" w:rsidRDefault="008C33D5" w:rsidP="00E379E0">
      <w:pPr>
        <w:jc w:val="both"/>
        <w:rPr>
          <w:rFonts w:ascii="宋体" w:eastAsia="宋体" w:hAnsi="宋体"/>
          <w:bCs w:val="0"/>
        </w:rPr>
      </w:pPr>
      <w:r>
        <w:rPr>
          <w:rFonts w:ascii="Times New Roman" w:eastAsia="黑体" w:hAnsi="Times New Roman" w:hint="eastAsia"/>
        </w:rPr>
        <w:t>1</w:t>
      </w:r>
      <w:r w:rsidR="00794E81" w:rsidRPr="000F4A93">
        <w:rPr>
          <w:rFonts w:ascii="Times New Roman" w:eastAsia="黑体" w:hAnsi="Times New Roman"/>
        </w:rPr>
        <w:t>.2</w:t>
      </w:r>
      <w:r w:rsidR="00D14149" w:rsidRPr="00052F9F">
        <w:rPr>
          <w:rFonts w:ascii="宋体" w:eastAsia="宋体" w:hAnsi="宋体" w:hint="eastAsia"/>
          <w:bCs w:val="0"/>
        </w:rPr>
        <w:t>复</w:t>
      </w:r>
      <w:r w:rsidR="00794E81" w:rsidRPr="00052F9F">
        <w:rPr>
          <w:rFonts w:ascii="宋体" w:eastAsia="宋体" w:hAnsi="宋体" w:hint="eastAsia"/>
          <w:bCs w:val="0"/>
        </w:rPr>
        <w:t>合衰落信道系数</w:t>
      </w:r>
      <w:r w:rsidR="00794E81" w:rsidRPr="00052F9F">
        <w:rPr>
          <w:rFonts w:ascii="Times New Roman" w:eastAsia="宋体" w:hAnsi="Times New Roman"/>
          <w:bCs w:val="0"/>
        </w:rPr>
        <w:t>PDF</w:t>
      </w:r>
      <w:r w:rsidR="00794E81" w:rsidRPr="00052F9F">
        <w:rPr>
          <w:rFonts w:ascii="Times New Roman" w:eastAsia="宋体" w:hAnsi="Times New Roman"/>
          <w:bCs w:val="0"/>
        </w:rPr>
        <w:t>和</w:t>
      </w:r>
      <w:r w:rsidR="000B760B" w:rsidRPr="000B760B">
        <w:rPr>
          <w:rFonts w:ascii="Times New Roman" w:eastAsia="宋体" w:hAnsi="Times New Roman" w:hint="eastAsia"/>
          <w:bCs w:val="0"/>
        </w:rPr>
        <w:t>累积分布函数</w:t>
      </w:r>
      <w:r w:rsidR="000B760B">
        <w:rPr>
          <w:rFonts w:ascii="Times New Roman" w:eastAsia="宋体" w:hAnsi="Times New Roman" w:hint="eastAsia"/>
          <w:bCs w:val="0"/>
        </w:rPr>
        <w:t>（</w:t>
      </w:r>
      <w:r w:rsidR="00794E81" w:rsidRPr="00052F9F">
        <w:rPr>
          <w:rFonts w:ascii="Times New Roman" w:eastAsia="宋体" w:hAnsi="Times New Roman"/>
          <w:bCs w:val="0"/>
        </w:rPr>
        <w:t>CDF</w:t>
      </w:r>
      <w:r w:rsidR="000B760B">
        <w:rPr>
          <w:rFonts w:ascii="Times New Roman" w:eastAsia="宋体" w:hAnsi="Times New Roman" w:hint="eastAsia"/>
          <w:bCs w:val="0"/>
        </w:rPr>
        <w:t>）</w:t>
      </w:r>
    </w:p>
    <w:p w14:paraId="2C2F51D1" w14:textId="1C643605" w:rsidR="00A64303" w:rsidRPr="0008434A" w:rsidRDefault="00A64303" w:rsidP="002E4948">
      <w:pPr>
        <w:ind w:firstLine="420"/>
        <w:jc w:val="both"/>
        <w:rPr>
          <w:b w:val="0"/>
          <w:bCs w:val="0"/>
        </w:rPr>
      </w:pPr>
      <w:r w:rsidRPr="00B43479">
        <w:rPr>
          <w:rFonts w:ascii="宋体" w:eastAsia="宋体" w:hAnsi="宋体" w:hint="eastAsia"/>
          <w:b w:val="0"/>
          <w:bCs w:val="0"/>
        </w:rPr>
        <w:t>根据随机变量函数值</w:t>
      </w:r>
      <w:r w:rsidRPr="00F86DBD">
        <w:rPr>
          <w:rFonts w:ascii="Times New Roman" w:eastAsia="宋体" w:hAnsi="Times New Roman"/>
          <w:b w:val="0"/>
          <w:bCs w:val="0"/>
        </w:rPr>
        <w:t>的</w:t>
      </w:r>
      <w:r w:rsidRPr="00F86DBD">
        <w:rPr>
          <w:rFonts w:ascii="Times New Roman" w:eastAsia="宋体" w:hAnsi="Times New Roman"/>
          <w:b w:val="0"/>
          <w:bCs w:val="0"/>
        </w:rPr>
        <w:t>PDF</w:t>
      </w:r>
      <w:r w:rsidR="007A7743" w:rsidRPr="00F86DBD">
        <w:rPr>
          <w:rFonts w:ascii="宋体" w:eastAsia="宋体" w:hAnsi="宋体" w:hint="eastAsia"/>
          <w:b w:val="0"/>
          <w:bCs w:val="0"/>
        </w:rPr>
        <w:t>的推导</w:t>
      </w:r>
      <w:r w:rsidRPr="00B43479">
        <w:rPr>
          <w:rFonts w:ascii="宋体" w:eastAsia="宋体" w:hAnsi="宋体" w:hint="eastAsia"/>
          <w:b w:val="0"/>
          <w:bCs w:val="0"/>
        </w:rPr>
        <w:t>准</w:t>
      </w:r>
      <w:r w:rsidRPr="00F86DBD">
        <w:rPr>
          <w:rFonts w:ascii="宋体" w:eastAsia="宋体" w:hAnsi="宋体"/>
          <w:b w:val="0"/>
          <w:bCs w:val="0"/>
        </w:rPr>
        <w:t>则</w:t>
      </w:r>
      <w:r w:rsidR="00CD7AEB" w:rsidRPr="00D0291F">
        <w:rPr>
          <w:rFonts w:ascii="Times New Roman" w:hAnsi="Times New Roman"/>
          <w:b w:val="0"/>
          <w:bCs w:val="0"/>
          <w:vertAlign w:val="superscript"/>
        </w:rPr>
        <w:fldChar w:fldCharType="begin"/>
      </w:r>
      <w:r w:rsidR="00CD7AEB" w:rsidRPr="00D0291F">
        <w:rPr>
          <w:rFonts w:ascii="Times New Roman" w:hAnsi="Times New Roman"/>
          <w:b w:val="0"/>
          <w:bCs w:val="0"/>
          <w:vertAlign w:val="superscript"/>
        </w:rPr>
        <w:instrText xml:space="preserve"> REF _Ref175436216 \r \h  \* MERGEFORMAT </w:instrText>
      </w:r>
      <w:r w:rsidR="00CD7AEB" w:rsidRPr="00D0291F">
        <w:rPr>
          <w:rFonts w:ascii="Times New Roman" w:hAnsi="Times New Roman"/>
          <w:b w:val="0"/>
          <w:bCs w:val="0"/>
          <w:vertAlign w:val="superscript"/>
        </w:rPr>
      </w:r>
      <w:r w:rsidR="00CD7AEB" w:rsidRPr="00D0291F">
        <w:rPr>
          <w:rFonts w:ascii="Times New Roman" w:hAnsi="Times New Roman"/>
          <w:b w:val="0"/>
          <w:bCs w:val="0"/>
          <w:vertAlign w:val="superscript"/>
        </w:rPr>
        <w:fldChar w:fldCharType="separate"/>
      </w:r>
      <w:r w:rsidR="00452A99">
        <w:rPr>
          <w:rFonts w:ascii="Times New Roman" w:hAnsi="Times New Roman"/>
          <w:b w:val="0"/>
          <w:bCs w:val="0"/>
          <w:vertAlign w:val="superscript"/>
        </w:rPr>
        <w:t>[15]</w:t>
      </w:r>
      <w:r w:rsidR="00CD7AEB" w:rsidRPr="00D0291F">
        <w:rPr>
          <w:rFonts w:ascii="Times New Roman" w:hAnsi="Times New Roman"/>
          <w:b w:val="0"/>
          <w:bCs w:val="0"/>
          <w:vertAlign w:val="superscript"/>
        </w:rPr>
        <w:fldChar w:fldCharType="end"/>
      </w:r>
      <w:r w:rsidR="002E4948" w:rsidRPr="002E4948">
        <w:rPr>
          <w:rFonts w:ascii="Times New Roman" w:hAnsi="Times New Roman" w:hint="eastAsia"/>
          <w:b w:val="0"/>
          <w:bCs w:val="0"/>
        </w:rPr>
        <w:t>及</w:t>
      </w:r>
      <w:r w:rsidR="004F2F1A">
        <w:rPr>
          <w:rFonts w:ascii="宋体" w:eastAsia="宋体" w:hAnsi="宋体" w:hint="eastAsia"/>
          <w:b w:val="0"/>
          <w:bCs w:val="0"/>
        </w:rPr>
        <w:t>文献[16]</w:t>
      </w:r>
      <w:r w:rsidR="00C17BFB">
        <w:rPr>
          <w:rFonts w:ascii="宋体" w:eastAsia="宋体" w:hAnsi="宋体" w:hint="eastAsia"/>
          <w:b w:val="0"/>
          <w:bCs w:val="0"/>
        </w:rPr>
        <w:t>，</w:t>
      </w:r>
      <w:r w:rsidRPr="00B43479">
        <w:rPr>
          <w:rFonts w:ascii="宋体" w:eastAsia="宋体" w:hAnsi="宋体" w:hint="eastAsia"/>
          <w:b w:val="0"/>
          <w:bCs w:val="0"/>
        </w:rPr>
        <w:t>可得</w:t>
      </w:r>
      <w:r w:rsidR="008D42FE">
        <w:rPr>
          <w:rFonts w:ascii="宋体" w:eastAsia="宋体" w:hAnsi="宋体" w:hint="eastAsia"/>
          <w:b w:val="0"/>
          <w:bCs w:val="0"/>
        </w:rPr>
        <w:t>复</w:t>
      </w:r>
      <w:r w:rsidRPr="00B43479">
        <w:rPr>
          <w:rFonts w:ascii="宋体" w:eastAsia="宋体" w:hAnsi="宋体" w:hint="eastAsia"/>
          <w:b w:val="0"/>
          <w:bCs w:val="0"/>
        </w:rPr>
        <w:t>合衰落信道</w:t>
      </w:r>
      <w:r w:rsidR="008D42FE">
        <w:rPr>
          <w:rFonts w:ascii="宋体" w:eastAsia="宋体" w:hAnsi="宋体" w:hint="eastAsia"/>
          <w:b w:val="0"/>
          <w:bCs w:val="0"/>
        </w:rPr>
        <w:t>系数</w:t>
      </w:r>
      <w:r w:rsidR="00ED4852" w:rsidRPr="00ED4852">
        <w:rPr>
          <w:position w:val="-6"/>
        </w:rPr>
        <w:object w:dxaOrig="180" w:dyaOrig="260" w14:anchorId="307B27AC">
          <v:shape id="_x0000_i1073" type="#_x0000_t75" style="width:9pt;height:14.25pt" o:ole="">
            <v:imagedata r:id="rId104" o:title=""/>
          </v:shape>
          <o:OLEObject Type="Embed" ProgID="Equation.DSMT4" ShapeID="_x0000_i1073" DrawAspect="Content" ObjectID="_1829994088" r:id="rId105"/>
        </w:object>
      </w:r>
      <w:r w:rsidRPr="00B43479">
        <w:rPr>
          <w:rFonts w:ascii="宋体" w:eastAsia="宋体" w:hAnsi="宋体" w:hint="eastAsia"/>
          <w:b w:val="0"/>
          <w:bCs w:val="0"/>
        </w:rPr>
        <w:t>的</w:t>
      </w:r>
      <w:r w:rsidRPr="00B43479">
        <w:rPr>
          <w:rFonts w:ascii="Times New Roman" w:hAnsi="Times New Roman"/>
          <w:b w:val="0"/>
          <w:bCs w:val="0"/>
        </w:rPr>
        <w:t>PDF</w:t>
      </w:r>
      <w:r w:rsidR="00AB4CD3">
        <w:rPr>
          <w:rFonts w:ascii="Times New Roman" w:hAnsi="Times New Roman" w:hint="eastAsia"/>
          <w:b w:val="0"/>
          <w:bCs w:val="0"/>
        </w:rPr>
        <w:t>、</w:t>
      </w:r>
      <w:r w:rsidR="00AB4CD3">
        <w:rPr>
          <w:rFonts w:ascii="Times New Roman" w:hAnsi="Times New Roman" w:hint="eastAsia"/>
          <w:b w:val="0"/>
          <w:bCs w:val="0"/>
        </w:rPr>
        <w:t>CDF</w:t>
      </w:r>
      <w:r w:rsidR="002B1E4D">
        <w:rPr>
          <w:rFonts w:ascii="Times New Roman" w:hAnsi="Times New Roman" w:hint="eastAsia"/>
          <w:b w:val="0"/>
          <w:bCs w:val="0"/>
        </w:rPr>
        <w:t>表达</w:t>
      </w:r>
      <w:r w:rsidR="002B1E4D">
        <w:rPr>
          <w:rFonts w:ascii="Times New Roman" w:hAnsi="Times New Roman"/>
          <w:b w:val="0"/>
          <w:bCs w:val="0"/>
        </w:rPr>
        <w:t>式</w:t>
      </w:r>
      <w:r w:rsidR="00AB4CD3">
        <w:rPr>
          <w:rFonts w:ascii="Times New Roman" w:hAnsi="Times New Roman" w:hint="eastAsia"/>
          <w:b w:val="0"/>
          <w:bCs w:val="0"/>
        </w:rPr>
        <w:t>分别</w:t>
      </w:r>
      <w:r w:rsidR="002B1E4D">
        <w:rPr>
          <w:rFonts w:ascii="宋体" w:eastAsia="宋体" w:hAnsi="宋体" w:hint="eastAsia"/>
          <w:b w:val="0"/>
          <w:bCs w:val="0"/>
        </w:rPr>
        <w:t>如式</w:t>
      </w:r>
      <w:r w:rsidR="002B1E4D">
        <w:rPr>
          <w:rFonts w:ascii="宋体" w:eastAsia="宋体" w:hAnsi="宋体"/>
          <w:b w:val="0"/>
          <w:bCs w:val="0"/>
        </w:rPr>
        <w:t>（</w:t>
      </w:r>
      <w:r w:rsidR="002B1E4D">
        <w:rPr>
          <w:rFonts w:ascii="宋体" w:eastAsia="宋体" w:hAnsi="宋体" w:hint="eastAsia"/>
          <w:b w:val="0"/>
          <w:bCs w:val="0"/>
        </w:rPr>
        <w:t>7）</w:t>
      </w:r>
      <w:r w:rsidR="002B1E4D">
        <w:rPr>
          <w:rFonts w:ascii="宋体" w:eastAsia="宋体" w:hAnsi="宋体"/>
          <w:b w:val="0"/>
          <w:bCs w:val="0"/>
        </w:rPr>
        <w:t>、式（</w:t>
      </w:r>
      <w:r w:rsidR="002B1E4D">
        <w:rPr>
          <w:rFonts w:ascii="宋体" w:eastAsia="宋体" w:hAnsi="宋体" w:hint="eastAsia"/>
          <w:b w:val="0"/>
          <w:bCs w:val="0"/>
        </w:rPr>
        <w:t>8）</w:t>
      </w:r>
      <w:r w:rsidR="002B1E4D">
        <w:rPr>
          <w:rFonts w:ascii="宋体" w:eastAsia="宋体" w:hAnsi="宋体"/>
          <w:b w:val="0"/>
          <w:bCs w:val="0"/>
        </w:rPr>
        <w:t>所示。</w:t>
      </w:r>
    </w:p>
    <w:bookmarkEnd w:id="0"/>
    <w:bookmarkEnd w:id="1"/>
    <w:p w14:paraId="25835685" w14:textId="50C4864B" w:rsidR="0001638B" w:rsidRPr="00C44A18" w:rsidRDefault="009919FC" w:rsidP="002F245D">
      <w:pPr>
        <w:pStyle w:val="af0"/>
        <w:snapToGrid w:val="0"/>
      </w:pPr>
      <w:r>
        <w:tab/>
      </w:r>
      <w:r w:rsidR="00ED4852" w:rsidRPr="00ED4852">
        <w:object w:dxaOrig="3620" w:dyaOrig="499" w14:anchorId="36F978ED">
          <v:shape id="_x0000_i1074" type="#_x0000_t75" style="width:180.75pt;height:24.75pt" o:ole="">
            <v:imagedata r:id="rId106" o:title=""/>
          </v:shape>
          <o:OLEObject Type="Embed" ProgID="Equation.DSMT4" ShapeID="_x0000_i1074" DrawAspect="Content" ObjectID="_1829994089" r:id="rId107"/>
        </w:object>
      </w:r>
      <w:r>
        <w:tab/>
      </w:r>
      <w:r w:rsidR="00FD1713">
        <w:rPr>
          <w:rFonts w:ascii="Times New Roman" w:eastAsia="宋体" w:hAnsi="Times New Roman" w:hint="eastAsia"/>
        </w:rPr>
        <w:t>（</w:t>
      </w:r>
      <w:r w:rsidR="002B1E4D">
        <w:rPr>
          <w:rFonts w:ascii="Times New Roman" w:eastAsia="宋体" w:hAnsi="Times New Roman"/>
        </w:rPr>
        <w:t>7</w:t>
      </w:r>
      <w:r w:rsidR="00FD1713">
        <w:rPr>
          <w:rFonts w:ascii="Times New Roman" w:eastAsia="宋体" w:hAnsi="Times New Roman" w:hint="eastAsia"/>
        </w:rPr>
        <w:t>）</w:t>
      </w:r>
    </w:p>
    <w:p w14:paraId="6ECF27E5" w14:textId="046C8C87" w:rsidR="00AB4CD3" w:rsidRPr="000B24F6" w:rsidRDefault="00AB4CD3" w:rsidP="00AB4CD3">
      <w:pPr>
        <w:pStyle w:val="af0"/>
        <w:snapToGrid w:val="0"/>
        <w:rPr>
          <w:rFonts w:ascii="宋体" w:eastAsia="宋体" w:hAnsi="宋体"/>
        </w:rPr>
      </w:pPr>
      <w:r>
        <w:tab/>
      </w:r>
      <w:r w:rsidRPr="00ED4852">
        <w:object w:dxaOrig="4200" w:dyaOrig="780" w14:anchorId="461355CB">
          <v:shape id="_x0000_i1075" type="#_x0000_t75" style="width:210pt;height:39.75pt" o:ole="">
            <v:imagedata r:id="rId108" o:title=""/>
          </v:shape>
          <o:OLEObject Type="Embed" ProgID="Equation.DSMT4" ShapeID="_x0000_i1075" DrawAspect="Content" ObjectID="_1829994090" r:id="rId109"/>
        </w:object>
      </w:r>
      <w:r>
        <w:tab/>
      </w:r>
      <w:r>
        <w:rPr>
          <w:rFonts w:ascii="Times New Roman" w:eastAsia="宋体" w:hAnsi="Times New Roman" w:hint="eastAsia"/>
        </w:rPr>
        <w:t>（</w:t>
      </w:r>
      <w:r w:rsidR="002B1E4D">
        <w:rPr>
          <w:rFonts w:ascii="Times New Roman" w:eastAsia="宋体" w:hAnsi="Times New Roman"/>
        </w:rPr>
        <w:t>8</w:t>
      </w:r>
      <w:r>
        <w:rPr>
          <w:rFonts w:ascii="Times New Roman" w:eastAsia="宋体" w:hAnsi="Times New Roman" w:hint="eastAsia"/>
        </w:rPr>
        <w:t>）</w:t>
      </w:r>
    </w:p>
    <w:p w14:paraId="1F0499B5" w14:textId="62E3EC5C" w:rsidR="00AB4CD3" w:rsidRPr="0001638B" w:rsidRDefault="004F2F1A" w:rsidP="00AB4CD3">
      <w:pPr>
        <w:snapToGrid w:val="0"/>
        <w:jc w:val="both"/>
        <w:rPr>
          <w:rFonts w:ascii="宋体" w:eastAsia="宋体" w:hAnsi="宋体"/>
          <w:b w:val="0"/>
          <w:bCs w:val="0"/>
        </w:rPr>
      </w:pPr>
      <w:r>
        <w:rPr>
          <w:rFonts w:ascii="Times New Roman" w:eastAsia="宋体" w:hAnsi="Times New Roman" w:hint="eastAsia"/>
          <w:b w:val="0"/>
          <w:bCs w:val="0"/>
        </w:rPr>
        <w:t>其中</w:t>
      </w:r>
      <w:r w:rsidR="0050770A" w:rsidRPr="002652EF">
        <w:rPr>
          <w:rFonts w:ascii="Times New Roman" w:eastAsia="宋体" w:hAnsi="Times New Roman" w:hint="eastAsia"/>
          <w:b w:val="0"/>
          <w:bCs w:val="0"/>
        </w:rPr>
        <w:t>，</w:t>
      </w:r>
      <w:r w:rsidR="00ED4852" w:rsidRPr="00ED4852">
        <w:rPr>
          <w:position w:val="-10"/>
        </w:rPr>
        <w:object w:dxaOrig="180" w:dyaOrig="320" w14:anchorId="742454F6">
          <v:shape id="_x0000_i1076" type="#_x0000_t75" style="width:9pt;height:16.5pt" o:ole="">
            <v:imagedata r:id="rId110" o:title=""/>
          </v:shape>
          <o:OLEObject Type="Embed" ProgID="Equation.DSMT4" ShapeID="_x0000_i1076" DrawAspect="Content" ObjectID="_1829994091" r:id="rId111"/>
        </w:object>
      </w:r>
      <w:r w:rsidR="002652EF" w:rsidRPr="002652EF">
        <w:rPr>
          <w:rFonts w:ascii="Times New Roman" w:eastAsia="宋体" w:hAnsi="Times New Roman" w:hint="eastAsia"/>
          <w:b w:val="0"/>
        </w:rPr>
        <w:t>、</w:t>
      </w:r>
      <w:r w:rsidR="00ED4852" w:rsidRPr="00ED4852">
        <w:rPr>
          <w:position w:val="-10"/>
        </w:rPr>
        <w:object w:dxaOrig="220" w:dyaOrig="320" w14:anchorId="7454AE55">
          <v:shape id="_x0000_i1077" type="#_x0000_t75" style="width:11.25pt;height:16.5pt" o:ole="">
            <v:imagedata r:id="rId112" o:title=""/>
          </v:shape>
          <o:OLEObject Type="Embed" ProgID="Equation.DSMT4" ShapeID="_x0000_i1077" DrawAspect="Content" ObjectID="_1829994092" r:id="rId113"/>
        </w:object>
      </w:r>
      <w:r w:rsidR="002652EF" w:rsidRPr="002652EF">
        <w:rPr>
          <w:rFonts w:ascii="Times New Roman" w:eastAsia="宋体" w:hAnsi="Times New Roman" w:hint="eastAsia"/>
          <w:b w:val="0"/>
        </w:rPr>
        <w:t>为非负</w:t>
      </w:r>
      <w:r w:rsidR="002652EF" w:rsidRPr="002652EF">
        <w:rPr>
          <w:rFonts w:ascii="Times New Roman" w:eastAsia="宋体" w:hAnsi="Times New Roman" w:hint="eastAsia"/>
          <w:b w:val="0"/>
          <w:bCs w:val="0"/>
        </w:rPr>
        <w:t>整数，其比值满足</w:t>
      </w:r>
      <w:r w:rsidR="00ED4852" w:rsidRPr="00ED4852">
        <w:rPr>
          <w:position w:val="-26"/>
        </w:rPr>
        <w:object w:dxaOrig="580" w:dyaOrig="600" w14:anchorId="0FAF6909">
          <v:shape id="_x0000_i1078" type="#_x0000_t75" style="width:28.5pt;height:30pt" o:ole="">
            <v:imagedata r:id="rId114" o:title=""/>
          </v:shape>
          <o:OLEObject Type="Embed" ProgID="Equation.DSMT4" ShapeID="_x0000_i1078" DrawAspect="Content" ObjectID="_1829994093" r:id="rId115"/>
        </w:object>
      </w:r>
      <w:r w:rsidR="002652EF" w:rsidRPr="002652EF">
        <w:rPr>
          <w:rFonts w:ascii="Times New Roman" w:eastAsia="宋体" w:hAnsi="Times New Roman" w:hint="eastAsia"/>
          <w:b w:val="0"/>
        </w:rPr>
        <w:t>；</w:t>
      </w:r>
      <w:r w:rsidR="00A5271B" w:rsidRPr="00ED4852">
        <w:rPr>
          <w:position w:val="-26"/>
        </w:rPr>
        <w:object w:dxaOrig="2900" w:dyaOrig="620" w14:anchorId="1BDCF752">
          <v:shape id="_x0000_i1079" type="#_x0000_t75" style="width:145.5pt;height:32.25pt" o:ole="">
            <v:imagedata r:id="rId116" o:title=""/>
          </v:shape>
          <o:OLEObject Type="Embed" ProgID="Equation.DSMT4" ShapeID="_x0000_i1079" DrawAspect="Content" ObjectID="_1829994094" r:id="rId117"/>
        </w:object>
      </w:r>
      <w:r w:rsidR="00A5271B">
        <w:rPr>
          <w:rFonts w:ascii="Times New Roman" w:eastAsia="宋体" w:hAnsi="Times New Roman" w:hint="eastAsia"/>
          <w:b w:val="0"/>
          <w:bCs w:val="0"/>
        </w:rPr>
        <w:t>，</w:t>
      </w:r>
      <w:r w:rsidR="00C17BFB" w:rsidRPr="00ED4852">
        <w:rPr>
          <w:position w:val="-40"/>
        </w:rPr>
        <w:object w:dxaOrig="2299" w:dyaOrig="800" w14:anchorId="18F9778C">
          <v:shape id="_x0000_i1080" type="#_x0000_t75" style="width:115.5pt;height:40.5pt" o:ole="">
            <v:imagedata r:id="rId118" o:title=""/>
          </v:shape>
          <o:OLEObject Type="Embed" ProgID="Equation.DSMT4" ShapeID="_x0000_i1080" DrawAspect="Content" ObjectID="_1829994095" r:id="rId119"/>
        </w:object>
      </w:r>
      <w:r w:rsidR="0050770A" w:rsidRPr="002652EF">
        <w:rPr>
          <w:rFonts w:ascii="Times New Roman" w:eastAsia="宋体" w:hAnsi="Times New Roman" w:hint="eastAsia"/>
          <w:b w:val="0"/>
          <w:bCs w:val="0"/>
        </w:rPr>
        <w:t>，</w:t>
      </w:r>
      <w:r w:rsidR="00ED4852" w:rsidRPr="00ED4852">
        <w:rPr>
          <w:position w:val="-38"/>
        </w:rPr>
        <w:object w:dxaOrig="1660" w:dyaOrig="720" w14:anchorId="76E57F57">
          <v:shape id="_x0000_i1081" type="#_x0000_t75" style="width:83.25pt;height:36.75pt" o:ole="">
            <v:imagedata r:id="rId120" o:title=""/>
          </v:shape>
          <o:OLEObject Type="Embed" ProgID="Equation.DSMT4" ShapeID="_x0000_i1081" DrawAspect="Content" ObjectID="_1829994096" r:id="rId121"/>
        </w:object>
      </w:r>
      <w:r w:rsidR="00A5271B">
        <w:rPr>
          <w:rFonts w:ascii="Times New Roman" w:eastAsia="宋体" w:hAnsi="Times New Roman" w:hint="eastAsia"/>
          <w:b w:val="0"/>
        </w:rPr>
        <w:t>，</w:t>
      </w:r>
      <w:r w:rsidR="00E43C20" w:rsidRPr="00ED4852">
        <w:rPr>
          <w:position w:val="-14"/>
        </w:rPr>
        <w:object w:dxaOrig="680" w:dyaOrig="380" w14:anchorId="3AE17EFC">
          <v:shape id="_x0000_i1082" type="#_x0000_t75" style="width:33.75pt;height:20.25pt" o:ole="">
            <v:imagedata r:id="rId122" o:title=""/>
          </v:shape>
          <o:OLEObject Type="Embed" ProgID="Equation.DSMT4" ShapeID="_x0000_i1082" DrawAspect="Content" ObjectID="_1829994097" r:id="rId123"/>
        </w:object>
      </w:r>
      <w:r w:rsidR="00E43C20" w:rsidRPr="00B43479">
        <w:rPr>
          <w:rFonts w:ascii="宋体" w:eastAsia="宋体" w:hAnsi="宋体" w:hint="eastAsia"/>
          <w:b w:val="0"/>
          <w:bCs w:val="0"/>
        </w:rPr>
        <w:t>为</w:t>
      </w:r>
      <w:r w:rsidR="00E43C20" w:rsidRPr="00B3152D">
        <w:rPr>
          <w:rFonts w:ascii="Times New Roman" w:eastAsia="宋体" w:hAnsi="Times New Roman"/>
          <w:b w:val="0"/>
          <w:bCs w:val="0"/>
        </w:rPr>
        <w:t>Meijer-G</w:t>
      </w:r>
      <w:r w:rsidR="00E43C20">
        <w:rPr>
          <w:rFonts w:ascii="宋体" w:eastAsia="宋体" w:hAnsi="宋体" w:hint="eastAsia"/>
          <w:b w:val="0"/>
          <w:bCs w:val="0"/>
        </w:rPr>
        <w:t>函数[16]。</w:t>
      </w:r>
    </w:p>
    <w:p w14:paraId="3A9B01CF" w14:textId="1C3A67F1" w:rsidR="0001638B" w:rsidRPr="0001638B" w:rsidRDefault="0001638B" w:rsidP="00DB55D3">
      <w:pPr>
        <w:ind w:firstLineChars="200" w:firstLine="420"/>
        <w:jc w:val="both"/>
        <w:rPr>
          <w:rFonts w:ascii="宋体" w:eastAsia="宋体" w:hAnsi="宋体"/>
          <w:b w:val="0"/>
          <w:bCs w:val="0"/>
        </w:rPr>
      </w:pPr>
    </w:p>
    <w:p w14:paraId="478E581D" w14:textId="15F880BE" w:rsidR="00B81F77" w:rsidRPr="002516B9" w:rsidRDefault="000B24F6" w:rsidP="00AE5028">
      <w:pPr>
        <w:jc w:val="both"/>
        <w:rPr>
          <w:rFonts w:ascii="黑体" w:eastAsia="黑体" w:hAnsi="黑体"/>
          <w:b w:val="0"/>
          <w:bCs w:val="0"/>
          <w:sz w:val="24"/>
          <w:szCs w:val="24"/>
        </w:rPr>
      </w:pPr>
      <w:r w:rsidRPr="002516B9">
        <w:rPr>
          <w:rFonts w:ascii="Times New Roman" w:eastAsia="黑体" w:hAnsi="Times New Roman" w:hint="eastAsia"/>
          <w:sz w:val="24"/>
          <w:szCs w:val="24"/>
        </w:rPr>
        <w:t>2</w:t>
      </w:r>
      <w:r w:rsidRPr="002516B9">
        <w:rPr>
          <w:rFonts w:ascii="宋体" w:eastAsia="宋体" w:hAnsi="宋体" w:hint="eastAsia"/>
          <w:sz w:val="24"/>
          <w:szCs w:val="24"/>
        </w:rPr>
        <w:t>平均误码率分析和</w:t>
      </w:r>
      <w:r w:rsidR="00B81F77" w:rsidRPr="002516B9">
        <w:rPr>
          <w:rFonts w:ascii="宋体" w:eastAsia="宋体" w:hAnsi="宋体" w:hint="eastAsia"/>
          <w:sz w:val="24"/>
          <w:szCs w:val="24"/>
        </w:rPr>
        <w:t>数值</w:t>
      </w:r>
      <w:r w:rsidRPr="002516B9">
        <w:rPr>
          <w:rFonts w:ascii="宋体" w:eastAsia="宋体" w:hAnsi="宋体" w:hint="eastAsia"/>
          <w:sz w:val="24"/>
          <w:szCs w:val="24"/>
        </w:rPr>
        <w:t>仿真</w:t>
      </w:r>
    </w:p>
    <w:p w14:paraId="7402B2BF" w14:textId="796FC11A" w:rsidR="000B24F6" w:rsidRPr="002516B9" w:rsidRDefault="000B24F6" w:rsidP="00AE5028">
      <w:pPr>
        <w:ind w:right="210"/>
        <w:jc w:val="both"/>
        <w:rPr>
          <w:rFonts w:ascii="黑体" w:eastAsia="黑体" w:hAnsi="黑体"/>
          <w:b w:val="0"/>
          <w:bCs w:val="0"/>
        </w:rPr>
      </w:pPr>
      <w:r w:rsidRPr="002516B9">
        <w:rPr>
          <w:rFonts w:ascii="Times New Roman" w:eastAsia="黑体" w:hAnsi="Times New Roman" w:hint="eastAsia"/>
        </w:rPr>
        <w:t>2.1</w:t>
      </w:r>
      <w:r w:rsidR="001066F3" w:rsidRPr="002516B9">
        <w:rPr>
          <w:rFonts w:ascii="宋体" w:eastAsia="宋体" w:hAnsi="宋体" w:hint="eastAsia"/>
          <w:sz w:val="24"/>
          <w:szCs w:val="24"/>
        </w:rPr>
        <w:t>平均误码率分析</w:t>
      </w:r>
    </w:p>
    <w:p w14:paraId="13305872" w14:textId="7E4E9010" w:rsidR="000B24F6" w:rsidRPr="002516B9" w:rsidRDefault="000B24F6" w:rsidP="000B24F6">
      <w:pPr>
        <w:snapToGrid w:val="0"/>
        <w:ind w:right="210" w:firstLine="420"/>
        <w:jc w:val="both"/>
        <w:rPr>
          <w:rFonts w:ascii="Times New Roman" w:eastAsia="宋体" w:hAnsi="Times New Roman"/>
          <w:b w:val="0"/>
          <w:bCs w:val="0"/>
        </w:rPr>
      </w:pPr>
      <w:r w:rsidRPr="002516B9">
        <w:rPr>
          <w:rFonts w:ascii="宋体" w:eastAsia="宋体" w:hAnsi="宋体" w:hint="eastAsia"/>
          <w:b w:val="0"/>
          <w:bCs w:val="0"/>
        </w:rPr>
        <w:t>在</w:t>
      </w:r>
      <w:r w:rsidRPr="002516B9">
        <w:rPr>
          <w:rFonts w:ascii="Times New Roman" w:eastAsia="宋体" w:hAnsi="Times New Roman" w:hint="eastAsia"/>
          <w:b w:val="0"/>
          <w:bCs w:val="0"/>
        </w:rPr>
        <w:t>S</w:t>
      </w:r>
      <w:r w:rsidRPr="002516B9">
        <w:rPr>
          <w:rFonts w:ascii="Times New Roman" w:eastAsia="宋体" w:hAnsi="Times New Roman"/>
          <w:b w:val="0"/>
          <w:bCs w:val="0"/>
        </w:rPr>
        <w:t>C</w:t>
      </w:r>
      <w:r w:rsidRPr="002516B9">
        <w:rPr>
          <w:rFonts w:ascii="宋体" w:eastAsia="宋体" w:hAnsi="宋体" w:hint="eastAsia"/>
          <w:b w:val="0"/>
          <w:bCs w:val="0"/>
        </w:rPr>
        <w:t>分集合并下</w:t>
      </w:r>
      <w:r w:rsidR="00F501FC" w:rsidRPr="00F501FC">
        <w:rPr>
          <w:rFonts w:ascii="Segoe UI" w:hAnsi="Segoe UI" w:cs="Segoe UI"/>
          <w:b w:val="0"/>
          <w:color w:val="0F1115"/>
          <w:shd w:val="clear" w:color="auto" w:fill="FFFFFF"/>
        </w:rPr>
        <w:t>，</w:t>
      </w:r>
      <w:r w:rsidR="00F501FC" w:rsidRPr="00F501FC">
        <w:rPr>
          <w:rFonts w:ascii="Segoe UI" w:hAnsi="Segoe UI" w:cs="Segoe UI"/>
          <w:b w:val="0"/>
          <w:color w:val="0F1115"/>
          <w:shd w:val="clear" w:color="auto" w:fill="FFFFFF"/>
        </w:rPr>
        <w:t>SIMO-UWOC</w:t>
      </w:r>
      <w:r w:rsidR="00F501FC" w:rsidRPr="00F501FC">
        <w:rPr>
          <w:rFonts w:ascii="Segoe UI" w:hAnsi="Segoe UI" w:cs="Segoe UI"/>
          <w:b w:val="0"/>
          <w:color w:val="0F1115"/>
          <w:shd w:val="clear" w:color="auto" w:fill="FFFFFF"/>
        </w:rPr>
        <w:t>系统的最终接收信号可表示为</w:t>
      </w:r>
      <w:r w:rsidRPr="002516B9">
        <w:rPr>
          <w:position w:val="-10"/>
        </w:rPr>
        <w:object w:dxaOrig="1640" w:dyaOrig="320" w14:anchorId="438AF614">
          <v:shape id="_x0000_i1083" type="#_x0000_t75" style="width:81pt;height:16.5pt" o:ole="">
            <v:imagedata r:id="rId124" o:title=""/>
          </v:shape>
          <o:OLEObject Type="Embed" ProgID="Equation.DSMT4" ShapeID="_x0000_i1083" DrawAspect="Content" ObjectID="_1829994098" r:id="rId125"/>
        </w:object>
      </w:r>
      <w:r w:rsidRPr="002516B9">
        <w:rPr>
          <w:rFonts w:ascii="宋体" w:eastAsia="宋体" w:hAnsi="宋体" w:hint="eastAsia"/>
          <w:b w:val="0"/>
          <w:bCs w:val="0"/>
        </w:rPr>
        <w:t>，</w:t>
      </w:r>
      <w:r w:rsidRPr="002516B9">
        <w:rPr>
          <w:rFonts w:ascii="Times New Roman" w:eastAsia="宋体" w:hAnsi="Times New Roman" w:hint="eastAsia"/>
          <w:b w:val="0"/>
          <w:bCs w:val="0"/>
        </w:rPr>
        <w:t>其中</w:t>
      </w:r>
      <w:r w:rsidRPr="002516B9">
        <w:rPr>
          <w:position w:val="-12"/>
        </w:rPr>
        <w:object w:dxaOrig="2180" w:dyaOrig="340" w14:anchorId="450F27E5">
          <v:shape id="_x0000_i1084" type="#_x0000_t75" style="width:108.75pt;height:16.5pt" o:ole="">
            <v:imagedata r:id="rId126" o:title=""/>
          </v:shape>
          <o:OLEObject Type="Embed" ProgID="Equation.DSMT4" ShapeID="_x0000_i1084" DrawAspect="Content" ObjectID="_1829994099" r:id="rId127"/>
        </w:object>
      </w:r>
      <w:r w:rsidR="00727E50" w:rsidRPr="002516B9">
        <w:rPr>
          <w:rFonts w:hint="eastAsia"/>
          <w:b w:val="0"/>
        </w:rPr>
        <w:t>，</w:t>
      </w:r>
      <w:r w:rsidR="00325128" w:rsidRPr="00325128">
        <w:rPr>
          <w:rFonts w:ascii="Times New Roman" w:eastAsia="宋体" w:hAnsi="Times New Roman" w:hint="eastAsia"/>
          <w:b w:val="0"/>
          <w:bCs w:val="0"/>
          <w:i/>
        </w:rPr>
        <w:t>h</w:t>
      </w:r>
      <w:r w:rsidR="00325128" w:rsidRPr="00325128">
        <w:rPr>
          <w:rFonts w:ascii="Times New Roman" w:eastAsia="宋体" w:hAnsi="Times New Roman"/>
          <w:b w:val="0"/>
          <w:bCs w:val="0"/>
          <w:i/>
          <w:vertAlign w:val="subscript"/>
        </w:rPr>
        <w:t>M</w:t>
      </w:r>
      <w:r w:rsidR="00F501FC" w:rsidRPr="00F501FC">
        <w:rPr>
          <w:rFonts w:ascii="Segoe UI" w:hAnsi="Segoe UI" w:cs="Segoe UI"/>
          <w:b w:val="0"/>
          <w:color w:val="0F1115"/>
          <w:shd w:val="clear" w:color="auto" w:fill="FFFFFF"/>
        </w:rPr>
        <w:t>为从</w:t>
      </w:r>
      <w:r w:rsidR="00F501FC" w:rsidRPr="00F501FC">
        <w:rPr>
          <w:rStyle w:val="mord"/>
          <w:rFonts w:ascii="KaTeX_Math" w:hAnsi="KaTeX_Math"/>
          <w:b w:val="0"/>
          <w:i/>
          <w:iCs/>
          <w:color w:val="0F1115"/>
          <w:shd w:val="clear" w:color="auto" w:fill="FFFFFF"/>
        </w:rPr>
        <w:t>M</w:t>
      </w:r>
      <w:r w:rsidR="00F501FC" w:rsidRPr="00F501FC">
        <w:rPr>
          <w:rFonts w:ascii="Segoe UI" w:hAnsi="Segoe UI" w:cs="Segoe UI"/>
          <w:b w:val="0"/>
          <w:color w:val="0F1115"/>
          <w:shd w:val="clear" w:color="auto" w:fill="FFFFFF"/>
        </w:rPr>
        <w:t> </w:t>
      </w:r>
      <w:r w:rsidR="00F501FC" w:rsidRPr="00F501FC">
        <w:rPr>
          <w:rFonts w:ascii="Segoe UI" w:hAnsi="Segoe UI" w:cs="Segoe UI"/>
          <w:b w:val="0"/>
          <w:color w:val="0F1115"/>
          <w:shd w:val="clear" w:color="auto" w:fill="FFFFFF"/>
        </w:rPr>
        <w:t>条独立路径中选出的最优路径所对应的复合信道衰落系数（含</w:t>
      </w:r>
      <w:r w:rsidR="00F501FC" w:rsidRPr="00F501FC">
        <w:rPr>
          <w:rFonts w:ascii="Segoe UI" w:hAnsi="Segoe UI" w:cs="Segoe UI"/>
          <w:b w:val="0"/>
          <w:color w:val="0F1115"/>
          <w:shd w:val="clear" w:color="auto" w:fill="FFFFFF"/>
        </w:rPr>
        <w:t>GGD</w:t>
      </w:r>
      <w:r w:rsidR="00F501FC" w:rsidRPr="00F501FC">
        <w:rPr>
          <w:rFonts w:ascii="Segoe UI" w:hAnsi="Segoe UI" w:cs="Segoe UI"/>
          <w:b w:val="0"/>
          <w:color w:val="0F1115"/>
          <w:shd w:val="clear" w:color="auto" w:fill="FFFFFF"/>
        </w:rPr>
        <w:t>湍流效应与指向误差）</w:t>
      </w:r>
      <w:r w:rsidRPr="00F501FC">
        <w:rPr>
          <w:rFonts w:ascii="Times New Roman" w:eastAsia="宋体" w:hAnsi="Times New Roman" w:hint="eastAsia"/>
          <w:b w:val="0"/>
        </w:rPr>
        <w:t>；</w:t>
      </w:r>
      <w:r w:rsidR="00612EA2" w:rsidRPr="002516B9">
        <w:rPr>
          <w:position w:val="-10"/>
        </w:rPr>
        <w:object w:dxaOrig="200" w:dyaOrig="240" w14:anchorId="1F22FCAB">
          <v:shape id="_x0000_i1085" type="#_x0000_t75" style="width:11.25pt;height:11.25pt" o:ole="">
            <v:imagedata r:id="rId128" o:title=""/>
          </v:shape>
          <o:OLEObject Type="Embed" ProgID="Equation.DSMT4" ShapeID="_x0000_i1085" DrawAspect="Content" ObjectID="_1829994100" r:id="rId129"/>
        </w:object>
      </w:r>
      <w:r w:rsidR="00F501FC">
        <w:rPr>
          <w:rFonts w:ascii="Times New Roman" w:eastAsia="宋体" w:hAnsi="Times New Roman" w:hint="eastAsia"/>
          <w:b w:val="0"/>
          <w:bCs w:val="0"/>
        </w:rPr>
        <w:t>为</w:t>
      </w:r>
      <w:r w:rsidR="00612EA2" w:rsidRPr="002516B9">
        <w:rPr>
          <w:rFonts w:ascii="Times New Roman" w:eastAsia="宋体" w:hAnsi="Times New Roman" w:hint="eastAsia"/>
          <w:b w:val="0"/>
          <w:bCs w:val="0"/>
        </w:rPr>
        <w:t>光电转换系数；</w:t>
      </w:r>
      <w:r w:rsidRPr="002516B9">
        <w:rPr>
          <w:position w:val="-6"/>
        </w:rPr>
        <w:object w:dxaOrig="180" w:dyaOrig="200" w14:anchorId="717A52BB">
          <v:shape id="_x0000_i1086" type="#_x0000_t75" style="width:9pt;height:11.25pt" o:ole="">
            <v:imagedata r:id="rId130" o:title=""/>
          </v:shape>
          <o:OLEObject Type="Embed" ProgID="Equation.DSMT4" ShapeID="_x0000_i1086" DrawAspect="Content" ObjectID="_1829994101" r:id="rId131"/>
        </w:object>
      </w:r>
      <w:r w:rsidRPr="002516B9">
        <w:rPr>
          <w:rFonts w:ascii="Times New Roman" w:eastAsia="宋体" w:hAnsi="Times New Roman" w:hint="eastAsia"/>
          <w:b w:val="0"/>
          <w:bCs w:val="0"/>
        </w:rPr>
        <w:t>为最终选中</w:t>
      </w:r>
      <w:r w:rsidR="00963D9B" w:rsidRPr="002516B9">
        <w:rPr>
          <w:rFonts w:ascii="Times New Roman" w:eastAsia="宋体" w:hAnsi="Times New Roman" w:hint="eastAsia"/>
          <w:b w:val="0"/>
          <w:bCs w:val="0"/>
        </w:rPr>
        <w:t>的</w:t>
      </w:r>
      <w:r w:rsidRPr="002516B9">
        <w:rPr>
          <w:rFonts w:ascii="Times New Roman" w:eastAsia="宋体" w:hAnsi="Times New Roman" w:hint="eastAsia"/>
          <w:b w:val="0"/>
          <w:bCs w:val="0"/>
        </w:rPr>
        <w:t>接收支路接收机端噪声</w:t>
      </w:r>
      <w:r w:rsidR="00FC45AF" w:rsidRPr="002516B9">
        <w:rPr>
          <w:rFonts w:ascii="Times New Roman" w:eastAsia="宋体" w:hAnsi="Times New Roman" w:hint="eastAsia"/>
          <w:b w:val="0"/>
          <w:bCs w:val="0"/>
        </w:rPr>
        <w:t>随机变量</w:t>
      </w:r>
      <w:r w:rsidRPr="002516B9">
        <w:rPr>
          <w:rFonts w:ascii="Times New Roman" w:eastAsia="宋体" w:hAnsi="Times New Roman" w:hint="eastAsia"/>
          <w:b w:val="0"/>
          <w:bCs w:val="0"/>
        </w:rPr>
        <w:t>，</w:t>
      </w:r>
      <w:r w:rsidR="00612EA2" w:rsidRPr="002516B9">
        <w:rPr>
          <w:rFonts w:ascii="Times New Roman" w:eastAsia="宋体" w:hAnsi="Times New Roman" w:hint="eastAsia"/>
          <w:b w:val="0"/>
          <w:bCs w:val="0"/>
        </w:rPr>
        <w:t>满足</w:t>
      </w:r>
      <w:r w:rsidRPr="002516B9">
        <w:rPr>
          <w:rFonts w:ascii="Times New Roman" w:eastAsia="宋体" w:hAnsi="Times New Roman" w:hint="eastAsia"/>
          <w:b w:val="0"/>
          <w:bCs w:val="0"/>
        </w:rPr>
        <w:t>均值为零</w:t>
      </w:r>
      <w:r w:rsidR="00963D9B" w:rsidRPr="002516B9">
        <w:rPr>
          <w:rFonts w:ascii="Times New Roman" w:eastAsia="宋体" w:hAnsi="Times New Roman" w:hint="eastAsia"/>
          <w:b w:val="0"/>
          <w:bCs w:val="0"/>
        </w:rPr>
        <w:t>、</w:t>
      </w:r>
      <w:r w:rsidRPr="002516B9">
        <w:rPr>
          <w:rFonts w:ascii="Times New Roman" w:eastAsia="宋体" w:hAnsi="Times New Roman" w:hint="eastAsia"/>
          <w:b w:val="0"/>
          <w:bCs w:val="0"/>
        </w:rPr>
        <w:t>方差为</w:t>
      </w:r>
      <w:r w:rsidRPr="002516B9">
        <w:rPr>
          <w:position w:val="-6"/>
        </w:rPr>
        <w:object w:dxaOrig="279" w:dyaOrig="300" w14:anchorId="7CC4C844">
          <v:shape id="_x0000_i1087" type="#_x0000_t75" style="width:14.25pt;height:15pt" o:ole="">
            <v:imagedata r:id="rId132" o:title=""/>
          </v:shape>
          <o:OLEObject Type="Embed" ProgID="Equation.DSMT4" ShapeID="_x0000_i1087" DrawAspect="Content" ObjectID="_1829994102" r:id="rId133"/>
        </w:object>
      </w:r>
      <w:r w:rsidR="00F501FC">
        <w:rPr>
          <w:rFonts w:hint="eastAsia"/>
          <w:b w:val="0"/>
        </w:rPr>
        <w:t>。</w:t>
      </w:r>
      <w:r w:rsidR="00CF2034" w:rsidRPr="002516B9">
        <w:rPr>
          <w:rFonts w:ascii="Times New Roman" w:eastAsia="宋体" w:hAnsi="Times New Roman" w:hint="eastAsia"/>
          <w:b w:val="0"/>
          <w:bCs w:val="0"/>
        </w:rPr>
        <w:t>若接收机选用</w:t>
      </w:r>
      <w:r w:rsidR="00CF2034" w:rsidRPr="002516B9">
        <w:rPr>
          <w:rFonts w:ascii="Times New Roman" w:eastAsia="宋体" w:hAnsi="Times New Roman" w:hint="eastAsia"/>
          <w:b w:val="0"/>
          <w:bCs w:val="0"/>
        </w:rPr>
        <w:t>PIN</w:t>
      </w:r>
      <w:r w:rsidR="00CF2034" w:rsidRPr="002516B9">
        <w:rPr>
          <w:rFonts w:ascii="Times New Roman" w:eastAsia="宋体" w:hAnsi="Times New Roman" w:hint="eastAsia"/>
          <w:b w:val="0"/>
          <w:bCs w:val="0"/>
        </w:rPr>
        <w:t>光电二极管，</w:t>
      </w:r>
      <w:r w:rsidR="00F501FC" w:rsidRPr="00F501FC">
        <w:rPr>
          <w:rFonts w:ascii="Segoe UI" w:hAnsi="Segoe UI" w:cs="Segoe UI"/>
          <w:b w:val="0"/>
          <w:color w:val="0F1115"/>
          <w:shd w:val="clear" w:color="auto" w:fill="FFFFFF"/>
        </w:rPr>
        <w:t>则噪声主要来源于热噪声</w:t>
      </w:r>
      <w:r w:rsidR="00F501FC" w:rsidRPr="00F501FC">
        <w:rPr>
          <w:rFonts w:ascii="Segoe UI" w:hAnsi="Segoe UI" w:cs="Segoe UI"/>
          <w:b w:val="0"/>
          <w:color w:val="0F1115"/>
          <w:shd w:val="clear" w:color="auto" w:fill="FFFFFF"/>
        </w:rPr>
        <w:t>[17]</w:t>
      </w:r>
      <w:r w:rsidR="00F501FC" w:rsidRPr="00F501FC">
        <w:rPr>
          <w:rFonts w:ascii="Segoe UI" w:hAnsi="Segoe UI" w:cs="Segoe UI"/>
          <w:b w:val="0"/>
          <w:color w:val="0F1115"/>
          <w:shd w:val="clear" w:color="auto" w:fill="FFFFFF"/>
        </w:rPr>
        <w:t>，</w:t>
      </w:r>
      <w:r w:rsidR="00CF2034" w:rsidRPr="002516B9">
        <w:rPr>
          <w:rFonts w:ascii="Times New Roman" w:eastAsia="宋体" w:hAnsi="Times New Roman" w:hint="eastAsia"/>
          <w:b w:val="0"/>
          <w:bCs w:val="0"/>
        </w:rPr>
        <w:t>其方差计算式可表示为</w:t>
      </w:r>
      <w:r w:rsidR="00CF2034" w:rsidRPr="002516B9">
        <w:rPr>
          <w:position w:val="-22"/>
        </w:rPr>
        <w:object w:dxaOrig="1060" w:dyaOrig="560" w14:anchorId="01FC3DEF">
          <v:shape id="_x0000_i1088" type="#_x0000_t75" style="width:51.75pt;height:28.5pt" o:ole="">
            <v:imagedata r:id="rId134" o:title=""/>
          </v:shape>
          <o:OLEObject Type="Embed" ProgID="Equation.DSMT4" ShapeID="_x0000_i1088" DrawAspect="Content" ObjectID="_1829994103" r:id="rId135"/>
        </w:object>
      </w:r>
      <w:r w:rsidR="00CF2034" w:rsidRPr="002516B9">
        <w:rPr>
          <w:rFonts w:ascii="Times New Roman" w:hAnsi="Times New Roman" w:hint="eastAsia"/>
          <w:b w:val="0"/>
        </w:rPr>
        <w:t>，</w:t>
      </w:r>
      <w:r w:rsidR="00CF2034" w:rsidRPr="002516B9">
        <w:rPr>
          <w:rFonts w:ascii="Times New Roman" w:eastAsia="宋体" w:hAnsi="Times New Roman" w:hint="eastAsia"/>
          <w:b w:val="0"/>
          <w:bCs w:val="0"/>
        </w:rPr>
        <w:t>其中</w:t>
      </w:r>
      <w:r w:rsidR="00CF2034" w:rsidRPr="002516B9">
        <w:rPr>
          <w:position w:val="-4"/>
        </w:rPr>
        <w:object w:dxaOrig="240" w:dyaOrig="240" w14:anchorId="44E0B013">
          <v:shape id="_x0000_i1089" type="#_x0000_t75" style="width:11.25pt;height:11.25pt" o:ole="">
            <v:imagedata r:id="rId136" o:title=""/>
          </v:shape>
          <o:OLEObject Type="Embed" ProgID="Equation.DSMT4" ShapeID="_x0000_i1089" DrawAspect="Content" ObjectID="_1829994104" r:id="rId137"/>
        </w:object>
      </w:r>
      <w:r w:rsidR="00F501FC">
        <w:rPr>
          <w:rFonts w:ascii="Times New Roman" w:eastAsia="宋体" w:hAnsi="Times New Roman" w:hint="eastAsia"/>
          <w:b w:val="0"/>
          <w:bCs w:val="0"/>
        </w:rPr>
        <w:t>为</w:t>
      </w:r>
      <w:r w:rsidR="00CF2034" w:rsidRPr="002516B9">
        <w:rPr>
          <w:rFonts w:ascii="Times New Roman" w:eastAsia="宋体" w:hAnsi="Times New Roman" w:hint="eastAsia"/>
          <w:b w:val="0"/>
          <w:bCs w:val="0"/>
        </w:rPr>
        <w:t>玻尔兹曼常数，</w:t>
      </w:r>
      <w:r w:rsidR="00CF2034" w:rsidRPr="002516B9">
        <w:rPr>
          <w:position w:val="-4"/>
        </w:rPr>
        <w:object w:dxaOrig="200" w:dyaOrig="240" w14:anchorId="7ACF8FDC">
          <v:shape id="_x0000_i1090" type="#_x0000_t75" style="width:11.25pt;height:11.25pt" o:ole="">
            <v:imagedata r:id="rId138" o:title=""/>
          </v:shape>
          <o:OLEObject Type="Embed" ProgID="Equation.DSMT4" ShapeID="_x0000_i1090" DrawAspect="Content" ObjectID="_1829994105" r:id="rId139"/>
        </w:object>
      </w:r>
      <w:r w:rsidR="00CF2034" w:rsidRPr="002516B9">
        <w:rPr>
          <w:rFonts w:ascii="Times New Roman" w:eastAsia="宋体" w:hAnsi="Times New Roman" w:hint="eastAsia"/>
          <w:b w:val="0"/>
          <w:bCs w:val="0"/>
        </w:rPr>
        <w:t>为热力学温度，</w:t>
      </w:r>
      <w:r w:rsidR="00CF2034" w:rsidRPr="002516B9">
        <w:rPr>
          <w:position w:val="-4"/>
        </w:rPr>
        <w:object w:dxaOrig="220" w:dyaOrig="240" w14:anchorId="07CEDC4B">
          <v:shape id="_x0000_i1091" type="#_x0000_t75" style="width:11.25pt;height:11.25pt" o:ole="">
            <v:imagedata r:id="rId140" o:title=""/>
          </v:shape>
          <o:OLEObject Type="Embed" ProgID="Equation.DSMT4" ShapeID="_x0000_i1091" DrawAspect="Content" ObjectID="_1829994106" r:id="rId141"/>
        </w:object>
      </w:r>
      <w:r w:rsidR="00CF2034" w:rsidRPr="002516B9">
        <w:rPr>
          <w:rFonts w:ascii="Times New Roman" w:eastAsia="宋体" w:hAnsi="Times New Roman" w:hint="eastAsia"/>
          <w:b w:val="0"/>
          <w:bCs w:val="0"/>
        </w:rPr>
        <w:t>为放大器滤波带宽，</w:t>
      </w:r>
      <w:r w:rsidR="00CF2034" w:rsidRPr="002516B9">
        <w:rPr>
          <w:position w:val="-4"/>
        </w:rPr>
        <w:object w:dxaOrig="220" w:dyaOrig="240" w14:anchorId="25E5D5FB">
          <v:shape id="_x0000_i1092" type="#_x0000_t75" style="width:11.25pt;height:11.25pt" o:ole="">
            <v:imagedata r:id="rId142" o:title=""/>
          </v:shape>
          <o:OLEObject Type="Embed" ProgID="Equation.DSMT4" ShapeID="_x0000_i1092" DrawAspect="Content" ObjectID="_1829994107" r:id="rId143"/>
        </w:object>
      </w:r>
      <w:r w:rsidR="00CF2034" w:rsidRPr="002516B9">
        <w:rPr>
          <w:rFonts w:ascii="Times New Roman" w:eastAsia="宋体" w:hAnsi="Times New Roman" w:hint="eastAsia"/>
          <w:b w:val="0"/>
          <w:bCs w:val="0"/>
        </w:rPr>
        <w:t>为负载电阻值</w:t>
      </w:r>
      <w:r w:rsidRPr="002516B9">
        <w:rPr>
          <w:rFonts w:ascii="Times New Roman" w:eastAsia="宋体" w:hAnsi="Times New Roman" w:hint="eastAsia"/>
          <w:b w:val="0"/>
        </w:rPr>
        <w:t>。</w:t>
      </w:r>
      <w:r w:rsidR="00CF2034" w:rsidRPr="002516B9">
        <w:rPr>
          <w:rFonts w:ascii="Times New Roman" w:eastAsia="宋体" w:hAnsi="Times New Roman" w:hint="eastAsia"/>
          <w:b w:val="0"/>
        </w:rPr>
        <w:t>当</w:t>
      </w:r>
      <w:r w:rsidR="00CF2034" w:rsidRPr="002516B9">
        <w:rPr>
          <w:rFonts w:ascii="Times New Roman" w:eastAsia="宋体" w:hAnsi="Times New Roman" w:hint="eastAsia"/>
          <w:b w:val="0"/>
          <w:bCs w:val="0"/>
        </w:rPr>
        <w:t>接收端采用强度调制</w:t>
      </w:r>
      <w:r w:rsidR="00CF2034" w:rsidRPr="002516B9">
        <w:rPr>
          <w:rFonts w:ascii="Times New Roman" w:eastAsia="宋体" w:hAnsi="Times New Roman" w:hint="eastAsia"/>
          <w:b w:val="0"/>
          <w:bCs w:val="0"/>
        </w:rPr>
        <w:t>-</w:t>
      </w:r>
      <w:r w:rsidR="00CF2034" w:rsidRPr="002516B9">
        <w:rPr>
          <w:rFonts w:ascii="Times New Roman" w:eastAsia="宋体" w:hAnsi="Times New Roman" w:hint="eastAsia"/>
          <w:b w:val="0"/>
          <w:bCs w:val="0"/>
        </w:rPr>
        <w:t>直接检测（</w:t>
      </w:r>
      <w:r w:rsidR="00CF2034" w:rsidRPr="002516B9">
        <w:rPr>
          <w:rFonts w:ascii="Times New Roman" w:eastAsia="宋体" w:hAnsi="Times New Roman" w:hint="eastAsia"/>
          <w:b w:val="0"/>
          <w:bCs w:val="0"/>
        </w:rPr>
        <w:t>IM</w:t>
      </w:r>
      <w:r w:rsidR="00CF2034" w:rsidRPr="002516B9">
        <w:rPr>
          <w:rFonts w:ascii="Times New Roman" w:eastAsia="宋体" w:hAnsi="Times New Roman"/>
          <w:b w:val="0"/>
          <w:bCs w:val="0"/>
        </w:rPr>
        <w:t>/DD</w:t>
      </w:r>
      <w:r w:rsidR="00CF2034" w:rsidRPr="002516B9">
        <w:rPr>
          <w:rFonts w:ascii="Times New Roman" w:eastAsia="宋体" w:hAnsi="Times New Roman" w:hint="eastAsia"/>
          <w:b w:val="0"/>
          <w:bCs w:val="0"/>
        </w:rPr>
        <w:t>）方案时，</w:t>
      </w:r>
      <w:r w:rsidR="00F501FC">
        <w:rPr>
          <w:rFonts w:ascii="Times New Roman" w:eastAsia="宋体" w:hAnsi="Times New Roman" w:hint="eastAsia"/>
          <w:b w:val="0"/>
          <w:bCs w:val="0"/>
        </w:rPr>
        <w:t>可推导</w:t>
      </w:r>
      <w:r w:rsidR="00F501FC">
        <w:rPr>
          <w:rFonts w:ascii="Times New Roman" w:eastAsia="宋体" w:hAnsi="Times New Roman"/>
          <w:b w:val="0"/>
          <w:bCs w:val="0"/>
        </w:rPr>
        <w:t>出</w:t>
      </w:r>
      <w:r w:rsidRPr="002516B9">
        <w:rPr>
          <w:rFonts w:ascii="Times New Roman" w:eastAsia="宋体" w:hAnsi="Times New Roman"/>
          <w:b w:val="0"/>
          <w:bCs w:val="0"/>
        </w:rPr>
        <w:t>SC</w:t>
      </w:r>
      <w:r w:rsidRPr="002516B9">
        <w:rPr>
          <w:rFonts w:ascii="Times New Roman" w:eastAsia="宋体" w:hAnsi="Times New Roman" w:hint="eastAsia"/>
          <w:b w:val="0"/>
          <w:bCs w:val="0"/>
        </w:rPr>
        <w:t>分集下</w:t>
      </w:r>
      <w:r w:rsidRPr="002516B9">
        <w:rPr>
          <w:rFonts w:ascii="Times New Roman" w:eastAsia="宋体" w:hAnsi="Times New Roman" w:hint="eastAsia"/>
          <w:b w:val="0"/>
          <w:bCs w:val="0"/>
        </w:rPr>
        <w:t>SIM</w:t>
      </w:r>
      <w:r w:rsidRPr="002516B9">
        <w:rPr>
          <w:rFonts w:ascii="Times New Roman" w:eastAsia="宋体" w:hAnsi="Times New Roman"/>
          <w:b w:val="0"/>
          <w:bCs w:val="0"/>
        </w:rPr>
        <w:t>O-UWOC</w:t>
      </w:r>
      <w:r w:rsidRPr="002516B9">
        <w:rPr>
          <w:rFonts w:ascii="宋体" w:eastAsia="宋体" w:hAnsi="宋体" w:hint="eastAsia"/>
          <w:b w:val="0"/>
          <w:bCs w:val="0"/>
        </w:rPr>
        <w:t>系统的总误码率为</w:t>
      </w:r>
      <w:r w:rsidRPr="002516B9">
        <w:rPr>
          <w:position w:val="-22"/>
        </w:rPr>
        <w:object w:dxaOrig="1760" w:dyaOrig="560" w14:anchorId="2443CE1E">
          <v:shape id="_x0000_i1093" type="#_x0000_t75" style="width:88.5pt;height:28.5pt" o:ole="">
            <v:imagedata r:id="rId144" o:title=""/>
          </v:shape>
          <o:OLEObject Type="Embed" ProgID="Equation.DSMT4" ShapeID="_x0000_i1093" DrawAspect="Content" ObjectID="_1829994108" r:id="rId145"/>
        </w:object>
      </w:r>
      <w:r w:rsidR="00CF2034" w:rsidRPr="002516B9">
        <w:rPr>
          <w:rFonts w:hint="eastAsia"/>
        </w:rPr>
        <w:t>。</w:t>
      </w:r>
      <w:r w:rsidRPr="002516B9">
        <w:rPr>
          <w:rFonts w:ascii="宋体" w:eastAsia="宋体" w:hAnsi="宋体" w:hint="eastAsia"/>
          <w:b w:val="0"/>
          <w:bCs w:val="0"/>
        </w:rPr>
        <w:t>根据文献</w:t>
      </w:r>
      <w:r w:rsidRPr="002516B9">
        <w:rPr>
          <w:rFonts w:ascii="Times New Roman" w:eastAsia="宋体" w:hAnsi="Times New Roman" w:hint="eastAsia"/>
          <w:b w:val="0"/>
          <w:bCs w:val="0"/>
        </w:rPr>
        <w:fldChar w:fldCharType="begin"/>
      </w:r>
      <w:r w:rsidRPr="002516B9">
        <w:rPr>
          <w:rFonts w:ascii="Times New Roman" w:eastAsia="宋体" w:hAnsi="Times New Roman" w:hint="eastAsia"/>
          <w:b w:val="0"/>
          <w:bCs w:val="0"/>
        </w:rPr>
        <w:instrText xml:space="preserve"> REF _Ref175493959 \r \h </w:instrText>
      </w:r>
      <w:r w:rsidRPr="002516B9">
        <w:rPr>
          <w:rFonts w:ascii="Times New Roman" w:eastAsia="宋体" w:hAnsi="Times New Roman"/>
          <w:b w:val="0"/>
          <w:bCs w:val="0"/>
        </w:rPr>
        <w:instrText xml:space="preserve"> \* MERGEFORMAT </w:instrText>
      </w:r>
      <w:r w:rsidRPr="002516B9">
        <w:rPr>
          <w:rFonts w:ascii="Times New Roman" w:eastAsia="宋体" w:hAnsi="Times New Roman" w:hint="eastAsia"/>
          <w:b w:val="0"/>
          <w:bCs w:val="0"/>
        </w:rPr>
      </w:r>
      <w:r w:rsidRPr="002516B9">
        <w:rPr>
          <w:rFonts w:ascii="Times New Roman" w:eastAsia="宋体" w:hAnsi="Times New Roman" w:hint="eastAsia"/>
          <w:b w:val="0"/>
          <w:bCs w:val="0"/>
        </w:rPr>
        <w:fldChar w:fldCharType="separate"/>
      </w:r>
      <w:r w:rsidR="00452A99">
        <w:rPr>
          <w:rFonts w:ascii="Times New Roman" w:eastAsia="宋体" w:hAnsi="Times New Roman"/>
          <w:b w:val="0"/>
          <w:bCs w:val="0"/>
        </w:rPr>
        <w:t>[</w:t>
      </w:r>
      <w:r w:rsidR="00325128">
        <w:rPr>
          <w:rFonts w:ascii="Times New Roman" w:eastAsia="宋体" w:hAnsi="Times New Roman"/>
          <w:b w:val="0"/>
          <w:bCs w:val="0"/>
        </w:rPr>
        <w:t>18-21</w:t>
      </w:r>
      <w:r w:rsidR="00452A99">
        <w:rPr>
          <w:rFonts w:ascii="Times New Roman" w:eastAsia="宋体" w:hAnsi="Times New Roman"/>
          <w:b w:val="0"/>
          <w:bCs w:val="0"/>
        </w:rPr>
        <w:t>]</w:t>
      </w:r>
      <w:r w:rsidRPr="002516B9">
        <w:rPr>
          <w:rFonts w:ascii="Times New Roman" w:eastAsia="宋体" w:hAnsi="Times New Roman" w:hint="eastAsia"/>
          <w:b w:val="0"/>
          <w:bCs w:val="0"/>
        </w:rPr>
        <w:fldChar w:fldCharType="end"/>
      </w:r>
      <w:r w:rsidR="00BF70EF" w:rsidRPr="002516B9">
        <w:rPr>
          <w:rFonts w:ascii="Times New Roman" w:eastAsia="宋体" w:hAnsi="Times New Roman" w:hint="eastAsia"/>
          <w:b w:val="0"/>
          <w:bCs w:val="0"/>
        </w:rPr>
        <w:t>以及</w:t>
      </w:r>
      <w:r w:rsidR="00FD713C" w:rsidRPr="002516B9">
        <w:rPr>
          <w:rFonts w:ascii="Times New Roman" w:eastAsia="宋体" w:hAnsi="Times New Roman" w:hint="eastAsia"/>
          <w:b w:val="0"/>
          <w:bCs w:val="0"/>
        </w:rPr>
        <w:t>上</w:t>
      </w:r>
      <w:r w:rsidR="00BF70EF" w:rsidRPr="002516B9">
        <w:rPr>
          <w:rFonts w:ascii="Times New Roman" w:eastAsia="宋体" w:hAnsi="Times New Roman" w:hint="eastAsia"/>
          <w:b w:val="0"/>
          <w:bCs w:val="0"/>
        </w:rPr>
        <w:t>文已推得的</w:t>
      </w:r>
      <w:r w:rsidRPr="002516B9">
        <w:rPr>
          <w:rFonts w:ascii="Times New Roman" w:eastAsia="宋体" w:hAnsi="Times New Roman" w:hint="eastAsia"/>
          <w:b w:val="0"/>
        </w:rPr>
        <w:t>式</w:t>
      </w:r>
      <w:r w:rsidR="00045FBD">
        <w:rPr>
          <w:rFonts w:ascii="Times New Roman" w:eastAsia="宋体" w:hAnsi="Times New Roman" w:hint="eastAsia"/>
          <w:b w:val="0"/>
        </w:rPr>
        <w:t>（</w:t>
      </w:r>
      <w:r w:rsidR="00114673">
        <w:rPr>
          <w:rFonts w:ascii="Times New Roman" w:eastAsia="宋体" w:hAnsi="Times New Roman"/>
          <w:b w:val="0"/>
        </w:rPr>
        <w:t>8</w:t>
      </w:r>
      <w:r w:rsidR="00045FBD">
        <w:rPr>
          <w:rFonts w:ascii="Times New Roman" w:eastAsia="宋体" w:hAnsi="Times New Roman" w:hint="eastAsia"/>
          <w:b w:val="0"/>
        </w:rPr>
        <w:t>）</w:t>
      </w:r>
      <w:r w:rsidRPr="002516B9">
        <w:rPr>
          <w:rFonts w:ascii="Times New Roman" w:eastAsia="宋体" w:hAnsi="Times New Roman" w:hint="eastAsia"/>
          <w:b w:val="0"/>
          <w:bCs w:val="0"/>
        </w:rPr>
        <w:t>，最终</w:t>
      </w:r>
      <w:r w:rsidR="00F501FC" w:rsidRPr="002516B9">
        <w:rPr>
          <w:rFonts w:ascii="Times New Roman" w:eastAsia="宋体" w:hAnsi="Times New Roman" w:hint="eastAsia"/>
          <w:b w:val="0"/>
          <w:bCs w:val="0"/>
        </w:rPr>
        <w:t>可</w:t>
      </w:r>
      <w:r w:rsidRPr="002516B9">
        <w:rPr>
          <w:rFonts w:ascii="Times New Roman" w:eastAsia="宋体" w:hAnsi="Times New Roman" w:hint="eastAsia"/>
          <w:b w:val="0"/>
          <w:bCs w:val="0"/>
        </w:rPr>
        <w:t>求得</w:t>
      </w:r>
      <w:r w:rsidRPr="002516B9">
        <w:rPr>
          <w:rFonts w:ascii="Times New Roman" w:eastAsia="宋体" w:hAnsi="Times New Roman"/>
          <w:b w:val="0"/>
          <w:bCs w:val="0"/>
        </w:rPr>
        <w:t>SC</w:t>
      </w:r>
      <w:r w:rsidRPr="002516B9">
        <w:rPr>
          <w:rFonts w:ascii="Times New Roman" w:eastAsia="宋体" w:hAnsi="Times New Roman" w:hint="eastAsia"/>
          <w:b w:val="0"/>
          <w:bCs w:val="0"/>
        </w:rPr>
        <w:t>分集</w:t>
      </w:r>
      <w:r w:rsidRPr="002516B9">
        <w:rPr>
          <w:rFonts w:ascii="Times New Roman" w:eastAsia="宋体" w:hAnsi="Times New Roman"/>
          <w:b w:val="0"/>
          <w:bCs w:val="0"/>
        </w:rPr>
        <w:t>方</w:t>
      </w:r>
      <w:r w:rsidRPr="002516B9">
        <w:rPr>
          <w:rFonts w:ascii="Times New Roman" w:eastAsia="宋体" w:hAnsi="Times New Roman" w:hint="eastAsia"/>
          <w:b w:val="0"/>
          <w:bCs w:val="0"/>
        </w:rPr>
        <w:t>案下</w:t>
      </w:r>
      <w:r w:rsidRPr="002516B9">
        <w:rPr>
          <w:rFonts w:ascii="Times New Roman" w:eastAsia="宋体" w:hAnsi="Times New Roman" w:hint="eastAsia"/>
          <w:b w:val="0"/>
          <w:bCs w:val="0"/>
        </w:rPr>
        <w:t>SIMO</w:t>
      </w:r>
      <w:r w:rsidRPr="002516B9">
        <w:rPr>
          <w:rFonts w:ascii="Times New Roman" w:eastAsia="宋体" w:hAnsi="Times New Roman"/>
          <w:b w:val="0"/>
          <w:bCs w:val="0"/>
        </w:rPr>
        <w:t>-</w:t>
      </w:r>
      <w:r w:rsidRPr="002516B9">
        <w:rPr>
          <w:rFonts w:ascii="Times New Roman" w:eastAsia="宋体" w:hAnsi="Times New Roman" w:hint="eastAsia"/>
          <w:b w:val="0"/>
          <w:bCs w:val="0"/>
        </w:rPr>
        <w:t>UWOC</w:t>
      </w:r>
      <w:r w:rsidRPr="002516B9">
        <w:rPr>
          <w:rFonts w:ascii="Times New Roman" w:eastAsia="宋体" w:hAnsi="Times New Roman" w:hint="eastAsia"/>
          <w:b w:val="0"/>
          <w:bCs w:val="0"/>
        </w:rPr>
        <w:t>系统以多元</w:t>
      </w:r>
      <w:r w:rsidRPr="002516B9">
        <w:rPr>
          <w:rFonts w:ascii="Times New Roman" w:eastAsia="宋体" w:hAnsi="Times New Roman" w:hint="eastAsia"/>
          <w:b w:val="0"/>
          <w:bCs w:val="0"/>
        </w:rPr>
        <w:t>Fox</w:t>
      </w:r>
      <w:r w:rsidRPr="002516B9">
        <w:rPr>
          <w:rFonts w:ascii="Times New Roman" w:eastAsia="宋体" w:hAnsi="Times New Roman"/>
          <w:b w:val="0"/>
          <w:bCs w:val="0"/>
        </w:rPr>
        <w:t>-</w:t>
      </w:r>
      <w:r w:rsidRPr="002516B9">
        <w:rPr>
          <w:rFonts w:ascii="Times New Roman" w:eastAsia="宋体" w:hAnsi="Times New Roman" w:hint="eastAsia"/>
          <w:b w:val="0"/>
          <w:bCs w:val="0"/>
        </w:rPr>
        <w:t>H</w:t>
      </w:r>
      <w:r w:rsidRPr="002516B9">
        <w:rPr>
          <w:rFonts w:ascii="Times New Roman" w:eastAsia="宋体" w:hAnsi="Times New Roman" w:hint="eastAsia"/>
          <w:b w:val="0"/>
          <w:bCs w:val="0"/>
        </w:rPr>
        <w:t>函数</w:t>
      </w:r>
      <w:r w:rsidR="00DF44DF" w:rsidRPr="002516B9">
        <w:rPr>
          <w:position w:val="-14"/>
        </w:rPr>
        <w:object w:dxaOrig="1200" w:dyaOrig="380" w14:anchorId="48A24D22">
          <v:shape id="_x0000_i1094" type="#_x0000_t75" style="width:60pt;height:20.25pt" o:ole="">
            <v:imagedata r:id="rId146" o:title=""/>
          </v:shape>
          <o:OLEObject Type="Embed" ProgID="Equation.DSMT4" ShapeID="_x0000_i1094" DrawAspect="Content" ObjectID="_1829994109" r:id="rId147"/>
        </w:object>
      </w:r>
      <w:r w:rsidRPr="002516B9">
        <w:rPr>
          <w:rFonts w:ascii="Times New Roman" w:eastAsia="宋体" w:hAnsi="Times New Roman" w:hint="eastAsia"/>
          <w:b w:val="0"/>
          <w:bCs w:val="0"/>
        </w:rPr>
        <w:t>表示的平均误码率通式</w:t>
      </w:r>
      <w:r w:rsidR="00FD713C" w:rsidRPr="002516B9">
        <w:rPr>
          <w:rFonts w:ascii="Times New Roman" w:eastAsia="宋体" w:hAnsi="Times New Roman" w:hint="eastAsia"/>
          <w:b w:val="0"/>
          <w:bCs w:val="0"/>
        </w:rPr>
        <w:t>为</w:t>
      </w:r>
    </w:p>
    <w:p w14:paraId="40BDBF2B" w14:textId="4A4BC3EF" w:rsidR="000B24F6" w:rsidRPr="000B24F6" w:rsidRDefault="0085011B" w:rsidP="000B24F6">
      <w:pPr>
        <w:snapToGrid w:val="0"/>
        <w:jc w:val="both"/>
        <w:rPr>
          <w:rFonts w:ascii="Calibri" w:eastAsia="宋体" w:hAnsi="Calibri"/>
          <w:b w:val="0"/>
          <w:bCs w:val="0"/>
          <w:color w:val="4C94D8" w:themeColor="text2" w:themeTint="80"/>
        </w:rPr>
      </w:pPr>
      <w:r w:rsidRPr="000B24F6">
        <w:rPr>
          <w:b w:val="0"/>
          <w:bCs w:val="0"/>
          <w:color w:val="4C94D8" w:themeColor="text2" w:themeTint="80"/>
          <w:position w:val="-182"/>
        </w:rPr>
        <w:object w:dxaOrig="3620" w:dyaOrig="3739" w14:anchorId="478704D3">
          <v:shape id="_x0000_i1095" type="#_x0000_t75" style="width:181.5pt;height:186pt" o:ole="">
            <v:imagedata r:id="rId148" o:title=""/>
          </v:shape>
          <o:OLEObject Type="Embed" ProgID="Equation.DSMT4" ShapeID="_x0000_i1095" DrawAspect="Content" ObjectID="_1829994110" r:id="rId149"/>
        </w:object>
      </w:r>
    </w:p>
    <w:p w14:paraId="4A5B9F79" w14:textId="1625ABB2" w:rsidR="000B24F6" w:rsidRPr="00D90E58" w:rsidRDefault="00FD1713" w:rsidP="000B24F6">
      <w:pPr>
        <w:ind w:firstLine="420"/>
        <w:jc w:val="right"/>
        <w:rPr>
          <w:rFonts w:ascii="Times New Roman" w:eastAsia="宋体" w:hAnsi="Times New Roman"/>
          <w:b w:val="0"/>
          <w:bCs w:val="0"/>
        </w:rPr>
      </w:pPr>
      <w:r>
        <w:rPr>
          <w:rFonts w:ascii="Times New Roman" w:eastAsia="宋体" w:hAnsi="Times New Roman" w:hint="eastAsia"/>
          <w:b w:val="0"/>
          <w:bCs w:val="0"/>
        </w:rPr>
        <w:t>（</w:t>
      </w:r>
      <w:r w:rsidR="007E79DA">
        <w:rPr>
          <w:rFonts w:ascii="Times New Roman" w:eastAsia="宋体" w:hAnsi="Times New Roman"/>
          <w:b w:val="0"/>
          <w:bCs w:val="0"/>
        </w:rPr>
        <w:t>9</w:t>
      </w:r>
      <w:r>
        <w:rPr>
          <w:rFonts w:ascii="Times New Roman" w:eastAsia="宋体" w:hAnsi="Times New Roman" w:hint="eastAsia"/>
          <w:b w:val="0"/>
          <w:bCs w:val="0"/>
        </w:rPr>
        <w:t>）</w:t>
      </w:r>
    </w:p>
    <w:p w14:paraId="2A2F61C1" w14:textId="2F316489" w:rsidR="00B664E4" w:rsidRDefault="00325128" w:rsidP="00325128">
      <w:pPr>
        <w:snapToGrid w:val="0"/>
        <w:jc w:val="both"/>
        <w:rPr>
          <w:rFonts w:ascii="Calibri" w:eastAsia="宋体" w:hAnsi="Calibri"/>
          <w:b w:val="0"/>
          <w:bCs w:val="0"/>
        </w:rPr>
      </w:pPr>
      <w:r>
        <w:rPr>
          <w:rFonts w:ascii="Calibri" w:eastAsia="宋体" w:hAnsi="Calibri" w:hint="eastAsia"/>
          <w:b w:val="0"/>
          <w:bCs w:val="0"/>
        </w:rPr>
        <w:t>其中</w:t>
      </w:r>
      <w:r w:rsidR="000B24F6" w:rsidRPr="002516B9">
        <w:rPr>
          <w:rFonts w:ascii="Calibri" w:eastAsia="宋体" w:hAnsi="Calibri" w:hint="eastAsia"/>
          <w:b w:val="0"/>
          <w:bCs w:val="0"/>
        </w:rPr>
        <w:t>，</w:t>
      </w:r>
      <w:r w:rsidR="00B664E4" w:rsidRPr="00B664E4">
        <w:rPr>
          <w:rFonts w:ascii="Calibri" w:eastAsia="宋体" w:hAnsi="Calibri" w:hint="eastAsia"/>
          <w:b w:val="0"/>
          <w:bCs w:val="0"/>
          <w:i/>
        </w:rPr>
        <w:t>F</w:t>
      </w:r>
      <w:r w:rsidR="00B664E4" w:rsidRPr="00B664E4">
        <w:rPr>
          <w:rFonts w:ascii="Calibri" w:eastAsia="宋体" w:hAnsi="Calibri" w:hint="eastAsia"/>
          <w:b w:val="0"/>
          <w:bCs w:val="0"/>
          <w:vertAlign w:val="subscript"/>
        </w:rPr>
        <w:t>ox1</w:t>
      </w:r>
      <w:r w:rsidR="00B664E4">
        <w:rPr>
          <w:rFonts w:ascii="Calibri" w:eastAsia="宋体" w:hAnsi="Calibri" w:hint="eastAsia"/>
          <w:b w:val="0"/>
          <w:bCs w:val="0"/>
        </w:rPr>
        <w:t>=</w:t>
      </w:r>
      <w:r w:rsidR="00B664E4" w:rsidRPr="00B664E4">
        <w:rPr>
          <w:rFonts w:ascii="Calibri" w:eastAsia="宋体" w:hAnsi="Calibri"/>
          <w:b w:val="0"/>
          <w:bCs w:val="0"/>
          <w:position w:val="-28"/>
        </w:rPr>
        <w:object w:dxaOrig="7699" w:dyaOrig="660" w14:anchorId="75AB2442">
          <v:shape id="_x0000_i1096" type="#_x0000_t75" style="width:384.75pt;height:33pt" o:ole="">
            <v:imagedata r:id="rId150" o:title=""/>
          </v:shape>
          <o:OLEObject Type="Embed" ProgID="Equation.DSMT4" ShapeID="_x0000_i1096" DrawAspect="Content" ObjectID="_1829994111" r:id="rId151"/>
        </w:object>
      </w:r>
      <w:r w:rsidR="00494694">
        <w:rPr>
          <w:rFonts w:ascii="Calibri" w:eastAsia="宋体" w:hAnsi="Calibri" w:hint="eastAsia"/>
          <w:b w:val="0"/>
          <w:bCs w:val="0"/>
        </w:rPr>
        <w:t>。</w:t>
      </w:r>
    </w:p>
    <w:p w14:paraId="25A2B9DB" w14:textId="3334B348" w:rsidR="00B664E4" w:rsidRDefault="00B664E4" w:rsidP="00325128">
      <w:pPr>
        <w:snapToGrid w:val="0"/>
        <w:jc w:val="both"/>
        <w:rPr>
          <w:rFonts w:ascii="Calibri" w:eastAsia="宋体" w:hAnsi="Calibri"/>
          <w:b w:val="0"/>
          <w:bCs w:val="0"/>
        </w:rPr>
      </w:pPr>
      <w:r w:rsidRPr="00B664E4">
        <w:rPr>
          <w:rFonts w:ascii="Calibri" w:eastAsia="宋体" w:hAnsi="Calibri" w:hint="eastAsia"/>
          <w:b w:val="0"/>
          <w:bCs w:val="0"/>
          <w:i/>
        </w:rPr>
        <w:t>F</w:t>
      </w:r>
      <w:r w:rsidRPr="00B664E4">
        <w:rPr>
          <w:rFonts w:ascii="Calibri" w:eastAsia="宋体" w:hAnsi="Calibri" w:hint="eastAsia"/>
          <w:b w:val="0"/>
          <w:bCs w:val="0"/>
          <w:vertAlign w:val="subscript"/>
        </w:rPr>
        <w:t>ox</w:t>
      </w:r>
      <w:r>
        <w:rPr>
          <w:rFonts w:ascii="Calibri" w:eastAsia="宋体" w:hAnsi="Calibri"/>
          <w:b w:val="0"/>
          <w:bCs w:val="0"/>
          <w:vertAlign w:val="subscript"/>
        </w:rPr>
        <w:t>2</w:t>
      </w:r>
      <w:r>
        <w:rPr>
          <w:rFonts w:ascii="Calibri" w:eastAsia="宋体" w:hAnsi="Calibri" w:hint="eastAsia"/>
          <w:b w:val="0"/>
          <w:bCs w:val="0"/>
        </w:rPr>
        <w:t>=</w:t>
      </w:r>
      <w:r w:rsidRPr="00B664E4">
        <w:rPr>
          <w:rFonts w:ascii="Calibri" w:eastAsia="宋体" w:hAnsi="Calibri"/>
          <w:b w:val="0"/>
          <w:bCs w:val="0"/>
          <w:position w:val="-28"/>
        </w:rPr>
        <w:object w:dxaOrig="6540" w:dyaOrig="660" w14:anchorId="718A3DB0">
          <v:shape id="_x0000_i1097" type="#_x0000_t75" style="width:327pt;height:33pt" o:ole="">
            <v:imagedata r:id="rId152" o:title=""/>
          </v:shape>
          <o:OLEObject Type="Embed" ProgID="Equation.DSMT4" ShapeID="_x0000_i1097" DrawAspect="Content" ObjectID="_1829994112" r:id="rId153"/>
        </w:object>
      </w:r>
      <w:r w:rsidR="00494694">
        <w:rPr>
          <w:rFonts w:ascii="Calibri" w:eastAsia="宋体" w:hAnsi="Calibri" w:hint="eastAsia"/>
          <w:b w:val="0"/>
          <w:bCs w:val="0"/>
        </w:rPr>
        <w:t>。</w:t>
      </w:r>
    </w:p>
    <w:p w14:paraId="64E57E3F" w14:textId="76C6045F" w:rsidR="000B24F6" w:rsidRPr="002516B9" w:rsidRDefault="000B24F6" w:rsidP="00325128">
      <w:pPr>
        <w:snapToGrid w:val="0"/>
        <w:jc w:val="both"/>
        <w:rPr>
          <w:rFonts w:ascii="Calibri" w:eastAsia="宋体" w:hAnsi="Calibri"/>
          <w:b w:val="0"/>
          <w:bCs w:val="0"/>
        </w:rPr>
      </w:pPr>
      <w:r w:rsidRPr="002516B9">
        <w:rPr>
          <w:position w:val="-22"/>
        </w:rPr>
        <w:object w:dxaOrig="1180" w:dyaOrig="600" w14:anchorId="21D0E72C">
          <v:shape id="_x0000_i1098" type="#_x0000_t75" style="width:57.75pt;height:30pt" o:ole="">
            <v:imagedata r:id="rId154" o:title=""/>
          </v:shape>
          <o:OLEObject Type="Embed" ProgID="Equation.DSMT4" ShapeID="_x0000_i1098" DrawAspect="Content" ObjectID="_1829994113" r:id="rId155"/>
        </w:object>
      </w:r>
      <w:r w:rsidRPr="002516B9">
        <w:rPr>
          <w:rFonts w:ascii="Calibri" w:eastAsia="宋体" w:hAnsi="Calibri" w:hint="eastAsia"/>
          <w:b w:val="0"/>
          <w:bCs w:val="0"/>
        </w:rPr>
        <w:t>，</w:t>
      </w:r>
      <w:r w:rsidRPr="002516B9">
        <w:rPr>
          <w:position w:val="-22"/>
        </w:rPr>
        <w:object w:dxaOrig="1260" w:dyaOrig="600" w14:anchorId="664158A0">
          <v:shape id="_x0000_i1099" type="#_x0000_t75" style="width:63.75pt;height:30pt" o:ole="">
            <v:imagedata r:id="rId156" o:title=""/>
          </v:shape>
          <o:OLEObject Type="Embed" ProgID="Equation.DSMT4" ShapeID="_x0000_i1099" DrawAspect="Content" ObjectID="_1829994114" r:id="rId157"/>
        </w:object>
      </w:r>
      <w:r w:rsidR="00B675CF" w:rsidRPr="002516B9">
        <w:rPr>
          <w:rFonts w:hint="eastAsia"/>
          <w:b w:val="0"/>
        </w:rPr>
        <w:t>；</w:t>
      </w:r>
      <w:r w:rsidRPr="002516B9">
        <w:rPr>
          <w:position w:val="-14"/>
        </w:rPr>
        <w:object w:dxaOrig="1200" w:dyaOrig="380" w14:anchorId="73F1E390">
          <v:shape id="_x0000_i1100" type="#_x0000_t75" style="width:60pt;height:20.25pt" o:ole="">
            <v:imagedata r:id="rId146" o:title=""/>
          </v:shape>
          <o:OLEObject Type="Embed" ProgID="Equation.DSMT4" ShapeID="_x0000_i1100" DrawAspect="Content" ObjectID="_1829994115" r:id="rId158"/>
        </w:object>
      </w:r>
      <w:r w:rsidRPr="002516B9">
        <w:rPr>
          <w:rFonts w:ascii="Calibri" w:eastAsia="宋体" w:hAnsi="Calibri" w:hint="eastAsia"/>
          <w:b w:val="0"/>
          <w:bCs w:val="0"/>
        </w:rPr>
        <w:t>可依据文献</w:t>
      </w:r>
      <w:r w:rsidRPr="002516B9">
        <w:rPr>
          <w:rFonts w:ascii="Times New Roman" w:eastAsia="宋体" w:hAnsi="Times New Roman"/>
          <w:b w:val="0"/>
          <w:bCs w:val="0"/>
        </w:rPr>
        <w:fldChar w:fldCharType="begin"/>
      </w:r>
      <w:r w:rsidRPr="002516B9">
        <w:rPr>
          <w:rFonts w:ascii="Times New Roman" w:eastAsia="宋体" w:hAnsi="Times New Roman"/>
          <w:b w:val="0"/>
          <w:bCs w:val="0"/>
        </w:rPr>
        <w:instrText xml:space="preserve"> REF _Ref185186234 \r \h  \* MERGEFORMAT </w:instrText>
      </w:r>
      <w:r w:rsidRPr="002516B9">
        <w:rPr>
          <w:rFonts w:ascii="Times New Roman" w:eastAsia="宋体" w:hAnsi="Times New Roman"/>
          <w:b w:val="0"/>
          <w:bCs w:val="0"/>
        </w:rPr>
      </w:r>
      <w:r w:rsidRPr="002516B9">
        <w:rPr>
          <w:rFonts w:ascii="Times New Roman" w:eastAsia="宋体" w:hAnsi="Times New Roman"/>
          <w:b w:val="0"/>
          <w:bCs w:val="0"/>
        </w:rPr>
        <w:fldChar w:fldCharType="separate"/>
      </w:r>
      <w:r w:rsidR="00452A99">
        <w:rPr>
          <w:rFonts w:ascii="Times New Roman" w:eastAsia="宋体" w:hAnsi="Times New Roman"/>
          <w:b w:val="0"/>
          <w:bCs w:val="0"/>
        </w:rPr>
        <w:t>[22]</w:t>
      </w:r>
      <w:r w:rsidRPr="002516B9">
        <w:rPr>
          <w:rFonts w:ascii="Times New Roman" w:eastAsia="宋体" w:hAnsi="Times New Roman"/>
          <w:b w:val="0"/>
          <w:bCs w:val="0"/>
        </w:rPr>
        <w:fldChar w:fldCharType="end"/>
      </w:r>
      <w:r w:rsidRPr="002516B9">
        <w:rPr>
          <w:rFonts w:ascii="Calibri" w:eastAsia="宋体" w:hAnsi="Calibri" w:hint="eastAsia"/>
          <w:b w:val="0"/>
          <w:bCs w:val="0"/>
        </w:rPr>
        <w:t>给出的</w:t>
      </w:r>
      <w:r w:rsidRPr="002516B9">
        <w:rPr>
          <w:rFonts w:ascii="Times New Roman" w:eastAsia="宋体" w:hAnsi="Times New Roman"/>
          <w:b w:val="0"/>
          <w:bCs w:val="0"/>
        </w:rPr>
        <w:t>GPU-MATLAB</w:t>
      </w:r>
      <w:r w:rsidRPr="002516B9">
        <w:rPr>
          <w:rFonts w:ascii="Calibri" w:eastAsia="宋体" w:hAnsi="Calibri" w:hint="eastAsia"/>
          <w:b w:val="0"/>
          <w:bCs w:val="0"/>
        </w:rPr>
        <w:t>程序包进行求解。</w:t>
      </w:r>
    </w:p>
    <w:p w14:paraId="6E9570CC" w14:textId="64A05437" w:rsidR="00B81F77" w:rsidRPr="00452A99" w:rsidRDefault="000B24F6" w:rsidP="00114673">
      <w:pPr>
        <w:ind w:right="210"/>
        <w:jc w:val="both"/>
        <w:rPr>
          <w:rFonts w:ascii="宋体" w:eastAsia="宋体" w:hAnsi="宋体"/>
          <w:sz w:val="24"/>
          <w:szCs w:val="24"/>
        </w:rPr>
      </w:pPr>
      <w:r w:rsidRPr="00452A99">
        <w:rPr>
          <w:rFonts w:ascii="Times New Roman" w:eastAsia="宋体" w:hAnsi="Times New Roman"/>
          <w:sz w:val="24"/>
          <w:szCs w:val="24"/>
        </w:rPr>
        <w:t>2</w:t>
      </w:r>
      <w:r w:rsidR="00B81F77" w:rsidRPr="00452A99">
        <w:rPr>
          <w:rFonts w:ascii="Times New Roman" w:eastAsia="宋体" w:hAnsi="Times New Roman"/>
          <w:sz w:val="24"/>
          <w:szCs w:val="24"/>
        </w:rPr>
        <w:t>.</w:t>
      </w:r>
      <w:r w:rsidRPr="00452A99">
        <w:rPr>
          <w:rFonts w:ascii="Times New Roman" w:eastAsia="宋体" w:hAnsi="Times New Roman"/>
          <w:sz w:val="24"/>
          <w:szCs w:val="24"/>
        </w:rPr>
        <w:t>2</w:t>
      </w:r>
      <w:r w:rsidR="00B81F77" w:rsidRPr="00452A99">
        <w:rPr>
          <w:rFonts w:ascii="宋体" w:eastAsia="宋体" w:hAnsi="宋体" w:hint="eastAsia"/>
          <w:sz w:val="24"/>
          <w:szCs w:val="24"/>
        </w:rPr>
        <w:t>仿真参数设置</w:t>
      </w:r>
    </w:p>
    <w:p w14:paraId="385E5D1C" w14:textId="77777777" w:rsidR="000B4CBC" w:rsidRPr="000B4CBC" w:rsidRDefault="000B4CBC" w:rsidP="000B4CBC">
      <w:pPr>
        <w:snapToGrid w:val="0"/>
        <w:ind w:firstLine="420"/>
        <w:jc w:val="both"/>
        <w:rPr>
          <w:rFonts w:ascii="Times New Roman" w:eastAsia="宋体" w:hAnsi="Times New Roman"/>
          <w:b w:val="0"/>
          <w:bCs w:val="0"/>
        </w:rPr>
      </w:pPr>
      <w:r w:rsidRPr="000B4CBC">
        <w:rPr>
          <w:rFonts w:ascii="Times New Roman" w:eastAsia="宋体" w:hAnsi="Times New Roman" w:hint="eastAsia"/>
          <w:b w:val="0"/>
          <w:bCs w:val="0"/>
        </w:rPr>
        <w:t>本文通过计算机仿真，研究所提出的混合衰落信道模型下、接收端采用</w:t>
      </w:r>
      <w:r w:rsidRPr="000B4CBC">
        <w:rPr>
          <w:rFonts w:ascii="Times New Roman" w:eastAsia="宋体" w:hAnsi="Times New Roman"/>
          <w:b w:val="0"/>
          <w:bCs w:val="0"/>
        </w:rPr>
        <w:t>SC</w:t>
      </w:r>
      <w:r w:rsidRPr="000B4CBC">
        <w:rPr>
          <w:rFonts w:ascii="Times New Roman" w:eastAsia="宋体" w:hAnsi="Times New Roman"/>
          <w:b w:val="0"/>
          <w:bCs w:val="0"/>
        </w:rPr>
        <w:t>分集的</w:t>
      </w:r>
      <w:r w:rsidRPr="000B4CBC">
        <w:rPr>
          <w:rFonts w:ascii="Times New Roman" w:eastAsia="宋体" w:hAnsi="Times New Roman"/>
          <w:b w:val="0"/>
          <w:bCs w:val="0"/>
        </w:rPr>
        <w:t>SIMO-UWOC</w:t>
      </w:r>
      <w:r w:rsidRPr="000B4CBC">
        <w:rPr>
          <w:rFonts w:ascii="Times New Roman" w:eastAsia="宋体" w:hAnsi="Times New Roman"/>
          <w:b w:val="0"/>
          <w:bCs w:val="0"/>
        </w:rPr>
        <w:t>系统的平均误码率性能，验证上述推导所得理论误码率闭型表达式的正确性，并比较传统</w:t>
      </w:r>
      <w:r w:rsidRPr="000B4CBC">
        <w:rPr>
          <w:rFonts w:ascii="Times New Roman" w:eastAsia="宋体" w:hAnsi="Times New Roman"/>
          <w:b w:val="0"/>
          <w:bCs w:val="0"/>
        </w:rPr>
        <w:t>SISO-UWOC</w:t>
      </w:r>
      <w:r w:rsidRPr="000B4CBC">
        <w:rPr>
          <w:rFonts w:ascii="Times New Roman" w:eastAsia="宋体" w:hAnsi="Times New Roman"/>
          <w:b w:val="0"/>
          <w:bCs w:val="0"/>
        </w:rPr>
        <w:t>系统与分集</w:t>
      </w:r>
      <w:r w:rsidRPr="000B4CBC">
        <w:rPr>
          <w:rFonts w:ascii="Times New Roman" w:eastAsia="宋体" w:hAnsi="Times New Roman"/>
          <w:b w:val="0"/>
          <w:bCs w:val="0"/>
        </w:rPr>
        <w:t>SIMO-UWOC</w:t>
      </w:r>
      <w:r w:rsidRPr="000B4CBC">
        <w:rPr>
          <w:rFonts w:ascii="Times New Roman" w:eastAsia="宋体" w:hAnsi="Times New Roman"/>
          <w:b w:val="0"/>
          <w:bCs w:val="0"/>
        </w:rPr>
        <w:t>系统中，不同核心参数的选取对系统平均误码率性能的影响。</w:t>
      </w:r>
    </w:p>
    <w:p w14:paraId="521FF904" w14:textId="460919CF" w:rsidR="00B81F77" w:rsidRPr="00883C1A" w:rsidRDefault="000B4CBC" w:rsidP="000B4CBC">
      <w:pPr>
        <w:snapToGrid w:val="0"/>
        <w:ind w:firstLine="420"/>
        <w:jc w:val="both"/>
        <w:rPr>
          <w:rFonts w:ascii="宋体" w:eastAsia="宋体" w:hAnsi="宋体"/>
          <w:b w:val="0"/>
          <w:bCs w:val="0"/>
        </w:rPr>
      </w:pPr>
      <w:r w:rsidRPr="000B4CBC">
        <w:rPr>
          <w:rFonts w:ascii="Times New Roman" w:eastAsia="宋体" w:hAnsi="Times New Roman" w:hint="eastAsia"/>
          <w:b w:val="0"/>
          <w:bCs w:val="0"/>
        </w:rPr>
        <w:t>不失一般性，仿真选取近海海岸常见水质作为水下环境，该水质条件下的吸收系数和散射系数取值参见文献</w:t>
      </w:r>
      <w:r w:rsidRPr="000B4CBC">
        <w:rPr>
          <w:rFonts w:ascii="Times New Roman" w:eastAsia="宋体" w:hAnsi="Times New Roman"/>
          <w:b w:val="0"/>
          <w:bCs w:val="0"/>
        </w:rPr>
        <w:t>[23]</w:t>
      </w:r>
      <w:r w:rsidRPr="000B4CBC">
        <w:rPr>
          <w:rFonts w:ascii="Times New Roman" w:eastAsia="宋体" w:hAnsi="Times New Roman"/>
          <w:b w:val="0"/>
          <w:bCs w:val="0"/>
        </w:rPr>
        <w:t>。其它主要仿真参数如表</w:t>
      </w:r>
      <w:r w:rsidRPr="000B4CBC">
        <w:rPr>
          <w:rFonts w:ascii="Times New Roman" w:eastAsia="宋体" w:hAnsi="Times New Roman"/>
          <w:b w:val="0"/>
          <w:bCs w:val="0"/>
        </w:rPr>
        <w:t>1</w:t>
      </w:r>
      <w:r w:rsidRPr="000B4CBC">
        <w:rPr>
          <w:rFonts w:ascii="Times New Roman" w:eastAsia="宋体" w:hAnsi="Times New Roman"/>
          <w:b w:val="0"/>
          <w:bCs w:val="0"/>
        </w:rPr>
        <w:t>所示。</w:t>
      </w:r>
    </w:p>
    <w:p w14:paraId="0F2EA409" w14:textId="46167A23" w:rsidR="00B81F77" w:rsidRPr="000F4A93" w:rsidRDefault="00C50CC1" w:rsidP="000F4A93">
      <w:pPr>
        <w:ind w:firstLine="360"/>
        <w:rPr>
          <w:rFonts w:ascii="黑体" w:eastAsia="黑体" w:hAnsi="黑体"/>
          <w:b w:val="0"/>
          <w:bCs w:val="0"/>
          <w:sz w:val="18"/>
          <w:szCs w:val="18"/>
        </w:rPr>
      </w:pPr>
      <w:r w:rsidRPr="000F4A93">
        <w:rPr>
          <w:rFonts w:ascii="黑体" w:eastAsia="黑体" w:hAnsi="黑体" w:hint="eastAsia"/>
          <w:b w:val="0"/>
          <w:bCs w:val="0"/>
          <w:sz w:val="18"/>
          <w:szCs w:val="18"/>
        </w:rPr>
        <w:t>表</w:t>
      </w:r>
      <w:r w:rsidRPr="00704202">
        <w:rPr>
          <w:rFonts w:ascii="Times New Roman" w:eastAsia="黑体" w:hAnsi="Times New Roman"/>
          <w:b w:val="0"/>
          <w:bCs w:val="0"/>
          <w:sz w:val="18"/>
          <w:szCs w:val="18"/>
        </w:rPr>
        <w:t>1</w:t>
      </w:r>
      <w:r w:rsidRPr="000F4A93">
        <w:rPr>
          <w:rFonts w:ascii="黑体" w:eastAsia="黑体" w:hAnsi="黑体" w:hint="eastAsia"/>
          <w:b w:val="0"/>
          <w:bCs w:val="0"/>
          <w:sz w:val="18"/>
          <w:szCs w:val="18"/>
        </w:rPr>
        <w:t xml:space="preserve"> 数值仿真主要参数</w:t>
      </w:r>
      <w:r w:rsidR="00AC798B">
        <w:rPr>
          <w:rFonts w:ascii="Times New Roman" w:eastAsia="宋体" w:hAnsi="Times New Roman"/>
          <w:b w:val="0"/>
          <w:bCs w:val="0"/>
          <w:vertAlign w:val="superscript"/>
        </w:rPr>
        <w:t>[11-12,14,23-24]</w:t>
      </w:r>
    </w:p>
    <w:tbl>
      <w:tblPr>
        <w:tblStyle w:val="af2"/>
        <w:tblW w:w="0" w:type="auto"/>
        <w:jc w:val="center"/>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2835"/>
        <w:gridCol w:w="2835"/>
      </w:tblGrid>
      <w:tr w:rsidR="00C50CC1" w14:paraId="6C4B113E" w14:textId="77777777" w:rsidTr="000D1FAF">
        <w:trPr>
          <w:trHeight w:val="57"/>
          <w:jc w:val="center"/>
        </w:trPr>
        <w:tc>
          <w:tcPr>
            <w:tcW w:w="2835" w:type="dxa"/>
          </w:tcPr>
          <w:p w14:paraId="05DCE8AA" w14:textId="763023D4" w:rsidR="00C50CC1" w:rsidRPr="00AC1262" w:rsidRDefault="00C50CC1" w:rsidP="005D3AF4">
            <w:pPr>
              <w:snapToGrid w:val="0"/>
              <w:ind w:firstLine="301"/>
              <w:jc w:val="both"/>
              <w:rPr>
                <w:rFonts w:ascii="宋体" w:eastAsia="宋体" w:hAnsi="宋体"/>
                <w:bCs w:val="0"/>
                <w:sz w:val="15"/>
                <w:szCs w:val="15"/>
              </w:rPr>
            </w:pPr>
            <w:r w:rsidRPr="00AC1262">
              <w:rPr>
                <w:rFonts w:ascii="宋体" w:eastAsia="宋体" w:hAnsi="宋体" w:hint="eastAsia"/>
                <w:bCs w:val="0"/>
                <w:sz w:val="15"/>
                <w:szCs w:val="15"/>
              </w:rPr>
              <w:t>参数</w:t>
            </w:r>
          </w:p>
        </w:tc>
        <w:tc>
          <w:tcPr>
            <w:tcW w:w="2835" w:type="dxa"/>
          </w:tcPr>
          <w:p w14:paraId="06D674CA" w14:textId="45A1F9FC" w:rsidR="00C50CC1" w:rsidRPr="00AC1262" w:rsidRDefault="00C50CC1" w:rsidP="005D3AF4">
            <w:pPr>
              <w:snapToGrid w:val="0"/>
              <w:ind w:firstLine="301"/>
              <w:jc w:val="both"/>
              <w:rPr>
                <w:rFonts w:ascii="宋体" w:eastAsia="宋体" w:hAnsi="宋体"/>
                <w:bCs w:val="0"/>
                <w:sz w:val="15"/>
                <w:szCs w:val="15"/>
              </w:rPr>
            </w:pPr>
            <w:r w:rsidRPr="00AC1262">
              <w:rPr>
                <w:rFonts w:ascii="宋体" w:eastAsia="宋体" w:hAnsi="宋体" w:hint="eastAsia"/>
                <w:bCs w:val="0"/>
                <w:sz w:val="15"/>
                <w:szCs w:val="15"/>
              </w:rPr>
              <w:t>数值</w:t>
            </w:r>
          </w:p>
        </w:tc>
      </w:tr>
      <w:tr w:rsidR="00C50CC1" w14:paraId="3C52FC57" w14:textId="6C94AAC3" w:rsidTr="000D1FAF">
        <w:trPr>
          <w:trHeight w:val="57"/>
          <w:jc w:val="center"/>
        </w:trPr>
        <w:tc>
          <w:tcPr>
            <w:tcW w:w="2835" w:type="dxa"/>
          </w:tcPr>
          <w:p w14:paraId="16E169A4" w14:textId="29DC437B" w:rsidR="00C50CC1" w:rsidRPr="000F4A93" w:rsidRDefault="00CC1E91" w:rsidP="005D3AF4">
            <w:pPr>
              <w:snapToGrid w:val="0"/>
              <w:jc w:val="both"/>
              <w:rPr>
                <w:rFonts w:ascii="宋体" w:eastAsia="宋体" w:hAnsi="宋体"/>
                <w:b w:val="0"/>
                <w:bCs w:val="0"/>
                <w:sz w:val="15"/>
                <w:szCs w:val="15"/>
              </w:rPr>
            </w:pPr>
            <w:r w:rsidRPr="004D0C64">
              <w:rPr>
                <w:rFonts w:ascii="宋体" w:eastAsia="宋体" w:hAnsi="宋体" w:hint="eastAsia"/>
                <w:b w:val="0"/>
                <w:bCs w:val="0"/>
                <w:sz w:val="15"/>
                <w:szCs w:val="15"/>
              </w:rPr>
              <w:t>传输距离</w:t>
            </w:r>
            <w:r w:rsidR="00ED4852" w:rsidRPr="00377892">
              <w:rPr>
                <w:position w:val="-6"/>
                <w:sz w:val="15"/>
                <w:szCs w:val="15"/>
              </w:rPr>
              <w:object w:dxaOrig="400" w:dyaOrig="220" w14:anchorId="1C7FB56C">
                <v:shape id="_x0000_i1101" type="#_x0000_t75" style="width:20.25pt;height:11.25pt" o:ole="">
                  <v:imagedata r:id="rId159" o:title=""/>
                </v:shape>
                <o:OLEObject Type="Embed" ProgID="Equation.DSMT4" ShapeID="_x0000_i1101" DrawAspect="Content" ObjectID="_1829994116" r:id="rId160"/>
              </w:object>
            </w:r>
          </w:p>
        </w:tc>
        <w:tc>
          <w:tcPr>
            <w:tcW w:w="2835" w:type="dxa"/>
            <w:vAlign w:val="center"/>
          </w:tcPr>
          <w:p w14:paraId="609E84A1" w14:textId="72E15B16" w:rsidR="00C50CC1" w:rsidRPr="007F5699" w:rsidRDefault="009029A8" w:rsidP="005D3AF4">
            <w:pPr>
              <w:snapToGrid w:val="0"/>
              <w:jc w:val="both"/>
              <w:rPr>
                <w:rFonts w:ascii="Times New Roman" w:eastAsia="宋体" w:hAnsi="Times New Roman"/>
                <w:b w:val="0"/>
                <w:bCs w:val="0"/>
                <w:sz w:val="15"/>
                <w:szCs w:val="15"/>
              </w:rPr>
            </w:pPr>
            <w:r w:rsidRPr="007F5699">
              <w:rPr>
                <w:rFonts w:ascii="Times New Roman" w:eastAsia="宋体" w:hAnsi="Times New Roman"/>
                <w:b w:val="0"/>
                <w:bCs w:val="0"/>
                <w:sz w:val="15"/>
                <w:szCs w:val="15"/>
              </w:rPr>
              <w:t>10</w:t>
            </w:r>
          </w:p>
        </w:tc>
      </w:tr>
      <w:tr w:rsidR="009029A8" w14:paraId="7F68E392" w14:textId="77777777" w:rsidTr="000D1FAF">
        <w:trPr>
          <w:trHeight w:val="57"/>
          <w:jc w:val="center"/>
        </w:trPr>
        <w:tc>
          <w:tcPr>
            <w:tcW w:w="2835" w:type="dxa"/>
          </w:tcPr>
          <w:p w14:paraId="6629DD49" w14:textId="69947796" w:rsidR="009029A8" w:rsidRPr="000F4A93" w:rsidRDefault="009029A8" w:rsidP="005D3AF4">
            <w:pPr>
              <w:snapToGrid w:val="0"/>
              <w:jc w:val="both"/>
              <w:rPr>
                <w:rFonts w:ascii="宋体" w:eastAsia="宋体" w:hAnsi="宋体"/>
                <w:b w:val="0"/>
                <w:bCs w:val="0"/>
                <w:sz w:val="15"/>
                <w:szCs w:val="15"/>
              </w:rPr>
            </w:pPr>
            <w:r>
              <w:rPr>
                <w:rFonts w:ascii="宋体" w:eastAsia="宋体" w:hAnsi="宋体" w:hint="eastAsia"/>
                <w:b w:val="0"/>
                <w:bCs w:val="0"/>
                <w:sz w:val="15"/>
                <w:szCs w:val="15"/>
              </w:rPr>
              <w:t>接收机端口</w:t>
            </w:r>
            <w:r w:rsidR="000A6FA9" w:rsidRPr="00377892">
              <w:rPr>
                <w:position w:val="-4"/>
                <w:sz w:val="15"/>
                <w:szCs w:val="15"/>
              </w:rPr>
              <w:object w:dxaOrig="240" w:dyaOrig="200" w14:anchorId="12C5B71D">
                <v:shape id="_x0000_i1102" type="#_x0000_t75" style="width:11.25pt;height:11.25pt" o:ole="">
                  <v:imagedata r:id="rId161" o:title=""/>
                </v:shape>
                <o:OLEObject Type="Embed" ProgID="Equation.DSMT4" ShapeID="_x0000_i1102" DrawAspect="Content" ObjectID="_1829994117" r:id="rId162"/>
              </w:object>
            </w:r>
          </w:p>
        </w:tc>
        <w:tc>
          <w:tcPr>
            <w:tcW w:w="2835" w:type="dxa"/>
            <w:vAlign w:val="center"/>
          </w:tcPr>
          <w:p w14:paraId="6F1B250A" w14:textId="5187546F" w:rsidR="009029A8" w:rsidRPr="007F5699" w:rsidRDefault="004D0C64" w:rsidP="005D3AF4">
            <w:pPr>
              <w:snapToGrid w:val="0"/>
              <w:jc w:val="both"/>
              <w:rPr>
                <w:rFonts w:ascii="Times New Roman" w:eastAsia="宋体" w:hAnsi="Times New Roman"/>
                <w:b w:val="0"/>
                <w:bCs w:val="0"/>
                <w:sz w:val="15"/>
                <w:szCs w:val="15"/>
              </w:rPr>
            </w:pPr>
            <w:r w:rsidRPr="007F5699">
              <w:rPr>
                <w:rFonts w:ascii="Times New Roman" w:eastAsia="宋体" w:hAnsi="Times New Roman"/>
                <w:b w:val="0"/>
                <w:bCs w:val="0"/>
                <w:sz w:val="15"/>
                <w:szCs w:val="15"/>
              </w:rPr>
              <w:t>1/</w:t>
            </w:r>
            <w:r w:rsidR="009029A8" w:rsidRPr="007F5699">
              <w:rPr>
                <w:rFonts w:ascii="Times New Roman" w:eastAsia="宋体" w:hAnsi="Times New Roman"/>
                <w:b w:val="0"/>
                <w:bCs w:val="0"/>
                <w:sz w:val="15"/>
                <w:szCs w:val="15"/>
              </w:rPr>
              <w:t>2/3/4</w:t>
            </w:r>
          </w:p>
        </w:tc>
      </w:tr>
      <w:tr w:rsidR="00C50CC1" w14:paraId="15F81929" w14:textId="77777777" w:rsidTr="000D1FAF">
        <w:trPr>
          <w:trHeight w:val="20"/>
          <w:jc w:val="center"/>
        </w:trPr>
        <w:tc>
          <w:tcPr>
            <w:tcW w:w="2835" w:type="dxa"/>
          </w:tcPr>
          <w:p w14:paraId="56A76601" w14:textId="1245FE0B" w:rsidR="00C50CC1" w:rsidRPr="000F4A93" w:rsidRDefault="009637E8" w:rsidP="005D3AF4">
            <w:pPr>
              <w:snapToGrid w:val="0"/>
              <w:jc w:val="both"/>
              <w:rPr>
                <w:rFonts w:ascii="宋体" w:eastAsia="宋体" w:hAnsi="宋体"/>
                <w:b w:val="0"/>
                <w:bCs w:val="0"/>
                <w:sz w:val="15"/>
                <w:szCs w:val="15"/>
              </w:rPr>
            </w:pPr>
            <w:r w:rsidRPr="000F4A93">
              <w:rPr>
                <w:rFonts w:ascii="宋体" w:eastAsia="宋体" w:hAnsi="宋体" w:hint="eastAsia"/>
                <w:b w:val="0"/>
                <w:bCs w:val="0"/>
                <w:sz w:val="15"/>
                <w:szCs w:val="15"/>
              </w:rPr>
              <w:t>全宽发射机光束发散角</w:t>
            </w:r>
            <w:r w:rsidR="000A6FA9" w:rsidRPr="00377892">
              <w:rPr>
                <w:position w:val="-8"/>
                <w:sz w:val="15"/>
                <w:szCs w:val="15"/>
              </w:rPr>
              <w:object w:dxaOrig="380" w:dyaOrig="260" w14:anchorId="2C47F53F">
                <v:shape id="_x0000_i1103" type="#_x0000_t75" style="width:20.25pt;height:14.25pt" o:ole="">
                  <v:imagedata r:id="rId163" o:title=""/>
                </v:shape>
                <o:OLEObject Type="Embed" ProgID="Equation.DSMT4" ShapeID="_x0000_i1103" DrawAspect="Content" ObjectID="_1829994118" r:id="rId164"/>
              </w:object>
            </w:r>
          </w:p>
        </w:tc>
        <w:tc>
          <w:tcPr>
            <w:tcW w:w="2835" w:type="dxa"/>
            <w:vAlign w:val="center"/>
          </w:tcPr>
          <w:p w14:paraId="6F010A61" w14:textId="2374B50E" w:rsidR="006A69AC" w:rsidRPr="007F5699" w:rsidRDefault="006A69AC" w:rsidP="005D3AF4">
            <w:pPr>
              <w:snapToGrid w:val="0"/>
              <w:jc w:val="both"/>
              <w:rPr>
                <w:rFonts w:ascii="Times New Roman" w:eastAsia="宋体" w:hAnsi="Times New Roman"/>
                <w:b w:val="0"/>
                <w:bCs w:val="0"/>
                <w:sz w:val="15"/>
                <w:szCs w:val="15"/>
              </w:rPr>
            </w:pPr>
            <w:r w:rsidRPr="007F5699">
              <w:rPr>
                <w:rFonts w:ascii="Times New Roman" w:eastAsia="宋体" w:hAnsi="Times New Roman"/>
                <w:b w:val="0"/>
                <w:bCs w:val="0"/>
                <w:sz w:val="15"/>
                <w:szCs w:val="15"/>
              </w:rPr>
              <w:t>6</w:t>
            </w:r>
          </w:p>
        </w:tc>
      </w:tr>
      <w:tr w:rsidR="00C50CC1" w14:paraId="0AAF3381" w14:textId="77777777" w:rsidTr="000D1FAF">
        <w:trPr>
          <w:trHeight w:val="20"/>
          <w:jc w:val="center"/>
        </w:trPr>
        <w:tc>
          <w:tcPr>
            <w:tcW w:w="2835" w:type="dxa"/>
          </w:tcPr>
          <w:p w14:paraId="5A09471E" w14:textId="135B2FDD" w:rsidR="00C50CC1" w:rsidRPr="000F4A93" w:rsidRDefault="002447CD" w:rsidP="005D3AF4">
            <w:pPr>
              <w:snapToGrid w:val="0"/>
              <w:jc w:val="both"/>
              <w:rPr>
                <w:rFonts w:ascii="宋体" w:eastAsia="宋体" w:hAnsi="宋体"/>
                <w:b w:val="0"/>
                <w:bCs w:val="0"/>
                <w:sz w:val="15"/>
                <w:szCs w:val="15"/>
              </w:rPr>
            </w:pPr>
            <w:r w:rsidRPr="000F4A93">
              <w:rPr>
                <w:rFonts w:ascii="宋体" w:eastAsia="宋体" w:hAnsi="宋体" w:hint="eastAsia"/>
                <w:b w:val="0"/>
                <w:bCs w:val="0"/>
                <w:sz w:val="15"/>
                <w:szCs w:val="15"/>
              </w:rPr>
              <w:t>修正系数</w:t>
            </w:r>
            <w:r w:rsidR="000A6FA9" w:rsidRPr="00377892">
              <w:rPr>
                <w:position w:val="-4"/>
                <w:sz w:val="15"/>
                <w:szCs w:val="15"/>
              </w:rPr>
              <w:object w:dxaOrig="180" w:dyaOrig="200" w14:anchorId="1F262C62">
                <v:shape id="_x0000_i1104" type="#_x0000_t75" style="width:9pt;height:11.25pt" o:ole="">
                  <v:imagedata r:id="rId165" o:title=""/>
                </v:shape>
                <o:OLEObject Type="Embed" ProgID="Equation.DSMT4" ShapeID="_x0000_i1104" DrawAspect="Content" ObjectID="_1829994119" r:id="rId166"/>
              </w:object>
            </w:r>
          </w:p>
        </w:tc>
        <w:tc>
          <w:tcPr>
            <w:tcW w:w="2835" w:type="dxa"/>
            <w:vAlign w:val="center"/>
          </w:tcPr>
          <w:p w14:paraId="30FA3AD1" w14:textId="03B5829B" w:rsidR="00C50CC1" w:rsidRPr="007F5699" w:rsidRDefault="002447CD" w:rsidP="005D3AF4">
            <w:pPr>
              <w:snapToGrid w:val="0"/>
              <w:jc w:val="both"/>
              <w:rPr>
                <w:rFonts w:ascii="Times New Roman" w:eastAsia="宋体" w:hAnsi="Times New Roman"/>
                <w:b w:val="0"/>
                <w:bCs w:val="0"/>
                <w:sz w:val="15"/>
                <w:szCs w:val="15"/>
              </w:rPr>
            </w:pPr>
            <w:r w:rsidRPr="007F5699">
              <w:rPr>
                <w:rFonts w:ascii="Times New Roman" w:eastAsia="宋体" w:hAnsi="Times New Roman"/>
                <w:b w:val="0"/>
                <w:bCs w:val="0"/>
                <w:sz w:val="15"/>
                <w:szCs w:val="15"/>
              </w:rPr>
              <w:t>0.1</w:t>
            </w:r>
          </w:p>
        </w:tc>
      </w:tr>
      <w:tr w:rsidR="00C50CC1" w14:paraId="488FA4A6" w14:textId="77777777" w:rsidTr="000D1FAF">
        <w:trPr>
          <w:trHeight w:val="20"/>
          <w:jc w:val="center"/>
        </w:trPr>
        <w:tc>
          <w:tcPr>
            <w:tcW w:w="2835" w:type="dxa"/>
          </w:tcPr>
          <w:p w14:paraId="7E578B97" w14:textId="39B25CE8" w:rsidR="00C50CC1" w:rsidRPr="000F4A93" w:rsidRDefault="002447CD" w:rsidP="005D3AF4">
            <w:pPr>
              <w:snapToGrid w:val="0"/>
              <w:jc w:val="both"/>
              <w:rPr>
                <w:rFonts w:ascii="宋体" w:eastAsia="宋体" w:hAnsi="宋体"/>
                <w:b w:val="0"/>
                <w:bCs w:val="0"/>
                <w:sz w:val="15"/>
                <w:szCs w:val="15"/>
              </w:rPr>
            </w:pPr>
            <w:r w:rsidRPr="000F4A93">
              <w:rPr>
                <w:rFonts w:ascii="宋体" w:eastAsia="宋体" w:hAnsi="宋体" w:hint="eastAsia"/>
                <w:b w:val="0"/>
                <w:bCs w:val="0"/>
                <w:sz w:val="15"/>
                <w:szCs w:val="15"/>
              </w:rPr>
              <w:t>闪烁指数</w:t>
            </w:r>
            <w:r w:rsidR="000A6FA9" w:rsidRPr="00377892">
              <w:rPr>
                <w:position w:val="-8"/>
                <w:sz w:val="15"/>
                <w:szCs w:val="15"/>
              </w:rPr>
              <w:object w:dxaOrig="240" w:dyaOrig="260" w14:anchorId="1FA518F8">
                <v:shape id="_x0000_i1105" type="#_x0000_t75" style="width:11.25pt;height:14.25pt" o:ole="">
                  <v:imagedata r:id="rId167" o:title=""/>
                </v:shape>
                <o:OLEObject Type="Embed" ProgID="Equation.DSMT4" ShapeID="_x0000_i1105" DrawAspect="Content" ObjectID="_1829994120" r:id="rId168"/>
              </w:object>
            </w:r>
          </w:p>
        </w:tc>
        <w:tc>
          <w:tcPr>
            <w:tcW w:w="2835" w:type="dxa"/>
            <w:vAlign w:val="center"/>
          </w:tcPr>
          <w:p w14:paraId="7F9314BD" w14:textId="6F3336C5" w:rsidR="00C50CC1" w:rsidRPr="007F5699" w:rsidRDefault="002447CD" w:rsidP="005D3AF4">
            <w:pPr>
              <w:snapToGrid w:val="0"/>
              <w:jc w:val="both"/>
              <w:rPr>
                <w:rFonts w:ascii="Times New Roman" w:eastAsia="宋体" w:hAnsi="Times New Roman"/>
                <w:b w:val="0"/>
                <w:bCs w:val="0"/>
                <w:sz w:val="15"/>
                <w:szCs w:val="15"/>
              </w:rPr>
            </w:pPr>
            <w:r w:rsidRPr="007F5699">
              <w:rPr>
                <w:rFonts w:ascii="Times New Roman" w:eastAsia="宋体" w:hAnsi="Times New Roman"/>
                <w:b w:val="0"/>
                <w:bCs w:val="0"/>
                <w:sz w:val="15"/>
                <w:szCs w:val="15"/>
              </w:rPr>
              <w:t>0.1074</w:t>
            </w:r>
            <w:r w:rsidR="00636798" w:rsidRPr="007F5699">
              <w:rPr>
                <w:rFonts w:ascii="Times New Roman" w:eastAsia="宋体" w:hAnsi="Times New Roman"/>
                <w:b w:val="0"/>
                <w:bCs w:val="0"/>
                <w:sz w:val="15"/>
                <w:szCs w:val="15"/>
              </w:rPr>
              <w:t>/</w:t>
            </w:r>
            <w:r w:rsidR="00705521" w:rsidRPr="007F5699">
              <w:rPr>
                <w:rFonts w:ascii="Times New Roman" w:eastAsia="宋体" w:hAnsi="Times New Roman"/>
                <w:b w:val="0"/>
                <w:bCs w:val="0"/>
                <w:sz w:val="15"/>
                <w:szCs w:val="15"/>
              </w:rPr>
              <w:t>0.1209/0.4561/</w:t>
            </w:r>
            <w:r w:rsidR="00636798" w:rsidRPr="007F5699">
              <w:rPr>
                <w:rFonts w:ascii="Times New Roman" w:eastAsia="宋体" w:hAnsi="Times New Roman"/>
                <w:b w:val="0"/>
                <w:bCs w:val="0"/>
                <w:sz w:val="15"/>
                <w:szCs w:val="15"/>
              </w:rPr>
              <w:t>0.5</w:t>
            </w:r>
            <w:r w:rsidR="00F86DBD" w:rsidRPr="007F5699">
              <w:rPr>
                <w:rFonts w:ascii="Times New Roman" w:eastAsia="宋体" w:hAnsi="Times New Roman"/>
                <w:b w:val="0"/>
                <w:bCs w:val="0"/>
                <w:sz w:val="15"/>
                <w:szCs w:val="15"/>
              </w:rPr>
              <w:t>641</w:t>
            </w:r>
            <w:r w:rsidR="00636798" w:rsidRPr="007F5699">
              <w:rPr>
                <w:rFonts w:ascii="Times New Roman" w:eastAsia="宋体" w:hAnsi="Times New Roman"/>
                <w:b w:val="0"/>
                <w:bCs w:val="0"/>
                <w:sz w:val="15"/>
                <w:szCs w:val="15"/>
              </w:rPr>
              <w:t>/1</w:t>
            </w:r>
            <w:r w:rsidR="00F86DBD" w:rsidRPr="007F5699">
              <w:rPr>
                <w:rFonts w:ascii="Times New Roman" w:eastAsia="宋体" w:hAnsi="Times New Roman"/>
                <w:b w:val="0"/>
                <w:bCs w:val="0"/>
                <w:sz w:val="15"/>
                <w:szCs w:val="15"/>
              </w:rPr>
              <w:t>.0122</w:t>
            </w:r>
          </w:p>
        </w:tc>
      </w:tr>
      <w:tr w:rsidR="00C50CC1" w14:paraId="701EE51D" w14:textId="77777777" w:rsidTr="000D1FAF">
        <w:trPr>
          <w:trHeight w:val="20"/>
          <w:jc w:val="center"/>
        </w:trPr>
        <w:tc>
          <w:tcPr>
            <w:tcW w:w="2835" w:type="dxa"/>
          </w:tcPr>
          <w:p w14:paraId="49AC563C" w14:textId="370E2AB4" w:rsidR="00C50CC1" w:rsidRPr="000F4A93" w:rsidRDefault="004F7659" w:rsidP="005D3AF4">
            <w:pPr>
              <w:snapToGrid w:val="0"/>
              <w:jc w:val="both"/>
              <w:rPr>
                <w:rFonts w:ascii="宋体" w:eastAsia="宋体" w:hAnsi="宋体"/>
                <w:b w:val="0"/>
                <w:bCs w:val="0"/>
                <w:sz w:val="15"/>
                <w:szCs w:val="15"/>
              </w:rPr>
            </w:pPr>
            <w:r w:rsidRPr="0001638B">
              <w:rPr>
                <w:rFonts w:ascii="宋体" w:eastAsia="宋体" w:hAnsi="宋体" w:hint="eastAsia"/>
                <w:b w:val="0"/>
                <w:bCs w:val="0"/>
                <w:sz w:val="15"/>
                <w:szCs w:val="15"/>
              </w:rPr>
              <w:t>光电转换系数</w:t>
            </w:r>
            <w:r w:rsidR="000A6FA9" w:rsidRPr="00377892">
              <w:rPr>
                <w:position w:val="-8"/>
                <w:sz w:val="15"/>
                <w:szCs w:val="15"/>
              </w:rPr>
              <w:object w:dxaOrig="800" w:dyaOrig="260" w14:anchorId="0AA3087A">
                <v:shape id="_x0000_i1106" type="#_x0000_t75" style="width:40.5pt;height:14.25pt" o:ole="">
                  <v:imagedata r:id="rId169" o:title=""/>
                </v:shape>
                <o:OLEObject Type="Embed" ProgID="Equation.DSMT4" ShapeID="_x0000_i1106" DrawAspect="Content" ObjectID="_1829994121" r:id="rId170"/>
              </w:object>
            </w:r>
          </w:p>
        </w:tc>
        <w:tc>
          <w:tcPr>
            <w:tcW w:w="2835" w:type="dxa"/>
            <w:vAlign w:val="center"/>
          </w:tcPr>
          <w:p w14:paraId="73752525" w14:textId="0B5F50F2" w:rsidR="00C50CC1" w:rsidRPr="007F5699" w:rsidRDefault="004F7659" w:rsidP="005D3AF4">
            <w:pPr>
              <w:snapToGrid w:val="0"/>
              <w:jc w:val="both"/>
              <w:rPr>
                <w:rFonts w:ascii="Times New Roman" w:eastAsia="宋体" w:hAnsi="Times New Roman"/>
                <w:b w:val="0"/>
                <w:bCs w:val="0"/>
                <w:sz w:val="15"/>
                <w:szCs w:val="15"/>
              </w:rPr>
            </w:pPr>
            <w:r w:rsidRPr="007F5699">
              <w:rPr>
                <w:rFonts w:ascii="Times New Roman" w:eastAsia="宋体" w:hAnsi="Times New Roman"/>
                <w:b w:val="0"/>
                <w:bCs w:val="0"/>
                <w:sz w:val="15"/>
                <w:szCs w:val="15"/>
              </w:rPr>
              <w:t>0.85</w:t>
            </w:r>
          </w:p>
        </w:tc>
      </w:tr>
      <w:tr w:rsidR="00C50CC1" w14:paraId="16D6FCFE" w14:textId="77777777" w:rsidTr="000D1FAF">
        <w:trPr>
          <w:trHeight w:val="57"/>
          <w:jc w:val="center"/>
        </w:trPr>
        <w:tc>
          <w:tcPr>
            <w:tcW w:w="2835" w:type="dxa"/>
          </w:tcPr>
          <w:p w14:paraId="6C48804B" w14:textId="7C1F10CD" w:rsidR="00C50CC1" w:rsidRPr="000F4A93" w:rsidRDefault="004F7659" w:rsidP="005D3AF4">
            <w:pPr>
              <w:snapToGrid w:val="0"/>
              <w:jc w:val="both"/>
              <w:rPr>
                <w:rFonts w:ascii="宋体" w:eastAsia="宋体" w:hAnsi="宋体"/>
                <w:b w:val="0"/>
                <w:bCs w:val="0"/>
                <w:sz w:val="15"/>
                <w:szCs w:val="15"/>
              </w:rPr>
            </w:pPr>
            <w:r w:rsidRPr="000F4A93">
              <w:rPr>
                <w:rFonts w:ascii="宋体" w:eastAsia="宋体" w:hAnsi="宋体" w:hint="eastAsia"/>
                <w:b w:val="0"/>
                <w:bCs w:val="0"/>
                <w:sz w:val="15"/>
                <w:szCs w:val="15"/>
              </w:rPr>
              <w:t>玻尔兹曼常数</w:t>
            </w:r>
            <w:r w:rsidR="000A6FA9" w:rsidRPr="00377892">
              <w:rPr>
                <w:position w:val="-8"/>
                <w:sz w:val="15"/>
                <w:szCs w:val="15"/>
              </w:rPr>
              <w:object w:dxaOrig="820" w:dyaOrig="260" w14:anchorId="250A7A92">
                <v:shape id="_x0000_i1107" type="#_x0000_t75" style="width:39.75pt;height:14.25pt" o:ole="">
                  <v:imagedata r:id="rId171" o:title=""/>
                </v:shape>
                <o:OLEObject Type="Embed" ProgID="Equation.DSMT4" ShapeID="_x0000_i1107" DrawAspect="Content" ObjectID="_1829994122" r:id="rId172"/>
              </w:object>
            </w:r>
          </w:p>
        </w:tc>
        <w:tc>
          <w:tcPr>
            <w:tcW w:w="2835" w:type="dxa"/>
            <w:vAlign w:val="center"/>
          </w:tcPr>
          <w:p w14:paraId="346EB9B4" w14:textId="13412D5C" w:rsidR="00C50CC1" w:rsidRPr="007F5699" w:rsidRDefault="004F7659" w:rsidP="005D3AF4">
            <w:pPr>
              <w:snapToGrid w:val="0"/>
              <w:jc w:val="both"/>
              <w:rPr>
                <w:rFonts w:ascii="Times New Roman" w:eastAsia="宋体" w:hAnsi="Times New Roman"/>
                <w:b w:val="0"/>
                <w:bCs w:val="0"/>
                <w:sz w:val="15"/>
                <w:szCs w:val="15"/>
                <w:vertAlign w:val="superscript"/>
              </w:rPr>
            </w:pPr>
            <w:r w:rsidRPr="007F5699">
              <w:rPr>
                <w:rFonts w:ascii="Times New Roman" w:eastAsia="宋体" w:hAnsi="Times New Roman"/>
                <w:b w:val="0"/>
                <w:bCs w:val="0"/>
                <w:sz w:val="15"/>
                <w:szCs w:val="15"/>
              </w:rPr>
              <w:t>1.38×10</w:t>
            </w:r>
            <w:r w:rsidRPr="007F5699">
              <w:rPr>
                <w:rFonts w:ascii="Times New Roman" w:eastAsia="宋体" w:hAnsi="Times New Roman"/>
                <w:b w:val="0"/>
                <w:bCs w:val="0"/>
                <w:sz w:val="15"/>
                <w:szCs w:val="15"/>
                <w:vertAlign w:val="superscript"/>
              </w:rPr>
              <w:t>-23</w:t>
            </w:r>
          </w:p>
        </w:tc>
      </w:tr>
      <w:tr w:rsidR="004F7659" w14:paraId="2EE4CBB7" w14:textId="77777777" w:rsidTr="000D1FAF">
        <w:trPr>
          <w:trHeight w:val="20"/>
          <w:jc w:val="center"/>
        </w:trPr>
        <w:tc>
          <w:tcPr>
            <w:tcW w:w="2835" w:type="dxa"/>
          </w:tcPr>
          <w:p w14:paraId="62AB8C4E" w14:textId="381E6DAF" w:rsidR="004F7659" w:rsidRPr="000F4A93" w:rsidRDefault="004F7659" w:rsidP="005D3AF4">
            <w:pPr>
              <w:snapToGrid w:val="0"/>
              <w:jc w:val="both"/>
              <w:rPr>
                <w:rFonts w:ascii="宋体" w:eastAsia="宋体" w:hAnsi="宋体"/>
                <w:b w:val="0"/>
                <w:bCs w:val="0"/>
                <w:sz w:val="15"/>
                <w:szCs w:val="15"/>
              </w:rPr>
            </w:pPr>
            <w:r w:rsidRPr="000F4A93">
              <w:rPr>
                <w:rFonts w:ascii="宋体" w:eastAsia="宋体" w:hAnsi="宋体" w:hint="eastAsia"/>
                <w:b w:val="0"/>
                <w:bCs w:val="0"/>
                <w:sz w:val="15"/>
                <w:szCs w:val="15"/>
              </w:rPr>
              <w:t>开尔文温度</w:t>
            </w:r>
            <w:r w:rsidR="00704202" w:rsidRPr="00377892">
              <w:rPr>
                <w:position w:val="-8"/>
                <w:sz w:val="15"/>
                <w:szCs w:val="15"/>
              </w:rPr>
              <w:object w:dxaOrig="420" w:dyaOrig="240" w14:anchorId="659BDA64">
                <v:shape id="_x0000_i1108" type="#_x0000_t75" style="width:21.75pt;height:11.25pt" o:ole="">
                  <v:imagedata r:id="rId173" o:title=""/>
                </v:shape>
                <o:OLEObject Type="Embed" ProgID="Equation.DSMT4" ShapeID="_x0000_i1108" DrawAspect="Content" ObjectID="_1829994123" r:id="rId174"/>
              </w:object>
            </w:r>
          </w:p>
        </w:tc>
        <w:tc>
          <w:tcPr>
            <w:tcW w:w="2835" w:type="dxa"/>
            <w:vAlign w:val="center"/>
          </w:tcPr>
          <w:p w14:paraId="6A328352" w14:textId="321A248A" w:rsidR="004F7659" w:rsidRPr="007F5699" w:rsidRDefault="004F7659" w:rsidP="005D3AF4">
            <w:pPr>
              <w:snapToGrid w:val="0"/>
              <w:jc w:val="both"/>
              <w:rPr>
                <w:rFonts w:ascii="Times New Roman" w:eastAsia="宋体" w:hAnsi="Times New Roman"/>
                <w:b w:val="0"/>
                <w:bCs w:val="0"/>
                <w:sz w:val="15"/>
                <w:szCs w:val="15"/>
              </w:rPr>
            </w:pPr>
            <w:r w:rsidRPr="007F5699">
              <w:rPr>
                <w:rFonts w:ascii="Times New Roman" w:eastAsia="宋体" w:hAnsi="Times New Roman"/>
                <w:b w:val="0"/>
                <w:bCs w:val="0"/>
                <w:sz w:val="15"/>
                <w:szCs w:val="15"/>
              </w:rPr>
              <w:t>290</w:t>
            </w:r>
          </w:p>
        </w:tc>
      </w:tr>
      <w:tr w:rsidR="004F7659" w14:paraId="3A5C8E6D" w14:textId="77777777" w:rsidTr="000D1FAF">
        <w:trPr>
          <w:trHeight w:val="57"/>
          <w:jc w:val="center"/>
        </w:trPr>
        <w:tc>
          <w:tcPr>
            <w:tcW w:w="2835" w:type="dxa"/>
          </w:tcPr>
          <w:p w14:paraId="47FA51E5" w14:textId="29F1C807" w:rsidR="004F7659" w:rsidRPr="000F4A93" w:rsidRDefault="004F7659" w:rsidP="005D3AF4">
            <w:pPr>
              <w:snapToGrid w:val="0"/>
              <w:jc w:val="both"/>
              <w:rPr>
                <w:rFonts w:ascii="宋体" w:eastAsia="宋体" w:hAnsi="宋体"/>
                <w:b w:val="0"/>
                <w:bCs w:val="0"/>
                <w:sz w:val="15"/>
                <w:szCs w:val="15"/>
              </w:rPr>
            </w:pPr>
            <w:r w:rsidRPr="000F4A93">
              <w:rPr>
                <w:rFonts w:ascii="宋体" w:eastAsia="宋体" w:hAnsi="宋体" w:hint="eastAsia"/>
                <w:b w:val="0"/>
                <w:bCs w:val="0"/>
                <w:sz w:val="15"/>
                <w:szCs w:val="15"/>
              </w:rPr>
              <w:t>负载电阻</w:t>
            </w:r>
            <w:r w:rsidR="00704202" w:rsidRPr="00377892">
              <w:rPr>
                <w:position w:val="-6"/>
                <w:sz w:val="15"/>
                <w:szCs w:val="15"/>
              </w:rPr>
              <w:object w:dxaOrig="400" w:dyaOrig="220" w14:anchorId="261959E6">
                <v:shape id="_x0000_i1109" type="#_x0000_t75" style="width:20.25pt;height:11.25pt" o:ole="">
                  <v:imagedata r:id="rId175" o:title=""/>
                </v:shape>
                <o:OLEObject Type="Embed" ProgID="Equation.DSMT4" ShapeID="_x0000_i1109" DrawAspect="Content" ObjectID="_1829994124" r:id="rId176"/>
              </w:object>
            </w:r>
          </w:p>
        </w:tc>
        <w:tc>
          <w:tcPr>
            <w:tcW w:w="2835" w:type="dxa"/>
            <w:vAlign w:val="center"/>
          </w:tcPr>
          <w:p w14:paraId="69248DB0" w14:textId="1685F094" w:rsidR="004F7659" w:rsidRPr="007F5699" w:rsidRDefault="004F7659" w:rsidP="005D3AF4">
            <w:pPr>
              <w:snapToGrid w:val="0"/>
              <w:jc w:val="both"/>
              <w:rPr>
                <w:rFonts w:ascii="Times New Roman" w:eastAsia="宋体" w:hAnsi="Times New Roman"/>
                <w:b w:val="0"/>
                <w:bCs w:val="0"/>
                <w:sz w:val="15"/>
                <w:szCs w:val="15"/>
              </w:rPr>
            </w:pPr>
            <w:r w:rsidRPr="007F5699">
              <w:rPr>
                <w:rFonts w:ascii="Times New Roman" w:eastAsia="宋体" w:hAnsi="Times New Roman"/>
                <w:b w:val="0"/>
                <w:bCs w:val="0"/>
                <w:sz w:val="15"/>
                <w:szCs w:val="15"/>
              </w:rPr>
              <w:t>100</w:t>
            </w:r>
          </w:p>
        </w:tc>
      </w:tr>
      <w:tr w:rsidR="004F7659" w14:paraId="3A2EE324" w14:textId="77777777" w:rsidTr="000D1FAF">
        <w:trPr>
          <w:trHeight w:val="57"/>
          <w:jc w:val="center"/>
        </w:trPr>
        <w:tc>
          <w:tcPr>
            <w:tcW w:w="2835" w:type="dxa"/>
          </w:tcPr>
          <w:p w14:paraId="623D8FB7" w14:textId="51855BBA" w:rsidR="004F7659" w:rsidRPr="000F4A93" w:rsidRDefault="004F7659" w:rsidP="005D3AF4">
            <w:pPr>
              <w:snapToGrid w:val="0"/>
              <w:jc w:val="both"/>
              <w:rPr>
                <w:rFonts w:ascii="宋体" w:eastAsia="宋体" w:hAnsi="宋体"/>
                <w:b w:val="0"/>
                <w:bCs w:val="0"/>
                <w:sz w:val="15"/>
                <w:szCs w:val="15"/>
              </w:rPr>
            </w:pPr>
            <w:r w:rsidRPr="000F4A93">
              <w:rPr>
                <w:rFonts w:ascii="宋体" w:eastAsia="宋体" w:hAnsi="宋体" w:hint="eastAsia"/>
                <w:b w:val="0"/>
                <w:bCs w:val="0"/>
                <w:sz w:val="15"/>
                <w:szCs w:val="15"/>
              </w:rPr>
              <w:t>滤波器带宽</w:t>
            </w:r>
            <w:r w:rsidR="00704202" w:rsidRPr="00377892">
              <w:rPr>
                <w:position w:val="-6"/>
                <w:sz w:val="15"/>
                <w:szCs w:val="15"/>
              </w:rPr>
              <w:object w:dxaOrig="560" w:dyaOrig="220" w14:anchorId="52A70824">
                <v:shape id="_x0000_i1110" type="#_x0000_t75" style="width:28.5pt;height:11.25pt" o:ole="">
                  <v:imagedata r:id="rId177" o:title=""/>
                </v:shape>
                <o:OLEObject Type="Embed" ProgID="Equation.DSMT4" ShapeID="_x0000_i1110" DrawAspect="Content" ObjectID="_1829994125" r:id="rId178"/>
              </w:object>
            </w:r>
          </w:p>
        </w:tc>
        <w:tc>
          <w:tcPr>
            <w:tcW w:w="2835" w:type="dxa"/>
            <w:vAlign w:val="center"/>
          </w:tcPr>
          <w:p w14:paraId="6EBF4109" w14:textId="2FE7ADB6" w:rsidR="004F7659" w:rsidRPr="007F5699" w:rsidRDefault="00C74ADC" w:rsidP="005D3AF4">
            <w:pPr>
              <w:snapToGrid w:val="0"/>
              <w:jc w:val="both"/>
              <w:rPr>
                <w:rFonts w:ascii="Times New Roman" w:eastAsia="宋体" w:hAnsi="Times New Roman"/>
                <w:b w:val="0"/>
                <w:bCs w:val="0"/>
                <w:sz w:val="15"/>
                <w:szCs w:val="15"/>
              </w:rPr>
            </w:pPr>
            <w:r w:rsidRPr="007F5699">
              <w:rPr>
                <w:rFonts w:ascii="Times New Roman" w:eastAsia="宋体" w:hAnsi="Times New Roman"/>
                <w:b w:val="0"/>
                <w:bCs w:val="0"/>
                <w:sz w:val="15"/>
                <w:szCs w:val="15"/>
              </w:rPr>
              <w:t>1.5</w:t>
            </w:r>
          </w:p>
        </w:tc>
      </w:tr>
      <w:tr w:rsidR="00C74ADC" w14:paraId="6A905FB9" w14:textId="77777777" w:rsidTr="000D1FAF">
        <w:trPr>
          <w:trHeight w:val="57"/>
          <w:jc w:val="center"/>
        </w:trPr>
        <w:tc>
          <w:tcPr>
            <w:tcW w:w="2835" w:type="dxa"/>
          </w:tcPr>
          <w:p w14:paraId="6B060405" w14:textId="529D6B02" w:rsidR="00C74ADC" w:rsidRPr="000F4A93" w:rsidRDefault="00C74ADC" w:rsidP="005D3AF4">
            <w:pPr>
              <w:snapToGrid w:val="0"/>
              <w:jc w:val="both"/>
              <w:rPr>
                <w:rFonts w:ascii="宋体" w:eastAsia="宋体" w:hAnsi="宋体"/>
                <w:b w:val="0"/>
                <w:bCs w:val="0"/>
                <w:sz w:val="15"/>
                <w:szCs w:val="15"/>
              </w:rPr>
            </w:pPr>
            <w:r w:rsidRPr="000F4A93">
              <w:rPr>
                <w:rFonts w:ascii="宋体" w:eastAsia="宋体" w:hAnsi="宋体"/>
                <w:b w:val="0"/>
                <w:bCs w:val="0"/>
                <w:sz w:val="15"/>
                <w:szCs w:val="15"/>
              </w:rPr>
              <w:t>GGD</w:t>
            </w:r>
            <w:r w:rsidRPr="000F4A93">
              <w:rPr>
                <w:rFonts w:ascii="宋体" w:eastAsia="宋体" w:hAnsi="宋体" w:hint="eastAsia"/>
                <w:b w:val="0"/>
                <w:bCs w:val="0"/>
                <w:sz w:val="15"/>
                <w:szCs w:val="15"/>
              </w:rPr>
              <w:t>模型形状参数</w:t>
            </w:r>
            <w:r w:rsidR="00704202" w:rsidRPr="00377892">
              <w:rPr>
                <w:position w:val="-6"/>
                <w:sz w:val="15"/>
                <w:szCs w:val="15"/>
              </w:rPr>
              <w:object w:dxaOrig="139" w:dyaOrig="180" w14:anchorId="72D1B9C7">
                <v:shape id="_x0000_i1111" type="#_x0000_t75" style="width:8.25pt;height:9pt" o:ole="">
                  <v:imagedata r:id="rId179" o:title=""/>
                </v:shape>
                <o:OLEObject Type="Embed" ProgID="Equation.DSMT4" ShapeID="_x0000_i1111" DrawAspect="Content" ObjectID="_1829994126" r:id="rId180"/>
              </w:object>
            </w:r>
          </w:p>
        </w:tc>
        <w:tc>
          <w:tcPr>
            <w:tcW w:w="2835" w:type="dxa"/>
            <w:vAlign w:val="center"/>
          </w:tcPr>
          <w:p w14:paraId="60D51B97" w14:textId="502CECB6" w:rsidR="00C74ADC" w:rsidRPr="007F5699" w:rsidRDefault="00C74ADC" w:rsidP="005D3AF4">
            <w:pPr>
              <w:snapToGrid w:val="0"/>
              <w:jc w:val="both"/>
              <w:rPr>
                <w:rFonts w:ascii="Times New Roman" w:eastAsia="宋体" w:hAnsi="Times New Roman"/>
                <w:b w:val="0"/>
                <w:bCs w:val="0"/>
                <w:sz w:val="15"/>
                <w:szCs w:val="15"/>
              </w:rPr>
            </w:pPr>
            <w:r w:rsidRPr="007F5699">
              <w:rPr>
                <w:rFonts w:ascii="Times New Roman" w:eastAsia="宋体" w:hAnsi="Times New Roman"/>
                <w:b w:val="0"/>
                <w:bCs w:val="0"/>
                <w:sz w:val="15"/>
                <w:szCs w:val="15"/>
              </w:rPr>
              <w:t>3</w:t>
            </w:r>
          </w:p>
        </w:tc>
      </w:tr>
      <w:tr w:rsidR="00C74ADC" w14:paraId="732A5D72" w14:textId="77777777" w:rsidTr="000D1FAF">
        <w:trPr>
          <w:trHeight w:val="57"/>
          <w:jc w:val="center"/>
        </w:trPr>
        <w:tc>
          <w:tcPr>
            <w:tcW w:w="2835" w:type="dxa"/>
          </w:tcPr>
          <w:p w14:paraId="1A529D68" w14:textId="0D509ED1" w:rsidR="00C74ADC" w:rsidRPr="000F4A93" w:rsidRDefault="00C74ADC" w:rsidP="005D3AF4">
            <w:pPr>
              <w:snapToGrid w:val="0"/>
              <w:jc w:val="both"/>
              <w:rPr>
                <w:rFonts w:ascii="宋体" w:eastAsia="宋体" w:hAnsi="宋体"/>
                <w:b w:val="0"/>
                <w:bCs w:val="0"/>
                <w:sz w:val="15"/>
                <w:szCs w:val="15"/>
              </w:rPr>
            </w:pPr>
            <w:r w:rsidRPr="000F4A93">
              <w:rPr>
                <w:rFonts w:ascii="宋体" w:eastAsia="宋体" w:hAnsi="宋体" w:hint="eastAsia"/>
                <w:b w:val="0"/>
                <w:bCs w:val="0"/>
                <w:sz w:val="15"/>
                <w:szCs w:val="15"/>
              </w:rPr>
              <w:t>抖动标准差</w:t>
            </w:r>
            <w:r w:rsidR="00704202" w:rsidRPr="00377892">
              <w:rPr>
                <w:position w:val="-8"/>
                <w:sz w:val="15"/>
                <w:szCs w:val="15"/>
              </w:rPr>
              <w:object w:dxaOrig="520" w:dyaOrig="240" w14:anchorId="13A3CC36">
                <v:shape id="_x0000_i1112" type="#_x0000_t75" style="width:24.75pt;height:11.25pt" o:ole="">
                  <v:imagedata r:id="rId181" o:title=""/>
                </v:shape>
                <o:OLEObject Type="Embed" ProgID="Equation.DSMT4" ShapeID="_x0000_i1112" DrawAspect="Content" ObjectID="_1829994127" r:id="rId182"/>
              </w:object>
            </w:r>
          </w:p>
        </w:tc>
        <w:tc>
          <w:tcPr>
            <w:tcW w:w="2835" w:type="dxa"/>
            <w:vAlign w:val="center"/>
          </w:tcPr>
          <w:p w14:paraId="6E6D5387" w14:textId="27160FC9" w:rsidR="00C74ADC" w:rsidRPr="007F5699" w:rsidRDefault="009029A8" w:rsidP="005D3AF4">
            <w:pPr>
              <w:snapToGrid w:val="0"/>
              <w:jc w:val="both"/>
              <w:rPr>
                <w:rFonts w:ascii="Times New Roman" w:eastAsia="宋体" w:hAnsi="Times New Roman"/>
                <w:b w:val="0"/>
                <w:bCs w:val="0"/>
                <w:sz w:val="15"/>
                <w:szCs w:val="15"/>
              </w:rPr>
            </w:pPr>
            <w:r w:rsidRPr="007F5699">
              <w:rPr>
                <w:rFonts w:ascii="Times New Roman" w:eastAsia="宋体" w:hAnsi="Times New Roman"/>
                <w:b w:val="0"/>
                <w:bCs w:val="0"/>
                <w:sz w:val="15"/>
                <w:szCs w:val="15"/>
              </w:rPr>
              <w:t>15/</w:t>
            </w:r>
            <w:r w:rsidR="00FE1AB0" w:rsidRPr="007F5699">
              <w:rPr>
                <w:rFonts w:ascii="Times New Roman" w:eastAsia="宋体" w:hAnsi="Times New Roman"/>
                <w:b w:val="0"/>
                <w:bCs w:val="0"/>
                <w:sz w:val="15"/>
                <w:szCs w:val="15"/>
              </w:rPr>
              <w:t>20</w:t>
            </w:r>
          </w:p>
        </w:tc>
      </w:tr>
      <w:tr w:rsidR="00C74ADC" w14:paraId="098D9A76" w14:textId="77777777" w:rsidTr="000D1FAF">
        <w:trPr>
          <w:trHeight w:val="57"/>
          <w:jc w:val="center"/>
        </w:trPr>
        <w:tc>
          <w:tcPr>
            <w:tcW w:w="2835" w:type="dxa"/>
          </w:tcPr>
          <w:p w14:paraId="70904D24" w14:textId="4EB19291" w:rsidR="00C74ADC" w:rsidRPr="000F4A93" w:rsidRDefault="00FE1AB0" w:rsidP="005D3AF4">
            <w:pPr>
              <w:snapToGrid w:val="0"/>
              <w:jc w:val="both"/>
              <w:rPr>
                <w:rFonts w:ascii="宋体" w:eastAsia="宋体" w:hAnsi="宋体"/>
                <w:b w:val="0"/>
                <w:bCs w:val="0"/>
                <w:sz w:val="15"/>
                <w:szCs w:val="15"/>
              </w:rPr>
            </w:pPr>
            <w:r w:rsidRPr="000F4A93">
              <w:rPr>
                <w:rFonts w:ascii="宋体" w:eastAsia="宋体" w:hAnsi="宋体" w:hint="eastAsia"/>
                <w:b w:val="0"/>
                <w:bCs w:val="0"/>
                <w:sz w:val="15"/>
                <w:szCs w:val="15"/>
              </w:rPr>
              <w:t>光束宽度</w:t>
            </w:r>
            <w:r w:rsidR="00704202" w:rsidRPr="00377892">
              <w:rPr>
                <w:position w:val="-8"/>
                <w:sz w:val="15"/>
                <w:szCs w:val="15"/>
              </w:rPr>
              <w:object w:dxaOrig="520" w:dyaOrig="240" w14:anchorId="54B4EAC8">
                <v:shape id="_x0000_i1113" type="#_x0000_t75" style="width:24.75pt;height:11.25pt" o:ole="">
                  <v:imagedata r:id="rId183" o:title=""/>
                </v:shape>
                <o:OLEObject Type="Embed" ProgID="Equation.DSMT4" ShapeID="_x0000_i1113" DrawAspect="Content" ObjectID="_1829994128" r:id="rId184"/>
              </w:object>
            </w:r>
          </w:p>
        </w:tc>
        <w:tc>
          <w:tcPr>
            <w:tcW w:w="2835" w:type="dxa"/>
            <w:vAlign w:val="center"/>
          </w:tcPr>
          <w:p w14:paraId="6AEC628D" w14:textId="580EB983" w:rsidR="00C74ADC" w:rsidRPr="007F5699" w:rsidRDefault="00FE1AB0" w:rsidP="005D3AF4">
            <w:pPr>
              <w:snapToGrid w:val="0"/>
              <w:jc w:val="both"/>
              <w:rPr>
                <w:rFonts w:ascii="Times New Roman" w:eastAsia="宋体" w:hAnsi="Times New Roman"/>
                <w:b w:val="0"/>
                <w:bCs w:val="0"/>
                <w:sz w:val="15"/>
                <w:szCs w:val="15"/>
              </w:rPr>
            </w:pPr>
            <w:r w:rsidRPr="007F5699">
              <w:rPr>
                <w:rFonts w:ascii="Times New Roman" w:eastAsia="宋体" w:hAnsi="Times New Roman"/>
                <w:b w:val="0"/>
                <w:bCs w:val="0"/>
                <w:sz w:val="15"/>
                <w:szCs w:val="15"/>
              </w:rPr>
              <w:t>40</w:t>
            </w:r>
          </w:p>
        </w:tc>
      </w:tr>
      <w:tr w:rsidR="00FE1AB0" w14:paraId="4D628A1E" w14:textId="77777777" w:rsidTr="000D1FAF">
        <w:trPr>
          <w:trHeight w:val="57"/>
          <w:jc w:val="center"/>
        </w:trPr>
        <w:tc>
          <w:tcPr>
            <w:tcW w:w="2835" w:type="dxa"/>
          </w:tcPr>
          <w:p w14:paraId="476B6BEA" w14:textId="548D4E11" w:rsidR="00FE1AB0" w:rsidRPr="000F4A93" w:rsidRDefault="00FE1AB0" w:rsidP="005D3AF4">
            <w:pPr>
              <w:snapToGrid w:val="0"/>
              <w:jc w:val="both"/>
              <w:rPr>
                <w:rFonts w:ascii="宋体" w:eastAsia="宋体" w:hAnsi="宋体"/>
                <w:b w:val="0"/>
                <w:bCs w:val="0"/>
                <w:sz w:val="15"/>
                <w:szCs w:val="15"/>
              </w:rPr>
            </w:pPr>
            <w:r w:rsidRPr="000F4A93">
              <w:rPr>
                <w:rFonts w:ascii="宋体" w:eastAsia="宋体" w:hAnsi="宋体" w:hint="eastAsia"/>
                <w:b w:val="0"/>
                <w:bCs w:val="0"/>
                <w:sz w:val="15"/>
                <w:szCs w:val="15"/>
              </w:rPr>
              <w:t>接收机位置</w:t>
            </w:r>
          </w:p>
        </w:tc>
        <w:tc>
          <w:tcPr>
            <w:tcW w:w="2835" w:type="dxa"/>
            <w:vAlign w:val="center"/>
          </w:tcPr>
          <w:p w14:paraId="7F17C160" w14:textId="5649B7DF" w:rsidR="00FE1AB0" w:rsidRPr="000F4A93" w:rsidRDefault="00FE1AB0" w:rsidP="005D3AF4">
            <w:pPr>
              <w:snapToGrid w:val="0"/>
              <w:jc w:val="both"/>
              <w:rPr>
                <w:rFonts w:ascii="宋体" w:eastAsia="宋体" w:hAnsi="宋体"/>
                <w:b w:val="0"/>
                <w:bCs w:val="0"/>
                <w:sz w:val="15"/>
                <w:szCs w:val="15"/>
              </w:rPr>
            </w:pPr>
            <w:r w:rsidRPr="000F4A93">
              <w:rPr>
                <w:rFonts w:ascii="宋体" w:eastAsia="宋体" w:hAnsi="宋体" w:hint="eastAsia"/>
                <w:b w:val="0"/>
                <w:bCs w:val="0"/>
                <w:sz w:val="15"/>
                <w:szCs w:val="15"/>
              </w:rPr>
              <w:t>深海</w:t>
            </w:r>
            <w:r w:rsidR="00045FBD">
              <w:rPr>
                <w:rFonts w:ascii="宋体" w:eastAsia="宋体" w:hAnsi="宋体"/>
                <w:b w:val="0"/>
                <w:bCs w:val="0"/>
                <w:sz w:val="15"/>
                <w:szCs w:val="15"/>
              </w:rPr>
              <w:t>（</w:t>
            </w:r>
            <w:r w:rsidR="008E461A" w:rsidRPr="008E461A">
              <w:rPr>
                <w:rFonts w:ascii="宋体" w:eastAsia="宋体" w:hAnsi="宋体"/>
                <w:b w:val="0"/>
                <w:bCs w:val="0"/>
                <w:sz w:val="15"/>
                <w:szCs w:val="15"/>
              </w:rPr>
              <w:t>忽略气水交界面和背景辐射影响</w:t>
            </w:r>
            <w:r w:rsidR="00045FBD">
              <w:rPr>
                <w:rFonts w:ascii="宋体" w:eastAsia="宋体" w:hAnsi="宋体"/>
                <w:b w:val="0"/>
                <w:bCs w:val="0"/>
                <w:sz w:val="15"/>
                <w:szCs w:val="15"/>
              </w:rPr>
              <w:t>）</w:t>
            </w:r>
          </w:p>
        </w:tc>
      </w:tr>
    </w:tbl>
    <w:p w14:paraId="211356A6" w14:textId="6139ECDB" w:rsidR="00B81F77" w:rsidRPr="00452A99" w:rsidRDefault="000B24F6" w:rsidP="00DF4417">
      <w:pPr>
        <w:ind w:right="210"/>
        <w:jc w:val="both"/>
        <w:rPr>
          <w:rFonts w:ascii="宋体" w:eastAsia="宋体" w:hAnsi="宋体"/>
          <w:sz w:val="24"/>
          <w:szCs w:val="24"/>
        </w:rPr>
      </w:pPr>
      <w:r w:rsidRPr="00452A99">
        <w:rPr>
          <w:rFonts w:ascii="Times New Roman" w:eastAsia="宋体" w:hAnsi="Times New Roman"/>
          <w:sz w:val="24"/>
          <w:szCs w:val="24"/>
        </w:rPr>
        <w:t>2</w:t>
      </w:r>
      <w:r w:rsidR="002B7723" w:rsidRPr="00452A99">
        <w:rPr>
          <w:rFonts w:ascii="Times New Roman" w:eastAsia="宋体" w:hAnsi="Times New Roman"/>
          <w:sz w:val="24"/>
          <w:szCs w:val="24"/>
        </w:rPr>
        <w:t>.</w:t>
      </w:r>
      <w:r w:rsidRPr="00452A99">
        <w:rPr>
          <w:rFonts w:ascii="Times New Roman" w:eastAsia="宋体" w:hAnsi="Times New Roman"/>
          <w:sz w:val="24"/>
          <w:szCs w:val="24"/>
        </w:rPr>
        <w:t>3</w:t>
      </w:r>
      <w:r w:rsidR="002B7723" w:rsidRPr="00452A99">
        <w:rPr>
          <w:rFonts w:ascii="宋体" w:eastAsia="宋体" w:hAnsi="宋体" w:hint="eastAsia"/>
          <w:sz w:val="24"/>
          <w:szCs w:val="24"/>
        </w:rPr>
        <w:t>平均误码率仿真结果与分析</w:t>
      </w:r>
    </w:p>
    <w:p w14:paraId="58DD7E2E" w14:textId="67F7ED2A" w:rsidR="009B4D24" w:rsidRPr="009B4D24" w:rsidRDefault="009B4D24" w:rsidP="009B4D24">
      <w:pPr>
        <w:snapToGrid w:val="0"/>
        <w:ind w:firstLine="420"/>
        <w:jc w:val="both"/>
        <w:rPr>
          <w:rFonts w:ascii="Times New Roman" w:eastAsia="宋体" w:hAnsi="Times New Roman"/>
          <w:b w:val="0"/>
          <w:bCs w:val="0"/>
        </w:rPr>
      </w:pPr>
      <w:r w:rsidRPr="009B4D24">
        <w:rPr>
          <w:rFonts w:ascii="Times New Roman" w:eastAsia="宋体" w:hAnsi="Times New Roman" w:hint="eastAsia"/>
          <w:b w:val="0"/>
          <w:bCs w:val="0"/>
        </w:rPr>
        <w:t>弱湍流环境下，</w:t>
      </w:r>
      <w:r w:rsidRPr="009B4D24">
        <w:rPr>
          <w:rFonts w:ascii="Times New Roman" w:eastAsia="宋体" w:hAnsi="Times New Roman"/>
          <w:b w:val="0"/>
          <w:bCs w:val="0"/>
        </w:rPr>
        <w:t>SC</w:t>
      </w:r>
      <w:r w:rsidRPr="009B4D24">
        <w:rPr>
          <w:rFonts w:ascii="Times New Roman" w:eastAsia="宋体" w:hAnsi="Times New Roman"/>
          <w:b w:val="0"/>
          <w:bCs w:val="0"/>
        </w:rPr>
        <w:t>分集接收</w:t>
      </w:r>
      <w:r w:rsidRPr="009B4D24">
        <w:rPr>
          <w:rFonts w:ascii="Times New Roman" w:eastAsia="宋体" w:hAnsi="Times New Roman"/>
          <w:b w:val="0"/>
          <w:bCs w:val="0"/>
        </w:rPr>
        <w:t>SIMO-UWOC</w:t>
      </w:r>
      <w:r w:rsidRPr="009B4D24">
        <w:rPr>
          <w:rFonts w:ascii="Times New Roman" w:eastAsia="宋体" w:hAnsi="Times New Roman"/>
          <w:b w:val="0"/>
          <w:bCs w:val="0"/>
        </w:rPr>
        <w:t>系统的平均误码率随发射功率变化的曲线如图</w:t>
      </w:r>
      <w:r w:rsidRPr="009B4D24">
        <w:rPr>
          <w:rFonts w:ascii="Times New Roman" w:eastAsia="宋体" w:hAnsi="Times New Roman"/>
          <w:b w:val="0"/>
          <w:bCs w:val="0"/>
        </w:rPr>
        <w:t>2</w:t>
      </w:r>
      <w:r w:rsidRPr="009B4D24">
        <w:rPr>
          <w:rFonts w:ascii="Times New Roman" w:eastAsia="宋体" w:hAnsi="Times New Roman"/>
          <w:b w:val="0"/>
          <w:bCs w:val="0"/>
        </w:rPr>
        <w:t>所示。可以看出，在链路传输距离</w:t>
      </w:r>
      <w:r w:rsidRPr="00ED4852">
        <w:rPr>
          <w:position w:val="-6"/>
        </w:rPr>
        <w:object w:dxaOrig="760" w:dyaOrig="260" w14:anchorId="099C97DA">
          <v:shape id="_x0000_i1114" type="#_x0000_t75" style="width:38.25pt;height:12.75pt" o:ole="">
            <v:imagedata r:id="rId185" o:title=""/>
          </v:shape>
          <o:OLEObject Type="Embed" ProgID="Equation.DSMT4" ShapeID="_x0000_i1114" DrawAspect="Content" ObjectID="_1829994129" r:id="rId186"/>
        </w:object>
      </w:r>
      <w:r w:rsidRPr="009B4D24">
        <w:rPr>
          <w:rFonts w:ascii="Times New Roman" w:eastAsia="宋体" w:hAnsi="Times New Roman"/>
          <w:b w:val="0"/>
          <w:bCs w:val="0"/>
        </w:rPr>
        <w:t>、</w:t>
      </w:r>
      <w:r w:rsidRPr="009B4D24">
        <w:rPr>
          <w:rFonts w:ascii="Times New Roman" w:eastAsia="宋体" w:hAnsi="Times New Roman"/>
          <w:b w:val="0"/>
          <w:bCs w:val="0"/>
        </w:rPr>
        <w:t>GGD</w:t>
      </w:r>
      <w:r w:rsidRPr="009B4D24">
        <w:rPr>
          <w:rFonts w:ascii="Times New Roman" w:eastAsia="宋体" w:hAnsi="Times New Roman"/>
          <w:b w:val="0"/>
          <w:bCs w:val="0"/>
        </w:rPr>
        <w:t>弱湍流闪烁指数</w:t>
      </w:r>
      <w:r w:rsidRPr="00ED4852">
        <w:rPr>
          <w:position w:val="-10"/>
        </w:rPr>
        <w:object w:dxaOrig="1100" w:dyaOrig="340" w14:anchorId="20640FD0">
          <v:shape id="_x0000_i1115" type="#_x0000_t75" style="width:55.5pt;height:16.5pt" o:ole="">
            <v:imagedata r:id="rId187" o:title=""/>
          </v:shape>
          <o:OLEObject Type="Embed" ProgID="Equation.DSMT4" ShapeID="_x0000_i1115" DrawAspect="Content" ObjectID="_1829994130" r:id="rId188"/>
        </w:object>
      </w:r>
      <w:r w:rsidRPr="009B4D24">
        <w:rPr>
          <w:rFonts w:ascii="Times New Roman" w:eastAsia="宋体" w:hAnsi="Times New Roman"/>
          <w:b w:val="0"/>
          <w:bCs w:val="0"/>
        </w:rPr>
        <w:t>、接收机孔径</w:t>
      </w:r>
      <w:r w:rsidRPr="00ED4852">
        <w:rPr>
          <w:position w:val="-10"/>
        </w:rPr>
        <w:object w:dxaOrig="940" w:dyaOrig="320" w14:anchorId="0C7D38B9">
          <v:shape id="_x0000_i1116" type="#_x0000_t75" style="width:47.25pt;height:16.5pt" o:ole="">
            <v:imagedata r:id="rId189" o:title=""/>
          </v:shape>
          <o:OLEObject Type="Embed" ProgID="Equation.DSMT4" ShapeID="_x0000_i1116" DrawAspect="Content" ObjectID="_1829994131" r:id="rId190"/>
        </w:object>
      </w:r>
      <w:r w:rsidRPr="009B4D24">
        <w:rPr>
          <w:rFonts w:ascii="Times New Roman" w:eastAsia="宋体" w:hAnsi="Times New Roman"/>
          <w:b w:val="0"/>
          <w:bCs w:val="0"/>
        </w:rPr>
        <w:t>、抖动标准差</w:t>
      </w:r>
      <w:r w:rsidRPr="00ED4852">
        <w:rPr>
          <w:position w:val="-10"/>
        </w:rPr>
        <w:object w:dxaOrig="960" w:dyaOrig="320" w14:anchorId="366EFE9B">
          <v:shape id="_x0000_i1117" type="#_x0000_t75" style="width:48pt;height:16.5pt" o:ole="">
            <v:imagedata r:id="rId191" o:title=""/>
          </v:shape>
          <o:OLEObject Type="Embed" ProgID="Equation.DSMT4" ShapeID="_x0000_i1117" DrawAspect="Content" ObjectID="_1829994132" r:id="rId192"/>
        </w:object>
      </w:r>
      <w:r w:rsidRPr="009B4D24">
        <w:rPr>
          <w:rFonts w:ascii="Times New Roman" w:eastAsia="宋体" w:hAnsi="Times New Roman"/>
          <w:b w:val="0"/>
          <w:bCs w:val="0"/>
        </w:rPr>
        <w:t>的条件下，采用</w:t>
      </w:r>
      <w:r w:rsidRPr="009B4D24">
        <w:rPr>
          <w:rFonts w:ascii="Times New Roman" w:eastAsia="宋体" w:hAnsi="Times New Roman"/>
          <w:b w:val="0"/>
          <w:bCs w:val="0"/>
        </w:rPr>
        <w:t>SC</w:t>
      </w:r>
      <w:r w:rsidRPr="009B4D24">
        <w:rPr>
          <w:rFonts w:ascii="Times New Roman" w:eastAsia="宋体" w:hAnsi="Times New Roman"/>
          <w:b w:val="0"/>
          <w:bCs w:val="0"/>
        </w:rPr>
        <w:t>分集合并技术的</w:t>
      </w:r>
      <w:r w:rsidRPr="009B4D24">
        <w:rPr>
          <w:rFonts w:ascii="Times New Roman" w:eastAsia="宋体" w:hAnsi="Times New Roman"/>
          <w:b w:val="0"/>
          <w:bCs w:val="0"/>
        </w:rPr>
        <w:t>SIMO-UWOC</w:t>
      </w:r>
      <w:r w:rsidRPr="009B4D24">
        <w:rPr>
          <w:rFonts w:ascii="Times New Roman" w:eastAsia="宋体" w:hAnsi="Times New Roman"/>
          <w:b w:val="0"/>
          <w:bCs w:val="0"/>
        </w:rPr>
        <w:t>系统的平均误码率性能显著优于</w:t>
      </w:r>
      <w:r w:rsidRPr="009B4D24">
        <w:rPr>
          <w:rFonts w:ascii="Times New Roman" w:eastAsia="宋体" w:hAnsi="Times New Roman"/>
          <w:b w:val="0"/>
          <w:bCs w:val="0"/>
        </w:rPr>
        <w:t>SISO-UWOC</w:t>
      </w:r>
      <w:r w:rsidRPr="009B4D24">
        <w:rPr>
          <w:rFonts w:ascii="Times New Roman" w:eastAsia="宋体" w:hAnsi="Times New Roman"/>
          <w:b w:val="0"/>
          <w:bCs w:val="0"/>
        </w:rPr>
        <w:t>系统，且随着平均发射功率和分集阶数</w:t>
      </w:r>
      <w:r w:rsidRPr="009B4D24">
        <w:rPr>
          <w:rFonts w:ascii="Times New Roman" w:eastAsia="宋体" w:hAnsi="Times New Roman"/>
          <w:b w:val="0"/>
          <w:bCs w:val="0"/>
          <w:i/>
        </w:rPr>
        <w:t>M</w:t>
      </w:r>
      <w:r w:rsidRPr="009B4D24">
        <w:rPr>
          <w:rFonts w:ascii="Times New Roman" w:eastAsia="宋体" w:hAnsi="Times New Roman"/>
          <w:b w:val="0"/>
          <w:bCs w:val="0"/>
        </w:rPr>
        <w:t>的增</w:t>
      </w:r>
      <w:r w:rsidRPr="009B4D24">
        <w:rPr>
          <w:rFonts w:ascii="Times New Roman" w:eastAsia="宋体" w:hAnsi="Times New Roman" w:hint="eastAsia"/>
          <w:b w:val="0"/>
          <w:bCs w:val="0"/>
        </w:rPr>
        <w:t>加，性能改善更为明显。</w:t>
      </w:r>
    </w:p>
    <w:p w14:paraId="542922FB" w14:textId="7BEF4BF6" w:rsidR="009B4D24" w:rsidRPr="009B4D24" w:rsidRDefault="009B4D24" w:rsidP="009B4D24">
      <w:pPr>
        <w:snapToGrid w:val="0"/>
        <w:ind w:firstLine="420"/>
        <w:jc w:val="both"/>
        <w:rPr>
          <w:rFonts w:ascii="Times New Roman" w:eastAsia="宋体" w:hAnsi="Times New Roman"/>
          <w:b w:val="0"/>
          <w:bCs w:val="0"/>
        </w:rPr>
      </w:pPr>
      <w:r w:rsidRPr="009B4D24">
        <w:rPr>
          <w:rFonts w:ascii="Times New Roman" w:eastAsia="宋体" w:hAnsi="Times New Roman" w:hint="eastAsia"/>
          <w:b w:val="0"/>
          <w:bCs w:val="0"/>
        </w:rPr>
        <w:lastRenderedPageBreak/>
        <w:t>以系统平均误码率</w:t>
      </w:r>
      <w:r w:rsidRPr="00ED4852">
        <w:rPr>
          <w:position w:val="-6"/>
        </w:rPr>
        <w:object w:dxaOrig="680" w:dyaOrig="300" w14:anchorId="05CC8ED1">
          <v:shape id="_x0000_i1118" type="#_x0000_t75" style="width:32.25pt;height:15pt" o:ole="">
            <v:imagedata r:id="rId193" o:title=""/>
          </v:shape>
          <o:OLEObject Type="Embed" ProgID="Equation.DSMT4" ShapeID="_x0000_i1118" DrawAspect="Content" ObjectID="_1829994133" r:id="rId194"/>
        </w:object>
      </w:r>
      <w:r w:rsidRPr="009B4D24">
        <w:rPr>
          <w:rFonts w:ascii="Times New Roman" w:eastAsia="宋体" w:hAnsi="Times New Roman"/>
          <w:b w:val="0"/>
          <w:bCs w:val="0"/>
        </w:rPr>
        <w:t>为例，达到该误码率时，</w:t>
      </w:r>
      <w:r w:rsidRPr="009B4D24">
        <w:rPr>
          <w:rFonts w:ascii="Times New Roman" w:eastAsia="宋体" w:hAnsi="Times New Roman"/>
          <w:b w:val="0"/>
          <w:bCs w:val="0"/>
        </w:rPr>
        <w:t>SISO</w:t>
      </w:r>
      <w:r w:rsidRPr="009B4D24">
        <w:rPr>
          <w:rFonts w:ascii="Times New Roman" w:eastAsia="宋体" w:hAnsi="Times New Roman"/>
          <w:b w:val="0"/>
          <w:bCs w:val="0"/>
        </w:rPr>
        <w:t>系统所需平均发射功率为</w:t>
      </w:r>
      <w:r w:rsidRPr="009B4D24">
        <w:rPr>
          <w:rFonts w:ascii="Times New Roman" w:eastAsia="宋体" w:hAnsi="Times New Roman"/>
          <w:b w:val="0"/>
          <w:bCs w:val="0"/>
        </w:rPr>
        <w:t>30 dBm</w:t>
      </w:r>
      <w:r w:rsidRPr="009B4D24">
        <w:rPr>
          <w:rFonts w:ascii="Times New Roman" w:eastAsia="宋体" w:hAnsi="Times New Roman"/>
          <w:b w:val="0"/>
          <w:bCs w:val="0"/>
        </w:rPr>
        <w:t>，而分集阶数</w:t>
      </w:r>
      <w:r w:rsidRPr="009B4D24">
        <w:rPr>
          <w:rFonts w:ascii="Times New Roman" w:eastAsia="宋体" w:hAnsi="Times New Roman"/>
          <w:b w:val="0"/>
          <w:bCs w:val="0"/>
          <w:i/>
        </w:rPr>
        <w:t>M</w:t>
      </w:r>
      <w:r>
        <w:rPr>
          <w:rFonts w:ascii="Times New Roman" w:eastAsia="宋体" w:hAnsi="Times New Roman"/>
          <w:b w:val="0"/>
          <w:bCs w:val="0"/>
        </w:rPr>
        <w:t>=2</w:t>
      </w:r>
      <w:r>
        <w:rPr>
          <w:rFonts w:ascii="Times New Roman" w:eastAsia="宋体" w:hAnsi="Times New Roman" w:hint="eastAsia"/>
          <w:b w:val="0"/>
          <w:bCs w:val="0"/>
        </w:rPr>
        <w:t>，</w:t>
      </w:r>
      <w:r>
        <w:rPr>
          <w:rFonts w:ascii="Times New Roman" w:eastAsia="宋体" w:hAnsi="Times New Roman" w:hint="eastAsia"/>
          <w:b w:val="0"/>
          <w:bCs w:val="0"/>
        </w:rPr>
        <w:t>3</w:t>
      </w:r>
      <w:r>
        <w:rPr>
          <w:rFonts w:ascii="Times New Roman" w:eastAsia="宋体" w:hAnsi="Times New Roman" w:hint="eastAsia"/>
          <w:b w:val="0"/>
          <w:bCs w:val="0"/>
        </w:rPr>
        <w:t>，</w:t>
      </w:r>
      <w:r>
        <w:rPr>
          <w:rFonts w:ascii="Times New Roman" w:eastAsia="宋体" w:hAnsi="Times New Roman" w:hint="eastAsia"/>
          <w:b w:val="0"/>
          <w:bCs w:val="0"/>
        </w:rPr>
        <w:t>4</w:t>
      </w:r>
      <w:r w:rsidRPr="009B4D24">
        <w:rPr>
          <w:rFonts w:ascii="Times New Roman" w:eastAsia="宋体" w:hAnsi="Times New Roman"/>
          <w:b w:val="0"/>
          <w:bCs w:val="0"/>
        </w:rPr>
        <w:t>的</w:t>
      </w:r>
      <w:r w:rsidRPr="009B4D24">
        <w:rPr>
          <w:rFonts w:ascii="Times New Roman" w:eastAsia="宋体" w:hAnsi="Times New Roman"/>
          <w:b w:val="0"/>
          <w:bCs w:val="0"/>
        </w:rPr>
        <w:t>SIMO-UWOC</w:t>
      </w:r>
      <w:r w:rsidRPr="009B4D24">
        <w:rPr>
          <w:rFonts w:ascii="Times New Roman" w:eastAsia="宋体" w:hAnsi="Times New Roman"/>
          <w:b w:val="0"/>
          <w:bCs w:val="0"/>
        </w:rPr>
        <w:t>系统所需平均发射功率分别为</w:t>
      </w:r>
      <w:r w:rsidRPr="009B4D24">
        <w:rPr>
          <w:rFonts w:ascii="Times New Roman" w:eastAsia="宋体" w:hAnsi="Times New Roman"/>
          <w:b w:val="0"/>
          <w:bCs w:val="0"/>
        </w:rPr>
        <w:t>24.5</w:t>
      </w:r>
      <w:r w:rsidRPr="009B4D24">
        <w:rPr>
          <w:rFonts w:ascii="Times New Roman" w:eastAsia="宋体" w:hAnsi="Times New Roman"/>
          <w:b w:val="0"/>
          <w:bCs w:val="0"/>
        </w:rPr>
        <w:t>、</w:t>
      </w:r>
      <w:r w:rsidRPr="009B4D24">
        <w:rPr>
          <w:rFonts w:ascii="Times New Roman" w:eastAsia="宋体" w:hAnsi="Times New Roman"/>
          <w:b w:val="0"/>
          <w:bCs w:val="0"/>
        </w:rPr>
        <w:t>22.6</w:t>
      </w:r>
      <w:r>
        <w:rPr>
          <w:rFonts w:ascii="Times New Roman" w:eastAsia="宋体" w:hAnsi="Times New Roman" w:hint="eastAsia"/>
          <w:b w:val="0"/>
          <w:bCs w:val="0"/>
        </w:rPr>
        <w:t>、</w:t>
      </w:r>
      <w:r w:rsidRPr="009B4D24">
        <w:rPr>
          <w:rFonts w:ascii="Times New Roman" w:eastAsia="宋体" w:hAnsi="Times New Roman"/>
          <w:b w:val="0"/>
          <w:bCs w:val="0"/>
        </w:rPr>
        <w:t>21.8 dBm</w:t>
      </w:r>
      <w:r w:rsidRPr="009B4D24">
        <w:rPr>
          <w:rFonts w:ascii="Times New Roman" w:eastAsia="宋体" w:hAnsi="Times New Roman"/>
          <w:b w:val="0"/>
          <w:bCs w:val="0"/>
        </w:rPr>
        <w:t>。与</w:t>
      </w:r>
      <w:r w:rsidRPr="009B4D24">
        <w:rPr>
          <w:rFonts w:ascii="Times New Roman" w:eastAsia="宋体" w:hAnsi="Times New Roman"/>
          <w:b w:val="0"/>
          <w:bCs w:val="0"/>
        </w:rPr>
        <w:t>SISO</w:t>
      </w:r>
      <w:r w:rsidRPr="009B4D24">
        <w:rPr>
          <w:rFonts w:ascii="Times New Roman" w:eastAsia="宋体" w:hAnsi="Times New Roman"/>
          <w:b w:val="0"/>
          <w:bCs w:val="0"/>
        </w:rPr>
        <w:t>系统相比，</w:t>
      </w:r>
      <w:r w:rsidRPr="009B4D24">
        <w:rPr>
          <w:rFonts w:ascii="Times New Roman" w:eastAsia="宋体" w:hAnsi="Times New Roman"/>
          <w:b w:val="0"/>
          <w:bCs w:val="0"/>
        </w:rPr>
        <w:t>SIMO</w:t>
      </w:r>
      <w:r w:rsidRPr="009B4D24">
        <w:rPr>
          <w:rFonts w:ascii="Times New Roman" w:eastAsia="宋体" w:hAnsi="Times New Roman"/>
          <w:b w:val="0"/>
          <w:bCs w:val="0"/>
        </w:rPr>
        <w:t>系统所需功率分别降低了约</w:t>
      </w:r>
      <w:r w:rsidRPr="009B4D24">
        <w:rPr>
          <w:rFonts w:ascii="Times New Roman" w:eastAsia="宋体" w:hAnsi="Times New Roman"/>
          <w:b w:val="0"/>
          <w:bCs w:val="0"/>
        </w:rPr>
        <w:t>18.3%</w:t>
      </w:r>
      <w:r w:rsidRPr="009B4D24">
        <w:rPr>
          <w:rFonts w:ascii="Times New Roman" w:eastAsia="宋体" w:hAnsi="Times New Roman"/>
          <w:b w:val="0"/>
          <w:bCs w:val="0"/>
        </w:rPr>
        <w:t>、</w:t>
      </w:r>
      <w:r w:rsidRPr="009B4D24">
        <w:rPr>
          <w:rFonts w:ascii="Times New Roman" w:eastAsia="宋体" w:hAnsi="Times New Roman"/>
          <w:b w:val="0"/>
          <w:bCs w:val="0"/>
        </w:rPr>
        <w:t>24.7%</w:t>
      </w:r>
      <w:r w:rsidRPr="009B4D24">
        <w:rPr>
          <w:rFonts w:ascii="Times New Roman" w:eastAsia="宋体" w:hAnsi="Times New Roman"/>
          <w:b w:val="0"/>
          <w:bCs w:val="0"/>
        </w:rPr>
        <w:t>和</w:t>
      </w:r>
      <w:r w:rsidRPr="009B4D24">
        <w:rPr>
          <w:rFonts w:ascii="Times New Roman" w:eastAsia="宋体" w:hAnsi="Times New Roman"/>
          <w:b w:val="0"/>
          <w:bCs w:val="0"/>
        </w:rPr>
        <w:t>27.3%</w:t>
      </w:r>
      <w:r w:rsidRPr="009B4D24">
        <w:rPr>
          <w:rFonts w:ascii="Times New Roman" w:eastAsia="宋体" w:hAnsi="Times New Roman"/>
          <w:b w:val="0"/>
          <w:bCs w:val="0"/>
        </w:rPr>
        <w:t>。这表明</w:t>
      </w:r>
      <w:r w:rsidRPr="009B4D24">
        <w:rPr>
          <w:rFonts w:ascii="Times New Roman" w:eastAsia="宋体" w:hAnsi="Times New Roman"/>
          <w:b w:val="0"/>
          <w:bCs w:val="0"/>
        </w:rPr>
        <w:t>SC</w:t>
      </w:r>
      <w:r w:rsidRPr="009B4D24">
        <w:rPr>
          <w:rFonts w:ascii="Times New Roman" w:eastAsia="宋体" w:hAnsi="Times New Roman"/>
          <w:b w:val="0"/>
          <w:bCs w:val="0"/>
        </w:rPr>
        <w:t>分集技术是</w:t>
      </w:r>
      <w:r w:rsidRPr="009B4D24">
        <w:rPr>
          <w:rFonts w:ascii="Times New Roman" w:eastAsia="宋体" w:hAnsi="Times New Roman"/>
          <w:b w:val="0"/>
          <w:bCs w:val="0"/>
        </w:rPr>
        <w:t>UWOC</w:t>
      </w:r>
      <w:r w:rsidRPr="009B4D24">
        <w:rPr>
          <w:rFonts w:ascii="Times New Roman" w:eastAsia="宋体" w:hAnsi="Times New Roman"/>
          <w:b w:val="0"/>
          <w:bCs w:val="0"/>
        </w:rPr>
        <w:t>系统中有效抑制复杂信道衰落的重要手段之一。</w:t>
      </w:r>
    </w:p>
    <w:p w14:paraId="1D585700" w14:textId="26420F9C" w:rsidR="007E374E" w:rsidRPr="00FD1548" w:rsidRDefault="007E374E" w:rsidP="00FD1548">
      <w:pPr>
        <w:snapToGrid w:val="0"/>
        <w:ind w:firstLine="420"/>
        <w:jc w:val="both"/>
        <w:rPr>
          <w:rFonts w:ascii="Times New Roman" w:eastAsia="宋体" w:hAnsi="Times New Roman"/>
          <w:b w:val="0"/>
          <w:bCs w:val="0"/>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6"/>
        <w:gridCol w:w="5226"/>
      </w:tblGrid>
      <w:tr w:rsidR="00743109" w14:paraId="26BFDEBF" w14:textId="77777777" w:rsidTr="008614E9">
        <w:tc>
          <w:tcPr>
            <w:tcW w:w="5226" w:type="dxa"/>
          </w:tcPr>
          <w:p w14:paraId="54876FBD" w14:textId="2BF54805" w:rsidR="00743109" w:rsidRDefault="00BE18D9" w:rsidP="00743109">
            <w:pPr>
              <w:keepNext/>
            </w:pPr>
            <w:r>
              <w:rPr>
                <w:rFonts w:hint="eastAsia"/>
              </w:rPr>
              <w:object w:dxaOrig="3938" w:dyaOrig="3301" w14:anchorId="2828453F">
                <v:shape id="_x0000_i1119" type="#_x0000_t75" style="width:197.25pt;height:165.75pt" o:ole="">
                  <v:imagedata r:id="rId195" o:title=""/>
                </v:shape>
                <o:OLEObject Type="Embed" ProgID="Visio.Drawing.15" ShapeID="_x0000_i1119" DrawAspect="Content" ObjectID="_1829994134" r:id="rId196"/>
              </w:object>
            </w:r>
          </w:p>
          <w:p w14:paraId="4A92C207" w14:textId="10F1FBA0" w:rsidR="00743109" w:rsidRPr="00743109" w:rsidRDefault="00743109" w:rsidP="00E31F2A">
            <w:pPr>
              <w:snapToGrid w:val="0"/>
              <w:ind w:firstLine="300"/>
              <w:rPr>
                <w:rFonts w:ascii="Times New Roman" w:eastAsia="宋体" w:hAnsi="Times New Roman"/>
                <w:b w:val="0"/>
                <w:bCs w:val="0"/>
                <w:sz w:val="15"/>
                <w:szCs w:val="15"/>
              </w:rPr>
            </w:pPr>
            <w:r w:rsidRPr="00377892">
              <w:rPr>
                <w:rFonts w:ascii="宋体" w:eastAsia="宋体" w:hAnsi="宋体"/>
                <w:b w:val="0"/>
                <w:bCs w:val="0"/>
                <w:sz w:val="15"/>
                <w:szCs w:val="15"/>
              </w:rPr>
              <w:t>图</w:t>
            </w:r>
            <w:r w:rsidR="007E374E" w:rsidRPr="005D2A22">
              <w:rPr>
                <w:rFonts w:ascii="Times New Roman" w:eastAsia="宋体" w:hAnsi="Times New Roman"/>
                <w:b w:val="0"/>
                <w:bCs w:val="0"/>
                <w:sz w:val="15"/>
                <w:szCs w:val="15"/>
              </w:rPr>
              <w:t>2</w:t>
            </w:r>
            <w:r w:rsidRPr="00377892">
              <w:rPr>
                <w:rFonts w:ascii="Times New Roman" w:eastAsia="宋体" w:hAnsi="Times New Roman"/>
                <w:b w:val="0"/>
                <w:bCs w:val="0"/>
                <w:sz w:val="15"/>
                <w:szCs w:val="15"/>
              </w:rPr>
              <w:t xml:space="preserve">  </w:t>
            </w:r>
            <w:r w:rsidRPr="00377892">
              <w:rPr>
                <w:rFonts w:ascii="Times New Roman" w:eastAsia="宋体" w:hAnsi="Times New Roman" w:hint="eastAsia"/>
                <w:b w:val="0"/>
                <w:bCs w:val="0"/>
                <w:sz w:val="15"/>
                <w:szCs w:val="15"/>
              </w:rPr>
              <w:t>弱湍流环境</w:t>
            </w:r>
            <w:r w:rsidRPr="00377892">
              <w:rPr>
                <w:rFonts w:ascii="Times New Roman" w:eastAsia="宋体" w:hAnsi="Times New Roman" w:hint="eastAsia"/>
                <w:b w:val="0"/>
                <w:bCs w:val="0"/>
                <w:sz w:val="15"/>
                <w:szCs w:val="15"/>
              </w:rPr>
              <w:t>SC</w:t>
            </w:r>
            <w:r w:rsidRPr="00377892">
              <w:rPr>
                <w:rFonts w:ascii="Times New Roman" w:eastAsia="宋体" w:hAnsi="Times New Roman" w:hint="eastAsia"/>
                <w:b w:val="0"/>
                <w:bCs w:val="0"/>
                <w:sz w:val="15"/>
                <w:szCs w:val="15"/>
              </w:rPr>
              <w:t>分集接收</w:t>
            </w:r>
            <w:r w:rsidRPr="00377892">
              <w:rPr>
                <w:rFonts w:ascii="Times New Roman" w:eastAsia="宋体" w:hAnsi="Times New Roman"/>
                <w:b w:val="0"/>
                <w:bCs w:val="0"/>
                <w:sz w:val="15"/>
                <w:szCs w:val="15"/>
              </w:rPr>
              <w:t>SIMO</w:t>
            </w:r>
            <w:r w:rsidRPr="00377892">
              <w:rPr>
                <w:rFonts w:ascii="Times New Roman" w:eastAsia="宋体" w:hAnsi="Times New Roman" w:hint="eastAsia"/>
                <w:b w:val="0"/>
                <w:bCs w:val="0"/>
                <w:sz w:val="15"/>
                <w:szCs w:val="15"/>
              </w:rPr>
              <w:t>-</w:t>
            </w:r>
            <w:r w:rsidRPr="00377892">
              <w:rPr>
                <w:rFonts w:ascii="Times New Roman" w:eastAsia="宋体" w:hAnsi="Times New Roman"/>
                <w:b w:val="0"/>
                <w:bCs w:val="0"/>
                <w:sz w:val="15"/>
                <w:szCs w:val="15"/>
              </w:rPr>
              <w:t>UWOC</w:t>
            </w:r>
            <w:r w:rsidRPr="00377892">
              <w:rPr>
                <w:rFonts w:ascii="宋体" w:eastAsia="宋体" w:hAnsi="宋体"/>
                <w:b w:val="0"/>
                <w:bCs w:val="0"/>
                <w:sz w:val="15"/>
                <w:szCs w:val="15"/>
              </w:rPr>
              <w:t>系统平均误</w:t>
            </w:r>
            <w:r w:rsidRPr="00377892">
              <w:rPr>
                <w:rFonts w:ascii="宋体" w:eastAsia="宋体" w:hAnsi="宋体" w:hint="eastAsia"/>
                <w:b w:val="0"/>
                <w:bCs w:val="0"/>
                <w:sz w:val="15"/>
                <w:szCs w:val="15"/>
              </w:rPr>
              <w:t>码率随发射功率变化曲线</w:t>
            </w:r>
          </w:p>
        </w:tc>
        <w:tc>
          <w:tcPr>
            <w:tcW w:w="5226" w:type="dxa"/>
          </w:tcPr>
          <w:p w14:paraId="5C65D54F" w14:textId="10ECF162" w:rsidR="00743109" w:rsidRDefault="00AD2890" w:rsidP="00743109">
            <w:pPr>
              <w:keepNext/>
            </w:pPr>
            <w:r>
              <w:rPr>
                <w:rFonts w:hint="eastAsia"/>
              </w:rPr>
              <w:object w:dxaOrig="4201" w:dyaOrig="3293" w14:anchorId="56803E90">
                <v:shape id="_x0000_i1120" type="#_x0000_t75" style="width:210pt;height:164.25pt" o:ole="">
                  <v:imagedata r:id="rId197" o:title=""/>
                </v:shape>
                <o:OLEObject Type="Embed" ProgID="Visio.Drawing.15" ShapeID="_x0000_i1120" DrawAspect="Content" ObjectID="_1829994135" r:id="rId198"/>
              </w:object>
            </w:r>
          </w:p>
          <w:p w14:paraId="7B2A7462" w14:textId="376FF4BC" w:rsidR="00743109" w:rsidRPr="00E25101" w:rsidRDefault="00743109" w:rsidP="00E25101">
            <w:pPr>
              <w:snapToGrid w:val="0"/>
              <w:ind w:firstLine="300"/>
              <w:rPr>
                <w:rFonts w:ascii="宋体" w:eastAsia="宋体" w:hAnsi="宋体"/>
                <w:b w:val="0"/>
                <w:bCs w:val="0"/>
                <w:sz w:val="15"/>
                <w:szCs w:val="15"/>
              </w:rPr>
            </w:pPr>
            <w:bookmarkStart w:id="12" w:name="_Hlk195019385"/>
            <w:r w:rsidRPr="00377892">
              <w:rPr>
                <w:rFonts w:ascii="宋体" w:eastAsia="宋体" w:hAnsi="宋体"/>
                <w:b w:val="0"/>
                <w:bCs w:val="0"/>
                <w:sz w:val="15"/>
                <w:szCs w:val="15"/>
              </w:rPr>
              <w:t>图</w:t>
            </w:r>
            <w:r w:rsidR="007E374E" w:rsidRPr="005D2A22">
              <w:rPr>
                <w:rFonts w:ascii="Times New Roman" w:eastAsia="宋体" w:hAnsi="Times New Roman"/>
                <w:b w:val="0"/>
                <w:bCs w:val="0"/>
                <w:sz w:val="15"/>
                <w:szCs w:val="15"/>
              </w:rPr>
              <w:t>3</w:t>
            </w:r>
            <w:r w:rsidRPr="00377892">
              <w:rPr>
                <w:rFonts w:ascii="Times New Roman" w:eastAsia="宋体" w:hAnsi="Times New Roman" w:hint="eastAsia"/>
                <w:b w:val="0"/>
                <w:bCs w:val="0"/>
                <w:sz w:val="15"/>
                <w:szCs w:val="15"/>
              </w:rPr>
              <w:t xml:space="preserve"> </w:t>
            </w:r>
            <w:r w:rsidRPr="00377892">
              <w:rPr>
                <w:rFonts w:ascii="Times New Roman" w:eastAsia="宋体" w:hAnsi="Times New Roman"/>
                <w:b w:val="0"/>
                <w:bCs w:val="0"/>
                <w:sz w:val="15"/>
                <w:szCs w:val="15"/>
              </w:rPr>
              <w:t xml:space="preserve"> </w:t>
            </w:r>
            <w:r w:rsidRPr="00377892">
              <w:rPr>
                <w:rFonts w:ascii="Times New Roman" w:eastAsia="宋体" w:hAnsi="Times New Roman" w:hint="eastAsia"/>
                <w:b w:val="0"/>
                <w:bCs w:val="0"/>
                <w:sz w:val="15"/>
                <w:szCs w:val="15"/>
              </w:rPr>
              <w:t>弱</w:t>
            </w:r>
            <w:r w:rsidRPr="00377892">
              <w:rPr>
                <w:rFonts w:ascii="Times New Roman" w:eastAsia="宋体" w:hAnsi="Times New Roman" w:hint="eastAsia"/>
                <w:b w:val="0"/>
                <w:bCs w:val="0"/>
                <w:sz w:val="15"/>
                <w:szCs w:val="15"/>
              </w:rPr>
              <w:t>-</w:t>
            </w:r>
            <w:r w:rsidRPr="00377892">
              <w:rPr>
                <w:rFonts w:ascii="Times New Roman" w:eastAsia="宋体" w:hAnsi="Times New Roman" w:hint="eastAsia"/>
                <w:b w:val="0"/>
                <w:bCs w:val="0"/>
                <w:sz w:val="15"/>
                <w:szCs w:val="15"/>
              </w:rPr>
              <w:t>中</w:t>
            </w:r>
            <w:r w:rsidRPr="00377892">
              <w:rPr>
                <w:rFonts w:ascii="Times New Roman" w:eastAsia="宋体" w:hAnsi="Times New Roman" w:hint="eastAsia"/>
                <w:b w:val="0"/>
                <w:bCs w:val="0"/>
                <w:sz w:val="15"/>
                <w:szCs w:val="15"/>
              </w:rPr>
              <w:t>-</w:t>
            </w:r>
            <w:r w:rsidRPr="00377892">
              <w:rPr>
                <w:rFonts w:ascii="Times New Roman" w:eastAsia="宋体" w:hAnsi="Times New Roman" w:hint="eastAsia"/>
                <w:b w:val="0"/>
                <w:bCs w:val="0"/>
                <w:sz w:val="15"/>
                <w:szCs w:val="15"/>
              </w:rPr>
              <w:t>强湍流环境</w:t>
            </w:r>
            <w:r w:rsidRPr="00377892">
              <w:rPr>
                <w:rFonts w:ascii="Times New Roman" w:eastAsia="宋体" w:hAnsi="Times New Roman" w:hint="eastAsia"/>
                <w:b w:val="0"/>
                <w:bCs w:val="0"/>
                <w:sz w:val="15"/>
                <w:szCs w:val="15"/>
              </w:rPr>
              <w:t>SC</w:t>
            </w:r>
            <w:r w:rsidRPr="00377892">
              <w:rPr>
                <w:rFonts w:ascii="Times New Roman" w:eastAsia="宋体" w:hAnsi="Times New Roman" w:hint="eastAsia"/>
                <w:b w:val="0"/>
                <w:bCs w:val="0"/>
                <w:sz w:val="15"/>
                <w:szCs w:val="15"/>
              </w:rPr>
              <w:t>分集接收</w:t>
            </w:r>
            <w:r w:rsidRPr="00377892">
              <w:rPr>
                <w:rFonts w:ascii="Times New Roman" w:eastAsia="宋体" w:hAnsi="Times New Roman"/>
                <w:b w:val="0"/>
                <w:bCs w:val="0"/>
                <w:sz w:val="15"/>
                <w:szCs w:val="15"/>
              </w:rPr>
              <w:t>SIMO</w:t>
            </w:r>
            <w:r w:rsidRPr="00377892">
              <w:rPr>
                <w:rFonts w:ascii="Times New Roman" w:eastAsia="宋体" w:hAnsi="Times New Roman" w:hint="eastAsia"/>
                <w:b w:val="0"/>
                <w:bCs w:val="0"/>
                <w:sz w:val="15"/>
                <w:szCs w:val="15"/>
              </w:rPr>
              <w:t>-</w:t>
            </w:r>
            <w:r w:rsidRPr="00377892">
              <w:rPr>
                <w:rFonts w:ascii="Times New Roman" w:eastAsia="宋体" w:hAnsi="Times New Roman"/>
                <w:b w:val="0"/>
                <w:bCs w:val="0"/>
                <w:sz w:val="15"/>
                <w:szCs w:val="15"/>
              </w:rPr>
              <w:t>UWOC</w:t>
            </w:r>
            <w:r w:rsidRPr="00377892">
              <w:rPr>
                <w:rFonts w:ascii="宋体" w:eastAsia="宋体" w:hAnsi="宋体"/>
                <w:b w:val="0"/>
                <w:bCs w:val="0"/>
                <w:sz w:val="15"/>
                <w:szCs w:val="15"/>
              </w:rPr>
              <w:t>系统平均误</w:t>
            </w:r>
            <w:r w:rsidRPr="00377892">
              <w:rPr>
                <w:rFonts w:ascii="宋体" w:eastAsia="宋体" w:hAnsi="宋体" w:hint="eastAsia"/>
                <w:b w:val="0"/>
                <w:bCs w:val="0"/>
                <w:sz w:val="15"/>
                <w:szCs w:val="15"/>
              </w:rPr>
              <w:t>码率随</w:t>
            </w:r>
            <w:r w:rsidR="007E374E">
              <w:rPr>
                <w:rFonts w:ascii="宋体" w:eastAsia="宋体" w:hAnsi="宋体" w:hint="eastAsia"/>
                <w:b w:val="0"/>
                <w:bCs w:val="0"/>
                <w:sz w:val="15"/>
                <w:szCs w:val="15"/>
              </w:rPr>
              <w:t>分集</w:t>
            </w:r>
            <w:r w:rsidRPr="00377892">
              <w:rPr>
                <w:rFonts w:ascii="宋体" w:eastAsia="宋体" w:hAnsi="宋体" w:hint="eastAsia"/>
                <w:b w:val="0"/>
                <w:bCs w:val="0"/>
                <w:sz w:val="15"/>
                <w:szCs w:val="15"/>
              </w:rPr>
              <w:t>阶数</w:t>
            </w:r>
            <w:r w:rsidR="00D618D2" w:rsidRPr="00377892">
              <w:rPr>
                <w:position w:val="-4"/>
                <w:sz w:val="15"/>
                <w:szCs w:val="15"/>
              </w:rPr>
              <w:object w:dxaOrig="240" w:dyaOrig="200" w14:anchorId="6EC6CE73">
                <v:shape id="_x0000_i1121" type="#_x0000_t75" style="width:12.75pt;height:9.75pt" o:ole="">
                  <v:imagedata r:id="rId199" o:title=""/>
                </v:shape>
                <o:OLEObject Type="Embed" ProgID="Equation.DSMT4" ShapeID="_x0000_i1121" DrawAspect="Content" ObjectID="_1829994136" r:id="rId200"/>
              </w:object>
            </w:r>
            <w:r w:rsidRPr="00377892">
              <w:rPr>
                <w:rFonts w:ascii="宋体" w:eastAsia="宋体" w:hAnsi="宋体" w:hint="eastAsia"/>
                <w:b w:val="0"/>
                <w:bCs w:val="0"/>
                <w:sz w:val="15"/>
                <w:szCs w:val="15"/>
              </w:rPr>
              <w:t>变化曲线</w:t>
            </w:r>
            <w:bookmarkEnd w:id="12"/>
          </w:p>
        </w:tc>
      </w:tr>
    </w:tbl>
    <w:p w14:paraId="01B52890" w14:textId="5C2C5EDE" w:rsidR="00AF18F4" w:rsidRDefault="00AF18F4" w:rsidP="00FD1548">
      <w:pPr>
        <w:snapToGrid w:val="0"/>
        <w:ind w:firstLineChars="200" w:firstLine="420"/>
        <w:jc w:val="both"/>
        <w:rPr>
          <w:rFonts w:ascii="Segoe UI" w:hAnsi="Segoe UI" w:cs="Segoe UI"/>
          <w:b w:val="0"/>
          <w:color w:val="0F1115"/>
          <w:shd w:val="clear" w:color="auto" w:fill="FFFFFF"/>
        </w:rPr>
      </w:pPr>
      <w:bookmarkStart w:id="13" w:name="_Hlk184306792"/>
      <w:bookmarkStart w:id="14" w:name="_Hlk175866374"/>
      <w:r w:rsidRPr="00924684">
        <w:rPr>
          <w:rFonts w:ascii="宋体" w:eastAsia="宋体" w:hAnsi="宋体" w:cs="Segoe UI"/>
          <w:b w:val="0"/>
          <w:color w:val="0F1115"/>
          <w:shd w:val="clear" w:color="auto" w:fill="FFFFFF"/>
        </w:rPr>
        <w:t>弱、中、强</w:t>
      </w:r>
      <w:r w:rsidR="002D688C" w:rsidRPr="00924684">
        <w:rPr>
          <w:rFonts w:ascii="宋体" w:eastAsia="宋体" w:hAnsi="宋体" w:cs="Segoe UI" w:hint="eastAsia"/>
          <w:b w:val="0"/>
          <w:color w:val="0F1115"/>
          <w:shd w:val="clear" w:color="auto" w:fill="FFFFFF"/>
        </w:rPr>
        <w:t>3</w:t>
      </w:r>
      <w:r w:rsidRPr="00924684">
        <w:rPr>
          <w:rFonts w:ascii="宋体" w:eastAsia="宋体" w:hAnsi="宋体" w:cs="Segoe UI"/>
          <w:b w:val="0"/>
          <w:color w:val="0F1115"/>
          <w:shd w:val="clear" w:color="auto" w:fill="FFFFFF"/>
        </w:rPr>
        <w:t>种湍流环境下，SC分集接收SIMO-UWOC系统平均误码率随分集阶数</w:t>
      </w:r>
      <w:r w:rsidRPr="00924684">
        <w:rPr>
          <w:rFonts w:ascii="宋体" w:eastAsia="宋体" w:hAnsi="宋体" w:cs="Segoe UI"/>
        </w:rPr>
        <w:t>M</w:t>
      </w:r>
      <w:r w:rsidRPr="00924684">
        <w:rPr>
          <w:rFonts w:ascii="宋体" w:eastAsia="宋体" w:hAnsi="宋体" w:cs="Segoe UI"/>
          <w:b w:val="0"/>
          <w:color w:val="0F1115"/>
          <w:shd w:val="clear" w:color="auto" w:fill="FFFFFF"/>
        </w:rPr>
        <w:t>变化的曲线如图3所示。可以看出，在链路传输距离</w:t>
      </w:r>
      <w:r w:rsidRPr="00ED4852">
        <w:rPr>
          <w:position w:val="-6"/>
        </w:rPr>
        <w:object w:dxaOrig="760" w:dyaOrig="260" w14:anchorId="3AD8947E">
          <v:shape id="_x0000_i1122" type="#_x0000_t75" style="width:40.5pt;height:12.75pt" o:ole="">
            <v:imagedata r:id="rId201" o:title=""/>
          </v:shape>
          <o:OLEObject Type="Embed" ProgID="Equation.DSMT4" ShapeID="_x0000_i1122" DrawAspect="Content" ObjectID="_1829994137" r:id="rId202"/>
        </w:object>
      </w:r>
      <w:r w:rsidRPr="00924684">
        <w:rPr>
          <w:rFonts w:ascii="宋体" w:eastAsia="宋体" w:hAnsi="宋体" w:cs="Segoe UI"/>
          <w:b w:val="0"/>
          <w:color w:val="0F1115"/>
          <w:shd w:val="clear" w:color="auto" w:fill="FFFFFF"/>
        </w:rPr>
        <w:t>、接收机孔径</w:t>
      </w:r>
      <w:r w:rsidRPr="00ED4852">
        <w:rPr>
          <w:position w:val="-10"/>
        </w:rPr>
        <w:object w:dxaOrig="940" w:dyaOrig="320" w14:anchorId="14DDB2F8">
          <v:shape id="_x0000_i1123" type="#_x0000_t75" style="width:48pt;height:17.25pt" o:ole="">
            <v:imagedata r:id="rId203" o:title=""/>
          </v:shape>
          <o:OLEObject Type="Embed" ProgID="Equation.DSMT4" ShapeID="_x0000_i1123" DrawAspect="Content" ObjectID="_1829994138" r:id="rId204"/>
        </w:object>
      </w:r>
      <w:r w:rsidRPr="00924684">
        <w:rPr>
          <w:rFonts w:ascii="宋体" w:eastAsia="宋体" w:hAnsi="宋体" w:cs="Segoe UI"/>
          <w:b w:val="0"/>
          <w:color w:val="0F1115"/>
          <w:shd w:val="clear" w:color="auto" w:fill="FFFFFF"/>
        </w:rPr>
        <w:t>、平均发射功率</w:t>
      </w:r>
      <w:r w:rsidRPr="004E2670">
        <w:rPr>
          <w:position w:val="-10"/>
        </w:rPr>
        <w:object w:dxaOrig="1060" w:dyaOrig="320" w14:anchorId="1B78C829">
          <v:shape id="_x0000_i1124" type="#_x0000_t75" style="width:54.75pt;height:17.25pt" o:ole="">
            <v:imagedata r:id="rId205" o:title=""/>
          </v:shape>
          <o:OLEObject Type="Embed" ProgID="Equation.DSMT4" ShapeID="_x0000_i1124" DrawAspect="Content" ObjectID="_1829994139" r:id="rId206"/>
        </w:object>
      </w:r>
      <w:r w:rsidRPr="00924684">
        <w:rPr>
          <w:rFonts w:ascii="宋体" w:eastAsia="宋体" w:hAnsi="宋体" w:cs="Segoe UI"/>
          <w:b w:val="0"/>
          <w:color w:val="0F1115"/>
          <w:shd w:val="clear" w:color="auto" w:fill="FFFFFF"/>
        </w:rPr>
        <w:t>以及抖动标准差</w:t>
      </w:r>
      <w:r w:rsidRPr="00ED4852">
        <w:rPr>
          <w:position w:val="-10"/>
        </w:rPr>
        <w:object w:dxaOrig="960" w:dyaOrig="320" w14:anchorId="78EFB644">
          <v:shape id="_x0000_i1125" type="#_x0000_t75" style="width:49.5pt;height:17.25pt" o:ole="">
            <v:imagedata r:id="rId207" o:title=""/>
          </v:shape>
          <o:OLEObject Type="Embed" ProgID="Equation.DSMT4" ShapeID="_x0000_i1125" DrawAspect="Content" ObjectID="_1829994140" r:id="rId208"/>
        </w:object>
      </w:r>
      <w:r w:rsidRPr="00924684">
        <w:rPr>
          <w:rFonts w:ascii="宋体" w:eastAsia="宋体" w:hAnsi="宋体" w:cs="Segoe UI"/>
          <w:b w:val="0"/>
          <w:color w:val="0F1115"/>
          <w:shd w:val="clear" w:color="auto" w:fill="FFFFFF"/>
        </w:rPr>
        <w:t>的条件下，弱湍流环境取闪烁指数</w:t>
      </w:r>
      <w:r w:rsidRPr="00924684">
        <w:rPr>
          <w:rFonts w:ascii="宋体" w:eastAsia="宋体" w:hAnsi="宋体" w:cs="Segoe UI" w:hint="eastAsia"/>
          <w:b w:val="0"/>
          <w:color w:val="0F1115"/>
          <w:shd w:val="clear" w:color="auto" w:fill="FFFFFF"/>
        </w:rPr>
        <w:t>值</w:t>
      </w:r>
      <w:r w:rsidRPr="00ED4852">
        <w:rPr>
          <w:position w:val="-10"/>
        </w:rPr>
        <w:object w:dxaOrig="1100" w:dyaOrig="340" w14:anchorId="6E3DE80C">
          <v:shape id="_x0000_i1126" type="#_x0000_t75" style="width:54.75pt;height:17.25pt" o:ole="">
            <v:imagedata r:id="rId209" o:title=""/>
          </v:shape>
          <o:OLEObject Type="Embed" ProgID="Equation.DSMT4" ShapeID="_x0000_i1126" DrawAspect="Content" ObjectID="_1829994141" r:id="rId210"/>
        </w:object>
      </w:r>
      <w:r w:rsidRPr="00924684">
        <w:rPr>
          <w:rFonts w:ascii="宋体" w:eastAsia="宋体" w:hAnsi="宋体" w:cs="Segoe UI"/>
          <w:b w:val="0"/>
          <w:color w:val="0F1115"/>
          <w:shd w:val="clear" w:color="auto" w:fill="FFFFFF"/>
        </w:rPr>
        <w:t>，中</w:t>
      </w:r>
      <w:r w:rsidRPr="00924684">
        <w:rPr>
          <w:rFonts w:ascii="宋体" w:eastAsia="宋体" w:hAnsi="宋体" w:cs="Segoe UI"/>
          <w:b w:val="0"/>
          <w:color w:val="0F1115"/>
          <w:shd w:val="clear" w:color="auto" w:fill="FFFFFF"/>
        </w:rPr>
        <w:noBreakHyphen/>
        <w:t>强湍流取</w:t>
      </w:r>
      <w:r w:rsidRPr="00ED4852">
        <w:rPr>
          <w:position w:val="-10"/>
        </w:rPr>
        <w:object w:dxaOrig="1080" w:dyaOrig="340" w14:anchorId="28151614">
          <v:shape id="_x0000_i1127" type="#_x0000_t75" style="width:54.75pt;height:17.25pt" o:ole="">
            <v:imagedata r:id="rId211" o:title=""/>
          </v:shape>
          <o:OLEObject Type="Embed" ProgID="Equation.DSMT4" ShapeID="_x0000_i1127" DrawAspect="Content" ObjectID="_1829994142" r:id="rId212"/>
        </w:object>
      </w:r>
      <w:r w:rsidRPr="00924684">
        <w:rPr>
          <w:rFonts w:ascii="宋体" w:eastAsia="宋体" w:hAnsi="宋体" w:cs="Segoe UI"/>
          <w:b w:val="0"/>
          <w:color w:val="0F1115"/>
          <w:shd w:val="clear" w:color="auto" w:fill="FFFFFF"/>
        </w:rPr>
        <w:t>，强湍流取</w:t>
      </w:r>
      <w:r w:rsidRPr="00ED4852">
        <w:rPr>
          <w:position w:val="-10"/>
        </w:rPr>
        <w:object w:dxaOrig="1080" w:dyaOrig="340" w14:anchorId="351B1A17">
          <v:shape id="_x0000_i1128" type="#_x0000_t75" style="width:54.75pt;height:17.25pt" o:ole="">
            <v:imagedata r:id="rId213" o:title=""/>
          </v:shape>
          <o:OLEObject Type="Embed" ProgID="Equation.DSMT4" ShapeID="_x0000_i1128" DrawAspect="Content" ObjectID="_1829994143" r:id="rId214"/>
        </w:object>
      </w:r>
      <w:r w:rsidRPr="00AF18F4">
        <w:rPr>
          <w:rFonts w:ascii="Segoe UI" w:hAnsi="Segoe UI" w:cs="Segoe UI"/>
          <w:b w:val="0"/>
          <w:color w:val="0F1115"/>
          <w:shd w:val="clear" w:color="auto" w:fill="FFFFFF"/>
        </w:rPr>
        <w:t xml:space="preserve"> [11</w:t>
      </w:r>
      <w:r w:rsidRPr="00AF18F4">
        <w:rPr>
          <w:rFonts w:ascii="Segoe UI" w:hAnsi="Segoe UI" w:cs="Segoe UI"/>
          <w:b w:val="0"/>
          <w:color w:val="0F1115"/>
          <w:shd w:val="clear" w:color="auto" w:fill="FFFFFF"/>
        </w:rPr>
        <w:noBreakHyphen/>
        <w:t>12]</w:t>
      </w:r>
      <w:r w:rsidRPr="00924684">
        <w:rPr>
          <w:rFonts w:ascii="宋体" w:eastAsia="宋体" w:hAnsi="宋体" w:cs="Segoe UI"/>
          <w:b w:val="0"/>
          <w:color w:val="0F1115"/>
          <w:shd w:val="clear" w:color="auto" w:fill="FFFFFF"/>
        </w:rPr>
        <w:t>。由于式（9）给出的误码率理论闭型表达式在</w:t>
      </w:r>
      <w:r w:rsidRPr="00924684">
        <w:rPr>
          <w:rFonts w:ascii="宋体" w:eastAsia="宋体" w:hAnsi="宋体" w:cs="Segoe UI"/>
        </w:rPr>
        <w:t>M</w:t>
      </w:r>
      <w:r w:rsidRPr="00924684">
        <w:rPr>
          <w:rFonts w:ascii="宋体" w:eastAsia="宋体" w:hAnsi="宋体" w:cs="Segoe UI"/>
          <w:b w:val="0"/>
          <w:color w:val="0F1115"/>
          <w:shd w:val="clear" w:color="auto" w:fill="FFFFFF"/>
        </w:rPr>
        <w:t>值较大时</w:t>
      </w:r>
      <w:r w:rsidRPr="00AF18F4">
        <w:rPr>
          <w:rFonts w:ascii="Segoe UI" w:hAnsi="Segoe UI" w:cs="Segoe UI"/>
          <w:b w:val="0"/>
          <w:color w:val="0F1115"/>
          <w:shd w:val="clear" w:color="auto" w:fill="FFFFFF"/>
        </w:rPr>
        <w:t>（</w:t>
      </w:r>
      <w:r w:rsidRPr="006E3ADC">
        <w:rPr>
          <w:position w:val="-6"/>
        </w:rPr>
        <w:object w:dxaOrig="600" w:dyaOrig="260" w14:anchorId="26006E53">
          <v:shape id="_x0000_i1129" type="#_x0000_t75" style="width:30pt;height:12.75pt" o:ole="">
            <v:imagedata r:id="rId215" o:title=""/>
          </v:shape>
          <o:OLEObject Type="Embed" ProgID="Equation.DSMT4" ShapeID="_x0000_i1129" DrawAspect="Content" ObjectID="_1829994144" r:id="rId216"/>
        </w:object>
      </w:r>
      <w:r w:rsidRPr="00AF18F4">
        <w:rPr>
          <w:rFonts w:ascii="Segoe UI" w:hAnsi="Segoe UI" w:cs="Segoe UI"/>
          <w:b w:val="0"/>
          <w:color w:val="0F1115"/>
          <w:shd w:val="clear" w:color="auto" w:fill="FFFFFF"/>
        </w:rPr>
        <w:t>）</w:t>
      </w:r>
      <w:r w:rsidRPr="00924684">
        <w:rPr>
          <w:rFonts w:ascii="宋体" w:eastAsia="宋体" w:hAnsi="宋体" w:cs="Segoe UI"/>
          <w:b w:val="0"/>
          <w:color w:val="0F1115"/>
          <w:shd w:val="clear" w:color="auto" w:fill="FFFFFF"/>
        </w:rPr>
        <w:t>计算复杂度急剧增加，因此图中仅给出了</w:t>
      </w:r>
      <w:r w:rsidRPr="006E3ADC">
        <w:rPr>
          <w:position w:val="-6"/>
        </w:rPr>
        <w:object w:dxaOrig="600" w:dyaOrig="260" w14:anchorId="00CD5932">
          <v:shape id="_x0000_i1130" type="#_x0000_t75" style="width:30pt;height:12.75pt" o:ole="">
            <v:imagedata r:id="rId217" o:title=""/>
          </v:shape>
          <o:OLEObject Type="Embed" ProgID="Equation.DSMT4" ShapeID="_x0000_i1130" DrawAspect="Content" ObjectID="_1829994145" r:id="rId218"/>
        </w:object>
      </w:r>
      <w:r w:rsidRPr="00924684">
        <w:rPr>
          <w:rFonts w:ascii="宋体" w:eastAsia="宋体" w:hAnsi="宋体" w:cs="Segoe UI"/>
          <w:b w:val="0"/>
          <w:color w:val="0F1115"/>
          <w:shd w:val="clear" w:color="auto" w:fill="FFFFFF"/>
        </w:rPr>
        <w:t>的理论计算结果，且理论值与蒙特卡洛仿真值基本重合。随着分集阶数</w:t>
      </w:r>
      <w:r w:rsidRPr="00924684">
        <w:rPr>
          <w:rFonts w:ascii="宋体" w:eastAsia="宋体" w:hAnsi="宋体" w:cs="Segoe UI"/>
        </w:rPr>
        <w:t>M</w:t>
      </w:r>
      <w:r w:rsidRPr="00924684">
        <w:rPr>
          <w:rFonts w:ascii="宋体" w:eastAsia="宋体" w:hAnsi="宋体" w:cs="Segoe UI"/>
          <w:b w:val="0"/>
          <w:color w:val="0F1115"/>
          <w:shd w:val="clear" w:color="auto" w:fill="FFFFFF"/>
        </w:rPr>
        <w:t>的增大，弱、中、强</w:t>
      </w:r>
      <w:r w:rsidR="002532FF" w:rsidRPr="00924684">
        <w:rPr>
          <w:rFonts w:ascii="宋体" w:eastAsia="宋体" w:hAnsi="宋体" w:cs="Segoe UI" w:hint="eastAsia"/>
          <w:b w:val="0"/>
          <w:color w:val="0F1115"/>
          <w:shd w:val="clear" w:color="auto" w:fill="FFFFFF"/>
        </w:rPr>
        <w:t>3</w:t>
      </w:r>
      <w:r w:rsidRPr="00924684">
        <w:rPr>
          <w:rFonts w:ascii="宋体" w:eastAsia="宋体" w:hAnsi="宋体" w:cs="Segoe UI"/>
          <w:b w:val="0"/>
          <w:color w:val="0F1115"/>
          <w:shd w:val="clear" w:color="auto" w:fill="FFFFFF"/>
        </w:rPr>
        <w:t>种湍流强度下采用SC分集合并的SIMO-UWOC系统的平均误码率性能均呈现持续改善的趋势。</w:t>
      </w:r>
    </w:p>
    <w:p w14:paraId="1B2D7625" w14:textId="070BFA86" w:rsidR="0022392A" w:rsidRPr="00BD73D5" w:rsidRDefault="009C6699" w:rsidP="00DD77B1">
      <w:pPr>
        <w:snapToGrid w:val="0"/>
        <w:ind w:firstLineChars="200" w:firstLine="420"/>
        <w:jc w:val="both"/>
        <w:rPr>
          <w:rFonts w:ascii="Times New Roman" w:eastAsia="宋体" w:hAnsi="Times New Roman"/>
          <w:b w:val="0"/>
          <w:bCs w:val="0"/>
        </w:rPr>
      </w:pPr>
      <w:r w:rsidRPr="009C6699">
        <w:rPr>
          <w:rFonts w:ascii="宋体" w:eastAsia="宋体" w:hAnsi="宋体" w:cs="Segoe UI"/>
          <w:b w:val="0"/>
          <w:color w:val="0F1115"/>
          <w:shd w:val="clear" w:color="auto" w:fill="FFFFFF"/>
        </w:rPr>
        <w:t>当链路传输距离</w:t>
      </w:r>
      <w:r w:rsidRPr="00ED4852">
        <w:rPr>
          <w:position w:val="-6"/>
        </w:rPr>
        <w:object w:dxaOrig="760" w:dyaOrig="260" w14:anchorId="55767926">
          <v:shape id="_x0000_i1131" type="#_x0000_t75" style="width:40.5pt;height:12.75pt" o:ole="">
            <v:imagedata r:id="rId219" o:title=""/>
          </v:shape>
          <o:OLEObject Type="Embed" ProgID="Equation.DSMT4" ShapeID="_x0000_i1131" DrawAspect="Content" ObjectID="_1829994146" r:id="rId220"/>
        </w:object>
      </w:r>
      <w:r w:rsidRPr="009C6699">
        <w:rPr>
          <w:rFonts w:ascii="宋体" w:eastAsia="宋体" w:hAnsi="宋体" w:cs="Segoe UI"/>
          <w:b w:val="0"/>
          <w:color w:val="0F1115"/>
          <w:shd w:val="clear" w:color="auto" w:fill="FFFFFF"/>
        </w:rPr>
        <w:t>、接收机孔径</w:t>
      </w:r>
      <w:r w:rsidRPr="00ED4852">
        <w:rPr>
          <w:position w:val="-10"/>
        </w:rPr>
        <w:object w:dxaOrig="940" w:dyaOrig="320" w14:anchorId="1D39BC7C">
          <v:shape id="_x0000_i1132" type="#_x0000_t75" style="width:48pt;height:17.25pt" o:ole="">
            <v:imagedata r:id="rId221" o:title=""/>
          </v:shape>
          <o:OLEObject Type="Embed" ProgID="Equation.DSMT4" ShapeID="_x0000_i1132" DrawAspect="Content" ObjectID="_1829994147" r:id="rId222"/>
        </w:object>
      </w:r>
      <w:r w:rsidRPr="009C6699">
        <w:rPr>
          <w:rFonts w:ascii="宋体" w:eastAsia="宋体" w:hAnsi="宋体" w:cs="Segoe UI"/>
          <w:b w:val="0"/>
          <w:color w:val="0F1115"/>
          <w:shd w:val="clear" w:color="auto" w:fill="FFFFFF"/>
        </w:rPr>
        <w:t>、抖动标准差</w:t>
      </w:r>
      <w:r w:rsidR="007329CE" w:rsidRPr="00ED4852">
        <w:rPr>
          <w:position w:val="-10"/>
        </w:rPr>
        <w:object w:dxaOrig="960" w:dyaOrig="320" w14:anchorId="4844309E">
          <v:shape id="_x0000_i1133" type="#_x0000_t75" style="width:49.5pt;height:17.25pt" o:ole="">
            <v:imagedata r:id="rId223" o:title=""/>
          </v:shape>
          <o:OLEObject Type="Embed" ProgID="Equation.DSMT4" ShapeID="_x0000_i1133" DrawAspect="Content" ObjectID="_1829994148" r:id="rId224"/>
        </w:object>
      </w:r>
      <w:r w:rsidRPr="009C6699">
        <w:rPr>
          <w:rFonts w:ascii="宋体" w:eastAsia="宋体" w:hAnsi="宋体" w:cs="Segoe UI"/>
          <w:b w:val="0"/>
          <w:color w:val="0F1115"/>
          <w:shd w:val="clear" w:color="auto" w:fill="FFFFFF"/>
        </w:rPr>
        <w:t>、接收端个数</w:t>
      </w:r>
      <w:r w:rsidR="00DD77B1" w:rsidRPr="000A300F">
        <w:rPr>
          <w:position w:val="-6"/>
        </w:rPr>
        <w:object w:dxaOrig="600" w:dyaOrig="260" w14:anchorId="6A13A7D2">
          <v:shape id="_x0000_i1134" type="#_x0000_t75" style="width:29.25pt;height:12.75pt" o:ole="">
            <v:imagedata r:id="rId225" o:title=""/>
          </v:shape>
          <o:OLEObject Type="Embed" ProgID="Equation.DSMT4" ShapeID="_x0000_i1134" DrawAspect="Content" ObjectID="_1829994149" r:id="rId226"/>
        </w:object>
      </w:r>
      <w:r w:rsidRPr="009C6699">
        <w:rPr>
          <w:rFonts w:ascii="宋体" w:eastAsia="宋体" w:hAnsi="宋体" w:cs="Segoe UI"/>
          <w:b w:val="0"/>
          <w:color w:val="0F1115"/>
          <w:shd w:val="clear" w:color="auto" w:fill="FFFFFF"/>
        </w:rPr>
        <w:t>、发射功率固定为</w:t>
      </w:r>
      <w:r w:rsidRPr="009C6699">
        <w:rPr>
          <w:rStyle w:val="katex-mathml"/>
          <w:rFonts w:ascii="宋体" w:eastAsia="宋体" w:hAnsi="宋体"/>
          <w:b w:val="0"/>
          <w:color w:val="0F1115"/>
          <w:bdr w:val="none" w:sz="0" w:space="0" w:color="auto" w:frame="1"/>
          <w:shd w:val="clear" w:color="auto" w:fill="FFFFFF"/>
        </w:rPr>
        <w:t>30</w:t>
      </w:r>
      <w:r w:rsidR="00DD77B1">
        <w:rPr>
          <w:rStyle w:val="katex-mathml"/>
          <w:rFonts w:ascii="宋体" w:eastAsia="宋体" w:hAnsi="宋体"/>
          <w:b w:val="0"/>
          <w:color w:val="0F1115"/>
          <w:bdr w:val="none" w:sz="0" w:space="0" w:color="auto" w:frame="1"/>
          <w:shd w:val="clear" w:color="auto" w:fill="FFFFFF"/>
        </w:rPr>
        <w:t xml:space="preserve"> </w:t>
      </w:r>
      <w:r w:rsidRPr="009C6699">
        <w:rPr>
          <w:rStyle w:val="katex-mathml"/>
          <w:rFonts w:ascii="宋体" w:eastAsia="宋体" w:hAnsi="宋体"/>
          <w:b w:val="0"/>
          <w:color w:val="0F1115"/>
          <w:bdr w:val="none" w:sz="0" w:space="0" w:color="auto" w:frame="1"/>
          <w:shd w:val="clear" w:color="auto" w:fill="FFFFFF"/>
        </w:rPr>
        <w:t>dBm</w:t>
      </w:r>
      <w:r w:rsidRPr="009C6699">
        <w:rPr>
          <w:rFonts w:ascii="宋体" w:eastAsia="宋体" w:hAnsi="宋体" w:cs="Segoe UI"/>
          <w:b w:val="0"/>
          <w:color w:val="0F1115"/>
          <w:shd w:val="clear" w:color="auto" w:fill="FFFFFF"/>
        </w:rPr>
        <w:t>时，弱、中、强</w:t>
      </w:r>
      <w:r w:rsidR="00DD77B1">
        <w:rPr>
          <w:rFonts w:ascii="宋体" w:eastAsia="宋体" w:hAnsi="宋体" w:cs="Segoe UI" w:hint="eastAsia"/>
          <w:b w:val="0"/>
          <w:color w:val="0F1115"/>
          <w:shd w:val="clear" w:color="auto" w:fill="FFFFFF"/>
        </w:rPr>
        <w:t>3</w:t>
      </w:r>
      <w:r w:rsidRPr="009C6699">
        <w:rPr>
          <w:rFonts w:ascii="宋体" w:eastAsia="宋体" w:hAnsi="宋体" w:cs="Segoe UI"/>
          <w:b w:val="0"/>
          <w:color w:val="0F1115"/>
          <w:shd w:val="clear" w:color="auto" w:fill="FFFFFF"/>
        </w:rPr>
        <w:t>种湍流环境下SC分集接收SIMO-UWOC系统平均误码率随湍流强度变化的曲线如图 4 所示。</w:t>
      </w:r>
      <w:r w:rsidR="00001305">
        <w:rPr>
          <w:rFonts w:ascii="宋体" w:eastAsia="宋体" w:hAnsi="宋体" w:cs="Segoe UI" w:hint="eastAsia"/>
          <w:b w:val="0"/>
          <w:color w:val="0F1115"/>
          <w:shd w:val="clear" w:color="auto" w:fill="FFFFFF"/>
        </w:rPr>
        <w:t>图中</w:t>
      </w:r>
      <w:r w:rsidR="00001305">
        <w:rPr>
          <w:rFonts w:ascii="宋体" w:eastAsia="宋体" w:hAnsi="宋体" w:cs="Segoe UI"/>
          <w:b w:val="0"/>
          <w:color w:val="0F1115"/>
          <w:shd w:val="clear" w:color="auto" w:fill="FFFFFF"/>
        </w:rPr>
        <w:t>虚线、</w:t>
      </w:r>
      <w:r w:rsidR="00001305">
        <w:rPr>
          <w:rFonts w:ascii="宋体" w:eastAsia="宋体" w:hAnsi="宋体" w:cs="Segoe UI" w:hint="eastAsia"/>
          <w:b w:val="0"/>
          <w:color w:val="0F1115"/>
          <w:shd w:val="clear" w:color="auto" w:fill="FFFFFF"/>
        </w:rPr>
        <w:t>三</w:t>
      </w:r>
      <w:r w:rsidR="00001305">
        <w:rPr>
          <w:rFonts w:ascii="宋体" w:eastAsia="宋体" w:hAnsi="宋体" w:cs="Segoe UI"/>
          <w:b w:val="0"/>
          <w:color w:val="0F1115"/>
          <w:shd w:val="clear" w:color="auto" w:fill="FFFFFF"/>
        </w:rPr>
        <w:t>角符号、十字线符号、</w:t>
      </w:r>
      <w:r w:rsidR="00001305">
        <w:rPr>
          <w:rFonts w:ascii="宋体" w:eastAsia="宋体" w:hAnsi="宋体" w:cs="Segoe UI" w:hint="eastAsia"/>
          <w:b w:val="0"/>
          <w:color w:val="0F1115"/>
          <w:shd w:val="clear" w:color="auto" w:fill="FFFFFF"/>
        </w:rPr>
        <w:t>圆</w:t>
      </w:r>
      <w:r w:rsidR="00001305">
        <w:rPr>
          <w:rFonts w:ascii="宋体" w:eastAsia="宋体" w:hAnsi="宋体" w:cs="Segoe UI"/>
          <w:b w:val="0"/>
          <w:color w:val="0F1115"/>
          <w:shd w:val="clear" w:color="auto" w:fill="FFFFFF"/>
        </w:rPr>
        <w:t>圈分别表示</w:t>
      </w:r>
      <w:r w:rsidR="00001305" w:rsidRPr="00356732">
        <w:rPr>
          <w:rFonts w:ascii="宋体" w:eastAsia="宋体" w:hAnsi="宋体" w:cs="Segoe UI" w:hint="eastAsia"/>
          <w:b w:val="0"/>
          <w:i/>
          <w:color w:val="0F1115"/>
          <w:shd w:val="clear" w:color="auto" w:fill="FFFFFF"/>
        </w:rPr>
        <w:t>M</w:t>
      </w:r>
      <w:r w:rsidR="00001305">
        <w:rPr>
          <w:rFonts w:ascii="宋体" w:eastAsia="宋体" w:hAnsi="宋体" w:cs="Segoe UI" w:hint="eastAsia"/>
          <w:b w:val="0"/>
          <w:color w:val="0F1115"/>
          <w:shd w:val="clear" w:color="auto" w:fill="FFFFFF"/>
        </w:rPr>
        <w:t>=</w:t>
      </w:r>
      <w:r w:rsidR="00001305" w:rsidRPr="00356732">
        <w:rPr>
          <w:rFonts w:ascii="宋体" w:eastAsia="宋体" w:hAnsi="宋体" w:cs="Segoe UI" w:hint="eastAsia"/>
          <w:b w:val="0"/>
          <w:color w:val="0F1115"/>
          <w:shd w:val="clear" w:color="auto" w:fill="FFFFFF"/>
        </w:rPr>
        <w:t>2</w:t>
      </w:r>
      <w:r w:rsidR="00001305">
        <w:rPr>
          <w:rFonts w:ascii="宋体" w:eastAsia="宋体" w:hAnsi="宋体" w:cs="Segoe UI"/>
          <w:b w:val="0"/>
          <w:color w:val="0F1115"/>
          <w:shd w:val="clear" w:color="auto" w:fill="FFFFFF"/>
        </w:rPr>
        <w:t>(SC）</w:t>
      </w:r>
      <w:r w:rsidR="00001305">
        <w:rPr>
          <w:rFonts w:ascii="宋体" w:eastAsia="宋体" w:hAnsi="宋体" w:cs="Segoe UI" w:hint="eastAsia"/>
          <w:b w:val="0"/>
          <w:color w:val="0F1115"/>
          <w:shd w:val="clear" w:color="auto" w:fill="FFFFFF"/>
        </w:rPr>
        <w:t>、</w:t>
      </w:r>
      <w:r w:rsidR="00001305" w:rsidRPr="00356732">
        <w:rPr>
          <w:rFonts w:ascii="宋体" w:eastAsia="宋体" w:hAnsi="宋体" w:cs="Segoe UI" w:hint="eastAsia"/>
          <w:b w:val="0"/>
          <w:i/>
          <w:color w:val="0F1115"/>
          <w:shd w:val="clear" w:color="auto" w:fill="FFFFFF"/>
        </w:rPr>
        <w:t>M</w:t>
      </w:r>
      <w:r w:rsidR="00001305">
        <w:rPr>
          <w:rFonts w:ascii="宋体" w:eastAsia="宋体" w:hAnsi="宋体" w:cs="Segoe UI" w:hint="eastAsia"/>
          <w:b w:val="0"/>
          <w:color w:val="0F1115"/>
          <w:shd w:val="clear" w:color="auto" w:fill="FFFFFF"/>
        </w:rPr>
        <w:t>=</w:t>
      </w:r>
      <w:r w:rsidR="00001305">
        <w:rPr>
          <w:rFonts w:ascii="宋体" w:eastAsia="宋体" w:hAnsi="宋体" w:cs="Segoe UI"/>
          <w:b w:val="0"/>
          <w:color w:val="0F1115"/>
          <w:shd w:val="clear" w:color="auto" w:fill="FFFFFF"/>
        </w:rPr>
        <w:t>3</w:t>
      </w:r>
      <w:r w:rsidR="00001305">
        <w:rPr>
          <w:rFonts w:ascii="宋体" w:eastAsia="宋体" w:hAnsi="宋体" w:cs="Segoe UI"/>
          <w:b w:val="0"/>
          <w:color w:val="0F1115"/>
          <w:shd w:val="clear" w:color="auto" w:fill="FFFFFF"/>
        </w:rPr>
        <w:t>(SC）</w:t>
      </w:r>
      <w:r w:rsidR="00001305">
        <w:rPr>
          <w:rFonts w:ascii="宋体" w:eastAsia="宋体" w:hAnsi="宋体" w:cs="Segoe UI" w:hint="eastAsia"/>
          <w:b w:val="0"/>
          <w:color w:val="0F1115"/>
          <w:shd w:val="clear" w:color="auto" w:fill="FFFFFF"/>
        </w:rPr>
        <w:t>、</w:t>
      </w:r>
      <w:r w:rsidR="00001305" w:rsidRPr="00356732">
        <w:rPr>
          <w:rFonts w:ascii="宋体" w:eastAsia="宋体" w:hAnsi="宋体" w:cs="Segoe UI" w:hint="eastAsia"/>
          <w:b w:val="0"/>
          <w:i/>
          <w:color w:val="0F1115"/>
          <w:shd w:val="clear" w:color="auto" w:fill="FFFFFF"/>
        </w:rPr>
        <w:t>M</w:t>
      </w:r>
      <w:r w:rsidR="00001305">
        <w:rPr>
          <w:rFonts w:ascii="宋体" w:eastAsia="宋体" w:hAnsi="宋体" w:cs="Segoe UI" w:hint="eastAsia"/>
          <w:b w:val="0"/>
          <w:color w:val="0F1115"/>
          <w:shd w:val="clear" w:color="auto" w:fill="FFFFFF"/>
        </w:rPr>
        <w:t>=</w:t>
      </w:r>
      <w:r w:rsidR="00001305">
        <w:rPr>
          <w:rFonts w:ascii="宋体" w:eastAsia="宋体" w:hAnsi="宋体" w:cs="Segoe UI"/>
          <w:b w:val="0"/>
          <w:color w:val="0F1115"/>
          <w:shd w:val="clear" w:color="auto" w:fill="FFFFFF"/>
        </w:rPr>
        <w:t>4</w:t>
      </w:r>
      <w:r w:rsidR="00001305">
        <w:rPr>
          <w:rFonts w:ascii="宋体" w:eastAsia="宋体" w:hAnsi="宋体" w:cs="Segoe UI"/>
          <w:b w:val="0"/>
          <w:color w:val="0F1115"/>
          <w:shd w:val="clear" w:color="auto" w:fill="FFFFFF"/>
        </w:rPr>
        <w:t>(SC）</w:t>
      </w:r>
      <w:r w:rsidR="00001305">
        <w:rPr>
          <w:rFonts w:ascii="宋体" w:eastAsia="宋体" w:hAnsi="宋体" w:cs="Segoe UI" w:hint="eastAsia"/>
          <w:b w:val="0"/>
          <w:color w:val="0F1115"/>
          <w:shd w:val="clear" w:color="auto" w:fill="FFFFFF"/>
        </w:rPr>
        <w:t>、仿真</w:t>
      </w:r>
      <w:r w:rsidR="00001305">
        <w:rPr>
          <w:rFonts w:ascii="宋体" w:eastAsia="宋体" w:hAnsi="宋体" w:cs="Segoe UI"/>
          <w:b w:val="0"/>
          <w:color w:val="0F1115"/>
          <w:shd w:val="clear" w:color="auto" w:fill="FFFFFF"/>
        </w:rPr>
        <w:t>值</w:t>
      </w:r>
      <w:r w:rsidR="00001305">
        <w:rPr>
          <w:rFonts w:ascii="宋体" w:eastAsia="宋体" w:hAnsi="宋体" w:cs="Segoe UI" w:hint="eastAsia"/>
          <w:b w:val="0"/>
          <w:color w:val="0F1115"/>
          <w:shd w:val="clear" w:color="auto" w:fill="FFFFFF"/>
        </w:rPr>
        <w:t>。</w:t>
      </w:r>
      <w:r w:rsidRPr="009C6699">
        <w:rPr>
          <w:rFonts w:ascii="宋体" w:eastAsia="宋体" w:hAnsi="宋体" w:cs="Segoe UI"/>
          <w:b w:val="0"/>
          <w:color w:val="0F1115"/>
          <w:shd w:val="clear" w:color="auto" w:fill="FFFFFF"/>
        </w:rPr>
        <w:t>可以看出，SIMO-UWOC系统在中等湍流（</w:t>
      </w:r>
      <w:r w:rsidR="00DD77B1" w:rsidRPr="00ED4852">
        <w:rPr>
          <w:position w:val="-10"/>
        </w:rPr>
        <w:object w:dxaOrig="1080" w:dyaOrig="340" w14:anchorId="67A50C4F">
          <v:shape id="_x0000_i1135" type="#_x0000_t75" style="width:54.75pt;height:17.25pt" o:ole="">
            <v:imagedata r:id="rId227" o:title=""/>
          </v:shape>
          <o:OLEObject Type="Embed" ProgID="Equation.DSMT4" ShapeID="_x0000_i1135" DrawAspect="Content" ObjectID="_1829994150" r:id="rId228"/>
        </w:object>
      </w:r>
      <w:r w:rsidRPr="009C6699">
        <w:rPr>
          <w:rFonts w:ascii="宋体" w:eastAsia="宋体" w:hAnsi="宋体" w:cs="Segoe UI"/>
          <w:b w:val="0"/>
          <w:color w:val="0F1115"/>
          <w:shd w:val="clear" w:color="auto" w:fill="FFFFFF"/>
        </w:rPr>
        <w:t>）和强湍流（</w:t>
      </w:r>
      <w:r w:rsidR="00DD77B1" w:rsidRPr="00ED4852">
        <w:rPr>
          <w:position w:val="-10"/>
        </w:rPr>
        <w:object w:dxaOrig="1080" w:dyaOrig="340" w14:anchorId="6EE641B0">
          <v:shape id="_x0000_i1136" type="#_x0000_t75" style="width:54.75pt;height:17.25pt" o:ole="">
            <v:imagedata r:id="rId229" o:title=""/>
          </v:shape>
          <o:OLEObject Type="Embed" ProgID="Equation.DSMT4" ShapeID="_x0000_i1136" DrawAspect="Content" ObjectID="_1829994151" r:id="rId230"/>
        </w:object>
      </w:r>
      <w:r w:rsidRPr="009C6699">
        <w:rPr>
          <w:rFonts w:ascii="宋体" w:eastAsia="宋体" w:hAnsi="宋体" w:cs="Segoe UI"/>
          <w:b w:val="0"/>
          <w:color w:val="0F1115"/>
          <w:shd w:val="clear" w:color="auto" w:fill="FFFFFF"/>
        </w:rPr>
        <w:t>）下的平均误码率分别为</w:t>
      </w:r>
      <w:r w:rsidR="00DD77B1" w:rsidRPr="00ED4852">
        <w:rPr>
          <w:position w:val="-6"/>
        </w:rPr>
        <w:object w:dxaOrig="800" w:dyaOrig="300" w14:anchorId="5F6E9595">
          <v:shape id="_x0000_i1137" type="#_x0000_t75" style="width:40.5pt;height:15pt" o:ole="">
            <v:imagedata r:id="rId231" o:title=""/>
          </v:shape>
          <o:OLEObject Type="Embed" ProgID="Equation.DSMT4" ShapeID="_x0000_i1137" DrawAspect="Content" ObjectID="_1829994152" r:id="rId232"/>
        </w:object>
      </w:r>
      <w:r w:rsidRPr="009C6699">
        <w:rPr>
          <w:rFonts w:ascii="宋体" w:eastAsia="宋体" w:hAnsi="宋体" w:cs="Segoe UI"/>
          <w:b w:val="0"/>
          <w:color w:val="0F1115"/>
          <w:shd w:val="clear" w:color="auto" w:fill="FFFFFF"/>
        </w:rPr>
        <w:t>和</w:t>
      </w:r>
      <w:r w:rsidR="00DD77B1" w:rsidRPr="00ED4852">
        <w:rPr>
          <w:position w:val="-6"/>
        </w:rPr>
        <w:object w:dxaOrig="680" w:dyaOrig="300" w14:anchorId="693CCBDE">
          <v:shape id="_x0000_i1138" type="#_x0000_t75" style="width:33.75pt;height:15pt" o:ole="">
            <v:imagedata r:id="rId233" o:title=""/>
          </v:shape>
          <o:OLEObject Type="Embed" ProgID="Equation.DSMT4" ShapeID="_x0000_i1138" DrawAspect="Content" ObjectID="_1829994153" r:id="rId234"/>
        </w:object>
      </w:r>
      <w:r w:rsidRPr="009C6699">
        <w:rPr>
          <w:rFonts w:ascii="宋体" w:eastAsia="宋体" w:hAnsi="宋体" w:cs="Segoe UI"/>
          <w:b w:val="0"/>
          <w:color w:val="0F1115"/>
          <w:shd w:val="clear" w:color="auto" w:fill="FFFFFF"/>
        </w:rPr>
        <w:t>，相较于弱湍流（</w:t>
      </w:r>
      <w:r w:rsidR="00DD77B1" w:rsidRPr="00ED4852">
        <w:rPr>
          <w:position w:val="-10"/>
        </w:rPr>
        <w:object w:dxaOrig="1100" w:dyaOrig="340" w14:anchorId="6EB168C9">
          <v:shape id="_x0000_i1139" type="#_x0000_t75" style="width:54.75pt;height:17.25pt" o:ole="">
            <v:imagedata r:id="rId209" o:title=""/>
          </v:shape>
          <o:OLEObject Type="Embed" ProgID="Equation.DSMT4" ShapeID="_x0000_i1139" DrawAspect="Content" ObjectID="_1829994154" r:id="rId235"/>
        </w:object>
      </w:r>
      <w:r w:rsidRPr="009C6699">
        <w:rPr>
          <w:rFonts w:ascii="宋体" w:eastAsia="宋体" w:hAnsi="宋体" w:cs="Segoe UI"/>
          <w:b w:val="0"/>
          <w:color w:val="0F1115"/>
          <w:shd w:val="clear" w:color="auto" w:fill="FFFFFF"/>
        </w:rPr>
        <w:t>）下的误码率</w:t>
      </w:r>
      <w:r w:rsidR="00DD77B1" w:rsidRPr="00ED4852">
        <w:rPr>
          <w:position w:val="-6"/>
        </w:rPr>
        <w:object w:dxaOrig="800" w:dyaOrig="300" w14:anchorId="5072C391">
          <v:shape id="_x0000_i1140" type="#_x0000_t75" style="width:40.5pt;height:15pt" o:ole="">
            <v:imagedata r:id="rId236" o:title=""/>
          </v:shape>
          <o:OLEObject Type="Embed" ProgID="Equation.DSMT4" ShapeID="_x0000_i1140" DrawAspect="Content" ObjectID="_1829994155" r:id="rId237"/>
        </w:object>
      </w:r>
      <w:r w:rsidRPr="009C6699">
        <w:rPr>
          <w:rFonts w:ascii="宋体" w:eastAsia="宋体" w:hAnsi="宋体" w:cs="Segoe UI"/>
          <w:b w:val="0"/>
          <w:color w:val="0F1115"/>
          <w:shd w:val="clear" w:color="auto" w:fill="FFFFFF"/>
        </w:rPr>
        <w:t>，系统性能下降显著。这表明在相同的分集接收阶数</w:t>
      </w:r>
      <w:r w:rsidR="00DD77B1" w:rsidRPr="002C728C">
        <w:rPr>
          <w:rFonts w:ascii="Times New Roman" w:eastAsia="宋体" w:hAnsi="Times New Roman"/>
          <w:b w:val="0"/>
          <w:bCs w:val="0"/>
          <w:position w:val="-4"/>
        </w:rPr>
        <w:object w:dxaOrig="279" w:dyaOrig="220" w14:anchorId="48ADB933">
          <v:shape id="_x0000_i1141" type="#_x0000_t75" style="width:14.25pt;height:11.25pt" o:ole="">
            <v:imagedata r:id="rId238" o:title=""/>
          </v:shape>
          <o:OLEObject Type="Embed" ProgID="Equation.DSMT4" ShapeID="_x0000_i1141" DrawAspect="Content" ObjectID="_1829994156" r:id="rId239"/>
        </w:object>
      </w:r>
      <w:r w:rsidRPr="009C6699">
        <w:rPr>
          <w:rFonts w:ascii="宋体" w:eastAsia="宋体" w:hAnsi="宋体" w:cs="Segoe UI"/>
          <w:b w:val="0"/>
          <w:color w:val="0F1115"/>
          <w:shd w:val="clear" w:color="auto" w:fill="FFFFFF"/>
        </w:rPr>
        <w:t>下，湍流强度的增大会明显恶化系统性能；然而，在相同湍流强度下，增加分集接收阶数</w:t>
      </w:r>
      <w:r w:rsidR="00DD77B1" w:rsidRPr="002C728C">
        <w:rPr>
          <w:rFonts w:ascii="Times New Roman" w:eastAsia="宋体" w:hAnsi="Times New Roman"/>
          <w:b w:val="0"/>
          <w:bCs w:val="0"/>
          <w:position w:val="-4"/>
        </w:rPr>
        <w:object w:dxaOrig="279" w:dyaOrig="220" w14:anchorId="796AE5F4">
          <v:shape id="_x0000_i1142" type="#_x0000_t75" style="width:14.25pt;height:11.25pt" o:ole="">
            <v:imagedata r:id="rId238" o:title=""/>
          </v:shape>
          <o:OLEObject Type="Embed" ProgID="Equation.DSMT4" ShapeID="_x0000_i1142" DrawAspect="Content" ObjectID="_1829994157" r:id="rId240"/>
        </w:object>
      </w:r>
      <w:r w:rsidRPr="009C6699">
        <w:rPr>
          <w:rFonts w:ascii="宋体" w:eastAsia="宋体" w:hAnsi="宋体" w:cs="Segoe UI"/>
          <w:b w:val="0"/>
          <w:color w:val="0F1115"/>
          <w:shd w:val="clear" w:color="auto" w:fill="FFFFFF"/>
        </w:rPr>
        <w:t>可有效降低系统的平均误码率。</w:t>
      </w:r>
      <w:bookmarkEnd w:id="13"/>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6"/>
        <w:gridCol w:w="5226"/>
      </w:tblGrid>
      <w:tr w:rsidR="008614E9" w:rsidRPr="008C7C7D" w14:paraId="36C937E0" w14:textId="77777777" w:rsidTr="00BD73D5">
        <w:tc>
          <w:tcPr>
            <w:tcW w:w="5226" w:type="dxa"/>
          </w:tcPr>
          <w:p w14:paraId="24E2F552" w14:textId="36AB955A" w:rsidR="00BD73D5" w:rsidRDefault="009376E3" w:rsidP="00BD73D5">
            <w:pPr>
              <w:keepNext/>
            </w:pPr>
            <w:r>
              <w:rPr>
                <w:rFonts w:hint="eastAsia"/>
              </w:rPr>
              <w:object w:dxaOrig="4201" w:dyaOrig="3308" w14:anchorId="6C1D2F47">
                <v:shape id="_x0000_i1143" type="#_x0000_t75" style="width:210pt;height:165.75pt" o:ole="">
                  <v:imagedata r:id="rId241" o:title=""/>
                </v:shape>
                <o:OLEObject Type="Embed" ProgID="Visio.Drawing.15" ShapeID="_x0000_i1143" DrawAspect="Content" ObjectID="_1829994158" r:id="rId242"/>
              </w:object>
            </w:r>
          </w:p>
          <w:p w14:paraId="47011AAE" w14:textId="49F631BD" w:rsidR="008614E9" w:rsidRPr="00E25101" w:rsidRDefault="00BD73D5" w:rsidP="00E25101">
            <w:pPr>
              <w:snapToGrid w:val="0"/>
              <w:ind w:firstLine="300"/>
              <w:rPr>
                <w:rFonts w:ascii="宋体" w:eastAsia="宋体" w:hAnsi="宋体"/>
                <w:b w:val="0"/>
                <w:bCs w:val="0"/>
                <w:sz w:val="15"/>
                <w:szCs w:val="15"/>
              </w:rPr>
            </w:pPr>
            <w:r w:rsidRPr="00377892">
              <w:rPr>
                <w:rFonts w:ascii="宋体" w:eastAsia="宋体" w:hAnsi="宋体"/>
                <w:b w:val="0"/>
                <w:bCs w:val="0"/>
                <w:sz w:val="15"/>
                <w:szCs w:val="15"/>
              </w:rPr>
              <w:t>图</w:t>
            </w:r>
            <w:r w:rsidR="005D2A22" w:rsidRPr="005D2A22">
              <w:rPr>
                <w:rFonts w:ascii="Times New Roman" w:eastAsia="宋体" w:hAnsi="Times New Roman"/>
                <w:b w:val="0"/>
                <w:bCs w:val="0"/>
                <w:sz w:val="15"/>
                <w:szCs w:val="15"/>
              </w:rPr>
              <w:t>4</w:t>
            </w:r>
            <w:r w:rsidRPr="00377892">
              <w:rPr>
                <w:rFonts w:ascii="Times New Roman" w:eastAsia="宋体" w:hAnsi="Times New Roman" w:hint="eastAsia"/>
                <w:b w:val="0"/>
                <w:bCs w:val="0"/>
                <w:sz w:val="15"/>
                <w:szCs w:val="15"/>
              </w:rPr>
              <w:t xml:space="preserve"> </w:t>
            </w:r>
            <w:r w:rsidRPr="00377892">
              <w:rPr>
                <w:rFonts w:ascii="Times New Roman" w:eastAsia="宋体" w:hAnsi="Times New Roman"/>
                <w:b w:val="0"/>
                <w:bCs w:val="0"/>
                <w:sz w:val="15"/>
                <w:szCs w:val="15"/>
              </w:rPr>
              <w:t xml:space="preserve"> </w:t>
            </w:r>
            <w:r w:rsidRPr="00377892">
              <w:rPr>
                <w:rFonts w:ascii="Times New Roman" w:eastAsia="宋体" w:hAnsi="Times New Roman" w:hint="eastAsia"/>
                <w:b w:val="0"/>
                <w:bCs w:val="0"/>
                <w:sz w:val="15"/>
                <w:szCs w:val="15"/>
              </w:rPr>
              <w:t>弱</w:t>
            </w:r>
            <w:r w:rsidRPr="00377892">
              <w:rPr>
                <w:rFonts w:ascii="Times New Roman" w:eastAsia="宋体" w:hAnsi="Times New Roman" w:hint="eastAsia"/>
                <w:b w:val="0"/>
                <w:bCs w:val="0"/>
                <w:sz w:val="15"/>
                <w:szCs w:val="15"/>
              </w:rPr>
              <w:t>-</w:t>
            </w:r>
            <w:r w:rsidRPr="00377892">
              <w:rPr>
                <w:rFonts w:ascii="Times New Roman" w:eastAsia="宋体" w:hAnsi="Times New Roman" w:hint="eastAsia"/>
                <w:b w:val="0"/>
                <w:bCs w:val="0"/>
                <w:sz w:val="15"/>
                <w:szCs w:val="15"/>
              </w:rPr>
              <w:t>中</w:t>
            </w:r>
            <w:r w:rsidRPr="00377892">
              <w:rPr>
                <w:rFonts w:ascii="Times New Roman" w:eastAsia="宋体" w:hAnsi="Times New Roman" w:hint="eastAsia"/>
                <w:b w:val="0"/>
                <w:bCs w:val="0"/>
                <w:sz w:val="15"/>
                <w:szCs w:val="15"/>
              </w:rPr>
              <w:t>-</w:t>
            </w:r>
            <w:r w:rsidRPr="00377892">
              <w:rPr>
                <w:rFonts w:ascii="Times New Roman" w:eastAsia="宋体" w:hAnsi="Times New Roman" w:hint="eastAsia"/>
                <w:b w:val="0"/>
                <w:bCs w:val="0"/>
                <w:sz w:val="15"/>
                <w:szCs w:val="15"/>
              </w:rPr>
              <w:t>强湍流环境</w:t>
            </w:r>
            <w:r w:rsidRPr="00377892">
              <w:rPr>
                <w:rFonts w:ascii="Times New Roman" w:eastAsia="宋体" w:hAnsi="Times New Roman" w:hint="eastAsia"/>
                <w:b w:val="0"/>
                <w:bCs w:val="0"/>
                <w:sz w:val="15"/>
                <w:szCs w:val="15"/>
              </w:rPr>
              <w:t>SC</w:t>
            </w:r>
            <w:r w:rsidRPr="00377892">
              <w:rPr>
                <w:rFonts w:ascii="Times New Roman" w:eastAsia="宋体" w:hAnsi="Times New Roman" w:hint="eastAsia"/>
                <w:b w:val="0"/>
                <w:bCs w:val="0"/>
                <w:sz w:val="15"/>
                <w:szCs w:val="15"/>
              </w:rPr>
              <w:t>分集接收</w:t>
            </w:r>
            <w:r w:rsidRPr="00377892">
              <w:rPr>
                <w:rFonts w:ascii="Times New Roman" w:eastAsia="宋体" w:hAnsi="Times New Roman"/>
                <w:b w:val="0"/>
                <w:bCs w:val="0"/>
                <w:sz w:val="15"/>
                <w:szCs w:val="15"/>
              </w:rPr>
              <w:t>SIMO</w:t>
            </w:r>
            <w:r w:rsidRPr="00377892">
              <w:rPr>
                <w:rFonts w:ascii="Times New Roman" w:eastAsia="宋体" w:hAnsi="Times New Roman" w:hint="eastAsia"/>
                <w:b w:val="0"/>
                <w:bCs w:val="0"/>
                <w:sz w:val="15"/>
                <w:szCs w:val="15"/>
              </w:rPr>
              <w:t>-</w:t>
            </w:r>
            <w:r w:rsidRPr="00377892">
              <w:rPr>
                <w:rFonts w:ascii="Times New Roman" w:eastAsia="宋体" w:hAnsi="Times New Roman"/>
                <w:b w:val="0"/>
                <w:bCs w:val="0"/>
                <w:sz w:val="15"/>
                <w:szCs w:val="15"/>
              </w:rPr>
              <w:t>UWOC</w:t>
            </w:r>
            <w:r w:rsidRPr="00377892">
              <w:rPr>
                <w:rFonts w:ascii="宋体" w:eastAsia="宋体" w:hAnsi="宋体"/>
                <w:b w:val="0"/>
                <w:bCs w:val="0"/>
                <w:sz w:val="15"/>
                <w:szCs w:val="15"/>
              </w:rPr>
              <w:t>系统平均误</w:t>
            </w:r>
            <w:r w:rsidRPr="00377892">
              <w:rPr>
                <w:rFonts w:ascii="宋体" w:eastAsia="宋体" w:hAnsi="宋体" w:hint="eastAsia"/>
                <w:b w:val="0"/>
                <w:bCs w:val="0"/>
                <w:sz w:val="15"/>
                <w:szCs w:val="15"/>
              </w:rPr>
              <w:t>码率随发射功率变化曲线</w:t>
            </w:r>
          </w:p>
        </w:tc>
        <w:tc>
          <w:tcPr>
            <w:tcW w:w="5226" w:type="dxa"/>
          </w:tcPr>
          <w:p w14:paraId="15013BA7" w14:textId="7017F158" w:rsidR="00BD73D5" w:rsidRDefault="008C7C7D" w:rsidP="00BD73D5">
            <w:pPr>
              <w:keepNext/>
              <w:ind w:firstLine="420"/>
            </w:pPr>
            <w:r>
              <w:rPr>
                <w:rFonts w:hint="eastAsia"/>
              </w:rPr>
              <w:object w:dxaOrig="4209" w:dyaOrig="3323" w14:anchorId="18F7A8EB">
                <v:shape id="_x0000_i1144" type="#_x0000_t75" style="width:210.75pt;height:166.5pt" o:ole="">
                  <v:imagedata r:id="rId243" o:title=""/>
                </v:shape>
                <o:OLEObject Type="Embed" ProgID="Visio.Drawing.15" ShapeID="_x0000_i1144" DrawAspect="Content" ObjectID="_1829994159" r:id="rId244"/>
              </w:object>
            </w:r>
          </w:p>
          <w:p w14:paraId="1069680B" w14:textId="7BAE774B" w:rsidR="008614E9" w:rsidRPr="00BD73D5" w:rsidRDefault="00BD73D5" w:rsidP="00E25101">
            <w:pPr>
              <w:snapToGrid w:val="0"/>
              <w:ind w:firstLine="300"/>
              <w:rPr>
                <w:rFonts w:ascii="Times New Roman" w:eastAsia="宋体" w:hAnsi="Times New Roman"/>
                <w:b w:val="0"/>
                <w:bCs w:val="0"/>
                <w:sz w:val="15"/>
                <w:szCs w:val="15"/>
              </w:rPr>
            </w:pPr>
            <w:r w:rsidRPr="00377892">
              <w:rPr>
                <w:rFonts w:ascii="Times New Roman" w:eastAsia="宋体" w:hAnsi="Times New Roman"/>
                <w:b w:val="0"/>
                <w:bCs w:val="0"/>
                <w:sz w:val="15"/>
                <w:szCs w:val="15"/>
              </w:rPr>
              <w:t>图</w:t>
            </w:r>
            <w:r w:rsidR="005D2A22">
              <w:rPr>
                <w:rFonts w:ascii="Times New Roman" w:eastAsia="宋体" w:hAnsi="Times New Roman" w:hint="eastAsia"/>
                <w:b w:val="0"/>
                <w:bCs w:val="0"/>
                <w:sz w:val="15"/>
                <w:szCs w:val="15"/>
              </w:rPr>
              <w:t>5</w:t>
            </w:r>
            <w:r w:rsidRPr="00377892">
              <w:rPr>
                <w:rFonts w:ascii="Times New Roman" w:eastAsia="宋体" w:hAnsi="Times New Roman" w:hint="eastAsia"/>
                <w:b w:val="0"/>
                <w:bCs w:val="0"/>
                <w:sz w:val="15"/>
                <w:szCs w:val="15"/>
              </w:rPr>
              <w:t xml:space="preserve"> </w:t>
            </w:r>
            <w:r w:rsidRPr="00377892">
              <w:rPr>
                <w:rFonts w:ascii="Times New Roman" w:eastAsia="宋体" w:hAnsi="Times New Roman"/>
                <w:b w:val="0"/>
                <w:bCs w:val="0"/>
                <w:sz w:val="15"/>
                <w:szCs w:val="15"/>
              </w:rPr>
              <w:t xml:space="preserve"> </w:t>
            </w:r>
            <w:r w:rsidR="005D2A22" w:rsidRPr="002809B9">
              <w:rPr>
                <w:rFonts w:ascii="Times New Roman" w:eastAsia="宋体" w:hAnsi="Times New Roman" w:hint="eastAsia"/>
                <w:b w:val="0"/>
                <w:bCs w:val="0"/>
                <w:sz w:val="15"/>
                <w:szCs w:val="15"/>
              </w:rPr>
              <w:t>中强湍流环境</w:t>
            </w:r>
            <w:r w:rsidR="005D2A22" w:rsidRPr="002809B9">
              <w:rPr>
                <w:rFonts w:ascii="Times New Roman" w:eastAsia="宋体" w:hAnsi="Times New Roman"/>
                <w:b w:val="0"/>
                <w:bCs w:val="0"/>
                <w:sz w:val="15"/>
                <w:szCs w:val="15"/>
              </w:rPr>
              <w:t>SC</w:t>
            </w:r>
            <w:r w:rsidR="005D2A22" w:rsidRPr="002809B9">
              <w:rPr>
                <w:rFonts w:ascii="Times New Roman" w:eastAsia="宋体" w:hAnsi="Times New Roman" w:hint="eastAsia"/>
                <w:b w:val="0"/>
                <w:bCs w:val="0"/>
                <w:sz w:val="15"/>
                <w:szCs w:val="15"/>
              </w:rPr>
              <w:t>分集接收</w:t>
            </w:r>
            <w:r w:rsidR="005D2A22" w:rsidRPr="002809B9">
              <w:rPr>
                <w:rFonts w:ascii="Times New Roman" w:eastAsia="宋体" w:hAnsi="Times New Roman"/>
                <w:b w:val="0"/>
                <w:bCs w:val="0"/>
                <w:sz w:val="15"/>
                <w:szCs w:val="15"/>
              </w:rPr>
              <w:t>SIMO-UWOC</w:t>
            </w:r>
            <w:r w:rsidR="005D2A22" w:rsidRPr="002809B9">
              <w:rPr>
                <w:rFonts w:ascii="宋体" w:eastAsia="宋体" w:hAnsi="宋体" w:hint="eastAsia"/>
                <w:b w:val="0"/>
                <w:bCs w:val="0"/>
                <w:sz w:val="15"/>
                <w:szCs w:val="15"/>
              </w:rPr>
              <w:t>系统平均误码率随接收机孔径变化曲线</w:t>
            </w:r>
          </w:p>
        </w:tc>
      </w:tr>
    </w:tbl>
    <w:bookmarkEnd w:id="14"/>
    <w:p w14:paraId="1498523A" w14:textId="2513E55F" w:rsidR="00873C3E" w:rsidRPr="00873C3E" w:rsidRDefault="00873C3E" w:rsidP="002C6065">
      <w:pPr>
        <w:pStyle w:val="ds-markdown-paragraph"/>
        <w:shd w:val="clear" w:color="auto" w:fill="FFFFFF"/>
        <w:adjustRightInd w:val="0"/>
        <w:snapToGrid w:val="0"/>
        <w:spacing w:after="240" w:afterAutospacing="0"/>
        <w:ind w:firstLineChars="250" w:firstLine="525"/>
        <w:rPr>
          <w:b/>
          <w:bCs/>
        </w:rPr>
      </w:pPr>
      <w:r w:rsidRPr="00873C3E">
        <w:rPr>
          <w:rFonts w:ascii="Segoe UI" w:hAnsi="Segoe UI" w:cs="Segoe UI"/>
          <w:color w:val="0F1115"/>
          <w:sz w:val="21"/>
          <w:szCs w:val="21"/>
        </w:rPr>
        <w:t>当链路传输距离</w:t>
      </w:r>
      <w:r w:rsidRPr="00ED4852">
        <w:rPr>
          <w:position w:val="-6"/>
        </w:rPr>
        <w:object w:dxaOrig="760" w:dyaOrig="260" w14:anchorId="0A53CEA7">
          <v:shape id="_x0000_i1145" type="#_x0000_t75" style="width:39.5pt;height:12.5pt" o:ole="">
            <v:imagedata r:id="rId245" o:title=""/>
          </v:shape>
          <o:OLEObject Type="Embed" ProgID="Equation.DSMT4" ShapeID="_x0000_i1145" DrawAspect="Content" ObjectID="_1829994160" r:id="rId246"/>
        </w:object>
      </w:r>
      <w:r w:rsidRPr="00873C3E">
        <w:rPr>
          <w:rFonts w:ascii="Segoe UI" w:hAnsi="Segoe UI" w:cs="Segoe UI"/>
          <w:color w:val="0F1115"/>
          <w:sz w:val="21"/>
          <w:szCs w:val="21"/>
        </w:rPr>
        <w:t>、中</w:t>
      </w:r>
      <w:r w:rsidRPr="00873C3E">
        <w:rPr>
          <w:rFonts w:ascii="Segoe UI" w:hAnsi="Segoe UI" w:cs="Segoe UI"/>
          <w:color w:val="0F1115"/>
          <w:sz w:val="21"/>
          <w:szCs w:val="21"/>
        </w:rPr>
        <w:noBreakHyphen/>
      </w:r>
      <w:r w:rsidRPr="00873C3E">
        <w:rPr>
          <w:rFonts w:ascii="Segoe UI" w:hAnsi="Segoe UI" w:cs="Segoe UI"/>
          <w:color w:val="0F1115"/>
          <w:sz w:val="21"/>
          <w:szCs w:val="21"/>
        </w:rPr>
        <w:t>强湍流闪烁指数</w:t>
      </w:r>
      <w:r w:rsidRPr="00ED4852">
        <w:rPr>
          <w:position w:val="-10"/>
        </w:rPr>
        <w:object w:dxaOrig="1080" w:dyaOrig="340" w14:anchorId="4D17E642">
          <v:shape id="_x0000_i1146" type="#_x0000_t75" style="width:54.5pt;height:17.5pt" o:ole="">
            <v:imagedata r:id="rId247" o:title=""/>
          </v:shape>
          <o:OLEObject Type="Embed" ProgID="Equation.DSMT4" ShapeID="_x0000_i1146" DrawAspect="Content" ObjectID="_1829994161" r:id="rId248"/>
        </w:object>
      </w:r>
      <w:r w:rsidRPr="00873C3E">
        <w:rPr>
          <w:rFonts w:ascii="Segoe UI" w:hAnsi="Segoe UI" w:cs="Segoe UI"/>
          <w:color w:val="0F1115"/>
          <w:sz w:val="21"/>
          <w:szCs w:val="21"/>
        </w:rPr>
        <w:t>、平均发射功率</w:t>
      </w:r>
      <w:r w:rsidRPr="004E2670">
        <w:rPr>
          <w:position w:val="-10"/>
        </w:rPr>
        <w:object w:dxaOrig="1020" w:dyaOrig="320" w14:anchorId="3FD91320">
          <v:shape id="_x0000_i1147" type="#_x0000_t75" style="width:52pt;height:17.5pt" o:ole="">
            <v:imagedata r:id="rId249" o:title=""/>
          </v:shape>
          <o:OLEObject Type="Embed" ProgID="Equation.DSMT4" ShapeID="_x0000_i1147" DrawAspect="Content" ObjectID="_1829994162" r:id="rId250"/>
        </w:object>
      </w:r>
      <w:r w:rsidRPr="00873C3E">
        <w:rPr>
          <w:rFonts w:ascii="Segoe UI" w:hAnsi="Segoe UI" w:cs="Segoe UI"/>
          <w:color w:val="0F1115"/>
          <w:sz w:val="21"/>
          <w:szCs w:val="21"/>
        </w:rPr>
        <w:t>以及抖动标准差</w:t>
      </w:r>
      <w:r w:rsidRPr="00ED4852">
        <w:rPr>
          <w:position w:val="-10"/>
        </w:rPr>
        <w:object w:dxaOrig="960" w:dyaOrig="320" w14:anchorId="6B8BD44F">
          <v:shape id="_x0000_i1148" type="#_x0000_t75" style="width:49.5pt;height:17.5pt" o:ole="">
            <v:imagedata r:id="rId251" o:title=""/>
          </v:shape>
          <o:OLEObject Type="Embed" ProgID="Equation.DSMT4" ShapeID="_x0000_i1148" DrawAspect="Content" ObjectID="_1829994163" r:id="rId252"/>
        </w:object>
      </w:r>
      <w:r w:rsidRPr="00873C3E">
        <w:rPr>
          <w:rFonts w:ascii="Segoe UI" w:hAnsi="Segoe UI" w:cs="Segoe UI"/>
          <w:color w:val="0F1115"/>
          <w:sz w:val="21"/>
          <w:szCs w:val="21"/>
        </w:rPr>
        <w:t>时，得到中</w:t>
      </w:r>
      <w:r w:rsidRPr="00873C3E">
        <w:rPr>
          <w:rFonts w:ascii="Segoe UI" w:hAnsi="Segoe UI" w:cs="Segoe UI"/>
          <w:color w:val="0F1115"/>
          <w:sz w:val="21"/>
          <w:szCs w:val="21"/>
        </w:rPr>
        <w:noBreakHyphen/>
      </w:r>
      <w:r w:rsidRPr="00873C3E">
        <w:rPr>
          <w:rFonts w:ascii="Segoe UI" w:hAnsi="Segoe UI" w:cs="Segoe UI"/>
          <w:color w:val="0F1115"/>
          <w:sz w:val="21"/>
          <w:szCs w:val="21"/>
        </w:rPr>
        <w:t>强湍流环境下</w:t>
      </w:r>
      <w:r w:rsidRPr="00873C3E">
        <w:rPr>
          <w:rFonts w:ascii="Segoe UI" w:hAnsi="Segoe UI" w:cs="Segoe UI"/>
          <w:color w:val="0F1115"/>
          <w:sz w:val="21"/>
          <w:szCs w:val="21"/>
        </w:rPr>
        <w:t xml:space="preserve"> SC </w:t>
      </w:r>
      <w:r w:rsidRPr="00873C3E">
        <w:rPr>
          <w:rFonts w:ascii="Segoe UI" w:hAnsi="Segoe UI" w:cs="Segoe UI"/>
          <w:color w:val="0F1115"/>
          <w:sz w:val="21"/>
          <w:szCs w:val="21"/>
        </w:rPr>
        <w:t>分集接收</w:t>
      </w:r>
      <w:r w:rsidRPr="00873C3E">
        <w:rPr>
          <w:rFonts w:ascii="Segoe UI" w:hAnsi="Segoe UI" w:cs="Segoe UI"/>
          <w:color w:val="0F1115"/>
          <w:sz w:val="21"/>
          <w:szCs w:val="21"/>
        </w:rPr>
        <w:t xml:space="preserve"> SIMO-UWOC </w:t>
      </w:r>
      <w:r w:rsidRPr="00873C3E">
        <w:rPr>
          <w:rFonts w:ascii="Segoe UI" w:hAnsi="Segoe UI" w:cs="Segoe UI"/>
          <w:color w:val="0F1115"/>
          <w:sz w:val="21"/>
          <w:szCs w:val="21"/>
        </w:rPr>
        <w:t>系统平均误码率随接收机孔径变化的曲线如图</w:t>
      </w:r>
      <w:r w:rsidRPr="00873C3E">
        <w:rPr>
          <w:rFonts w:ascii="Segoe UI" w:hAnsi="Segoe UI" w:cs="Segoe UI"/>
          <w:color w:val="0F1115"/>
          <w:sz w:val="21"/>
          <w:szCs w:val="21"/>
        </w:rPr>
        <w:t xml:space="preserve"> 5 </w:t>
      </w:r>
      <w:r w:rsidRPr="00873C3E">
        <w:rPr>
          <w:rFonts w:ascii="Segoe UI" w:hAnsi="Segoe UI" w:cs="Segoe UI"/>
          <w:color w:val="0F1115"/>
          <w:sz w:val="21"/>
          <w:szCs w:val="21"/>
        </w:rPr>
        <w:t>所示。可以看出，在相同接收端口配置数下，系统平均误码率随接收机孔径的增大而不断下降。例如，当接收端个数</w:t>
      </w:r>
      <w:r w:rsidRPr="00025957">
        <w:rPr>
          <w:position w:val="-4"/>
        </w:rPr>
        <w:object w:dxaOrig="600" w:dyaOrig="240" w14:anchorId="48D17AC5">
          <v:shape id="_x0000_i1149" type="#_x0000_t75" style="width:29.5pt;height:11.5pt" o:ole="">
            <v:imagedata r:id="rId253" o:title=""/>
          </v:shape>
          <o:OLEObject Type="Embed" ProgID="Equation.DSMT4" ShapeID="_x0000_i1149" DrawAspect="Content" ObjectID="_1829994164" r:id="rId254"/>
        </w:object>
      </w:r>
      <w:r w:rsidRPr="00873C3E">
        <w:rPr>
          <w:rFonts w:ascii="Segoe UI" w:hAnsi="Segoe UI" w:cs="Segoe UI"/>
          <w:color w:val="0F1115"/>
          <w:sz w:val="21"/>
          <w:szCs w:val="21"/>
        </w:rPr>
        <w:t> </w:t>
      </w:r>
      <w:r w:rsidRPr="00873C3E">
        <w:rPr>
          <w:rFonts w:ascii="Segoe UI" w:hAnsi="Segoe UI" w:cs="Segoe UI"/>
          <w:color w:val="0F1115"/>
          <w:sz w:val="21"/>
          <w:szCs w:val="21"/>
        </w:rPr>
        <w:t>时，</w:t>
      </w:r>
      <w:r w:rsidRPr="00873C3E">
        <w:rPr>
          <w:rFonts w:ascii="Segoe UI" w:hAnsi="Segoe UI" w:cs="Segoe UI"/>
          <w:color w:val="0F1115"/>
          <w:sz w:val="21"/>
          <w:szCs w:val="21"/>
        </w:rPr>
        <w:t xml:space="preserve">SIMO-UWOC </w:t>
      </w:r>
      <w:r w:rsidRPr="00873C3E">
        <w:rPr>
          <w:rFonts w:ascii="Segoe UI" w:hAnsi="Segoe UI" w:cs="Segoe UI"/>
          <w:color w:val="0F1115"/>
          <w:sz w:val="21"/>
          <w:szCs w:val="21"/>
        </w:rPr>
        <w:t>系统在接收机孔径为</w:t>
      </w:r>
      <w:r w:rsidRPr="00ED4852">
        <w:rPr>
          <w:position w:val="-10"/>
        </w:rPr>
        <w:object w:dxaOrig="940" w:dyaOrig="320" w14:anchorId="7BA32F3D">
          <v:shape id="_x0000_i1150" type="#_x0000_t75" style="width:47pt;height:17.5pt" o:ole="">
            <v:imagedata r:id="rId255" o:title=""/>
          </v:shape>
          <o:OLEObject Type="Embed" ProgID="Equation.DSMT4" ShapeID="_x0000_i1150" DrawAspect="Content" ObjectID="_1829994165" r:id="rId256"/>
        </w:object>
      </w:r>
      <w:r w:rsidRPr="00873C3E">
        <w:rPr>
          <w:rFonts w:ascii="Segoe UI" w:hAnsi="Segoe UI" w:cs="Segoe UI"/>
          <w:color w:val="0F1115"/>
          <w:sz w:val="21"/>
          <w:szCs w:val="21"/>
        </w:rPr>
        <w:t>与</w:t>
      </w:r>
      <w:r w:rsidRPr="00ED4852">
        <w:rPr>
          <w:position w:val="-10"/>
        </w:rPr>
        <w:object w:dxaOrig="1060" w:dyaOrig="320" w14:anchorId="73C6836E">
          <v:shape id="_x0000_i1151" type="#_x0000_t75" style="width:54.5pt;height:17.5pt" o:ole="">
            <v:imagedata r:id="rId257" o:title=""/>
          </v:shape>
          <o:OLEObject Type="Embed" ProgID="Equation.DSMT4" ShapeID="_x0000_i1151" DrawAspect="Content" ObjectID="_1829994166" r:id="rId258"/>
        </w:object>
      </w:r>
      <w:r w:rsidRPr="00873C3E">
        <w:rPr>
          <w:rFonts w:ascii="Segoe UI" w:hAnsi="Segoe UI" w:cs="Segoe UI"/>
          <w:color w:val="0F1115"/>
          <w:sz w:val="21"/>
          <w:szCs w:val="21"/>
        </w:rPr>
        <w:t>下的平均误码率从</w:t>
      </w:r>
      <w:r w:rsidRPr="00ED4852">
        <w:rPr>
          <w:position w:val="-6"/>
        </w:rPr>
        <w:object w:dxaOrig="820" w:dyaOrig="300" w14:anchorId="153EF891">
          <v:shape id="_x0000_i1152" type="#_x0000_t75" style="width:42pt;height:15pt" o:ole="">
            <v:imagedata r:id="rId259" o:title=""/>
          </v:shape>
          <o:OLEObject Type="Embed" ProgID="Equation.DSMT4" ShapeID="_x0000_i1152" DrawAspect="Content" ObjectID="_1829994167" r:id="rId260"/>
        </w:object>
      </w:r>
      <w:r w:rsidRPr="00873C3E">
        <w:rPr>
          <w:rFonts w:ascii="Segoe UI" w:hAnsi="Segoe UI" w:cs="Segoe UI"/>
          <w:color w:val="0F1115"/>
          <w:sz w:val="21"/>
          <w:szCs w:val="21"/>
        </w:rPr>
        <w:t>下降至</w:t>
      </w:r>
      <w:r w:rsidRPr="00ED4852">
        <w:rPr>
          <w:position w:val="-6"/>
        </w:rPr>
        <w:object w:dxaOrig="820" w:dyaOrig="300" w14:anchorId="43E69619">
          <v:shape id="_x0000_i1153" type="#_x0000_t75" style="width:42pt;height:15pt" o:ole="">
            <v:imagedata r:id="rId261" o:title=""/>
          </v:shape>
          <o:OLEObject Type="Embed" ProgID="Equation.DSMT4" ShapeID="_x0000_i1153" DrawAspect="Content" ObjectID="_1829994168" r:id="rId262"/>
        </w:object>
      </w:r>
      <w:r w:rsidRPr="00873C3E">
        <w:rPr>
          <w:rFonts w:ascii="Segoe UI" w:hAnsi="Segoe UI" w:cs="Segoe UI"/>
          <w:color w:val="0F1115"/>
          <w:sz w:val="21"/>
          <w:szCs w:val="21"/>
        </w:rPr>
        <w:t>。同时，在相同接收孔径下，</w:t>
      </w:r>
      <w:r w:rsidRPr="00873C3E">
        <w:rPr>
          <w:rFonts w:ascii="Segoe UI" w:hAnsi="Segoe UI" w:cs="Segoe UI"/>
          <w:color w:val="0F1115"/>
          <w:sz w:val="21"/>
          <w:szCs w:val="21"/>
        </w:rPr>
        <w:t xml:space="preserve">SC </w:t>
      </w:r>
      <w:r w:rsidRPr="00873C3E">
        <w:rPr>
          <w:rFonts w:ascii="Segoe UI" w:hAnsi="Segoe UI" w:cs="Segoe UI"/>
          <w:color w:val="0F1115"/>
          <w:sz w:val="21"/>
          <w:szCs w:val="21"/>
        </w:rPr>
        <w:t>分集接收阶数</w:t>
      </w:r>
      <w:r w:rsidRPr="00873C3E">
        <w:rPr>
          <w:rStyle w:val="katex-mathml"/>
          <w:rFonts w:ascii="Tahoma" w:hAnsi="Tahoma" w:cs="Tahoma"/>
          <w:i/>
          <w:color w:val="0F1115"/>
          <w:sz w:val="21"/>
          <w:szCs w:val="21"/>
          <w:bdr w:val="none" w:sz="0" w:space="0" w:color="auto" w:frame="1"/>
        </w:rPr>
        <w:t>M</w:t>
      </w:r>
      <w:r w:rsidRPr="00873C3E">
        <w:rPr>
          <w:rFonts w:ascii="Segoe UI" w:hAnsi="Segoe UI" w:cs="Segoe UI"/>
          <w:color w:val="0F1115"/>
          <w:sz w:val="21"/>
          <w:szCs w:val="21"/>
        </w:rPr>
        <w:t>的提升也能显著改善误码性能。相比</w:t>
      </w:r>
      <w:r w:rsidRPr="00873C3E">
        <w:rPr>
          <w:rFonts w:ascii="Segoe UI" w:hAnsi="Segoe UI" w:cs="Segoe UI"/>
          <w:color w:val="0F1115"/>
          <w:sz w:val="21"/>
          <w:szCs w:val="21"/>
        </w:rPr>
        <w:t xml:space="preserve"> SISO </w:t>
      </w:r>
      <w:r w:rsidRPr="00873C3E">
        <w:rPr>
          <w:rFonts w:ascii="Segoe UI" w:hAnsi="Segoe UI" w:cs="Segoe UI"/>
          <w:color w:val="0F1115"/>
          <w:sz w:val="21"/>
          <w:szCs w:val="21"/>
        </w:rPr>
        <w:t>系统，采用</w:t>
      </w:r>
      <w:r w:rsidRPr="00873C3E">
        <w:rPr>
          <w:rFonts w:ascii="Segoe UI" w:hAnsi="Segoe UI" w:cs="Segoe UI"/>
          <w:color w:val="0F1115"/>
          <w:sz w:val="21"/>
          <w:szCs w:val="21"/>
        </w:rPr>
        <w:t xml:space="preserve"> SC </w:t>
      </w:r>
      <w:r w:rsidRPr="00873C3E">
        <w:rPr>
          <w:rFonts w:ascii="Segoe UI" w:hAnsi="Segoe UI" w:cs="Segoe UI"/>
          <w:color w:val="0F1115"/>
          <w:sz w:val="21"/>
          <w:szCs w:val="21"/>
        </w:rPr>
        <w:t>分集的</w:t>
      </w:r>
      <w:r w:rsidRPr="00873C3E">
        <w:rPr>
          <w:rFonts w:ascii="Segoe UI" w:hAnsi="Segoe UI" w:cs="Segoe UI"/>
          <w:color w:val="0F1115"/>
          <w:sz w:val="21"/>
          <w:szCs w:val="21"/>
        </w:rPr>
        <w:t xml:space="preserve"> SIMO </w:t>
      </w:r>
      <w:r w:rsidRPr="00873C3E">
        <w:rPr>
          <w:rFonts w:ascii="Segoe UI" w:hAnsi="Segoe UI" w:cs="Segoe UI"/>
          <w:color w:val="0F1115"/>
          <w:sz w:val="21"/>
          <w:szCs w:val="21"/>
        </w:rPr>
        <w:t>系统在误码率性能上表现出明显的优势。</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6"/>
        <w:gridCol w:w="5226"/>
      </w:tblGrid>
      <w:tr w:rsidR="00BD73D5" w14:paraId="2CC27E83" w14:textId="77777777" w:rsidTr="00BD73D5">
        <w:tc>
          <w:tcPr>
            <w:tcW w:w="5226" w:type="dxa"/>
          </w:tcPr>
          <w:p w14:paraId="2510C56B" w14:textId="5D411E21" w:rsidR="00BD73D5" w:rsidRDefault="005A5748" w:rsidP="00BD73D5">
            <w:pPr>
              <w:keepNext/>
              <w:ind w:firstLine="360"/>
            </w:pPr>
            <w:r>
              <w:rPr>
                <w:rFonts w:hint="eastAsia"/>
              </w:rPr>
              <w:object w:dxaOrig="4148" w:dyaOrig="3323" w14:anchorId="34CAA5A3">
                <v:shape id="_x0000_i1154" type="#_x0000_t75" style="width:206pt;height:166.5pt" o:ole="">
                  <v:imagedata r:id="rId263" o:title=""/>
                </v:shape>
                <o:OLEObject Type="Embed" ProgID="Visio.Drawing.15" ShapeID="_x0000_i1154" DrawAspect="Content" ObjectID="_1829994169" r:id="rId264"/>
              </w:object>
            </w:r>
          </w:p>
          <w:p w14:paraId="060E9BD0" w14:textId="3FD079F1" w:rsidR="00BD73D5" w:rsidRPr="00BD73D5" w:rsidRDefault="00BD73D5" w:rsidP="00E25101">
            <w:pPr>
              <w:snapToGrid w:val="0"/>
              <w:ind w:firstLine="300"/>
              <w:rPr>
                <w:rFonts w:ascii="Times New Roman" w:eastAsia="宋体" w:hAnsi="Times New Roman"/>
                <w:b w:val="0"/>
                <w:bCs w:val="0"/>
                <w:sz w:val="15"/>
                <w:szCs w:val="15"/>
              </w:rPr>
            </w:pPr>
            <w:r w:rsidRPr="00377892">
              <w:rPr>
                <w:rFonts w:ascii="Times New Roman" w:eastAsia="宋体" w:hAnsi="Times New Roman"/>
                <w:b w:val="0"/>
                <w:bCs w:val="0"/>
                <w:sz w:val="15"/>
                <w:szCs w:val="15"/>
              </w:rPr>
              <w:t>图</w:t>
            </w:r>
            <w:r w:rsidR="005D2A22">
              <w:rPr>
                <w:rFonts w:ascii="Times New Roman" w:eastAsia="宋体" w:hAnsi="Times New Roman" w:hint="eastAsia"/>
                <w:b w:val="0"/>
                <w:bCs w:val="0"/>
                <w:sz w:val="15"/>
                <w:szCs w:val="15"/>
              </w:rPr>
              <w:t>6</w:t>
            </w:r>
            <w:r w:rsidRPr="00377892">
              <w:rPr>
                <w:rFonts w:ascii="Times New Roman" w:eastAsia="宋体" w:hAnsi="Times New Roman" w:hint="eastAsia"/>
                <w:b w:val="0"/>
                <w:bCs w:val="0"/>
                <w:sz w:val="15"/>
                <w:szCs w:val="15"/>
              </w:rPr>
              <w:t xml:space="preserve">  </w:t>
            </w:r>
            <w:r w:rsidR="00655F79">
              <w:rPr>
                <w:rFonts w:ascii="Times New Roman" w:eastAsia="宋体" w:hAnsi="Times New Roman" w:hint="eastAsia"/>
                <w:b w:val="0"/>
                <w:bCs w:val="0"/>
                <w:sz w:val="15"/>
                <w:szCs w:val="15"/>
              </w:rPr>
              <w:t>强</w:t>
            </w:r>
            <w:r w:rsidR="005D2A22" w:rsidRPr="002809B9">
              <w:rPr>
                <w:rFonts w:ascii="Times New Roman" w:eastAsia="宋体" w:hAnsi="Times New Roman" w:hint="eastAsia"/>
                <w:b w:val="0"/>
                <w:bCs w:val="0"/>
                <w:sz w:val="15"/>
                <w:szCs w:val="15"/>
              </w:rPr>
              <w:t>湍流环境</w:t>
            </w:r>
            <w:r w:rsidR="005D2A22" w:rsidRPr="002809B9">
              <w:rPr>
                <w:rFonts w:ascii="Times New Roman" w:eastAsia="宋体" w:hAnsi="Times New Roman"/>
                <w:b w:val="0"/>
                <w:bCs w:val="0"/>
                <w:sz w:val="15"/>
                <w:szCs w:val="15"/>
              </w:rPr>
              <w:t>SC</w:t>
            </w:r>
            <w:r w:rsidR="005D2A22" w:rsidRPr="002809B9">
              <w:rPr>
                <w:rFonts w:ascii="Times New Roman" w:eastAsia="宋体" w:hAnsi="Times New Roman" w:hint="eastAsia"/>
                <w:b w:val="0"/>
                <w:bCs w:val="0"/>
                <w:sz w:val="15"/>
                <w:szCs w:val="15"/>
              </w:rPr>
              <w:t>分集接收</w:t>
            </w:r>
            <w:r w:rsidR="005D2A22" w:rsidRPr="002809B9">
              <w:rPr>
                <w:rFonts w:ascii="Times New Roman" w:eastAsia="宋体" w:hAnsi="Times New Roman"/>
                <w:b w:val="0"/>
                <w:bCs w:val="0"/>
                <w:sz w:val="15"/>
                <w:szCs w:val="15"/>
              </w:rPr>
              <w:t>SIMO-UWOC</w:t>
            </w:r>
            <w:r w:rsidR="005D2A22" w:rsidRPr="002809B9">
              <w:rPr>
                <w:rFonts w:ascii="宋体" w:eastAsia="宋体" w:hAnsi="宋体" w:hint="eastAsia"/>
                <w:b w:val="0"/>
                <w:bCs w:val="0"/>
                <w:sz w:val="15"/>
                <w:szCs w:val="15"/>
              </w:rPr>
              <w:t>系统平均误码率随抖动离差变化曲线</w:t>
            </w:r>
          </w:p>
        </w:tc>
        <w:tc>
          <w:tcPr>
            <w:tcW w:w="5226" w:type="dxa"/>
          </w:tcPr>
          <w:p w14:paraId="05598895" w14:textId="49A2D3FA" w:rsidR="00BD73D5" w:rsidRDefault="00F3286C" w:rsidP="00BD73D5">
            <w:pPr>
              <w:keepNext/>
            </w:pPr>
            <w:r>
              <w:rPr>
                <w:rFonts w:hint="eastAsia"/>
              </w:rPr>
              <w:object w:dxaOrig="4164" w:dyaOrig="3323" w14:anchorId="403B9A7F">
                <v:shape id="_x0000_i1155" type="#_x0000_t75" style="width:208.5pt;height:166.5pt" o:ole="">
                  <v:imagedata r:id="rId265" o:title=""/>
                </v:shape>
                <o:OLEObject Type="Embed" ProgID="Visio.Drawing.15" ShapeID="_x0000_i1155" DrawAspect="Content" ObjectID="_1829994170" r:id="rId266"/>
              </w:object>
            </w:r>
          </w:p>
          <w:p w14:paraId="797C3321" w14:textId="084C2FC4" w:rsidR="00BD73D5" w:rsidRPr="00BD73D5" w:rsidRDefault="00BD73D5" w:rsidP="00E25101">
            <w:pPr>
              <w:snapToGrid w:val="0"/>
              <w:ind w:firstLine="300"/>
              <w:rPr>
                <w:rFonts w:ascii="Times New Roman" w:eastAsia="宋体" w:hAnsi="Times New Roman"/>
                <w:b w:val="0"/>
                <w:bCs w:val="0"/>
                <w:sz w:val="15"/>
                <w:szCs w:val="15"/>
              </w:rPr>
            </w:pPr>
            <w:r w:rsidRPr="00377892">
              <w:rPr>
                <w:rFonts w:ascii="Times New Roman" w:eastAsia="宋体" w:hAnsi="Times New Roman"/>
                <w:b w:val="0"/>
                <w:bCs w:val="0"/>
                <w:sz w:val="15"/>
                <w:szCs w:val="15"/>
              </w:rPr>
              <w:t>图</w:t>
            </w:r>
            <w:r w:rsidR="005D2A22">
              <w:rPr>
                <w:rFonts w:ascii="Times New Roman" w:eastAsia="宋体" w:hAnsi="Times New Roman" w:hint="eastAsia"/>
                <w:b w:val="0"/>
                <w:bCs w:val="0"/>
                <w:sz w:val="15"/>
                <w:szCs w:val="15"/>
              </w:rPr>
              <w:t>7</w:t>
            </w:r>
            <w:r w:rsidRPr="00377892">
              <w:rPr>
                <w:rFonts w:ascii="Times New Roman" w:eastAsia="宋体" w:hAnsi="Times New Roman"/>
                <w:b w:val="0"/>
                <w:bCs w:val="0"/>
                <w:sz w:val="15"/>
                <w:szCs w:val="15"/>
              </w:rPr>
              <w:t xml:space="preserve"> </w:t>
            </w:r>
            <w:r w:rsidRPr="00377892">
              <w:rPr>
                <w:rFonts w:ascii="Times New Roman" w:eastAsia="宋体" w:hAnsi="Times New Roman" w:hint="eastAsia"/>
                <w:b w:val="0"/>
                <w:bCs w:val="0"/>
                <w:sz w:val="15"/>
                <w:szCs w:val="15"/>
              </w:rPr>
              <w:t xml:space="preserve"> SC</w:t>
            </w:r>
            <w:r w:rsidRPr="00377892">
              <w:rPr>
                <w:rFonts w:ascii="Times New Roman" w:eastAsia="宋体" w:hAnsi="Times New Roman" w:hint="eastAsia"/>
                <w:b w:val="0"/>
                <w:bCs w:val="0"/>
                <w:sz w:val="15"/>
                <w:szCs w:val="15"/>
              </w:rPr>
              <w:t>分集接收</w:t>
            </w:r>
            <w:r w:rsidRPr="00377892">
              <w:rPr>
                <w:rFonts w:ascii="Times New Roman" w:eastAsia="宋体" w:hAnsi="Times New Roman"/>
                <w:b w:val="0"/>
                <w:bCs w:val="0"/>
                <w:sz w:val="15"/>
                <w:szCs w:val="15"/>
              </w:rPr>
              <w:t>SIMO</w:t>
            </w:r>
            <w:r w:rsidRPr="00377892">
              <w:rPr>
                <w:rFonts w:ascii="Times New Roman" w:eastAsia="宋体" w:hAnsi="Times New Roman" w:hint="eastAsia"/>
                <w:b w:val="0"/>
                <w:bCs w:val="0"/>
                <w:sz w:val="15"/>
                <w:szCs w:val="15"/>
              </w:rPr>
              <w:t>-</w:t>
            </w:r>
            <w:r w:rsidRPr="00377892">
              <w:rPr>
                <w:rFonts w:ascii="Times New Roman" w:eastAsia="宋体" w:hAnsi="Times New Roman"/>
                <w:b w:val="0"/>
                <w:bCs w:val="0"/>
                <w:sz w:val="15"/>
                <w:szCs w:val="15"/>
              </w:rPr>
              <w:t>UWOC</w:t>
            </w:r>
            <w:r w:rsidRPr="00377892">
              <w:rPr>
                <w:rFonts w:ascii="Times New Roman" w:eastAsia="宋体" w:hAnsi="Times New Roman"/>
                <w:b w:val="0"/>
                <w:bCs w:val="0"/>
                <w:sz w:val="15"/>
                <w:szCs w:val="15"/>
              </w:rPr>
              <w:t>系统平均误码率</w:t>
            </w:r>
            <w:r w:rsidRPr="00377892">
              <w:rPr>
                <w:rFonts w:ascii="Times New Roman" w:eastAsia="宋体" w:hAnsi="Times New Roman" w:hint="eastAsia"/>
                <w:b w:val="0"/>
                <w:bCs w:val="0"/>
                <w:sz w:val="15"/>
                <w:szCs w:val="15"/>
              </w:rPr>
              <w:t>随传输距离变化曲线</w:t>
            </w:r>
          </w:p>
        </w:tc>
      </w:tr>
    </w:tbl>
    <w:p w14:paraId="57DECC05" w14:textId="0B67168E" w:rsidR="004F3EEA" w:rsidRPr="004F3EEA" w:rsidRDefault="004F3EEA" w:rsidP="00D5447C">
      <w:pPr>
        <w:pStyle w:val="ds-markdown-paragraph"/>
        <w:adjustRightInd w:val="0"/>
        <w:snapToGrid w:val="0"/>
        <w:spacing w:after="240" w:afterAutospacing="0"/>
        <w:ind w:firstLineChars="150" w:firstLine="315"/>
        <w:rPr>
          <w:sz w:val="21"/>
          <w:szCs w:val="21"/>
        </w:rPr>
      </w:pPr>
      <w:bookmarkStart w:id="15" w:name="OLE_LINK14"/>
      <w:r>
        <w:rPr>
          <w:rFonts w:hint="eastAsia"/>
          <w:sz w:val="21"/>
          <w:szCs w:val="21"/>
        </w:rPr>
        <w:t>当</w:t>
      </w:r>
      <w:r w:rsidRPr="004F3EEA">
        <w:rPr>
          <w:sz w:val="21"/>
          <w:szCs w:val="21"/>
        </w:rPr>
        <w:t>链路传输距离</w:t>
      </w:r>
      <w:r w:rsidRPr="00ED4852">
        <w:rPr>
          <w:position w:val="-6"/>
        </w:rPr>
        <w:object w:dxaOrig="760" w:dyaOrig="260" w14:anchorId="16243569">
          <v:shape id="_x0000_i1156" type="#_x0000_t75" style="width:40.5pt;height:12.5pt" o:ole="">
            <v:imagedata r:id="rId267" o:title=""/>
          </v:shape>
          <o:OLEObject Type="Embed" ProgID="Equation.DSMT4" ShapeID="_x0000_i1156" DrawAspect="Content" ObjectID="_1829994171" r:id="rId268"/>
        </w:object>
      </w:r>
      <w:r w:rsidRPr="004F3EEA">
        <w:rPr>
          <w:sz w:val="21"/>
          <w:szCs w:val="21"/>
        </w:rPr>
        <w:t>、湍流闪烁指数</w:t>
      </w:r>
      <w:r w:rsidRPr="00ED4852">
        <w:rPr>
          <w:position w:val="-10"/>
        </w:rPr>
        <w:object w:dxaOrig="1080" w:dyaOrig="340" w14:anchorId="1C31BDCD">
          <v:shape id="_x0000_i1157" type="#_x0000_t75" style="width:54.5pt;height:17.5pt" o:ole="">
            <v:imagedata r:id="rId269" o:title=""/>
          </v:shape>
          <o:OLEObject Type="Embed" ProgID="Equation.DSMT4" ShapeID="_x0000_i1157" DrawAspect="Content" ObjectID="_1829994172" r:id="rId270"/>
        </w:object>
      </w:r>
      <w:r w:rsidRPr="004F3EEA">
        <w:rPr>
          <w:sz w:val="21"/>
          <w:szCs w:val="21"/>
        </w:rPr>
        <w:t>、平均发射功率</w:t>
      </w:r>
      <w:r w:rsidRPr="004E2670">
        <w:rPr>
          <w:position w:val="-10"/>
        </w:rPr>
        <w:object w:dxaOrig="1060" w:dyaOrig="320" w14:anchorId="4CD2EB35">
          <v:shape id="_x0000_i1158" type="#_x0000_t75" style="width:54.5pt;height:17.5pt" o:ole="">
            <v:imagedata r:id="rId271" o:title=""/>
          </v:shape>
          <o:OLEObject Type="Embed" ProgID="Equation.DSMT4" ShapeID="_x0000_i1158" DrawAspect="Content" ObjectID="_1829994173" r:id="rId272"/>
        </w:object>
      </w:r>
      <w:r w:rsidRPr="004F3EEA">
        <w:rPr>
          <w:sz w:val="21"/>
          <w:szCs w:val="21"/>
        </w:rPr>
        <w:t>以及接收机孔径</w:t>
      </w:r>
      <w:r w:rsidRPr="00ED4852">
        <w:rPr>
          <w:position w:val="-10"/>
        </w:rPr>
        <w:object w:dxaOrig="940" w:dyaOrig="320" w14:anchorId="4D11491D">
          <v:shape id="_x0000_i1159" type="#_x0000_t75" style="width:48pt;height:17.5pt" o:ole="">
            <v:imagedata r:id="rId273" o:title=""/>
          </v:shape>
          <o:OLEObject Type="Embed" ProgID="Equation.DSMT4" ShapeID="_x0000_i1159" DrawAspect="Content" ObjectID="_1829994174" r:id="rId274"/>
        </w:object>
      </w:r>
      <w:r w:rsidRPr="004F3EEA">
        <w:rPr>
          <w:sz w:val="21"/>
          <w:szCs w:val="21"/>
        </w:rPr>
        <w:t>时，得到强湍流环境下 SC 分集接收 SIMO</w:t>
      </w:r>
      <w:r w:rsidRPr="004F3EEA">
        <w:rPr>
          <w:sz w:val="21"/>
          <w:szCs w:val="21"/>
        </w:rPr>
        <w:noBreakHyphen/>
        <w:t>UWOC 系统平均误码率随抖动标准差</w:t>
      </w:r>
      <w:r w:rsidRPr="00ED4852">
        <w:rPr>
          <w:position w:val="-10"/>
        </w:rPr>
        <w:object w:dxaOrig="940" w:dyaOrig="320" w14:anchorId="48926A1D">
          <v:shape id="_x0000_i1160" type="#_x0000_t75" style="width:47pt;height:17.5pt" o:ole="">
            <v:imagedata r:id="rId275" o:title=""/>
          </v:shape>
          <o:OLEObject Type="Embed" ProgID="Equation.DSMT4" ShapeID="_x0000_i1160" DrawAspect="Content" ObjectID="_1829994175" r:id="rId276"/>
        </w:object>
      </w:r>
      <w:r w:rsidRPr="004F3EEA">
        <w:rPr>
          <w:sz w:val="21"/>
          <w:szCs w:val="21"/>
        </w:rPr>
        <w:t>变化的曲线如图 6 所示。可以看出，当接收端个数</w:t>
      </w:r>
      <w:r w:rsidRPr="00025957">
        <w:rPr>
          <w:position w:val="-4"/>
        </w:rPr>
        <w:object w:dxaOrig="600" w:dyaOrig="240" w14:anchorId="4E7EB0B4">
          <v:shape id="_x0000_i1161" type="#_x0000_t75" style="width:29.5pt;height:11.5pt" o:ole="">
            <v:imagedata r:id="rId277" o:title=""/>
          </v:shape>
          <o:OLEObject Type="Embed" ProgID="Equation.DSMT4" ShapeID="_x0000_i1161" DrawAspect="Content" ObjectID="_1829994176" r:id="rId278"/>
        </w:object>
      </w:r>
      <w:r w:rsidRPr="004F3EEA">
        <w:rPr>
          <w:sz w:val="21"/>
          <w:szCs w:val="21"/>
        </w:rPr>
        <w:t>时，</w:t>
      </w:r>
      <w:r w:rsidRPr="00ED4852">
        <w:rPr>
          <w:position w:val="-10"/>
        </w:rPr>
        <w:object w:dxaOrig="260" w:dyaOrig="320" w14:anchorId="70ACC4A8">
          <v:shape id="_x0000_i1162" type="#_x0000_t75" style="width:12.5pt;height:17.5pt" o:ole="">
            <v:imagedata r:id="rId279" o:title=""/>
          </v:shape>
          <o:OLEObject Type="Embed" ProgID="Equation.DSMT4" ShapeID="_x0000_i1162" DrawAspect="Content" ObjectID="_1829994177" r:id="rId280"/>
        </w:object>
      </w:r>
      <w:r w:rsidRPr="004F3EEA">
        <w:rPr>
          <w:sz w:val="21"/>
          <w:szCs w:val="21"/>
        </w:rPr>
        <w:t>从</w:t>
      </w:r>
      <w:r>
        <w:rPr>
          <w:rStyle w:val="katex-mathml"/>
          <w:rFonts w:cs="Times New Roman"/>
          <w:sz w:val="21"/>
          <w:szCs w:val="21"/>
          <w:bdr w:val="none" w:sz="0" w:space="0" w:color="auto" w:frame="1"/>
        </w:rPr>
        <w:t xml:space="preserve">20 </w:t>
      </w:r>
      <w:r w:rsidRPr="004F3EEA">
        <w:rPr>
          <w:rStyle w:val="mord"/>
          <w:rFonts w:cs="Times New Roman"/>
          <w:sz w:val="21"/>
          <w:szCs w:val="21"/>
        </w:rPr>
        <w:t>cm</w:t>
      </w:r>
      <w:r w:rsidRPr="004F3EEA">
        <w:rPr>
          <w:sz w:val="21"/>
          <w:szCs w:val="21"/>
        </w:rPr>
        <w:t>减小至</w:t>
      </w:r>
      <w:r>
        <w:rPr>
          <w:rStyle w:val="katex-mathml"/>
          <w:rFonts w:cs="Times New Roman"/>
          <w:sz w:val="21"/>
          <w:szCs w:val="21"/>
          <w:bdr w:val="none" w:sz="0" w:space="0" w:color="auto" w:frame="1"/>
        </w:rPr>
        <w:t xml:space="preserve">15 </w:t>
      </w:r>
      <w:r w:rsidRPr="004F3EEA">
        <w:rPr>
          <w:rStyle w:val="mord"/>
          <w:rFonts w:cs="Times New Roman"/>
          <w:sz w:val="21"/>
          <w:szCs w:val="21"/>
        </w:rPr>
        <w:t>cm</w:t>
      </w:r>
      <w:r w:rsidRPr="004F3EEA">
        <w:rPr>
          <w:sz w:val="21"/>
          <w:szCs w:val="21"/>
        </w:rPr>
        <w:t>，相应的平均误码率从</w:t>
      </w:r>
      <w:r w:rsidRPr="00ED4852">
        <w:rPr>
          <w:position w:val="-6"/>
        </w:rPr>
        <w:object w:dxaOrig="680" w:dyaOrig="300" w14:anchorId="79D83558">
          <v:shape id="_x0000_i1163" type="#_x0000_t75" style="width:33.5pt;height:15pt" o:ole="">
            <v:imagedata r:id="rId281" o:title=""/>
          </v:shape>
          <o:OLEObject Type="Embed" ProgID="Equation.DSMT4" ShapeID="_x0000_i1163" DrawAspect="Content" ObjectID="_1829994178" r:id="rId282"/>
        </w:object>
      </w:r>
      <w:r w:rsidRPr="004F3EEA">
        <w:rPr>
          <w:sz w:val="21"/>
          <w:szCs w:val="21"/>
        </w:rPr>
        <w:t>下降至</w:t>
      </w:r>
      <w:r w:rsidRPr="00ED4852">
        <w:rPr>
          <w:position w:val="-6"/>
        </w:rPr>
        <w:object w:dxaOrig="820" w:dyaOrig="300" w14:anchorId="354A11E4">
          <v:shape id="_x0000_i1164" type="#_x0000_t75" style="width:42pt;height:15pt" o:ole="">
            <v:imagedata r:id="rId283" o:title=""/>
          </v:shape>
          <o:OLEObject Type="Embed" ProgID="Equation.DSMT4" ShapeID="_x0000_i1164" DrawAspect="Content" ObjectID="_1829994179" r:id="rId284"/>
        </w:object>
      </w:r>
      <w:r w:rsidRPr="004F3EEA">
        <w:rPr>
          <w:sz w:val="21"/>
          <w:szCs w:val="21"/>
        </w:rPr>
        <w:t>，性能改善显著。当平均发射功率</w:t>
      </w:r>
      <w:r w:rsidR="007156A1" w:rsidRPr="00ED4852">
        <w:rPr>
          <w:position w:val="-10"/>
        </w:rPr>
        <w:object w:dxaOrig="660" w:dyaOrig="320" w14:anchorId="547395AC">
          <v:shape id="_x0000_i1165" type="#_x0000_t75" style="width:32pt;height:17.5pt" o:ole="">
            <v:imagedata r:id="rId285" o:title=""/>
          </v:shape>
          <o:OLEObject Type="Embed" ProgID="Equation.DSMT4" ShapeID="_x0000_i1165" DrawAspect="Content" ObjectID="_1829994180" r:id="rId286"/>
        </w:object>
      </w:r>
      <w:r w:rsidRPr="004F3EEA">
        <w:rPr>
          <w:rStyle w:val="mord"/>
          <w:rFonts w:cs="Times New Roman"/>
          <w:sz w:val="21"/>
          <w:szCs w:val="21"/>
        </w:rPr>
        <w:t>dBm</w:t>
      </w:r>
      <w:r w:rsidRPr="004F3EEA">
        <w:rPr>
          <w:sz w:val="21"/>
          <w:szCs w:val="21"/>
        </w:rPr>
        <w:t>、GGD弱湍流闪烁指数</w:t>
      </w:r>
      <w:r w:rsidR="007156A1" w:rsidRPr="00ED4852">
        <w:rPr>
          <w:position w:val="-10"/>
        </w:rPr>
        <w:object w:dxaOrig="1100" w:dyaOrig="340" w14:anchorId="3BB61108">
          <v:shape id="_x0000_i1166" type="#_x0000_t75" style="width:54.5pt;height:17.5pt" o:ole="">
            <v:imagedata r:id="rId287" o:title=""/>
          </v:shape>
          <o:OLEObject Type="Embed" ProgID="Equation.DSMT4" ShapeID="_x0000_i1166" DrawAspect="Content" ObjectID="_1829994181" r:id="rId288"/>
        </w:object>
      </w:r>
      <w:r w:rsidRPr="004F3EEA">
        <w:rPr>
          <w:sz w:val="21"/>
          <w:szCs w:val="21"/>
        </w:rPr>
        <w:t>、接收机孔径</w:t>
      </w:r>
      <w:r w:rsidR="007156A1" w:rsidRPr="00ED4852">
        <w:rPr>
          <w:position w:val="-10"/>
        </w:rPr>
        <w:object w:dxaOrig="940" w:dyaOrig="320" w14:anchorId="79AD04D6">
          <v:shape id="_x0000_i1167" type="#_x0000_t75" style="width:47pt;height:17.5pt" o:ole="">
            <v:imagedata r:id="rId289" o:title=""/>
          </v:shape>
          <o:OLEObject Type="Embed" ProgID="Equation.DSMT4" ShapeID="_x0000_i1167" DrawAspect="Content" ObjectID="_1829994182" r:id="rId290"/>
        </w:object>
      </w:r>
      <w:r w:rsidRPr="004F3EEA">
        <w:rPr>
          <w:sz w:val="21"/>
          <w:szCs w:val="21"/>
        </w:rPr>
        <w:t>、抖动标准差</w:t>
      </w:r>
      <w:r w:rsidR="007156A1" w:rsidRPr="00ED4852">
        <w:rPr>
          <w:position w:val="-10"/>
        </w:rPr>
        <w:object w:dxaOrig="960" w:dyaOrig="320" w14:anchorId="5C8E8911">
          <v:shape id="_x0000_i1168" type="#_x0000_t75" style="width:48pt;height:17.5pt" o:ole="">
            <v:imagedata r:id="rId291" o:title=""/>
          </v:shape>
          <o:OLEObject Type="Embed" ProgID="Equation.DSMT4" ShapeID="_x0000_i1168" DrawAspect="Content" ObjectID="_1829994183" r:id="rId292"/>
        </w:object>
      </w:r>
      <w:r w:rsidRPr="004F3EEA">
        <w:rPr>
          <w:sz w:val="21"/>
          <w:szCs w:val="21"/>
        </w:rPr>
        <w:t>时，得到 SC 分集接收 SIMO</w:t>
      </w:r>
      <w:r w:rsidRPr="004F3EEA">
        <w:rPr>
          <w:sz w:val="21"/>
          <w:szCs w:val="21"/>
        </w:rPr>
        <w:noBreakHyphen/>
        <w:t>UWOC 系统平均误码率随传输距离变化的曲线如图 7 所示。可以看出，采用 SC 分集合并技术的 SIMO</w:t>
      </w:r>
      <w:r w:rsidRPr="004F3EEA">
        <w:rPr>
          <w:sz w:val="21"/>
          <w:szCs w:val="21"/>
        </w:rPr>
        <w:noBreakHyphen/>
        <w:t>UWOC 系统的平均误码率性能优于 SISO</w:t>
      </w:r>
      <w:r w:rsidRPr="004F3EEA">
        <w:rPr>
          <w:sz w:val="21"/>
          <w:szCs w:val="21"/>
        </w:rPr>
        <w:noBreakHyphen/>
        <w:t>UWOC 系统，且随着传输距离的缩短和分集阶数</w:t>
      </w:r>
      <w:r w:rsidR="007156A1" w:rsidRPr="007156A1">
        <w:rPr>
          <w:rStyle w:val="katex-mathml"/>
          <w:rFonts w:ascii="Tahoma" w:hAnsi="Tahoma" w:cs="Tahoma"/>
          <w:i/>
          <w:sz w:val="21"/>
          <w:szCs w:val="21"/>
          <w:bdr w:val="none" w:sz="0" w:space="0" w:color="auto" w:frame="1"/>
        </w:rPr>
        <w:t>M</w:t>
      </w:r>
      <w:r w:rsidRPr="004F3EEA">
        <w:rPr>
          <w:sz w:val="21"/>
          <w:szCs w:val="21"/>
        </w:rPr>
        <w:t>的增加，性能提升更为明显。以系统平均误码率</w:t>
      </w:r>
      <w:r w:rsidR="00D5447C" w:rsidRPr="00ED4852">
        <w:rPr>
          <w:position w:val="-6"/>
        </w:rPr>
        <w:object w:dxaOrig="639" w:dyaOrig="300" w14:anchorId="28C9B86A">
          <v:shape id="_x0000_i1169" type="#_x0000_t75" style="width:32pt;height:15pt" o:ole="">
            <v:imagedata r:id="rId293" o:title=""/>
          </v:shape>
          <o:OLEObject Type="Embed" ProgID="Equation.DSMT4" ShapeID="_x0000_i1169" DrawAspect="Content" ObjectID="_1829994184" r:id="rId294"/>
        </w:object>
      </w:r>
      <w:r w:rsidRPr="004F3EEA">
        <w:rPr>
          <w:sz w:val="21"/>
          <w:szCs w:val="21"/>
        </w:rPr>
        <w:t>为例，达到该误码率时，SISO 系统最大传输距离为</w:t>
      </w:r>
      <w:r w:rsidRPr="004F3EEA">
        <w:rPr>
          <w:rStyle w:val="mord"/>
          <w:rFonts w:cs="Times New Roman"/>
          <w:sz w:val="21"/>
          <w:szCs w:val="21"/>
        </w:rPr>
        <w:t>3.4</w:t>
      </w:r>
      <w:r w:rsidR="00D5447C">
        <w:rPr>
          <w:rStyle w:val="mord"/>
          <w:rFonts w:cs="Times New Roman"/>
          <w:sz w:val="21"/>
          <w:szCs w:val="21"/>
        </w:rPr>
        <w:t xml:space="preserve"> </w:t>
      </w:r>
      <w:r w:rsidRPr="004F3EEA">
        <w:rPr>
          <w:rStyle w:val="mord"/>
          <w:rFonts w:cs="Times New Roman"/>
          <w:sz w:val="21"/>
          <w:szCs w:val="21"/>
        </w:rPr>
        <w:t>m</w:t>
      </w:r>
      <w:r w:rsidRPr="004F3EEA">
        <w:rPr>
          <w:sz w:val="21"/>
          <w:szCs w:val="21"/>
        </w:rPr>
        <w:t>，而分集阶数</w:t>
      </w:r>
      <w:r w:rsidR="00D5447C" w:rsidRPr="00D5447C">
        <w:rPr>
          <w:rStyle w:val="katex-mathml"/>
          <w:rFonts w:ascii="Tahoma" w:hAnsi="Tahoma" w:cs="Tahoma"/>
          <w:i/>
          <w:sz w:val="21"/>
          <w:szCs w:val="21"/>
          <w:bdr w:val="none" w:sz="0" w:space="0" w:color="auto" w:frame="1"/>
        </w:rPr>
        <w:t>M</w:t>
      </w:r>
      <w:r w:rsidRPr="004F3EEA">
        <w:rPr>
          <w:rStyle w:val="katex-mathml"/>
          <w:rFonts w:cs="Times New Roman"/>
          <w:sz w:val="21"/>
          <w:szCs w:val="21"/>
          <w:bdr w:val="none" w:sz="0" w:space="0" w:color="auto" w:frame="1"/>
        </w:rPr>
        <w:t>=2,3,4</w:t>
      </w:r>
      <w:r w:rsidRPr="004F3EEA">
        <w:rPr>
          <w:sz w:val="21"/>
          <w:szCs w:val="21"/>
        </w:rPr>
        <w:t>的 SIMO</w:t>
      </w:r>
      <w:r w:rsidRPr="004F3EEA">
        <w:rPr>
          <w:sz w:val="21"/>
          <w:szCs w:val="21"/>
        </w:rPr>
        <w:noBreakHyphen/>
        <w:t>UWOC 系统的最大传输距离分别为</w:t>
      </w:r>
      <w:r w:rsidR="00D5447C" w:rsidRPr="00D5447C">
        <w:rPr>
          <w:rFonts w:ascii="Times New Roman" w:hAnsi="Times New Roman" w:hint="eastAsia"/>
          <w:bCs/>
          <w:sz w:val="21"/>
          <w:szCs w:val="21"/>
        </w:rPr>
        <w:t>7.7</w:t>
      </w:r>
      <w:r w:rsidR="00D5447C" w:rsidRPr="00D5447C">
        <w:rPr>
          <w:rFonts w:ascii="Times New Roman" w:hAnsi="Times New Roman" w:hint="eastAsia"/>
          <w:bCs/>
          <w:sz w:val="21"/>
          <w:szCs w:val="21"/>
        </w:rPr>
        <w:t>、</w:t>
      </w:r>
      <w:r w:rsidR="00D5447C" w:rsidRPr="00D5447C">
        <w:rPr>
          <w:rFonts w:ascii="Times New Roman" w:hAnsi="Times New Roman" w:hint="eastAsia"/>
          <w:bCs/>
          <w:sz w:val="21"/>
          <w:szCs w:val="21"/>
        </w:rPr>
        <w:t>9.5</w:t>
      </w:r>
      <w:r w:rsidR="00D5447C" w:rsidRPr="00D5447C">
        <w:rPr>
          <w:rFonts w:ascii="Times New Roman" w:hAnsi="Times New Roman" w:hint="eastAsia"/>
          <w:bCs/>
          <w:sz w:val="21"/>
          <w:szCs w:val="21"/>
        </w:rPr>
        <w:t>、</w:t>
      </w:r>
      <w:r w:rsidR="00D5447C" w:rsidRPr="00D5447C">
        <w:rPr>
          <w:rFonts w:ascii="Times New Roman" w:hAnsi="Times New Roman"/>
          <w:bCs/>
          <w:sz w:val="21"/>
          <w:szCs w:val="21"/>
        </w:rPr>
        <w:t>1</w:t>
      </w:r>
      <w:r w:rsidR="00D5447C" w:rsidRPr="00D5447C">
        <w:rPr>
          <w:rFonts w:ascii="Times New Roman" w:hAnsi="Times New Roman" w:hint="eastAsia"/>
          <w:bCs/>
          <w:sz w:val="21"/>
          <w:szCs w:val="21"/>
        </w:rPr>
        <w:t>0.3</w:t>
      </w:r>
      <w:r w:rsidR="00D5447C" w:rsidRPr="00D5447C">
        <w:rPr>
          <w:rFonts w:ascii="Times New Roman" w:hAnsi="Times New Roman"/>
          <w:bCs/>
          <w:sz w:val="21"/>
          <w:szCs w:val="21"/>
        </w:rPr>
        <w:t xml:space="preserve"> m</w:t>
      </w:r>
      <w:r w:rsidRPr="004F3EEA">
        <w:rPr>
          <w:sz w:val="21"/>
          <w:szCs w:val="21"/>
        </w:rPr>
        <w:t>。与 SISO 系统相比，SIMO 系统的传输距离分别增加了约</w:t>
      </w:r>
      <w:r w:rsidRPr="004F3EEA">
        <w:rPr>
          <w:rStyle w:val="mord"/>
          <w:rFonts w:cs="Times New Roman"/>
          <w:sz w:val="21"/>
          <w:szCs w:val="21"/>
        </w:rPr>
        <w:t>126.5%</w:t>
      </w:r>
      <w:r w:rsidRPr="004F3EEA">
        <w:rPr>
          <w:sz w:val="21"/>
          <w:szCs w:val="21"/>
        </w:rPr>
        <w:t>、</w:t>
      </w:r>
      <w:r w:rsidRPr="004F3EEA">
        <w:rPr>
          <w:rStyle w:val="mord"/>
          <w:rFonts w:cs="Times New Roman"/>
          <w:sz w:val="21"/>
          <w:szCs w:val="21"/>
        </w:rPr>
        <w:t>179.4%</w:t>
      </w:r>
      <w:r w:rsidRPr="004F3EEA">
        <w:rPr>
          <w:sz w:val="21"/>
          <w:szCs w:val="21"/>
        </w:rPr>
        <w:t>和</w:t>
      </w:r>
      <w:r w:rsidRPr="004F3EEA">
        <w:rPr>
          <w:rStyle w:val="mord"/>
          <w:rFonts w:cs="Times New Roman"/>
          <w:sz w:val="21"/>
          <w:szCs w:val="21"/>
        </w:rPr>
        <w:t>203%</w:t>
      </w:r>
      <w:r w:rsidRPr="004F3EEA">
        <w:rPr>
          <w:sz w:val="21"/>
          <w:szCs w:val="21"/>
        </w:rPr>
        <w:t>。</w:t>
      </w:r>
    </w:p>
    <w:p w14:paraId="71493CE7" w14:textId="6609460B" w:rsidR="00995E34" w:rsidRPr="00995E34" w:rsidRDefault="00995E34" w:rsidP="00995E34">
      <w:pPr>
        <w:pStyle w:val="ds-markdown-paragraph"/>
        <w:shd w:val="clear" w:color="auto" w:fill="FFFFFF"/>
        <w:adjustRightInd w:val="0"/>
        <w:snapToGrid w:val="0"/>
        <w:spacing w:after="240" w:afterAutospacing="0"/>
        <w:ind w:firstLineChars="200" w:firstLine="420"/>
        <w:rPr>
          <w:rFonts w:ascii="Segoe UI" w:hAnsi="Segoe UI" w:cs="Segoe UI"/>
          <w:color w:val="0F1115"/>
          <w:sz w:val="21"/>
          <w:szCs w:val="21"/>
        </w:rPr>
      </w:pPr>
      <w:r w:rsidRPr="00995E34">
        <w:rPr>
          <w:rFonts w:ascii="Segoe UI" w:hAnsi="Segoe UI" w:cs="Segoe UI"/>
          <w:color w:val="0F1115"/>
          <w:sz w:val="21"/>
          <w:szCs w:val="21"/>
        </w:rPr>
        <w:lastRenderedPageBreak/>
        <w:t>根据文献</w:t>
      </w:r>
      <w:r w:rsidRPr="00995E34">
        <w:rPr>
          <w:rFonts w:ascii="Segoe UI" w:hAnsi="Segoe UI" w:cs="Segoe UI"/>
          <w:color w:val="0F1115"/>
          <w:sz w:val="21"/>
          <w:szCs w:val="21"/>
        </w:rPr>
        <w:t>[12, 25]</w:t>
      </w:r>
      <w:r w:rsidRPr="00995E34">
        <w:rPr>
          <w:rFonts w:ascii="Segoe UI" w:hAnsi="Segoe UI" w:cs="Segoe UI"/>
          <w:color w:val="0F1115"/>
          <w:sz w:val="21"/>
          <w:szCs w:val="21"/>
        </w:rPr>
        <w:t>，选取</w:t>
      </w:r>
      <w:r w:rsidRPr="00995E34">
        <w:rPr>
          <w:rFonts w:ascii="Segoe UI" w:hAnsi="Segoe UI" w:cs="Segoe UI"/>
          <w:color w:val="0F1115"/>
          <w:sz w:val="21"/>
          <w:szCs w:val="21"/>
        </w:rPr>
        <w:t>GGD</w:t>
      </w:r>
      <w:r w:rsidRPr="00995E34">
        <w:rPr>
          <w:rFonts w:ascii="Segoe UI" w:hAnsi="Segoe UI" w:cs="Segoe UI"/>
          <w:color w:val="0F1115"/>
          <w:sz w:val="21"/>
          <w:szCs w:val="21"/>
        </w:rPr>
        <w:t>与</w:t>
      </w:r>
      <w:r w:rsidRPr="00995E34">
        <w:rPr>
          <w:rFonts w:ascii="Segoe UI" w:hAnsi="Segoe UI" w:cs="Segoe UI"/>
          <w:color w:val="0F1115"/>
          <w:sz w:val="21"/>
          <w:szCs w:val="21"/>
        </w:rPr>
        <w:t>EGG</w:t>
      </w:r>
      <w:r w:rsidRPr="00995E34">
        <w:rPr>
          <w:rFonts w:ascii="Segoe UI" w:hAnsi="Segoe UI" w:cs="Segoe UI"/>
          <w:color w:val="0F1115"/>
          <w:sz w:val="21"/>
          <w:szCs w:val="21"/>
        </w:rPr>
        <w:t>两种湍流模型对应的湍流闪烁指数</w:t>
      </w:r>
      <w:r w:rsidRPr="00E25101">
        <w:rPr>
          <w:rFonts w:hint="eastAsia"/>
          <w:position w:val="-10"/>
        </w:rPr>
        <w:object w:dxaOrig="279" w:dyaOrig="340" w14:anchorId="650DF9CA">
          <v:shape id="_x0000_i1170" type="#_x0000_t75" style="width:14pt;height:18.5pt" o:ole="">
            <v:imagedata r:id="rId295" o:title=""/>
          </v:shape>
          <o:OLEObject Type="Embed" ProgID="Equation.DSMT4" ShapeID="_x0000_i1170" DrawAspect="Content" ObjectID="_1829994185" r:id="rId296"/>
        </w:object>
      </w:r>
      <w:r w:rsidRPr="00995E34">
        <w:rPr>
          <w:rFonts w:ascii="Segoe UI" w:hAnsi="Segoe UI" w:cs="Segoe UI"/>
          <w:color w:val="0F1115"/>
          <w:sz w:val="21"/>
          <w:szCs w:val="21"/>
        </w:rPr>
        <w:t>，得到弱、中</w:t>
      </w:r>
      <w:r w:rsidRPr="00995E34">
        <w:rPr>
          <w:rFonts w:ascii="Segoe UI" w:hAnsi="Segoe UI" w:cs="Segoe UI"/>
          <w:color w:val="0F1115"/>
          <w:sz w:val="21"/>
          <w:szCs w:val="21"/>
        </w:rPr>
        <w:noBreakHyphen/>
      </w:r>
      <w:r w:rsidRPr="00995E34">
        <w:rPr>
          <w:rFonts w:ascii="Segoe UI" w:hAnsi="Segoe UI" w:cs="Segoe UI"/>
          <w:color w:val="0F1115"/>
          <w:sz w:val="21"/>
          <w:szCs w:val="21"/>
        </w:rPr>
        <w:t>强湍流环境下，</w:t>
      </w:r>
      <w:r w:rsidRPr="00995E34">
        <w:rPr>
          <w:rFonts w:ascii="Segoe UI" w:hAnsi="Segoe UI" w:cs="Segoe UI"/>
          <w:color w:val="0F1115"/>
          <w:sz w:val="21"/>
          <w:szCs w:val="21"/>
        </w:rPr>
        <w:t>SC</w:t>
      </w:r>
      <w:r w:rsidRPr="00995E34">
        <w:rPr>
          <w:rFonts w:ascii="Segoe UI" w:hAnsi="Segoe UI" w:cs="Segoe UI"/>
          <w:color w:val="0F1115"/>
          <w:sz w:val="21"/>
          <w:szCs w:val="21"/>
        </w:rPr>
        <w:t>分集接收</w:t>
      </w:r>
      <w:r w:rsidRPr="00995E34">
        <w:rPr>
          <w:rFonts w:ascii="Segoe UI" w:hAnsi="Segoe UI" w:cs="Segoe UI"/>
          <w:color w:val="0F1115"/>
          <w:sz w:val="21"/>
          <w:szCs w:val="21"/>
        </w:rPr>
        <w:t>SIMO-UWOC</w:t>
      </w:r>
      <w:r w:rsidRPr="00995E34">
        <w:rPr>
          <w:rFonts w:ascii="Segoe UI" w:hAnsi="Segoe UI" w:cs="Segoe UI"/>
          <w:color w:val="0F1115"/>
          <w:sz w:val="21"/>
          <w:szCs w:val="21"/>
        </w:rPr>
        <w:t>系统平均误码率随平均发射功率变化的曲线如图</w:t>
      </w:r>
      <w:r w:rsidRPr="00995E34">
        <w:rPr>
          <w:rFonts w:ascii="Segoe UI" w:hAnsi="Segoe UI" w:cs="Segoe UI"/>
          <w:color w:val="0F1115"/>
          <w:sz w:val="21"/>
          <w:szCs w:val="21"/>
        </w:rPr>
        <w:t>8</w:t>
      </w:r>
      <w:r w:rsidRPr="00995E34">
        <w:rPr>
          <w:rFonts w:ascii="Segoe UI" w:hAnsi="Segoe UI" w:cs="Segoe UI"/>
          <w:color w:val="0F1115"/>
          <w:sz w:val="21"/>
          <w:szCs w:val="21"/>
        </w:rPr>
        <w:t>所示。可以看出，无论在弱湍流还是中</w:t>
      </w:r>
      <w:r w:rsidRPr="00995E34">
        <w:rPr>
          <w:rFonts w:ascii="Segoe UI" w:hAnsi="Segoe UI" w:cs="Segoe UI"/>
          <w:color w:val="0F1115"/>
          <w:sz w:val="21"/>
          <w:szCs w:val="21"/>
        </w:rPr>
        <w:noBreakHyphen/>
      </w:r>
      <w:r w:rsidRPr="00995E34">
        <w:rPr>
          <w:rFonts w:ascii="Segoe UI" w:hAnsi="Segoe UI" w:cs="Segoe UI"/>
          <w:color w:val="0F1115"/>
          <w:sz w:val="21"/>
          <w:szCs w:val="21"/>
        </w:rPr>
        <w:t>强湍流环境下，相同湍流强度下</w:t>
      </w:r>
      <w:r w:rsidRPr="00995E34">
        <w:rPr>
          <w:rFonts w:ascii="Segoe UI" w:hAnsi="Segoe UI" w:cs="Segoe UI"/>
          <w:color w:val="0F1115"/>
          <w:sz w:val="21"/>
          <w:szCs w:val="21"/>
        </w:rPr>
        <w:t>GGD</w:t>
      </w:r>
      <w:r w:rsidRPr="00995E34">
        <w:rPr>
          <w:rFonts w:ascii="Segoe UI" w:hAnsi="Segoe UI" w:cs="Segoe UI"/>
          <w:color w:val="0F1115"/>
          <w:sz w:val="21"/>
          <w:szCs w:val="21"/>
        </w:rPr>
        <w:t>与</w:t>
      </w:r>
      <w:r w:rsidRPr="00995E34">
        <w:rPr>
          <w:rFonts w:ascii="Segoe UI" w:hAnsi="Segoe UI" w:cs="Segoe UI"/>
          <w:color w:val="0F1115"/>
          <w:sz w:val="21"/>
          <w:szCs w:val="21"/>
        </w:rPr>
        <w:t>EGG</w:t>
      </w:r>
      <w:r w:rsidRPr="00995E34">
        <w:rPr>
          <w:rFonts w:ascii="Segoe UI" w:hAnsi="Segoe UI" w:cs="Segoe UI"/>
          <w:color w:val="0F1115"/>
          <w:sz w:val="21"/>
          <w:szCs w:val="21"/>
        </w:rPr>
        <w:t>模型对应的不同分集阶数</w:t>
      </w:r>
      <w:r w:rsidRPr="00995E34">
        <w:rPr>
          <w:rStyle w:val="katex-mathml"/>
          <w:rFonts w:ascii="Tahoma" w:hAnsi="Tahoma" w:cs="Tahoma"/>
          <w:i/>
          <w:color w:val="0F1115"/>
          <w:sz w:val="21"/>
          <w:szCs w:val="21"/>
          <w:bdr w:val="none" w:sz="0" w:space="0" w:color="auto" w:frame="1"/>
        </w:rPr>
        <w:t>M</w:t>
      </w:r>
      <w:r w:rsidRPr="00995E34">
        <w:rPr>
          <w:rFonts w:ascii="Segoe UI" w:hAnsi="Segoe UI" w:cs="Segoe UI"/>
          <w:color w:val="0F1115"/>
          <w:sz w:val="21"/>
          <w:szCs w:val="21"/>
        </w:rPr>
        <w:t>的</w:t>
      </w:r>
      <w:r w:rsidRPr="00995E34">
        <w:rPr>
          <w:rFonts w:ascii="Segoe UI" w:hAnsi="Segoe UI" w:cs="Segoe UI"/>
          <w:color w:val="0F1115"/>
          <w:sz w:val="21"/>
          <w:szCs w:val="21"/>
        </w:rPr>
        <w:t>SIMO-UWOC</w:t>
      </w:r>
      <w:r w:rsidRPr="00995E34">
        <w:rPr>
          <w:rFonts w:ascii="Segoe UI" w:hAnsi="Segoe UI" w:cs="Segoe UI"/>
          <w:color w:val="0F1115"/>
          <w:sz w:val="21"/>
          <w:szCs w:val="21"/>
        </w:rPr>
        <w:t>系统平均误码率随发射功率变化的仿真曲线大致相近，表明两种模型在该场景下具有相似的性能表征能力。</w:t>
      </w:r>
    </w:p>
    <w:p w14:paraId="54FCD4AA" w14:textId="399B7C63" w:rsidR="00995E34" w:rsidRPr="00995E34" w:rsidRDefault="00995E34" w:rsidP="00995E34">
      <w:pPr>
        <w:pStyle w:val="ds-markdown-paragraph"/>
        <w:shd w:val="clear" w:color="auto" w:fill="FFFFFF"/>
        <w:adjustRightInd w:val="0"/>
        <w:snapToGrid w:val="0"/>
        <w:spacing w:before="240" w:beforeAutospacing="0" w:after="240" w:afterAutospacing="0"/>
        <w:ind w:firstLineChars="200" w:firstLine="420"/>
        <w:rPr>
          <w:rFonts w:ascii="Segoe UI" w:hAnsi="Segoe UI" w:cs="Segoe UI"/>
          <w:color w:val="0F1115"/>
          <w:sz w:val="21"/>
          <w:szCs w:val="21"/>
        </w:rPr>
      </w:pPr>
      <w:r w:rsidRPr="00995E34">
        <w:rPr>
          <w:rFonts w:ascii="Segoe UI" w:hAnsi="Segoe UI" w:cs="Segoe UI"/>
          <w:color w:val="0F1115"/>
          <w:sz w:val="21"/>
          <w:szCs w:val="21"/>
        </w:rPr>
        <w:t>当传输距离</w:t>
      </w:r>
      <w:r w:rsidRPr="00E25101">
        <w:rPr>
          <w:position w:val="-6"/>
        </w:rPr>
        <w:object w:dxaOrig="760" w:dyaOrig="260" w14:anchorId="785E1322">
          <v:shape id="_x0000_i1171" type="#_x0000_t75" style="width:37.5pt;height:14pt" o:ole="">
            <v:imagedata r:id="rId297" o:title=""/>
          </v:shape>
          <o:OLEObject Type="Embed" ProgID="Equation.DSMT4" ShapeID="_x0000_i1171" DrawAspect="Content" ObjectID="_1829994186" r:id="rId298"/>
        </w:object>
      </w:r>
      <w:r w:rsidRPr="00995E34">
        <w:rPr>
          <w:rFonts w:ascii="Segoe UI" w:hAnsi="Segoe UI" w:cs="Segoe UI"/>
          <w:color w:val="0F1115"/>
          <w:sz w:val="21"/>
          <w:szCs w:val="21"/>
        </w:rPr>
        <w:t>、平均发射功率</w:t>
      </w:r>
      <w:r w:rsidRPr="00995E34">
        <w:rPr>
          <w:position w:val="-10"/>
        </w:rPr>
        <w:object w:dxaOrig="660" w:dyaOrig="320" w14:anchorId="1D53FBE1">
          <v:shape id="_x0000_i1172" type="#_x0000_t75" style="width:32pt;height:17.5pt" o:ole="">
            <v:imagedata r:id="rId285" o:title=""/>
          </v:shape>
          <o:OLEObject Type="Embed" ProgID="Equation.DSMT4" ShapeID="_x0000_i1172" DrawAspect="Content" ObjectID="_1829994187" r:id="rId299"/>
        </w:object>
      </w:r>
      <w:r w:rsidRPr="00995E34">
        <w:rPr>
          <w:rFonts w:ascii="Times New Roman" w:hAnsi="Times New Roman"/>
          <w:bCs/>
        </w:rPr>
        <w:t>dBm</w:t>
      </w:r>
      <w:r w:rsidRPr="00995E34">
        <w:rPr>
          <w:rFonts w:ascii="Segoe UI" w:hAnsi="Segoe UI" w:cs="Segoe UI"/>
          <w:color w:val="0F1115"/>
          <w:sz w:val="21"/>
          <w:szCs w:val="21"/>
        </w:rPr>
        <w:t>、湍流闪烁指数</w:t>
      </w:r>
      <w:r w:rsidRPr="00E25101">
        <w:rPr>
          <w:position w:val="-10"/>
        </w:rPr>
        <w:object w:dxaOrig="1100" w:dyaOrig="340" w14:anchorId="4CB9E09D">
          <v:shape id="_x0000_i1173" type="#_x0000_t75" style="width:54.5pt;height:17.5pt" o:ole="">
            <v:imagedata r:id="rId300" o:title=""/>
          </v:shape>
          <o:OLEObject Type="Embed" ProgID="Equation.DSMT4" ShapeID="_x0000_i1173" DrawAspect="Content" ObjectID="_1829994188" r:id="rId301"/>
        </w:object>
      </w:r>
      <w:r w:rsidRPr="00995E34">
        <w:rPr>
          <w:rFonts w:ascii="Segoe UI" w:hAnsi="Segoe UI" w:cs="Segoe UI"/>
          <w:color w:val="0F1115"/>
          <w:sz w:val="21"/>
          <w:szCs w:val="21"/>
        </w:rPr>
        <w:t>、接收机孔径</w:t>
      </w:r>
      <w:r w:rsidRPr="00E25101">
        <w:rPr>
          <w:position w:val="-10"/>
        </w:rPr>
        <w:object w:dxaOrig="940" w:dyaOrig="320" w14:anchorId="0FB51913">
          <v:shape id="_x0000_i1174" type="#_x0000_t75" style="width:47pt;height:17.5pt" o:ole="">
            <v:imagedata r:id="rId302" o:title=""/>
          </v:shape>
          <o:OLEObject Type="Embed" ProgID="Equation.DSMT4" ShapeID="_x0000_i1174" DrawAspect="Content" ObjectID="_1829994189" r:id="rId303"/>
        </w:object>
      </w:r>
      <w:r w:rsidRPr="00995E34">
        <w:rPr>
          <w:rFonts w:ascii="Segoe UI" w:hAnsi="Segoe UI" w:cs="Segoe UI"/>
          <w:color w:val="0F1115"/>
          <w:sz w:val="21"/>
          <w:szCs w:val="21"/>
        </w:rPr>
        <w:t>、抖动标准差</w:t>
      </w:r>
      <w:r w:rsidRPr="00995E34">
        <w:rPr>
          <w:rFonts w:ascii="Segoe UI" w:hAnsi="Segoe UI" w:cs="Segoe UI"/>
          <w:color w:val="0F1115"/>
          <w:sz w:val="21"/>
          <w:szCs w:val="21"/>
        </w:rPr>
        <w:t> </w:t>
      </w:r>
      <w:r w:rsidRPr="00E25101">
        <w:rPr>
          <w:position w:val="-10"/>
        </w:rPr>
        <w:object w:dxaOrig="940" w:dyaOrig="320" w14:anchorId="5CBD43C6">
          <v:shape id="_x0000_i1175" type="#_x0000_t75" style="width:47pt;height:17.5pt" o:ole="">
            <v:imagedata r:id="rId304" o:title=""/>
          </v:shape>
          <o:OLEObject Type="Embed" ProgID="Equation.DSMT4" ShapeID="_x0000_i1175" DrawAspect="Content" ObjectID="_1829994190" r:id="rId305"/>
        </w:object>
      </w:r>
      <w:r w:rsidRPr="00995E34">
        <w:rPr>
          <w:rFonts w:ascii="Segoe UI" w:hAnsi="Segoe UI" w:cs="Segoe UI"/>
          <w:color w:val="0F1115"/>
          <w:sz w:val="21"/>
          <w:szCs w:val="21"/>
        </w:rPr>
        <w:t> </w:t>
      </w:r>
      <w:r w:rsidRPr="00995E34">
        <w:rPr>
          <w:rFonts w:ascii="Segoe UI" w:hAnsi="Segoe UI" w:cs="Segoe UI"/>
          <w:color w:val="0F1115"/>
          <w:sz w:val="21"/>
          <w:szCs w:val="21"/>
        </w:rPr>
        <w:t>时，得到弱湍流环境下</w:t>
      </w:r>
      <w:r w:rsidRPr="00995E34">
        <w:rPr>
          <w:rFonts w:ascii="Segoe UI" w:hAnsi="Segoe UI" w:cs="Segoe UI"/>
          <w:color w:val="0F1115"/>
          <w:sz w:val="21"/>
          <w:szCs w:val="21"/>
        </w:rPr>
        <w:t>SC</w:t>
      </w:r>
      <w:r w:rsidRPr="00995E34">
        <w:rPr>
          <w:rFonts w:ascii="Segoe UI" w:hAnsi="Segoe UI" w:cs="Segoe UI"/>
          <w:color w:val="0F1115"/>
          <w:sz w:val="21"/>
          <w:szCs w:val="21"/>
        </w:rPr>
        <w:t>、</w:t>
      </w:r>
      <w:r w:rsidRPr="00995E34">
        <w:rPr>
          <w:rFonts w:ascii="Segoe UI" w:hAnsi="Segoe UI" w:cs="Segoe UI"/>
          <w:color w:val="0F1115"/>
          <w:sz w:val="21"/>
          <w:szCs w:val="21"/>
        </w:rPr>
        <w:t>MRC</w:t>
      </w:r>
      <w:r w:rsidRPr="00995E34">
        <w:rPr>
          <w:rFonts w:ascii="Segoe UI" w:hAnsi="Segoe UI" w:cs="Segoe UI"/>
          <w:color w:val="0F1115"/>
          <w:sz w:val="21"/>
          <w:szCs w:val="21"/>
        </w:rPr>
        <w:t>与</w:t>
      </w:r>
      <w:r w:rsidRPr="00995E34">
        <w:rPr>
          <w:rFonts w:ascii="Segoe UI" w:hAnsi="Segoe UI" w:cs="Segoe UI"/>
          <w:color w:val="0F1115"/>
          <w:sz w:val="21"/>
          <w:szCs w:val="21"/>
        </w:rPr>
        <w:t>EGC</w:t>
      </w:r>
      <w:r>
        <w:rPr>
          <w:rFonts w:ascii="Segoe UI" w:hAnsi="Segoe UI" w:cs="Segoe UI" w:hint="eastAsia"/>
          <w:color w:val="0F1115"/>
          <w:sz w:val="21"/>
          <w:szCs w:val="21"/>
        </w:rPr>
        <w:t>这</w:t>
      </w:r>
      <w:r>
        <w:rPr>
          <w:rFonts w:ascii="Segoe UI" w:hAnsi="Segoe UI" w:cs="Segoe UI" w:hint="eastAsia"/>
          <w:color w:val="0F1115"/>
          <w:sz w:val="21"/>
          <w:szCs w:val="21"/>
        </w:rPr>
        <w:t>3</w:t>
      </w:r>
      <w:r w:rsidRPr="00995E34">
        <w:rPr>
          <w:rFonts w:ascii="Segoe UI" w:hAnsi="Segoe UI" w:cs="Segoe UI"/>
          <w:color w:val="0F1115"/>
          <w:sz w:val="21"/>
          <w:szCs w:val="21"/>
        </w:rPr>
        <w:t>种分集接收</w:t>
      </w:r>
      <w:r w:rsidRPr="00995E34">
        <w:rPr>
          <w:rFonts w:ascii="Segoe UI" w:hAnsi="Segoe UI" w:cs="Segoe UI"/>
          <w:color w:val="0F1115"/>
          <w:sz w:val="21"/>
          <w:szCs w:val="21"/>
        </w:rPr>
        <w:t>SIMO-UWOC</w:t>
      </w:r>
      <w:r w:rsidRPr="00995E34">
        <w:rPr>
          <w:rFonts w:ascii="Segoe UI" w:hAnsi="Segoe UI" w:cs="Segoe UI"/>
          <w:color w:val="0F1115"/>
          <w:sz w:val="21"/>
          <w:szCs w:val="21"/>
        </w:rPr>
        <w:t>系统平均误码率随平均发射功率变化的曲线如图</w:t>
      </w:r>
      <w:r w:rsidRPr="00995E34">
        <w:rPr>
          <w:rFonts w:ascii="Segoe UI" w:hAnsi="Segoe UI" w:cs="Segoe UI"/>
          <w:color w:val="0F1115"/>
          <w:sz w:val="21"/>
          <w:szCs w:val="21"/>
        </w:rPr>
        <w:t>9</w:t>
      </w:r>
      <w:r w:rsidRPr="00995E34">
        <w:rPr>
          <w:rFonts w:ascii="Segoe UI" w:hAnsi="Segoe UI" w:cs="Segoe UI"/>
          <w:color w:val="0F1115"/>
          <w:sz w:val="21"/>
          <w:szCs w:val="21"/>
        </w:rPr>
        <w:t>所示。</w:t>
      </w:r>
      <w:r w:rsidR="00356732">
        <w:rPr>
          <w:rFonts w:cs="Segoe UI" w:hint="eastAsia"/>
          <w:b/>
          <w:color w:val="0F1115"/>
          <w:shd w:val="clear" w:color="auto" w:fill="FFFFFF"/>
        </w:rPr>
        <w:t>图中</w:t>
      </w:r>
      <w:r w:rsidR="00356732">
        <w:rPr>
          <w:rFonts w:cs="Segoe UI"/>
          <w:b/>
          <w:color w:val="0F1115"/>
          <w:shd w:val="clear" w:color="auto" w:fill="FFFFFF"/>
        </w:rPr>
        <w:t>虚线、</w:t>
      </w:r>
      <w:r w:rsidR="00356732">
        <w:rPr>
          <w:rFonts w:cs="Segoe UI" w:hint="eastAsia"/>
          <w:b/>
          <w:color w:val="0F1115"/>
          <w:shd w:val="clear" w:color="auto" w:fill="FFFFFF"/>
        </w:rPr>
        <w:t>三</w:t>
      </w:r>
      <w:r w:rsidR="00356732">
        <w:rPr>
          <w:rFonts w:cs="Segoe UI"/>
          <w:b/>
          <w:color w:val="0F1115"/>
          <w:shd w:val="clear" w:color="auto" w:fill="FFFFFF"/>
        </w:rPr>
        <w:t>角符号、十字线符号、</w:t>
      </w:r>
      <w:r w:rsidR="00356732">
        <w:rPr>
          <w:rFonts w:cs="Segoe UI" w:hint="eastAsia"/>
          <w:b/>
          <w:color w:val="0F1115"/>
          <w:shd w:val="clear" w:color="auto" w:fill="FFFFFF"/>
        </w:rPr>
        <w:t>圆</w:t>
      </w:r>
      <w:r w:rsidR="00356732">
        <w:rPr>
          <w:rFonts w:cs="Segoe UI"/>
          <w:b/>
          <w:color w:val="0F1115"/>
          <w:shd w:val="clear" w:color="auto" w:fill="FFFFFF"/>
        </w:rPr>
        <w:t>圈分别表示</w:t>
      </w:r>
      <w:r w:rsidR="00356732" w:rsidRPr="00356732">
        <w:rPr>
          <w:rFonts w:cs="Segoe UI" w:hint="eastAsia"/>
          <w:b/>
          <w:i/>
          <w:color w:val="0F1115"/>
          <w:shd w:val="clear" w:color="auto" w:fill="FFFFFF"/>
        </w:rPr>
        <w:t>M</w:t>
      </w:r>
      <w:r w:rsidR="00356732">
        <w:rPr>
          <w:rFonts w:cs="Segoe UI" w:hint="eastAsia"/>
          <w:b/>
          <w:color w:val="0F1115"/>
          <w:shd w:val="clear" w:color="auto" w:fill="FFFFFF"/>
        </w:rPr>
        <w:t>=</w:t>
      </w:r>
      <w:r w:rsidR="00356732" w:rsidRPr="00356732">
        <w:rPr>
          <w:rFonts w:cs="Segoe UI" w:hint="eastAsia"/>
          <w:b/>
          <w:color w:val="0F1115"/>
          <w:shd w:val="clear" w:color="auto" w:fill="FFFFFF"/>
        </w:rPr>
        <w:t>2</w:t>
      </w:r>
      <w:r w:rsidR="00356732">
        <w:rPr>
          <w:rFonts w:cs="Segoe UI"/>
          <w:b/>
          <w:color w:val="0F1115"/>
          <w:shd w:val="clear" w:color="auto" w:fill="FFFFFF"/>
        </w:rPr>
        <w:t>(SC）</w:t>
      </w:r>
      <w:r w:rsidR="00356732">
        <w:rPr>
          <w:rFonts w:cs="Segoe UI" w:hint="eastAsia"/>
          <w:b/>
          <w:color w:val="0F1115"/>
          <w:shd w:val="clear" w:color="auto" w:fill="FFFFFF"/>
        </w:rPr>
        <w:t>、</w:t>
      </w:r>
      <w:r w:rsidR="00356732" w:rsidRPr="00356732">
        <w:rPr>
          <w:rFonts w:cs="Segoe UI" w:hint="eastAsia"/>
          <w:b/>
          <w:i/>
          <w:color w:val="0F1115"/>
          <w:shd w:val="clear" w:color="auto" w:fill="FFFFFF"/>
        </w:rPr>
        <w:t>M</w:t>
      </w:r>
      <w:r w:rsidR="00356732">
        <w:rPr>
          <w:rFonts w:cs="Segoe UI" w:hint="eastAsia"/>
          <w:b/>
          <w:color w:val="0F1115"/>
          <w:shd w:val="clear" w:color="auto" w:fill="FFFFFF"/>
        </w:rPr>
        <w:t>=</w:t>
      </w:r>
      <w:r w:rsidR="00356732">
        <w:rPr>
          <w:rFonts w:cs="Segoe UI"/>
          <w:b/>
          <w:color w:val="0F1115"/>
          <w:shd w:val="clear" w:color="auto" w:fill="FFFFFF"/>
        </w:rPr>
        <w:t>3(SC）</w:t>
      </w:r>
      <w:r w:rsidR="00356732">
        <w:rPr>
          <w:rFonts w:cs="Segoe UI" w:hint="eastAsia"/>
          <w:b/>
          <w:color w:val="0F1115"/>
          <w:shd w:val="clear" w:color="auto" w:fill="FFFFFF"/>
        </w:rPr>
        <w:t>、</w:t>
      </w:r>
      <w:r w:rsidR="00356732" w:rsidRPr="00356732">
        <w:rPr>
          <w:rFonts w:cs="Segoe UI" w:hint="eastAsia"/>
          <w:b/>
          <w:i/>
          <w:color w:val="0F1115"/>
          <w:shd w:val="clear" w:color="auto" w:fill="FFFFFF"/>
        </w:rPr>
        <w:t>M</w:t>
      </w:r>
      <w:r w:rsidR="00356732">
        <w:rPr>
          <w:rFonts w:cs="Segoe UI" w:hint="eastAsia"/>
          <w:b/>
          <w:color w:val="0F1115"/>
          <w:shd w:val="clear" w:color="auto" w:fill="FFFFFF"/>
        </w:rPr>
        <w:t>=</w:t>
      </w:r>
      <w:r w:rsidR="00356732">
        <w:rPr>
          <w:rFonts w:cs="Segoe UI"/>
          <w:b/>
          <w:color w:val="0F1115"/>
          <w:shd w:val="clear" w:color="auto" w:fill="FFFFFF"/>
        </w:rPr>
        <w:t>4(SC）</w:t>
      </w:r>
      <w:r w:rsidR="00356732">
        <w:rPr>
          <w:rFonts w:cs="Segoe UI" w:hint="eastAsia"/>
          <w:b/>
          <w:color w:val="0F1115"/>
          <w:shd w:val="clear" w:color="auto" w:fill="FFFFFF"/>
        </w:rPr>
        <w:t>、仿真</w:t>
      </w:r>
      <w:r w:rsidR="00356732">
        <w:rPr>
          <w:rFonts w:cs="Segoe UI"/>
          <w:b/>
          <w:color w:val="0F1115"/>
          <w:shd w:val="clear" w:color="auto" w:fill="FFFFFF"/>
        </w:rPr>
        <w:t>值</w:t>
      </w:r>
      <w:r w:rsidR="00356732">
        <w:rPr>
          <w:rFonts w:cs="Segoe UI" w:hint="eastAsia"/>
          <w:b/>
          <w:color w:val="0F1115"/>
          <w:shd w:val="clear" w:color="auto" w:fill="FFFFFF"/>
        </w:rPr>
        <w:t>。</w:t>
      </w:r>
      <w:bookmarkStart w:id="16" w:name="_GoBack"/>
      <w:bookmarkEnd w:id="16"/>
      <w:r w:rsidRPr="00995E34">
        <w:rPr>
          <w:rFonts w:ascii="Segoe UI" w:hAnsi="Segoe UI" w:cs="Segoe UI"/>
          <w:color w:val="0F1115"/>
          <w:sz w:val="21"/>
          <w:szCs w:val="21"/>
        </w:rPr>
        <w:t>相较于</w:t>
      </w:r>
      <w:r w:rsidRPr="00995E34">
        <w:rPr>
          <w:rFonts w:ascii="Segoe UI" w:hAnsi="Segoe UI" w:cs="Segoe UI"/>
          <w:color w:val="0F1115"/>
          <w:sz w:val="21"/>
          <w:szCs w:val="21"/>
        </w:rPr>
        <w:t>SISO-UWOC</w:t>
      </w:r>
      <w:r w:rsidRPr="00995E34">
        <w:rPr>
          <w:rFonts w:ascii="Segoe UI" w:hAnsi="Segoe UI" w:cs="Segoe UI"/>
          <w:color w:val="0F1115"/>
          <w:sz w:val="21"/>
          <w:szCs w:val="21"/>
        </w:rPr>
        <w:t>系统，采用</w:t>
      </w:r>
      <w:r w:rsidRPr="00995E34">
        <w:rPr>
          <w:rFonts w:ascii="Segoe UI" w:hAnsi="Segoe UI" w:cs="Segoe UI"/>
          <w:color w:val="0F1115"/>
          <w:sz w:val="21"/>
          <w:szCs w:val="21"/>
        </w:rPr>
        <w:t>SC</w:t>
      </w:r>
      <w:r w:rsidRPr="00995E34">
        <w:rPr>
          <w:rFonts w:ascii="Segoe UI" w:hAnsi="Segoe UI" w:cs="Segoe UI"/>
          <w:color w:val="0F1115"/>
          <w:sz w:val="21"/>
          <w:szCs w:val="21"/>
        </w:rPr>
        <w:t>、</w:t>
      </w:r>
      <w:r w:rsidRPr="00995E34">
        <w:rPr>
          <w:rFonts w:ascii="Segoe UI" w:hAnsi="Segoe UI" w:cs="Segoe UI"/>
          <w:color w:val="0F1115"/>
          <w:sz w:val="21"/>
          <w:szCs w:val="21"/>
        </w:rPr>
        <w:t>MRC</w:t>
      </w:r>
      <w:r w:rsidRPr="00995E34">
        <w:rPr>
          <w:rFonts w:ascii="Segoe UI" w:hAnsi="Segoe UI" w:cs="Segoe UI"/>
          <w:color w:val="0F1115"/>
          <w:sz w:val="21"/>
          <w:szCs w:val="21"/>
        </w:rPr>
        <w:t>、</w:t>
      </w:r>
      <w:r w:rsidRPr="00995E34">
        <w:rPr>
          <w:rFonts w:ascii="Segoe UI" w:hAnsi="Segoe UI" w:cs="Segoe UI"/>
          <w:color w:val="0F1115"/>
          <w:sz w:val="21"/>
          <w:szCs w:val="21"/>
        </w:rPr>
        <w:t>EGC</w:t>
      </w:r>
      <w:r>
        <w:rPr>
          <w:rFonts w:ascii="Segoe UI" w:hAnsi="Segoe UI" w:cs="Segoe UI" w:hint="eastAsia"/>
          <w:color w:val="0F1115"/>
          <w:sz w:val="21"/>
          <w:szCs w:val="21"/>
        </w:rPr>
        <w:t>这</w:t>
      </w:r>
      <w:r>
        <w:rPr>
          <w:rFonts w:ascii="Segoe UI" w:hAnsi="Segoe UI" w:cs="Segoe UI" w:hint="eastAsia"/>
          <w:color w:val="0F1115"/>
          <w:sz w:val="21"/>
          <w:szCs w:val="21"/>
        </w:rPr>
        <w:t>3</w:t>
      </w:r>
      <w:r w:rsidRPr="00995E34">
        <w:rPr>
          <w:rFonts w:ascii="Segoe UI" w:hAnsi="Segoe UI" w:cs="Segoe UI"/>
          <w:color w:val="0F1115"/>
          <w:sz w:val="21"/>
          <w:szCs w:val="21"/>
        </w:rPr>
        <w:t>种分集合并技术的</w:t>
      </w:r>
      <w:r w:rsidRPr="00995E34">
        <w:rPr>
          <w:rFonts w:ascii="Segoe UI" w:hAnsi="Segoe UI" w:cs="Segoe UI"/>
          <w:color w:val="0F1115"/>
          <w:sz w:val="21"/>
          <w:szCs w:val="21"/>
        </w:rPr>
        <w:t>SIMO-UWOC</w:t>
      </w:r>
      <w:r w:rsidRPr="00995E34">
        <w:rPr>
          <w:rFonts w:ascii="Segoe UI" w:hAnsi="Segoe UI" w:cs="Segoe UI"/>
          <w:color w:val="0F1115"/>
          <w:sz w:val="21"/>
          <w:szCs w:val="21"/>
        </w:rPr>
        <w:t>系统均能显著改善误码性能。在相同单支路发射功率及其他参数条件下，</w:t>
      </w:r>
      <w:r>
        <w:rPr>
          <w:rFonts w:ascii="Segoe UI" w:hAnsi="Segoe UI" w:cs="Segoe UI" w:hint="eastAsia"/>
          <w:color w:val="0F1115"/>
          <w:sz w:val="21"/>
          <w:szCs w:val="21"/>
        </w:rPr>
        <w:t>3</w:t>
      </w:r>
      <w:r w:rsidRPr="00995E34">
        <w:rPr>
          <w:rFonts w:ascii="Segoe UI" w:hAnsi="Segoe UI" w:cs="Segoe UI"/>
          <w:color w:val="0F1115"/>
          <w:sz w:val="21"/>
          <w:szCs w:val="21"/>
        </w:rPr>
        <w:t>种分集技术的性能排序为：</w:t>
      </w:r>
      <w:r w:rsidRPr="00995E34">
        <w:rPr>
          <w:rFonts w:ascii="Segoe UI" w:hAnsi="Segoe UI" w:cs="Segoe UI"/>
          <w:color w:val="0F1115"/>
          <w:sz w:val="21"/>
          <w:szCs w:val="21"/>
        </w:rPr>
        <w:t>MRC</w:t>
      </w:r>
      <w:r w:rsidRPr="00995E34">
        <w:rPr>
          <w:rFonts w:ascii="Segoe UI" w:hAnsi="Segoe UI" w:cs="Segoe UI"/>
          <w:color w:val="0F1115"/>
          <w:sz w:val="21"/>
          <w:szCs w:val="21"/>
        </w:rPr>
        <w:t>最佳，</w:t>
      </w:r>
      <w:r w:rsidRPr="00995E34">
        <w:rPr>
          <w:rFonts w:ascii="Segoe UI" w:hAnsi="Segoe UI" w:cs="Segoe UI"/>
          <w:color w:val="0F1115"/>
          <w:sz w:val="21"/>
          <w:szCs w:val="21"/>
        </w:rPr>
        <w:t>EGC</w:t>
      </w:r>
      <w:r w:rsidRPr="00995E34">
        <w:rPr>
          <w:rFonts w:ascii="Segoe UI" w:hAnsi="Segoe UI" w:cs="Segoe UI"/>
          <w:color w:val="0F1115"/>
          <w:sz w:val="21"/>
          <w:szCs w:val="21"/>
        </w:rPr>
        <w:t>次之，</w:t>
      </w:r>
      <w:r w:rsidRPr="00995E34">
        <w:rPr>
          <w:rFonts w:ascii="Segoe UI" w:hAnsi="Segoe UI" w:cs="Segoe UI"/>
          <w:color w:val="0F1115"/>
          <w:sz w:val="21"/>
          <w:szCs w:val="21"/>
        </w:rPr>
        <w:t>SC</w:t>
      </w:r>
      <w:r w:rsidRPr="00995E34">
        <w:rPr>
          <w:rFonts w:ascii="Segoe UI" w:hAnsi="Segoe UI" w:cs="Segoe UI"/>
          <w:color w:val="0F1115"/>
          <w:sz w:val="21"/>
          <w:szCs w:val="21"/>
        </w:rPr>
        <w:t>相对最弱；且随着合并阶数</w:t>
      </w:r>
      <w:r w:rsidRPr="00995E34">
        <w:rPr>
          <w:rFonts w:ascii="Segoe UI" w:hAnsi="Segoe UI" w:cs="Segoe UI"/>
          <w:color w:val="0F1115"/>
          <w:sz w:val="21"/>
          <w:szCs w:val="21"/>
        </w:rPr>
        <w:t> </w:t>
      </w:r>
      <w:r w:rsidRPr="00995E34">
        <w:rPr>
          <w:rStyle w:val="katex-mathml"/>
          <w:rFonts w:ascii="Tahoma" w:hAnsi="Tahoma" w:cs="Tahoma"/>
          <w:i/>
          <w:color w:val="0F1115"/>
          <w:sz w:val="21"/>
          <w:szCs w:val="21"/>
          <w:bdr w:val="none" w:sz="0" w:space="0" w:color="auto" w:frame="1"/>
        </w:rPr>
        <w:t>M</w:t>
      </w:r>
      <w:r w:rsidRPr="00995E34">
        <w:rPr>
          <w:rFonts w:ascii="Segoe UI" w:hAnsi="Segoe UI" w:cs="Segoe UI"/>
          <w:color w:val="0F1115"/>
          <w:sz w:val="21"/>
          <w:szCs w:val="21"/>
        </w:rPr>
        <w:t> </w:t>
      </w:r>
      <w:r w:rsidRPr="00995E34">
        <w:rPr>
          <w:rFonts w:ascii="Segoe UI" w:hAnsi="Segoe UI" w:cs="Segoe UI"/>
          <w:color w:val="0F1115"/>
          <w:sz w:val="21"/>
          <w:szCs w:val="21"/>
        </w:rPr>
        <w:t>的增大，三者之间的性能差距逐渐扩大，但总体而言，其绝对性能差异并不显著。</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6"/>
        <w:gridCol w:w="5226"/>
      </w:tblGrid>
      <w:tr w:rsidR="00E25101" w:rsidRPr="00E25101" w14:paraId="46C1F26D" w14:textId="77777777" w:rsidTr="00EC2DE2">
        <w:tc>
          <w:tcPr>
            <w:tcW w:w="5226" w:type="dxa"/>
          </w:tcPr>
          <w:p w14:paraId="3BAB3747" w14:textId="516EF2B5" w:rsidR="000F67E8" w:rsidRPr="00E25101" w:rsidRDefault="00815A80" w:rsidP="00EC2DE2">
            <w:pPr>
              <w:keepNext/>
              <w:ind w:firstLine="420"/>
            </w:pPr>
            <w:r>
              <w:rPr>
                <w:rFonts w:hint="eastAsia"/>
              </w:rPr>
              <w:object w:dxaOrig="4171" w:dyaOrig="3323" w14:anchorId="1D07DB26">
                <v:shape id="_x0000_i1176" type="#_x0000_t75" style="width:208.5pt;height:166.5pt" o:ole="">
                  <v:imagedata r:id="rId306" o:title=""/>
                </v:shape>
                <o:OLEObject Type="Embed" ProgID="Visio.Drawing.15" ShapeID="_x0000_i1176" DrawAspect="Content" ObjectID="_1829994191" r:id="rId307"/>
              </w:object>
            </w:r>
          </w:p>
          <w:p w14:paraId="37FFDF23" w14:textId="0CC54EBE" w:rsidR="000F67E8" w:rsidRPr="00E25101" w:rsidRDefault="00045FBD" w:rsidP="00D57C74">
            <w:pPr>
              <w:spacing w:line="0" w:lineRule="atLeast"/>
              <w:ind w:firstLine="300"/>
              <w:rPr>
                <w:rFonts w:ascii="Times New Roman" w:eastAsia="宋体" w:hAnsi="Times New Roman"/>
                <w:b w:val="0"/>
                <w:bCs w:val="0"/>
                <w:sz w:val="15"/>
                <w:szCs w:val="15"/>
              </w:rPr>
            </w:pPr>
            <w:r>
              <w:rPr>
                <w:rFonts w:ascii="Times New Roman" w:eastAsia="宋体" w:hAnsi="Times New Roman" w:hint="eastAsia"/>
                <w:b w:val="0"/>
                <w:bCs w:val="0"/>
                <w:sz w:val="15"/>
                <w:szCs w:val="15"/>
              </w:rPr>
              <w:t>（</w:t>
            </w:r>
            <w:r w:rsidR="00C11324" w:rsidRPr="00E25101">
              <w:rPr>
                <w:rFonts w:ascii="Times New Roman" w:eastAsia="宋体" w:hAnsi="Times New Roman" w:hint="eastAsia"/>
                <w:b w:val="0"/>
                <w:bCs w:val="0"/>
                <w:sz w:val="15"/>
                <w:szCs w:val="15"/>
              </w:rPr>
              <w:t>a</w:t>
            </w:r>
            <w:r>
              <w:rPr>
                <w:rFonts w:ascii="Times New Roman" w:eastAsia="宋体" w:hAnsi="Times New Roman" w:hint="eastAsia"/>
                <w:b w:val="0"/>
                <w:bCs w:val="0"/>
                <w:sz w:val="15"/>
                <w:szCs w:val="15"/>
              </w:rPr>
              <w:t>）</w:t>
            </w:r>
            <w:r w:rsidR="00C11324" w:rsidRPr="00E25101">
              <w:rPr>
                <w:rFonts w:ascii="Times New Roman" w:eastAsia="宋体" w:hAnsi="Times New Roman" w:hint="eastAsia"/>
                <w:b w:val="0"/>
                <w:bCs w:val="0"/>
                <w:sz w:val="15"/>
                <w:szCs w:val="15"/>
              </w:rPr>
              <w:t xml:space="preserve">  </w:t>
            </w:r>
            <w:r w:rsidR="00D57C74">
              <w:rPr>
                <w:rFonts w:ascii="Times New Roman" w:eastAsia="宋体" w:hAnsi="Times New Roman" w:hint="eastAsia"/>
                <w:b w:val="0"/>
                <w:bCs w:val="0"/>
                <w:sz w:val="15"/>
                <w:szCs w:val="15"/>
              </w:rPr>
              <w:t>弱湍流</w:t>
            </w:r>
            <w:r w:rsidR="00D57C74">
              <w:rPr>
                <w:rFonts w:ascii="Times New Roman" w:eastAsia="宋体" w:hAnsi="Times New Roman"/>
                <w:b w:val="0"/>
                <w:bCs w:val="0"/>
                <w:sz w:val="15"/>
                <w:szCs w:val="15"/>
              </w:rPr>
              <w:t>环境</w:t>
            </w:r>
          </w:p>
        </w:tc>
        <w:tc>
          <w:tcPr>
            <w:tcW w:w="5226" w:type="dxa"/>
          </w:tcPr>
          <w:p w14:paraId="6188BFDA" w14:textId="6B17BF11" w:rsidR="000F67E8" w:rsidRPr="00E25101" w:rsidRDefault="00A20E1D" w:rsidP="00C11324">
            <w:pPr>
              <w:keepNext/>
            </w:pPr>
            <w:r>
              <w:rPr>
                <w:rFonts w:hint="eastAsia"/>
              </w:rPr>
              <w:object w:dxaOrig="4171" w:dyaOrig="3323" w14:anchorId="7C15CAF3">
                <v:shape id="_x0000_i1177" type="#_x0000_t75" style="width:208.5pt;height:166.5pt" o:ole="">
                  <v:imagedata r:id="rId308" o:title=""/>
                </v:shape>
                <o:OLEObject Type="Embed" ProgID="Visio.Drawing.15" ShapeID="_x0000_i1177" DrawAspect="Content" ObjectID="_1829994192" r:id="rId309"/>
              </w:object>
            </w:r>
          </w:p>
          <w:p w14:paraId="5634E855" w14:textId="7B144389" w:rsidR="000F67E8" w:rsidRPr="00E25101" w:rsidRDefault="00045FBD" w:rsidP="00D57C74">
            <w:pPr>
              <w:spacing w:line="0" w:lineRule="atLeast"/>
              <w:ind w:firstLine="300"/>
              <w:rPr>
                <w:rFonts w:ascii="Times New Roman" w:eastAsia="宋体" w:hAnsi="Times New Roman"/>
                <w:b w:val="0"/>
                <w:bCs w:val="0"/>
                <w:sz w:val="15"/>
                <w:szCs w:val="15"/>
              </w:rPr>
            </w:pPr>
            <w:r>
              <w:rPr>
                <w:rFonts w:ascii="Times New Roman" w:eastAsia="宋体" w:hAnsi="Times New Roman" w:hint="eastAsia"/>
                <w:b w:val="0"/>
                <w:bCs w:val="0"/>
                <w:sz w:val="15"/>
                <w:szCs w:val="15"/>
              </w:rPr>
              <w:t>（</w:t>
            </w:r>
            <w:r w:rsidR="00C11324" w:rsidRPr="00E25101">
              <w:rPr>
                <w:rFonts w:ascii="Times New Roman" w:eastAsia="宋体" w:hAnsi="Times New Roman" w:hint="eastAsia"/>
                <w:b w:val="0"/>
                <w:bCs w:val="0"/>
                <w:sz w:val="15"/>
                <w:szCs w:val="15"/>
              </w:rPr>
              <w:t>b</w:t>
            </w:r>
            <w:r>
              <w:rPr>
                <w:rFonts w:ascii="Times New Roman" w:eastAsia="宋体" w:hAnsi="Times New Roman" w:hint="eastAsia"/>
                <w:b w:val="0"/>
                <w:bCs w:val="0"/>
                <w:sz w:val="15"/>
                <w:szCs w:val="15"/>
              </w:rPr>
              <w:t>）</w:t>
            </w:r>
            <w:r w:rsidR="00C11324" w:rsidRPr="00E25101">
              <w:rPr>
                <w:rFonts w:ascii="Times New Roman" w:eastAsia="宋体" w:hAnsi="Times New Roman" w:hint="eastAsia"/>
                <w:b w:val="0"/>
                <w:bCs w:val="0"/>
                <w:sz w:val="15"/>
                <w:szCs w:val="15"/>
              </w:rPr>
              <w:t xml:space="preserve">  </w:t>
            </w:r>
            <w:r w:rsidR="00D57C74">
              <w:rPr>
                <w:rFonts w:ascii="Times New Roman" w:eastAsia="宋体" w:hAnsi="Times New Roman" w:hint="eastAsia"/>
                <w:b w:val="0"/>
                <w:bCs w:val="0"/>
                <w:sz w:val="15"/>
                <w:szCs w:val="15"/>
              </w:rPr>
              <w:t>中强湍流</w:t>
            </w:r>
            <w:r w:rsidR="00D57C74">
              <w:rPr>
                <w:rFonts w:ascii="Times New Roman" w:eastAsia="宋体" w:hAnsi="Times New Roman"/>
                <w:b w:val="0"/>
                <w:bCs w:val="0"/>
                <w:sz w:val="15"/>
                <w:szCs w:val="15"/>
              </w:rPr>
              <w:t>环境</w:t>
            </w:r>
          </w:p>
        </w:tc>
      </w:tr>
    </w:tbl>
    <w:p w14:paraId="5598F768" w14:textId="4DBE794F" w:rsidR="00C11324" w:rsidRPr="00E25101" w:rsidRDefault="00C11324" w:rsidP="005F5C18">
      <w:pPr>
        <w:snapToGrid w:val="0"/>
        <w:ind w:firstLineChars="200" w:firstLine="300"/>
        <w:rPr>
          <w:rFonts w:ascii="Times New Roman" w:eastAsia="宋体" w:hAnsi="Times New Roman"/>
          <w:b w:val="0"/>
          <w:bCs w:val="0"/>
        </w:rPr>
      </w:pPr>
      <w:r w:rsidRPr="00E25101">
        <w:rPr>
          <w:rFonts w:ascii="Times New Roman" w:eastAsia="宋体" w:hAnsi="Times New Roman"/>
          <w:b w:val="0"/>
          <w:bCs w:val="0"/>
          <w:sz w:val="15"/>
          <w:szCs w:val="15"/>
        </w:rPr>
        <w:t>图</w:t>
      </w:r>
      <w:r w:rsidRPr="00E25101">
        <w:rPr>
          <w:rFonts w:ascii="Times New Roman" w:eastAsia="宋体" w:hAnsi="Times New Roman" w:hint="eastAsia"/>
          <w:b w:val="0"/>
          <w:bCs w:val="0"/>
          <w:sz w:val="15"/>
          <w:szCs w:val="15"/>
        </w:rPr>
        <w:t>8  GGD/EGG</w:t>
      </w:r>
      <w:r w:rsidRPr="00E25101">
        <w:rPr>
          <w:rFonts w:ascii="Times New Roman" w:eastAsia="宋体" w:hAnsi="Times New Roman" w:hint="eastAsia"/>
          <w:b w:val="0"/>
          <w:bCs w:val="0"/>
          <w:sz w:val="15"/>
          <w:szCs w:val="15"/>
        </w:rPr>
        <w:t>模型在</w:t>
      </w:r>
      <w:r w:rsidR="00705521" w:rsidRPr="00E25101">
        <w:rPr>
          <w:rFonts w:ascii="Times New Roman" w:eastAsia="宋体" w:hAnsi="Times New Roman" w:hint="eastAsia"/>
          <w:b w:val="0"/>
          <w:bCs w:val="0"/>
          <w:sz w:val="15"/>
          <w:szCs w:val="15"/>
        </w:rPr>
        <w:t>弱、中</w:t>
      </w:r>
      <w:r w:rsidRPr="00E25101">
        <w:rPr>
          <w:rFonts w:ascii="Times New Roman" w:eastAsia="宋体" w:hAnsi="Times New Roman" w:hint="eastAsia"/>
          <w:b w:val="0"/>
          <w:bCs w:val="0"/>
          <w:sz w:val="15"/>
          <w:szCs w:val="15"/>
        </w:rPr>
        <w:t>强湍流环境下</w:t>
      </w:r>
      <w:r w:rsidRPr="00E25101">
        <w:rPr>
          <w:rFonts w:ascii="Times New Roman" w:eastAsia="宋体" w:hAnsi="Times New Roman"/>
          <w:b w:val="0"/>
          <w:bCs w:val="0"/>
          <w:sz w:val="15"/>
          <w:szCs w:val="15"/>
        </w:rPr>
        <w:t>SC</w:t>
      </w:r>
      <w:r w:rsidRPr="00E25101">
        <w:rPr>
          <w:rFonts w:ascii="Times New Roman" w:eastAsia="宋体" w:hAnsi="Times New Roman" w:hint="eastAsia"/>
          <w:b w:val="0"/>
          <w:bCs w:val="0"/>
          <w:sz w:val="15"/>
          <w:szCs w:val="15"/>
        </w:rPr>
        <w:t>分集接收</w:t>
      </w:r>
      <w:r w:rsidRPr="00E25101">
        <w:rPr>
          <w:rFonts w:ascii="Times New Roman" w:eastAsia="宋体" w:hAnsi="Times New Roman"/>
          <w:b w:val="0"/>
          <w:bCs w:val="0"/>
          <w:sz w:val="15"/>
          <w:szCs w:val="15"/>
        </w:rPr>
        <w:t>SIMO-UWOC</w:t>
      </w:r>
      <w:r w:rsidRPr="00E25101">
        <w:rPr>
          <w:rFonts w:ascii="宋体" w:eastAsia="宋体" w:hAnsi="宋体" w:hint="eastAsia"/>
          <w:b w:val="0"/>
          <w:bCs w:val="0"/>
          <w:sz w:val="15"/>
          <w:szCs w:val="15"/>
        </w:rPr>
        <w:t>系统平均误码率随平均发射功率变化曲线</w:t>
      </w:r>
    </w:p>
    <w:bookmarkStart w:id="17" w:name="OLE_LINK16"/>
    <w:bookmarkEnd w:id="15"/>
    <w:p w14:paraId="0F4871D3" w14:textId="04824C89" w:rsidR="00C11324" w:rsidRPr="00E25101" w:rsidRDefault="00273E30" w:rsidP="005F5C18">
      <w:pPr>
        <w:snapToGrid w:val="0"/>
        <w:ind w:firstLineChars="200" w:firstLine="420"/>
        <w:rPr>
          <w:rFonts w:ascii="Times New Roman" w:eastAsia="宋体" w:hAnsi="Times New Roman"/>
          <w:b w:val="0"/>
          <w:bCs w:val="0"/>
        </w:rPr>
      </w:pPr>
      <w:r>
        <w:rPr>
          <w:rFonts w:hint="eastAsia"/>
        </w:rPr>
        <w:object w:dxaOrig="4171" w:dyaOrig="3323" w14:anchorId="280936A6">
          <v:shape id="_x0000_i1178" type="#_x0000_t75" style="width:208.5pt;height:166.5pt" o:ole="">
            <v:imagedata r:id="rId310" o:title=""/>
          </v:shape>
          <o:OLEObject Type="Embed" ProgID="Visio.Drawing.15" ShapeID="_x0000_i1178" DrawAspect="Content" ObjectID="_1829994193" r:id="rId311"/>
        </w:object>
      </w:r>
    </w:p>
    <w:p w14:paraId="71780962" w14:textId="21FCBE50" w:rsidR="00C11324" w:rsidRPr="00E25101" w:rsidRDefault="00C11324" w:rsidP="00C11324">
      <w:pPr>
        <w:snapToGrid w:val="0"/>
        <w:ind w:firstLine="300"/>
        <w:rPr>
          <w:rFonts w:ascii="宋体" w:eastAsia="宋体" w:hAnsi="宋体"/>
          <w:b w:val="0"/>
          <w:bCs w:val="0"/>
          <w:sz w:val="15"/>
          <w:szCs w:val="15"/>
        </w:rPr>
      </w:pPr>
      <w:r w:rsidRPr="00E25101">
        <w:rPr>
          <w:rFonts w:ascii="Times New Roman" w:eastAsia="宋体" w:hAnsi="Times New Roman"/>
          <w:b w:val="0"/>
          <w:bCs w:val="0"/>
          <w:sz w:val="15"/>
          <w:szCs w:val="15"/>
        </w:rPr>
        <w:t>图</w:t>
      </w:r>
      <w:r w:rsidRPr="00E25101">
        <w:rPr>
          <w:rFonts w:ascii="Times New Roman" w:eastAsia="宋体" w:hAnsi="Times New Roman" w:hint="eastAsia"/>
          <w:b w:val="0"/>
          <w:bCs w:val="0"/>
          <w:sz w:val="15"/>
          <w:szCs w:val="15"/>
        </w:rPr>
        <w:t xml:space="preserve">9  </w:t>
      </w:r>
      <w:r w:rsidR="003C16FA" w:rsidRPr="00E25101">
        <w:rPr>
          <w:rFonts w:ascii="Times New Roman" w:eastAsia="宋体" w:hAnsi="Times New Roman" w:hint="eastAsia"/>
          <w:b w:val="0"/>
          <w:bCs w:val="0"/>
          <w:sz w:val="15"/>
          <w:szCs w:val="15"/>
        </w:rPr>
        <w:t>弱</w:t>
      </w:r>
      <w:r w:rsidRPr="00E25101">
        <w:rPr>
          <w:rFonts w:ascii="Times New Roman" w:eastAsia="宋体" w:hAnsi="Times New Roman" w:hint="eastAsia"/>
          <w:b w:val="0"/>
          <w:bCs w:val="0"/>
          <w:sz w:val="15"/>
          <w:szCs w:val="15"/>
        </w:rPr>
        <w:t>湍流环境下</w:t>
      </w:r>
      <w:r w:rsidRPr="00E25101">
        <w:rPr>
          <w:rFonts w:ascii="Times New Roman" w:eastAsia="宋体" w:hAnsi="Times New Roman"/>
          <w:b w:val="0"/>
          <w:bCs w:val="0"/>
          <w:sz w:val="15"/>
          <w:szCs w:val="15"/>
        </w:rPr>
        <w:t>SC</w:t>
      </w:r>
      <w:r w:rsidRPr="00E25101">
        <w:rPr>
          <w:rFonts w:ascii="Times New Roman" w:eastAsia="宋体" w:hAnsi="Times New Roman" w:hint="eastAsia"/>
          <w:b w:val="0"/>
          <w:bCs w:val="0"/>
          <w:sz w:val="15"/>
          <w:szCs w:val="15"/>
        </w:rPr>
        <w:t>/MRC/EG</w:t>
      </w:r>
      <w:r w:rsidR="003C16FA" w:rsidRPr="00E25101">
        <w:rPr>
          <w:rFonts w:ascii="Times New Roman" w:eastAsia="宋体" w:hAnsi="Times New Roman" w:hint="eastAsia"/>
          <w:b w:val="0"/>
          <w:bCs w:val="0"/>
          <w:sz w:val="15"/>
          <w:szCs w:val="15"/>
        </w:rPr>
        <w:t>C</w:t>
      </w:r>
      <w:r w:rsidRPr="00E25101">
        <w:rPr>
          <w:rFonts w:ascii="Times New Roman" w:eastAsia="宋体" w:hAnsi="Times New Roman" w:hint="eastAsia"/>
          <w:b w:val="0"/>
          <w:bCs w:val="0"/>
          <w:sz w:val="15"/>
          <w:szCs w:val="15"/>
        </w:rPr>
        <w:t>分集接收</w:t>
      </w:r>
      <w:r w:rsidRPr="00E25101">
        <w:rPr>
          <w:rFonts w:ascii="Times New Roman" w:eastAsia="宋体" w:hAnsi="Times New Roman"/>
          <w:b w:val="0"/>
          <w:bCs w:val="0"/>
          <w:sz w:val="15"/>
          <w:szCs w:val="15"/>
        </w:rPr>
        <w:t>SIMO-UWOC</w:t>
      </w:r>
      <w:r w:rsidRPr="00E25101">
        <w:rPr>
          <w:rFonts w:ascii="宋体" w:eastAsia="宋体" w:hAnsi="宋体" w:hint="eastAsia"/>
          <w:b w:val="0"/>
          <w:bCs w:val="0"/>
          <w:sz w:val="15"/>
          <w:szCs w:val="15"/>
        </w:rPr>
        <w:t>系统平均误码率随平均发射功率变化曲线</w:t>
      </w:r>
    </w:p>
    <w:bookmarkEnd w:id="17"/>
    <w:p w14:paraId="098E9A9F" w14:textId="138BBFEC" w:rsidR="00C9209F" w:rsidRDefault="00DB5E6D" w:rsidP="00DB5E6D">
      <w:pPr>
        <w:ind w:firstLineChars="200" w:firstLine="420"/>
        <w:jc w:val="both"/>
        <w:rPr>
          <w:rFonts w:ascii="宋体" w:eastAsia="宋体" w:hAnsi="宋体"/>
          <w:b w:val="0"/>
          <w:bCs w:val="0"/>
        </w:rPr>
      </w:pPr>
      <w:r w:rsidRPr="00DB5E6D">
        <w:rPr>
          <w:rFonts w:ascii="宋体" w:eastAsia="宋体" w:hAnsi="宋体" w:hint="eastAsia"/>
          <w:b w:val="0"/>
          <w:bCs w:val="0"/>
        </w:rPr>
        <w:t>以上仿真结果表明，采用分集合并技术的</w:t>
      </w:r>
      <w:r w:rsidRPr="00DB5E6D">
        <w:rPr>
          <w:rFonts w:ascii="宋体" w:eastAsia="宋体" w:hAnsi="宋体"/>
          <w:b w:val="0"/>
          <w:bCs w:val="0"/>
        </w:rPr>
        <w:t>SIMO-UWOC系统是缓解海洋湍流、指向误差与路径损耗等混合信道衰落影响的有效途径之一；随着接收端口数量的增加，系统性能改善效果也更为显著。此外，通过减小抖动标准差（提升收发机间的稳定性）或增大接收机孔径等方式，同样能够有效降低系统平均误码率，从而进一步抑制混合衰落对系统性能的负面影响。</w:t>
      </w:r>
    </w:p>
    <w:p w14:paraId="632EC015" w14:textId="77777777" w:rsidR="00DB5E6D" w:rsidRPr="00DB5E6D" w:rsidRDefault="00DB5E6D" w:rsidP="00C9209F">
      <w:pPr>
        <w:jc w:val="both"/>
        <w:rPr>
          <w:rFonts w:ascii="宋体" w:eastAsia="宋体" w:hAnsi="宋体"/>
          <w:b w:val="0"/>
          <w:bCs w:val="0"/>
        </w:rPr>
      </w:pPr>
    </w:p>
    <w:p w14:paraId="009A7A13" w14:textId="135A4826" w:rsidR="006A69AC" w:rsidRPr="000F4A93" w:rsidRDefault="000B24F6" w:rsidP="00C9209F">
      <w:pPr>
        <w:jc w:val="both"/>
        <w:rPr>
          <w:rFonts w:ascii="黑体" w:eastAsia="黑体" w:hAnsi="黑体"/>
          <w:b w:val="0"/>
          <w:bCs w:val="0"/>
          <w:sz w:val="24"/>
          <w:szCs w:val="24"/>
        </w:rPr>
      </w:pPr>
      <w:r>
        <w:rPr>
          <w:rFonts w:ascii="Times New Roman" w:eastAsia="黑体" w:hAnsi="Times New Roman" w:hint="eastAsia"/>
          <w:sz w:val="24"/>
          <w:szCs w:val="24"/>
        </w:rPr>
        <w:t>3</w:t>
      </w:r>
      <w:r w:rsidR="006A69AC" w:rsidRPr="000F4A93">
        <w:rPr>
          <w:rFonts w:ascii="黑体" w:eastAsia="黑体" w:hAnsi="黑体" w:hint="eastAsia"/>
          <w:b w:val="0"/>
          <w:bCs w:val="0"/>
          <w:sz w:val="24"/>
          <w:szCs w:val="24"/>
        </w:rPr>
        <w:t xml:space="preserve"> </w:t>
      </w:r>
      <w:r w:rsidR="006A69AC" w:rsidRPr="00052F9F">
        <w:rPr>
          <w:rFonts w:ascii="宋体" w:eastAsia="宋体" w:hAnsi="宋体"/>
          <w:sz w:val="24"/>
          <w:szCs w:val="24"/>
        </w:rPr>
        <w:t>结束语</w:t>
      </w:r>
    </w:p>
    <w:p w14:paraId="709A7217" w14:textId="77777777" w:rsidR="00D306CE" w:rsidRPr="00D306CE" w:rsidRDefault="00D306CE" w:rsidP="00D306CE">
      <w:pPr>
        <w:ind w:firstLine="420"/>
        <w:jc w:val="both"/>
        <w:rPr>
          <w:rFonts w:ascii="Times New Roman" w:eastAsia="宋体" w:hAnsi="Times New Roman"/>
          <w:b w:val="0"/>
          <w:bCs w:val="0"/>
        </w:rPr>
      </w:pPr>
      <w:r w:rsidRPr="00D306CE">
        <w:rPr>
          <w:rFonts w:ascii="Times New Roman" w:eastAsia="宋体" w:hAnsi="Times New Roman" w:hint="eastAsia"/>
          <w:b w:val="0"/>
          <w:bCs w:val="0"/>
        </w:rPr>
        <w:lastRenderedPageBreak/>
        <w:t>本文主要研究了在一种新型混合衰落信道模型下，采用</w:t>
      </w:r>
      <w:r w:rsidRPr="00D306CE">
        <w:rPr>
          <w:rFonts w:ascii="Times New Roman" w:eastAsia="宋体" w:hAnsi="Times New Roman"/>
          <w:b w:val="0"/>
          <w:bCs w:val="0"/>
        </w:rPr>
        <w:t>SC</w:t>
      </w:r>
      <w:r w:rsidRPr="00D306CE">
        <w:rPr>
          <w:rFonts w:ascii="Times New Roman" w:eastAsia="宋体" w:hAnsi="Times New Roman"/>
          <w:b w:val="0"/>
          <w:bCs w:val="0"/>
        </w:rPr>
        <w:t>分集接收的</w:t>
      </w:r>
      <w:r w:rsidRPr="00D306CE">
        <w:rPr>
          <w:rFonts w:ascii="Times New Roman" w:eastAsia="宋体" w:hAnsi="Times New Roman"/>
          <w:b w:val="0"/>
          <w:bCs w:val="0"/>
        </w:rPr>
        <w:t>SIMO‑UWOC</w:t>
      </w:r>
      <w:r w:rsidRPr="00D306CE">
        <w:rPr>
          <w:rFonts w:ascii="Times New Roman" w:eastAsia="宋体" w:hAnsi="Times New Roman"/>
          <w:b w:val="0"/>
          <w:bCs w:val="0"/>
        </w:rPr>
        <w:t>系统的平均误码率性能。首先，建立了一个综合考虑</w:t>
      </w:r>
      <w:r w:rsidRPr="00D306CE">
        <w:rPr>
          <w:rFonts w:ascii="Times New Roman" w:eastAsia="宋体" w:hAnsi="Times New Roman"/>
          <w:b w:val="0"/>
          <w:bCs w:val="0"/>
        </w:rPr>
        <w:t>GGD</w:t>
      </w:r>
      <w:r w:rsidRPr="00D306CE">
        <w:rPr>
          <w:rFonts w:ascii="Times New Roman" w:eastAsia="宋体" w:hAnsi="Times New Roman"/>
          <w:b w:val="0"/>
          <w:bCs w:val="0"/>
        </w:rPr>
        <w:t>海洋湍流、零视轴指向误差及</w:t>
      </w:r>
      <w:r w:rsidRPr="00D306CE">
        <w:rPr>
          <w:rFonts w:ascii="Times New Roman" w:eastAsia="宋体" w:hAnsi="Times New Roman"/>
          <w:b w:val="0"/>
          <w:bCs w:val="0"/>
        </w:rPr>
        <w:t>Elamassie</w:t>
      </w:r>
      <w:r w:rsidRPr="00D306CE">
        <w:rPr>
          <w:rFonts w:ascii="Times New Roman" w:eastAsia="宋体" w:hAnsi="Times New Roman"/>
          <w:b w:val="0"/>
          <w:bCs w:val="0"/>
        </w:rPr>
        <w:t>路径损耗等复杂因素的完备且准确的</w:t>
      </w:r>
      <w:r w:rsidRPr="00D306CE">
        <w:rPr>
          <w:rFonts w:ascii="Times New Roman" w:eastAsia="宋体" w:hAnsi="Times New Roman"/>
          <w:b w:val="0"/>
          <w:bCs w:val="0"/>
        </w:rPr>
        <w:t>UWOC</w:t>
      </w:r>
      <w:r w:rsidRPr="00D306CE">
        <w:rPr>
          <w:rFonts w:ascii="Times New Roman" w:eastAsia="宋体" w:hAnsi="Times New Roman"/>
          <w:b w:val="0"/>
          <w:bCs w:val="0"/>
        </w:rPr>
        <w:t>混合衰落信道模型。随后，基于</w:t>
      </w:r>
      <w:r w:rsidRPr="00D306CE">
        <w:rPr>
          <w:rFonts w:ascii="Times New Roman" w:eastAsia="宋体" w:hAnsi="Times New Roman"/>
          <w:b w:val="0"/>
          <w:bCs w:val="0"/>
        </w:rPr>
        <w:t>Meijer‑G</w:t>
      </w:r>
      <w:r w:rsidRPr="00D306CE">
        <w:rPr>
          <w:rFonts w:ascii="Times New Roman" w:eastAsia="宋体" w:hAnsi="Times New Roman"/>
          <w:b w:val="0"/>
          <w:bCs w:val="0"/>
        </w:rPr>
        <w:t>函数对系统复合信道衰落系数的</w:t>
      </w:r>
      <w:r w:rsidRPr="00D306CE">
        <w:rPr>
          <w:rFonts w:ascii="Times New Roman" w:eastAsia="宋体" w:hAnsi="Times New Roman"/>
          <w:b w:val="0"/>
          <w:bCs w:val="0"/>
        </w:rPr>
        <w:t>PDF</w:t>
      </w:r>
      <w:r w:rsidRPr="00D306CE">
        <w:rPr>
          <w:rFonts w:ascii="Times New Roman" w:eastAsia="宋体" w:hAnsi="Times New Roman"/>
          <w:b w:val="0"/>
          <w:bCs w:val="0"/>
        </w:rPr>
        <w:t>和</w:t>
      </w:r>
      <w:r w:rsidRPr="00D306CE">
        <w:rPr>
          <w:rFonts w:ascii="Times New Roman" w:eastAsia="宋体" w:hAnsi="Times New Roman"/>
          <w:b w:val="0"/>
          <w:bCs w:val="0"/>
        </w:rPr>
        <w:t>CDF</w:t>
      </w:r>
      <w:r w:rsidRPr="00D306CE">
        <w:rPr>
          <w:rFonts w:ascii="Times New Roman" w:eastAsia="宋体" w:hAnsi="Times New Roman"/>
          <w:b w:val="0"/>
          <w:bCs w:val="0"/>
        </w:rPr>
        <w:t>进行表征，并利用多变量</w:t>
      </w:r>
      <w:r w:rsidRPr="00D306CE">
        <w:rPr>
          <w:rFonts w:ascii="Times New Roman" w:eastAsia="宋体" w:hAnsi="Times New Roman"/>
          <w:b w:val="0"/>
          <w:bCs w:val="0"/>
        </w:rPr>
        <w:t>Fox‑H</w:t>
      </w:r>
      <w:r w:rsidRPr="00D306CE">
        <w:rPr>
          <w:rFonts w:ascii="Times New Roman" w:eastAsia="宋体" w:hAnsi="Times New Roman"/>
          <w:b w:val="0"/>
          <w:bCs w:val="0"/>
        </w:rPr>
        <w:t>函数推导出采用</w:t>
      </w:r>
      <w:r w:rsidRPr="00D306CE">
        <w:rPr>
          <w:rFonts w:ascii="Times New Roman" w:eastAsia="宋体" w:hAnsi="Times New Roman"/>
          <w:b w:val="0"/>
          <w:bCs w:val="0"/>
        </w:rPr>
        <w:t>SC</w:t>
      </w:r>
      <w:r w:rsidRPr="00D306CE">
        <w:rPr>
          <w:rFonts w:ascii="Times New Roman" w:eastAsia="宋体" w:hAnsi="Times New Roman"/>
          <w:b w:val="0"/>
          <w:bCs w:val="0"/>
        </w:rPr>
        <w:t>分集的</w:t>
      </w:r>
      <w:r w:rsidRPr="00D306CE">
        <w:rPr>
          <w:rFonts w:ascii="Times New Roman" w:eastAsia="宋体" w:hAnsi="Times New Roman"/>
          <w:b w:val="0"/>
          <w:bCs w:val="0"/>
        </w:rPr>
        <w:t>M</w:t>
      </w:r>
      <w:r w:rsidRPr="00D306CE">
        <w:rPr>
          <w:rFonts w:ascii="Times New Roman" w:eastAsia="宋体" w:hAnsi="Times New Roman"/>
          <w:b w:val="0"/>
          <w:bCs w:val="0"/>
        </w:rPr>
        <w:t>元接收</w:t>
      </w:r>
      <w:r w:rsidRPr="00D306CE">
        <w:rPr>
          <w:rFonts w:ascii="Times New Roman" w:eastAsia="宋体" w:hAnsi="Times New Roman"/>
          <w:b w:val="0"/>
          <w:bCs w:val="0"/>
        </w:rPr>
        <w:t>SIMO‑UWOC</w:t>
      </w:r>
      <w:r w:rsidRPr="00D306CE">
        <w:rPr>
          <w:rFonts w:ascii="Times New Roman" w:eastAsia="宋体" w:hAnsi="Times New Roman"/>
          <w:b w:val="0"/>
          <w:bCs w:val="0"/>
        </w:rPr>
        <w:t>系统平均误码率的理论闭式通解。</w:t>
      </w:r>
    </w:p>
    <w:p w14:paraId="13F412E4" w14:textId="5C810233" w:rsidR="00482A25" w:rsidRDefault="00D306CE" w:rsidP="00D306CE">
      <w:pPr>
        <w:ind w:firstLine="420"/>
        <w:jc w:val="both"/>
        <w:rPr>
          <w:rFonts w:ascii="Times New Roman" w:eastAsia="宋体" w:hAnsi="Times New Roman"/>
          <w:b w:val="0"/>
          <w:bCs w:val="0"/>
        </w:rPr>
      </w:pPr>
      <w:r w:rsidRPr="00D306CE">
        <w:rPr>
          <w:rFonts w:ascii="Times New Roman" w:eastAsia="宋体" w:hAnsi="Times New Roman" w:hint="eastAsia"/>
          <w:b w:val="0"/>
          <w:bCs w:val="0"/>
        </w:rPr>
        <w:t>理论分析与计算机数值仿真结果表明：相比于传统</w:t>
      </w:r>
      <w:r w:rsidRPr="00D306CE">
        <w:rPr>
          <w:rFonts w:ascii="Times New Roman" w:eastAsia="宋体" w:hAnsi="Times New Roman"/>
          <w:b w:val="0"/>
          <w:bCs w:val="0"/>
        </w:rPr>
        <w:t>SISO‑UWOC</w:t>
      </w:r>
      <w:r w:rsidRPr="00D306CE">
        <w:rPr>
          <w:rFonts w:ascii="Times New Roman" w:eastAsia="宋体" w:hAnsi="Times New Roman"/>
          <w:b w:val="0"/>
          <w:bCs w:val="0"/>
        </w:rPr>
        <w:t>系统，采用</w:t>
      </w:r>
      <w:r w:rsidRPr="00D306CE">
        <w:rPr>
          <w:rFonts w:ascii="Times New Roman" w:eastAsia="宋体" w:hAnsi="Times New Roman"/>
          <w:b w:val="0"/>
          <w:bCs w:val="0"/>
        </w:rPr>
        <w:t>SC</w:t>
      </w:r>
      <w:r w:rsidRPr="00D306CE">
        <w:rPr>
          <w:rFonts w:ascii="Times New Roman" w:eastAsia="宋体" w:hAnsi="Times New Roman"/>
          <w:b w:val="0"/>
          <w:bCs w:val="0"/>
        </w:rPr>
        <w:t>分集接收的</w:t>
      </w:r>
      <w:r w:rsidRPr="00D306CE">
        <w:rPr>
          <w:rFonts w:ascii="Times New Roman" w:eastAsia="宋体" w:hAnsi="Times New Roman"/>
          <w:b w:val="0"/>
          <w:bCs w:val="0"/>
        </w:rPr>
        <w:t>SIMO‑UWOC</w:t>
      </w:r>
      <w:r w:rsidRPr="00D306CE">
        <w:rPr>
          <w:rFonts w:ascii="Times New Roman" w:eastAsia="宋体" w:hAnsi="Times New Roman"/>
          <w:b w:val="0"/>
          <w:bCs w:val="0"/>
        </w:rPr>
        <w:t>系统能有效抵抗海洋混合衰落的不利影响，显著降低系统平均误码率并提升通信传输距离。同时，系统核心参数如湍流闪烁指数、接收机孔径及抖动标准差等均会对误码率性能产生较大影响。最后，本文给出的蒙特卡洛数值仿真结果与理论误码率闭式推导结果完全吻合，进一步验证了所提</w:t>
      </w:r>
      <w:r w:rsidRPr="00D306CE">
        <w:rPr>
          <w:rFonts w:ascii="Times New Roman" w:eastAsia="宋体" w:hAnsi="Times New Roman"/>
          <w:b w:val="0"/>
          <w:bCs w:val="0"/>
        </w:rPr>
        <w:t>SIMO‑UWOC</w:t>
      </w:r>
      <w:r w:rsidRPr="00D306CE">
        <w:rPr>
          <w:rFonts w:ascii="Times New Roman" w:eastAsia="宋体" w:hAnsi="Times New Roman"/>
          <w:b w:val="0"/>
          <w:bCs w:val="0"/>
        </w:rPr>
        <w:t>系统在</w:t>
      </w:r>
      <w:r w:rsidRPr="00D306CE">
        <w:rPr>
          <w:rFonts w:ascii="Times New Roman" w:eastAsia="宋体" w:hAnsi="Times New Roman"/>
          <w:b w:val="0"/>
          <w:bCs w:val="0"/>
        </w:rPr>
        <w:t>SC</w:t>
      </w:r>
      <w:r w:rsidRPr="00D306CE">
        <w:rPr>
          <w:rFonts w:ascii="Times New Roman" w:eastAsia="宋体" w:hAnsi="Times New Roman"/>
          <w:b w:val="0"/>
          <w:bCs w:val="0"/>
        </w:rPr>
        <w:t>合并下平均误码率理论表达式的正确性。该结果为后续从理论层面快速评估系统误码率性能提供了有效工具。</w:t>
      </w:r>
    </w:p>
    <w:p w14:paraId="6EE4D4E4" w14:textId="12BD42F2" w:rsidR="00F73D48" w:rsidRPr="00052F9F" w:rsidRDefault="00F73D48" w:rsidP="00C9209F">
      <w:pPr>
        <w:spacing w:beforeLines="50" w:before="156"/>
        <w:ind w:right="210"/>
        <w:jc w:val="both"/>
        <w:rPr>
          <w:rFonts w:ascii="宋体" w:eastAsia="宋体" w:hAnsi="宋体"/>
        </w:rPr>
      </w:pPr>
      <w:r w:rsidRPr="00052F9F">
        <w:rPr>
          <w:rFonts w:ascii="宋体" w:eastAsia="宋体" w:hAnsi="宋体" w:hint="eastAsia"/>
        </w:rPr>
        <w:t>参考文献</w:t>
      </w:r>
      <w:r w:rsidR="00C9209F">
        <w:rPr>
          <w:rFonts w:ascii="宋体" w:eastAsia="宋体" w:hAnsi="宋体" w:hint="eastAsia"/>
        </w:rPr>
        <w:t>：</w:t>
      </w:r>
    </w:p>
    <w:p w14:paraId="34ADE690" w14:textId="06E09B97" w:rsidR="00BF7EE5" w:rsidRPr="007C4CD7" w:rsidRDefault="00860C9D" w:rsidP="00EF5270">
      <w:pPr>
        <w:pStyle w:val="ae"/>
        <w:numPr>
          <w:ilvl w:val="0"/>
          <w:numId w:val="2"/>
        </w:numPr>
        <w:ind w:firstLineChars="0"/>
        <w:jc w:val="both"/>
        <w:rPr>
          <w:rFonts w:ascii="Times New Roman" w:hAnsi="Times New Roman"/>
          <w:b w:val="0"/>
          <w:bCs w:val="0"/>
        </w:rPr>
      </w:pPr>
      <w:bookmarkStart w:id="18" w:name="_Ref184391849"/>
      <w:bookmarkStart w:id="19" w:name="OLE_LINK18"/>
      <w:bookmarkStart w:id="20" w:name="_Ref175234064"/>
      <w:r w:rsidRPr="007C4CD7">
        <w:rPr>
          <w:rFonts w:ascii="Times New Roman" w:hAnsi="Times New Roman"/>
          <w:b w:val="0"/>
          <w:bCs w:val="0"/>
        </w:rPr>
        <w:t>YOU X H, WANG C X, HUANG J, et al. Towards 6G wireless communication networks: vision, enabling technologies, and new paradigm shifts[J]. Sci China Inf Sci, 2021, 64</w:t>
      </w:r>
      <w:r w:rsidR="00045FBD">
        <w:rPr>
          <w:rFonts w:ascii="Times New Roman" w:hAnsi="Times New Roman"/>
          <w:b w:val="0"/>
          <w:bCs w:val="0"/>
        </w:rPr>
        <w:t>（</w:t>
      </w:r>
      <w:r w:rsidRPr="007C4CD7">
        <w:rPr>
          <w:rFonts w:ascii="Times New Roman" w:hAnsi="Times New Roman"/>
          <w:b w:val="0"/>
          <w:bCs w:val="0"/>
        </w:rPr>
        <w:t>1</w:t>
      </w:r>
      <w:r w:rsidR="00045FBD">
        <w:rPr>
          <w:rFonts w:ascii="Times New Roman" w:hAnsi="Times New Roman"/>
          <w:b w:val="0"/>
          <w:bCs w:val="0"/>
        </w:rPr>
        <w:t>）</w:t>
      </w:r>
      <w:r w:rsidRPr="007C4CD7">
        <w:rPr>
          <w:rFonts w:ascii="Times New Roman" w:hAnsi="Times New Roman"/>
          <w:b w:val="0"/>
          <w:bCs w:val="0"/>
        </w:rPr>
        <w:t>: 110301</w:t>
      </w:r>
      <w:r w:rsidR="00553572">
        <w:rPr>
          <w:rFonts w:ascii="Times New Roman" w:hAnsi="Times New Roman"/>
          <w:b w:val="0"/>
          <w:bCs w:val="0"/>
        </w:rPr>
        <w:t>-</w:t>
      </w:r>
      <w:r w:rsidRPr="007C4CD7">
        <w:rPr>
          <w:rFonts w:ascii="Times New Roman" w:hAnsi="Times New Roman"/>
          <w:b w:val="0"/>
          <w:bCs w:val="0"/>
        </w:rPr>
        <w:t>1–110301</w:t>
      </w:r>
      <w:r w:rsidR="00553572">
        <w:rPr>
          <w:rFonts w:ascii="Times New Roman" w:hAnsi="Times New Roman"/>
          <w:b w:val="0"/>
          <w:bCs w:val="0"/>
        </w:rPr>
        <w:t>-</w:t>
      </w:r>
      <w:r w:rsidRPr="007C4CD7">
        <w:rPr>
          <w:rFonts w:ascii="Times New Roman" w:hAnsi="Times New Roman"/>
          <w:b w:val="0"/>
          <w:bCs w:val="0"/>
        </w:rPr>
        <w:t>74</w:t>
      </w:r>
      <w:bookmarkEnd w:id="18"/>
    </w:p>
    <w:p w14:paraId="454E3A75" w14:textId="10B48223" w:rsidR="00F6149B" w:rsidRPr="007C4CD7" w:rsidRDefault="00860C9D" w:rsidP="00D537D4">
      <w:pPr>
        <w:pStyle w:val="ae"/>
        <w:numPr>
          <w:ilvl w:val="0"/>
          <w:numId w:val="2"/>
        </w:numPr>
        <w:ind w:firstLineChars="0"/>
        <w:jc w:val="both"/>
        <w:rPr>
          <w:rFonts w:ascii="Times New Roman" w:hAnsi="Times New Roman"/>
          <w:b w:val="0"/>
          <w:bCs w:val="0"/>
        </w:rPr>
      </w:pPr>
      <w:bookmarkStart w:id="21" w:name="_Ref184391852"/>
      <w:bookmarkEnd w:id="19"/>
      <w:r w:rsidRPr="007C4CD7">
        <w:rPr>
          <w:rFonts w:ascii="Times New Roman" w:hAnsi="Times New Roman"/>
          <w:b w:val="0"/>
          <w:bCs w:val="0"/>
        </w:rPr>
        <w:t xml:space="preserve">ALI M F, JAYAKODY D N, LI Y. Recent trends in underwater visible light communication </w:t>
      </w:r>
      <w:r w:rsidR="00045FBD">
        <w:rPr>
          <w:rFonts w:ascii="Times New Roman" w:hAnsi="Times New Roman"/>
          <w:b w:val="0"/>
          <w:bCs w:val="0"/>
        </w:rPr>
        <w:t>（</w:t>
      </w:r>
      <w:r w:rsidRPr="007C4CD7">
        <w:rPr>
          <w:rFonts w:ascii="Times New Roman" w:hAnsi="Times New Roman"/>
          <w:b w:val="0"/>
          <w:bCs w:val="0"/>
        </w:rPr>
        <w:t>UVLC</w:t>
      </w:r>
      <w:r w:rsidR="00045FBD">
        <w:rPr>
          <w:rFonts w:ascii="Times New Roman" w:hAnsi="Times New Roman"/>
          <w:b w:val="0"/>
          <w:bCs w:val="0"/>
        </w:rPr>
        <w:t>）</w:t>
      </w:r>
      <w:r w:rsidRPr="007C4CD7">
        <w:rPr>
          <w:rFonts w:ascii="Times New Roman" w:hAnsi="Times New Roman"/>
          <w:b w:val="0"/>
          <w:bCs w:val="0"/>
        </w:rPr>
        <w:t xml:space="preserve"> systems[J]. IEEE Access, 2022</w:t>
      </w:r>
      <w:r w:rsidR="00553572">
        <w:rPr>
          <w:rFonts w:ascii="Times New Roman" w:hAnsi="Times New Roman" w:hint="eastAsia"/>
          <w:b w:val="0"/>
          <w:bCs w:val="0"/>
        </w:rPr>
        <w:t>（</w:t>
      </w:r>
      <w:r w:rsidRPr="007C4CD7">
        <w:rPr>
          <w:rFonts w:ascii="Times New Roman" w:hAnsi="Times New Roman"/>
          <w:b w:val="0"/>
          <w:bCs w:val="0"/>
        </w:rPr>
        <w:t>10</w:t>
      </w:r>
      <w:r w:rsidR="00553572">
        <w:rPr>
          <w:rFonts w:ascii="Times New Roman" w:hAnsi="Times New Roman" w:hint="eastAsia"/>
          <w:b w:val="0"/>
          <w:bCs w:val="0"/>
        </w:rPr>
        <w:t>）</w:t>
      </w:r>
      <w:r w:rsidRPr="007C4CD7">
        <w:rPr>
          <w:rFonts w:ascii="Times New Roman" w:hAnsi="Times New Roman"/>
          <w:b w:val="0"/>
          <w:bCs w:val="0"/>
        </w:rPr>
        <w:t>:</w:t>
      </w:r>
      <w:r w:rsidR="00553572">
        <w:rPr>
          <w:rFonts w:ascii="Times New Roman" w:hAnsi="Times New Roman"/>
          <w:b w:val="0"/>
          <w:bCs w:val="0"/>
        </w:rPr>
        <w:t xml:space="preserve"> </w:t>
      </w:r>
      <w:r w:rsidRPr="007C4CD7">
        <w:rPr>
          <w:rFonts w:ascii="Times New Roman" w:hAnsi="Times New Roman"/>
          <w:b w:val="0"/>
          <w:bCs w:val="0"/>
        </w:rPr>
        <w:t>22169-22225.</w:t>
      </w:r>
      <w:bookmarkEnd w:id="20"/>
      <w:bookmarkEnd w:id="21"/>
    </w:p>
    <w:p w14:paraId="229DE2CF" w14:textId="2F8ACA82" w:rsidR="00DD0057" w:rsidRPr="007C4CD7" w:rsidRDefault="00860C9D" w:rsidP="00BC7C1E">
      <w:pPr>
        <w:pStyle w:val="ae"/>
        <w:numPr>
          <w:ilvl w:val="0"/>
          <w:numId w:val="2"/>
        </w:numPr>
        <w:ind w:firstLineChars="0"/>
        <w:jc w:val="both"/>
        <w:rPr>
          <w:rFonts w:ascii="Times New Roman" w:hAnsi="Times New Roman"/>
          <w:b w:val="0"/>
          <w:bCs w:val="0"/>
        </w:rPr>
      </w:pPr>
      <w:bookmarkStart w:id="22" w:name="_Ref184762862"/>
      <w:r w:rsidRPr="007C4CD7">
        <w:rPr>
          <w:rFonts w:ascii="Times New Roman" w:hAnsi="Times New Roman"/>
          <w:b w:val="0"/>
          <w:bCs w:val="0"/>
        </w:rPr>
        <w:t xml:space="preserve">KANNAN A, BHAVANA V, YOUNUS S M, et al. Experimental </w:t>
      </w:r>
      <w:r w:rsidR="00BF1868" w:rsidRPr="007C4CD7">
        <w:rPr>
          <w:rFonts w:ascii="Times New Roman" w:hAnsi="Times New Roman"/>
          <w:b w:val="0"/>
          <w:bCs w:val="0"/>
        </w:rPr>
        <w:t>d</w:t>
      </w:r>
      <w:r w:rsidRPr="007C4CD7">
        <w:rPr>
          <w:rFonts w:ascii="Times New Roman" w:hAnsi="Times New Roman"/>
          <w:b w:val="0"/>
          <w:bCs w:val="0"/>
        </w:rPr>
        <w:t xml:space="preserve">emonstration and </w:t>
      </w:r>
      <w:r w:rsidR="00BF1868" w:rsidRPr="007C4CD7">
        <w:rPr>
          <w:rFonts w:ascii="Times New Roman" w:hAnsi="Times New Roman"/>
          <w:b w:val="0"/>
          <w:bCs w:val="0"/>
        </w:rPr>
        <w:t>p</w:t>
      </w:r>
      <w:r w:rsidRPr="007C4CD7">
        <w:rPr>
          <w:rFonts w:ascii="Times New Roman" w:hAnsi="Times New Roman"/>
          <w:b w:val="0"/>
          <w:bCs w:val="0"/>
        </w:rPr>
        <w:t xml:space="preserve">erformance </w:t>
      </w:r>
      <w:r w:rsidR="00BF1868" w:rsidRPr="007C4CD7">
        <w:rPr>
          <w:rFonts w:ascii="Times New Roman" w:hAnsi="Times New Roman"/>
          <w:b w:val="0"/>
          <w:bCs w:val="0"/>
        </w:rPr>
        <w:t>a</w:t>
      </w:r>
      <w:r w:rsidRPr="007C4CD7">
        <w:rPr>
          <w:rFonts w:ascii="Times New Roman" w:hAnsi="Times New Roman"/>
          <w:b w:val="0"/>
          <w:bCs w:val="0"/>
        </w:rPr>
        <w:t xml:space="preserve">nalysis of </w:t>
      </w:r>
      <w:r w:rsidR="00BF1868" w:rsidRPr="007C4CD7">
        <w:rPr>
          <w:rFonts w:ascii="Times New Roman" w:hAnsi="Times New Roman"/>
          <w:b w:val="0"/>
          <w:bCs w:val="0"/>
        </w:rPr>
        <w:t>f</w:t>
      </w:r>
      <w:r w:rsidRPr="007C4CD7">
        <w:rPr>
          <w:rFonts w:ascii="Times New Roman" w:hAnsi="Times New Roman"/>
          <w:b w:val="0"/>
          <w:bCs w:val="0"/>
        </w:rPr>
        <w:t xml:space="preserve">ree </w:t>
      </w:r>
      <w:r w:rsidR="00BF1868" w:rsidRPr="007C4CD7">
        <w:rPr>
          <w:rFonts w:ascii="Times New Roman" w:hAnsi="Times New Roman"/>
          <w:b w:val="0"/>
          <w:bCs w:val="0"/>
        </w:rPr>
        <w:t>s</w:t>
      </w:r>
      <w:r w:rsidRPr="007C4CD7">
        <w:rPr>
          <w:rFonts w:ascii="Times New Roman" w:hAnsi="Times New Roman"/>
          <w:b w:val="0"/>
          <w:bCs w:val="0"/>
        </w:rPr>
        <w:t xml:space="preserve">pace and </w:t>
      </w:r>
      <w:r w:rsidR="00BF1868" w:rsidRPr="007C4CD7">
        <w:rPr>
          <w:rFonts w:ascii="Times New Roman" w:hAnsi="Times New Roman"/>
          <w:b w:val="0"/>
          <w:bCs w:val="0"/>
        </w:rPr>
        <w:t>u</w:t>
      </w:r>
      <w:r w:rsidRPr="007C4CD7">
        <w:rPr>
          <w:rFonts w:ascii="Times New Roman" w:hAnsi="Times New Roman"/>
          <w:b w:val="0"/>
          <w:bCs w:val="0"/>
        </w:rPr>
        <w:t xml:space="preserve">nderwater </w:t>
      </w:r>
      <w:r w:rsidR="00BF1868" w:rsidRPr="007C4CD7">
        <w:rPr>
          <w:rFonts w:ascii="Times New Roman" w:hAnsi="Times New Roman"/>
          <w:b w:val="0"/>
          <w:bCs w:val="0"/>
        </w:rPr>
        <w:t>o</w:t>
      </w:r>
      <w:r w:rsidRPr="007C4CD7">
        <w:rPr>
          <w:rFonts w:ascii="Times New Roman" w:hAnsi="Times New Roman"/>
          <w:b w:val="0"/>
          <w:bCs w:val="0"/>
        </w:rPr>
        <w:t xml:space="preserve">ptical </w:t>
      </w:r>
      <w:r w:rsidR="00BF1868" w:rsidRPr="007C4CD7">
        <w:rPr>
          <w:rFonts w:ascii="Times New Roman" w:hAnsi="Times New Roman"/>
          <w:b w:val="0"/>
          <w:bCs w:val="0"/>
        </w:rPr>
        <w:t>w</w:t>
      </w:r>
      <w:r w:rsidRPr="007C4CD7">
        <w:rPr>
          <w:rFonts w:ascii="Times New Roman" w:hAnsi="Times New Roman"/>
          <w:b w:val="0"/>
          <w:bCs w:val="0"/>
        </w:rPr>
        <w:t xml:space="preserve">ireless </w:t>
      </w:r>
      <w:r w:rsidR="00BF1868" w:rsidRPr="007C4CD7">
        <w:rPr>
          <w:rFonts w:ascii="Times New Roman" w:hAnsi="Times New Roman"/>
          <w:b w:val="0"/>
          <w:bCs w:val="0"/>
        </w:rPr>
        <w:t>c</w:t>
      </w:r>
      <w:r w:rsidRPr="007C4CD7">
        <w:rPr>
          <w:rFonts w:ascii="Times New Roman" w:hAnsi="Times New Roman"/>
          <w:b w:val="0"/>
          <w:bCs w:val="0"/>
        </w:rPr>
        <w:t xml:space="preserve">ommunication </w:t>
      </w:r>
      <w:r w:rsidR="00BF1868" w:rsidRPr="007C4CD7">
        <w:rPr>
          <w:rFonts w:ascii="Times New Roman" w:hAnsi="Times New Roman"/>
          <w:b w:val="0"/>
          <w:bCs w:val="0"/>
        </w:rPr>
        <w:t>s</w:t>
      </w:r>
      <w:r w:rsidRPr="007C4CD7">
        <w:rPr>
          <w:rFonts w:ascii="Times New Roman" w:hAnsi="Times New Roman"/>
          <w:b w:val="0"/>
          <w:bCs w:val="0"/>
        </w:rPr>
        <w:t>ystems [J]. Wireless Personal Communications, 2024, 134: 69-93.</w:t>
      </w:r>
      <w:bookmarkEnd w:id="22"/>
    </w:p>
    <w:p w14:paraId="7A3C46D7" w14:textId="78AC7751" w:rsidR="00746389" w:rsidRPr="007C4CD7" w:rsidRDefault="00CD2A3B" w:rsidP="00CD2A3B">
      <w:pPr>
        <w:pStyle w:val="ae"/>
        <w:numPr>
          <w:ilvl w:val="0"/>
          <w:numId w:val="2"/>
        </w:numPr>
        <w:ind w:firstLineChars="0"/>
        <w:jc w:val="both"/>
        <w:rPr>
          <w:rFonts w:ascii="Times New Roman" w:hAnsi="Times New Roman"/>
          <w:b w:val="0"/>
          <w:bCs w:val="0"/>
        </w:rPr>
      </w:pPr>
      <w:bookmarkStart w:id="23" w:name="_Ref192616109"/>
      <w:bookmarkStart w:id="24" w:name="OLE_LINK19"/>
      <w:r w:rsidRPr="003141E4">
        <w:rPr>
          <w:rFonts w:ascii="Times New Roman" w:hAnsi="Times New Roman"/>
          <w:b w:val="0"/>
          <w:bCs w:val="0"/>
          <w:lang w:val="de-DE"/>
        </w:rPr>
        <w:t xml:space="preserve">YI X, BAN K, LIU H, et al. </w:t>
      </w:r>
      <w:r w:rsidRPr="007C4CD7">
        <w:rPr>
          <w:rFonts w:ascii="Times New Roman" w:hAnsi="Times New Roman"/>
          <w:b w:val="0"/>
          <w:bCs w:val="0"/>
        </w:rPr>
        <w:t>Aperture-</w:t>
      </w:r>
      <w:r w:rsidR="005164AA" w:rsidRPr="007C4CD7">
        <w:rPr>
          <w:rFonts w:ascii="Times New Roman" w:hAnsi="Times New Roman" w:hint="eastAsia"/>
          <w:b w:val="0"/>
          <w:bCs w:val="0"/>
        </w:rPr>
        <w:t>a</w:t>
      </w:r>
      <w:r w:rsidRPr="007C4CD7">
        <w:rPr>
          <w:rFonts w:ascii="Times New Roman" w:hAnsi="Times New Roman"/>
          <w:b w:val="0"/>
          <w:bCs w:val="0"/>
        </w:rPr>
        <w:t xml:space="preserve">veraged </w:t>
      </w:r>
      <w:r w:rsidR="005164AA" w:rsidRPr="007C4CD7">
        <w:rPr>
          <w:rFonts w:ascii="Times New Roman" w:hAnsi="Times New Roman" w:hint="eastAsia"/>
          <w:b w:val="0"/>
          <w:bCs w:val="0"/>
        </w:rPr>
        <w:t>a</w:t>
      </w:r>
      <w:r w:rsidRPr="007C4CD7">
        <w:rPr>
          <w:rFonts w:ascii="Times New Roman" w:hAnsi="Times New Roman"/>
          <w:b w:val="0"/>
          <w:bCs w:val="0"/>
        </w:rPr>
        <w:t>ngle-of-</w:t>
      </w:r>
      <w:r w:rsidR="005164AA" w:rsidRPr="007C4CD7">
        <w:rPr>
          <w:rFonts w:ascii="Times New Roman" w:hAnsi="Times New Roman" w:hint="eastAsia"/>
          <w:b w:val="0"/>
          <w:bCs w:val="0"/>
        </w:rPr>
        <w:t>a</w:t>
      </w:r>
      <w:r w:rsidRPr="007C4CD7">
        <w:rPr>
          <w:rFonts w:ascii="Times New Roman" w:hAnsi="Times New Roman"/>
          <w:b w:val="0"/>
          <w:bCs w:val="0"/>
        </w:rPr>
        <w:t xml:space="preserve">rrival </w:t>
      </w:r>
      <w:r w:rsidR="005164AA" w:rsidRPr="007C4CD7">
        <w:rPr>
          <w:rFonts w:ascii="Times New Roman" w:hAnsi="Times New Roman" w:hint="eastAsia"/>
          <w:b w:val="0"/>
          <w:bCs w:val="0"/>
        </w:rPr>
        <w:t>f</w:t>
      </w:r>
      <w:r w:rsidRPr="007C4CD7">
        <w:rPr>
          <w:rFonts w:ascii="Times New Roman" w:hAnsi="Times New Roman"/>
          <w:b w:val="0"/>
          <w:bCs w:val="0"/>
        </w:rPr>
        <w:t xml:space="preserve">luctuations in </w:t>
      </w:r>
      <w:r w:rsidR="005164AA" w:rsidRPr="007C4CD7">
        <w:rPr>
          <w:rFonts w:ascii="Times New Roman" w:hAnsi="Times New Roman" w:hint="eastAsia"/>
          <w:b w:val="0"/>
          <w:bCs w:val="0"/>
        </w:rPr>
        <w:t>o</w:t>
      </w:r>
      <w:r w:rsidRPr="007C4CD7">
        <w:rPr>
          <w:rFonts w:ascii="Times New Roman" w:hAnsi="Times New Roman"/>
          <w:b w:val="0"/>
          <w:bCs w:val="0"/>
        </w:rPr>
        <w:t xml:space="preserve">ceanic </w:t>
      </w:r>
      <w:r w:rsidR="005164AA" w:rsidRPr="007C4CD7">
        <w:rPr>
          <w:rFonts w:ascii="Times New Roman" w:hAnsi="Times New Roman" w:hint="eastAsia"/>
          <w:b w:val="0"/>
          <w:bCs w:val="0"/>
        </w:rPr>
        <w:t>t</w:t>
      </w:r>
      <w:r w:rsidRPr="007C4CD7">
        <w:rPr>
          <w:rFonts w:ascii="Times New Roman" w:hAnsi="Times New Roman"/>
          <w:b w:val="0"/>
          <w:bCs w:val="0"/>
        </w:rPr>
        <w:t xml:space="preserve">urbulence of </w:t>
      </w:r>
      <w:r w:rsidR="005164AA" w:rsidRPr="007C4CD7">
        <w:rPr>
          <w:rFonts w:ascii="Times New Roman" w:hAnsi="Times New Roman" w:hint="eastAsia"/>
          <w:b w:val="0"/>
          <w:bCs w:val="0"/>
        </w:rPr>
        <w:t>a</w:t>
      </w:r>
      <w:r w:rsidRPr="007C4CD7">
        <w:rPr>
          <w:rFonts w:ascii="Times New Roman" w:hAnsi="Times New Roman"/>
          <w:b w:val="0"/>
          <w:bCs w:val="0"/>
        </w:rPr>
        <w:t xml:space="preserve">rbitrary </w:t>
      </w:r>
      <w:r w:rsidR="005164AA" w:rsidRPr="007C4CD7">
        <w:rPr>
          <w:rFonts w:ascii="Times New Roman" w:hAnsi="Times New Roman" w:hint="eastAsia"/>
          <w:b w:val="0"/>
          <w:bCs w:val="0"/>
        </w:rPr>
        <w:t>s</w:t>
      </w:r>
      <w:r w:rsidRPr="007C4CD7">
        <w:rPr>
          <w:rFonts w:ascii="Times New Roman" w:hAnsi="Times New Roman"/>
          <w:b w:val="0"/>
          <w:bCs w:val="0"/>
        </w:rPr>
        <w:t>trength[J]. IEEE Transactions on Antennas and Propagation, 2024, 72</w:t>
      </w:r>
      <w:r w:rsidR="00045FBD">
        <w:rPr>
          <w:rFonts w:ascii="Times New Roman" w:hAnsi="Times New Roman"/>
          <w:b w:val="0"/>
          <w:bCs w:val="0"/>
        </w:rPr>
        <w:t>（</w:t>
      </w:r>
      <w:r w:rsidRPr="007C4CD7">
        <w:rPr>
          <w:rFonts w:ascii="Times New Roman" w:hAnsi="Times New Roman"/>
          <w:b w:val="0"/>
          <w:bCs w:val="0"/>
        </w:rPr>
        <w:t>3</w:t>
      </w:r>
      <w:r w:rsidR="00045FBD">
        <w:rPr>
          <w:rFonts w:ascii="Times New Roman" w:hAnsi="Times New Roman"/>
          <w:b w:val="0"/>
          <w:bCs w:val="0"/>
        </w:rPr>
        <w:t>）</w:t>
      </w:r>
      <w:r w:rsidRPr="007C4CD7">
        <w:rPr>
          <w:rFonts w:ascii="Times New Roman" w:hAnsi="Times New Roman"/>
          <w:b w:val="0"/>
          <w:bCs w:val="0"/>
        </w:rPr>
        <w:t>: 2631-2640.</w:t>
      </w:r>
      <w:bookmarkEnd w:id="23"/>
    </w:p>
    <w:p w14:paraId="7057967B" w14:textId="7CE0D8C0" w:rsidR="0046743B" w:rsidRPr="00625EEA" w:rsidRDefault="00860C9D" w:rsidP="0046743B">
      <w:pPr>
        <w:pStyle w:val="ae"/>
        <w:numPr>
          <w:ilvl w:val="0"/>
          <w:numId w:val="2"/>
        </w:numPr>
        <w:ind w:firstLineChars="0"/>
        <w:jc w:val="both"/>
        <w:rPr>
          <w:rFonts w:ascii="Times New Roman" w:hAnsi="Times New Roman"/>
          <w:b w:val="0"/>
          <w:bCs w:val="0"/>
        </w:rPr>
      </w:pPr>
      <w:bookmarkStart w:id="25" w:name="_Ref184769193"/>
      <w:bookmarkStart w:id="26" w:name="_Ref175261382"/>
      <w:r w:rsidRPr="007C4CD7">
        <w:rPr>
          <w:rFonts w:ascii="Times New Roman" w:hAnsi="Times New Roman"/>
          <w:b w:val="0"/>
          <w:bCs w:val="0"/>
        </w:rPr>
        <w:t xml:space="preserve">JIANG Y, LI Y, ZHANG X, et al. Outage </w:t>
      </w:r>
      <w:r w:rsidR="000A4BD9" w:rsidRPr="007C4CD7">
        <w:rPr>
          <w:rFonts w:ascii="Times New Roman" w:hAnsi="Times New Roman" w:hint="eastAsia"/>
          <w:b w:val="0"/>
          <w:bCs w:val="0"/>
        </w:rPr>
        <w:t>p</w:t>
      </w:r>
      <w:r w:rsidRPr="007C4CD7">
        <w:rPr>
          <w:rFonts w:ascii="Times New Roman" w:hAnsi="Times New Roman"/>
          <w:b w:val="0"/>
          <w:bCs w:val="0"/>
        </w:rPr>
        <w:t xml:space="preserve">erformance </w:t>
      </w:r>
      <w:r w:rsidR="000A4BD9" w:rsidRPr="007C4CD7">
        <w:rPr>
          <w:rFonts w:ascii="Times New Roman" w:hAnsi="Times New Roman" w:hint="eastAsia"/>
          <w:b w:val="0"/>
          <w:bCs w:val="0"/>
        </w:rPr>
        <w:t>a</w:t>
      </w:r>
      <w:r w:rsidRPr="007C4CD7">
        <w:rPr>
          <w:rFonts w:ascii="Times New Roman" w:hAnsi="Times New Roman"/>
          <w:b w:val="0"/>
          <w:bCs w:val="0"/>
        </w:rPr>
        <w:t xml:space="preserve">nalysis for </w:t>
      </w:r>
      <w:r w:rsidR="000A4BD9" w:rsidRPr="007C4CD7">
        <w:rPr>
          <w:rFonts w:ascii="Times New Roman" w:hAnsi="Times New Roman" w:hint="eastAsia"/>
          <w:b w:val="0"/>
          <w:bCs w:val="0"/>
        </w:rPr>
        <w:t>r</w:t>
      </w:r>
      <w:r w:rsidRPr="007C4CD7">
        <w:rPr>
          <w:rFonts w:ascii="Times New Roman" w:hAnsi="Times New Roman"/>
          <w:b w:val="0"/>
          <w:bCs w:val="0"/>
        </w:rPr>
        <w:t>elay-</w:t>
      </w:r>
      <w:r w:rsidR="000A4BD9" w:rsidRPr="007C4CD7">
        <w:rPr>
          <w:rFonts w:ascii="Times New Roman" w:hAnsi="Times New Roman" w:hint="eastAsia"/>
          <w:b w:val="0"/>
          <w:bCs w:val="0"/>
        </w:rPr>
        <w:t>a</w:t>
      </w:r>
      <w:r w:rsidRPr="007C4CD7">
        <w:rPr>
          <w:rFonts w:ascii="Times New Roman" w:hAnsi="Times New Roman"/>
          <w:b w:val="0"/>
          <w:bCs w:val="0"/>
        </w:rPr>
        <w:t xml:space="preserve">ssisted UWOC </w:t>
      </w:r>
      <w:r w:rsidR="000A4BD9" w:rsidRPr="007C4CD7">
        <w:rPr>
          <w:rFonts w:ascii="Times New Roman" w:hAnsi="Times New Roman" w:hint="eastAsia"/>
          <w:b w:val="0"/>
          <w:bCs w:val="0"/>
        </w:rPr>
        <w:t>s</w:t>
      </w:r>
      <w:r w:rsidRPr="007C4CD7">
        <w:rPr>
          <w:rFonts w:ascii="Times New Roman" w:hAnsi="Times New Roman"/>
          <w:b w:val="0"/>
          <w:bCs w:val="0"/>
        </w:rPr>
        <w:t xml:space="preserve">ystems over GGD </w:t>
      </w:r>
      <w:r w:rsidR="000A4BD9" w:rsidRPr="007C4CD7">
        <w:rPr>
          <w:rFonts w:ascii="Times New Roman" w:hAnsi="Times New Roman" w:hint="eastAsia"/>
          <w:b w:val="0"/>
          <w:bCs w:val="0"/>
        </w:rPr>
        <w:t>w</w:t>
      </w:r>
      <w:r w:rsidRPr="007C4CD7">
        <w:rPr>
          <w:rFonts w:ascii="Times New Roman" w:hAnsi="Times New Roman"/>
          <w:b w:val="0"/>
          <w:bCs w:val="0"/>
        </w:rPr>
        <w:t xml:space="preserve">eak </w:t>
      </w:r>
      <w:r w:rsidR="000A4BD9" w:rsidRPr="007C4CD7">
        <w:rPr>
          <w:rFonts w:ascii="Times New Roman" w:hAnsi="Times New Roman" w:hint="eastAsia"/>
          <w:b w:val="0"/>
          <w:bCs w:val="0"/>
        </w:rPr>
        <w:t>t</w:t>
      </w:r>
      <w:r w:rsidRPr="007C4CD7">
        <w:rPr>
          <w:rFonts w:ascii="Times New Roman" w:hAnsi="Times New Roman"/>
          <w:b w:val="0"/>
          <w:bCs w:val="0"/>
        </w:rPr>
        <w:t xml:space="preserve">urbulence with </w:t>
      </w:r>
      <w:r w:rsidR="000A4BD9" w:rsidRPr="007C4CD7">
        <w:rPr>
          <w:rFonts w:ascii="Times New Roman" w:hAnsi="Times New Roman" w:hint="eastAsia"/>
          <w:b w:val="0"/>
          <w:bCs w:val="0"/>
        </w:rPr>
        <w:t>n</w:t>
      </w:r>
      <w:r w:rsidRPr="007C4CD7">
        <w:rPr>
          <w:rFonts w:ascii="Times New Roman" w:hAnsi="Times New Roman"/>
          <w:b w:val="0"/>
          <w:bCs w:val="0"/>
        </w:rPr>
        <w:t xml:space="preserve">onzero </w:t>
      </w:r>
      <w:r w:rsidR="000A4BD9" w:rsidRPr="007C4CD7">
        <w:rPr>
          <w:rFonts w:ascii="Times New Roman" w:hAnsi="Times New Roman" w:hint="eastAsia"/>
          <w:b w:val="0"/>
          <w:bCs w:val="0"/>
        </w:rPr>
        <w:t>b</w:t>
      </w:r>
      <w:r w:rsidRPr="007C4CD7">
        <w:rPr>
          <w:rFonts w:ascii="Times New Roman" w:hAnsi="Times New Roman"/>
          <w:b w:val="0"/>
          <w:bCs w:val="0"/>
        </w:rPr>
        <w:t xml:space="preserve">oresight </w:t>
      </w:r>
      <w:r w:rsidR="000A4BD9" w:rsidRPr="007C4CD7">
        <w:rPr>
          <w:rFonts w:ascii="Times New Roman" w:hAnsi="Times New Roman" w:hint="eastAsia"/>
          <w:b w:val="0"/>
          <w:bCs w:val="0"/>
        </w:rPr>
        <w:t>p</w:t>
      </w:r>
      <w:r w:rsidRPr="007C4CD7">
        <w:rPr>
          <w:rFonts w:ascii="Times New Roman" w:hAnsi="Times New Roman"/>
          <w:b w:val="0"/>
          <w:bCs w:val="0"/>
        </w:rPr>
        <w:t xml:space="preserve">ointing </w:t>
      </w:r>
      <w:r w:rsidR="000A4BD9" w:rsidRPr="007C4CD7">
        <w:rPr>
          <w:rFonts w:ascii="Times New Roman" w:hAnsi="Times New Roman" w:hint="eastAsia"/>
          <w:b w:val="0"/>
          <w:bCs w:val="0"/>
        </w:rPr>
        <w:t>e</w:t>
      </w:r>
      <w:r w:rsidRPr="007C4CD7">
        <w:rPr>
          <w:rFonts w:ascii="Times New Roman" w:hAnsi="Times New Roman"/>
          <w:b w:val="0"/>
          <w:bCs w:val="0"/>
        </w:rPr>
        <w:t>rrors[J]. Physical Communication, 2023, 58</w:t>
      </w:r>
      <w:r w:rsidR="00F2624F">
        <w:rPr>
          <w:rFonts w:ascii="Times New Roman" w:hAnsi="Times New Roman" w:hint="eastAsia"/>
          <w:b w:val="0"/>
          <w:bCs w:val="0"/>
        </w:rPr>
        <w:t>（</w:t>
      </w:r>
      <w:r w:rsidR="00F2624F">
        <w:rPr>
          <w:rFonts w:ascii="Times New Roman" w:hAnsi="Times New Roman" w:hint="eastAsia"/>
          <w:b w:val="0"/>
          <w:bCs w:val="0"/>
        </w:rPr>
        <w:t>6</w:t>
      </w:r>
      <w:r w:rsidR="00F2624F">
        <w:rPr>
          <w:rFonts w:ascii="Times New Roman" w:hAnsi="Times New Roman"/>
          <w:b w:val="0"/>
          <w:bCs w:val="0"/>
        </w:rPr>
        <w:t>）</w:t>
      </w:r>
      <w:r w:rsidRPr="007C4CD7">
        <w:rPr>
          <w:rFonts w:ascii="Times New Roman" w:hAnsi="Times New Roman"/>
          <w:b w:val="0"/>
          <w:bCs w:val="0"/>
        </w:rPr>
        <w:t xml:space="preserve">: </w:t>
      </w:r>
      <w:r w:rsidRPr="00625EEA">
        <w:rPr>
          <w:rFonts w:ascii="Times New Roman" w:hAnsi="Times New Roman"/>
          <w:b w:val="0"/>
          <w:bCs w:val="0"/>
        </w:rPr>
        <w:t>102017</w:t>
      </w:r>
      <w:r w:rsidR="00625EEA" w:rsidRPr="00625EEA">
        <w:rPr>
          <w:rFonts w:ascii="Times New Roman" w:hAnsi="Times New Roman"/>
          <w:b w:val="0"/>
          <w:bCs w:val="0"/>
        </w:rPr>
        <w:t>.1</w:t>
      </w:r>
      <w:r w:rsidR="00884770">
        <w:rPr>
          <w:rFonts w:ascii="Times New Roman" w:hAnsi="Times New Roman"/>
          <w:b w:val="0"/>
          <w:bCs w:val="0"/>
        </w:rPr>
        <w:t>-</w:t>
      </w:r>
      <w:r w:rsidR="00625EEA" w:rsidRPr="00625EEA">
        <w:rPr>
          <w:rFonts w:ascii="Times New Roman" w:hAnsi="Times New Roman"/>
          <w:b w:val="0"/>
          <w:bCs w:val="0"/>
        </w:rPr>
        <w:t>102017.13</w:t>
      </w:r>
      <w:r w:rsidRPr="00625EEA">
        <w:rPr>
          <w:rFonts w:ascii="Times New Roman" w:hAnsi="Times New Roman"/>
          <w:b w:val="0"/>
          <w:bCs w:val="0"/>
        </w:rPr>
        <w:t>.</w:t>
      </w:r>
      <w:bookmarkEnd w:id="25"/>
    </w:p>
    <w:p w14:paraId="2D7EEED2" w14:textId="09A924A7" w:rsidR="00643C4A" w:rsidRPr="007C4CD7" w:rsidRDefault="00860C9D" w:rsidP="00643C4A">
      <w:pPr>
        <w:pStyle w:val="ae"/>
        <w:numPr>
          <w:ilvl w:val="0"/>
          <w:numId w:val="2"/>
        </w:numPr>
        <w:ind w:firstLineChars="0"/>
        <w:jc w:val="both"/>
        <w:rPr>
          <w:rFonts w:ascii="宋体" w:eastAsia="宋体" w:hAnsi="宋体"/>
          <w:b w:val="0"/>
          <w:bCs w:val="0"/>
        </w:rPr>
      </w:pPr>
      <w:bookmarkStart w:id="27" w:name="_Ref185887140"/>
      <w:r w:rsidRPr="007C4CD7">
        <w:rPr>
          <w:rFonts w:ascii="Times New Roman" w:eastAsia="宋体" w:hAnsi="Times New Roman" w:hint="eastAsia"/>
          <w:b w:val="0"/>
          <w:bCs w:val="0"/>
        </w:rPr>
        <w:t>张馨文</w:t>
      </w:r>
      <w:r w:rsidR="00553572">
        <w:rPr>
          <w:rFonts w:ascii="Times New Roman" w:eastAsia="宋体" w:hAnsi="Times New Roman" w:hint="eastAsia"/>
          <w:b w:val="0"/>
          <w:bCs w:val="0"/>
        </w:rPr>
        <w:t>，</w:t>
      </w:r>
      <w:r w:rsidRPr="007C4CD7">
        <w:rPr>
          <w:rFonts w:ascii="Times New Roman" w:eastAsia="宋体" w:hAnsi="Times New Roman" w:hint="eastAsia"/>
          <w:b w:val="0"/>
          <w:bCs w:val="0"/>
        </w:rPr>
        <w:t>李岳衡</w:t>
      </w:r>
      <w:r w:rsidR="00553572">
        <w:rPr>
          <w:rFonts w:ascii="Times New Roman" w:eastAsia="宋体" w:hAnsi="Times New Roman" w:hint="eastAsia"/>
          <w:b w:val="0"/>
          <w:bCs w:val="0"/>
        </w:rPr>
        <w:t>，</w:t>
      </w:r>
      <w:r w:rsidRPr="007C4CD7">
        <w:rPr>
          <w:rFonts w:ascii="Times New Roman" w:eastAsia="宋体" w:hAnsi="Times New Roman" w:hint="eastAsia"/>
          <w:b w:val="0"/>
          <w:bCs w:val="0"/>
        </w:rPr>
        <w:t>江雨薇</w:t>
      </w:r>
      <w:r w:rsidR="00553572">
        <w:rPr>
          <w:rFonts w:ascii="Times New Roman" w:eastAsia="宋体" w:hAnsi="Times New Roman" w:hint="eastAsia"/>
          <w:b w:val="0"/>
          <w:bCs w:val="0"/>
        </w:rPr>
        <w:t>，</w:t>
      </w:r>
      <w:r w:rsidRPr="007C4CD7">
        <w:rPr>
          <w:rFonts w:ascii="Times New Roman" w:eastAsia="宋体" w:hAnsi="Times New Roman" w:hint="eastAsia"/>
          <w:b w:val="0"/>
          <w:bCs w:val="0"/>
        </w:rPr>
        <w:t>等</w:t>
      </w:r>
      <w:r w:rsidR="00F10CB0" w:rsidRPr="007C4CD7">
        <w:rPr>
          <w:rFonts w:ascii="Times New Roman" w:eastAsia="宋体" w:hAnsi="Times New Roman" w:hint="eastAsia"/>
          <w:b w:val="0"/>
          <w:bCs w:val="0"/>
        </w:rPr>
        <w:t>.</w:t>
      </w:r>
      <w:r w:rsidRPr="007C4CD7">
        <w:rPr>
          <w:rFonts w:ascii="Times New Roman" w:eastAsia="宋体" w:hAnsi="Times New Roman"/>
          <w:b w:val="0"/>
          <w:bCs w:val="0"/>
        </w:rPr>
        <w:t xml:space="preserve"> GGD</w:t>
      </w:r>
      <w:r w:rsidRPr="007C4CD7">
        <w:rPr>
          <w:rFonts w:ascii="Times New Roman" w:eastAsia="宋体" w:hAnsi="Times New Roman" w:hint="eastAsia"/>
          <w:b w:val="0"/>
          <w:bCs w:val="0"/>
        </w:rPr>
        <w:t>弱湍流环境含零视轴指向误差中继</w:t>
      </w:r>
      <w:r w:rsidRPr="007C4CD7">
        <w:rPr>
          <w:rFonts w:ascii="Times New Roman" w:eastAsia="宋体" w:hAnsi="Times New Roman"/>
          <w:b w:val="0"/>
          <w:bCs w:val="0"/>
        </w:rPr>
        <w:t>UWOC</w:t>
      </w:r>
      <w:r w:rsidRPr="007C4CD7">
        <w:rPr>
          <w:rFonts w:ascii="Times New Roman" w:eastAsia="宋体" w:hAnsi="Times New Roman" w:hint="eastAsia"/>
          <w:b w:val="0"/>
          <w:bCs w:val="0"/>
        </w:rPr>
        <w:t>系统中断概率分析</w:t>
      </w:r>
      <w:r w:rsidRPr="007C4CD7">
        <w:rPr>
          <w:rFonts w:ascii="Times New Roman" w:eastAsia="宋体" w:hAnsi="Times New Roman"/>
          <w:b w:val="0"/>
          <w:bCs w:val="0"/>
        </w:rPr>
        <w:t xml:space="preserve">[J]. </w:t>
      </w:r>
      <w:r w:rsidRPr="007C4CD7">
        <w:rPr>
          <w:rFonts w:ascii="Times New Roman" w:eastAsia="宋体" w:hAnsi="Times New Roman" w:hint="eastAsia"/>
          <w:b w:val="0"/>
          <w:bCs w:val="0"/>
        </w:rPr>
        <w:t>电子学报</w:t>
      </w:r>
      <w:r w:rsidR="00553572">
        <w:rPr>
          <w:rFonts w:ascii="Times New Roman" w:eastAsia="宋体" w:hAnsi="Times New Roman" w:hint="eastAsia"/>
          <w:b w:val="0"/>
          <w:bCs w:val="0"/>
        </w:rPr>
        <w:t>，</w:t>
      </w:r>
      <w:r w:rsidRPr="007C4CD7">
        <w:rPr>
          <w:rFonts w:ascii="Times New Roman" w:eastAsia="宋体" w:hAnsi="Times New Roman"/>
          <w:b w:val="0"/>
          <w:bCs w:val="0"/>
        </w:rPr>
        <w:t xml:space="preserve"> 2023</w:t>
      </w:r>
      <w:r w:rsidR="00553572">
        <w:rPr>
          <w:rFonts w:ascii="Times New Roman" w:eastAsia="宋体" w:hAnsi="Times New Roman" w:hint="eastAsia"/>
          <w:b w:val="0"/>
          <w:bCs w:val="0"/>
        </w:rPr>
        <w:t>，</w:t>
      </w:r>
      <w:r w:rsidRPr="007C4CD7">
        <w:rPr>
          <w:rFonts w:ascii="Times New Roman" w:eastAsia="宋体" w:hAnsi="Times New Roman"/>
          <w:b w:val="0"/>
          <w:bCs w:val="0"/>
        </w:rPr>
        <w:t>51</w:t>
      </w:r>
      <w:r w:rsidR="00045FBD">
        <w:rPr>
          <w:rFonts w:ascii="Times New Roman" w:eastAsia="宋体" w:hAnsi="Times New Roman"/>
          <w:b w:val="0"/>
          <w:bCs w:val="0"/>
        </w:rPr>
        <w:t>（</w:t>
      </w:r>
      <w:r w:rsidRPr="007C4CD7">
        <w:rPr>
          <w:rFonts w:ascii="Times New Roman" w:eastAsia="宋体" w:hAnsi="Times New Roman"/>
          <w:b w:val="0"/>
          <w:bCs w:val="0"/>
        </w:rPr>
        <w:t>11</w:t>
      </w:r>
      <w:r w:rsidR="00045FBD">
        <w:rPr>
          <w:rFonts w:ascii="Times New Roman" w:eastAsia="宋体" w:hAnsi="Times New Roman"/>
          <w:b w:val="0"/>
          <w:bCs w:val="0"/>
        </w:rPr>
        <w:t>）</w:t>
      </w:r>
      <w:r w:rsidR="00553572">
        <w:rPr>
          <w:rFonts w:ascii="Times New Roman" w:eastAsia="宋体" w:hAnsi="Times New Roman" w:hint="eastAsia"/>
          <w:b w:val="0"/>
          <w:bCs w:val="0"/>
        </w:rPr>
        <w:t>：</w:t>
      </w:r>
      <w:r w:rsidRPr="007C4CD7">
        <w:rPr>
          <w:rFonts w:ascii="Times New Roman" w:eastAsia="宋体" w:hAnsi="Times New Roman"/>
          <w:b w:val="0"/>
          <w:bCs w:val="0"/>
        </w:rPr>
        <w:t>3294-3304.</w:t>
      </w:r>
      <w:bookmarkEnd w:id="27"/>
    </w:p>
    <w:p w14:paraId="62381455" w14:textId="658A332B" w:rsidR="00EF0375" w:rsidRPr="007C4CD7" w:rsidRDefault="00740426" w:rsidP="00740426">
      <w:pPr>
        <w:pStyle w:val="ae"/>
        <w:numPr>
          <w:ilvl w:val="0"/>
          <w:numId w:val="2"/>
        </w:numPr>
        <w:ind w:firstLineChars="0"/>
        <w:jc w:val="both"/>
        <w:rPr>
          <w:rFonts w:ascii="Times New Roman" w:hAnsi="Times New Roman"/>
          <w:b w:val="0"/>
          <w:bCs w:val="0"/>
        </w:rPr>
      </w:pPr>
      <w:bookmarkStart w:id="28" w:name="_Ref192796352"/>
      <w:bookmarkStart w:id="29" w:name="_Ref184769198"/>
      <w:bookmarkStart w:id="30" w:name="_Ref185109269"/>
      <w:bookmarkStart w:id="31" w:name="_Ref185111007"/>
      <w:r w:rsidRPr="007C4CD7">
        <w:rPr>
          <w:rFonts w:ascii="Times New Roman" w:hAnsi="Times New Roman"/>
          <w:b w:val="0"/>
          <w:bCs w:val="0"/>
        </w:rPr>
        <w:t>F</w:t>
      </w:r>
      <w:r w:rsidR="00F10CB0" w:rsidRPr="007C4CD7">
        <w:rPr>
          <w:rFonts w:ascii="Times New Roman" w:hAnsi="Times New Roman" w:hint="eastAsia"/>
          <w:b w:val="0"/>
          <w:bCs w:val="0"/>
        </w:rPr>
        <w:t>U</w:t>
      </w:r>
      <w:r w:rsidRPr="007C4CD7">
        <w:rPr>
          <w:rFonts w:ascii="Times New Roman" w:hAnsi="Times New Roman"/>
          <w:b w:val="0"/>
          <w:bCs w:val="0"/>
        </w:rPr>
        <w:t xml:space="preserve"> J, Z</w:t>
      </w:r>
      <w:r w:rsidR="00F10CB0" w:rsidRPr="007C4CD7">
        <w:rPr>
          <w:rFonts w:ascii="Times New Roman" w:hAnsi="Times New Roman" w:hint="eastAsia"/>
          <w:b w:val="0"/>
          <w:bCs w:val="0"/>
        </w:rPr>
        <w:t>HU</w:t>
      </w:r>
      <w:r w:rsidRPr="007C4CD7">
        <w:rPr>
          <w:rFonts w:ascii="Times New Roman" w:hAnsi="Times New Roman"/>
          <w:b w:val="0"/>
          <w:bCs w:val="0"/>
        </w:rPr>
        <w:t xml:space="preserve"> K, M</w:t>
      </w:r>
      <w:r w:rsidR="00F10CB0" w:rsidRPr="007C4CD7">
        <w:rPr>
          <w:rFonts w:ascii="Times New Roman" w:hAnsi="Times New Roman" w:hint="eastAsia"/>
          <w:b w:val="0"/>
          <w:bCs w:val="0"/>
        </w:rPr>
        <w:t>OHSAN</w:t>
      </w:r>
      <w:r w:rsidRPr="007C4CD7">
        <w:rPr>
          <w:rFonts w:ascii="Times New Roman" w:hAnsi="Times New Roman"/>
          <w:b w:val="0"/>
          <w:bCs w:val="0"/>
        </w:rPr>
        <w:t xml:space="preserve"> S A H, et al. Channel model and signal-detection algorithm for the combined effects of turbulence and link misalignment in underwater optical massive MIMO systems[J]. Journal of Marine Science and Engineering, 2023, 11</w:t>
      </w:r>
      <w:r w:rsidR="00045FBD">
        <w:rPr>
          <w:rFonts w:ascii="Times New Roman" w:hAnsi="Times New Roman"/>
          <w:b w:val="0"/>
          <w:bCs w:val="0"/>
        </w:rPr>
        <w:t>（</w:t>
      </w:r>
      <w:r w:rsidRPr="007C4CD7">
        <w:rPr>
          <w:rFonts w:ascii="Times New Roman" w:hAnsi="Times New Roman"/>
          <w:b w:val="0"/>
          <w:bCs w:val="0"/>
        </w:rPr>
        <w:t>3</w:t>
      </w:r>
      <w:r w:rsidR="00045FBD">
        <w:rPr>
          <w:rFonts w:ascii="Times New Roman" w:hAnsi="Times New Roman"/>
          <w:b w:val="0"/>
          <w:bCs w:val="0"/>
        </w:rPr>
        <w:t>）</w:t>
      </w:r>
      <w:r w:rsidRPr="007C4CD7">
        <w:rPr>
          <w:rFonts w:ascii="Times New Roman" w:hAnsi="Times New Roman"/>
          <w:b w:val="0"/>
          <w:bCs w:val="0"/>
        </w:rPr>
        <w:t xml:space="preserve">: </w:t>
      </w:r>
      <w:r w:rsidRPr="00E33CD8">
        <w:rPr>
          <w:rFonts w:ascii="Times New Roman" w:hAnsi="Times New Roman"/>
          <w:b w:val="0"/>
          <w:bCs w:val="0"/>
        </w:rPr>
        <w:t>547</w:t>
      </w:r>
      <w:r w:rsidR="00E33CD8">
        <w:rPr>
          <w:rFonts w:ascii="Times New Roman" w:hAnsi="Times New Roman"/>
          <w:b w:val="0"/>
          <w:bCs w:val="0"/>
        </w:rPr>
        <w:t>-562</w:t>
      </w:r>
      <w:r w:rsidRPr="007C4CD7">
        <w:rPr>
          <w:rFonts w:ascii="Times New Roman" w:hAnsi="Times New Roman"/>
          <w:b w:val="0"/>
          <w:bCs w:val="0"/>
        </w:rPr>
        <w:t>.</w:t>
      </w:r>
      <w:bookmarkEnd w:id="28"/>
    </w:p>
    <w:p w14:paraId="20367A87" w14:textId="4A5E30B1" w:rsidR="000A12C7" w:rsidRPr="007C4CD7" w:rsidRDefault="00860C9D" w:rsidP="00721B50">
      <w:pPr>
        <w:pStyle w:val="ae"/>
        <w:numPr>
          <w:ilvl w:val="0"/>
          <w:numId w:val="2"/>
        </w:numPr>
        <w:ind w:firstLineChars="0"/>
        <w:jc w:val="both"/>
        <w:rPr>
          <w:rFonts w:ascii="Times New Roman" w:hAnsi="Times New Roman"/>
          <w:b w:val="0"/>
          <w:bCs w:val="0"/>
        </w:rPr>
      </w:pPr>
      <w:bookmarkStart w:id="32" w:name="_Ref185166860"/>
      <w:r w:rsidRPr="007C4CD7">
        <w:rPr>
          <w:rFonts w:ascii="Times New Roman" w:hAnsi="Times New Roman"/>
          <w:b w:val="0"/>
          <w:bCs w:val="0"/>
        </w:rPr>
        <w:t>ALI M</w:t>
      </w:r>
      <w:r w:rsidR="00553572">
        <w:rPr>
          <w:rFonts w:ascii="Times New Roman" w:hAnsi="Times New Roman"/>
          <w:b w:val="0"/>
          <w:bCs w:val="0"/>
        </w:rPr>
        <w:t xml:space="preserve"> </w:t>
      </w:r>
      <w:r w:rsidRPr="007C4CD7">
        <w:rPr>
          <w:rFonts w:ascii="Times New Roman" w:hAnsi="Times New Roman"/>
          <w:b w:val="0"/>
          <w:bCs w:val="0"/>
        </w:rPr>
        <w:t>F, JAYAKODY D</w:t>
      </w:r>
      <w:r w:rsidR="00553572">
        <w:rPr>
          <w:rFonts w:ascii="Times New Roman" w:hAnsi="Times New Roman"/>
          <w:b w:val="0"/>
          <w:bCs w:val="0"/>
        </w:rPr>
        <w:t xml:space="preserve"> </w:t>
      </w:r>
      <w:r w:rsidRPr="007C4CD7">
        <w:rPr>
          <w:rFonts w:ascii="Times New Roman" w:hAnsi="Times New Roman"/>
          <w:b w:val="0"/>
          <w:bCs w:val="0"/>
        </w:rPr>
        <w:t>N</w:t>
      </w:r>
      <w:r w:rsidR="00553572">
        <w:rPr>
          <w:rFonts w:ascii="Times New Roman" w:hAnsi="Times New Roman"/>
          <w:b w:val="0"/>
          <w:bCs w:val="0"/>
        </w:rPr>
        <w:t xml:space="preserve"> </w:t>
      </w:r>
      <w:r w:rsidRPr="007C4CD7">
        <w:rPr>
          <w:rFonts w:ascii="Times New Roman" w:hAnsi="Times New Roman"/>
          <w:b w:val="0"/>
          <w:bCs w:val="0"/>
        </w:rPr>
        <w:t>K. SIMO-</w:t>
      </w:r>
      <w:r w:rsidR="000A4BD9" w:rsidRPr="007C4CD7">
        <w:rPr>
          <w:rFonts w:ascii="Times New Roman" w:hAnsi="Times New Roman" w:hint="eastAsia"/>
          <w:b w:val="0"/>
          <w:bCs w:val="0"/>
        </w:rPr>
        <w:t>u</w:t>
      </w:r>
      <w:r w:rsidRPr="007C4CD7">
        <w:rPr>
          <w:rFonts w:ascii="Times New Roman" w:hAnsi="Times New Roman"/>
          <w:b w:val="0"/>
          <w:bCs w:val="0"/>
        </w:rPr>
        <w:t xml:space="preserve">nderwater </w:t>
      </w:r>
      <w:r w:rsidR="000A4BD9" w:rsidRPr="007C4CD7">
        <w:rPr>
          <w:rFonts w:ascii="Times New Roman" w:hAnsi="Times New Roman" w:hint="eastAsia"/>
          <w:b w:val="0"/>
          <w:bCs w:val="0"/>
        </w:rPr>
        <w:t>v</w:t>
      </w:r>
      <w:r w:rsidRPr="007C4CD7">
        <w:rPr>
          <w:rFonts w:ascii="Times New Roman" w:hAnsi="Times New Roman"/>
          <w:b w:val="0"/>
          <w:bCs w:val="0"/>
        </w:rPr>
        <w:t xml:space="preserve">isible </w:t>
      </w:r>
      <w:r w:rsidR="000A4BD9" w:rsidRPr="007C4CD7">
        <w:rPr>
          <w:rFonts w:ascii="Times New Roman" w:hAnsi="Times New Roman" w:hint="eastAsia"/>
          <w:b w:val="0"/>
          <w:bCs w:val="0"/>
        </w:rPr>
        <w:t>l</w:t>
      </w:r>
      <w:r w:rsidRPr="007C4CD7">
        <w:rPr>
          <w:rFonts w:ascii="Times New Roman" w:hAnsi="Times New Roman"/>
          <w:b w:val="0"/>
          <w:bCs w:val="0"/>
        </w:rPr>
        <w:t xml:space="preserve">ight </w:t>
      </w:r>
      <w:r w:rsidR="000A4BD9" w:rsidRPr="007C4CD7">
        <w:rPr>
          <w:rFonts w:ascii="Times New Roman" w:hAnsi="Times New Roman" w:hint="eastAsia"/>
          <w:b w:val="0"/>
          <w:bCs w:val="0"/>
        </w:rPr>
        <w:t>c</w:t>
      </w:r>
      <w:r w:rsidRPr="007C4CD7">
        <w:rPr>
          <w:rFonts w:ascii="Times New Roman" w:hAnsi="Times New Roman"/>
          <w:b w:val="0"/>
          <w:bCs w:val="0"/>
        </w:rPr>
        <w:t xml:space="preserve">ommunication </w:t>
      </w:r>
      <w:r w:rsidR="00045FBD">
        <w:rPr>
          <w:rFonts w:ascii="Times New Roman" w:hAnsi="Times New Roman"/>
          <w:b w:val="0"/>
          <w:bCs w:val="0"/>
        </w:rPr>
        <w:t>（</w:t>
      </w:r>
      <w:r w:rsidRPr="007C4CD7">
        <w:rPr>
          <w:rFonts w:ascii="Times New Roman" w:hAnsi="Times New Roman"/>
          <w:b w:val="0"/>
          <w:bCs w:val="0"/>
        </w:rPr>
        <w:t>UVLC</w:t>
      </w:r>
      <w:r w:rsidR="00045FBD">
        <w:rPr>
          <w:rFonts w:ascii="Times New Roman" w:hAnsi="Times New Roman"/>
          <w:b w:val="0"/>
          <w:bCs w:val="0"/>
        </w:rPr>
        <w:t>）</w:t>
      </w:r>
      <w:r w:rsidRPr="007C4CD7">
        <w:rPr>
          <w:rFonts w:ascii="Times New Roman" w:hAnsi="Times New Roman"/>
          <w:b w:val="0"/>
          <w:bCs w:val="0"/>
        </w:rPr>
        <w:t xml:space="preserve"> </w:t>
      </w:r>
      <w:r w:rsidR="000A4BD9" w:rsidRPr="007C4CD7">
        <w:rPr>
          <w:rFonts w:ascii="Times New Roman" w:hAnsi="Times New Roman" w:hint="eastAsia"/>
          <w:b w:val="0"/>
          <w:bCs w:val="0"/>
        </w:rPr>
        <w:t>s</w:t>
      </w:r>
      <w:r w:rsidRPr="007C4CD7">
        <w:rPr>
          <w:rFonts w:ascii="Times New Roman" w:hAnsi="Times New Roman"/>
          <w:b w:val="0"/>
          <w:bCs w:val="0"/>
        </w:rPr>
        <w:t xml:space="preserve">ystem [J]. Computer Networks, 2023, 232: </w:t>
      </w:r>
      <w:r w:rsidRPr="004066FB">
        <w:rPr>
          <w:rFonts w:ascii="Times New Roman" w:hAnsi="Times New Roman"/>
          <w:b w:val="0"/>
          <w:bCs w:val="0"/>
        </w:rPr>
        <w:t>109750</w:t>
      </w:r>
      <w:r w:rsidR="004066FB" w:rsidRPr="004066FB">
        <w:rPr>
          <w:rFonts w:ascii="Times New Roman" w:hAnsi="Times New Roman"/>
          <w:b w:val="0"/>
          <w:bCs w:val="0"/>
        </w:rPr>
        <w:t>.1</w:t>
      </w:r>
      <w:r w:rsidR="00884770">
        <w:rPr>
          <w:rFonts w:ascii="Times New Roman" w:hAnsi="Times New Roman"/>
          <w:b w:val="0"/>
          <w:bCs w:val="0"/>
        </w:rPr>
        <w:t>-</w:t>
      </w:r>
      <w:r w:rsidR="004066FB" w:rsidRPr="004066FB">
        <w:rPr>
          <w:rFonts w:ascii="Times New Roman" w:hAnsi="Times New Roman"/>
          <w:b w:val="0"/>
          <w:bCs w:val="0"/>
        </w:rPr>
        <w:t>109750.11</w:t>
      </w:r>
      <w:r w:rsidRPr="004066FB">
        <w:rPr>
          <w:rFonts w:ascii="Times New Roman" w:hAnsi="Times New Roman"/>
          <w:b w:val="0"/>
          <w:bCs w:val="0"/>
        </w:rPr>
        <w:t>.</w:t>
      </w:r>
      <w:bookmarkEnd w:id="32"/>
    </w:p>
    <w:p w14:paraId="4EF23A38" w14:textId="0B919E28" w:rsidR="00D15767" w:rsidRPr="007C4CD7" w:rsidRDefault="00860C9D" w:rsidP="00D15767">
      <w:pPr>
        <w:pStyle w:val="ae"/>
        <w:numPr>
          <w:ilvl w:val="0"/>
          <w:numId w:val="2"/>
        </w:numPr>
        <w:ind w:firstLineChars="0"/>
        <w:jc w:val="both"/>
        <w:rPr>
          <w:rFonts w:ascii="Times New Roman" w:hAnsi="Times New Roman"/>
          <w:b w:val="0"/>
          <w:bCs w:val="0"/>
        </w:rPr>
      </w:pPr>
      <w:bookmarkStart w:id="33" w:name="_Ref185172114"/>
      <w:r w:rsidRPr="007C4CD7">
        <w:rPr>
          <w:rFonts w:ascii="Times New Roman" w:hAnsi="Times New Roman"/>
          <w:b w:val="0"/>
          <w:bCs w:val="0"/>
        </w:rPr>
        <w:t>JIANG H</w:t>
      </w:r>
      <w:r w:rsidR="00553572">
        <w:rPr>
          <w:rFonts w:ascii="Times New Roman" w:hAnsi="Times New Roman"/>
          <w:b w:val="0"/>
          <w:bCs w:val="0"/>
        </w:rPr>
        <w:t xml:space="preserve"> </w:t>
      </w:r>
      <w:r w:rsidRPr="007C4CD7">
        <w:rPr>
          <w:rFonts w:ascii="Times New Roman" w:hAnsi="Times New Roman"/>
          <w:b w:val="0"/>
          <w:bCs w:val="0"/>
        </w:rPr>
        <w:t>Y,</w:t>
      </w:r>
      <w:r w:rsidR="00553572">
        <w:rPr>
          <w:rFonts w:ascii="Times New Roman" w:hAnsi="Times New Roman"/>
          <w:b w:val="0"/>
          <w:bCs w:val="0"/>
        </w:rPr>
        <w:t xml:space="preserve"> </w:t>
      </w:r>
      <w:r w:rsidRPr="007C4CD7">
        <w:rPr>
          <w:rFonts w:ascii="Times New Roman" w:hAnsi="Times New Roman"/>
          <w:b w:val="0"/>
          <w:bCs w:val="0"/>
        </w:rPr>
        <w:t>QIU H</w:t>
      </w:r>
      <w:r w:rsidR="00553572">
        <w:rPr>
          <w:rFonts w:ascii="Times New Roman" w:hAnsi="Times New Roman"/>
          <w:b w:val="0"/>
          <w:bCs w:val="0"/>
        </w:rPr>
        <w:t xml:space="preserve"> </w:t>
      </w:r>
      <w:r w:rsidRPr="007C4CD7">
        <w:rPr>
          <w:rFonts w:ascii="Times New Roman" w:hAnsi="Times New Roman"/>
          <w:b w:val="0"/>
          <w:bCs w:val="0"/>
        </w:rPr>
        <w:t>B,</w:t>
      </w:r>
      <w:r w:rsidR="00553572">
        <w:rPr>
          <w:rFonts w:ascii="Times New Roman" w:hAnsi="Times New Roman"/>
          <w:b w:val="0"/>
          <w:bCs w:val="0"/>
        </w:rPr>
        <w:t xml:space="preserve"> </w:t>
      </w:r>
      <w:r w:rsidRPr="007C4CD7">
        <w:rPr>
          <w:rFonts w:ascii="Times New Roman" w:hAnsi="Times New Roman"/>
          <w:b w:val="0"/>
          <w:bCs w:val="0"/>
        </w:rPr>
        <w:t>HE N,</w:t>
      </w:r>
      <w:r w:rsidR="00553572">
        <w:rPr>
          <w:rFonts w:ascii="Times New Roman" w:hAnsi="Times New Roman"/>
          <w:b w:val="0"/>
          <w:bCs w:val="0"/>
        </w:rPr>
        <w:t xml:space="preserve"> </w:t>
      </w:r>
      <w:r w:rsidRPr="007C4CD7">
        <w:rPr>
          <w:rFonts w:ascii="Times New Roman" w:hAnsi="Times New Roman"/>
          <w:b w:val="0"/>
          <w:bCs w:val="0"/>
        </w:rPr>
        <w:t>et al.</w:t>
      </w:r>
      <w:r w:rsidRPr="007C4CD7">
        <w:rPr>
          <w:rFonts w:ascii="Times New Roman" w:hAnsi="Times New Roman"/>
        </w:rPr>
        <w:t xml:space="preserve"> </w:t>
      </w:r>
      <w:r w:rsidRPr="007C4CD7">
        <w:rPr>
          <w:rFonts w:ascii="Times New Roman" w:hAnsi="Times New Roman"/>
          <w:b w:val="0"/>
          <w:bCs w:val="0"/>
        </w:rPr>
        <w:t xml:space="preserve">Ergodic capacity and error performance of spatial diversity UWOC systems over generalized gamma turbulence channels[J].Optics </w:t>
      </w:r>
      <w:r w:rsidR="00C90D17" w:rsidRPr="007C4CD7">
        <w:rPr>
          <w:rFonts w:ascii="Times New Roman" w:hAnsi="Times New Roman"/>
          <w:b w:val="0"/>
          <w:bCs w:val="0"/>
        </w:rPr>
        <w:t>Communications,</w:t>
      </w:r>
      <w:r w:rsidR="00C90D17">
        <w:rPr>
          <w:rFonts w:ascii="Times New Roman" w:hAnsi="Times New Roman"/>
          <w:b w:val="0"/>
          <w:bCs w:val="0"/>
        </w:rPr>
        <w:t xml:space="preserve"> </w:t>
      </w:r>
      <w:r w:rsidRPr="007C4CD7">
        <w:rPr>
          <w:rFonts w:ascii="Times New Roman" w:hAnsi="Times New Roman"/>
          <w:b w:val="0"/>
          <w:bCs w:val="0"/>
        </w:rPr>
        <w:t>2022</w:t>
      </w:r>
      <w:r w:rsidR="00045FBD">
        <w:rPr>
          <w:rFonts w:ascii="Times New Roman" w:hAnsi="Times New Roman"/>
          <w:b w:val="0"/>
          <w:bCs w:val="0"/>
        </w:rPr>
        <w:t>（</w:t>
      </w:r>
      <w:r w:rsidRPr="007C4CD7">
        <w:rPr>
          <w:rFonts w:ascii="Times New Roman" w:hAnsi="Times New Roman"/>
          <w:b w:val="0"/>
          <w:bCs w:val="0"/>
        </w:rPr>
        <w:t>505</w:t>
      </w:r>
      <w:r w:rsidR="00045FBD">
        <w:rPr>
          <w:rFonts w:ascii="Times New Roman" w:hAnsi="Times New Roman"/>
          <w:b w:val="0"/>
          <w:bCs w:val="0"/>
        </w:rPr>
        <w:t>）</w:t>
      </w:r>
      <w:r w:rsidRPr="007C4CD7">
        <w:rPr>
          <w:rFonts w:ascii="Times New Roman" w:hAnsi="Times New Roman"/>
          <w:b w:val="0"/>
          <w:bCs w:val="0"/>
        </w:rPr>
        <w:t xml:space="preserve">: </w:t>
      </w:r>
      <w:r w:rsidRPr="00CC465C">
        <w:rPr>
          <w:rFonts w:ascii="Times New Roman" w:hAnsi="Times New Roman"/>
          <w:b w:val="0"/>
          <w:bCs w:val="0"/>
        </w:rPr>
        <w:t>127476</w:t>
      </w:r>
      <w:bookmarkEnd w:id="33"/>
      <w:r w:rsidR="00CC465C" w:rsidRPr="00CC465C">
        <w:rPr>
          <w:rFonts w:ascii="Times New Roman" w:hAnsi="Times New Roman"/>
          <w:b w:val="0"/>
          <w:bCs w:val="0"/>
        </w:rPr>
        <w:t>-1~127476-7</w:t>
      </w:r>
      <w:r w:rsidR="00515145" w:rsidRPr="00CC465C">
        <w:rPr>
          <w:rFonts w:ascii="Times New Roman" w:hAnsi="Times New Roman" w:hint="eastAsia"/>
          <w:b w:val="0"/>
          <w:bCs w:val="0"/>
        </w:rPr>
        <w:t>.</w:t>
      </w:r>
    </w:p>
    <w:p w14:paraId="5D7E9F24" w14:textId="43543CC0" w:rsidR="00F34D59" w:rsidRPr="007C4CD7" w:rsidRDefault="000C6DE5" w:rsidP="003143EF">
      <w:pPr>
        <w:pStyle w:val="ae"/>
        <w:numPr>
          <w:ilvl w:val="0"/>
          <w:numId w:val="2"/>
        </w:numPr>
        <w:ind w:firstLineChars="0"/>
        <w:jc w:val="both"/>
        <w:rPr>
          <w:rFonts w:ascii="Times New Roman" w:hAnsi="Times New Roman"/>
          <w:b w:val="0"/>
          <w:bCs w:val="0"/>
        </w:rPr>
      </w:pPr>
      <w:bookmarkStart w:id="34" w:name="_Ref185174860"/>
      <w:bookmarkEnd w:id="26"/>
      <w:bookmarkEnd w:id="29"/>
      <w:bookmarkEnd w:id="30"/>
      <w:bookmarkEnd w:id="31"/>
      <w:r w:rsidRPr="007C4CD7">
        <w:rPr>
          <w:rFonts w:ascii="Times New Roman" w:hAnsi="Times New Roman" w:hint="eastAsia"/>
          <w:b w:val="0"/>
          <w:bCs w:val="0"/>
        </w:rPr>
        <w:t>李岳衡</w:t>
      </w:r>
      <w:r w:rsidR="00884770">
        <w:rPr>
          <w:rFonts w:ascii="Times New Roman" w:hAnsi="Times New Roman" w:hint="eastAsia"/>
          <w:b w:val="0"/>
          <w:bCs w:val="0"/>
        </w:rPr>
        <w:t>，</w:t>
      </w:r>
      <w:r w:rsidRPr="007C4CD7">
        <w:rPr>
          <w:rFonts w:ascii="Times New Roman" w:hAnsi="Times New Roman" w:hint="eastAsia"/>
          <w:b w:val="0"/>
          <w:bCs w:val="0"/>
        </w:rPr>
        <w:t>徐贻宁</w:t>
      </w:r>
      <w:r w:rsidR="00553572">
        <w:rPr>
          <w:rFonts w:ascii="Times New Roman" w:hAnsi="Times New Roman" w:hint="eastAsia"/>
          <w:b w:val="0"/>
          <w:bCs w:val="0"/>
        </w:rPr>
        <w:t>，</w:t>
      </w:r>
      <w:r w:rsidRPr="007C4CD7">
        <w:rPr>
          <w:rFonts w:ascii="Times New Roman" w:hAnsi="Times New Roman" w:hint="eastAsia"/>
          <w:b w:val="0"/>
          <w:bCs w:val="0"/>
        </w:rPr>
        <w:t>居美艳</w:t>
      </w:r>
      <w:r w:rsidR="00553572">
        <w:rPr>
          <w:rFonts w:ascii="Times New Roman" w:hAnsi="Times New Roman" w:hint="eastAsia"/>
          <w:b w:val="0"/>
          <w:bCs w:val="0"/>
        </w:rPr>
        <w:t>，等</w:t>
      </w:r>
      <w:r w:rsidR="00C27CDC" w:rsidRPr="007C4CD7">
        <w:rPr>
          <w:rFonts w:ascii="Times New Roman" w:hAnsi="Times New Roman"/>
          <w:b w:val="0"/>
          <w:bCs w:val="0"/>
        </w:rPr>
        <w:t>.</w:t>
      </w:r>
      <w:r w:rsidRPr="007C4CD7">
        <w:rPr>
          <w:rFonts w:ascii="Times New Roman" w:hAnsi="Times New Roman"/>
          <w:b w:val="0"/>
          <w:bCs w:val="0"/>
        </w:rPr>
        <w:t xml:space="preserve"> </w:t>
      </w:r>
      <w:r w:rsidR="003143EF" w:rsidRPr="007C4CD7">
        <w:rPr>
          <w:rFonts w:ascii="Times New Roman" w:hAnsi="Times New Roman"/>
          <w:b w:val="0"/>
          <w:bCs w:val="0"/>
        </w:rPr>
        <w:t>GGD</w:t>
      </w:r>
      <w:r w:rsidR="003143EF" w:rsidRPr="007C4CD7">
        <w:rPr>
          <w:rFonts w:ascii="Times New Roman" w:hAnsi="Times New Roman"/>
          <w:b w:val="0"/>
          <w:bCs w:val="0"/>
        </w:rPr>
        <w:t>弱湍流环境含零视轴指向误差</w:t>
      </w:r>
      <w:r w:rsidR="003143EF" w:rsidRPr="007C4CD7">
        <w:rPr>
          <w:rFonts w:ascii="Times New Roman" w:hAnsi="Times New Roman"/>
          <w:b w:val="0"/>
          <w:bCs w:val="0"/>
        </w:rPr>
        <w:t>MISO-UWOC</w:t>
      </w:r>
      <w:r w:rsidR="003143EF" w:rsidRPr="007C4CD7">
        <w:rPr>
          <w:rFonts w:ascii="Times New Roman" w:hAnsi="Times New Roman"/>
          <w:b w:val="0"/>
          <w:bCs w:val="0"/>
        </w:rPr>
        <w:t>系统容量分析</w:t>
      </w:r>
      <w:r w:rsidR="00484237" w:rsidRPr="007C4CD7">
        <w:rPr>
          <w:rFonts w:ascii="Times New Roman" w:hAnsi="Times New Roman" w:hint="eastAsia"/>
          <w:b w:val="0"/>
          <w:bCs w:val="0"/>
        </w:rPr>
        <w:t>[</w:t>
      </w:r>
      <w:r w:rsidR="00484237" w:rsidRPr="007C4CD7">
        <w:rPr>
          <w:rFonts w:ascii="Times New Roman" w:hAnsi="Times New Roman"/>
          <w:b w:val="0"/>
          <w:bCs w:val="0"/>
        </w:rPr>
        <w:t>J</w:t>
      </w:r>
      <w:r w:rsidR="00484237" w:rsidRPr="007C4CD7">
        <w:rPr>
          <w:rFonts w:ascii="Times New Roman" w:hAnsi="Times New Roman" w:hint="eastAsia"/>
          <w:b w:val="0"/>
          <w:bCs w:val="0"/>
        </w:rPr>
        <w:t>]</w:t>
      </w:r>
      <w:r w:rsidR="00484237" w:rsidRPr="007C4CD7">
        <w:rPr>
          <w:rFonts w:ascii="Times New Roman" w:hAnsi="Times New Roman"/>
          <w:b w:val="0"/>
          <w:bCs w:val="0"/>
        </w:rPr>
        <w:t xml:space="preserve">. </w:t>
      </w:r>
      <w:r w:rsidR="00484237" w:rsidRPr="007C4CD7">
        <w:rPr>
          <w:rFonts w:ascii="Times New Roman" w:hAnsi="Times New Roman" w:hint="eastAsia"/>
          <w:b w:val="0"/>
          <w:bCs w:val="0"/>
        </w:rPr>
        <w:t>通信学报</w:t>
      </w:r>
      <w:r w:rsidR="00553572">
        <w:rPr>
          <w:rFonts w:ascii="Times New Roman" w:hAnsi="Times New Roman" w:hint="eastAsia"/>
          <w:b w:val="0"/>
          <w:bCs w:val="0"/>
        </w:rPr>
        <w:t>，</w:t>
      </w:r>
      <w:r w:rsidR="00484237" w:rsidRPr="007C4CD7">
        <w:rPr>
          <w:rFonts w:ascii="Times New Roman" w:hAnsi="Times New Roman"/>
          <w:b w:val="0"/>
          <w:bCs w:val="0"/>
        </w:rPr>
        <w:t>2023</w:t>
      </w:r>
      <w:r w:rsidR="00553572">
        <w:rPr>
          <w:rFonts w:ascii="Times New Roman" w:hAnsi="Times New Roman" w:hint="eastAsia"/>
          <w:b w:val="0"/>
          <w:bCs w:val="0"/>
        </w:rPr>
        <w:t>，</w:t>
      </w:r>
      <w:r w:rsidR="00484237" w:rsidRPr="007C4CD7">
        <w:rPr>
          <w:rFonts w:ascii="Times New Roman" w:hAnsi="Times New Roman"/>
          <w:b w:val="0"/>
          <w:bCs w:val="0"/>
        </w:rPr>
        <w:t>44</w:t>
      </w:r>
      <w:r w:rsidR="00045FBD">
        <w:rPr>
          <w:rFonts w:ascii="Times New Roman" w:hAnsi="Times New Roman"/>
          <w:b w:val="0"/>
          <w:bCs w:val="0"/>
        </w:rPr>
        <w:t>（</w:t>
      </w:r>
      <w:r w:rsidR="00484237" w:rsidRPr="007C4CD7">
        <w:rPr>
          <w:rFonts w:ascii="Times New Roman" w:hAnsi="Times New Roman"/>
          <w:b w:val="0"/>
          <w:bCs w:val="0"/>
        </w:rPr>
        <w:t>8</w:t>
      </w:r>
      <w:r w:rsidR="00045FBD">
        <w:rPr>
          <w:rFonts w:ascii="Times New Roman" w:hAnsi="Times New Roman"/>
          <w:b w:val="0"/>
          <w:bCs w:val="0"/>
        </w:rPr>
        <w:t>）</w:t>
      </w:r>
      <w:r w:rsidR="00553572">
        <w:rPr>
          <w:rFonts w:ascii="Times New Roman" w:hAnsi="Times New Roman" w:hint="eastAsia"/>
          <w:b w:val="0"/>
          <w:bCs w:val="0"/>
        </w:rPr>
        <w:t>：</w:t>
      </w:r>
      <w:r w:rsidR="0011495C" w:rsidRPr="007C4CD7">
        <w:rPr>
          <w:rFonts w:ascii="Times New Roman" w:hAnsi="Times New Roman"/>
          <w:b w:val="0"/>
          <w:bCs w:val="0"/>
        </w:rPr>
        <w:t>111-124.</w:t>
      </w:r>
    </w:p>
    <w:p w14:paraId="16969992" w14:textId="1DED4432" w:rsidR="00E0321C" w:rsidRPr="007C4CD7" w:rsidRDefault="00860C9D" w:rsidP="00E0321C">
      <w:pPr>
        <w:pStyle w:val="ae"/>
        <w:numPr>
          <w:ilvl w:val="0"/>
          <w:numId w:val="2"/>
        </w:numPr>
        <w:ind w:firstLineChars="0"/>
        <w:jc w:val="both"/>
        <w:rPr>
          <w:rFonts w:ascii="Times New Roman" w:hAnsi="Times New Roman"/>
          <w:b w:val="0"/>
          <w:bCs w:val="0"/>
        </w:rPr>
      </w:pPr>
      <w:bookmarkStart w:id="35" w:name="_Ref175320699"/>
      <w:bookmarkEnd w:id="24"/>
      <w:bookmarkEnd w:id="34"/>
      <w:r w:rsidRPr="003141E4">
        <w:rPr>
          <w:rFonts w:ascii="Times New Roman" w:hAnsi="Times New Roman"/>
          <w:b w:val="0"/>
          <w:bCs w:val="0"/>
          <w:lang w:val="de-DE"/>
        </w:rPr>
        <w:t xml:space="preserve">OUBEI H M, ZEDINI E, ELAFANDY R T, et al. </w:t>
      </w:r>
      <w:bookmarkStart w:id="36" w:name="OLE_LINK11"/>
      <w:r w:rsidRPr="007C4CD7">
        <w:rPr>
          <w:rFonts w:ascii="Times New Roman" w:hAnsi="Times New Roman"/>
          <w:b w:val="0"/>
          <w:bCs w:val="0"/>
        </w:rPr>
        <w:t>Simple statistical channel model for weak temperature induced turbulence in underwater wireless optical communication systems</w:t>
      </w:r>
      <w:bookmarkEnd w:id="36"/>
      <w:r w:rsidRPr="007C4CD7">
        <w:rPr>
          <w:rFonts w:ascii="Times New Roman" w:hAnsi="Times New Roman"/>
          <w:b w:val="0"/>
          <w:bCs w:val="0"/>
        </w:rPr>
        <w:t>[J]. Optics Letters, 2017, 42</w:t>
      </w:r>
      <w:r w:rsidR="00045FBD">
        <w:rPr>
          <w:rFonts w:ascii="Times New Roman" w:hAnsi="Times New Roman"/>
          <w:b w:val="0"/>
          <w:bCs w:val="0"/>
        </w:rPr>
        <w:t>（</w:t>
      </w:r>
      <w:r w:rsidRPr="007C4CD7">
        <w:rPr>
          <w:rFonts w:ascii="Times New Roman" w:hAnsi="Times New Roman"/>
          <w:b w:val="0"/>
          <w:bCs w:val="0"/>
        </w:rPr>
        <w:t>13</w:t>
      </w:r>
      <w:r w:rsidR="00045FBD">
        <w:rPr>
          <w:rFonts w:ascii="Times New Roman" w:hAnsi="Times New Roman"/>
          <w:b w:val="0"/>
          <w:bCs w:val="0"/>
        </w:rPr>
        <w:t>）</w:t>
      </w:r>
      <w:r w:rsidRPr="007C4CD7">
        <w:rPr>
          <w:rFonts w:ascii="Times New Roman" w:hAnsi="Times New Roman"/>
          <w:b w:val="0"/>
          <w:bCs w:val="0"/>
        </w:rPr>
        <w:t>: 2455-2458</w:t>
      </w:r>
      <w:bookmarkEnd w:id="35"/>
      <w:r w:rsidR="00515145" w:rsidRPr="007C4CD7">
        <w:rPr>
          <w:rFonts w:ascii="Times New Roman" w:hAnsi="Times New Roman" w:hint="eastAsia"/>
          <w:b w:val="0"/>
          <w:bCs w:val="0"/>
        </w:rPr>
        <w:t>.</w:t>
      </w:r>
    </w:p>
    <w:p w14:paraId="7E467D34" w14:textId="578A52E3" w:rsidR="00E0321C" w:rsidRPr="007C4CD7" w:rsidRDefault="00860C9D" w:rsidP="00E0321C">
      <w:pPr>
        <w:pStyle w:val="ae"/>
        <w:numPr>
          <w:ilvl w:val="0"/>
          <w:numId w:val="2"/>
        </w:numPr>
        <w:ind w:firstLineChars="0"/>
        <w:jc w:val="both"/>
        <w:rPr>
          <w:rFonts w:ascii="Times New Roman" w:hAnsi="Times New Roman"/>
          <w:b w:val="0"/>
          <w:bCs w:val="0"/>
        </w:rPr>
      </w:pPr>
      <w:bookmarkStart w:id="37" w:name="_Ref175320700"/>
      <w:r w:rsidRPr="007C4CD7">
        <w:rPr>
          <w:rFonts w:ascii="Times New Roman" w:hAnsi="Times New Roman"/>
          <w:b w:val="0"/>
          <w:bCs w:val="0"/>
        </w:rPr>
        <w:t xml:space="preserve">JAMALI M V, MIRANI A, PARSAY A, et al. </w:t>
      </w:r>
      <w:bookmarkStart w:id="38" w:name="OLE_LINK9"/>
      <w:r w:rsidRPr="007C4CD7">
        <w:rPr>
          <w:rFonts w:ascii="Times New Roman" w:hAnsi="Times New Roman"/>
          <w:b w:val="0"/>
          <w:bCs w:val="0"/>
        </w:rPr>
        <w:t>Statistical studies of fading in underwater wireless optical channels in the presence of air bubble, temperature, and salinity random variations</w:t>
      </w:r>
      <w:bookmarkEnd w:id="38"/>
      <w:r w:rsidRPr="007C4CD7">
        <w:rPr>
          <w:rFonts w:ascii="Times New Roman" w:hAnsi="Times New Roman"/>
          <w:b w:val="0"/>
          <w:bCs w:val="0"/>
        </w:rPr>
        <w:t>[J]. IEEE Transactions on Communications, 2018, 66</w:t>
      </w:r>
      <w:r w:rsidR="00045FBD">
        <w:rPr>
          <w:rFonts w:ascii="Times New Roman" w:hAnsi="Times New Roman"/>
          <w:b w:val="0"/>
          <w:bCs w:val="0"/>
        </w:rPr>
        <w:t>（</w:t>
      </w:r>
      <w:r w:rsidRPr="007C4CD7">
        <w:rPr>
          <w:rFonts w:ascii="Times New Roman" w:hAnsi="Times New Roman"/>
          <w:b w:val="0"/>
          <w:bCs w:val="0"/>
        </w:rPr>
        <w:t>10</w:t>
      </w:r>
      <w:r w:rsidR="00045FBD">
        <w:rPr>
          <w:rFonts w:ascii="Times New Roman" w:hAnsi="Times New Roman"/>
          <w:b w:val="0"/>
          <w:bCs w:val="0"/>
        </w:rPr>
        <w:t>）</w:t>
      </w:r>
      <w:r w:rsidRPr="007C4CD7">
        <w:rPr>
          <w:rFonts w:ascii="Times New Roman" w:hAnsi="Times New Roman"/>
          <w:b w:val="0"/>
          <w:bCs w:val="0"/>
        </w:rPr>
        <w:t>: 4706-4723.</w:t>
      </w:r>
      <w:bookmarkEnd w:id="37"/>
    </w:p>
    <w:p w14:paraId="4D25C781" w14:textId="7956FD12" w:rsidR="0027602A" w:rsidRPr="007C4CD7" w:rsidRDefault="00860C9D" w:rsidP="0027602A">
      <w:pPr>
        <w:pStyle w:val="ae"/>
        <w:numPr>
          <w:ilvl w:val="0"/>
          <w:numId w:val="2"/>
        </w:numPr>
        <w:ind w:firstLineChars="0"/>
        <w:jc w:val="both"/>
        <w:rPr>
          <w:rFonts w:ascii="Times New Roman" w:hAnsi="Times New Roman"/>
          <w:b w:val="0"/>
          <w:bCs w:val="0"/>
        </w:rPr>
      </w:pPr>
      <w:bookmarkStart w:id="39" w:name="_Ref190636722"/>
      <w:bookmarkStart w:id="40" w:name="OLE_LINK20"/>
      <w:r w:rsidRPr="003141E4">
        <w:rPr>
          <w:rFonts w:ascii="Times New Roman" w:hAnsi="Times New Roman"/>
          <w:b w:val="0"/>
          <w:bCs w:val="0"/>
          <w:lang w:val="de-DE"/>
        </w:rPr>
        <w:t xml:space="preserve">ELAMASSIE M, MIRAMIRKHANI F, et al. </w:t>
      </w:r>
      <w:r w:rsidRPr="007C4CD7">
        <w:rPr>
          <w:rFonts w:ascii="Times New Roman" w:hAnsi="Times New Roman"/>
          <w:b w:val="0"/>
          <w:bCs w:val="0"/>
        </w:rPr>
        <w:t xml:space="preserve">Performance </w:t>
      </w:r>
      <w:r w:rsidR="000A4BD9" w:rsidRPr="007C4CD7">
        <w:rPr>
          <w:rFonts w:ascii="Times New Roman" w:hAnsi="Times New Roman" w:hint="eastAsia"/>
          <w:b w:val="0"/>
          <w:bCs w:val="0"/>
        </w:rPr>
        <w:t>c</w:t>
      </w:r>
      <w:r w:rsidRPr="007C4CD7">
        <w:rPr>
          <w:rFonts w:ascii="Times New Roman" w:hAnsi="Times New Roman"/>
          <w:b w:val="0"/>
          <w:bCs w:val="0"/>
        </w:rPr>
        <w:t xml:space="preserve">haracterization of </w:t>
      </w:r>
      <w:r w:rsidR="000A4BD9" w:rsidRPr="007C4CD7">
        <w:rPr>
          <w:rFonts w:ascii="Times New Roman" w:hAnsi="Times New Roman" w:hint="eastAsia"/>
          <w:b w:val="0"/>
          <w:bCs w:val="0"/>
        </w:rPr>
        <w:t>u</w:t>
      </w:r>
      <w:r w:rsidRPr="007C4CD7">
        <w:rPr>
          <w:rFonts w:ascii="Times New Roman" w:hAnsi="Times New Roman"/>
          <w:b w:val="0"/>
          <w:bCs w:val="0"/>
        </w:rPr>
        <w:t xml:space="preserve">nderwater </w:t>
      </w:r>
      <w:r w:rsidR="000A4BD9" w:rsidRPr="007C4CD7">
        <w:rPr>
          <w:rFonts w:ascii="Times New Roman" w:hAnsi="Times New Roman" w:hint="eastAsia"/>
          <w:b w:val="0"/>
          <w:bCs w:val="0"/>
        </w:rPr>
        <w:t>v</w:t>
      </w:r>
      <w:r w:rsidRPr="007C4CD7">
        <w:rPr>
          <w:rFonts w:ascii="Times New Roman" w:hAnsi="Times New Roman"/>
          <w:b w:val="0"/>
          <w:bCs w:val="0"/>
        </w:rPr>
        <w:t xml:space="preserve">isible </w:t>
      </w:r>
      <w:r w:rsidR="000A4BD9" w:rsidRPr="007C4CD7">
        <w:rPr>
          <w:rFonts w:ascii="Times New Roman" w:hAnsi="Times New Roman" w:hint="eastAsia"/>
          <w:b w:val="0"/>
          <w:bCs w:val="0"/>
        </w:rPr>
        <w:t>l</w:t>
      </w:r>
      <w:r w:rsidRPr="007C4CD7">
        <w:rPr>
          <w:rFonts w:ascii="Times New Roman" w:hAnsi="Times New Roman"/>
          <w:b w:val="0"/>
          <w:bCs w:val="0"/>
        </w:rPr>
        <w:t xml:space="preserve">ight </w:t>
      </w:r>
      <w:r w:rsidR="000A4BD9" w:rsidRPr="007C4CD7">
        <w:rPr>
          <w:rFonts w:ascii="Times New Roman" w:hAnsi="Times New Roman" w:hint="eastAsia"/>
          <w:b w:val="0"/>
          <w:bCs w:val="0"/>
        </w:rPr>
        <w:t>c</w:t>
      </w:r>
      <w:r w:rsidRPr="007C4CD7">
        <w:rPr>
          <w:rFonts w:ascii="Times New Roman" w:hAnsi="Times New Roman"/>
          <w:b w:val="0"/>
          <w:bCs w:val="0"/>
        </w:rPr>
        <w:t>ommunication[J]. IEEE</w:t>
      </w:r>
      <w:r w:rsidR="00553572" w:rsidRPr="007C4CD7">
        <w:rPr>
          <w:rFonts w:ascii="Times New Roman" w:hAnsi="Times New Roman"/>
          <w:b w:val="0"/>
          <w:bCs w:val="0"/>
        </w:rPr>
        <w:t xml:space="preserve"> Transactions on Communications</w:t>
      </w:r>
      <w:r w:rsidRPr="007C4CD7">
        <w:rPr>
          <w:rFonts w:ascii="Times New Roman" w:hAnsi="Times New Roman"/>
          <w:b w:val="0"/>
          <w:bCs w:val="0"/>
        </w:rPr>
        <w:t xml:space="preserve">, </w:t>
      </w:r>
      <w:r w:rsidR="00485F4C" w:rsidRPr="007C4CD7">
        <w:rPr>
          <w:rFonts w:ascii="Times New Roman" w:hAnsi="Times New Roman" w:hint="eastAsia"/>
          <w:b w:val="0"/>
          <w:bCs w:val="0"/>
        </w:rPr>
        <w:t>2019, 67</w:t>
      </w:r>
      <w:r w:rsidR="00045FBD">
        <w:rPr>
          <w:rFonts w:ascii="Times New Roman" w:hAnsi="Times New Roman" w:hint="eastAsia"/>
          <w:b w:val="0"/>
          <w:bCs w:val="0"/>
        </w:rPr>
        <w:t>（</w:t>
      </w:r>
      <w:r w:rsidR="00485F4C" w:rsidRPr="007C4CD7">
        <w:rPr>
          <w:rFonts w:ascii="Times New Roman" w:hAnsi="Times New Roman" w:hint="eastAsia"/>
          <w:b w:val="0"/>
          <w:bCs w:val="0"/>
        </w:rPr>
        <w:t>1</w:t>
      </w:r>
      <w:r w:rsidR="00045FBD">
        <w:rPr>
          <w:rFonts w:ascii="Times New Roman" w:hAnsi="Times New Roman" w:hint="eastAsia"/>
          <w:b w:val="0"/>
          <w:bCs w:val="0"/>
        </w:rPr>
        <w:t>）</w:t>
      </w:r>
      <w:r w:rsidR="00485F4C" w:rsidRPr="007C4CD7">
        <w:rPr>
          <w:rFonts w:ascii="Times New Roman" w:hAnsi="Times New Roman" w:hint="eastAsia"/>
          <w:b w:val="0"/>
          <w:bCs w:val="0"/>
        </w:rPr>
        <w:t>: 543-552</w:t>
      </w:r>
      <w:bookmarkEnd w:id="39"/>
      <w:r w:rsidR="00515145" w:rsidRPr="007C4CD7">
        <w:rPr>
          <w:rFonts w:ascii="Times New Roman" w:hAnsi="Times New Roman" w:hint="eastAsia"/>
          <w:b w:val="0"/>
          <w:bCs w:val="0"/>
        </w:rPr>
        <w:t>.</w:t>
      </w:r>
    </w:p>
    <w:p w14:paraId="71EDDC35" w14:textId="06CE8938" w:rsidR="0027602A" w:rsidRPr="007C4CD7" w:rsidRDefault="00860C9D" w:rsidP="0027602A">
      <w:pPr>
        <w:pStyle w:val="ae"/>
        <w:numPr>
          <w:ilvl w:val="0"/>
          <w:numId w:val="2"/>
        </w:numPr>
        <w:ind w:firstLineChars="0"/>
        <w:jc w:val="both"/>
        <w:rPr>
          <w:rFonts w:ascii="Times New Roman" w:hAnsi="Times New Roman"/>
          <w:b w:val="0"/>
          <w:bCs w:val="0"/>
        </w:rPr>
      </w:pPr>
      <w:bookmarkStart w:id="41" w:name="_Ref190636731"/>
      <w:r w:rsidRPr="007C4CD7">
        <w:rPr>
          <w:rFonts w:ascii="Times New Roman" w:hAnsi="Times New Roman"/>
          <w:b w:val="0"/>
          <w:bCs w:val="0"/>
        </w:rPr>
        <w:t>FARID A A, HRANILOVIC S. Outage capacity optimization for free-space optical links with pointing errors[J]. Journal of Lightwave Technology, 2007, 25</w:t>
      </w:r>
      <w:r w:rsidR="00045FBD">
        <w:rPr>
          <w:rFonts w:ascii="Times New Roman" w:hAnsi="Times New Roman"/>
          <w:b w:val="0"/>
          <w:bCs w:val="0"/>
        </w:rPr>
        <w:t>（</w:t>
      </w:r>
      <w:r w:rsidRPr="007C4CD7">
        <w:rPr>
          <w:rFonts w:ascii="Times New Roman" w:hAnsi="Times New Roman"/>
          <w:b w:val="0"/>
          <w:bCs w:val="0"/>
        </w:rPr>
        <w:t>7</w:t>
      </w:r>
      <w:r w:rsidR="00045FBD">
        <w:rPr>
          <w:rFonts w:ascii="Times New Roman" w:hAnsi="Times New Roman"/>
          <w:b w:val="0"/>
          <w:bCs w:val="0"/>
        </w:rPr>
        <w:t>）</w:t>
      </w:r>
      <w:r w:rsidRPr="007C4CD7">
        <w:rPr>
          <w:rFonts w:ascii="Times New Roman" w:hAnsi="Times New Roman"/>
          <w:b w:val="0"/>
          <w:bCs w:val="0"/>
        </w:rPr>
        <w:t>: 1702-1710.</w:t>
      </w:r>
      <w:bookmarkEnd w:id="41"/>
    </w:p>
    <w:p w14:paraId="55AD0C81" w14:textId="37B4937B" w:rsidR="00CD7AEB" w:rsidRPr="007C4CD7" w:rsidRDefault="00860C9D" w:rsidP="00CD7AEB">
      <w:pPr>
        <w:pStyle w:val="ae"/>
        <w:numPr>
          <w:ilvl w:val="0"/>
          <w:numId w:val="2"/>
        </w:numPr>
        <w:ind w:firstLineChars="0"/>
        <w:jc w:val="both"/>
        <w:rPr>
          <w:rFonts w:ascii="Times New Roman" w:hAnsi="Times New Roman"/>
          <w:b w:val="0"/>
          <w:bCs w:val="0"/>
        </w:rPr>
      </w:pPr>
      <w:bookmarkStart w:id="42" w:name="_Ref175436216"/>
      <w:r w:rsidRPr="007C4CD7">
        <w:rPr>
          <w:rFonts w:ascii="Times New Roman" w:hAnsi="Times New Roman"/>
          <w:b w:val="0"/>
          <w:bCs w:val="0"/>
        </w:rPr>
        <w:t>PROAKIS J G. Digital communications[M]. 4th ed. Boston: McGraw Hill, 2001.</w:t>
      </w:r>
      <w:bookmarkEnd w:id="42"/>
    </w:p>
    <w:p w14:paraId="128C0155" w14:textId="35685944" w:rsidR="00CD7AEB" w:rsidRPr="007C4CD7" w:rsidRDefault="00860C9D" w:rsidP="0067349B">
      <w:pPr>
        <w:pStyle w:val="ae"/>
        <w:numPr>
          <w:ilvl w:val="0"/>
          <w:numId w:val="2"/>
        </w:numPr>
        <w:ind w:firstLineChars="0"/>
        <w:jc w:val="both"/>
        <w:rPr>
          <w:rFonts w:ascii="Times New Roman" w:hAnsi="Times New Roman"/>
          <w:b w:val="0"/>
          <w:bCs w:val="0"/>
        </w:rPr>
      </w:pPr>
      <w:bookmarkStart w:id="43" w:name="_Ref175436242"/>
      <w:r w:rsidRPr="007C4CD7">
        <w:rPr>
          <w:rFonts w:ascii="Times New Roman" w:hAnsi="Times New Roman"/>
          <w:b w:val="0"/>
          <w:bCs w:val="0"/>
        </w:rPr>
        <w:t>PRUDNIKOV A P, BRYCHKOV Y A, MARIC</w:t>
      </w:r>
      <w:r w:rsidR="00705ED6">
        <w:rPr>
          <w:rFonts w:ascii="Times New Roman" w:hAnsi="Times New Roman"/>
          <w:b w:val="0"/>
          <w:bCs w:val="0"/>
        </w:rPr>
        <w:t>HEV O I. Integrals and series, v</w:t>
      </w:r>
      <w:r w:rsidRPr="007C4CD7">
        <w:rPr>
          <w:rFonts w:ascii="Times New Roman" w:hAnsi="Times New Roman"/>
          <w:b w:val="0"/>
          <w:bCs w:val="0"/>
        </w:rPr>
        <w:t xml:space="preserve">ol.3: more special functions[M]. </w:t>
      </w:r>
      <w:r w:rsidRPr="007C4CD7">
        <w:rPr>
          <w:rFonts w:ascii="Times New Roman" w:hAnsi="Times New Roman"/>
          <w:b w:val="0"/>
          <w:bCs w:val="0"/>
        </w:rPr>
        <w:lastRenderedPageBreak/>
        <w:t>Amsterdam: Gordon and Breach Science Publishers, 1986.</w:t>
      </w:r>
      <w:bookmarkEnd w:id="43"/>
    </w:p>
    <w:p w14:paraId="1F93DE75" w14:textId="0D3EF4CB" w:rsidR="00850CE3" w:rsidRPr="007C4CD7" w:rsidRDefault="00860C9D" w:rsidP="00850CE3">
      <w:pPr>
        <w:pStyle w:val="ae"/>
        <w:numPr>
          <w:ilvl w:val="0"/>
          <w:numId w:val="2"/>
        </w:numPr>
        <w:ind w:firstLineChars="0"/>
        <w:jc w:val="both"/>
        <w:rPr>
          <w:rFonts w:ascii="Times New Roman" w:hAnsi="Times New Roman"/>
          <w:b w:val="0"/>
          <w:bCs w:val="0"/>
        </w:rPr>
      </w:pPr>
      <w:bookmarkStart w:id="44" w:name="_Ref185185607"/>
      <w:r w:rsidRPr="007C4CD7">
        <w:rPr>
          <w:rFonts w:ascii="Times New Roman" w:hAnsi="Times New Roman"/>
          <w:b w:val="0"/>
          <w:bCs w:val="0"/>
        </w:rPr>
        <w:t>FANG X, KHALIGHI M A, BOURENNANE S. Impact of different noise sources on the performance of PIN- and APD-based FSO receivers[C]//</w:t>
      </w:r>
      <w:r w:rsidR="00705ED6">
        <w:rPr>
          <w:rFonts w:ascii="Times New Roman" w:hAnsi="Times New Roman"/>
          <w:b w:val="0"/>
          <w:bCs w:val="0"/>
        </w:rPr>
        <w:t xml:space="preserve">IEEE. Proceedings of </w:t>
      </w:r>
      <w:r w:rsidRPr="007C4CD7">
        <w:rPr>
          <w:rFonts w:ascii="Times New Roman" w:hAnsi="Times New Roman"/>
          <w:b w:val="0"/>
          <w:bCs w:val="0"/>
        </w:rPr>
        <w:t>International Conference on Telecommunications. Piscataway: IEEE, 2012: 211-218.</w:t>
      </w:r>
      <w:bookmarkEnd w:id="44"/>
    </w:p>
    <w:p w14:paraId="16F343B4" w14:textId="1FF83A28" w:rsidR="001D6BF2" w:rsidRPr="007C4CD7" w:rsidRDefault="00860C9D" w:rsidP="001D6BF2">
      <w:pPr>
        <w:pStyle w:val="ae"/>
        <w:numPr>
          <w:ilvl w:val="0"/>
          <w:numId w:val="2"/>
        </w:numPr>
        <w:ind w:firstLineChars="0"/>
        <w:jc w:val="both"/>
        <w:rPr>
          <w:rFonts w:ascii="Times New Roman" w:hAnsi="Times New Roman"/>
          <w:b w:val="0"/>
          <w:bCs w:val="0"/>
        </w:rPr>
      </w:pPr>
      <w:bookmarkStart w:id="45" w:name="_Ref175486564"/>
      <w:r w:rsidRPr="007C4CD7">
        <w:rPr>
          <w:rFonts w:ascii="Times New Roman" w:hAnsi="Times New Roman"/>
          <w:b w:val="0"/>
          <w:bCs w:val="0"/>
        </w:rPr>
        <w:t>CHIANI M, DARDARI D, and SIMON M K</w:t>
      </w:r>
      <w:r w:rsidR="00705ED6">
        <w:rPr>
          <w:rFonts w:ascii="Times New Roman" w:hAnsi="Times New Roman"/>
          <w:b w:val="0"/>
          <w:bCs w:val="0"/>
        </w:rPr>
        <w:t xml:space="preserve">. </w:t>
      </w:r>
      <w:r w:rsidRPr="007C4CD7">
        <w:rPr>
          <w:rFonts w:ascii="Times New Roman" w:hAnsi="Times New Roman"/>
          <w:b w:val="0"/>
          <w:bCs w:val="0"/>
        </w:rPr>
        <w:t>New exponential bounds and approximations for the computation of error probability in fading channels</w:t>
      </w:r>
      <w:r w:rsidR="00705ED6">
        <w:rPr>
          <w:rFonts w:ascii="Times New Roman" w:hAnsi="Times New Roman"/>
          <w:b w:val="0"/>
          <w:bCs w:val="0"/>
        </w:rPr>
        <w:t>[J].</w:t>
      </w:r>
      <w:r w:rsidRPr="007C4CD7">
        <w:rPr>
          <w:rFonts w:ascii="Times New Roman" w:hAnsi="Times New Roman"/>
          <w:b w:val="0"/>
          <w:bCs w:val="0"/>
        </w:rPr>
        <w:t xml:space="preserve"> IEEE </w:t>
      </w:r>
      <w:r w:rsidR="00705ED6" w:rsidRPr="007C4CD7">
        <w:rPr>
          <w:rFonts w:ascii="Times New Roman" w:hAnsi="Times New Roman"/>
          <w:b w:val="0"/>
          <w:bCs w:val="0"/>
        </w:rPr>
        <w:t>Transactions</w:t>
      </w:r>
      <w:r w:rsidRPr="007C4CD7">
        <w:rPr>
          <w:rFonts w:ascii="Times New Roman" w:hAnsi="Times New Roman"/>
          <w:b w:val="0"/>
          <w:bCs w:val="0"/>
        </w:rPr>
        <w:t xml:space="preserve"> Wireless </w:t>
      </w:r>
      <w:r w:rsidR="00705ED6" w:rsidRPr="007C4CD7">
        <w:rPr>
          <w:rFonts w:ascii="Times New Roman" w:hAnsi="Times New Roman"/>
          <w:b w:val="0"/>
          <w:bCs w:val="0"/>
        </w:rPr>
        <w:t>Communications</w:t>
      </w:r>
      <w:r w:rsidRPr="007C4CD7">
        <w:rPr>
          <w:rFonts w:ascii="Times New Roman" w:hAnsi="Times New Roman"/>
          <w:b w:val="0"/>
          <w:bCs w:val="0"/>
        </w:rPr>
        <w:t xml:space="preserve">, </w:t>
      </w:r>
      <w:r w:rsidR="00E638D4" w:rsidRPr="007C4CD7">
        <w:rPr>
          <w:rFonts w:ascii="Times New Roman" w:hAnsi="Times New Roman" w:hint="eastAsia"/>
          <w:b w:val="0"/>
          <w:bCs w:val="0"/>
        </w:rPr>
        <w:t>2003, 2</w:t>
      </w:r>
      <w:r w:rsidR="00045FBD">
        <w:rPr>
          <w:rFonts w:ascii="Times New Roman" w:hAnsi="Times New Roman" w:hint="eastAsia"/>
          <w:b w:val="0"/>
          <w:bCs w:val="0"/>
        </w:rPr>
        <w:t>（</w:t>
      </w:r>
      <w:r w:rsidR="00E638D4" w:rsidRPr="007C4CD7">
        <w:rPr>
          <w:rFonts w:ascii="Times New Roman" w:hAnsi="Times New Roman" w:hint="eastAsia"/>
          <w:b w:val="0"/>
          <w:bCs w:val="0"/>
        </w:rPr>
        <w:t>4</w:t>
      </w:r>
      <w:r w:rsidR="00045FBD">
        <w:rPr>
          <w:rFonts w:ascii="Times New Roman" w:hAnsi="Times New Roman" w:hint="eastAsia"/>
          <w:b w:val="0"/>
          <w:bCs w:val="0"/>
        </w:rPr>
        <w:t>）</w:t>
      </w:r>
      <w:r w:rsidR="00E638D4" w:rsidRPr="007C4CD7">
        <w:rPr>
          <w:rFonts w:ascii="Times New Roman" w:hAnsi="Times New Roman" w:hint="eastAsia"/>
          <w:b w:val="0"/>
          <w:bCs w:val="0"/>
        </w:rPr>
        <w:t xml:space="preserve">: </w:t>
      </w:r>
      <w:r w:rsidR="00A34070" w:rsidRPr="007C4CD7">
        <w:rPr>
          <w:rFonts w:ascii="Times New Roman" w:hAnsi="Times New Roman" w:hint="eastAsia"/>
          <w:b w:val="0"/>
          <w:bCs w:val="0"/>
        </w:rPr>
        <w:t>840-845.</w:t>
      </w:r>
      <w:bookmarkEnd w:id="45"/>
    </w:p>
    <w:p w14:paraId="0904305D" w14:textId="5F1CF74B" w:rsidR="00F34D59" w:rsidRPr="007C4CD7" w:rsidRDefault="00860C9D" w:rsidP="001D6BF2">
      <w:pPr>
        <w:pStyle w:val="ae"/>
        <w:numPr>
          <w:ilvl w:val="0"/>
          <w:numId w:val="2"/>
        </w:numPr>
        <w:ind w:firstLineChars="0"/>
        <w:jc w:val="both"/>
        <w:rPr>
          <w:rFonts w:ascii="Times New Roman" w:hAnsi="Times New Roman"/>
          <w:b w:val="0"/>
          <w:bCs w:val="0"/>
        </w:rPr>
      </w:pPr>
      <w:bookmarkStart w:id="46" w:name="_Ref175486565"/>
      <w:r w:rsidRPr="007C4CD7">
        <w:rPr>
          <w:rFonts w:ascii="Times New Roman" w:hAnsi="Times New Roman"/>
          <w:b w:val="0"/>
          <w:bCs w:val="0"/>
        </w:rPr>
        <w:t>TSIFTSIS T</w:t>
      </w:r>
      <w:r w:rsidR="00705ED6">
        <w:rPr>
          <w:rFonts w:ascii="Times New Roman" w:hAnsi="Times New Roman"/>
          <w:b w:val="0"/>
          <w:bCs w:val="0"/>
        </w:rPr>
        <w:t xml:space="preserve"> </w:t>
      </w:r>
      <w:r w:rsidRPr="007C4CD7">
        <w:rPr>
          <w:rFonts w:ascii="Times New Roman" w:hAnsi="Times New Roman"/>
          <w:b w:val="0"/>
          <w:bCs w:val="0"/>
        </w:rPr>
        <w:t>A, SANDALIDIS H</w:t>
      </w:r>
      <w:r w:rsidR="00705ED6">
        <w:rPr>
          <w:rFonts w:ascii="Times New Roman" w:hAnsi="Times New Roman"/>
          <w:b w:val="0"/>
          <w:bCs w:val="0"/>
        </w:rPr>
        <w:t xml:space="preserve"> </w:t>
      </w:r>
      <w:r w:rsidRPr="007C4CD7">
        <w:rPr>
          <w:rFonts w:ascii="Times New Roman" w:hAnsi="Times New Roman"/>
          <w:b w:val="0"/>
          <w:bCs w:val="0"/>
        </w:rPr>
        <w:t>G, KARAGIANNIDIS G</w:t>
      </w:r>
      <w:r w:rsidR="00705ED6">
        <w:rPr>
          <w:rFonts w:ascii="Times New Roman" w:hAnsi="Times New Roman"/>
          <w:b w:val="0"/>
          <w:bCs w:val="0"/>
        </w:rPr>
        <w:t xml:space="preserve"> </w:t>
      </w:r>
      <w:r w:rsidRPr="007C4CD7">
        <w:rPr>
          <w:rFonts w:ascii="Times New Roman" w:hAnsi="Times New Roman"/>
          <w:b w:val="0"/>
          <w:bCs w:val="0"/>
        </w:rPr>
        <w:t>K, et al.</w:t>
      </w:r>
      <w:r w:rsidRPr="007C4CD7">
        <w:rPr>
          <w:rFonts w:ascii="Times New Roman" w:hAnsi="Times New Roman"/>
        </w:rPr>
        <w:t xml:space="preserve"> </w:t>
      </w:r>
      <w:r w:rsidRPr="007C4CD7">
        <w:rPr>
          <w:rFonts w:ascii="Times New Roman" w:hAnsi="Times New Roman"/>
          <w:b w:val="0"/>
          <w:bCs w:val="0"/>
        </w:rPr>
        <w:t xml:space="preserve">Optical </w:t>
      </w:r>
      <w:r w:rsidR="000A4BD9" w:rsidRPr="007C4CD7">
        <w:rPr>
          <w:rFonts w:ascii="Times New Roman" w:hAnsi="Times New Roman" w:hint="eastAsia"/>
          <w:b w:val="0"/>
          <w:bCs w:val="0"/>
        </w:rPr>
        <w:t>w</w:t>
      </w:r>
      <w:r w:rsidRPr="007C4CD7">
        <w:rPr>
          <w:rFonts w:ascii="Times New Roman" w:hAnsi="Times New Roman"/>
          <w:b w:val="0"/>
          <w:bCs w:val="0"/>
        </w:rPr>
        <w:t xml:space="preserve">ireless </w:t>
      </w:r>
      <w:r w:rsidR="000A4BD9" w:rsidRPr="007C4CD7">
        <w:rPr>
          <w:rFonts w:ascii="Times New Roman" w:hAnsi="Times New Roman" w:hint="eastAsia"/>
          <w:b w:val="0"/>
          <w:bCs w:val="0"/>
        </w:rPr>
        <w:t>l</w:t>
      </w:r>
      <w:r w:rsidRPr="007C4CD7">
        <w:rPr>
          <w:rFonts w:ascii="Times New Roman" w:hAnsi="Times New Roman"/>
          <w:b w:val="0"/>
          <w:bCs w:val="0"/>
        </w:rPr>
        <w:t xml:space="preserve">inks with </w:t>
      </w:r>
      <w:r w:rsidR="000A4BD9" w:rsidRPr="007C4CD7">
        <w:rPr>
          <w:rFonts w:ascii="Times New Roman" w:hAnsi="Times New Roman" w:hint="eastAsia"/>
          <w:b w:val="0"/>
          <w:bCs w:val="0"/>
        </w:rPr>
        <w:t>s</w:t>
      </w:r>
      <w:r w:rsidRPr="007C4CD7">
        <w:rPr>
          <w:rFonts w:ascii="Times New Roman" w:hAnsi="Times New Roman"/>
          <w:b w:val="0"/>
          <w:bCs w:val="0"/>
        </w:rPr>
        <w:t xml:space="preserve">patial </w:t>
      </w:r>
      <w:r w:rsidR="000A4BD9" w:rsidRPr="007C4CD7">
        <w:rPr>
          <w:rFonts w:ascii="Times New Roman" w:hAnsi="Times New Roman" w:hint="eastAsia"/>
          <w:b w:val="0"/>
          <w:bCs w:val="0"/>
        </w:rPr>
        <w:t>d</w:t>
      </w:r>
      <w:r w:rsidRPr="007C4CD7">
        <w:rPr>
          <w:rFonts w:ascii="Times New Roman" w:hAnsi="Times New Roman"/>
          <w:b w:val="0"/>
          <w:bCs w:val="0"/>
        </w:rPr>
        <w:t xml:space="preserve">iversity over </w:t>
      </w:r>
      <w:r w:rsidR="000A4BD9" w:rsidRPr="007C4CD7">
        <w:rPr>
          <w:rFonts w:ascii="Times New Roman" w:hAnsi="Times New Roman" w:hint="eastAsia"/>
          <w:b w:val="0"/>
          <w:bCs w:val="0"/>
        </w:rPr>
        <w:t>s</w:t>
      </w:r>
      <w:r w:rsidRPr="007C4CD7">
        <w:rPr>
          <w:rFonts w:ascii="Times New Roman" w:hAnsi="Times New Roman"/>
          <w:b w:val="0"/>
          <w:bCs w:val="0"/>
        </w:rPr>
        <w:t xml:space="preserve">trong </w:t>
      </w:r>
      <w:r w:rsidR="000A4BD9" w:rsidRPr="007C4CD7">
        <w:rPr>
          <w:rFonts w:ascii="Times New Roman" w:hAnsi="Times New Roman" w:hint="eastAsia"/>
          <w:b w:val="0"/>
          <w:bCs w:val="0"/>
        </w:rPr>
        <w:t>a</w:t>
      </w:r>
      <w:r w:rsidRPr="007C4CD7">
        <w:rPr>
          <w:rFonts w:ascii="Times New Roman" w:hAnsi="Times New Roman"/>
          <w:b w:val="0"/>
          <w:bCs w:val="0"/>
        </w:rPr>
        <w:t xml:space="preserve">tmospheric </w:t>
      </w:r>
      <w:r w:rsidR="000A4BD9" w:rsidRPr="007C4CD7">
        <w:rPr>
          <w:rFonts w:ascii="Times New Roman" w:hAnsi="Times New Roman" w:hint="eastAsia"/>
          <w:b w:val="0"/>
          <w:bCs w:val="0"/>
        </w:rPr>
        <w:t>t</w:t>
      </w:r>
      <w:r w:rsidRPr="007C4CD7">
        <w:rPr>
          <w:rFonts w:ascii="Times New Roman" w:hAnsi="Times New Roman"/>
          <w:b w:val="0"/>
          <w:bCs w:val="0"/>
        </w:rPr>
        <w:t xml:space="preserve">urbulence </w:t>
      </w:r>
      <w:r w:rsidR="000A4BD9" w:rsidRPr="007C4CD7">
        <w:rPr>
          <w:rFonts w:ascii="Times New Roman" w:hAnsi="Times New Roman" w:hint="eastAsia"/>
          <w:b w:val="0"/>
          <w:bCs w:val="0"/>
        </w:rPr>
        <w:t>c</w:t>
      </w:r>
      <w:r w:rsidRPr="007C4CD7">
        <w:rPr>
          <w:rFonts w:ascii="Times New Roman" w:hAnsi="Times New Roman"/>
          <w:b w:val="0"/>
          <w:bCs w:val="0"/>
        </w:rPr>
        <w:t>hannels[J].</w:t>
      </w:r>
      <w:r w:rsidRPr="007C4CD7">
        <w:rPr>
          <w:rFonts w:ascii="Times New Roman" w:hAnsi="Times New Roman"/>
        </w:rPr>
        <w:t xml:space="preserve"> </w:t>
      </w:r>
      <w:r w:rsidRPr="007C4CD7">
        <w:rPr>
          <w:rFonts w:ascii="Times New Roman" w:hAnsi="Times New Roman"/>
          <w:b w:val="0"/>
          <w:bCs w:val="0"/>
        </w:rPr>
        <w:t xml:space="preserve">IEEE </w:t>
      </w:r>
      <w:r w:rsidR="00705ED6" w:rsidRPr="007C4CD7">
        <w:rPr>
          <w:rFonts w:ascii="Times New Roman" w:hAnsi="Times New Roman"/>
          <w:b w:val="0"/>
          <w:bCs w:val="0"/>
        </w:rPr>
        <w:t>Transactions Wireless Communications</w:t>
      </w:r>
      <w:r w:rsidR="00A34070" w:rsidRPr="007C4CD7">
        <w:rPr>
          <w:rFonts w:ascii="Times New Roman" w:hAnsi="Times New Roman" w:hint="eastAsia"/>
          <w:b w:val="0"/>
          <w:bCs w:val="0"/>
        </w:rPr>
        <w:t>, 2009, 8</w:t>
      </w:r>
      <w:r w:rsidR="00045FBD">
        <w:rPr>
          <w:rFonts w:ascii="Times New Roman" w:hAnsi="Times New Roman" w:hint="eastAsia"/>
          <w:b w:val="0"/>
          <w:bCs w:val="0"/>
        </w:rPr>
        <w:t>（</w:t>
      </w:r>
      <w:r w:rsidR="00A34070" w:rsidRPr="007C4CD7">
        <w:rPr>
          <w:rFonts w:ascii="Times New Roman" w:hAnsi="Times New Roman" w:hint="eastAsia"/>
          <w:b w:val="0"/>
          <w:bCs w:val="0"/>
        </w:rPr>
        <w:t>2</w:t>
      </w:r>
      <w:r w:rsidR="00045FBD">
        <w:rPr>
          <w:rFonts w:ascii="Times New Roman" w:hAnsi="Times New Roman" w:hint="eastAsia"/>
          <w:b w:val="0"/>
          <w:bCs w:val="0"/>
        </w:rPr>
        <w:t>）</w:t>
      </w:r>
      <w:r w:rsidR="00A34070" w:rsidRPr="007C4CD7">
        <w:rPr>
          <w:rFonts w:ascii="Times New Roman" w:hAnsi="Times New Roman" w:hint="eastAsia"/>
          <w:b w:val="0"/>
          <w:bCs w:val="0"/>
        </w:rPr>
        <w:t>: 951-957.</w:t>
      </w:r>
      <w:bookmarkEnd w:id="46"/>
    </w:p>
    <w:p w14:paraId="36496C5B" w14:textId="1F1AE5BF" w:rsidR="00EB1363" w:rsidRPr="007C4CD7" w:rsidRDefault="00860C9D" w:rsidP="00EB1363">
      <w:pPr>
        <w:pStyle w:val="ae"/>
        <w:numPr>
          <w:ilvl w:val="0"/>
          <w:numId w:val="2"/>
        </w:numPr>
        <w:ind w:firstLineChars="0"/>
        <w:jc w:val="both"/>
        <w:rPr>
          <w:rFonts w:ascii="Times New Roman" w:hAnsi="Times New Roman"/>
          <w:b w:val="0"/>
          <w:bCs w:val="0"/>
        </w:rPr>
      </w:pPr>
      <w:bookmarkStart w:id="47" w:name="_Ref175493959"/>
      <w:r w:rsidRPr="007C4CD7">
        <w:rPr>
          <w:rFonts w:ascii="Times New Roman" w:hAnsi="Times New Roman"/>
          <w:b w:val="0"/>
          <w:bCs w:val="0"/>
        </w:rPr>
        <w:t>GRADSHTEYN I S</w:t>
      </w:r>
      <w:r w:rsidR="00705ED6">
        <w:rPr>
          <w:rFonts w:ascii="Times New Roman" w:hAnsi="Times New Roman"/>
          <w:b w:val="0"/>
          <w:bCs w:val="0"/>
        </w:rPr>
        <w:t xml:space="preserve">, </w:t>
      </w:r>
      <w:r w:rsidRPr="007C4CD7">
        <w:rPr>
          <w:rFonts w:ascii="Times New Roman" w:hAnsi="Times New Roman"/>
          <w:b w:val="0"/>
          <w:bCs w:val="0"/>
        </w:rPr>
        <w:t>YZHIK I M</w:t>
      </w:r>
      <w:r w:rsidR="00705ED6">
        <w:rPr>
          <w:rFonts w:ascii="Times New Roman" w:hAnsi="Times New Roman"/>
          <w:b w:val="0"/>
          <w:bCs w:val="0"/>
        </w:rPr>
        <w:t>.</w:t>
      </w:r>
      <w:r w:rsidRPr="007C4CD7">
        <w:rPr>
          <w:rFonts w:ascii="Times New Roman" w:hAnsi="Times New Roman"/>
          <w:b w:val="0"/>
          <w:bCs w:val="0"/>
        </w:rPr>
        <w:t xml:space="preserve"> Table of </w:t>
      </w:r>
      <w:r w:rsidR="0059212E" w:rsidRPr="007C4CD7">
        <w:rPr>
          <w:rFonts w:ascii="Times New Roman" w:hAnsi="Times New Roman" w:hint="eastAsia"/>
          <w:b w:val="0"/>
          <w:bCs w:val="0"/>
        </w:rPr>
        <w:t>i</w:t>
      </w:r>
      <w:r w:rsidRPr="007C4CD7">
        <w:rPr>
          <w:rFonts w:ascii="Times New Roman" w:hAnsi="Times New Roman"/>
          <w:b w:val="0"/>
          <w:bCs w:val="0"/>
        </w:rPr>
        <w:t xml:space="preserve">ntegrals, </w:t>
      </w:r>
      <w:r w:rsidR="0059212E" w:rsidRPr="007C4CD7">
        <w:rPr>
          <w:rFonts w:ascii="Times New Roman" w:hAnsi="Times New Roman" w:hint="eastAsia"/>
          <w:b w:val="0"/>
          <w:bCs w:val="0"/>
        </w:rPr>
        <w:t>s</w:t>
      </w:r>
      <w:r w:rsidRPr="007C4CD7">
        <w:rPr>
          <w:rFonts w:ascii="Times New Roman" w:hAnsi="Times New Roman"/>
          <w:b w:val="0"/>
          <w:bCs w:val="0"/>
        </w:rPr>
        <w:t xml:space="preserve">eries, and </w:t>
      </w:r>
      <w:r w:rsidR="0059212E" w:rsidRPr="007C4CD7">
        <w:rPr>
          <w:rFonts w:ascii="Times New Roman" w:hAnsi="Times New Roman" w:hint="eastAsia"/>
          <w:b w:val="0"/>
          <w:bCs w:val="0"/>
        </w:rPr>
        <w:t>p</w:t>
      </w:r>
      <w:r w:rsidRPr="007C4CD7">
        <w:rPr>
          <w:rFonts w:ascii="Times New Roman" w:hAnsi="Times New Roman"/>
          <w:b w:val="0"/>
          <w:bCs w:val="0"/>
        </w:rPr>
        <w:t>roducts</w:t>
      </w:r>
      <w:r w:rsidR="00705ED6">
        <w:rPr>
          <w:rFonts w:ascii="Times New Roman" w:hAnsi="Times New Roman"/>
          <w:b w:val="0"/>
          <w:bCs w:val="0"/>
        </w:rPr>
        <w:t>[M].</w:t>
      </w:r>
      <w:r w:rsidRPr="007C4CD7">
        <w:rPr>
          <w:rFonts w:ascii="Times New Roman" w:hAnsi="Times New Roman"/>
          <w:b w:val="0"/>
          <w:bCs w:val="0"/>
        </w:rPr>
        <w:t xml:space="preserve"> 7th ed. New York: Academic, 2007.</w:t>
      </w:r>
      <w:bookmarkEnd w:id="47"/>
    </w:p>
    <w:p w14:paraId="34CB56B7" w14:textId="46401D3D" w:rsidR="00AA11E1" w:rsidRPr="007C4CD7" w:rsidRDefault="00860C9D" w:rsidP="00EB1363">
      <w:pPr>
        <w:pStyle w:val="ae"/>
        <w:numPr>
          <w:ilvl w:val="0"/>
          <w:numId w:val="2"/>
        </w:numPr>
        <w:ind w:firstLineChars="0"/>
        <w:jc w:val="both"/>
        <w:rPr>
          <w:rFonts w:ascii="Times New Roman" w:hAnsi="Times New Roman"/>
          <w:b w:val="0"/>
          <w:bCs w:val="0"/>
        </w:rPr>
      </w:pPr>
      <w:bookmarkStart w:id="48" w:name="_Ref175494285"/>
      <w:r w:rsidRPr="007C4CD7">
        <w:rPr>
          <w:rFonts w:ascii="Times New Roman" w:hAnsi="Times New Roman"/>
          <w:b w:val="0"/>
          <w:bCs w:val="0"/>
        </w:rPr>
        <w:t>MATHAI A M,</w:t>
      </w:r>
      <w:r w:rsidR="00705ED6">
        <w:rPr>
          <w:rFonts w:ascii="Times New Roman" w:hAnsi="Times New Roman"/>
          <w:b w:val="0"/>
          <w:bCs w:val="0"/>
        </w:rPr>
        <w:t xml:space="preserve"> </w:t>
      </w:r>
      <w:r w:rsidRPr="007C4CD7">
        <w:rPr>
          <w:rFonts w:ascii="Times New Roman" w:hAnsi="Times New Roman"/>
          <w:b w:val="0"/>
          <w:bCs w:val="0"/>
        </w:rPr>
        <w:t>RAM K S,</w:t>
      </w:r>
      <w:r w:rsidR="00705ED6">
        <w:rPr>
          <w:rFonts w:ascii="Times New Roman" w:hAnsi="Times New Roman"/>
          <w:b w:val="0"/>
          <w:bCs w:val="0"/>
        </w:rPr>
        <w:t xml:space="preserve"> </w:t>
      </w:r>
      <w:r w:rsidRPr="007C4CD7">
        <w:rPr>
          <w:rFonts w:ascii="Times New Roman" w:hAnsi="Times New Roman"/>
          <w:b w:val="0"/>
          <w:bCs w:val="0"/>
        </w:rPr>
        <w:t>HANS J,</w:t>
      </w:r>
      <w:r w:rsidR="00705ED6">
        <w:rPr>
          <w:rFonts w:ascii="Times New Roman" w:hAnsi="Times New Roman"/>
          <w:b w:val="0"/>
          <w:bCs w:val="0"/>
        </w:rPr>
        <w:t xml:space="preserve"> et al.</w:t>
      </w:r>
      <w:r w:rsidRPr="007C4CD7">
        <w:rPr>
          <w:rFonts w:ascii="Times New Roman" w:hAnsi="Times New Roman"/>
          <w:b w:val="0"/>
          <w:bCs w:val="0"/>
        </w:rPr>
        <w:t xml:space="preserve"> The H-Function </w:t>
      </w:r>
      <w:r w:rsidR="0059212E" w:rsidRPr="007C4CD7">
        <w:rPr>
          <w:rFonts w:ascii="Times New Roman" w:hAnsi="Times New Roman" w:hint="eastAsia"/>
          <w:b w:val="0"/>
          <w:bCs w:val="0"/>
        </w:rPr>
        <w:t>t</w:t>
      </w:r>
      <w:r w:rsidRPr="007C4CD7">
        <w:rPr>
          <w:rFonts w:ascii="Times New Roman" w:hAnsi="Times New Roman"/>
          <w:b w:val="0"/>
          <w:bCs w:val="0"/>
        </w:rPr>
        <w:t xml:space="preserve">heory and </w:t>
      </w:r>
      <w:r w:rsidR="0059212E" w:rsidRPr="007C4CD7">
        <w:rPr>
          <w:rFonts w:ascii="Times New Roman" w:hAnsi="Times New Roman" w:hint="eastAsia"/>
          <w:b w:val="0"/>
          <w:bCs w:val="0"/>
        </w:rPr>
        <w:t>a</w:t>
      </w:r>
      <w:r w:rsidRPr="007C4CD7">
        <w:rPr>
          <w:rFonts w:ascii="Times New Roman" w:hAnsi="Times New Roman"/>
          <w:b w:val="0"/>
          <w:bCs w:val="0"/>
        </w:rPr>
        <w:t>pplication</w:t>
      </w:r>
      <w:r w:rsidR="00705ED6">
        <w:rPr>
          <w:rFonts w:ascii="Times New Roman" w:hAnsi="Times New Roman"/>
          <w:b w:val="0"/>
          <w:bCs w:val="0"/>
        </w:rPr>
        <w:t>[M].</w:t>
      </w:r>
      <w:r w:rsidRPr="007C4CD7">
        <w:rPr>
          <w:rFonts w:ascii="Times New Roman" w:hAnsi="Times New Roman"/>
        </w:rPr>
        <w:t xml:space="preserve"> </w:t>
      </w:r>
      <w:r w:rsidR="00705ED6" w:rsidRPr="007C4CD7">
        <w:rPr>
          <w:rFonts w:ascii="Times New Roman" w:hAnsi="Times New Roman"/>
          <w:b w:val="0"/>
          <w:bCs w:val="0"/>
        </w:rPr>
        <w:t>New York</w:t>
      </w:r>
      <w:r w:rsidR="00705ED6">
        <w:rPr>
          <w:rFonts w:ascii="Times New Roman" w:hAnsi="Times New Roman"/>
          <w:b w:val="0"/>
          <w:bCs w:val="0"/>
        </w:rPr>
        <w:t>:</w:t>
      </w:r>
      <w:r w:rsidR="00705ED6" w:rsidRPr="007C4CD7">
        <w:rPr>
          <w:rFonts w:ascii="Times New Roman" w:hAnsi="Times New Roman" w:hint="eastAsia"/>
          <w:b w:val="0"/>
          <w:bCs w:val="0"/>
        </w:rPr>
        <w:t xml:space="preserve"> </w:t>
      </w:r>
      <w:r w:rsidR="0059212E" w:rsidRPr="007C4CD7">
        <w:rPr>
          <w:rFonts w:ascii="Times New Roman" w:hAnsi="Times New Roman" w:hint="eastAsia"/>
          <w:b w:val="0"/>
          <w:bCs w:val="0"/>
        </w:rPr>
        <w:t>S</w:t>
      </w:r>
      <w:r w:rsidRPr="007C4CD7">
        <w:rPr>
          <w:rFonts w:ascii="Times New Roman" w:hAnsi="Times New Roman"/>
          <w:b w:val="0"/>
          <w:bCs w:val="0"/>
        </w:rPr>
        <w:t xml:space="preserve">pringer New York </w:t>
      </w:r>
      <w:r w:rsidR="0059212E" w:rsidRPr="007C4CD7">
        <w:rPr>
          <w:rFonts w:ascii="Times New Roman" w:hAnsi="Times New Roman" w:hint="eastAsia"/>
          <w:b w:val="0"/>
          <w:bCs w:val="0"/>
        </w:rPr>
        <w:t>D</w:t>
      </w:r>
      <w:r w:rsidRPr="007C4CD7">
        <w:rPr>
          <w:rFonts w:ascii="Times New Roman" w:hAnsi="Times New Roman"/>
          <w:b w:val="0"/>
          <w:bCs w:val="0"/>
        </w:rPr>
        <w:t xml:space="preserve">ordrecht </w:t>
      </w:r>
      <w:r w:rsidR="0059212E" w:rsidRPr="007C4CD7">
        <w:rPr>
          <w:rFonts w:ascii="Times New Roman" w:hAnsi="Times New Roman" w:hint="eastAsia"/>
          <w:b w:val="0"/>
          <w:bCs w:val="0"/>
        </w:rPr>
        <w:t>H</w:t>
      </w:r>
      <w:r w:rsidRPr="007C4CD7">
        <w:rPr>
          <w:rFonts w:ascii="Times New Roman" w:hAnsi="Times New Roman"/>
          <w:b w:val="0"/>
          <w:bCs w:val="0"/>
        </w:rPr>
        <w:t>eidelberg London,</w:t>
      </w:r>
      <w:r w:rsidR="00884770">
        <w:rPr>
          <w:rFonts w:ascii="Times New Roman" w:hAnsi="Times New Roman"/>
          <w:b w:val="0"/>
          <w:bCs w:val="0"/>
        </w:rPr>
        <w:t xml:space="preserve"> </w:t>
      </w:r>
      <w:r w:rsidRPr="007C4CD7">
        <w:rPr>
          <w:rFonts w:ascii="Times New Roman" w:hAnsi="Times New Roman"/>
          <w:b w:val="0"/>
          <w:bCs w:val="0"/>
        </w:rPr>
        <w:t>2010.</w:t>
      </w:r>
      <w:bookmarkEnd w:id="48"/>
    </w:p>
    <w:p w14:paraId="0A08BFC2" w14:textId="647ACC4D" w:rsidR="00E171BF" w:rsidRPr="007C4CD7" w:rsidRDefault="00860C9D" w:rsidP="00E171BF">
      <w:pPr>
        <w:pStyle w:val="ae"/>
        <w:numPr>
          <w:ilvl w:val="0"/>
          <w:numId w:val="2"/>
        </w:numPr>
        <w:ind w:firstLineChars="0"/>
        <w:jc w:val="both"/>
        <w:rPr>
          <w:rFonts w:ascii="Times New Roman" w:hAnsi="Times New Roman"/>
          <w:b w:val="0"/>
          <w:bCs w:val="0"/>
        </w:rPr>
      </w:pPr>
      <w:bookmarkStart w:id="49" w:name="_Ref185186234"/>
      <w:r w:rsidRPr="007C4CD7">
        <w:rPr>
          <w:rFonts w:ascii="Times New Roman" w:hAnsi="Times New Roman"/>
          <w:b w:val="0"/>
          <w:bCs w:val="0"/>
        </w:rPr>
        <w:t>CHERGUI H, BENJILLALI M. Rician K-</w:t>
      </w:r>
      <w:r w:rsidR="0059212E" w:rsidRPr="007C4CD7">
        <w:rPr>
          <w:rFonts w:ascii="Times New Roman" w:hAnsi="Times New Roman" w:hint="eastAsia"/>
          <w:b w:val="0"/>
          <w:bCs w:val="0"/>
        </w:rPr>
        <w:t>f</w:t>
      </w:r>
      <w:r w:rsidRPr="007C4CD7">
        <w:rPr>
          <w:rFonts w:ascii="Times New Roman" w:hAnsi="Times New Roman"/>
          <w:b w:val="0"/>
          <w:bCs w:val="0"/>
        </w:rPr>
        <w:t>actor-</w:t>
      </w:r>
      <w:r w:rsidR="0059212E" w:rsidRPr="007C4CD7">
        <w:rPr>
          <w:rFonts w:ascii="Times New Roman" w:hAnsi="Times New Roman" w:hint="eastAsia"/>
          <w:b w:val="0"/>
          <w:bCs w:val="0"/>
        </w:rPr>
        <w:t>b</w:t>
      </w:r>
      <w:r w:rsidRPr="007C4CD7">
        <w:rPr>
          <w:rFonts w:ascii="Times New Roman" w:hAnsi="Times New Roman"/>
          <w:b w:val="0"/>
          <w:bCs w:val="0"/>
        </w:rPr>
        <w:t xml:space="preserve">ased </w:t>
      </w:r>
      <w:r w:rsidR="0059212E" w:rsidRPr="007C4CD7">
        <w:rPr>
          <w:rFonts w:ascii="Times New Roman" w:hAnsi="Times New Roman" w:hint="eastAsia"/>
          <w:b w:val="0"/>
          <w:bCs w:val="0"/>
        </w:rPr>
        <w:t>a</w:t>
      </w:r>
      <w:r w:rsidRPr="007C4CD7">
        <w:rPr>
          <w:rFonts w:ascii="Times New Roman" w:hAnsi="Times New Roman"/>
          <w:b w:val="0"/>
          <w:bCs w:val="0"/>
        </w:rPr>
        <w:t xml:space="preserve">nalysis of XLOS </w:t>
      </w:r>
      <w:r w:rsidR="0059212E" w:rsidRPr="007C4CD7">
        <w:rPr>
          <w:rFonts w:ascii="Times New Roman" w:hAnsi="Times New Roman" w:hint="eastAsia"/>
          <w:b w:val="0"/>
          <w:bCs w:val="0"/>
        </w:rPr>
        <w:t>s</w:t>
      </w:r>
      <w:r w:rsidRPr="007C4CD7">
        <w:rPr>
          <w:rFonts w:ascii="Times New Roman" w:hAnsi="Times New Roman"/>
          <w:b w:val="0"/>
          <w:bCs w:val="0"/>
        </w:rPr>
        <w:t xml:space="preserve">ervice </w:t>
      </w:r>
      <w:r w:rsidR="0059212E" w:rsidRPr="007C4CD7">
        <w:rPr>
          <w:rFonts w:ascii="Times New Roman" w:hAnsi="Times New Roman" w:hint="eastAsia"/>
          <w:b w:val="0"/>
          <w:bCs w:val="0"/>
        </w:rPr>
        <w:t>p</w:t>
      </w:r>
      <w:r w:rsidRPr="007C4CD7">
        <w:rPr>
          <w:rFonts w:ascii="Times New Roman" w:hAnsi="Times New Roman"/>
          <w:b w:val="0"/>
          <w:bCs w:val="0"/>
        </w:rPr>
        <w:t xml:space="preserve">robability in 5G </w:t>
      </w:r>
      <w:r w:rsidR="0059212E" w:rsidRPr="007C4CD7">
        <w:rPr>
          <w:rFonts w:ascii="Times New Roman" w:hAnsi="Times New Roman" w:hint="eastAsia"/>
          <w:b w:val="0"/>
          <w:bCs w:val="0"/>
        </w:rPr>
        <w:t>o</w:t>
      </w:r>
      <w:r w:rsidRPr="007C4CD7">
        <w:rPr>
          <w:rFonts w:ascii="Times New Roman" w:hAnsi="Times New Roman"/>
          <w:b w:val="0"/>
          <w:bCs w:val="0"/>
        </w:rPr>
        <w:t xml:space="preserve">utdoor </w:t>
      </w:r>
      <w:r w:rsidR="0059212E" w:rsidRPr="007C4CD7">
        <w:rPr>
          <w:rFonts w:ascii="Times New Roman" w:hAnsi="Times New Roman" w:hint="eastAsia"/>
          <w:b w:val="0"/>
          <w:bCs w:val="0"/>
        </w:rPr>
        <w:t>u</w:t>
      </w:r>
      <w:r w:rsidRPr="007C4CD7">
        <w:rPr>
          <w:rFonts w:ascii="Times New Roman" w:hAnsi="Times New Roman"/>
          <w:b w:val="0"/>
          <w:bCs w:val="0"/>
        </w:rPr>
        <w:t>ltra-</w:t>
      </w:r>
      <w:r w:rsidR="0059212E" w:rsidRPr="007C4CD7">
        <w:rPr>
          <w:rFonts w:ascii="Times New Roman" w:hAnsi="Times New Roman" w:hint="eastAsia"/>
          <w:b w:val="0"/>
          <w:bCs w:val="0"/>
        </w:rPr>
        <w:t>d</w:t>
      </w:r>
      <w:r w:rsidRPr="007C4CD7">
        <w:rPr>
          <w:rFonts w:ascii="Times New Roman" w:hAnsi="Times New Roman"/>
          <w:b w:val="0"/>
          <w:bCs w:val="0"/>
        </w:rPr>
        <w:t xml:space="preserve">ense </w:t>
      </w:r>
      <w:r w:rsidR="0059212E" w:rsidRPr="007C4CD7">
        <w:rPr>
          <w:rFonts w:ascii="Times New Roman" w:hAnsi="Times New Roman" w:hint="eastAsia"/>
          <w:b w:val="0"/>
          <w:bCs w:val="0"/>
        </w:rPr>
        <w:t>n</w:t>
      </w:r>
      <w:r w:rsidRPr="007C4CD7">
        <w:rPr>
          <w:rFonts w:ascii="Times New Roman" w:hAnsi="Times New Roman"/>
          <w:b w:val="0"/>
          <w:bCs w:val="0"/>
        </w:rPr>
        <w:t xml:space="preserve">etworks[J]. IEEE Wireless Communications Letters, </w:t>
      </w:r>
      <w:r w:rsidR="00267B85" w:rsidRPr="007C4CD7">
        <w:rPr>
          <w:rFonts w:ascii="Times New Roman" w:hAnsi="Times New Roman" w:hint="eastAsia"/>
          <w:b w:val="0"/>
          <w:bCs w:val="0"/>
        </w:rPr>
        <w:t>2019, 8</w:t>
      </w:r>
      <w:r w:rsidR="00045FBD">
        <w:rPr>
          <w:rFonts w:ascii="Times New Roman" w:hAnsi="Times New Roman" w:hint="eastAsia"/>
          <w:b w:val="0"/>
          <w:bCs w:val="0"/>
        </w:rPr>
        <w:t>（</w:t>
      </w:r>
      <w:r w:rsidR="00267B85" w:rsidRPr="007C4CD7">
        <w:rPr>
          <w:rFonts w:ascii="Times New Roman" w:hAnsi="Times New Roman" w:hint="eastAsia"/>
          <w:b w:val="0"/>
          <w:bCs w:val="0"/>
        </w:rPr>
        <w:t>2</w:t>
      </w:r>
      <w:r w:rsidR="00045FBD">
        <w:rPr>
          <w:rFonts w:ascii="Times New Roman" w:hAnsi="Times New Roman" w:hint="eastAsia"/>
          <w:b w:val="0"/>
          <w:bCs w:val="0"/>
        </w:rPr>
        <w:t>）</w:t>
      </w:r>
      <w:r w:rsidR="00267B85" w:rsidRPr="007C4CD7">
        <w:rPr>
          <w:rFonts w:ascii="Times New Roman" w:hAnsi="Times New Roman" w:hint="eastAsia"/>
          <w:b w:val="0"/>
          <w:bCs w:val="0"/>
        </w:rPr>
        <w:t>: 428-431.</w:t>
      </w:r>
      <w:bookmarkEnd w:id="49"/>
    </w:p>
    <w:p w14:paraId="2C2C4BA4" w14:textId="56AE32F8" w:rsidR="00035CBF" w:rsidRPr="007C4CD7" w:rsidRDefault="00860C9D" w:rsidP="00035CBF">
      <w:pPr>
        <w:pStyle w:val="ae"/>
        <w:numPr>
          <w:ilvl w:val="0"/>
          <w:numId w:val="2"/>
        </w:numPr>
        <w:ind w:firstLineChars="0"/>
        <w:jc w:val="both"/>
        <w:rPr>
          <w:rFonts w:ascii="Times New Roman" w:hAnsi="Times New Roman"/>
          <w:b w:val="0"/>
          <w:bCs w:val="0"/>
        </w:rPr>
      </w:pPr>
      <w:bookmarkStart w:id="50" w:name="_Ref175498067"/>
      <w:r w:rsidRPr="007C4CD7">
        <w:rPr>
          <w:rFonts w:ascii="Times New Roman" w:hAnsi="Times New Roman"/>
          <w:b w:val="0"/>
          <w:bCs w:val="0"/>
        </w:rPr>
        <w:t>GABRIEL C, KHALIGHI M A, BOURENNANE S, et al. Monte-Carlo-based channel characterization for underwater optical communication systems[J]. Journal of Optical Communications and Networking,</w:t>
      </w:r>
      <w:r w:rsidR="008A37D3">
        <w:rPr>
          <w:rFonts w:ascii="Times New Roman" w:hAnsi="Times New Roman"/>
          <w:b w:val="0"/>
          <w:bCs w:val="0"/>
        </w:rPr>
        <w:t xml:space="preserve"> </w:t>
      </w:r>
      <w:r w:rsidRPr="007C4CD7">
        <w:rPr>
          <w:rFonts w:ascii="Times New Roman" w:hAnsi="Times New Roman"/>
          <w:b w:val="0"/>
          <w:bCs w:val="0"/>
        </w:rPr>
        <w:t>2013, 5</w:t>
      </w:r>
      <w:r w:rsidR="00045FBD">
        <w:rPr>
          <w:rFonts w:ascii="Times New Roman" w:hAnsi="Times New Roman"/>
          <w:b w:val="0"/>
          <w:bCs w:val="0"/>
        </w:rPr>
        <w:t>（</w:t>
      </w:r>
      <w:r w:rsidRPr="007C4CD7">
        <w:rPr>
          <w:rFonts w:ascii="Times New Roman" w:hAnsi="Times New Roman"/>
          <w:b w:val="0"/>
          <w:bCs w:val="0"/>
        </w:rPr>
        <w:t>1</w:t>
      </w:r>
      <w:r w:rsidR="00045FBD">
        <w:rPr>
          <w:rFonts w:ascii="Times New Roman" w:hAnsi="Times New Roman"/>
          <w:b w:val="0"/>
          <w:bCs w:val="0"/>
        </w:rPr>
        <w:t>）</w:t>
      </w:r>
      <w:r w:rsidRPr="007C4CD7">
        <w:rPr>
          <w:rFonts w:ascii="Times New Roman" w:hAnsi="Times New Roman"/>
          <w:b w:val="0"/>
          <w:bCs w:val="0"/>
        </w:rPr>
        <w:t>: 1-12.</w:t>
      </w:r>
      <w:bookmarkEnd w:id="50"/>
    </w:p>
    <w:p w14:paraId="5DEF014D" w14:textId="62BBE1A1" w:rsidR="00F34D59" w:rsidRPr="007C4CD7" w:rsidRDefault="00860C9D" w:rsidP="0027602A">
      <w:pPr>
        <w:pStyle w:val="ae"/>
        <w:numPr>
          <w:ilvl w:val="0"/>
          <w:numId w:val="2"/>
        </w:numPr>
        <w:ind w:firstLineChars="0"/>
        <w:jc w:val="both"/>
        <w:rPr>
          <w:rFonts w:ascii="Times New Roman" w:hAnsi="Times New Roman"/>
          <w:b w:val="0"/>
          <w:bCs w:val="0"/>
        </w:rPr>
      </w:pPr>
      <w:bookmarkStart w:id="51" w:name="_Ref184304273"/>
      <w:r w:rsidRPr="007C4CD7">
        <w:rPr>
          <w:rFonts w:ascii="Times New Roman" w:hAnsi="Times New Roman"/>
          <w:b w:val="0"/>
          <w:bCs w:val="0"/>
        </w:rPr>
        <w:t xml:space="preserve">JAMALI M V, NABAVI P, SALEHI J A. </w:t>
      </w:r>
      <w:bookmarkStart w:id="52" w:name="OLE_LINK10"/>
      <w:r w:rsidRPr="007C4CD7">
        <w:rPr>
          <w:rFonts w:ascii="Times New Roman" w:hAnsi="Times New Roman"/>
          <w:b w:val="0"/>
          <w:bCs w:val="0"/>
        </w:rPr>
        <w:t>MIMO underwater visible light communications: comprehensive channel study, performance analysis, and multiple-symbol detection</w:t>
      </w:r>
      <w:bookmarkStart w:id="53" w:name="_Hlk184323291"/>
      <w:bookmarkEnd w:id="52"/>
      <w:r w:rsidRPr="007C4CD7">
        <w:rPr>
          <w:rFonts w:ascii="Times New Roman" w:hAnsi="Times New Roman"/>
          <w:b w:val="0"/>
          <w:bCs w:val="0"/>
        </w:rPr>
        <w:t>[J]. IEEE</w:t>
      </w:r>
      <w:bookmarkEnd w:id="53"/>
      <w:r w:rsidRPr="007C4CD7">
        <w:rPr>
          <w:rFonts w:ascii="Times New Roman" w:hAnsi="Times New Roman"/>
          <w:b w:val="0"/>
          <w:bCs w:val="0"/>
        </w:rPr>
        <w:t xml:space="preserve"> Transactions on Vehicular Technology, 2018, 67</w:t>
      </w:r>
      <w:r w:rsidR="00045FBD">
        <w:rPr>
          <w:rFonts w:ascii="Times New Roman" w:hAnsi="Times New Roman"/>
          <w:b w:val="0"/>
          <w:bCs w:val="0"/>
        </w:rPr>
        <w:t>（</w:t>
      </w:r>
      <w:r w:rsidRPr="007C4CD7">
        <w:rPr>
          <w:rFonts w:ascii="Times New Roman" w:hAnsi="Times New Roman"/>
          <w:b w:val="0"/>
          <w:bCs w:val="0"/>
        </w:rPr>
        <w:t>9</w:t>
      </w:r>
      <w:r w:rsidR="00045FBD">
        <w:rPr>
          <w:rFonts w:ascii="Times New Roman" w:hAnsi="Times New Roman"/>
          <w:b w:val="0"/>
          <w:bCs w:val="0"/>
        </w:rPr>
        <w:t>）</w:t>
      </w:r>
      <w:r w:rsidRPr="007C4CD7">
        <w:rPr>
          <w:rFonts w:ascii="Times New Roman" w:hAnsi="Times New Roman"/>
          <w:b w:val="0"/>
          <w:bCs w:val="0"/>
        </w:rPr>
        <w:t>: 8223-8237.</w:t>
      </w:r>
      <w:bookmarkEnd w:id="51"/>
    </w:p>
    <w:p w14:paraId="11A057FB" w14:textId="7EA85CE1" w:rsidR="00A65479" w:rsidRPr="007C4CD7" w:rsidRDefault="0090339B" w:rsidP="00A65479">
      <w:pPr>
        <w:pStyle w:val="ae"/>
        <w:numPr>
          <w:ilvl w:val="0"/>
          <w:numId w:val="2"/>
        </w:numPr>
        <w:ind w:firstLineChars="0"/>
        <w:jc w:val="both"/>
        <w:rPr>
          <w:rFonts w:ascii="Times New Roman" w:hAnsi="Times New Roman"/>
          <w:b w:val="0"/>
          <w:bCs w:val="0"/>
        </w:rPr>
      </w:pPr>
      <w:bookmarkStart w:id="54" w:name="_Ref192707350"/>
      <w:r w:rsidRPr="003141E4">
        <w:rPr>
          <w:rFonts w:ascii="Times New Roman" w:hAnsi="Times New Roman"/>
          <w:b w:val="0"/>
          <w:bCs w:val="0"/>
          <w:lang w:val="de-DE"/>
        </w:rPr>
        <w:t>ZEDINI E, OUBEI H M, KAMMOUN A</w:t>
      </w:r>
      <w:r w:rsidR="008A37D3" w:rsidRPr="003141E4">
        <w:rPr>
          <w:rFonts w:ascii="Times New Roman" w:hAnsi="Times New Roman"/>
          <w:b w:val="0"/>
          <w:bCs w:val="0"/>
          <w:lang w:val="de-DE"/>
        </w:rPr>
        <w:t>,</w:t>
      </w:r>
      <w:r w:rsidRPr="003141E4">
        <w:rPr>
          <w:rFonts w:ascii="Times New Roman" w:hAnsi="Times New Roman"/>
          <w:b w:val="0"/>
          <w:bCs w:val="0"/>
          <w:lang w:val="de-DE"/>
        </w:rPr>
        <w:t xml:space="preserve"> et al. </w:t>
      </w:r>
      <w:r w:rsidRPr="007C4CD7">
        <w:rPr>
          <w:rFonts w:ascii="Times New Roman" w:hAnsi="Times New Roman"/>
          <w:b w:val="0"/>
          <w:bCs w:val="0"/>
        </w:rPr>
        <w:t xml:space="preserve">Unified </w:t>
      </w:r>
      <w:r w:rsidR="00E21ADD" w:rsidRPr="007C4CD7">
        <w:rPr>
          <w:rFonts w:ascii="Times New Roman" w:hAnsi="Times New Roman" w:hint="eastAsia"/>
          <w:b w:val="0"/>
          <w:bCs w:val="0"/>
        </w:rPr>
        <w:t>s</w:t>
      </w:r>
      <w:r w:rsidRPr="007C4CD7">
        <w:rPr>
          <w:rFonts w:ascii="Times New Roman" w:hAnsi="Times New Roman"/>
          <w:b w:val="0"/>
          <w:bCs w:val="0"/>
        </w:rPr>
        <w:t xml:space="preserve">tatistical </w:t>
      </w:r>
      <w:r w:rsidR="00E21ADD" w:rsidRPr="007C4CD7">
        <w:rPr>
          <w:rFonts w:ascii="Times New Roman" w:hAnsi="Times New Roman" w:hint="eastAsia"/>
          <w:b w:val="0"/>
          <w:bCs w:val="0"/>
        </w:rPr>
        <w:t>c</w:t>
      </w:r>
      <w:r w:rsidRPr="007C4CD7">
        <w:rPr>
          <w:rFonts w:ascii="Times New Roman" w:hAnsi="Times New Roman"/>
          <w:b w:val="0"/>
          <w:bCs w:val="0"/>
        </w:rPr>
        <w:t xml:space="preserve">hannel </w:t>
      </w:r>
      <w:r w:rsidR="00E21ADD" w:rsidRPr="007C4CD7">
        <w:rPr>
          <w:rFonts w:ascii="Times New Roman" w:hAnsi="Times New Roman" w:hint="eastAsia"/>
          <w:b w:val="0"/>
          <w:bCs w:val="0"/>
        </w:rPr>
        <w:t>m</w:t>
      </w:r>
      <w:r w:rsidRPr="007C4CD7">
        <w:rPr>
          <w:rFonts w:ascii="Times New Roman" w:hAnsi="Times New Roman"/>
          <w:b w:val="0"/>
          <w:bCs w:val="0"/>
        </w:rPr>
        <w:t xml:space="preserve">odel for </w:t>
      </w:r>
      <w:r w:rsidR="00E21ADD" w:rsidRPr="007C4CD7">
        <w:rPr>
          <w:rFonts w:ascii="Times New Roman" w:hAnsi="Times New Roman" w:hint="eastAsia"/>
          <w:b w:val="0"/>
          <w:bCs w:val="0"/>
        </w:rPr>
        <w:t>t</w:t>
      </w:r>
      <w:r w:rsidRPr="007C4CD7">
        <w:rPr>
          <w:rFonts w:ascii="Times New Roman" w:hAnsi="Times New Roman"/>
          <w:b w:val="0"/>
          <w:bCs w:val="0"/>
        </w:rPr>
        <w:t>urbulence-</w:t>
      </w:r>
      <w:r w:rsidR="00E21ADD" w:rsidRPr="007C4CD7">
        <w:rPr>
          <w:rFonts w:ascii="Times New Roman" w:hAnsi="Times New Roman" w:hint="eastAsia"/>
          <w:b w:val="0"/>
          <w:bCs w:val="0"/>
        </w:rPr>
        <w:t>i</w:t>
      </w:r>
      <w:r w:rsidRPr="007C4CD7">
        <w:rPr>
          <w:rFonts w:ascii="Times New Roman" w:hAnsi="Times New Roman"/>
          <w:b w:val="0"/>
          <w:bCs w:val="0"/>
        </w:rPr>
        <w:t xml:space="preserve">nduced </w:t>
      </w:r>
      <w:r w:rsidR="00E21ADD" w:rsidRPr="007C4CD7">
        <w:rPr>
          <w:rFonts w:ascii="Times New Roman" w:hAnsi="Times New Roman" w:hint="eastAsia"/>
          <w:b w:val="0"/>
          <w:bCs w:val="0"/>
        </w:rPr>
        <w:t>f</w:t>
      </w:r>
      <w:r w:rsidRPr="007C4CD7">
        <w:rPr>
          <w:rFonts w:ascii="Times New Roman" w:hAnsi="Times New Roman"/>
          <w:b w:val="0"/>
          <w:bCs w:val="0"/>
        </w:rPr>
        <w:t xml:space="preserve">ading in </w:t>
      </w:r>
      <w:r w:rsidR="00E21ADD" w:rsidRPr="007C4CD7">
        <w:rPr>
          <w:rFonts w:ascii="Times New Roman" w:hAnsi="Times New Roman" w:hint="eastAsia"/>
          <w:b w:val="0"/>
          <w:bCs w:val="0"/>
        </w:rPr>
        <w:t>u</w:t>
      </w:r>
      <w:r w:rsidRPr="007C4CD7">
        <w:rPr>
          <w:rFonts w:ascii="Times New Roman" w:hAnsi="Times New Roman"/>
          <w:b w:val="0"/>
          <w:bCs w:val="0"/>
        </w:rPr>
        <w:t xml:space="preserve">nderwater </w:t>
      </w:r>
      <w:r w:rsidR="00E21ADD" w:rsidRPr="007C4CD7">
        <w:rPr>
          <w:rFonts w:ascii="Times New Roman" w:hAnsi="Times New Roman" w:hint="eastAsia"/>
          <w:b w:val="0"/>
          <w:bCs w:val="0"/>
        </w:rPr>
        <w:t>w</w:t>
      </w:r>
      <w:r w:rsidRPr="007C4CD7">
        <w:rPr>
          <w:rFonts w:ascii="Times New Roman" w:hAnsi="Times New Roman"/>
          <w:b w:val="0"/>
          <w:bCs w:val="0"/>
        </w:rPr>
        <w:t xml:space="preserve">ireless </w:t>
      </w:r>
      <w:r w:rsidR="00E21ADD" w:rsidRPr="007C4CD7">
        <w:rPr>
          <w:rFonts w:ascii="Times New Roman" w:hAnsi="Times New Roman" w:hint="eastAsia"/>
          <w:b w:val="0"/>
          <w:bCs w:val="0"/>
        </w:rPr>
        <w:t>o</w:t>
      </w:r>
      <w:r w:rsidRPr="007C4CD7">
        <w:rPr>
          <w:rFonts w:ascii="Times New Roman" w:hAnsi="Times New Roman"/>
          <w:b w:val="0"/>
          <w:bCs w:val="0"/>
        </w:rPr>
        <w:t xml:space="preserve">ptical </w:t>
      </w:r>
      <w:r w:rsidR="00E21ADD" w:rsidRPr="007C4CD7">
        <w:rPr>
          <w:rFonts w:ascii="Times New Roman" w:hAnsi="Times New Roman" w:hint="eastAsia"/>
          <w:b w:val="0"/>
          <w:bCs w:val="0"/>
        </w:rPr>
        <w:t>c</w:t>
      </w:r>
      <w:r w:rsidRPr="007C4CD7">
        <w:rPr>
          <w:rFonts w:ascii="Times New Roman" w:hAnsi="Times New Roman"/>
          <w:b w:val="0"/>
          <w:bCs w:val="0"/>
        </w:rPr>
        <w:t xml:space="preserve">ommunication </w:t>
      </w:r>
      <w:r w:rsidR="00E21ADD" w:rsidRPr="007C4CD7">
        <w:rPr>
          <w:rFonts w:ascii="Times New Roman" w:hAnsi="Times New Roman" w:hint="eastAsia"/>
          <w:b w:val="0"/>
          <w:bCs w:val="0"/>
        </w:rPr>
        <w:t>s</w:t>
      </w:r>
      <w:r w:rsidRPr="007C4CD7">
        <w:rPr>
          <w:rFonts w:ascii="Times New Roman" w:hAnsi="Times New Roman"/>
          <w:b w:val="0"/>
          <w:bCs w:val="0"/>
        </w:rPr>
        <w:t>ystems[J]. IEEE Transactions on Communications, 2019, 67</w:t>
      </w:r>
      <w:r w:rsidR="00045FBD">
        <w:rPr>
          <w:rFonts w:ascii="Times New Roman" w:hAnsi="Times New Roman"/>
          <w:b w:val="0"/>
          <w:bCs w:val="0"/>
        </w:rPr>
        <w:t>（</w:t>
      </w:r>
      <w:r w:rsidRPr="007C4CD7">
        <w:rPr>
          <w:rFonts w:ascii="Times New Roman" w:hAnsi="Times New Roman"/>
          <w:b w:val="0"/>
          <w:bCs w:val="0"/>
        </w:rPr>
        <w:t>4</w:t>
      </w:r>
      <w:r w:rsidR="00045FBD">
        <w:rPr>
          <w:rFonts w:ascii="Times New Roman" w:hAnsi="Times New Roman"/>
          <w:b w:val="0"/>
          <w:bCs w:val="0"/>
        </w:rPr>
        <w:t>）</w:t>
      </w:r>
      <w:r w:rsidRPr="007C4CD7">
        <w:rPr>
          <w:rFonts w:ascii="Times New Roman" w:hAnsi="Times New Roman"/>
          <w:b w:val="0"/>
          <w:bCs w:val="0"/>
        </w:rPr>
        <w:t>: 2893-2907.</w:t>
      </w:r>
      <w:bookmarkEnd w:id="40"/>
      <w:bookmarkEnd w:id="54"/>
    </w:p>
    <w:p w14:paraId="66ABCAEE" w14:textId="77777777" w:rsidR="004E3530" w:rsidRDefault="004E3530" w:rsidP="00C40967">
      <w:pPr>
        <w:snapToGrid w:val="0"/>
        <w:ind w:firstLineChars="200" w:firstLine="422"/>
        <w:jc w:val="both"/>
        <w:rPr>
          <w:rFonts w:ascii="Calibri" w:eastAsia="宋体" w:hAnsi="Calibri"/>
        </w:rPr>
      </w:pPr>
    </w:p>
    <w:p w14:paraId="5B44B0BD" w14:textId="7FE5C9B7" w:rsidR="004E3530" w:rsidRDefault="004E3530" w:rsidP="00C40967">
      <w:pPr>
        <w:snapToGrid w:val="0"/>
        <w:ind w:firstLineChars="200" w:firstLine="422"/>
        <w:jc w:val="both"/>
        <w:rPr>
          <w:rFonts w:ascii="Calibri" w:eastAsia="宋体" w:hAnsi="Calibri"/>
        </w:rPr>
      </w:pPr>
      <w:r>
        <w:rPr>
          <w:rFonts w:ascii="Calibri" w:eastAsia="宋体" w:hAnsi="Calibri" w:hint="eastAsia"/>
        </w:rPr>
        <w:t>收</w:t>
      </w:r>
      <w:r>
        <w:rPr>
          <w:rFonts w:ascii="Calibri" w:eastAsia="宋体" w:hAnsi="Calibri"/>
        </w:rPr>
        <w:t>稿日期：</w:t>
      </w:r>
      <w:r w:rsidR="001F2E61">
        <w:rPr>
          <w:rFonts w:ascii="Calibri" w:eastAsia="宋体" w:hAnsi="Calibri" w:hint="eastAsia"/>
        </w:rPr>
        <w:t>2</w:t>
      </w:r>
      <w:r w:rsidR="001F2E61">
        <w:rPr>
          <w:rFonts w:ascii="Calibri" w:eastAsia="宋体" w:hAnsi="Calibri"/>
        </w:rPr>
        <w:t>025-02-17</w:t>
      </w:r>
      <w:r w:rsidR="001F2E61">
        <w:rPr>
          <w:rFonts w:ascii="Calibri" w:eastAsia="宋体" w:hAnsi="Calibri" w:hint="eastAsia"/>
        </w:rPr>
        <w:t>。</w:t>
      </w:r>
    </w:p>
    <w:p w14:paraId="04C846D2" w14:textId="4A23200B" w:rsidR="00C40967" w:rsidRDefault="00C40967" w:rsidP="00C40967">
      <w:pPr>
        <w:snapToGrid w:val="0"/>
        <w:ind w:firstLineChars="200" w:firstLine="422"/>
        <w:jc w:val="both"/>
        <w:rPr>
          <w:rFonts w:ascii="Calibri" w:eastAsia="宋体" w:hAnsi="Calibri"/>
        </w:rPr>
      </w:pPr>
      <w:r>
        <w:rPr>
          <w:rFonts w:ascii="Calibri" w:eastAsia="宋体" w:hAnsi="Calibri" w:hint="eastAsia"/>
        </w:rPr>
        <w:t>基金项目</w:t>
      </w:r>
      <w:r w:rsidRPr="00A65479">
        <w:rPr>
          <w:rFonts w:ascii="Calibri" w:eastAsia="宋体" w:hAnsi="Calibri" w:hint="eastAsia"/>
        </w:rPr>
        <w:t>：</w:t>
      </w:r>
      <w:r w:rsidRPr="00FD1548">
        <w:rPr>
          <w:rFonts w:ascii="宋体" w:eastAsia="宋体" w:hAnsi="宋体" w:hint="eastAsia"/>
          <w:b w:val="0"/>
        </w:rPr>
        <w:t>国家自然科学基金</w:t>
      </w:r>
      <w:r w:rsidR="008A37D3">
        <w:rPr>
          <w:rFonts w:ascii="宋体" w:eastAsia="宋体" w:hAnsi="宋体" w:hint="eastAsia"/>
          <w:b w:val="0"/>
        </w:rPr>
        <w:t>项目</w:t>
      </w:r>
      <w:r w:rsidRPr="00FD1548">
        <w:rPr>
          <w:rFonts w:ascii="Times New Roman" w:eastAsia="宋体" w:hAnsi="Times New Roman"/>
          <w:b w:val="0"/>
        </w:rPr>
        <w:t xml:space="preserve"> </w:t>
      </w:r>
      <w:r w:rsidR="00045FBD">
        <w:rPr>
          <w:rFonts w:ascii="Times New Roman" w:eastAsia="宋体" w:hAnsi="Times New Roman"/>
          <w:b w:val="0"/>
        </w:rPr>
        <w:t>（</w:t>
      </w:r>
      <w:r w:rsidRPr="00FD1548">
        <w:rPr>
          <w:rFonts w:ascii="Times New Roman" w:eastAsia="宋体" w:hAnsi="Times New Roman"/>
          <w:b w:val="0"/>
        </w:rPr>
        <w:t>U23B20144</w:t>
      </w:r>
      <w:r w:rsidR="00045FBD">
        <w:rPr>
          <w:rFonts w:ascii="Times New Roman" w:eastAsia="宋体" w:hAnsi="Times New Roman"/>
          <w:b w:val="0"/>
        </w:rPr>
        <w:t>）</w:t>
      </w:r>
      <w:r w:rsidR="007C4CD7">
        <w:rPr>
          <w:rFonts w:ascii="Times New Roman" w:eastAsia="宋体" w:hAnsi="Times New Roman" w:hint="eastAsia"/>
          <w:b w:val="0"/>
        </w:rPr>
        <w:t>资助</w:t>
      </w:r>
      <w:r w:rsidR="007C4CD7">
        <w:rPr>
          <w:rFonts w:ascii="Times New Roman" w:eastAsia="宋体" w:hAnsi="Times New Roman"/>
          <w:b w:val="0"/>
        </w:rPr>
        <w:t>。</w:t>
      </w:r>
    </w:p>
    <w:p w14:paraId="5A0D31F5" w14:textId="713AA1D3" w:rsidR="00A65479" w:rsidRDefault="00A65479" w:rsidP="009C14EC">
      <w:pPr>
        <w:snapToGrid w:val="0"/>
        <w:ind w:firstLineChars="200" w:firstLine="422"/>
        <w:jc w:val="both"/>
        <w:rPr>
          <w:rFonts w:ascii="Times New Roman" w:eastAsia="宋体" w:hAnsi="Times New Roman"/>
          <w:b w:val="0"/>
          <w:bCs w:val="0"/>
        </w:rPr>
      </w:pPr>
      <w:r w:rsidRPr="00A65479">
        <w:rPr>
          <w:rFonts w:ascii="Calibri" w:eastAsia="宋体" w:hAnsi="Calibri" w:hint="eastAsia"/>
        </w:rPr>
        <w:t>作者简介：</w:t>
      </w:r>
      <w:r w:rsidRPr="009C14EC">
        <w:rPr>
          <w:rFonts w:ascii="Times New Roman" w:eastAsia="宋体" w:hAnsi="Times New Roman"/>
          <w:b w:val="0"/>
          <w:bCs w:val="0"/>
        </w:rPr>
        <w:t>朱家彬</w:t>
      </w:r>
      <w:r w:rsidR="00045FBD">
        <w:rPr>
          <w:rFonts w:ascii="Times New Roman" w:eastAsia="宋体" w:hAnsi="Times New Roman" w:hint="eastAsia"/>
          <w:b w:val="0"/>
          <w:bCs w:val="0"/>
        </w:rPr>
        <w:t>（</w:t>
      </w:r>
      <w:r w:rsidRPr="00A65479">
        <w:rPr>
          <w:rFonts w:ascii="Times New Roman" w:eastAsia="宋体" w:hAnsi="Times New Roman"/>
          <w:b w:val="0"/>
          <w:bCs w:val="0"/>
        </w:rPr>
        <w:t>19</w:t>
      </w:r>
      <w:r w:rsidRPr="009C14EC">
        <w:rPr>
          <w:rFonts w:ascii="Times New Roman" w:eastAsia="宋体" w:hAnsi="Times New Roman"/>
          <w:b w:val="0"/>
          <w:bCs w:val="0"/>
        </w:rPr>
        <w:t>99</w:t>
      </w:r>
      <w:r w:rsidRPr="00A65479">
        <w:rPr>
          <w:rFonts w:ascii="Times New Roman" w:eastAsia="宋体" w:hAnsi="Times New Roman"/>
          <w:b w:val="0"/>
          <w:bCs w:val="0"/>
        </w:rPr>
        <w:t>-</w:t>
      </w:r>
      <w:r w:rsidR="00045FBD">
        <w:rPr>
          <w:rFonts w:ascii="Times New Roman" w:eastAsia="宋体" w:hAnsi="Times New Roman" w:hint="eastAsia"/>
          <w:b w:val="0"/>
          <w:bCs w:val="0"/>
        </w:rPr>
        <w:t>）</w:t>
      </w:r>
      <w:r w:rsidRPr="00A65479">
        <w:rPr>
          <w:rFonts w:ascii="Times New Roman" w:eastAsia="宋体" w:hAnsi="Times New Roman"/>
          <w:b w:val="0"/>
          <w:bCs w:val="0"/>
        </w:rPr>
        <w:t>，</w:t>
      </w:r>
      <w:r w:rsidRPr="009C14EC">
        <w:rPr>
          <w:rFonts w:ascii="Times New Roman" w:eastAsia="宋体" w:hAnsi="Times New Roman"/>
          <w:b w:val="0"/>
          <w:bCs w:val="0"/>
        </w:rPr>
        <w:t>男</w:t>
      </w:r>
      <w:r w:rsidRPr="00A65479">
        <w:rPr>
          <w:rFonts w:ascii="Times New Roman" w:eastAsia="宋体" w:hAnsi="Times New Roman"/>
          <w:b w:val="0"/>
          <w:bCs w:val="0"/>
        </w:rPr>
        <w:t>，</w:t>
      </w:r>
      <w:r w:rsidRPr="009C14EC">
        <w:rPr>
          <w:rFonts w:ascii="Times New Roman" w:eastAsia="宋体" w:hAnsi="Times New Roman"/>
          <w:b w:val="0"/>
          <w:bCs w:val="0"/>
          <w:color w:val="000000"/>
        </w:rPr>
        <w:t>江苏南通</w:t>
      </w:r>
      <w:r w:rsidRPr="00A65479">
        <w:rPr>
          <w:rFonts w:ascii="Times New Roman" w:eastAsia="宋体" w:hAnsi="Times New Roman"/>
          <w:b w:val="0"/>
          <w:bCs w:val="0"/>
          <w:color w:val="000000"/>
        </w:rPr>
        <w:t>人</w:t>
      </w:r>
      <w:r w:rsidRPr="00A65479">
        <w:rPr>
          <w:rFonts w:ascii="Times New Roman" w:eastAsia="宋体" w:hAnsi="Times New Roman"/>
          <w:b w:val="0"/>
          <w:bCs w:val="0"/>
        </w:rPr>
        <w:t>，</w:t>
      </w:r>
      <w:r w:rsidRPr="009C14EC">
        <w:rPr>
          <w:rFonts w:ascii="Times New Roman" w:eastAsia="宋体" w:hAnsi="Times New Roman"/>
          <w:b w:val="0"/>
          <w:bCs w:val="0"/>
        </w:rPr>
        <w:t>硕士研究生。</w:t>
      </w:r>
      <w:r w:rsidR="00827F24">
        <w:rPr>
          <w:rFonts w:ascii="Times New Roman" w:eastAsia="宋体" w:hAnsi="Times New Roman" w:hint="eastAsia"/>
          <w:b w:val="0"/>
          <w:bCs w:val="0"/>
        </w:rPr>
        <w:t>就读于河海大学信息科学与工程学院信号与信息处理专业，</w:t>
      </w:r>
      <w:r w:rsidRPr="00A65479">
        <w:rPr>
          <w:rFonts w:ascii="Times New Roman" w:eastAsia="宋体" w:hAnsi="Times New Roman"/>
          <w:b w:val="0"/>
          <w:bCs w:val="0"/>
        </w:rPr>
        <w:t>主要研究方向是</w:t>
      </w:r>
      <w:r w:rsidRPr="009C14EC">
        <w:rPr>
          <w:rFonts w:ascii="Times New Roman" w:eastAsia="宋体" w:hAnsi="Times New Roman"/>
          <w:b w:val="0"/>
          <w:bCs w:val="0"/>
        </w:rPr>
        <w:t>水下无线光通信</w:t>
      </w:r>
      <w:r w:rsidRPr="00A65479">
        <w:rPr>
          <w:rFonts w:ascii="Times New Roman" w:eastAsia="宋体" w:hAnsi="Times New Roman"/>
          <w:b w:val="0"/>
          <w:bCs w:val="0"/>
        </w:rPr>
        <w:t>。</w:t>
      </w:r>
      <w:r w:rsidR="00827F24">
        <w:rPr>
          <w:rFonts w:ascii="Times New Roman" w:eastAsia="宋体" w:hAnsi="Times New Roman" w:hint="eastAsia"/>
          <w:b w:val="0"/>
          <w:bCs w:val="0"/>
        </w:rPr>
        <w:t>在校期间获优秀研究生、优秀毕业生、优秀共青团员等荣誉称号。</w:t>
      </w:r>
    </w:p>
    <w:p w14:paraId="562AD50D" w14:textId="4C8EA61C" w:rsidR="0010500C" w:rsidRDefault="0010500C" w:rsidP="00A65479">
      <w:pPr>
        <w:spacing w:line="420" w:lineRule="atLeast"/>
        <w:ind w:firstLineChars="200" w:firstLine="420"/>
        <w:jc w:val="both"/>
        <w:rPr>
          <w:rFonts w:ascii="Calibri" w:eastAsia="宋体" w:hAnsi="Calibri"/>
          <w:b w:val="0"/>
          <w:bCs w:val="0"/>
        </w:rPr>
      </w:pPr>
      <w:r>
        <w:rPr>
          <w:rFonts w:ascii="Calibri" w:eastAsia="宋体" w:hAnsi="Calibri" w:hint="eastAsia"/>
          <w:b w:val="0"/>
          <w:bCs w:val="0"/>
          <w:noProof/>
        </w:rPr>
        <w:drawing>
          <wp:inline distT="0" distB="0" distL="0" distR="0" wp14:anchorId="17875DE9" wp14:editId="1D78DBF1">
            <wp:extent cx="720000" cy="1080000"/>
            <wp:effectExtent l="0" t="0" r="4445" b="6350"/>
            <wp:docPr id="25889988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899887" name="图片 3"/>
                    <pic:cNvPicPr/>
                  </pic:nvPicPr>
                  <pic:blipFill>
                    <a:blip r:embed="rId312" cstate="print">
                      <a:extLst>
                        <a:ext uri="{28A0092B-C50C-407E-A947-70E740481C1C}">
                          <a14:useLocalDpi xmlns:a14="http://schemas.microsoft.com/office/drawing/2010/main" val="0"/>
                        </a:ext>
                      </a:extLst>
                    </a:blip>
                    <a:stretch>
                      <a:fillRect/>
                    </a:stretch>
                  </pic:blipFill>
                  <pic:spPr>
                    <a:xfrm>
                      <a:off x="0" y="0"/>
                      <a:ext cx="720000" cy="1080000"/>
                    </a:xfrm>
                    <a:prstGeom prst="rect">
                      <a:avLst/>
                    </a:prstGeom>
                  </pic:spPr>
                </pic:pic>
              </a:graphicData>
            </a:graphic>
          </wp:inline>
        </w:drawing>
      </w:r>
    </w:p>
    <w:p w14:paraId="173AB319" w14:textId="5E5E8515" w:rsidR="00A65479" w:rsidRDefault="007978CE" w:rsidP="009C14EC">
      <w:pPr>
        <w:spacing w:line="420" w:lineRule="atLeast"/>
        <w:ind w:firstLineChars="200" w:firstLine="422"/>
        <w:jc w:val="both"/>
        <w:rPr>
          <w:rFonts w:ascii="Times New Roman" w:eastAsia="宋体" w:hAnsi="Times New Roman"/>
          <w:b w:val="0"/>
          <w:bCs w:val="0"/>
        </w:rPr>
      </w:pPr>
      <w:r>
        <w:rPr>
          <w:rFonts w:ascii="Calibri" w:eastAsia="宋体" w:hAnsi="Calibri" w:hint="eastAsia"/>
        </w:rPr>
        <w:t>*</w:t>
      </w:r>
      <w:r w:rsidR="00A65479" w:rsidRPr="00C40967">
        <w:rPr>
          <w:rFonts w:ascii="Calibri" w:eastAsia="宋体" w:hAnsi="Calibri" w:hint="eastAsia"/>
        </w:rPr>
        <w:t>通信作者：</w:t>
      </w:r>
      <w:r w:rsidR="009C14EC" w:rsidRPr="009C14EC">
        <w:rPr>
          <w:rFonts w:ascii="Calibri" w:eastAsia="宋体" w:hAnsi="Calibri" w:hint="eastAsia"/>
          <w:b w:val="0"/>
          <w:bCs w:val="0"/>
        </w:rPr>
        <w:t>李岳衡</w:t>
      </w:r>
      <w:r w:rsidR="009C14EC" w:rsidRPr="009C14EC">
        <w:rPr>
          <w:rFonts w:ascii="Times New Roman" w:eastAsia="宋体" w:hAnsi="Times New Roman"/>
          <w:b w:val="0"/>
          <w:bCs w:val="0"/>
        </w:rPr>
        <w:t xml:space="preserve"> </w:t>
      </w:r>
      <w:r w:rsidR="00045FBD">
        <w:rPr>
          <w:rFonts w:ascii="Times New Roman" w:eastAsia="宋体" w:hAnsi="Times New Roman"/>
          <w:b w:val="0"/>
          <w:bCs w:val="0"/>
        </w:rPr>
        <w:t>（</w:t>
      </w:r>
      <w:r w:rsidR="009C14EC" w:rsidRPr="009C14EC">
        <w:rPr>
          <w:rFonts w:ascii="Times New Roman" w:eastAsia="宋体" w:hAnsi="Times New Roman"/>
          <w:b w:val="0"/>
          <w:bCs w:val="0"/>
        </w:rPr>
        <w:t>1971-</w:t>
      </w:r>
      <w:r w:rsidR="00045FBD">
        <w:rPr>
          <w:rFonts w:ascii="Times New Roman" w:eastAsia="宋体" w:hAnsi="Times New Roman"/>
          <w:b w:val="0"/>
          <w:bCs w:val="0"/>
        </w:rPr>
        <w:t>）</w:t>
      </w:r>
      <w:r w:rsidR="009C14EC" w:rsidRPr="009C14EC">
        <w:rPr>
          <w:rFonts w:ascii="Times New Roman" w:eastAsia="宋体" w:hAnsi="Times New Roman"/>
          <w:b w:val="0"/>
          <w:bCs w:val="0"/>
        </w:rPr>
        <w:t>，</w:t>
      </w:r>
      <w:r w:rsidR="009C14EC" w:rsidRPr="009C14EC">
        <w:rPr>
          <w:rFonts w:ascii="Calibri" w:eastAsia="宋体" w:hAnsi="Calibri" w:hint="eastAsia"/>
          <w:b w:val="0"/>
          <w:bCs w:val="0"/>
        </w:rPr>
        <w:t>男</w:t>
      </w:r>
      <w:r w:rsidR="009C14EC" w:rsidRPr="009C14EC">
        <w:rPr>
          <w:rFonts w:ascii="Times New Roman" w:eastAsia="宋体" w:hAnsi="Times New Roman"/>
          <w:b w:val="0"/>
          <w:bCs w:val="0"/>
        </w:rPr>
        <w:t>，博士，教授，主要研究方向为水下无线光通信。</w:t>
      </w:r>
    </w:p>
    <w:p w14:paraId="33877B12" w14:textId="3C6AB801" w:rsidR="003D7F86" w:rsidRPr="007978CE" w:rsidRDefault="003D7F86" w:rsidP="009C14EC">
      <w:pPr>
        <w:spacing w:line="420" w:lineRule="atLeast"/>
        <w:ind w:firstLineChars="200" w:firstLine="420"/>
        <w:jc w:val="both"/>
        <w:rPr>
          <w:rFonts w:ascii="Times New Roman" w:eastAsia="宋体" w:hAnsi="Times New Roman"/>
          <w:b w:val="0"/>
          <w:bCs w:val="0"/>
        </w:rPr>
      </w:pPr>
    </w:p>
    <w:sectPr w:rsidR="003D7F86" w:rsidRPr="007978CE" w:rsidSect="003B0808">
      <w:type w:val="continuous"/>
      <w:pgSz w:w="12242" w:h="15842" w:code="9"/>
      <w:pgMar w:top="1077" w:right="760" w:bottom="1440" w:left="89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33B6EAE" w16cex:dateUtc="2026-01-14T0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FDB631F" w16cid:durableId="6FDB631F"/>
  <w16cid:commentId w16cid:paraId="017A46D8" w16cid:durableId="017A46D8"/>
  <w16cid:commentId w16cid:paraId="6AFE36C3" w16cid:durableId="6AFE36C3"/>
  <w16cid:commentId w16cid:paraId="638016F9" w16cid:durableId="633B6EAE"/>
  <w16cid:commentId w16cid:paraId="76F0C872" w16cid:durableId="76F0C872"/>
  <w16cid:commentId w16cid:paraId="5B2E9B45" w16cid:durableId="5B2E9B4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390E7C" w14:textId="77777777" w:rsidR="00CF5486" w:rsidRDefault="00CF5486" w:rsidP="00A64303">
      <w:pPr>
        <w:spacing w:before="120"/>
        <w:ind w:firstLine="420"/>
      </w:pPr>
      <w:r>
        <w:separator/>
      </w:r>
    </w:p>
  </w:endnote>
  <w:endnote w:type="continuationSeparator" w:id="0">
    <w:p w14:paraId="782E63A7" w14:textId="77777777" w:rsidR="00CF5486" w:rsidRDefault="00CF5486" w:rsidP="00A64303">
      <w:pPr>
        <w:spacing w:before="120"/>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KaTeX_Math">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55E859" w14:textId="77777777" w:rsidR="00CF5486" w:rsidRDefault="00CF5486" w:rsidP="009217A9">
      <w:pPr>
        <w:spacing w:before="120"/>
        <w:jc w:val="both"/>
      </w:pPr>
      <w:r>
        <w:separator/>
      </w:r>
    </w:p>
  </w:footnote>
  <w:footnote w:type="continuationSeparator" w:id="0">
    <w:p w14:paraId="7FE1F119" w14:textId="77777777" w:rsidR="00CF5486" w:rsidRDefault="00CF5486" w:rsidP="00A64303">
      <w:pPr>
        <w:spacing w:before="120"/>
        <w:ind w:firstLine="42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13709"/>
    <w:multiLevelType w:val="hybridMultilevel"/>
    <w:tmpl w:val="72BC26F6"/>
    <w:lvl w:ilvl="0" w:tplc="037AA774">
      <w:start w:val="1"/>
      <w:numFmt w:val="decimal"/>
      <w:lvlText w:val="%1."/>
      <w:lvlJc w:val="left"/>
      <w:pPr>
        <w:ind w:left="360" w:hanging="360"/>
      </w:pPr>
      <w:rPr>
        <w:rFonts w:ascii="Times New Roman" w:hAnsi="Times New Roman" w:cs="Times New Roman" w:hint="default"/>
        <w:b/>
        <w:bCs/>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AC372EB"/>
    <w:multiLevelType w:val="hybridMultilevel"/>
    <w:tmpl w:val="EDD6DAF8"/>
    <w:lvl w:ilvl="0" w:tplc="778490FE">
      <w:start w:val="1"/>
      <w:numFmt w:val="decimal"/>
      <w:lvlText w:val="（%1）"/>
      <w:lvlJc w:val="left"/>
      <w:pPr>
        <w:ind w:left="1140" w:hanging="7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2" w15:restartNumberingAfterBreak="0">
    <w:nsid w:val="23911FBC"/>
    <w:multiLevelType w:val="hybridMultilevel"/>
    <w:tmpl w:val="712C383E"/>
    <w:lvl w:ilvl="0" w:tplc="67DE2E9A">
      <w:start w:val="22"/>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4E514FD"/>
    <w:multiLevelType w:val="hybridMultilevel"/>
    <w:tmpl w:val="CDB2CF60"/>
    <w:lvl w:ilvl="0" w:tplc="B674F174">
      <w:start w:val="13"/>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88F34D2"/>
    <w:multiLevelType w:val="hybridMultilevel"/>
    <w:tmpl w:val="40347C96"/>
    <w:lvl w:ilvl="0" w:tplc="85128D6E">
      <w:start w:val="4"/>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2AC334CF"/>
    <w:multiLevelType w:val="hybridMultilevel"/>
    <w:tmpl w:val="1408CB64"/>
    <w:lvl w:ilvl="0" w:tplc="AE26927C">
      <w:start w:val="1"/>
      <w:numFmt w:val="decimal"/>
      <w:lvlText w:val="（%1）"/>
      <w:lvlJc w:val="left"/>
      <w:pPr>
        <w:ind w:left="1140" w:hanging="7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6" w15:restartNumberingAfterBreak="0">
    <w:nsid w:val="2B1032C9"/>
    <w:multiLevelType w:val="hybridMultilevel"/>
    <w:tmpl w:val="037C183E"/>
    <w:lvl w:ilvl="0" w:tplc="07A6C40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3F3F172E"/>
    <w:multiLevelType w:val="hybridMultilevel"/>
    <w:tmpl w:val="E26244BE"/>
    <w:lvl w:ilvl="0" w:tplc="9BEC54CA">
      <w:start w:val="26"/>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41981D15"/>
    <w:multiLevelType w:val="hybridMultilevel"/>
    <w:tmpl w:val="BB08A64E"/>
    <w:lvl w:ilvl="0" w:tplc="07C20ED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497A1A31"/>
    <w:multiLevelType w:val="hybridMultilevel"/>
    <w:tmpl w:val="A140C6F0"/>
    <w:lvl w:ilvl="0" w:tplc="58D09F34">
      <w:start w:val="1"/>
      <w:numFmt w:val="decimal"/>
      <w:lvlText w:val="[%1]"/>
      <w:lvlJc w:val="left"/>
      <w:pPr>
        <w:ind w:left="440" w:hanging="44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49DB15BF"/>
    <w:multiLevelType w:val="hybridMultilevel"/>
    <w:tmpl w:val="FECA3958"/>
    <w:lvl w:ilvl="0" w:tplc="7684195E">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4DCD7F72"/>
    <w:multiLevelType w:val="hybridMultilevel"/>
    <w:tmpl w:val="2C4A5F12"/>
    <w:lvl w:ilvl="0" w:tplc="7182E3D2">
      <w:start w:val="29"/>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62786E8C"/>
    <w:multiLevelType w:val="hybridMultilevel"/>
    <w:tmpl w:val="8DD46506"/>
    <w:lvl w:ilvl="0" w:tplc="19A411A6">
      <w:start w:val="7"/>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74540981"/>
    <w:multiLevelType w:val="hybridMultilevel"/>
    <w:tmpl w:val="A21C7CD4"/>
    <w:lvl w:ilvl="0" w:tplc="5F00D698">
      <w:start w:val="17"/>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7DFE564F"/>
    <w:multiLevelType w:val="hybridMultilevel"/>
    <w:tmpl w:val="E08AD166"/>
    <w:lvl w:ilvl="0" w:tplc="2EDC16F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0"/>
  </w:num>
  <w:num w:numId="2">
    <w:abstractNumId w:val="9"/>
  </w:num>
  <w:num w:numId="3">
    <w:abstractNumId w:val="5"/>
  </w:num>
  <w:num w:numId="4">
    <w:abstractNumId w:val="1"/>
  </w:num>
  <w:num w:numId="5">
    <w:abstractNumId w:val="0"/>
  </w:num>
  <w:num w:numId="6">
    <w:abstractNumId w:val="8"/>
  </w:num>
  <w:num w:numId="7">
    <w:abstractNumId w:val="14"/>
  </w:num>
  <w:num w:numId="8">
    <w:abstractNumId w:val="6"/>
  </w:num>
  <w:num w:numId="9">
    <w:abstractNumId w:val="4"/>
  </w:num>
  <w:num w:numId="10">
    <w:abstractNumId w:val="12"/>
  </w:num>
  <w:num w:numId="11">
    <w:abstractNumId w:val="3"/>
  </w:num>
  <w:num w:numId="12">
    <w:abstractNumId w:val="13"/>
  </w:num>
  <w:num w:numId="13">
    <w:abstractNumId w:val="2"/>
  </w:num>
  <w:num w:numId="14">
    <w:abstractNumId w:val="7"/>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A67"/>
    <w:rsid w:val="000006AB"/>
    <w:rsid w:val="00001305"/>
    <w:rsid w:val="00003394"/>
    <w:rsid w:val="00007A14"/>
    <w:rsid w:val="00010D28"/>
    <w:rsid w:val="00011F3D"/>
    <w:rsid w:val="00012C3E"/>
    <w:rsid w:val="0001335F"/>
    <w:rsid w:val="000133EE"/>
    <w:rsid w:val="00015F7A"/>
    <w:rsid w:val="0001638B"/>
    <w:rsid w:val="000212DF"/>
    <w:rsid w:val="00021ED8"/>
    <w:rsid w:val="00021F21"/>
    <w:rsid w:val="00024EC0"/>
    <w:rsid w:val="00025918"/>
    <w:rsid w:val="0002639E"/>
    <w:rsid w:val="000278F5"/>
    <w:rsid w:val="00030197"/>
    <w:rsid w:val="00030819"/>
    <w:rsid w:val="00031C7B"/>
    <w:rsid w:val="00032015"/>
    <w:rsid w:val="000321DB"/>
    <w:rsid w:val="00033CF7"/>
    <w:rsid w:val="00034196"/>
    <w:rsid w:val="0003481D"/>
    <w:rsid w:val="0003563C"/>
    <w:rsid w:val="00035CBF"/>
    <w:rsid w:val="00037054"/>
    <w:rsid w:val="00040CE6"/>
    <w:rsid w:val="00041958"/>
    <w:rsid w:val="0004257E"/>
    <w:rsid w:val="0004280D"/>
    <w:rsid w:val="00043AE1"/>
    <w:rsid w:val="00043D4F"/>
    <w:rsid w:val="0004478D"/>
    <w:rsid w:val="0004598E"/>
    <w:rsid w:val="00045FBD"/>
    <w:rsid w:val="000461A0"/>
    <w:rsid w:val="00050389"/>
    <w:rsid w:val="00051CD0"/>
    <w:rsid w:val="00052246"/>
    <w:rsid w:val="00052F9F"/>
    <w:rsid w:val="00053719"/>
    <w:rsid w:val="00055FF8"/>
    <w:rsid w:val="00057A13"/>
    <w:rsid w:val="00057A5B"/>
    <w:rsid w:val="0006071C"/>
    <w:rsid w:val="00062A76"/>
    <w:rsid w:val="000650FD"/>
    <w:rsid w:val="00066C74"/>
    <w:rsid w:val="00067D12"/>
    <w:rsid w:val="0007107A"/>
    <w:rsid w:val="0007216D"/>
    <w:rsid w:val="00074FD7"/>
    <w:rsid w:val="00075BEC"/>
    <w:rsid w:val="00077164"/>
    <w:rsid w:val="00081CDB"/>
    <w:rsid w:val="00082B43"/>
    <w:rsid w:val="000842E6"/>
    <w:rsid w:val="00084BBF"/>
    <w:rsid w:val="00084CD3"/>
    <w:rsid w:val="00085D37"/>
    <w:rsid w:val="00085F6B"/>
    <w:rsid w:val="0009576B"/>
    <w:rsid w:val="000958D7"/>
    <w:rsid w:val="00096A7D"/>
    <w:rsid w:val="00097277"/>
    <w:rsid w:val="00097B9F"/>
    <w:rsid w:val="000A12C7"/>
    <w:rsid w:val="000A26D6"/>
    <w:rsid w:val="000A300F"/>
    <w:rsid w:val="000A35CD"/>
    <w:rsid w:val="000A4A22"/>
    <w:rsid w:val="000A4BD9"/>
    <w:rsid w:val="000A6FA9"/>
    <w:rsid w:val="000B24F6"/>
    <w:rsid w:val="000B36C9"/>
    <w:rsid w:val="000B4CBC"/>
    <w:rsid w:val="000B6B3E"/>
    <w:rsid w:val="000B760B"/>
    <w:rsid w:val="000C3A9E"/>
    <w:rsid w:val="000C52E6"/>
    <w:rsid w:val="000C5F8D"/>
    <w:rsid w:val="000C6DE5"/>
    <w:rsid w:val="000C75A7"/>
    <w:rsid w:val="000D1FAF"/>
    <w:rsid w:val="000D3CFF"/>
    <w:rsid w:val="000D4C5E"/>
    <w:rsid w:val="000D4E62"/>
    <w:rsid w:val="000E2330"/>
    <w:rsid w:val="000E26D0"/>
    <w:rsid w:val="000E38E8"/>
    <w:rsid w:val="000E45BF"/>
    <w:rsid w:val="000E5C57"/>
    <w:rsid w:val="000E6850"/>
    <w:rsid w:val="000E6FBD"/>
    <w:rsid w:val="000E758C"/>
    <w:rsid w:val="000E7A65"/>
    <w:rsid w:val="000F2CD7"/>
    <w:rsid w:val="000F2F49"/>
    <w:rsid w:val="000F4A93"/>
    <w:rsid w:val="000F6233"/>
    <w:rsid w:val="000F67E8"/>
    <w:rsid w:val="000F7678"/>
    <w:rsid w:val="00100F69"/>
    <w:rsid w:val="00101D31"/>
    <w:rsid w:val="00102223"/>
    <w:rsid w:val="00102307"/>
    <w:rsid w:val="00102964"/>
    <w:rsid w:val="0010447E"/>
    <w:rsid w:val="0010500C"/>
    <w:rsid w:val="001066F3"/>
    <w:rsid w:val="00113C9B"/>
    <w:rsid w:val="0011429C"/>
    <w:rsid w:val="00114673"/>
    <w:rsid w:val="0011495C"/>
    <w:rsid w:val="001206BB"/>
    <w:rsid w:val="00120CAF"/>
    <w:rsid w:val="00120D5D"/>
    <w:rsid w:val="00120FE0"/>
    <w:rsid w:val="00123760"/>
    <w:rsid w:val="00123FBC"/>
    <w:rsid w:val="001255D0"/>
    <w:rsid w:val="00130BC1"/>
    <w:rsid w:val="00131F94"/>
    <w:rsid w:val="0013463A"/>
    <w:rsid w:val="0013466C"/>
    <w:rsid w:val="001366E3"/>
    <w:rsid w:val="00140D59"/>
    <w:rsid w:val="00142220"/>
    <w:rsid w:val="0014393F"/>
    <w:rsid w:val="00147D29"/>
    <w:rsid w:val="001508AF"/>
    <w:rsid w:val="00152649"/>
    <w:rsid w:val="00152DB4"/>
    <w:rsid w:val="0015369E"/>
    <w:rsid w:val="001552D3"/>
    <w:rsid w:val="00157CB3"/>
    <w:rsid w:val="00163D01"/>
    <w:rsid w:val="00167CA3"/>
    <w:rsid w:val="00171221"/>
    <w:rsid w:val="0017189C"/>
    <w:rsid w:val="00172476"/>
    <w:rsid w:val="0017258D"/>
    <w:rsid w:val="001732E4"/>
    <w:rsid w:val="0017495D"/>
    <w:rsid w:val="001756E1"/>
    <w:rsid w:val="00177649"/>
    <w:rsid w:val="00177D55"/>
    <w:rsid w:val="00180983"/>
    <w:rsid w:val="00182EE8"/>
    <w:rsid w:val="001842C3"/>
    <w:rsid w:val="00184582"/>
    <w:rsid w:val="0019058C"/>
    <w:rsid w:val="00190FB7"/>
    <w:rsid w:val="00192B2D"/>
    <w:rsid w:val="00193D87"/>
    <w:rsid w:val="001942CE"/>
    <w:rsid w:val="001949BE"/>
    <w:rsid w:val="00194A20"/>
    <w:rsid w:val="001953C6"/>
    <w:rsid w:val="00195D6A"/>
    <w:rsid w:val="001A06E9"/>
    <w:rsid w:val="001A1F73"/>
    <w:rsid w:val="001A30AE"/>
    <w:rsid w:val="001A4914"/>
    <w:rsid w:val="001A4EC0"/>
    <w:rsid w:val="001A7138"/>
    <w:rsid w:val="001B0E93"/>
    <w:rsid w:val="001B4A82"/>
    <w:rsid w:val="001B51A2"/>
    <w:rsid w:val="001B59C6"/>
    <w:rsid w:val="001B6687"/>
    <w:rsid w:val="001B6821"/>
    <w:rsid w:val="001C1F54"/>
    <w:rsid w:val="001C3709"/>
    <w:rsid w:val="001C56B7"/>
    <w:rsid w:val="001C6552"/>
    <w:rsid w:val="001D0AA0"/>
    <w:rsid w:val="001D13C1"/>
    <w:rsid w:val="001D3823"/>
    <w:rsid w:val="001D444A"/>
    <w:rsid w:val="001D46AC"/>
    <w:rsid w:val="001D46B0"/>
    <w:rsid w:val="001D4706"/>
    <w:rsid w:val="001D58E1"/>
    <w:rsid w:val="001D5F81"/>
    <w:rsid w:val="001D6033"/>
    <w:rsid w:val="001D6BF2"/>
    <w:rsid w:val="001D6FDA"/>
    <w:rsid w:val="001D7E6C"/>
    <w:rsid w:val="001E0BC1"/>
    <w:rsid w:val="001E101D"/>
    <w:rsid w:val="001E26F7"/>
    <w:rsid w:val="001E5F92"/>
    <w:rsid w:val="001E6603"/>
    <w:rsid w:val="001E6F07"/>
    <w:rsid w:val="001E7A0C"/>
    <w:rsid w:val="001F02D9"/>
    <w:rsid w:val="001F035D"/>
    <w:rsid w:val="001F16FA"/>
    <w:rsid w:val="001F28D9"/>
    <w:rsid w:val="001F2E61"/>
    <w:rsid w:val="001F54D7"/>
    <w:rsid w:val="00200126"/>
    <w:rsid w:val="0020100F"/>
    <w:rsid w:val="00201BD0"/>
    <w:rsid w:val="00202398"/>
    <w:rsid w:val="002032B7"/>
    <w:rsid w:val="0020367E"/>
    <w:rsid w:val="00206F13"/>
    <w:rsid w:val="002106F9"/>
    <w:rsid w:val="0021248E"/>
    <w:rsid w:val="00213EF4"/>
    <w:rsid w:val="00220679"/>
    <w:rsid w:val="0022392A"/>
    <w:rsid w:val="0022422E"/>
    <w:rsid w:val="0022564A"/>
    <w:rsid w:val="002257C8"/>
    <w:rsid w:val="00230839"/>
    <w:rsid w:val="002323DF"/>
    <w:rsid w:val="00235F88"/>
    <w:rsid w:val="0023608F"/>
    <w:rsid w:val="002367CC"/>
    <w:rsid w:val="00240253"/>
    <w:rsid w:val="00241214"/>
    <w:rsid w:val="002419C6"/>
    <w:rsid w:val="0024239B"/>
    <w:rsid w:val="00243D47"/>
    <w:rsid w:val="002447CD"/>
    <w:rsid w:val="00246A67"/>
    <w:rsid w:val="002479CE"/>
    <w:rsid w:val="0025009E"/>
    <w:rsid w:val="002516B9"/>
    <w:rsid w:val="00252EEA"/>
    <w:rsid w:val="00252FC0"/>
    <w:rsid w:val="002532FF"/>
    <w:rsid w:val="002539BD"/>
    <w:rsid w:val="002565EE"/>
    <w:rsid w:val="00256740"/>
    <w:rsid w:val="0026001B"/>
    <w:rsid w:val="0026118D"/>
    <w:rsid w:val="002628F4"/>
    <w:rsid w:val="00262F8B"/>
    <w:rsid w:val="0026502A"/>
    <w:rsid w:val="002652EF"/>
    <w:rsid w:val="00265481"/>
    <w:rsid w:val="002661A3"/>
    <w:rsid w:val="00267B85"/>
    <w:rsid w:val="0027220F"/>
    <w:rsid w:val="00273E30"/>
    <w:rsid w:val="0027602A"/>
    <w:rsid w:val="00286BD0"/>
    <w:rsid w:val="002904EE"/>
    <w:rsid w:val="00291364"/>
    <w:rsid w:val="00291F68"/>
    <w:rsid w:val="002933C8"/>
    <w:rsid w:val="00293D34"/>
    <w:rsid w:val="00294BCD"/>
    <w:rsid w:val="00297AFE"/>
    <w:rsid w:val="002A050D"/>
    <w:rsid w:val="002A1C07"/>
    <w:rsid w:val="002A22ED"/>
    <w:rsid w:val="002A29EF"/>
    <w:rsid w:val="002A4F24"/>
    <w:rsid w:val="002A6DBD"/>
    <w:rsid w:val="002B1029"/>
    <w:rsid w:val="002B1E4D"/>
    <w:rsid w:val="002B5084"/>
    <w:rsid w:val="002B6D9E"/>
    <w:rsid w:val="002B7723"/>
    <w:rsid w:val="002C222D"/>
    <w:rsid w:val="002C2D29"/>
    <w:rsid w:val="002C2DAA"/>
    <w:rsid w:val="002C4416"/>
    <w:rsid w:val="002C6065"/>
    <w:rsid w:val="002C66F9"/>
    <w:rsid w:val="002C7919"/>
    <w:rsid w:val="002C7FA6"/>
    <w:rsid w:val="002D0BA8"/>
    <w:rsid w:val="002D6524"/>
    <w:rsid w:val="002D688C"/>
    <w:rsid w:val="002E0055"/>
    <w:rsid w:val="002E0EF8"/>
    <w:rsid w:val="002E1592"/>
    <w:rsid w:val="002E1FD4"/>
    <w:rsid w:val="002E20FB"/>
    <w:rsid w:val="002E21F3"/>
    <w:rsid w:val="002E3F0C"/>
    <w:rsid w:val="002E4948"/>
    <w:rsid w:val="002E51D9"/>
    <w:rsid w:val="002E7EE1"/>
    <w:rsid w:val="002F1BA0"/>
    <w:rsid w:val="002F245D"/>
    <w:rsid w:val="002F2E32"/>
    <w:rsid w:val="00300E50"/>
    <w:rsid w:val="00302086"/>
    <w:rsid w:val="00302651"/>
    <w:rsid w:val="0030654B"/>
    <w:rsid w:val="00312577"/>
    <w:rsid w:val="003141E4"/>
    <w:rsid w:val="003143EF"/>
    <w:rsid w:val="00314627"/>
    <w:rsid w:val="0031587D"/>
    <w:rsid w:val="003172A9"/>
    <w:rsid w:val="0031750A"/>
    <w:rsid w:val="00320BC1"/>
    <w:rsid w:val="00321AF1"/>
    <w:rsid w:val="003223BC"/>
    <w:rsid w:val="00323459"/>
    <w:rsid w:val="0032368C"/>
    <w:rsid w:val="00324EA1"/>
    <w:rsid w:val="00325128"/>
    <w:rsid w:val="0032587C"/>
    <w:rsid w:val="00326F52"/>
    <w:rsid w:val="003275A0"/>
    <w:rsid w:val="00327E8C"/>
    <w:rsid w:val="00331C30"/>
    <w:rsid w:val="00333095"/>
    <w:rsid w:val="0033654C"/>
    <w:rsid w:val="0034104C"/>
    <w:rsid w:val="003431C5"/>
    <w:rsid w:val="003432EE"/>
    <w:rsid w:val="003441ED"/>
    <w:rsid w:val="00344791"/>
    <w:rsid w:val="0034483C"/>
    <w:rsid w:val="00345F74"/>
    <w:rsid w:val="003466EF"/>
    <w:rsid w:val="0034728E"/>
    <w:rsid w:val="00347DEC"/>
    <w:rsid w:val="00350047"/>
    <w:rsid w:val="00352BD3"/>
    <w:rsid w:val="003531C9"/>
    <w:rsid w:val="003554E9"/>
    <w:rsid w:val="00356732"/>
    <w:rsid w:val="003604E0"/>
    <w:rsid w:val="0036242B"/>
    <w:rsid w:val="00364F16"/>
    <w:rsid w:val="00370080"/>
    <w:rsid w:val="00370F3D"/>
    <w:rsid w:val="0037304D"/>
    <w:rsid w:val="00376127"/>
    <w:rsid w:val="00376B51"/>
    <w:rsid w:val="00377285"/>
    <w:rsid w:val="00377892"/>
    <w:rsid w:val="003830F7"/>
    <w:rsid w:val="00384D28"/>
    <w:rsid w:val="003851D4"/>
    <w:rsid w:val="003855BD"/>
    <w:rsid w:val="0038694C"/>
    <w:rsid w:val="003872B4"/>
    <w:rsid w:val="00387797"/>
    <w:rsid w:val="00391AEF"/>
    <w:rsid w:val="00394CDC"/>
    <w:rsid w:val="003955E5"/>
    <w:rsid w:val="003970A4"/>
    <w:rsid w:val="003A08F0"/>
    <w:rsid w:val="003A1E63"/>
    <w:rsid w:val="003A28ED"/>
    <w:rsid w:val="003A4D78"/>
    <w:rsid w:val="003B0808"/>
    <w:rsid w:val="003B4C91"/>
    <w:rsid w:val="003B5AC8"/>
    <w:rsid w:val="003B61A3"/>
    <w:rsid w:val="003C0187"/>
    <w:rsid w:val="003C08F0"/>
    <w:rsid w:val="003C0D4E"/>
    <w:rsid w:val="003C16FA"/>
    <w:rsid w:val="003C1A12"/>
    <w:rsid w:val="003C1E4C"/>
    <w:rsid w:val="003D0058"/>
    <w:rsid w:val="003D3B8E"/>
    <w:rsid w:val="003D42C0"/>
    <w:rsid w:val="003D5523"/>
    <w:rsid w:val="003D61F0"/>
    <w:rsid w:val="003D6B3E"/>
    <w:rsid w:val="003D6CE7"/>
    <w:rsid w:val="003D76A8"/>
    <w:rsid w:val="003D7F86"/>
    <w:rsid w:val="003E50AC"/>
    <w:rsid w:val="003E6652"/>
    <w:rsid w:val="003E70E6"/>
    <w:rsid w:val="0040003A"/>
    <w:rsid w:val="00401168"/>
    <w:rsid w:val="00401B27"/>
    <w:rsid w:val="00401E26"/>
    <w:rsid w:val="00405D50"/>
    <w:rsid w:val="004066FB"/>
    <w:rsid w:val="004105F4"/>
    <w:rsid w:val="00413891"/>
    <w:rsid w:val="00413DFE"/>
    <w:rsid w:val="00420FD4"/>
    <w:rsid w:val="00421BFA"/>
    <w:rsid w:val="00422B14"/>
    <w:rsid w:val="0042307F"/>
    <w:rsid w:val="004242AC"/>
    <w:rsid w:val="00424366"/>
    <w:rsid w:val="004300C9"/>
    <w:rsid w:val="00431C89"/>
    <w:rsid w:val="0043246D"/>
    <w:rsid w:val="00432867"/>
    <w:rsid w:val="00440C26"/>
    <w:rsid w:val="004421F6"/>
    <w:rsid w:val="004443A5"/>
    <w:rsid w:val="00450708"/>
    <w:rsid w:val="00452A99"/>
    <w:rsid w:val="00452AFB"/>
    <w:rsid w:val="004538B7"/>
    <w:rsid w:val="00456EE3"/>
    <w:rsid w:val="004623AA"/>
    <w:rsid w:val="00463D6E"/>
    <w:rsid w:val="004648E7"/>
    <w:rsid w:val="0046507A"/>
    <w:rsid w:val="00465CB3"/>
    <w:rsid w:val="0046743B"/>
    <w:rsid w:val="00471F4C"/>
    <w:rsid w:val="00476B2E"/>
    <w:rsid w:val="00476F93"/>
    <w:rsid w:val="004770C3"/>
    <w:rsid w:val="00477299"/>
    <w:rsid w:val="00480C7D"/>
    <w:rsid w:val="00482A25"/>
    <w:rsid w:val="00482D30"/>
    <w:rsid w:val="0048383B"/>
    <w:rsid w:val="00484237"/>
    <w:rsid w:val="00484B78"/>
    <w:rsid w:val="0048557E"/>
    <w:rsid w:val="00485DD8"/>
    <w:rsid w:val="00485F4C"/>
    <w:rsid w:val="00486404"/>
    <w:rsid w:val="00487336"/>
    <w:rsid w:val="004902C6"/>
    <w:rsid w:val="00491C8A"/>
    <w:rsid w:val="00491CE6"/>
    <w:rsid w:val="00491EAF"/>
    <w:rsid w:val="00494694"/>
    <w:rsid w:val="004A0B17"/>
    <w:rsid w:val="004A12D7"/>
    <w:rsid w:val="004A6D11"/>
    <w:rsid w:val="004B1F3C"/>
    <w:rsid w:val="004B3C5E"/>
    <w:rsid w:val="004B4C14"/>
    <w:rsid w:val="004B58A5"/>
    <w:rsid w:val="004B5ED1"/>
    <w:rsid w:val="004B6BF7"/>
    <w:rsid w:val="004C1344"/>
    <w:rsid w:val="004C4BBC"/>
    <w:rsid w:val="004C52DD"/>
    <w:rsid w:val="004D0C64"/>
    <w:rsid w:val="004D37E8"/>
    <w:rsid w:val="004D46B7"/>
    <w:rsid w:val="004D71F4"/>
    <w:rsid w:val="004E06EF"/>
    <w:rsid w:val="004E1ACA"/>
    <w:rsid w:val="004E2670"/>
    <w:rsid w:val="004E2B1D"/>
    <w:rsid w:val="004E3530"/>
    <w:rsid w:val="004E353C"/>
    <w:rsid w:val="004E38FB"/>
    <w:rsid w:val="004E5DB6"/>
    <w:rsid w:val="004F0786"/>
    <w:rsid w:val="004F2F1A"/>
    <w:rsid w:val="004F3E7A"/>
    <w:rsid w:val="004F3EEA"/>
    <w:rsid w:val="004F6013"/>
    <w:rsid w:val="004F61B4"/>
    <w:rsid w:val="004F6AB9"/>
    <w:rsid w:val="004F723F"/>
    <w:rsid w:val="004F7659"/>
    <w:rsid w:val="00500C79"/>
    <w:rsid w:val="00501C9A"/>
    <w:rsid w:val="0050294D"/>
    <w:rsid w:val="00503E17"/>
    <w:rsid w:val="0050556A"/>
    <w:rsid w:val="00505C3D"/>
    <w:rsid w:val="0050770A"/>
    <w:rsid w:val="005102FE"/>
    <w:rsid w:val="00513624"/>
    <w:rsid w:val="00514720"/>
    <w:rsid w:val="00515145"/>
    <w:rsid w:val="005164AA"/>
    <w:rsid w:val="00516C25"/>
    <w:rsid w:val="0051788D"/>
    <w:rsid w:val="00520325"/>
    <w:rsid w:val="005221F1"/>
    <w:rsid w:val="005241D4"/>
    <w:rsid w:val="00524CCE"/>
    <w:rsid w:val="00525C21"/>
    <w:rsid w:val="005270D1"/>
    <w:rsid w:val="00527D2F"/>
    <w:rsid w:val="00530370"/>
    <w:rsid w:val="00531B15"/>
    <w:rsid w:val="00537121"/>
    <w:rsid w:val="00541D2F"/>
    <w:rsid w:val="005424EF"/>
    <w:rsid w:val="00543AFC"/>
    <w:rsid w:val="00545373"/>
    <w:rsid w:val="0054577F"/>
    <w:rsid w:val="00547217"/>
    <w:rsid w:val="00551858"/>
    <w:rsid w:val="00553572"/>
    <w:rsid w:val="0055427D"/>
    <w:rsid w:val="0055794F"/>
    <w:rsid w:val="00557A58"/>
    <w:rsid w:val="00564271"/>
    <w:rsid w:val="00567ADB"/>
    <w:rsid w:val="005760EF"/>
    <w:rsid w:val="00577637"/>
    <w:rsid w:val="00581B57"/>
    <w:rsid w:val="00584E9C"/>
    <w:rsid w:val="005875CD"/>
    <w:rsid w:val="00590C93"/>
    <w:rsid w:val="0059212E"/>
    <w:rsid w:val="0059272A"/>
    <w:rsid w:val="0059564C"/>
    <w:rsid w:val="005A048D"/>
    <w:rsid w:val="005A0A43"/>
    <w:rsid w:val="005A133A"/>
    <w:rsid w:val="005A43BF"/>
    <w:rsid w:val="005A5748"/>
    <w:rsid w:val="005A5E22"/>
    <w:rsid w:val="005B19B4"/>
    <w:rsid w:val="005B3FF8"/>
    <w:rsid w:val="005B4ADB"/>
    <w:rsid w:val="005B4F25"/>
    <w:rsid w:val="005B6241"/>
    <w:rsid w:val="005B6A37"/>
    <w:rsid w:val="005B74E9"/>
    <w:rsid w:val="005C1240"/>
    <w:rsid w:val="005C1575"/>
    <w:rsid w:val="005C23E6"/>
    <w:rsid w:val="005C3E4B"/>
    <w:rsid w:val="005C44E9"/>
    <w:rsid w:val="005C5D01"/>
    <w:rsid w:val="005D0345"/>
    <w:rsid w:val="005D03FA"/>
    <w:rsid w:val="005D15CF"/>
    <w:rsid w:val="005D2A22"/>
    <w:rsid w:val="005D2EC8"/>
    <w:rsid w:val="005D3AF4"/>
    <w:rsid w:val="005D5600"/>
    <w:rsid w:val="005D58F4"/>
    <w:rsid w:val="005D5E21"/>
    <w:rsid w:val="005D716D"/>
    <w:rsid w:val="005E2BB6"/>
    <w:rsid w:val="005E3130"/>
    <w:rsid w:val="005E3256"/>
    <w:rsid w:val="005E49AD"/>
    <w:rsid w:val="005E57B9"/>
    <w:rsid w:val="005E6122"/>
    <w:rsid w:val="005F5C18"/>
    <w:rsid w:val="005F6167"/>
    <w:rsid w:val="005F6917"/>
    <w:rsid w:val="005F6AB0"/>
    <w:rsid w:val="00602054"/>
    <w:rsid w:val="0060289E"/>
    <w:rsid w:val="00602F3B"/>
    <w:rsid w:val="00603221"/>
    <w:rsid w:val="00603816"/>
    <w:rsid w:val="0060506D"/>
    <w:rsid w:val="00612EA2"/>
    <w:rsid w:val="00614000"/>
    <w:rsid w:val="00615DFE"/>
    <w:rsid w:val="00616758"/>
    <w:rsid w:val="00616F80"/>
    <w:rsid w:val="00617CBD"/>
    <w:rsid w:val="00620DE6"/>
    <w:rsid w:val="006258D7"/>
    <w:rsid w:val="00625EEA"/>
    <w:rsid w:val="0062606B"/>
    <w:rsid w:val="00631C3B"/>
    <w:rsid w:val="00633EAE"/>
    <w:rsid w:val="00635292"/>
    <w:rsid w:val="00635604"/>
    <w:rsid w:val="00636798"/>
    <w:rsid w:val="00640815"/>
    <w:rsid w:val="00643606"/>
    <w:rsid w:val="00643815"/>
    <w:rsid w:val="00643C4A"/>
    <w:rsid w:val="006476DF"/>
    <w:rsid w:val="00652A72"/>
    <w:rsid w:val="00653171"/>
    <w:rsid w:val="0065475F"/>
    <w:rsid w:val="00654AC7"/>
    <w:rsid w:val="00654C06"/>
    <w:rsid w:val="00654DB8"/>
    <w:rsid w:val="00655F79"/>
    <w:rsid w:val="00656058"/>
    <w:rsid w:val="00657916"/>
    <w:rsid w:val="00661151"/>
    <w:rsid w:val="00662A01"/>
    <w:rsid w:val="006645AB"/>
    <w:rsid w:val="00666376"/>
    <w:rsid w:val="006666BE"/>
    <w:rsid w:val="00670523"/>
    <w:rsid w:val="00670C77"/>
    <w:rsid w:val="0067349B"/>
    <w:rsid w:val="00673CD9"/>
    <w:rsid w:val="00677696"/>
    <w:rsid w:val="006819C0"/>
    <w:rsid w:val="00682704"/>
    <w:rsid w:val="006835EC"/>
    <w:rsid w:val="006841E9"/>
    <w:rsid w:val="00684282"/>
    <w:rsid w:val="0068505F"/>
    <w:rsid w:val="00687199"/>
    <w:rsid w:val="0068797F"/>
    <w:rsid w:val="006913D2"/>
    <w:rsid w:val="006917AA"/>
    <w:rsid w:val="00692A2C"/>
    <w:rsid w:val="00697B99"/>
    <w:rsid w:val="006A1B45"/>
    <w:rsid w:val="006A2199"/>
    <w:rsid w:val="006A5A5E"/>
    <w:rsid w:val="006A6690"/>
    <w:rsid w:val="006A69AC"/>
    <w:rsid w:val="006B0266"/>
    <w:rsid w:val="006B10F0"/>
    <w:rsid w:val="006B3462"/>
    <w:rsid w:val="006B485D"/>
    <w:rsid w:val="006B50CB"/>
    <w:rsid w:val="006B6D1B"/>
    <w:rsid w:val="006B6EB4"/>
    <w:rsid w:val="006B7E93"/>
    <w:rsid w:val="006C3407"/>
    <w:rsid w:val="006C4EAF"/>
    <w:rsid w:val="006C6226"/>
    <w:rsid w:val="006D0F91"/>
    <w:rsid w:val="006D1566"/>
    <w:rsid w:val="006D62B8"/>
    <w:rsid w:val="006E02C9"/>
    <w:rsid w:val="006E23CC"/>
    <w:rsid w:val="006E5335"/>
    <w:rsid w:val="006F1031"/>
    <w:rsid w:val="006F1542"/>
    <w:rsid w:val="006F1801"/>
    <w:rsid w:val="006F4AC6"/>
    <w:rsid w:val="006F7B6D"/>
    <w:rsid w:val="006F7F66"/>
    <w:rsid w:val="00704202"/>
    <w:rsid w:val="00705521"/>
    <w:rsid w:val="00705590"/>
    <w:rsid w:val="00705ED6"/>
    <w:rsid w:val="00706F9A"/>
    <w:rsid w:val="007074F4"/>
    <w:rsid w:val="00712163"/>
    <w:rsid w:val="007156A1"/>
    <w:rsid w:val="00716080"/>
    <w:rsid w:val="007166DB"/>
    <w:rsid w:val="00720A0E"/>
    <w:rsid w:val="00721B50"/>
    <w:rsid w:val="007221BF"/>
    <w:rsid w:val="00722B49"/>
    <w:rsid w:val="00723465"/>
    <w:rsid w:val="00723E7F"/>
    <w:rsid w:val="00724714"/>
    <w:rsid w:val="00725068"/>
    <w:rsid w:val="00726E92"/>
    <w:rsid w:val="00727794"/>
    <w:rsid w:val="00727E50"/>
    <w:rsid w:val="0073154E"/>
    <w:rsid w:val="00731FA0"/>
    <w:rsid w:val="007329CE"/>
    <w:rsid w:val="007370EB"/>
    <w:rsid w:val="00740426"/>
    <w:rsid w:val="00743109"/>
    <w:rsid w:val="00744A42"/>
    <w:rsid w:val="00745F50"/>
    <w:rsid w:val="00746389"/>
    <w:rsid w:val="00746397"/>
    <w:rsid w:val="00746AF4"/>
    <w:rsid w:val="00747096"/>
    <w:rsid w:val="00747294"/>
    <w:rsid w:val="00747974"/>
    <w:rsid w:val="007515CE"/>
    <w:rsid w:val="00751EBD"/>
    <w:rsid w:val="00756157"/>
    <w:rsid w:val="0076049C"/>
    <w:rsid w:val="00760E18"/>
    <w:rsid w:val="00760FDA"/>
    <w:rsid w:val="00763287"/>
    <w:rsid w:val="00763368"/>
    <w:rsid w:val="007636B0"/>
    <w:rsid w:val="0076387A"/>
    <w:rsid w:val="00763CF3"/>
    <w:rsid w:val="00763F58"/>
    <w:rsid w:val="00764D03"/>
    <w:rsid w:val="00765C84"/>
    <w:rsid w:val="00766127"/>
    <w:rsid w:val="00767DD9"/>
    <w:rsid w:val="007714BE"/>
    <w:rsid w:val="007721F9"/>
    <w:rsid w:val="00776B31"/>
    <w:rsid w:val="00777A62"/>
    <w:rsid w:val="007821B3"/>
    <w:rsid w:val="0078221C"/>
    <w:rsid w:val="00782BEB"/>
    <w:rsid w:val="00783917"/>
    <w:rsid w:val="007850AE"/>
    <w:rsid w:val="00786D10"/>
    <w:rsid w:val="007908B4"/>
    <w:rsid w:val="00793DCD"/>
    <w:rsid w:val="00794E81"/>
    <w:rsid w:val="007958B0"/>
    <w:rsid w:val="00796479"/>
    <w:rsid w:val="0079780F"/>
    <w:rsid w:val="007978CE"/>
    <w:rsid w:val="007A0364"/>
    <w:rsid w:val="007A0DCD"/>
    <w:rsid w:val="007A2126"/>
    <w:rsid w:val="007A244D"/>
    <w:rsid w:val="007A512D"/>
    <w:rsid w:val="007A61A0"/>
    <w:rsid w:val="007A7705"/>
    <w:rsid w:val="007A7743"/>
    <w:rsid w:val="007A7A77"/>
    <w:rsid w:val="007B2D07"/>
    <w:rsid w:val="007B39CC"/>
    <w:rsid w:val="007B4C2E"/>
    <w:rsid w:val="007B4D37"/>
    <w:rsid w:val="007B6B31"/>
    <w:rsid w:val="007C0AA2"/>
    <w:rsid w:val="007C1B57"/>
    <w:rsid w:val="007C30BE"/>
    <w:rsid w:val="007C4588"/>
    <w:rsid w:val="007C4CD7"/>
    <w:rsid w:val="007C4DC4"/>
    <w:rsid w:val="007C568F"/>
    <w:rsid w:val="007C59FC"/>
    <w:rsid w:val="007D0113"/>
    <w:rsid w:val="007D1C98"/>
    <w:rsid w:val="007D2037"/>
    <w:rsid w:val="007E374E"/>
    <w:rsid w:val="007E37B6"/>
    <w:rsid w:val="007E424E"/>
    <w:rsid w:val="007E5BCA"/>
    <w:rsid w:val="007E79DA"/>
    <w:rsid w:val="007F12E9"/>
    <w:rsid w:val="007F39BF"/>
    <w:rsid w:val="007F3F36"/>
    <w:rsid w:val="007F415D"/>
    <w:rsid w:val="007F5699"/>
    <w:rsid w:val="007F6FDE"/>
    <w:rsid w:val="008003E4"/>
    <w:rsid w:val="00801E1E"/>
    <w:rsid w:val="00802A9B"/>
    <w:rsid w:val="00802C12"/>
    <w:rsid w:val="0080343F"/>
    <w:rsid w:val="008124F6"/>
    <w:rsid w:val="00812E29"/>
    <w:rsid w:val="00813348"/>
    <w:rsid w:val="0081418A"/>
    <w:rsid w:val="00814E00"/>
    <w:rsid w:val="008152AA"/>
    <w:rsid w:val="00815A03"/>
    <w:rsid w:val="00815A80"/>
    <w:rsid w:val="00816964"/>
    <w:rsid w:val="00817950"/>
    <w:rsid w:val="008200C7"/>
    <w:rsid w:val="008203E9"/>
    <w:rsid w:val="00820E2D"/>
    <w:rsid w:val="00821C3D"/>
    <w:rsid w:val="00825E76"/>
    <w:rsid w:val="008278B3"/>
    <w:rsid w:val="00827F24"/>
    <w:rsid w:val="00830C09"/>
    <w:rsid w:val="00830E48"/>
    <w:rsid w:val="00831504"/>
    <w:rsid w:val="00834250"/>
    <w:rsid w:val="00834FEC"/>
    <w:rsid w:val="00835AE8"/>
    <w:rsid w:val="00836142"/>
    <w:rsid w:val="00841B2C"/>
    <w:rsid w:val="008448C2"/>
    <w:rsid w:val="00845779"/>
    <w:rsid w:val="00845940"/>
    <w:rsid w:val="0084610C"/>
    <w:rsid w:val="008462D1"/>
    <w:rsid w:val="0084732B"/>
    <w:rsid w:val="0085011B"/>
    <w:rsid w:val="00850CE3"/>
    <w:rsid w:val="00852F31"/>
    <w:rsid w:val="00855A35"/>
    <w:rsid w:val="008567B2"/>
    <w:rsid w:val="00860C9D"/>
    <w:rsid w:val="00860FE2"/>
    <w:rsid w:val="008614E9"/>
    <w:rsid w:val="00861EF6"/>
    <w:rsid w:val="008653FC"/>
    <w:rsid w:val="0086542B"/>
    <w:rsid w:val="00865716"/>
    <w:rsid w:val="00866600"/>
    <w:rsid w:val="00870026"/>
    <w:rsid w:val="00870B0B"/>
    <w:rsid w:val="0087186B"/>
    <w:rsid w:val="00873C3E"/>
    <w:rsid w:val="00874BDC"/>
    <w:rsid w:val="00877B8A"/>
    <w:rsid w:val="00877C80"/>
    <w:rsid w:val="0088093C"/>
    <w:rsid w:val="008816F5"/>
    <w:rsid w:val="00883C1A"/>
    <w:rsid w:val="00883CB4"/>
    <w:rsid w:val="00884770"/>
    <w:rsid w:val="00885B3E"/>
    <w:rsid w:val="00885D7F"/>
    <w:rsid w:val="00893C4D"/>
    <w:rsid w:val="00894F45"/>
    <w:rsid w:val="00896225"/>
    <w:rsid w:val="008A02F8"/>
    <w:rsid w:val="008A1DDF"/>
    <w:rsid w:val="008A2D8E"/>
    <w:rsid w:val="008A37D3"/>
    <w:rsid w:val="008A47D7"/>
    <w:rsid w:val="008B0B06"/>
    <w:rsid w:val="008B2C1F"/>
    <w:rsid w:val="008B38E7"/>
    <w:rsid w:val="008B45C5"/>
    <w:rsid w:val="008B47C8"/>
    <w:rsid w:val="008B482C"/>
    <w:rsid w:val="008C01F5"/>
    <w:rsid w:val="008C0BB0"/>
    <w:rsid w:val="008C33D5"/>
    <w:rsid w:val="008C5B4C"/>
    <w:rsid w:val="008C7C7D"/>
    <w:rsid w:val="008D042C"/>
    <w:rsid w:val="008D4145"/>
    <w:rsid w:val="008D42FE"/>
    <w:rsid w:val="008D48F3"/>
    <w:rsid w:val="008D658C"/>
    <w:rsid w:val="008D6667"/>
    <w:rsid w:val="008E3F6B"/>
    <w:rsid w:val="008E461A"/>
    <w:rsid w:val="008E5A64"/>
    <w:rsid w:val="008E6821"/>
    <w:rsid w:val="008F17EE"/>
    <w:rsid w:val="008F2755"/>
    <w:rsid w:val="008F34D6"/>
    <w:rsid w:val="008F3C07"/>
    <w:rsid w:val="008F3D66"/>
    <w:rsid w:val="009012E0"/>
    <w:rsid w:val="009013C0"/>
    <w:rsid w:val="009029A8"/>
    <w:rsid w:val="0090339B"/>
    <w:rsid w:val="00903A4A"/>
    <w:rsid w:val="009048E4"/>
    <w:rsid w:val="00910D14"/>
    <w:rsid w:val="0091279D"/>
    <w:rsid w:val="009143F1"/>
    <w:rsid w:val="009146CB"/>
    <w:rsid w:val="00914843"/>
    <w:rsid w:val="00916A33"/>
    <w:rsid w:val="009213B7"/>
    <w:rsid w:val="009217A9"/>
    <w:rsid w:val="00924684"/>
    <w:rsid w:val="00924724"/>
    <w:rsid w:val="00924730"/>
    <w:rsid w:val="00925745"/>
    <w:rsid w:val="00925AE8"/>
    <w:rsid w:val="00925C99"/>
    <w:rsid w:val="00931653"/>
    <w:rsid w:val="009316AD"/>
    <w:rsid w:val="00933014"/>
    <w:rsid w:val="00933F28"/>
    <w:rsid w:val="009347C0"/>
    <w:rsid w:val="00936720"/>
    <w:rsid w:val="009376E3"/>
    <w:rsid w:val="009401E1"/>
    <w:rsid w:val="0094079E"/>
    <w:rsid w:val="00942E24"/>
    <w:rsid w:val="009431A7"/>
    <w:rsid w:val="009435CB"/>
    <w:rsid w:val="00943DAA"/>
    <w:rsid w:val="00951048"/>
    <w:rsid w:val="00951274"/>
    <w:rsid w:val="009526D1"/>
    <w:rsid w:val="009532A6"/>
    <w:rsid w:val="0095486F"/>
    <w:rsid w:val="0095594C"/>
    <w:rsid w:val="00960DE6"/>
    <w:rsid w:val="00961CE0"/>
    <w:rsid w:val="00962023"/>
    <w:rsid w:val="009637E8"/>
    <w:rsid w:val="00963D9B"/>
    <w:rsid w:val="009653FC"/>
    <w:rsid w:val="00971C05"/>
    <w:rsid w:val="0097563C"/>
    <w:rsid w:val="00975974"/>
    <w:rsid w:val="00977F48"/>
    <w:rsid w:val="009804FF"/>
    <w:rsid w:val="00980607"/>
    <w:rsid w:val="00981143"/>
    <w:rsid w:val="009823A2"/>
    <w:rsid w:val="00986821"/>
    <w:rsid w:val="00987086"/>
    <w:rsid w:val="009910C1"/>
    <w:rsid w:val="00991163"/>
    <w:rsid w:val="009919FC"/>
    <w:rsid w:val="0099227D"/>
    <w:rsid w:val="00992C2C"/>
    <w:rsid w:val="00995E34"/>
    <w:rsid w:val="009967E9"/>
    <w:rsid w:val="00996ACA"/>
    <w:rsid w:val="00997400"/>
    <w:rsid w:val="009A0559"/>
    <w:rsid w:val="009A4E40"/>
    <w:rsid w:val="009B2698"/>
    <w:rsid w:val="009B2717"/>
    <w:rsid w:val="009B2C45"/>
    <w:rsid w:val="009B2CC4"/>
    <w:rsid w:val="009B404F"/>
    <w:rsid w:val="009B4D24"/>
    <w:rsid w:val="009B6839"/>
    <w:rsid w:val="009B7699"/>
    <w:rsid w:val="009C0791"/>
    <w:rsid w:val="009C14EC"/>
    <w:rsid w:val="009C3100"/>
    <w:rsid w:val="009C5D21"/>
    <w:rsid w:val="009C6699"/>
    <w:rsid w:val="009C6FE6"/>
    <w:rsid w:val="009C7051"/>
    <w:rsid w:val="009D0CB2"/>
    <w:rsid w:val="009E113A"/>
    <w:rsid w:val="009E149F"/>
    <w:rsid w:val="009E2914"/>
    <w:rsid w:val="009E3AE0"/>
    <w:rsid w:val="009E3EDB"/>
    <w:rsid w:val="009F1781"/>
    <w:rsid w:val="00A03784"/>
    <w:rsid w:val="00A03F8B"/>
    <w:rsid w:val="00A057E9"/>
    <w:rsid w:val="00A05A71"/>
    <w:rsid w:val="00A1316D"/>
    <w:rsid w:val="00A132CF"/>
    <w:rsid w:val="00A13FAF"/>
    <w:rsid w:val="00A1479C"/>
    <w:rsid w:val="00A178B5"/>
    <w:rsid w:val="00A20E1D"/>
    <w:rsid w:val="00A24648"/>
    <w:rsid w:val="00A26086"/>
    <w:rsid w:val="00A3121D"/>
    <w:rsid w:val="00A317C3"/>
    <w:rsid w:val="00A32206"/>
    <w:rsid w:val="00A32991"/>
    <w:rsid w:val="00A34070"/>
    <w:rsid w:val="00A343EE"/>
    <w:rsid w:val="00A37CEF"/>
    <w:rsid w:val="00A45433"/>
    <w:rsid w:val="00A4634B"/>
    <w:rsid w:val="00A4654E"/>
    <w:rsid w:val="00A47899"/>
    <w:rsid w:val="00A47F36"/>
    <w:rsid w:val="00A50081"/>
    <w:rsid w:val="00A509FB"/>
    <w:rsid w:val="00A5271B"/>
    <w:rsid w:val="00A52DE1"/>
    <w:rsid w:val="00A5388C"/>
    <w:rsid w:val="00A56E58"/>
    <w:rsid w:val="00A618F3"/>
    <w:rsid w:val="00A64303"/>
    <w:rsid w:val="00A64B62"/>
    <w:rsid w:val="00A65479"/>
    <w:rsid w:val="00A67278"/>
    <w:rsid w:val="00A7011A"/>
    <w:rsid w:val="00A71A56"/>
    <w:rsid w:val="00A71B28"/>
    <w:rsid w:val="00A775E5"/>
    <w:rsid w:val="00A80082"/>
    <w:rsid w:val="00A8095B"/>
    <w:rsid w:val="00A80C8E"/>
    <w:rsid w:val="00A81CEF"/>
    <w:rsid w:val="00A85200"/>
    <w:rsid w:val="00A87D9D"/>
    <w:rsid w:val="00A87F6B"/>
    <w:rsid w:val="00A90B4D"/>
    <w:rsid w:val="00A913F7"/>
    <w:rsid w:val="00A9353F"/>
    <w:rsid w:val="00A944FE"/>
    <w:rsid w:val="00A96863"/>
    <w:rsid w:val="00A97F74"/>
    <w:rsid w:val="00AA11E1"/>
    <w:rsid w:val="00AA3F93"/>
    <w:rsid w:val="00AA429F"/>
    <w:rsid w:val="00AA47F3"/>
    <w:rsid w:val="00AA6409"/>
    <w:rsid w:val="00AA7F09"/>
    <w:rsid w:val="00AB06C8"/>
    <w:rsid w:val="00AB29F6"/>
    <w:rsid w:val="00AB3FF4"/>
    <w:rsid w:val="00AB4402"/>
    <w:rsid w:val="00AB45FF"/>
    <w:rsid w:val="00AB4CD3"/>
    <w:rsid w:val="00AB4EC5"/>
    <w:rsid w:val="00AB6CF5"/>
    <w:rsid w:val="00AB74BB"/>
    <w:rsid w:val="00AB74E5"/>
    <w:rsid w:val="00AC1262"/>
    <w:rsid w:val="00AC208F"/>
    <w:rsid w:val="00AC2D5D"/>
    <w:rsid w:val="00AC3702"/>
    <w:rsid w:val="00AC5038"/>
    <w:rsid w:val="00AC748B"/>
    <w:rsid w:val="00AC798B"/>
    <w:rsid w:val="00AD0BBF"/>
    <w:rsid w:val="00AD114C"/>
    <w:rsid w:val="00AD2890"/>
    <w:rsid w:val="00AD3080"/>
    <w:rsid w:val="00AD734B"/>
    <w:rsid w:val="00AD7BB4"/>
    <w:rsid w:val="00AE18A1"/>
    <w:rsid w:val="00AE2481"/>
    <w:rsid w:val="00AE2E3F"/>
    <w:rsid w:val="00AE3E0C"/>
    <w:rsid w:val="00AE5028"/>
    <w:rsid w:val="00AF0515"/>
    <w:rsid w:val="00AF0734"/>
    <w:rsid w:val="00AF18F4"/>
    <w:rsid w:val="00AF4A31"/>
    <w:rsid w:val="00AF5586"/>
    <w:rsid w:val="00B057C2"/>
    <w:rsid w:val="00B06A7B"/>
    <w:rsid w:val="00B07513"/>
    <w:rsid w:val="00B12DA1"/>
    <w:rsid w:val="00B17020"/>
    <w:rsid w:val="00B210EE"/>
    <w:rsid w:val="00B212E3"/>
    <w:rsid w:val="00B223C8"/>
    <w:rsid w:val="00B22E2E"/>
    <w:rsid w:val="00B23985"/>
    <w:rsid w:val="00B244F8"/>
    <w:rsid w:val="00B3142D"/>
    <w:rsid w:val="00B3152D"/>
    <w:rsid w:val="00B31D38"/>
    <w:rsid w:val="00B31FD3"/>
    <w:rsid w:val="00B3289A"/>
    <w:rsid w:val="00B43479"/>
    <w:rsid w:val="00B438C2"/>
    <w:rsid w:val="00B44ABF"/>
    <w:rsid w:val="00B45923"/>
    <w:rsid w:val="00B45C6F"/>
    <w:rsid w:val="00B50B89"/>
    <w:rsid w:val="00B511DF"/>
    <w:rsid w:val="00B519A3"/>
    <w:rsid w:val="00B538F3"/>
    <w:rsid w:val="00B53C80"/>
    <w:rsid w:val="00B54327"/>
    <w:rsid w:val="00B5588F"/>
    <w:rsid w:val="00B57333"/>
    <w:rsid w:val="00B60C8F"/>
    <w:rsid w:val="00B610C6"/>
    <w:rsid w:val="00B653EA"/>
    <w:rsid w:val="00B664E4"/>
    <w:rsid w:val="00B675CF"/>
    <w:rsid w:val="00B74FE5"/>
    <w:rsid w:val="00B751D1"/>
    <w:rsid w:val="00B77147"/>
    <w:rsid w:val="00B81F77"/>
    <w:rsid w:val="00B83F1E"/>
    <w:rsid w:val="00B85FFF"/>
    <w:rsid w:val="00B86CAF"/>
    <w:rsid w:val="00B86D15"/>
    <w:rsid w:val="00B87868"/>
    <w:rsid w:val="00B91C3B"/>
    <w:rsid w:val="00B93806"/>
    <w:rsid w:val="00B96BAB"/>
    <w:rsid w:val="00BA0CDE"/>
    <w:rsid w:val="00BA1D94"/>
    <w:rsid w:val="00BA4728"/>
    <w:rsid w:val="00BA59CB"/>
    <w:rsid w:val="00BA79F0"/>
    <w:rsid w:val="00BB00AC"/>
    <w:rsid w:val="00BB10B5"/>
    <w:rsid w:val="00BB55D1"/>
    <w:rsid w:val="00BB5D24"/>
    <w:rsid w:val="00BB770B"/>
    <w:rsid w:val="00BC06B0"/>
    <w:rsid w:val="00BC0730"/>
    <w:rsid w:val="00BC17FC"/>
    <w:rsid w:val="00BC1D5E"/>
    <w:rsid w:val="00BC2B10"/>
    <w:rsid w:val="00BC6A9F"/>
    <w:rsid w:val="00BC7921"/>
    <w:rsid w:val="00BC7C1E"/>
    <w:rsid w:val="00BC7FFC"/>
    <w:rsid w:val="00BD1476"/>
    <w:rsid w:val="00BD1B36"/>
    <w:rsid w:val="00BD4E66"/>
    <w:rsid w:val="00BD6869"/>
    <w:rsid w:val="00BD73D5"/>
    <w:rsid w:val="00BD763E"/>
    <w:rsid w:val="00BD79C8"/>
    <w:rsid w:val="00BE0732"/>
    <w:rsid w:val="00BE0E2B"/>
    <w:rsid w:val="00BE18D9"/>
    <w:rsid w:val="00BE1900"/>
    <w:rsid w:val="00BE38B7"/>
    <w:rsid w:val="00BE3CA7"/>
    <w:rsid w:val="00BE43C7"/>
    <w:rsid w:val="00BF1868"/>
    <w:rsid w:val="00BF2464"/>
    <w:rsid w:val="00BF538B"/>
    <w:rsid w:val="00BF70EF"/>
    <w:rsid w:val="00BF7EE5"/>
    <w:rsid w:val="00C0042E"/>
    <w:rsid w:val="00C004E0"/>
    <w:rsid w:val="00C01733"/>
    <w:rsid w:val="00C01CE1"/>
    <w:rsid w:val="00C01EEC"/>
    <w:rsid w:val="00C0536A"/>
    <w:rsid w:val="00C06440"/>
    <w:rsid w:val="00C109B2"/>
    <w:rsid w:val="00C11324"/>
    <w:rsid w:val="00C12489"/>
    <w:rsid w:val="00C13473"/>
    <w:rsid w:val="00C1555A"/>
    <w:rsid w:val="00C15D8E"/>
    <w:rsid w:val="00C17BFB"/>
    <w:rsid w:val="00C20394"/>
    <w:rsid w:val="00C20846"/>
    <w:rsid w:val="00C2271C"/>
    <w:rsid w:val="00C228FF"/>
    <w:rsid w:val="00C25216"/>
    <w:rsid w:val="00C26402"/>
    <w:rsid w:val="00C26DD7"/>
    <w:rsid w:val="00C27389"/>
    <w:rsid w:val="00C27CDC"/>
    <w:rsid w:val="00C27DD2"/>
    <w:rsid w:val="00C303B5"/>
    <w:rsid w:val="00C30FA0"/>
    <w:rsid w:val="00C32B5E"/>
    <w:rsid w:val="00C32BCD"/>
    <w:rsid w:val="00C35967"/>
    <w:rsid w:val="00C35A2B"/>
    <w:rsid w:val="00C363F4"/>
    <w:rsid w:val="00C40967"/>
    <w:rsid w:val="00C40DEA"/>
    <w:rsid w:val="00C41523"/>
    <w:rsid w:val="00C435F8"/>
    <w:rsid w:val="00C44A18"/>
    <w:rsid w:val="00C46699"/>
    <w:rsid w:val="00C47014"/>
    <w:rsid w:val="00C4734E"/>
    <w:rsid w:val="00C47D0F"/>
    <w:rsid w:val="00C50CC1"/>
    <w:rsid w:val="00C543B0"/>
    <w:rsid w:val="00C55B3B"/>
    <w:rsid w:val="00C60302"/>
    <w:rsid w:val="00C62C11"/>
    <w:rsid w:val="00C64DFD"/>
    <w:rsid w:val="00C654F2"/>
    <w:rsid w:val="00C65BA7"/>
    <w:rsid w:val="00C66488"/>
    <w:rsid w:val="00C66B5C"/>
    <w:rsid w:val="00C70EDB"/>
    <w:rsid w:val="00C72411"/>
    <w:rsid w:val="00C73D85"/>
    <w:rsid w:val="00C74ADC"/>
    <w:rsid w:val="00C80E08"/>
    <w:rsid w:val="00C81122"/>
    <w:rsid w:val="00C8161A"/>
    <w:rsid w:val="00C819EF"/>
    <w:rsid w:val="00C821D2"/>
    <w:rsid w:val="00C83A81"/>
    <w:rsid w:val="00C84319"/>
    <w:rsid w:val="00C843B1"/>
    <w:rsid w:val="00C85A67"/>
    <w:rsid w:val="00C86820"/>
    <w:rsid w:val="00C86C61"/>
    <w:rsid w:val="00C87291"/>
    <w:rsid w:val="00C90787"/>
    <w:rsid w:val="00C90BF5"/>
    <w:rsid w:val="00C90D17"/>
    <w:rsid w:val="00C9209F"/>
    <w:rsid w:val="00C927CE"/>
    <w:rsid w:val="00CA0023"/>
    <w:rsid w:val="00CA0AF8"/>
    <w:rsid w:val="00CA12F0"/>
    <w:rsid w:val="00CA260A"/>
    <w:rsid w:val="00CA4BDF"/>
    <w:rsid w:val="00CA5D96"/>
    <w:rsid w:val="00CA601D"/>
    <w:rsid w:val="00CA709E"/>
    <w:rsid w:val="00CA7C4F"/>
    <w:rsid w:val="00CB187D"/>
    <w:rsid w:val="00CB2CC8"/>
    <w:rsid w:val="00CB2D33"/>
    <w:rsid w:val="00CB46E0"/>
    <w:rsid w:val="00CB494B"/>
    <w:rsid w:val="00CB52CF"/>
    <w:rsid w:val="00CB54BD"/>
    <w:rsid w:val="00CB613A"/>
    <w:rsid w:val="00CB65AF"/>
    <w:rsid w:val="00CB688D"/>
    <w:rsid w:val="00CB7FE1"/>
    <w:rsid w:val="00CC0895"/>
    <w:rsid w:val="00CC0C7A"/>
    <w:rsid w:val="00CC1E91"/>
    <w:rsid w:val="00CC3BF2"/>
    <w:rsid w:val="00CC465C"/>
    <w:rsid w:val="00CC7F32"/>
    <w:rsid w:val="00CC7F95"/>
    <w:rsid w:val="00CD094A"/>
    <w:rsid w:val="00CD2A3B"/>
    <w:rsid w:val="00CD7AEB"/>
    <w:rsid w:val="00CE07A3"/>
    <w:rsid w:val="00CE0950"/>
    <w:rsid w:val="00CE16CF"/>
    <w:rsid w:val="00CE1E48"/>
    <w:rsid w:val="00CE2FF3"/>
    <w:rsid w:val="00CE3874"/>
    <w:rsid w:val="00CE539A"/>
    <w:rsid w:val="00CE5514"/>
    <w:rsid w:val="00CE6F0C"/>
    <w:rsid w:val="00CF1A8B"/>
    <w:rsid w:val="00CF2034"/>
    <w:rsid w:val="00CF37BB"/>
    <w:rsid w:val="00CF4508"/>
    <w:rsid w:val="00CF4692"/>
    <w:rsid w:val="00CF4F8C"/>
    <w:rsid w:val="00CF5486"/>
    <w:rsid w:val="00CF552A"/>
    <w:rsid w:val="00CF57CE"/>
    <w:rsid w:val="00CF5863"/>
    <w:rsid w:val="00CF664E"/>
    <w:rsid w:val="00CF777E"/>
    <w:rsid w:val="00D00670"/>
    <w:rsid w:val="00D018E5"/>
    <w:rsid w:val="00D028C3"/>
    <w:rsid w:val="00D0291F"/>
    <w:rsid w:val="00D02D1A"/>
    <w:rsid w:val="00D03C69"/>
    <w:rsid w:val="00D05A0F"/>
    <w:rsid w:val="00D14149"/>
    <w:rsid w:val="00D1483B"/>
    <w:rsid w:val="00D15767"/>
    <w:rsid w:val="00D1605E"/>
    <w:rsid w:val="00D162C2"/>
    <w:rsid w:val="00D16C50"/>
    <w:rsid w:val="00D20497"/>
    <w:rsid w:val="00D21731"/>
    <w:rsid w:val="00D22C99"/>
    <w:rsid w:val="00D24EC6"/>
    <w:rsid w:val="00D2754E"/>
    <w:rsid w:val="00D306CE"/>
    <w:rsid w:val="00D33C6E"/>
    <w:rsid w:val="00D3587C"/>
    <w:rsid w:val="00D3661C"/>
    <w:rsid w:val="00D36DEA"/>
    <w:rsid w:val="00D37403"/>
    <w:rsid w:val="00D40092"/>
    <w:rsid w:val="00D40EA2"/>
    <w:rsid w:val="00D4106A"/>
    <w:rsid w:val="00D4117B"/>
    <w:rsid w:val="00D4175A"/>
    <w:rsid w:val="00D425BB"/>
    <w:rsid w:val="00D440E6"/>
    <w:rsid w:val="00D475F8"/>
    <w:rsid w:val="00D51F13"/>
    <w:rsid w:val="00D537D4"/>
    <w:rsid w:val="00D5410C"/>
    <w:rsid w:val="00D5447C"/>
    <w:rsid w:val="00D55761"/>
    <w:rsid w:val="00D56053"/>
    <w:rsid w:val="00D57394"/>
    <w:rsid w:val="00D57C74"/>
    <w:rsid w:val="00D6031F"/>
    <w:rsid w:val="00D618D2"/>
    <w:rsid w:val="00D620E0"/>
    <w:rsid w:val="00D62471"/>
    <w:rsid w:val="00D62AEF"/>
    <w:rsid w:val="00D62B73"/>
    <w:rsid w:val="00D62C10"/>
    <w:rsid w:val="00D62F34"/>
    <w:rsid w:val="00D63587"/>
    <w:rsid w:val="00D65553"/>
    <w:rsid w:val="00D656F6"/>
    <w:rsid w:val="00D65BD5"/>
    <w:rsid w:val="00D669B5"/>
    <w:rsid w:val="00D6703B"/>
    <w:rsid w:val="00D67357"/>
    <w:rsid w:val="00D679E2"/>
    <w:rsid w:val="00D67B6E"/>
    <w:rsid w:val="00D71107"/>
    <w:rsid w:val="00D71549"/>
    <w:rsid w:val="00D71864"/>
    <w:rsid w:val="00D737D5"/>
    <w:rsid w:val="00D738C5"/>
    <w:rsid w:val="00D73C6A"/>
    <w:rsid w:val="00D765DB"/>
    <w:rsid w:val="00D77DF2"/>
    <w:rsid w:val="00D83F50"/>
    <w:rsid w:val="00D84474"/>
    <w:rsid w:val="00D84852"/>
    <w:rsid w:val="00D86D28"/>
    <w:rsid w:val="00D87464"/>
    <w:rsid w:val="00D90E58"/>
    <w:rsid w:val="00D9126C"/>
    <w:rsid w:val="00D921F5"/>
    <w:rsid w:val="00D92250"/>
    <w:rsid w:val="00D930E0"/>
    <w:rsid w:val="00D9323B"/>
    <w:rsid w:val="00D93BAE"/>
    <w:rsid w:val="00D970E5"/>
    <w:rsid w:val="00DA433D"/>
    <w:rsid w:val="00DA5B02"/>
    <w:rsid w:val="00DB04F3"/>
    <w:rsid w:val="00DB2149"/>
    <w:rsid w:val="00DB25BB"/>
    <w:rsid w:val="00DB28D2"/>
    <w:rsid w:val="00DB4B4C"/>
    <w:rsid w:val="00DB54D1"/>
    <w:rsid w:val="00DB55D3"/>
    <w:rsid w:val="00DB5DC0"/>
    <w:rsid w:val="00DB5E6D"/>
    <w:rsid w:val="00DB60CF"/>
    <w:rsid w:val="00DB7427"/>
    <w:rsid w:val="00DB74C5"/>
    <w:rsid w:val="00DB7961"/>
    <w:rsid w:val="00DC0540"/>
    <w:rsid w:val="00DC3974"/>
    <w:rsid w:val="00DC61C3"/>
    <w:rsid w:val="00DC78E4"/>
    <w:rsid w:val="00DD0057"/>
    <w:rsid w:val="00DD141B"/>
    <w:rsid w:val="00DD1621"/>
    <w:rsid w:val="00DD2A2F"/>
    <w:rsid w:val="00DD3728"/>
    <w:rsid w:val="00DD3D2F"/>
    <w:rsid w:val="00DD77B1"/>
    <w:rsid w:val="00DD7DF4"/>
    <w:rsid w:val="00DE5C61"/>
    <w:rsid w:val="00DE7BE0"/>
    <w:rsid w:val="00DF2B3E"/>
    <w:rsid w:val="00DF2C2D"/>
    <w:rsid w:val="00DF4417"/>
    <w:rsid w:val="00DF44DF"/>
    <w:rsid w:val="00DF47B8"/>
    <w:rsid w:val="00E02785"/>
    <w:rsid w:val="00E02EFE"/>
    <w:rsid w:val="00E0321C"/>
    <w:rsid w:val="00E102DD"/>
    <w:rsid w:val="00E11D2D"/>
    <w:rsid w:val="00E12C4C"/>
    <w:rsid w:val="00E142AE"/>
    <w:rsid w:val="00E15842"/>
    <w:rsid w:val="00E16EDD"/>
    <w:rsid w:val="00E171BF"/>
    <w:rsid w:val="00E21ADD"/>
    <w:rsid w:val="00E21D51"/>
    <w:rsid w:val="00E23643"/>
    <w:rsid w:val="00E24187"/>
    <w:rsid w:val="00E24B9F"/>
    <w:rsid w:val="00E25101"/>
    <w:rsid w:val="00E2648A"/>
    <w:rsid w:val="00E2748E"/>
    <w:rsid w:val="00E309EE"/>
    <w:rsid w:val="00E31F2A"/>
    <w:rsid w:val="00E32964"/>
    <w:rsid w:val="00E33CD8"/>
    <w:rsid w:val="00E33FB0"/>
    <w:rsid w:val="00E36F2E"/>
    <w:rsid w:val="00E37706"/>
    <w:rsid w:val="00E37996"/>
    <w:rsid w:val="00E379E0"/>
    <w:rsid w:val="00E43980"/>
    <w:rsid w:val="00E43C20"/>
    <w:rsid w:val="00E476F7"/>
    <w:rsid w:val="00E4776D"/>
    <w:rsid w:val="00E479D3"/>
    <w:rsid w:val="00E50E55"/>
    <w:rsid w:val="00E51866"/>
    <w:rsid w:val="00E52FDE"/>
    <w:rsid w:val="00E536B9"/>
    <w:rsid w:val="00E55849"/>
    <w:rsid w:val="00E55D06"/>
    <w:rsid w:val="00E56248"/>
    <w:rsid w:val="00E574BD"/>
    <w:rsid w:val="00E638D4"/>
    <w:rsid w:val="00E63A80"/>
    <w:rsid w:val="00E64523"/>
    <w:rsid w:val="00E64859"/>
    <w:rsid w:val="00E6678C"/>
    <w:rsid w:val="00E71AE3"/>
    <w:rsid w:val="00E73692"/>
    <w:rsid w:val="00E76454"/>
    <w:rsid w:val="00E77F46"/>
    <w:rsid w:val="00E81EB1"/>
    <w:rsid w:val="00E825CA"/>
    <w:rsid w:val="00E85676"/>
    <w:rsid w:val="00E85D92"/>
    <w:rsid w:val="00E867F8"/>
    <w:rsid w:val="00E91D5D"/>
    <w:rsid w:val="00E942BE"/>
    <w:rsid w:val="00E96312"/>
    <w:rsid w:val="00E96410"/>
    <w:rsid w:val="00E96845"/>
    <w:rsid w:val="00E9760C"/>
    <w:rsid w:val="00EA0E3F"/>
    <w:rsid w:val="00EA267C"/>
    <w:rsid w:val="00EA26D9"/>
    <w:rsid w:val="00EA2B8A"/>
    <w:rsid w:val="00EA3700"/>
    <w:rsid w:val="00EA585A"/>
    <w:rsid w:val="00EA5CD9"/>
    <w:rsid w:val="00EA794B"/>
    <w:rsid w:val="00EB0272"/>
    <w:rsid w:val="00EB1363"/>
    <w:rsid w:val="00EB6F4B"/>
    <w:rsid w:val="00EB72E4"/>
    <w:rsid w:val="00EC1D97"/>
    <w:rsid w:val="00EC2DE2"/>
    <w:rsid w:val="00EC42EF"/>
    <w:rsid w:val="00EC58EB"/>
    <w:rsid w:val="00EC6604"/>
    <w:rsid w:val="00EC73B8"/>
    <w:rsid w:val="00ED2C9F"/>
    <w:rsid w:val="00ED3D32"/>
    <w:rsid w:val="00ED4852"/>
    <w:rsid w:val="00EE0673"/>
    <w:rsid w:val="00EE3367"/>
    <w:rsid w:val="00EE3815"/>
    <w:rsid w:val="00EE3B6A"/>
    <w:rsid w:val="00EE41D0"/>
    <w:rsid w:val="00EE45E2"/>
    <w:rsid w:val="00EE50AE"/>
    <w:rsid w:val="00EE62D8"/>
    <w:rsid w:val="00EF0375"/>
    <w:rsid w:val="00EF2764"/>
    <w:rsid w:val="00EF5270"/>
    <w:rsid w:val="00EF5F8D"/>
    <w:rsid w:val="00EF6109"/>
    <w:rsid w:val="00EF6F82"/>
    <w:rsid w:val="00EF732B"/>
    <w:rsid w:val="00F00772"/>
    <w:rsid w:val="00F00EC7"/>
    <w:rsid w:val="00F012CF"/>
    <w:rsid w:val="00F01489"/>
    <w:rsid w:val="00F05CF2"/>
    <w:rsid w:val="00F05D9B"/>
    <w:rsid w:val="00F07659"/>
    <w:rsid w:val="00F076F5"/>
    <w:rsid w:val="00F10CB0"/>
    <w:rsid w:val="00F10F94"/>
    <w:rsid w:val="00F11570"/>
    <w:rsid w:val="00F12AD1"/>
    <w:rsid w:val="00F1367A"/>
    <w:rsid w:val="00F1628A"/>
    <w:rsid w:val="00F165DA"/>
    <w:rsid w:val="00F2057B"/>
    <w:rsid w:val="00F2172B"/>
    <w:rsid w:val="00F2351E"/>
    <w:rsid w:val="00F2624F"/>
    <w:rsid w:val="00F27241"/>
    <w:rsid w:val="00F3171E"/>
    <w:rsid w:val="00F3286C"/>
    <w:rsid w:val="00F33FBD"/>
    <w:rsid w:val="00F34D59"/>
    <w:rsid w:val="00F35ACD"/>
    <w:rsid w:val="00F362A4"/>
    <w:rsid w:val="00F362B3"/>
    <w:rsid w:val="00F36EDC"/>
    <w:rsid w:val="00F4104D"/>
    <w:rsid w:val="00F41236"/>
    <w:rsid w:val="00F42601"/>
    <w:rsid w:val="00F4658A"/>
    <w:rsid w:val="00F46B98"/>
    <w:rsid w:val="00F473B9"/>
    <w:rsid w:val="00F501FC"/>
    <w:rsid w:val="00F51B2D"/>
    <w:rsid w:val="00F52CFD"/>
    <w:rsid w:val="00F53108"/>
    <w:rsid w:val="00F544C2"/>
    <w:rsid w:val="00F5532B"/>
    <w:rsid w:val="00F55BF2"/>
    <w:rsid w:val="00F56FB6"/>
    <w:rsid w:val="00F572A2"/>
    <w:rsid w:val="00F57E45"/>
    <w:rsid w:val="00F610F1"/>
    <w:rsid w:val="00F6149B"/>
    <w:rsid w:val="00F61969"/>
    <w:rsid w:val="00F6262F"/>
    <w:rsid w:val="00F6269F"/>
    <w:rsid w:val="00F64A28"/>
    <w:rsid w:val="00F6669F"/>
    <w:rsid w:val="00F66712"/>
    <w:rsid w:val="00F6769A"/>
    <w:rsid w:val="00F708F2"/>
    <w:rsid w:val="00F71B3F"/>
    <w:rsid w:val="00F7321D"/>
    <w:rsid w:val="00F73382"/>
    <w:rsid w:val="00F73D48"/>
    <w:rsid w:val="00F74B85"/>
    <w:rsid w:val="00F80078"/>
    <w:rsid w:val="00F81A57"/>
    <w:rsid w:val="00F82F4B"/>
    <w:rsid w:val="00F86DBD"/>
    <w:rsid w:val="00F90013"/>
    <w:rsid w:val="00F90323"/>
    <w:rsid w:val="00F9078B"/>
    <w:rsid w:val="00F90E48"/>
    <w:rsid w:val="00F910BF"/>
    <w:rsid w:val="00F917F6"/>
    <w:rsid w:val="00F96711"/>
    <w:rsid w:val="00FA03AD"/>
    <w:rsid w:val="00FA03FF"/>
    <w:rsid w:val="00FA0644"/>
    <w:rsid w:val="00FA1D84"/>
    <w:rsid w:val="00FA28C7"/>
    <w:rsid w:val="00FA2FAE"/>
    <w:rsid w:val="00FA4985"/>
    <w:rsid w:val="00FA557A"/>
    <w:rsid w:val="00FA5CEC"/>
    <w:rsid w:val="00FA6A12"/>
    <w:rsid w:val="00FA6AB8"/>
    <w:rsid w:val="00FA7CB4"/>
    <w:rsid w:val="00FB20C3"/>
    <w:rsid w:val="00FB63E2"/>
    <w:rsid w:val="00FB63EF"/>
    <w:rsid w:val="00FB6CC8"/>
    <w:rsid w:val="00FB7AFC"/>
    <w:rsid w:val="00FC0610"/>
    <w:rsid w:val="00FC3BFF"/>
    <w:rsid w:val="00FC3EE6"/>
    <w:rsid w:val="00FC45AF"/>
    <w:rsid w:val="00FC5DFC"/>
    <w:rsid w:val="00FC76C1"/>
    <w:rsid w:val="00FD0CA0"/>
    <w:rsid w:val="00FD1548"/>
    <w:rsid w:val="00FD1713"/>
    <w:rsid w:val="00FD56FD"/>
    <w:rsid w:val="00FD59AA"/>
    <w:rsid w:val="00FD6F42"/>
    <w:rsid w:val="00FD713C"/>
    <w:rsid w:val="00FE0042"/>
    <w:rsid w:val="00FE0B6B"/>
    <w:rsid w:val="00FE1AB0"/>
    <w:rsid w:val="00FE2121"/>
    <w:rsid w:val="00FE4025"/>
    <w:rsid w:val="00FE585E"/>
    <w:rsid w:val="00FE643B"/>
    <w:rsid w:val="00FE767D"/>
    <w:rsid w:val="00FF0317"/>
    <w:rsid w:val="00FF2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C1BC4"/>
  <w15:chartTrackingRefBased/>
  <w15:docId w15:val="{DC8F4E58-20E5-469E-A424-857B7590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0967"/>
    <w:pPr>
      <w:widowControl w:val="0"/>
      <w:jc w:val="center"/>
    </w:pPr>
    <w:rPr>
      <w:rFonts w:ascii="等线" w:eastAsia="等线" w:hAnsi="等线" w:cs="Times New Roman"/>
      <w:b/>
      <w:bCs/>
      <w:szCs w:val="21"/>
    </w:rPr>
  </w:style>
  <w:style w:type="paragraph" w:styleId="1">
    <w:name w:val="heading 1"/>
    <w:basedOn w:val="a"/>
    <w:next w:val="a"/>
    <w:link w:val="10"/>
    <w:autoRedefine/>
    <w:qFormat/>
    <w:rsid w:val="00A64303"/>
    <w:pPr>
      <w:keepNext/>
      <w:keepLines/>
      <w:spacing w:before="340" w:after="330" w:line="576" w:lineRule="auto"/>
      <w:outlineLvl w:val="0"/>
    </w:pPr>
    <w:rPr>
      <w:b w:val="0"/>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qFormat/>
    <w:rsid w:val="00A64303"/>
    <w:pPr>
      <w:tabs>
        <w:tab w:val="center" w:pos="4153"/>
        <w:tab w:val="right" w:pos="8306"/>
      </w:tabs>
      <w:snapToGrid w:val="0"/>
    </w:pPr>
    <w:rPr>
      <w:b w:val="0"/>
      <w:bCs w:val="0"/>
      <w:sz w:val="18"/>
      <w:szCs w:val="18"/>
    </w:rPr>
  </w:style>
  <w:style w:type="character" w:customStyle="1" w:styleId="a4">
    <w:name w:val="页眉 字符"/>
    <w:basedOn w:val="a0"/>
    <w:link w:val="a3"/>
    <w:qFormat/>
    <w:rsid w:val="00A64303"/>
    <w:rPr>
      <w:sz w:val="18"/>
      <w:szCs w:val="18"/>
    </w:rPr>
  </w:style>
  <w:style w:type="paragraph" w:styleId="a5">
    <w:name w:val="footer"/>
    <w:basedOn w:val="a"/>
    <w:link w:val="a6"/>
    <w:uiPriority w:val="99"/>
    <w:unhideWhenUsed/>
    <w:qFormat/>
    <w:rsid w:val="00A64303"/>
    <w:pPr>
      <w:tabs>
        <w:tab w:val="center" w:pos="4153"/>
        <w:tab w:val="right" w:pos="8306"/>
      </w:tabs>
      <w:snapToGrid w:val="0"/>
      <w:jc w:val="left"/>
    </w:pPr>
    <w:rPr>
      <w:b w:val="0"/>
      <w:bCs w:val="0"/>
      <w:sz w:val="18"/>
      <w:szCs w:val="18"/>
    </w:rPr>
  </w:style>
  <w:style w:type="character" w:customStyle="1" w:styleId="a6">
    <w:name w:val="页脚 字符"/>
    <w:basedOn w:val="a0"/>
    <w:link w:val="a5"/>
    <w:uiPriority w:val="99"/>
    <w:qFormat/>
    <w:rsid w:val="00A64303"/>
    <w:rPr>
      <w:sz w:val="18"/>
      <w:szCs w:val="18"/>
    </w:rPr>
  </w:style>
  <w:style w:type="character" w:customStyle="1" w:styleId="10">
    <w:name w:val="标题 1 字符"/>
    <w:basedOn w:val="a0"/>
    <w:link w:val="1"/>
    <w:rsid w:val="00A64303"/>
    <w:rPr>
      <w:bCs/>
      <w:kern w:val="44"/>
      <w:sz w:val="44"/>
    </w:rPr>
  </w:style>
  <w:style w:type="paragraph" w:styleId="a7">
    <w:name w:val="annotation text"/>
    <w:basedOn w:val="a"/>
    <w:link w:val="a8"/>
    <w:autoRedefine/>
    <w:qFormat/>
    <w:rsid w:val="00A64303"/>
    <w:pPr>
      <w:jc w:val="left"/>
    </w:pPr>
  </w:style>
  <w:style w:type="character" w:customStyle="1" w:styleId="a8">
    <w:name w:val="批注文字 字符"/>
    <w:basedOn w:val="a0"/>
    <w:link w:val="a7"/>
    <w:qFormat/>
    <w:rsid w:val="00A64303"/>
    <w:rPr>
      <w:b/>
      <w:bCs/>
    </w:rPr>
  </w:style>
  <w:style w:type="paragraph" w:styleId="a9">
    <w:name w:val="Balloon Text"/>
    <w:basedOn w:val="a"/>
    <w:link w:val="aa"/>
    <w:autoRedefine/>
    <w:qFormat/>
    <w:rsid w:val="00A64303"/>
    <w:rPr>
      <w:sz w:val="18"/>
      <w:szCs w:val="18"/>
    </w:rPr>
  </w:style>
  <w:style w:type="character" w:customStyle="1" w:styleId="aa">
    <w:name w:val="批注框文本 字符"/>
    <w:basedOn w:val="a0"/>
    <w:link w:val="a9"/>
    <w:qFormat/>
    <w:rsid w:val="00A64303"/>
    <w:rPr>
      <w:b/>
      <w:bCs/>
      <w:sz w:val="18"/>
      <w:szCs w:val="18"/>
    </w:rPr>
  </w:style>
  <w:style w:type="paragraph" w:styleId="11">
    <w:name w:val="toc 1"/>
    <w:basedOn w:val="a"/>
    <w:next w:val="a"/>
    <w:autoRedefine/>
    <w:qFormat/>
    <w:rsid w:val="00033CF7"/>
  </w:style>
  <w:style w:type="paragraph" w:styleId="2">
    <w:name w:val="toc 2"/>
    <w:basedOn w:val="a"/>
    <w:next w:val="a"/>
    <w:autoRedefine/>
    <w:qFormat/>
    <w:rsid w:val="00A64303"/>
    <w:pPr>
      <w:ind w:leftChars="200" w:left="420"/>
    </w:pPr>
  </w:style>
  <w:style w:type="paragraph" w:styleId="ab">
    <w:name w:val="annotation subject"/>
    <w:basedOn w:val="a7"/>
    <w:next w:val="a7"/>
    <w:link w:val="ac"/>
    <w:autoRedefine/>
    <w:qFormat/>
    <w:rsid w:val="00A64303"/>
    <w:rPr>
      <w:b w:val="0"/>
      <w:bCs w:val="0"/>
    </w:rPr>
  </w:style>
  <w:style w:type="character" w:customStyle="1" w:styleId="ac">
    <w:name w:val="批注主题 字符"/>
    <w:basedOn w:val="a8"/>
    <w:link w:val="ab"/>
    <w:qFormat/>
    <w:rsid w:val="00A64303"/>
    <w:rPr>
      <w:b w:val="0"/>
      <w:bCs w:val="0"/>
    </w:rPr>
  </w:style>
  <w:style w:type="character" w:styleId="ad">
    <w:name w:val="annotation reference"/>
    <w:basedOn w:val="a0"/>
    <w:autoRedefine/>
    <w:uiPriority w:val="99"/>
    <w:qFormat/>
    <w:rsid w:val="00A64303"/>
    <w:rPr>
      <w:sz w:val="21"/>
      <w:szCs w:val="21"/>
    </w:rPr>
  </w:style>
  <w:style w:type="paragraph" w:customStyle="1" w:styleId="12">
    <w:name w:val="修订1"/>
    <w:autoRedefine/>
    <w:hidden/>
    <w:uiPriority w:val="99"/>
    <w:semiHidden/>
    <w:qFormat/>
    <w:rsid w:val="00A64303"/>
  </w:style>
  <w:style w:type="paragraph" w:styleId="ae">
    <w:name w:val="List Paragraph"/>
    <w:basedOn w:val="a"/>
    <w:uiPriority w:val="34"/>
    <w:qFormat/>
    <w:rsid w:val="00527D2F"/>
    <w:pPr>
      <w:ind w:firstLineChars="200" w:firstLine="420"/>
    </w:pPr>
  </w:style>
  <w:style w:type="paragraph" w:styleId="af">
    <w:name w:val="Revision"/>
    <w:hidden/>
    <w:uiPriority w:val="99"/>
    <w:semiHidden/>
    <w:rsid w:val="00FC0610"/>
    <w:rPr>
      <w:b/>
      <w:bCs/>
    </w:rPr>
  </w:style>
  <w:style w:type="paragraph" w:customStyle="1" w:styleId="af0">
    <w:name w:val="公式"/>
    <w:basedOn w:val="a"/>
    <w:link w:val="af1"/>
    <w:autoRedefine/>
    <w:qFormat/>
    <w:rsid w:val="00AC208F"/>
    <w:pPr>
      <w:tabs>
        <w:tab w:val="center" w:pos="4820"/>
        <w:tab w:val="right" w:pos="10462"/>
      </w:tabs>
      <w:ind w:firstLineChars="200" w:firstLine="420"/>
      <w:jc w:val="left"/>
    </w:pPr>
    <w:rPr>
      <w:b w:val="0"/>
      <w:bCs w:val="0"/>
    </w:rPr>
  </w:style>
  <w:style w:type="character" w:customStyle="1" w:styleId="af1">
    <w:name w:val="公式 字符"/>
    <w:basedOn w:val="a0"/>
    <w:link w:val="af0"/>
    <w:rsid w:val="00AC208F"/>
    <w:rPr>
      <w:rFonts w:ascii="等线" w:eastAsia="等线" w:hAnsi="等线" w:cs="Times New Roman"/>
      <w:szCs w:val="21"/>
    </w:rPr>
  </w:style>
  <w:style w:type="table" w:styleId="af2">
    <w:name w:val="Table Grid"/>
    <w:basedOn w:val="a1"/>
    <w:uiPriority w:val="39"/>
    <w:rsid w:val="00C50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分栏公式"/>
    <w:basedOn w:val="a"/>
    <w:link w:val="af4"/>
    <w:autoRedefine/>
    <w:qFormat/>
    <w:rsid w:val="00BB5D24"/>
    <w:pPr>
      <w:tabs>
        <w:tab w:val="center" w:pos="2510"/>
        <w:tab w:val="right" w:pos="4962"/>
      </w:tabs>
      <w:spacing w:line="360" w:lineRule="auto"/>
      <w:ind w:right="56"/>
      <w:jc w:val="both"/>
    </w:pPr>
    <w:rPr>
      <w:b w:val="0"/>
      <w:bCs w:val="0"/>
    </w:rPr>
  </w:style>
  <w:style w:type="character" w:customStyle="1" w:styleId="af4">
    <w:name w:val="分栏公式 字符"/>
    <w:basedOn w:val="a0"/>
    <w:link w:val="af3"/>
    <w:rsid w:val="00BB5D24"/>
  </w:style>
  <w:style w:type="paragraph" w:styleId="af5">
    <w:name w:val="Normal (Web)"/>
    <w:basedOn w:val="a"/>
    <w:uiPriority w:val="99"/>
    <w:semiHidden/>
    <w:unhideWhenUsed/>
    <w:rsid w:val="0050294D"/>
    <w:pPr>
      <w:widowControl/>
      <w:spacing w:before="100" w:beforeAutospacing="1" w:after="100" w:afterAutospacing="1"/>
      <w:jc w:val="left"/>
    </w:pPr>
    <w:rPr>
      <w:rFonts w:ascii="宋体" w:eastAsia="宋体" w:hAnsi="宋体" w:cs="宋体"/>
      <w:b w:val="0"/>
      <w:bCs w:val="0"/>
      <w:kern w:val="0"/>
      <w:sz w:val="24"/>
      <w:szCs w:val="24"/>
    </w:rPr>
  </w:style>
  <w:style w:type="paragraph" w:styleId="af6">
    <w:name w:val="endnote text"/>
    <w:basedOn w:val="a"/>
    <w:link w:val="af7"/>
    <w:uiPriority w:val="99"/>
    <w:semiHidden/>
    <w:unhideWhenUsed/>
    <w:rsid w:val="007A2126"/>
    <w:pPr>
      <w:snapToGrid w:val="0"/>
      <w:jc w:val="left"/>
    </w:pPr>
  </w:style>
  <w:style w:type="character" w:customStyle="1" w:styleId="af7">
    <w:name w:val="尾注文本 字符"/>
    <w:basedOn w:val="a0"/>
    <w:link w:val="af6"/>
    <w:uiPriority w:val="99"/>
    <w:semiHidden/>
    <w:rsid w:val="007A2126"/>
    <w:rPr>
      <w:rFonts w:ascii="等线" w:eastAsia="等线" w:hAnsi="等线" w:cs="Times New Roman"/>
      <w:b/>
      <w:bCs/>
      <w:szCs w:val="21"/>
    </w:rPr>
  </w:style>
  <w:style w:type="character" w:styleId="af8">
    <w:name w:val="endnote reference"/>
    <w:basedOn w:val="a0"/>
    <w:uiPriority w:val="99"/>
    <w:semiHidden/>
    <w:unhideWhenUsed/>
    <w:rsid w:val="007A2126"/>
    <w:rPr>
      <w:vertAlign w:val="superscript"/>
    </w:rPr>
  </w:style>
  <w:style w:type="paragraph" w:styleId="af9">
    <w:name w:val="footnote text"/>
    <w:basedOn w:val="a"/>
    <w:link w:val="afa"/>
    <w:uiPriority w:val="99"/>
    <w:semiHidden/>
    <w:unhideWhenUsed/>
    <w:rsid w:val="007A2126"/>
    <w:pPr>
      <w:snapToGrid w:val="0"/>
      <w:jc w:val="left"/>
    </w:pPr>
    <w:rPr>
      <w:sz w:val="18"/>
      <w:szCs w:val="18"/>
    </w:rPr>
  </w:style>
  <w:style w:type="character" w:customStyle="1" w:styleId="afa">
    <w:name w:val="脚注文本 字符"/>
    <w:basedOn w:val="a0"/>
    <w:link w:val="af9"/>
    <w:uiPriority w:val="99"/>
    <w:semiHidden/>
    <w:rsid w:val="007A2126"/>
    <w:rPr>
      <w:rFonts w:ascii="等线" w:eastAsia="等线" w:hAnsi="等线" w:cs="Times New Roman"/>
      <w:b/>
      <w:bCs/>
      <w:sz w:val="18"/>
      <w:szCs w:val="18"/>
    </w:rPr>
  </w:style>
  <w:style w:type="character" w:styleId="afb">
    <w:name w:val="footnote reference"/>
    <w:basedOn w:val="a0"/>
    <w:uiPriority w:val="99"/>
    <w:semiHidden/>
    <w:unhideWhenUsed/>
    <w:rsid w:val="007A2126"/>
    <w:rPr>
      <w:vertAlign w:val="superscript"/>
    </w:rPr>
  </w:style>
  <w:style w:type="paragraph" w:styleId="afc">
    <w:name w:val="caption"/>
    <w:basedOn w:val="a"/>
    <w:next w:val="a"/>
    <w:uiPriority w:val="35"/>
    <w:unhideWhenUsed/>
    <w:qFormat/>
    <w:rsid w:val="00743109"/>
    <w:rPr>
      <w:rFonts w:asciiTheme="majorHAnsi" w:eastAsia="黑体" w:hAnsiTheme="majorHAnsi" w:cstheme="majorBidi"/>
      <w:sz w:val="20"/>
      <w:szCs w:val="20"/>
    </w:rPr>
  </w:style>
  <w:style w:type="character" w:styleId="afd">
    <w:name w:val="Hyperlink"/>
    <w:basedOn w:val="a0"/>
    <w:uiPriority w:val="99"/>
    <w:unhideWhenUsed/>
    <w:rsid w:val="00515145"/>
    <w:rPr>
      <w:color w:val="467886" w:themeColor="hyperlink"/>
      <w:u w:val="single"/>
    </w:rPr>
  </w:style>
  <w:style w:type="character" w:customStyle="1" w:styleId="13">
    <w:name w:val="未处理的提及1"/>
    <w:basedOn w:val="a0"/>
    <w:uiPriority w:val="99"/>
    <w:semiHidden/>
    <w:unhideWhenUsed/>
    <w:rsid w:val="00515145"/>
    <w:rPr>
      <w:color w:val="605E5C"/>
      <w:shd w:val="clear" w:color="auto" w:fill="E1DFDD"/>
    </w:rPr>
  </w:style>
  <w:style w:type="character" w:customStyle="1" w:styleId="katex-mathml">
    <w:name w:val="katex-mathml"/>
    <w:basedOn w:val="a0"/>
    <w:rsid w:val="006F1542"/>
  </w:style>
  <w:style w:type="character" w:customStyle="1" w:styleId="mord">
    <w:name w:val="mord"/>
    <w:basedOn w:val="a0"/>
    <w:rsid w:val="004B4C14"/>
  </w:style>
  <w:style w:type="character" w:customStyle="1" w:styleId="vlist-s">
    <w:name w:val="vlist-s"/>
    <w:basedOn w:val="a0"/>
    <w:rsid w:val="004B4C14"/>
  </w:style>
  <w:style w:type="character" w:customStyle="1" w:styleId="mrel">
    <w:name w:val="mrel"/>
    <w:basedOn w:val="a0"/>
    <w:rsid w:val="00AF18F4"/>
  </w:style>
  <w:style w:type="character" w:customStyle="1" w:styleId="mbin">
    <w:name w:val="mbin"/>
    <w:basedOn w:val="a0"/>
    <w:rsid w:val="009C6699"/>
  </w:style>
  <w:style w:type="paragraph" w:customStyle="1" w:styleId="ds-markdown-paragraph">
    <w:name w:val="ds-markdown-paragraph"/>
    <w:basedOn w:val="a"/>
    <w:rsid w:val="00873C3E"/>
    <w:pPr>
      <w:widowControl/>
      <w:spacing w:before="100" w:beforeAutospacing="1" w:after="100" w:afterAutospacing="1"/>
      <w:jc w:val="left"/>
    </w:pPr>
    <w:rPr>
      <w:rFonts w:ascii="宋体" w:eastAsia="宋体" w:hAnsi="宋体" w:cs="宋体"/>
      <w:b w:val="0"/>
      <w:bCs w:val="0"/>
      <w:kern w:val="0"/>
      <w:sz w:val="24"/>
      <w:szCs w:val="24"/>
    </w:rPr>
  </w:style>
  <w:style w:type="character" w:customStyle="1" w:styleId="mpunct">
    <w:name w:val="mpunct"/>
    <w:basedOn w:val="a0"/>
    <w:rsid w:val="004F3E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3034">
      <w:bodyDiv w:val="1"/>
      <w:marLeft w:val="0"/>
      <w:marRight w:val="0"/>
      <w:marTop w:val="0"/>
      <w:marBottom w:val="0"/>
      <w:divBdr>
        <w:top w:val="none" w:sz="0" w:space="0" w:color="auto"/>
        <w:left w:val="none" w:sz="0" w:space="0" w:color="auto"/>
        <w:bottom w:val="none" w:sz="0" w:space="0" w:color="auto"/>
        <w:right w:val="none" w:sz="0" w:space="0" w:color="auto"/>
      </w:divBdr>
    </w:div>
    <w:div w:id="74086836">
      <w:bodyDiv w:val="1"/>
      <w:marLeft w:val="0"/>
      <w:marRight w:val="0"/>
      <w:marTop w:val="0"/>
      <w:marBottom w:val="0"/>
      <w:divBdr>
        <w:top w:val="none" w:sz="0" w:space="0" w:color="auto"/>
        <w:left w:val="none" w:sz="0" w:space="0" w:color="auto"/>
        <w:bottom w:val="none" w:sz="0" w:space="0" w:color="auto"/>
        <w:right w:val="none" w:sz="0" w:space="0" w:color="auto"/>
      </w:divBdr>
    </w:div>
    <w:div w:id="103547914">
      <w:bodyDiv w:val="1"/>
      <w:marLeft w:val="0"/>
      <w:marRight w:val="0"/>
      <w:marTop w:val="0"/>
      <w:marBottom w:val="0"/>
      <w:divBdr>
        <w:top w:val="none" w:sz="0" w:space="0" w:color="auto"/>
        <w:left w:val="none" w:sz="0" w:space="0" w:color="auto"/>
        <w:bottom w:val="none" w:sz="0" w:space="0" w:color="auto"/>
        <w:right w:val="none" w:sz="0" w:space="0" w:color="auto"/>
      </w:divBdr>
    </w:div>
    <w:div w:id="130679664">
      <w:bodyDiv w:val="1"/>
      <w:marLeft w:val="0"/>
      <w:marRight w:val="0"/>
      <w:marTop w:val="0"/>
      <w:marBottom w:val="0"/>
      <w:divBdr>
        <w:top w:val="none" w:sz="0" w:space="0" w:color="auto"/>
        <w:left w:val="none" w:sz="0" w:space="0" w:color="auto"/>
        <w:bottom w:val="none" w:sz="0" w:space="0" w:color="auto"/>
        <w:right w:val="none" w:sz="0" w:space="0" w:color="auto"/>
      </w:divBdr>
    </w:div>
    <w:div w:id="219823830">
      <w:bodyDiv w:val="1"/>
      <w:marLeft w:val="0"/>
      <w:marRight w:val="0"/>
      <w:marTop w:val="0"/>
      <w:marBottom w:val="0"/>
      <w:divBdr>
        <w:top w:val="none" w:sz="0" w:space="0" w:color="auto"/>
        <w:left w:val="none" w:sz="0" w:space="0" w:color="auto"/>
        <w:bottom w:val="none" w:sz="0" w:space="0" w:color="auto"/>
        <w:right w:val="none" w:sz="0" w:space="0" w:color="auto"/>
      </w:divBdr>
    </w:div>
    <w:div w:id="240718390">
      <w:bodyDiv w:val="1"/>
      <w:marLeft w:val="0"/>
      <w:marRight w:val="0"/>
      <w:marTop w:val="0"/>
      <w:marBottom w:val="0"/>
      <w:divBdr>
        <w:top w:val="none" w:sz="0" w:space="0" w:color="auto"/>
        <w:left w:val="none" w:sz="0" w:space="0" w:color="auto"/>
        <w:bottom w:val="none" w:sz="0" w:space="0" w:color="auto"/>
        <w:right w:val="none" w:sz="0" w:space="0" w:color="auto"/>
      </w:divBdr>
    </w:div>
    <w:div w:id="272978098">
      <w:bodyDiv w:val="1"/>
      <w:marLeft w:val="0"/>
      <w:marRight w:val="0"/>
      <w:marTop w:val="0"/>
      <w:marBottom w:val="0"/>
      <w:divBdr>
        <w:top w:val="none" w:sz="0" w:space="0" w:color="auto"/>
        <w:left w:val="none" w:sz="0" w:space="0" w:color="auto"/>
        <w:bottom w:val="none" w:sz="0" w:space="0" w:color="auto"/>
        <w:right w:val="none" w:sz="0" w:space="0" w:color="auto"/>
      </w:divBdr>
    </w:div>
    <w:div w:id="320626095">
      <w:bodyDiv w:val="1"/>
      <w:marLeft w:val="0"/>
      <w:marRight w:val="0"/>
      <w:marTop w:val="0"/>
      <w:marBottom w:val="0"/>
      <w:divBdr>
        <w:top w:val="none" w:sz="0" w:space="0" w:color="auto"/>
        <w:left w:val="none" w:sz="0" w:space="0" w:color="auto"/>
        <w:bottom w:val="none" w:sz="0" w:space="0" w:color="auto"/>
        <w:right w:val="none" w:sz="0" w:space="0" w:color="auto"/>
      </w:divBdr>
    </w:div>
    <w:div w:id="421146789">
      <w:bodyDiv w:val="1"/>
      <w:marLeft w:val="0"/>
      <w:marRight w:val="0"/>
      <w:marTop w:val="0"/>
      <w:marBottom w:val="0"/>
      <w:divBdr>
        <w:top w:val="none" w:sz="0" w:space="0" w:color="auto"/>
        <w:left w:val="none" w:sz="0" w:space="0" w:color="auto"/>
        <w:bottom w:val="none" w:sz="0" w:space="0" w:color="auto"/>
        <w:right w:val="none" w:sz="0" w:space="0" w:color="auto"/>
      </w:divBdr>
    </w:div>
    <w:div w:id="652216184">
      <w:bodyDiv w:val="1"/>
      <w:marLeft w:val="0"/>
      <w:marRight w:val="0"/>
      <w:marTop w:val="0"/>
      <w:marBottom w:val="0"/>
      <w:divBdr>
        <w:top w:val="none" w:sz="0" w:space="0" w:color="auto"/>
        <w:left w:val="none" w:sz="0" w:space="0" w:color="auto"/>
        <w:bottom w:val="none" w:sz="0" w:space="0" w:color="auto"/>
        <w:right w:val="none" w:sz="0" w:space="0" w:color="auto"/>
      </w:divBdr>
    </w:div>
    <w:div w:id="733966290">
      <w:bodyDiv w:val="1"/>
      <w:marLeft w:val="0"/>
      <w:marRight w:val="0"/>
      <w:marTop w:val="0"/>
      <w:marBottom w:val="0"/>
      <w:divBdr>
        <w:top w:val="none" w:sz="0" w:space="0" w:color="auto"/>
        <w:left w:val="none" w:sz="0" w:space="0" w:color="auto"/>
        <w:bottom w:val="none" w:sz="0" w:space="0" w:color="auto"/>
        <w:right w:val="none" w:sz="0" w:space="0" w:color="auto"/>
      </w:divBdr>
    </w:div>
    <w:div w:id="752705261">
      <w:bodyDiv w:val="1"/>
      <w:marLeft w:val="0"/>
      <w:marRight w:val="0"/>
      <w:marTop w:val="0"/>
      <w:marBottom w:val="0"/>
      <w:divBdr>
        <w:top w:val="none" w:sz="0" w:space="0" w:color="auto"/>
        <w:left w:val="none" w:sz="0" w:space="0" w:color="auto"/>
        <w:bottom w:val="none" w:sz="0" w:space="0" w:color="auto"/>
        <w:right w:val="none" w:sz="0" w:space="0" w:color="auto"/>
      </w:divBdr>
    </w:div>
    <w:div w:id="1016422629">
      <w:bodyDiv w:val="1"/>
      <w:marLeft w:val="0"/>
      <w:marRight w:val="0"/>
      <w:marTop w:val="0"/>
      <w:marBottom w:val="0"/>
      <w:divBdr>
        <w:top w:val="none" w:sz="0" w:space="0" w:color="auto"/>
        <w:left w:val="none" w:sz="0" w:space="0" w:color="auto"/>
        <w:bottom w:val="none" w:sz="0" w:space="0" w:color="auto"/>
        <w:right w:val="none" w:sz="0" w:space="0" w:color="auto"/>
      </w:divBdr>
    </w:div>
    <w:div w:id="1160270513">
      <w:bodyDiv w:val="1"/>
      <w:marLeft w:val="0"/>
      <w:marRight w:val="0"/>
      <w:marTop w:val="0"/>
      <w:marBottom w:val="0"/>
      <w:divBdr>
        <w:top w:val="none" w:sz="0" w:space="0" w:color="auto"/>
        <w:left w:val="none" w:sz="0" w:space="0" w:color="auto"/>
        <w:bottom w:val="none" w:sz="0" w:space="0" w:color="auto"/>
        <w:right w:val="none" w:sz="0" w:space="0" w:color="auto"/>
      </w:divBdr>
    </w:div>
    <w:div w:id="1360426254">
      <w:bodyDiv w:val="1"/>
      <w:marLeft w:val="0"/>
      <w:marRight w:val="0"/>
      <w:marTop w:val="0"/>
      <w:marBottom w:val="0"/>
      <w:divBdr>
        <w:top w:val="none" w:sz="0" w:space="0" w:color="auto"/>
        <w:left w:val="none" w:sz="0" w:space="0" w:color="auto"/>
        <w:bottom w:val="none" w:sz="0" w:space="0" w:color="auto"/>
        <w:right w:val="none" w:sz="0" w:space="0" w:color="auto"/>
      </w:divBdr>
    </w:div>
    <w:div w:id="1570849631">
      <w:bodyDiv w:val="1"/>
      <w:marLeft w:val="0"/>
      <w:marRight w:val="0"/>
      <w:marTop w:val="0"/>
      <w:marBottom w:val="0"/>
      <w:divBdr>
        <w:top w:val="none" w:sz="0" w:space="0" w:color="auto"/>
        <w:left w:val="none" w:sz="0" w:space="0" w:color="auto"/>
        <w:bottom w:val="none" w:sz="0" w:space="0" w:color="auto"/>
        <w:right w:val="none" w:sz="0" w:space="0" w:color="auto"/>
      </w:divBdr>
      <w:divsChild>
        <w:div w:id="1159923138">
          <w:marLeft w:val="0"/>
          <w:marRight w:val="0"/>
          <w:marTop w:val="0"/>
          <w:marBottom w:val="0"/>
          <w:divBdr>
            <w:top w:val="none" w:sz="0" w:space="0" w:color="auto"/>
            <w:left w:val="none" w:sz="0" w:space="0" w:color="auto"/>
            <w:bottom w:val="none" w:sz="0" w:space="0" w:color="auto"/>
            <w:right w:val="none" w:sz="0" w:space="0" w:color="auto"/>
          </w:divBdr>
          <w:divsChild>
            <w:div w:id="19269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825479">
      <w:bodyDiv w:val="1"/>
      <w:marLeft w:val="0"/>
      <w:marRight w:val="0"/>
      <w:marTop w:val="0"/>
      <w:marBottom w:val="0"/>
      <w:divBdr>
        <w:top w:val="none" w:sz="0" w:space="0" w:color="auto"/>
        <w:left w:val="none" w:sz="0" w:space="0" w:color="auto"/>
        <w:bottom w:val="none" w:sz="0" w:space="0" w:color="auto"/>
        <w:right w:val="none" w:sz="0" w:space="0" w:color="auto"/>
      </w:divBdr>
    </w:div>
    <w:div w:id="1746876917">
      <w:bodyDiv w:val="1"/>
      <w:marLeft w:val="0"/>
      <w:marRight w:val="0"/>
      <w:marTop w:val="0"/>
      <w:marBottom w:val="0"/>
      <w:divBdr>
        <w:top w:val="none" w:sz="0" w:space="0" w:color="auto"/>
        <w:left w:val="none" w:sz="0" w:space="0" w:color="auto"/>
        <w:bottom w:val="none" w:sz="0" w:space="0" w:color="auto"/>
        <w:right w:val="none" w:sz="0" w:space="0" w:color="auto"/>
      </w:divBdr>
      <w:divsChild>
        <w:div w:id="1725644117">
          <w:marLeft w:val="0"/>
          <w:marRight w:val="0"/>
          <w:marTop w:val="0"/>
          <w:marBottom w:val="0"/>
          <w:divBdr>
            <w:top w:val="none" w:sz="0" w:space="0" w:color="auto"/>
            <w:left w:val="none" w:sz="0" w:space="0" w:color="auto"/>
            <w:bottom w:val="none" w:sz="0" w:space="0" w:color="auto"/>
            <w:right w:val="none" w:sz="0" w:space="0" w:color="auto"/>
          </w:divBdr>
        </w:div>
        <w:div w:id="43263689">
          <w:marLeft w:val="0"/>
          <w:marRight w:val="0"/>
          <w:marTop w:val="0"/>
          <w:marBottom w:val="0"/>
          <w:divBdr>
            <w:top w:val="none" w:sz="0" w:space="0" w:color="auto"/>
            <w:left w:val="none" w:sz="0" w:space="0" w:color="auto"/>
            <w:bottom w:val="none" w:sz="0" w:space="0" w:color="auto"/>
            <w:right w:val="none" w:sz="0" w:space="0" w:color="auto"/>
          </w:divBdr>
        </w:div>
        <w:div w:id="54669925">
          <w:marLeft w:val="0"/>
          <w:marRight w:val="0"/>
          <w:marTop w:val="0"/>
          <w:marBottom w:val="0"/>
          <w:divBdr>
            <w:top w:val="none" w:sz="0" w:space="0" w:color="auto"/>
            <w:left w:val="none" w:sz="0" w:space="0" w:color="auto"/>
            <w:bottom w:val="none" w:sz="0" w:space="0" w:color="auto"/>
            <w:right w:val="none" w:sz="0" w:space="0" w:color="auto"/>
          </w:divBdr>
        </w:div>
      </w:divsChild>
    </w:div>
    <w:div w:id="1958757447">
      <w:bodyDiv w:val="1"/>
      <w:marLeft w:val="0"/>
      <w:marRight w:val="0"/>
      <w:marTop w:val="0"/>
      <w:marBottom w:val="0"/>
      <w:divBdr>
        <w:top w:val="none" w:sz="0" w:space="0" w:color="auto"/>
        <w:left w:val="none" w:sz="0" w:space="0" w:color="auto"/>
        <w:bottom w:val="none" w:sz="0" w:space="0" w:color="auto"/>
        <w:right w:val="none" w:sz="0" w:space="0" w:color="auto"/>
      </w:divBdr>
    </w:div>
    <w:div w:id="203885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299" Type="http://schemas.openxmlformats.org/officeDocument/2006/relationships/oleObject" Target="embeddings/oleObject141.bin"/><Relationship Id="rId21" Type="http://schemas.openxmlformats.org/officeDocument/2006/relationships/oleObject" Target="embeddings/oleObject6.bin"/><Relationship Id="rId63" Type="http://schemas.openxmlformats.org/officeDocument/2006/relationships/oleObject" Target="embeddings/oleObject27.bin"/><Relationship Id="rId159" Type="http://schemas.openxmlformats.org/officeDocument/2006/relationships/image" Target="media/image76.wmf"/><Relationship Id="rId170" Type="http://schemas.openxmlformats.org/officeDocument/2006/relationships/oleObject" Target="embeddings/oleObject81.bin"/><Relationship Id="rId226" Type="http://schemas.openxmlformats.org/officeDocument/2006/relationships/oleObject" Target="embeddings/oleObject107.bin"/><Relationship Id="rId268" Type="http://schemas.openxmlformats.org/officeDocument/2006/relationships/oleObject" Target="embeddings/oleObject125.bin"/><Relationship Id="rId32" Type="http://schemas.openxmlformats.org/officeDocument/2006/relationships/image" Target="media/image13.wmf"/><Relationship Id="rId74" Type="http://schemas.openxmlformats.org/officeDocument/2006/relationships/image" Target="media/image34.wmf"/><Relationship Id="rId128" Type="http://schemas.openxmlformats.org/officeDocument/2006/relationships/image" Target="media/image61.wmf"/><Relationship Id="rId5" Type="http://schemas.openxmlformats.org/officeDocument/2006/relationships/webSettings" Target="webSettings.xml"/><Relationship Id="rId181" Type="http://schemas.openxmlformats.org/officeDocument/2006/relationships/image" Target="media/image87.wmf"/><Relationship Id="rId237" Type="http://schemas.openxmlformats.org/officeDocument/2006/relationships/oleObject" Target="embeddings/oleObject113.bin"/><Relationship Id="rId279" Type="http://schemas.openxmlformats.org/officeDocument/2006/relationships/image" Target="media/image135.wmf"/><Relationship Id="rId43" Type="http://schemas.openxmlformats.org/officeDocument/2006/relationships/oleObject" Target="embeddings/oleObject17.bin"/><Relationship Id="rId139" Type="http://schemas.openxmlformats.org/officeDocument/2006/relationships/oleObject" Target="embeddings/oleObject65.bin"/><Relationship Id="rId290" Type="http://schemas.openxmlformats.org/officeDocument/2006/relationships/oleObject" Target="embeddings/oleObject136.bin"/><Relationship Id="rId304" Type="http://schemas.openxmlformats.org/officeDocument/2006/relationships/image" Target="media/image147.wmf"/><Relationship Id="rId85" Type="http://schemas.openxmlformats.org/officeDocument/2006/relationships/oleObject" Target="embeddings/oleObject38.bin"/><Relationship Id="rId150" Type="http://schemas.openxmlformats.org/officeDocument/2006/relationships/image" Target="media/image72.wmf"/><Relationship Id="rId192" Type="http://schemas.openxmlformats.org/officeDocument/2006/relationships/oleObject" Target="embeddings/oleObject92.bin"/><Relationship Id="rId206" Type="http://schemas.openxmlformats.org/officeDocument/2006/relationships/oleObject" Target="embeddings/oleObject97.bin"/><Relationship Id="rId248" Type="http://schemas.openxmlformats.org/officeDocument/2006/relationships/oleObject" Target="embeddings/oleObject117.bin"/><Relationship Id="rId12" Type="http://schemas.openxmlformats.org/officeDocument/2006/relationships/image" Target="media/image3.wmf"/><Relationship Id="rId108" Type="http://schemas.openxmlformats.org/officeDocument/2006/relationships/image" Target="media/image51.wmf"/><Relationship Id="rId54" Type="http://schemas.openxmlformats.org/officeDocument/2006/relationships/image" Target="media/image24.wmf"/><Relationship Id="rId96" Type="http://schemas.openxmlformats.org/officeDocument/2006/relationships/image" Target="media/image45.wmf"/><Relationship Id="rId161" Type="http://schemas.openxmlformats.org/officeDocument/2006/relationships/image" Target="media/image77.wmf"/><Relationship Id="rId217" Type="http://schemas.openxmlformats.org/officeDocument/2006/relationships/image" Target="media/image105.wmf"/><Relationship Id="rId259" Type="http://schemas.openxmlformats.org/officeDocument/2006/relationships/image" Target="media/image125.wmf"/><Relationship Id="rId23" Type="http://schemas.openxmlformats.org/officeDocument/2006/relationships/oleObject" Target="embeddings/oleObject7.bin"/><Relationship Id="rId119" Type="http://schemas.openxmlformats.org/officeDocument/2006/relationships/oleObject" Target="embeddings/oleObject55.bin"/><Relationship Id="rId270" Type="http://schemas.openxmlformats.org/officeDocument/2006/relationships/oleObject" Target="embeddings/oleObject126.bin"/><Relationship Id="rId65" Type="http://schemas.openxmlformats.org/officeDocument/2006/relationships/oleObject" Target="embeddings/oleObject28.bin"/><Relationship Id="rId130" Type="http://schemas.openxmlformats.org/officeDocument/2006/relationships/image" Target="media/image62.wmf"/><Relationship Id="rId172" Type="http://schemas.openxmlformats.org/officeDocument/2006/relationships/oleObject" Target="embeddings/oleObject82.bin"/><Relationship Id="rId193" Type="http://schemas.openxmlformats.org/officeDocument/2006/relationships/image" Target="media/image93.wmf"/><Relationship Id="rId207" Type="http://schemas.openxmlformats.org/officeDocument/2006/relationships/image" Target="media/image100.wmf"/><Relationship Id="rId228" Type="http://schemas.openxmlformats.org/officeDocument/2006/relationships/oleObject" Target="embeddings/oleObject108.bin"/><Relationship Id="rId249" Type="http://schemas.openxmlformats.org/officeDocument/2006/relationships/image" Target="media/image120.wmf"/><Relationship Id="rId13" Type="http://schemas.openxmlformats.org/officeDocument/2006/relationships/oleObject" Target="embeddings/oleObject3.bin"/><Relationship Id="rId109" Type="http://schemas.openxmlformats.org/officeDocument/2006/relationships/oleObject" Target="embeddings/oleObject50.bin"/><Relationship Id="rId260" Type="http://schemas.openxmlformats.org/officeDocument/2006/relationships/oleObject" Target="embeddings/oleObject123.bin"/><Relationship Id="rId281" Type="http://schemas.openxmlformats.org/officeDocument/2006/relationships/image" Target="media/image136.wmf"/><Relationship Id="rId34" Type="http://schemas.openxmlformats.org/officeDocument/2006/relationships/image" Target="media/image14.wmf"/><Relationship Id="rId55" Type="http://schemas.openxmlformats.org/officeDocument/2006/relationships/oleObject" Target="embeddings/oleObject23.bin"/><Relationship Id="rId76" Type="http://schemas.openxmlformats.org/officeDocument/2006/relationships/image" Target="media/image35.wmf"/><Relationship Id="rId97" Type="http://schemas.openxmlformats.org/officeDocument/2006/relationships/oleObject" Target="embeddings/oleObject44.bin"/><Relationship Id="rId120" Type="http://schemas.openxmlformats.org/officeDocument/2006/relationships/image" Target="media/image57.wmf"/><Relationship Id="rId141" Type="http://schemas.openxmlformats.org/officeDocument/2006/relationships/oleObject" Target="embeddings/oleObject66.bin"/><Relationship Id="rId7" Type="http://schemas.openxmlformats.org/officeDocument/2006/relationships/endnotes" Target="endnotes.xml"/><Relationship Id="rId162" Type="http://schemas.openxmlformats.org/officeDocument/2006/relationships/oleObject" Target="embeddings/oleObject77.bin"/><Relationship Id="rId183" Type="http://schemas.openxmlformats.org/officeDocument/2006/relationships/image" Target="media/image88.wmf"/><Relationship Id="rId218" Type="http://schemas.openxmlformats.org/officeDocument/2006/relationships/oleObject" Target="embeddings/oleObject103.bin"/><Relationship Id="rId239" Type="http://schemas.openxmlformats.org/officeDocument/2006/relationships/oleObject" Target="embeddings/oleObject114.bin"/><Relationship Id="rId250" Type="http://schemas.openxmlformats.org/officeDocument/2006/relationships/oleObject" Target="embeddings/oleObject118.bin"/><Relationship Id="rId271" Type="http://schemas.openxmlformats.org/officeDocument/2006/relationships/image" Target="media/image131.wmf"/><Relationship Id="rId292" Type="http://schemas.openxmlformats.org/officeDocument/2006/relationships/oleObject" Target="embeddings/oleObject137.bin"/><Relationship Id="rId306" Type="http://schemas.openxmlformats.org/officeDocument/2006/relationships/image" Target="media/image148.emf"/><Relationship Id="rId24" Type="http://schemas.openxmlformats.org/officeDocument/2006/relationships/image" Target="media/image9.wmf"/><Relationship Id="rId45" Type="http://schemas.openxmlformats.org/officeDocument/2006/relationships/oleObject" Target="embeddings/oleObject18.bin"/><Relationship Id="rId66" Type="http://schemas.openxmlformats.org/officeDocument/2006/relationships/image" Target="media/image30.wmf"/><Relationship Id="rId87" Type="http://schemas.openxmlformats.org/officeDocument/2006/relationships/oleObject" Target="embeddings/oleObject39.bin"/><Relationship Id="rId110" Type="http://schemas.openxmlformats.org/officeDocument/2006/relationships/image" Target="media/image52.wmf"/><Relationship Id="rId131" Type="http://schemas.openxmlformats.org/officeDocument/2006/relationships/oleObject" Target="embeddings/oleObject61.bin"/><Relationship Id="rId152" Type="http://schemas.openxmlformats.org/officeDocument/2006/relationships/image" Target="media/image73.wmf"/><Relationship Id="rId173" Type="http://schemas.openxmlformats.org/officeDocument/2006/relationships/image" Target="media/image83.wmf"/><Relationship Id="rId194" Type="http://schemas.openxmlformats.org/officeDocument/2006/relationships/oleObject" Target="embeddings/oleObject93.bin"/><Relationship Id="rId208" Type="http://schemas.openxmlformats.org/officeDocument/2006/relationships/oleObject" Target="embeddings/oleObject98.bin"/><Relationship Id="rId229" Type="http://schemas.openxmlformats.org/officeDocument/2006/relationships/image" Target="media/image111.wmf"/><Relationship Id="rId240" Type="http://schemas.openxmlformats.org/officeDocument/2006/relationships/oleObject" Target="embeddings/oleObject115.bin"/><Relationship Id="rId261" Type="http://schemas.openxmlformats.org/officeDocument/2006/relationships/image" Target="media/image126.wmf"/><Relationship Id="rId14" Type="http://schemas.openxmlformats.org/officeDocument/2006/relationships/image" Target="media/image4.emf"/><Relationship Id="rId35" Type="http://schemas.openxmlformats.org/officeDocument/2006/relationships/oleObject" Target="embeddings/oleObject13.bin"/><Relationship Id="rId56" Type="http://schemas.openxmlformats.org/officeDocument/2006/relationships/image" Target="media/image25.wmf"/><Relationship Id="rId77" Type="http://schemas.openxmlformats.org/officeDocument/2006/relationships/oleObject" Target="embeddings/oleObject34.bin"/><Relationship Id="rId100" Type="http://schemas.openxmlformats.org/officeDocument/2006/relationships/image" Target="media/image47.wmf"/><Relationship Id="rId282" Type="http://schemas.openxmlformats.org/officeDocument/2006/relationships/oleObject" Target="embeddings/oleObject132.bin"/><Relationship Id="rId8" Type="http://schemas.openxmlformats.org/officeDocument/2006/relationships/image" Target="media/image1.wmf"/><Relationship Id="rId98" Type="http://schemas.openxmlformats.org/officeDocument/2006/relationships/image" Target="media/image46.wmf"/><Relationship Id="rId121" Type="http://schemas.openxmlformats.org/officeDocument/2006/relationships/oleObject" Target="embeddings/oleObject56.bin"/><Relationship Id="rId142" Type="http://schemas.openxmlformats.org/officeDocument/2006/relationships/image" Target="media/image68.wmf"/><Relationship Id="rId163" Type="http://schemas.openxmlformats.org/officeDocument/2006/relationships/image" Target="media/image78.wmf"/><Relationship Id="rId184" Type="http://schemas.openxmlformats.org/officeDocument/2006/relationships/oleObject" Target="embeddings/oleObject88.bin"/><Relationship Id="rId219" Type="http://schemas.openxmlformats.org/officeDocument/2006/relationships/image" Target="media/image106.wmf"/><Relationship Id="rId230" Type="http://schemas.openxmlformats.org/officeDocument/2006/relationships/oleObject" Target="embeddings/oleObject109.bin"/><Relationship Id="rId251" Type="http://schemas.openxmlformats.org/officeDocument/2006/relationships/image" Target="media/image121.wmf"/><Relationship Id="rId25" Type="http://schemas.openxmlformats.org/officeDocument/2006/relationships/oleObject" Target="embeddings/oleObject8.bin"/><Relationship Id="rId46" Type="http://schemas.openxmlformats.org/officeDocument/2006/relationships/image" Target="media/image20.wmf"/><Relationship Id="rId67" Type="http://schemas.openxmlformats.org/officeDocument/2006/relationships/oleObject" Target="embeddings/oleObject29.bin"/><Relationship Id="rId272" Type="http://schemas.openxmlformats.org/officeDocument/2006/relationships/oleObject" Target="embeddings/oleObject127.bin"/><Relationship Id="rId293" Type="http://schemas.openxmlformats.org/officeDocument/2006/relationships/image" Target="media/image142.wmf"/><Relationship Id="rId307" Type="http://schemas.openxmlformats.org/officeDocument/2006/relationships/package" Target="embeddings/Microsoft_Visio___7.vsdx"/><Relationship Id="rId88" Type="http://schemas.openxmlformats.org/officeDocument/2006/relationships/image" Target="media/image41.wmf"/><Relationship Id="rId111" Type="http://schemas.openxmlformats.org/officeDocument/2006/relationships/oleObject" Target="embeddings/oleObject51.bin"/><Relationship Id="rId132" Type="http://schemas.openxmlformats.org/officeDocument/2006/relationships/image" Target="media/image63.wmf"/><Relationship Id="rId153" Type="http://schemas.openxmlformats.org/officeDocument/2006/relationships/oleObject" Target="embeddings/oleObject72.bin"/><Relationship Id="rId174" Type="http://schemas.openxmlformats.org/officeDocument/2006/relationships/oleObject" Target="embeddings/oleObject83.bin"/><Relationship Id="rId195" Type="http://schemas.openxmlformats.org/officeDocument/2006/relationships/image" Target="media/image94.emf"/><Relationship Id="rId209" Type="http://schemas.openxmlformats.org/officeDocument/2006/relationships/image" Target="media/image101.wmf"/><Relationship Id="rId220" Type="http://schemas.openxmlformats.org/officeDocument/2006/relationships/oleObject" Target="embeddings/oleObject104.bin"/><Relationship Id="rId241" Type="http://schemas.openxmlformats.org/officeDocument/2006/relationships/image" Target="media/image116.emf"/><Relationship Id="rId15" Type="http://schemas.openxmlformats.org/officeDocument/2006/relationships/package" Target="embeddings/Microsoft_Visio___.vsdx"/><Relationship Id="rId36" Type="http://schemas.openxmlformats.org/officeDocument/2006/relationships/image" Target="media/image15.wmf"/><Relationship Id="rId57" Type="http://schemas.openxmlformats.org/officeDocument/2006/relationships/oleObject" Target="embeddings/oleObject24.bin"/><Relationship Id="rId262" Type="http://schemas.openxmlformats.org/officeDocument/2006/relationships/oleObject" Target="embeddings/oleObject124.bin"/><Relationship Id="rId283" Type="http://schemas.openxmlformats.org/officeDocument/2006/relationships/image" Target="media/image137.wmf"/><Relationship Id="rId318" Type="http://schemas.microsoft.com/office/2018/08/relationships/commentsExtensible" Target="commentsExtensible.xml"/><Relationship Id="rId78" Type="http://schemas.openxmlformats.org/officeDocument/2006/relationships/image" Target="media/image36.wmf"/><Relationship Id="rId99" Type="http://schemas.openxmlformats.org/officeDocument/2006/relationships/oleObject" Target="embeddings/oleObject45.bin"/><Relationship Id="rId101" Type="http://schemas.openxmlformats.org/officeDocument/2006/relationships/oleObject" Target="embeddings/oleObject46.bin"/><Relationship Id="rId122" Type="http://schemas.openxmlformats.org/officeDocument/2006/relationships/image" Target="media/image58.wmf"/><Relationship Id="rId143" Type="http://schemas.openxmlformats.org/officeDocument/2006/relationships/oleObject" Target="embeddings/oleObject67.bin"/><Relationship Id="rId164" Type="http://schemas.openxmlformats.org/officeDocument/2006/relationships/oleObject" Target="embeddings/oleObject78.bin"/><Relationship Id="rId185" Type="http://schemas.openxmlformats.org/officeDocument/2006/relationships/image" Target="media/image89.wmf"/><Relationship Id="rId9" Type="http://schemas.openxmlformats.org/officeDocument/2006/relationships/oleObject" Target="embeddings/oleObject1.bin"/><Relationship Id="rId210" Type="http://schemas.openxmlformats.org/officeDocument/2006/relationships/oleObject" Target="embeddings/oleObject99.bin"/><Relationship Id="rId26" Type="http://schemas.openxmlformats.org/officeDocument/2006/relationships/image" Target="media/image10.wmf"/><Relationship Id="rId231" Type="http://schemas.openxmlformats.org/officeDocument/2006/relationships/image" Target="media/image112.wmf"/><Relationship Id="rId252" Type="http://schemas.openxmlformats.org/officeDocument/2006/relationships/oleObject" Target="embeddings/oleObject119.bin"/><Relationship Id="rId273" Type="http://schemas.openxmlformats.org/officeDocument/2006/relationships/image" Target="media/image132.wmf"/><Relationship Id="rId294" Type="http://schemas.openxmlformats.org/officeDocument/2006/relationships/oleObject" Target="embeddings/oleObject138.bin"/><Relationship Id="rId308" Type="http://schemas.openxmlformats.org/officeDocument/2006/relationships/image" Target="media/image149.emf"/><Relationship Id="rId47" Type="http://schemas.openxmlformats.org/officeDocument/2006/relationships/oleObject" Target="embeddings/oleObject19.bin"/><Relationship Id="rId68" Type="http://schemas.openxmlformats.org/officeDocument/2006/relationships/image" Target="media/image31.wmf"/><Relationship Id="rId89" Type="http://schemas.openxmlformats.org/officeDocument/2006/relationships/oleObject" Target="embeddings/oleObject40.bin"/><Relationship Id="rId112" Type="http://schemas.openxmlformats.org/officeDocument/2006/relationships/image" Target="media/image53.wmf"/><Relationship Id="rId133" Type="http://schemas.openxmlformats.org/officeDocument/2006/relationships/oleObject" Target="embeddings/oleObject62.bin"/><Relationship Id="rId154" Type="http://schemas.openxmlformats.org/officeDocument/2006/relationships/image" Target="media/image74.wmf"/><Relationship Id="rId175" Type="http://schemas.openxmlformats.org/officeDocument/2006/relationships/image" Target="media/image84.wmf"/><Relationship Id="rId196" Type="http://schemas.openxmlformats.org/officeDocument/2006/relationships/package" Target="embeddings/Microsoft_Visio___1.vsdx"/><Relationship Id="rId200" Type="http://schemas.openxmlformats.org/officeDocument/2006/relationships/oleObject" Target="embeddings/oleObject94.bin"/><Relationship Id="rId16" Type="http://schemas.openxmlformats.org/officeDocument/2006/relationships/image" Target="media/image5.wmf"/><Relationship Id="rId221" Type="http://schemas.openxmlformats.org/officeDocument/2006/relationships/image" Target="media/image107.wmf"/><Relationship Id="rId242" Type="http://schemas.openxmlformats.org/officeDocument/2006/relationships/package" Target="embeddings/Microsoft_Visio___3.vsdx"/><Relationship Id="rId263" Type="http://schemas.openxmlformats.org/officeDocument/2006/relationships/image" Target="media/image127.emf"/><Relationship Id="rId284" Type="http://schemas.openxmlformats.org/officeDocument/2006/relationships/oleObject" Target="embeddings/oleObject133.bin"/><Relationship Id="rId319" Type="http://schemas.microsoft.com/office/2016/09/relationships/commentsIds" Target="commentsIds.xml"/><Relationship Id="rId37" Type="http://schemas.openxmlformats.org/officeDocument/2006/relationships/oleObject" Target="embeddings/oleObject14.bin"/><Relationship Id="rId58" Type="http://schemas.openxmlformats.org/officeDocument/2006/relationships/image" Target="media/image26.wmf"/><Relationship Id="rId79" Type="http://schemas.openxmlformats.org/officeDocument/2006/relationships/oleObject" Target="embeddings/oleObject35.bin"/><Relationship Id="rId102" Type="http://schemas.openxmlformats.org/officeDocument/2006/relationships/image" Target="media/image48.wmf"/><Relationship Id="rId123" Type="http://schemas.openxmlformats.org/officeDocument/2006/relationships/oleObject" Target="embeddings/oleObject57.bin"/><Relationship Id="rId144" Type="http://schemas.openxmlformats.org/officeDocument/2006/relationships/image" Target="media/image69.wmf"/><Relationship Id="rId90" Type="http://schemas.openxmlformats.org/officeDocument/2006/relationships/image" Target="media/image42.wmf"/><Relationship Id="rId165" Type="http://schemas.openxmlformats.org/officeDocument/2006/relationships/image" Target="media/image79.wmf"/><Relationship Id="rId186" Type="http://schemas.openxmlformats.org/officeDocument/2006/relationships/oleObject" Target="embeddings/oleObject89.bin"/><Relationship Id="rId211" Type="http://schemas.openxmlformats.org/officeDocument/2006/relationships/image" Target="media/image102.wmf"/><Relationship Id="rId232" Type="http://schemas.openxmlformats.org/officeDocument/2006/relationships/oleObject" Target="embeddings/oleObject110.bin"/><Relationship Id="rId253" Type="http://schemas.openxmlformats.org/officeDocument/2006/relationships/image" Target="media/image122.wmf"/><Relationship Id="rId274" Type="http://schemas.openxmlformats.org/officeDocument/2006/relationships/oleObject" Target="embeddings/oleObject128.bin"/><Relationship Id="rId295" Type="http://schemas.openxmlformats.org/officeDocument/2006/relationships/image" Target="media/image143.wmf"/><Relationship Id="rId309" Type="http://schemas.openxmlformats.org/officeDocument/2006/relationships/package" Target="embeddings/Microsoft_Visio___8.vsdx"/><Relationship Id="rId27" Type="http://schemas.openxmlformats.org/officeDocument/2006/relationships/oleObject" Target="embeddings/oleObject9.bin"/><Relationship Id="rId48" Type="http://schemas.openxmlformats.org/officeDocument/2006/relationships/image" Target="media/image21.wmf"/><Relationship Id="rId69" Type="http://schemas.openxmlformats.org/officeDocument/2006/relationships/oleObject" Target="embeddings/oleObject30.bin"/><Relationship Id="rId113" Type="http://schemas.openxmlformats.org/officeDocument/2006/relationships/oleObject" Target="embeddings/oleObject52.bin"/><Relationship Id="rId134" Type="http://schemas.openxmlformats.org/officeDocument/2006/relationships/image" Target="media/image64.wmf"/><Relationship Id="rId80" Type="http://schemas.openxmlformats.org/officeDocument/2006/relationships/image" Target="media/image37.wmf"/><Relationship Id="rId155" Type="http://schemas.openxmlformats.org/officeDocument/2006/relationships/oleObject" Target="embeddings/oleObject73.bin"/><Relationship Id="rId176" Type="http://schemas.openxmlformats.org/officeDocument/2006/relationships/oleObject" Target="embeddings/oleObject84.bin"/><Relationship Id="rId197" Type="http://schemas.openxmlformats.org/officeDocument/2006/relationships/image" Target="media/image95.emf"/><Relationship Id="rId201" Type="http://schemas.openxmlformats.org/officeDocument/2006/relationships/image" Target="media/image97.wmf"/><Relationship Id="rId222" Type="http://schemas.openxmlformats.org/officeDocument/2006/relationships/oleObject" Target="embeddings/oleObject105.bin"/><Relationship Id="rId243" Type="http://schemas.openxmlformats.org/officeDocument/2006/relationships/image" Target="media/image117.emf"/><Relationship Id="rId264" Type="http://schemas.openxmlformats.org/officeDocument/2006/relationships/package" Target="embeddings/Microsoft_Visio___5.vsdx"/><Relationship Id="rId285" Type="http://schemas.openxmlformats.org/officeDocument/2006/relationships/image" Target="media/image138.wmf"/><Relationship Id="rId17" Type="http://schemas.openxmlformats.org/officeDocument/2006/relationships/oleObject" Target="embeddings/oleObject4.bin"/><Relationship Id="rId38" Type="http://schemas.openxmlformats.org/officeDocument/2006/relationships/image" Target="media/image16.wmf"/><Relationship Id="rId59" Type="http://schemas.openxmlformats.org/officeDocument/2006/relationships/oleObject" Target="embeddings/oleObject25.bin"/><Relationship Id="rId103" Type="http://schemas.openxmlformats.org/officeDocument/2006/relationships/oleObject" Target="embeddings/oleObject47.bin"/><Relationship Id="rId124" Type="http://schemas.openxmlformats.org/officeDocument/2006/relationships/image" Target="media/image59.wmf"/><Relationship Id="rId310" Type="http://schemas.openxmlformats.org/officeDocument/2006/relationships/image" Target="media/image150.emf"/><Relationship Id="rId70" Type="http://schemas.openxmlformats.org/officeDocument/2006/relationships/image" Target="media/image32.wmf"/><Relationship Id="rId91" Type="http://schemas.openxmlformats.org/officeDocument/2006/relationships/oleObject" Target="embeddings/oleObject41.bin"/><Relationship Id="rId145" Type="http://schemas.openxmlformats.org/officeDocument/2006/relationships/oleObject" Target="embeddings/oleObject68.bin"/><Relationship Id="rId166" Type="http://schemas.openxmlformats.org/officeDocument/2006/relationships/oleObject" Target="embeddings/oleObject79.bin"/><Relationship Id="rId187" Type="http://schemas.openxmlformats.org/officeDocument/2006/relationships/image" Target="media/image90.wmf"/><Relationship Id="rId1" Type="http://schemas.openxmlformats.org/officeDocument/2006/relationships/customXml" Target="../customXml/item1.xml"/><Relationship Id="rId212" Type="http://schemas.openxmlformats.org/officeDocument/2006/relationships/oleObject" Target="embeddings/oleObject100.bin"/><Relationship Id="rId233" Type="http://schemas.openxmlformats.org/officeDocument/2006/relationships/image" Target="media/image113.wmf"/><Relationship Id="rId254" Type="http://schemas.openxmlformats.org/officeDocument/2006/relationships/oleObject" Target="embeddings/oleObject120.bin"/><Relationship Id="rId28" Type="http://schemas.openxmlformats.org/officeDocument/2006/relationships/image" Target="media/image11.wmf"/><Relationship Id="rId49" Type="http://schemas.openxmlformats.org/officeDocument/2006/relationships/oleObject" Target="embeddings/oleObject20.bin"/><Relationship Id="rId114" Type="http://schemas.openxmlformats.org/officeDocument/2006/relationships/image" Target="media/image54.wmf"/><Relationship Id="rId275" Type="http://schemas.openxmlformats.org/officeDocument/2006/relationships/image" Target="media/image133.wmf"/><Relationship Id="rId296" Type="http://schemas.openxmlformats.org/officeDocument/2006/relationships/oleObject" Target="embeddings/oleObject139.bin"/><Relationship Id="rId300" Type="http://schemas.openxmlformats.org/officeDocument/2006/relationships/image" Target="media/image145.wmf"/><Relationship Id="rId60" Type="http://schemas.openxmlformats.org/officeDocument/2006/relationships/image" Target="media/image27.wmf"/><Relationship Id="rId81" Type="http://schemas.openxmlformats.org/officeDocument/2006/relationships/oleObject" Target="embeddings/oleObject36.bin"/><Relationship Id="rId135" Type="http://schemas.openxmlformats.org/officeDocument/2006/relationships/oleObject" Target="embeddings/oleObject63.bin"/><Relationship Id="rId156" Type="http://schemas.openxmlformats.org/officeDocument/2006/relationships/image" Target="media/image75.wmf"/><Relationship Id="rId177" Type="http://schemas.openxmlformats.org/officeDocument/2006/relationships/image" Target="media/image85.wmf"/><Relationship Id="rId198" Type="http://schemas.openxmlformats.org/officeDocument/2006/relationships/package" Target="embeddings/Microsoft_Visio___2.vsdx"/><Relationship Id="rId202" Type="http://schemas.openxmlformats.org/officeDocument/2006/relationships/oleObject" Target="embeddings/oleObject95.bin"/><Relationship Id="rId223" Type="http://schemas.openxmlformats.org/officeDocument/2006/relationships/image" Target="media/image108.wmf"/><Relationship Id="rId244" Type="http://schemas.openxmlformats.org/officeDocument/2006/relationships/package" Target="embeddings/Microsoft_Visio___4.vsdx"/><Relationship Id="rId18" Type="http://schemas.openxmlformats.org/officeDocument/2006/relationships/image" Target="media/image6.wmf"/><Relationship Id="rId39" Type="http://schemas.openxmlformats.org/officeDocument/2006/relationships/oleObject" Target="embeddings/oleObject15.bin"/><Relationship Id="rId265" Type="http://schemas.openxmlformats.org/officeDocument/2006/relationships/image" Target="media/image128.emf"/><Relationship Id="rId286" Type="http://schemas.openxmlformats.org/officeDocument/2006/relationships/oleObject" Target="embeddings/oleObject134.bin"/><Relationship Id="rId50" Type="http://schemas.openxmlformats.org/officeDocument/2006/relationships/image" Target="media/image22.wmf"/><Relationship Id="rId104" Type="http://schemas.openxmlformats.org/officeDocument/2006/relationships/image" Target="media/image49.wmf"/><Relationship Id="rId125" Type="http://schemas.openxmlformats.org/officeDocument/2006/relationships/oleObject" Target="embeddings/oleObject58.bin"/><Relationship Id="rId146" Type="http://schemas.openxmlformats.org/officeDocument/2006/relationships/image" Target="media/image70.wmf"/><Relationship Id="rId167" Type="http://schemas.openxmlformats.org/officeDocument/2006/relationships/image" Target="media/image80.wmf"/><Relationship Id="rId188" Type="http://schemas.openxmlformats.org/officeDocument/2006/relationships/oleObject" Target="embeddings/oleObject90.bin"/><Relationship Id="rId311" Type="http://schemas.openxmlformats.org/officeDocument/2006/relationships/package" Target="embeddings/Microsoft_Visio___9.vsdx"/><Relationship Id="rId71" Type="http://schemas.openxmlformats.org/officeDocument/2006/relationships/oleObject" Target="embeddings/oleObject31.bin"/><Relationship Id="rId92" Type="http://schemas.openxmlformats.org/officeDocument/2006/relationships/image" Target="media/image43.wmf"/><Relationship Id="rId213" Type="http://schemas.openxmlformats.org/officeDocument/2006/relationships/image" Target="media/image103.wmf"/><Relationship Id="rId234" Type="http://schemas.openxmlformats.org/officeDocument/2006/relationships/oleObject" Target="embeddings/oleObject111.bin"/><Relationship Id="rId2" Type="http://schemas.openxmlformats.org/officeDocument/2006/relationships/numbering" Target="numbering.xml"/><Relationship Id="rId29" Type="http://schemas.openxmlformats.org/officeDocument/2006/relationships/oleObject" Target="embeddings/oleObject10.bin"/><Relationship Id="rId255" Type="http://schemas.openxmlformats.org/officeDocument/2006/relationships/image" Target="media/image123.wmf"/><Relationship Id="rId276" Type="http://schemas.openxmlformats.org/officeDocument/2006/relationships/oleObject" Target="embeddings/oleObject129.bin"/><Relationship Id="rId297" Type="http://schemas.openxmlformats.org/officeDocument/2006/relationships/image" Target="media/image144.wmf"/><Relationship Id="rId40" Type="http://schemas.openxmlformats.org/officeDocument/2006/relationships/image" Target="media/image17.wmf"/><Relationship Id="rId115" Type="http://schemas.openxmlformats.org/officeDocument/2006/relationships/oleObject" Target="embeddings/oleObject53.bin"/><Relationship Id="rId136" Type="http://schemas.openxmlformats.org/officeDocument/2006/relationships/image" Target="media/image65.wmf"/><Relationship Id="rId157" Type="http://schemas.openxmlformats.org/officeDocument/2006/relationships/oleObject" Target="embeddings/oleObject74.bin"/><Relationship Id="rId178" Type="http://schemas.openxmlformats.org/officeDocument/2006/relationships/oleObject" Target="embeddings/oleObject85.bin"/><Relationship Id="rId301" Type="http://schemas.openxmlformats.org/officeDocument/2006/relationships/oleObject" Target="embeddings/oleObject142.bin"/><Relationship Id="rId61" Type="http://schemas.openxmlformats.org/officeDocument/2006/relationships/oleObject" Target="embeddings/oleObject26.bin"/><Relationship Id="rId82" Type="http://schemas.openxmlformats.org/officeDocument/2006/relationships/image" Target="media/image38.wmf"/><Relationship Id="rId199" Type="http://schemas.openxmlformats.org/officeDocument/2006/relationships/image" Target="media/image96.wmf"/><Relationship Id="rId203" Type="http://schemas.openxmlformats.org/officeDocument/2006/relationships/image" Target="media/image98.wmf"/><Relationship Id="rId19" Type="http://schemas.openxmlformats.org/officeDocument/2006/relationships/oleObject" Target="embeddings/oleObject5.bin"/><Relationship Id="rId224" Type="http://schemas.openxmlformats.org/officeDocument/2006/relationships/oleObject" Target="embeddings/oleObject106.bin"/><Relationship Id="rId245" Type="http://schemas.openxmlformats.org/officeDocument/2006/relationships/image" Target="media/image118.wmf"/><Relationship Id="rId266" Type="http://schemas.openxmlformats.org/officeDocument/2006/relationships/package" Target="embeddings/Microsoft_Visio___6.vsdx"/><Relationship Id="rId287" Type="http://schemas.openxmlformats.org/officeDocument/2006/relationships/image" Target="media/image139.wmf"/><Relationship Id="rId30" Type="http://schemas.openxmlformats.org/officeDocument/2006/relationships/image" Target="media/image12.wmf"/><Relationship Id="rId105" Type="http://schemas.openxmlformats.org/officeDocument/2006/relationships/oleObject" Target="embeddings/oleObject48.bin"/><Relationship Id="rId126" Type="http://schemas.openxmlformats.org/officeDocument/2006/relationships/image" Target="media/image60.wmf"/><Relationship Id="rId147" Type="http://schemas.openxmlformats.org/officeDocument/2006/relationships/oleObject" Target="embeddings/oleObject69.bin"/><Relationship Id="rId168" Type="http://schemas.openxmlformats.org/officeDocument/2006/relationships/oleObject" Target="embeddings/oleObject80.bin"/><Relationship Id="rId312" Type="http://schemas.openxmlformats.org/officeDocument/2006/relationships/image" Target="media/image151.jpeg"/><Relationship Id="rId51" Type="http://schemas.openxmlformats.org/officeDocument/2006/relationships/oleObject" Target="embeddings/oleObject21.bin"/><Relationship Id="rId72" Type="http://schemas.openxmlformats.org/officeDocument/2006/relationships/image" Target="media/image33.wmf"/><Relationship Id="rId93" Type="http://schemas.openxmlformats.org/officeDocument/2006/relationships/oleObject" Target="embeddings/oleObject42.bin"/><Relationship Id="rId189" Type="http://schemas.openxmlformats.org/officeDocument/2006/relationships/image" Target="media/image91.wmf"/><Relationship Id="rId3" Type="http://schemas.openxmlformats.org/officeDocument/2006/relationships/styles" Target="styles.xml"/><Relationship Id="rId214" Type="http://schemas.openxmlformats.org/officeDocument/2006/relationships/oleObject" Target="embeddings/oleObject101.bin"/><Relationship Id="rId235" Type="http://schemas.openxmlformats.org/officeDocument/2006/relationships/oleObject" Target="embeddings/oleObject112.bin"/><Relationship Id="rId256" Type="http://schemas.openxmlformats.org/officeDocument/2006/relationships/oleObject" Target="embeddings/oleObject121.bin"/><Relationship Id="rId277" Type="http://schemas.openxmlformats.org/officeDocument/2006/relationships/image" Target="media/image134.wmf"/><Relationship Id="rId298" Type="http://schemas.openxmlformats.org/officeDocument/2006/relationships/oleObject" Target="embeddings/oleObject140.bin"/><Relationship Id="rId116" Type="http://schemas.openxmlformats.org/officeDocument/2006/relationships/image" Target="media/image55.wmf"/><Relationship Id="rId137" Type="http://schemas.openxmlformats.org/officeDocument/2006/relationships/oleObject" Target="embeddings/oleObject64.bin"/><Relationship Id="rId158" Type="http://schemas.openxmlformats.org/officeDocument/2006/relationships/oleObject" Target="embeddings/oleObject75.bin"/><Relationship Id="rId302" Type="http://schemas.openxmlformats.org/officeDocument/2006/relationships/image" Target="media/image146.wmf"/><Relationship Id="rId20" Type="http://schemas.openxmlformats.org/officeDocument/2006/relationships/image" Target="media/image7.wmf"/><Relationship Id="rId41" Type="http://schemas.openxmlformats.org/officeDocument/2006/relationships/oleObject" Target="embeddings/oleObject16.bin"/><Relationship Id="rId62" Type="http://schemas.openxmlformats.org/officeDocument/2006/relationships/image" Target="media/image28.wmf"/><Relationship Id="rId83" Type="http://schemas.openxmlformats.org/officeDocument/2006/relationships/oleObject" Target="embeddings/oleObject37.bin"/><Relationship Id="rId179" Type="http://schemas.openxmlformats.org/officeDocument/2006/relationships/image" Target="media/image86.wmf"/><Relationship Id="rId190" Type="http://schemas.openxmlformats.org/officeDocument/2006/relationships/oleObject" Target="embeddings/oleObject91.bin"/><Relationship Id="rId204" Type="http://schemas.openxmlformats.org/officeDocument/2006/relationships/oleObject" Target="embeddings/oleObject96.bin"/><Relationship Id="rId225" Type="http://schemas.openxmlformats.org/officeDocument/2006/relationships/image" Target="media/image109.wmf"/><Relationship Id="rId246" Type="http://schemas.openxmlformats.org/officeDocument/2006/relationships/oleObject" Target="embeddings/oleObject116.bin"/><Relationship Id="rId267" Type="http://schemas.openxmlformats.org/officeDocument/2006/relationships/image" Target="media/image129.wmf"/><Relationship Id="rId288" Type="http://schemas.openxmlformats.org/officeDocument/2006/relationships/oleObject" Target="embeddings/oleObject135.bin"/><Relationship Id="rId106" Type="http://schemas.openxmlformats.org/officeDocument/2006/relationships/image" Target="media/image50.wmf"/><Relationship Id="rId127" Type="http://schemas.openxmlformats.org/officeDocument/2006/relationships/oleObject" Target="embeddings/oleObject59.bin"/><Relationship Id="rId313" Type="http://schemas.openxmlformats.org/officeDocument/2006/relationships/fontTable" Target="fontTable.xml"/><Relationship Id="rId10" Type="http://schemas.openxmlformats.org/officeDocument/2006/relationships/image" Target="media/image2.wmf"/><Relationship Id="rId31" Type="http://schemas.openxmlformats.org/officeDocument/2006/relationships/oleObject" Target="embeddings/oleObject11.bin"/><Relationship Id="rId52" Type="http://schemas.openxmlformats.org/officeDocument/2006/relationships/image" Target="media/image23.wmf"/><Relationship Id="rId73" Type="http://schemas.openxmlformats.org/officeDocument/2006/relationships/oleObject" Target="embeddings/oleObject32.bin"/><Relationship Id="rId94" Type="http://schemas.openxmlformats.org/officeDocument/2006/relationships/image" Target="media/image44.wmf"/><Relationship Id="rId148" Type="http://schemas.openxmlformats.org/officeDocument/2006/relationships/image" Target="media/image71.wmf"/><Relationship Id="rId169" Type="http://schemas.openxmlformats.org/officeDocument/2006/relationships/image" Target="media/image81.wmf"/><Relationship Id="rId4" Type="http://schemas.openxmlformats.org/officeDocument/2006/relationships/settings" Target="settings.xml"/><Relationship Id="rId180" Type="http://schemas.openxmlformats.org/officeDocument/2006/relationships/oleObject" Target="embeddings/oleObject86.bin"/><Relationship Id="rId215" Type="http://schemas.openxmlformats.org/officeDocument/2006/relationships/image" Target="media/image104.wmf"/><Relationship Id="rId236" Type="http://schemas.openxmlformats.org/officeDocument/2006/relationships/image" Target="media/image114.wmf"/><Relationship Id="rId257" Type="http://schemas.openxmlformats.org/officeDocument/2006/relationships/image" Target="media/image124.wmf"/><Relationship Id="rId278" Type="http://schemas.openxmlformats.org/officeDocument/2006/relationships/oleObject" Target="embeddings/oleObject130.bin"/><Relationship Id="rId303" Type="http://schemas.openxmlformats.org/officeDocument/2006/relationships/oleObject" Target="embeddings/oleObject143.bin"/><Relationship Id="rId42" Type="http://schemas.openxmlformats.org/officeDocument/2006/relationships/image" Target="media/image18.wmf"/><Relationship Id="rId84" Type="http://schemas.openxmlformats.org/officeDocument/2006/relationships/image" Target="media/image39.wmf"/><Relationship Id="rId138" Type="http://schemas.openxmlformats.org/officeDocument/2006/relationships/image" Target="media/image66.wmf"/><Relationship Id="rId191" Type="http://schemas.openxmlformats.org/officeDocument/2006/relationships/image" Target="media/image92.wmf"/><Relationship Id="rId205" Type="http://schemas.openxmlformats.org/officeDocument/2006/relationships/image" Target="media/image99.wmf"/><Relationship Id="rId247" Type="http://schemas.openxmlformats.org/officeDocument/2006/relationships/image" Target="media/image119.wmf"/><Relationship Id="rId107" Type="http://schemas.openxmlformats.org/officeDocument/2006/relationships/oleObject" Target="embeddings/oleObject49.bin"/><Relationship Id="rId289" Type="http://schemas.openxmlformats.org/officeDocument/2006/relationships/image" Target="media/image140.wmf"/><Relationship Id="rId11" Type="http://schemas.openxmlformats.org/officeDocument/2006/relationships/oleObject" Target="embeddings/oleObject2.bin"/><Relationship Id="rId53" Type="http://schemas.openxmlformats.org/officeDocument/2006/relationships/oleObject" Target="embeddings/oleObject22.bin"/><Relationship Id="rId149" Type="http://schemas.openxmlformats.org/officeDocument/2006/relationships/oleObject" Target="embeddings/oleObject70.bin"/><Relationship Id="rId314" Type="http://schemas.openxmlformats.org/officeDocument/2006/relationships/theme" Target="theme/theme1.xml"/><Relationship Id="rId95" Type="http://schemas.openxmlformats.org/officeDocument/2006/relationships/oleObject" Target="embeddings/oleObject43.bin"/><Relationship Id="rId160" Type="http://schemas.openxmlformats.org/officeDocument/2006/relationships/oleObject" Target="embeddings/oleObject76.bin"/><Relationship Id="rId216" Type="http://schemas.openxmlformats.org/officeDocument/2006/relationships/oleObject" Target="embeddings/oleObject102.bin"/><Relationship Id="rId258" Type="http://schemas.openxmlformats.org/officeDocument/2006/relationships/oleObject" Target="embeddings/oleObject122.bin"/><Relationship Id="rId22" Type="http://schemas.openxmlformats.org/officeDocument/2006/relationships/image" Target="media/image8.wmf"/><Relationship Id="rId64" Type="http://schemas.openxmlformats.org/officeDocument/2006/relationships/image" Target="media/image29.wmf"/><Relationship Id="rId118" Type="http://schemas.openxmlformats.org/officeDocument/2006/relationships/image" Target="media/image56.wmf"/><Relationship Id="rId171" Type="http://schemas.openxmlformats.org/officeDocument/2006/relationships/image" Target="media/image82.wmf"/><Relationship Id="rId227" Type="http://schemas.openxmlformats.org/officeDocument/2006/relationships/image" Target="media/image110.wmf"/><Relationship Id="rId269" Type="http://schemas.openxmlformats.org/officeDocument/2006/relationships/image" Target="media/image130.wmf"/><Relationship Id="rId33" Type="http://schemas.openxmlformats.org/officeDocument/2006/relationships/oleObject" Target="embeddings/oleObject12.bin"/><Relationship Id="rId129" Type="http://schemas.openxmlformats.org/officeDocument/2006/relationships/oleObject" Target="embeddings/oleObject60.bin"/><Relationship Id="rId280" Type="http://schemas.openxmlformats.org/officeDocument/2006/relationships/oleObject" Target="embeddings/oleObject131.bin"/><Relationship Id="rId75" Type="http://schemas.openxmlformats.org/officeDocument/2006/relationships/oleObject" Target="embeddings/oleObject33.bin"/><Relationship Id="rId140" Type="http://schemas.openxmlformats.org/officeDocument/2006/relationships/image" Target="media/image67.wmf"/><Relationship Id="rId182" Type="http://schemas.openxmlformats.org/officeDocument/2006/relationships/oleObject" Target="embeddings/oleObject87.bin"/><Relationship Id="rId6" Type="http://schemas.openxmlformats.org/officeDocument/2006/relationships/footnotes" Target="footnotes.xml"/><Relationship Id="rId238" Type="http://schemas.openxmlformats.org/officeDocument/2006/relationships/image" Target="media/image115.wmf"/><Relationship Id="rId291" Type="http://schemas.openxmlformats.org/officeDocument/2006/relationships/image" Target="media/image141.wmf"/><Relationship Id="rId305" Type="http://schemas.openxmlformats.org/officeDocument/2006/relationships/oleObject" Target="embeddings/oleObject144.bin"/><Relationship Id="rId44" Type="http://schemas.openxmlformats.org/officeDocument/2006/relationships/image" Target="media/image19.wmf"/><Relationship Id="rId86" Type="http://schemas.openxmlformats.org/officeDocument/2006/relationships/image" Target="media/image40.wmf"/><Relationship Id="rId151" Type="http://schemas.openxmlformats.org/officeDocument/2006/relationships/oleObject" Target="embeddings/oleObject7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55B4B-81BD-41F8-9112-4C0D43DE5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9</Pages>
  <Words>2539</Words>
  <Characters>14475</Characters>
  <Application>Microsoft Office Word</Application>
  <DocSecurity>0</DocSecurity>
  <Lines>120</Lines>
  <Paragraphs>33</Paragraphs>
  <ScaleCrop>false</ScaleCrop>
  <Company/>
  <LinksUpToDate>false</LinksUpToDate>
  <CharactersWithSpaces>16981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2634260100@qq.com</dc:creator>
  <cp:keywords/>
  <dc:description/>
  <cp:lastModifiedBy>微软用户</cp:lastModifiedBy>
  <cp:revision>121</cp:revision>
  <dcterms:created xsi:type="dcterms:W3CDTF">2025-04-11T02:54:00Z</dcterms:created>
  <dcterms:modified xsi:type="dcterms:W3CDTF">2026-01-15T06:44:00Z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WinEqns">
    <vt:bool>true</vt:bool>
  </property>
</Properties>
</file>