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A8617" w14:textId="63B167A5" w:rsidR="003B6FF4" w:rsidRPr="0009248C" w:rsidRDefault="00BD38A0" w:rsidP="003B6FF4">
      <w:pPr>
        <w:jc w:val="center"/>
        <w:rPr>
          <w:rFonts w:ascii="黑体" w:eastAsia="黑体" w:hAnsi="黑体"/>
          <w:b/>
          <w:bCs/>
          <w:sz w:val="36"/>
          <w:szCs w:val="36"/>
        </w:rPr>
      </w:pPr>
      <w:r w:rsidRPr="00BD38A0">
        <w:rPr>
          <w:rFonts w:ascii="黑体" w:eastAsia="黑体" w:hAnsi="黑体" w:hint="eastAsia"/>
          <w:b/>
          <w:bCs/>
          <w:sz w:val="36"/>
          <w:szCs w:val="36"/>
        </w:rPr>
        <w:t>基于</w:t>
      </w:r>
      <w:r w:rsidRPr="00BD38A0">
        <w:rPr>
          <w:rFonts w:ascii="Times New Roman" w:eastAsia="黑体" w:hAnsi="Times New Roman" w:cs="Times New Roman"/>
          <w:b/>
          <w:bCs/>
          <w:sz w:val="36"/>
          <w:szCs w:val="36"/>
        </w:rPr>
        <w:t>φ-OTD</w:t>
      </w:r>
      <w:r w:rsidRPr="001306DF">
        <w:rPr>
          <w:rFonts w:ascii="Times New Roman" w:eastAsia="黑体" w:hAnsi="Times New Roman" w:cs="Times New Roman"/>
          <w:b/>
          <w:bCs/>
          <w:sz w:val="36"/>
          <w:szCs w:val="36"/>
        </w:rPr>
        <w:t>R</w:t>
      </w:r>
      <w:r w:rsidRPr="001306DF">
        <w:rPr>
          <w:rFonts w:ascii="Times New Roman" w:eastAsia="黑体" w:hAnsi="Times New Roman" w:cs="Times New Roman"/>
          <w:b/>
          <w:bCs/>
          <w:sz w:val="36"/>
          <w:szCs w:val="36"/>
        </w:rPr>
        <w:t>的</w:t>
      </w:r>
      <w:r w:rsidRPr="001306DF">
        <w:rPr>
          <w:rFonts w:ascii="Times New Roman" w:eastAsia="黑体" w:hAnsi="Times New Roman" w:cs="Times New Roman"/>
          <w:b/>
          <w:bCs/>
          <w:sz w:val="36"/>
          <w:szCs w:val="36"/>
        </w:rPr>
        <w:t>SV-VMD</w:t>
      </w:r>
      <w:r w:rsidRPr="001306DF">
        <w:rPr>
          <w:rFonts w:ascii="Times New Roman" w:eastAsia="黑体" w:hAnsi="Times New Roman" w:cs="Times New Roman"/>
          <w:b/>
          <w:bCs/>
          <w:sz w:val="36"/>
          <w:szCs w:val="36"/>
        </w:rPr>
        <w:t>振动定位及信号恢复方法</w:t>
      </w:r>
    </w:p>
    <w:p w14:paraId="4E9250B1" w14:textId="583242FC" w:rsidR="00C22922" w:rsidRPr="00540410" w:rsidRDefault="0009248C" w:rsidP="00C22922">
      <w:pPr>
        <w:jc w:val="center"/>
        <w:rPr>
          <w:rFonts w:ascii="Times New Roman" w:eastAsia="宋体" w:hAnsi="Times New Roman"/>
          <w:b/>
          <w:sz w:val="24"/>
          <w:szCs w:val="24"/>
        </w:rPr>
      </w:pPr>
      <w:r>
        <w:rPr>
          <w:rFonts w:ascii="楷体" w:eastAsia="楷体" w:hAnsi="楷体" w:hint="eastAsia"/>
          <w:b/>
          <w:sz w:val="24"/>
          <w:szCs w:val="24"/>
        </w:rPr>
        <w:t>熊培元</w:t>
      </w:r>
      <w:r w:rsidR="000B207E" w:rsidRPr="000B207E">
        <w:rPr>
          <w:rFonts w:ascii="楷体" w:eastAsia="楷体" w:hAnsi="楷体" w:hint="eastAsia"/>
          <w:b/>
          <w:sz w:val="24"/>
          <w:szCs w:val="24"/>
          <w:vertAlign w:val="superscript"/>
        </w:rPr>
        <w:t>1</w:t>
      </w:r>
      <w:r w:rsidR="00C22922" w:rsidRPr="00540410">
        <w:rPr>
          <w:rFonts w:ascii="Times New Roman" w:eastAsia="宋体" w:hAnsi="Times New Roman"/>
          <w:b/>
          <w:sz w:val="24"/>
          <w:szCs w:val="24"/>
        </w:rPr>
        <w:t>，</w:t>
      </w:r>
      <w:r w:rsidR="00447885">
        <w:rPr>
          <w:rFonts w:ascii="楷体" w:eastAsia="楷体" w:hAnsi="楷体" w:hint="eastAsia"/>
          <w:b/>
          <w:sz w:val="24"/>
          <w:szCs w:val="24"/>
        </w:rPr>
        <w:t>徐韶华</w:t>
      </w:r>
      <w:r w:rsidR="000B207E" w:rsidRPr="000B207E">
        <w:rPr>
          <w:rFonts w:ascii="楷体" w:eastAsia="楷体" w:hAnsi="楷体" w:hint="eastAsia"/>
          <w:b/>
          <w:sz w:val="24"/>
          <w:szCs w:val="24"/>
          <w:vertAlign w:val="superscript"/>
        </w:rPr>
        <w:t>1</w:t>
      </w:r>
      <w:r w:rsidR="00447885" w:rsidRPr="00540410">
        <w:rPr>
          <w:rFonts w:ascii="Times New Roman" w:eastAsia="宋体" w:hAnsi="Times New Roman"/>
          <w:b/>
          <w:sz w:val="24"/>
          <w:szCs w:val="24"/>
        </w:rPr>
        <w:t>，</w:t>
      </w:r>
      <w:r w:rsidR="00447885">
        <w:rPr>
          <w:rFonts w:ascii="楷体" w:eastAsia="楷体" w:hAnsi="楷体" w:hint="eastAsia"/>
          <w:b/>
          <w:sz w:val="24"/>
          <w:szCs w:val="24"/>
        </w:rPr>
        <w:t>黎恒</w:t>
      </w:r>
      <w:r w:rsidR="000B207E" w:rsidRPr="000B207E">
        <w:rPr>
          <w:rFonts w:ascii="楷体" w:eastAsia="楷体" w:hAnsi="楷体" w:hint="eastAsia"/>
          <w:b/>
          <w:sz w:val="24"/>
          <w:szCs w:val="24"/>
          <w:vertAlign w:val="superscript"/>
        </w:rPr>
        <w:t>1</w:t>
      </w:r>
      <w:r w:rsidR="00447885" w:rsidRPr="00540410">
        <w:rPr>
          <w:rFonts w:ascii="Times New Roman" w:eastAsia="宋体" w:hAnsi="Times New Roman"/>
          <w:b/>
          <w:sz w:val="24"/>
          <w:szCs w:val="24"/>
        </w:rPr>
        <w:t>，</w:t>
      </w:r>
      <w:r w:rsidR="00447885" w:rsidRPr="00447885">
        <w:rPr>
          <w:rFonts w:ascii="楷体" w:eastAsia="楷体" w:hAnsi="楷体" w:hint="eastAsia"/>
          <w:b/>
          <w:sz w:val="24"/>
          <w:szCs w:val="24"/>
        </w:rPr>
        <w:t>陈大华</w:t>
      </w:r>
      <w:r w:rsidR="000B207E" w:rsidRPr="000B207E">
        <w:rPr>
          <w:rFonts w:ascii="楷体" w:eastAsia="楷体" w:hAnsi="楷体" w:hint="eastAsia"/>
          <w:b/>
          <w:sz w:val="24"/>
          <w:szCs w:val="24"/>
          <w:vertAlign w:val="superscript"/>
        </w:rPr>
        <w:t>1</w:t>
      </w:r>
      <w:r w:rsidR="00C22922" w:rsidRPr="000B207E">
        <w:rPr>
          <w:rFonts w:ascii="楷体" w:eastAsia="楷体" w:hAnsi="楷体"/>
          <w:b/>
          <w:sz w:val="24"/>
          <w:szCs w:val="24"/>
          <w:vertAlign w:val="superscript"/>
        </w:rPr>
        <w:t>*</w:t>
      </w:r>
      <w:r w:rsidR="00C22922" w:rsidRPr="00540410">
        <w:rPr>
          <w:rFonts w:ascii="Times New Roman" w:eastAsia="宋体" w:hAnsi="Times New Roman"/>
          <w:b/>
          <w:sz w:val="24"/>
          <w:szCs w:val="24"/>
        </w:rPr>
        <w:t>，</w:t>
      </w:r>
      <w:r w:rsidR="00447885" w:rsidRPr="00447885">
        <w:rPr>
          <w:rFonts w:ascii="楷体" w:eastAsia="楷体" w:hAnsi="楷体" w:hint="eastAsia"/>
          <w:b/>
          <w:sz w:val="24"/>
          <w:szCs w:val="24"/>
        </w:rPr>
        <w:t>陈聪</w:t>
      </w:r>
      <w:r w:rsidR="000B207E" w:rsidRPr="000B207E">
        <w:rPr>
          <w:rFonts w:ascii="楷体" w:eastAsia="楷体" w:hAnsi="楷体" w:hint="eastAsia"/>
          <w:b/>
          <w:sz w:val="24"/>
          <w:szCs w:val="24"/>
          <w:vertAlign w:val="superscript"/>
        </w:rPr>
        <w:t>2</w:t>
      </w:r>
      <w:r w:rsidR="00447885" w:rsidRPr="00540410">
        <w:rPr>
          <w:rFonts w:ascii="Times New Roman" w:eastAsia="宋体" w:hAnsi="Times New Roman"/>
          <w:b/>
          <w:sz w:val="24"/>
          <w:szCs w:val="24"/>
        </w:rPr>
        <w:t>，</w:t>
      </w:r>
      <w:r w:rsidR="00447885" w:rsidRPr="00447885">
        <w:rPr>
          <w:rFonts w:ascii="楷体" w:eastAsia="楷体" w:hAnsi="楷体" w:hint="eastAsia"/>
          <w:b/>
          <w:sz w:val="24"/>
          <w:szCs w:val="24"/>
        </w:rPr>
        <w:t>杨松</w:t>
      </w:r>
      <w:r w:rsidR="000B207E" w:rsidRPr="000B207E">
        <w:rPr>
          <w:rFonts w:ascii="楷体" w:eastAsia="楷体" w:hAnsi="楷体" w:hint="eastAsia"/>
          <w:b/>
          <w:sz w:val="24"/>
          <w:szCs w:val="24"/>
          <w:vertAlign w:val="superscript"/>
        </w:rPr>
        <w:t>2</w:t>
      </w:r>
      <w:r w:rsidR="00447885" w:rsidRPr="00540410">
        <w:rPr>
          <w:rFonts w:ascii="Times New Roman" w:eastAsia="宋体" w:hAnsi="Times New Roman"/>
          <w:b/>
          <w:sz w:val="24"/>
          <w:szCs w:val="24"/>
        </w:rPr>
        <w:t>，</w:t>
      </w:r>
      <w:r w:rsidR="00447885" w:rsidRPr="00447885">
        <w:rPr>
          <w:rFonts w:ascii="楷体" w:eastAsia="楷体" w:hAnsi="楷体" w:hint="eastAsia"/>
          <w:b/>
          <w:sz w:val="24"/>
          <w:szCs w:val="24"/>
        </w:rPr>
        <w:t>杜浩</w:t>
      </w:r>
      <w:r w:rsidR="000B207E" w:rsidRPr="000B207E">
        <w:rPr>
          <w:rFonts w:ascii="楷体" w:eastAsia="楷体" w:hAnsi="楷体" w:hint="eastAsia"/>
          <w:b/>
          <w:sz w:val="24"/>
          <w:szCs w:val="24"/>
          <w:vertAlign w:val="superscript"/>
        </w:rPr>
        <w:t>2</w:t>
      </w:r>
      <w:r w:rsidRPr="00447885">
        <w:rPr>
          <w:rFonts w:ascii="楷体" w:eastAsia="楷体" w:hAnsi="楷体"/>
          <w:b/>
          <w:sz w:val="24"/>
          <w:szCs w:val="24"/>
        </w:rPr>
        <w:t xml:space="preserve"> </w:t>
      </w:r>
    </w:p>
    <w:p w14:paraId="441E0CED" w14:textId="77777777" w:rsidR="000923C5" w:rsidRDefault="0009248C" w:rsidP="000B207E">
      <w:pPr>
        <w:ind w:firstLineChars="350" w:firstLine="525"/>
        <w:jc w:val="center"/>
        <w:rPr>
          <w:rFonts w:ascii="Times New Roman" w:eastAsia="宋体" w:hAnsi="Times New Roman"/>
          <w:sz w:val="15"/>
          <w:szCs w:val="15"/>
        </w:rPr>
      </w:pPr>
      <w:r>
        <w:rPr>
          <w:rFonts w:ascii="Times New Roman" w:eastAsia="宋体" w:hAnsi="Times New Roman" w:hint="eastAsia"/>
          <w:sz w:val="15"/>
          <w:szCs w:val="15"/>
        </w:rPr>
        <w:t>（</w:t>
      </w:r>
      <w:r w:rsidR="000B207E">
        <w:rPr>
          <w:rFonts w:ascii="Times New Roman" w:eastAsia="宋体" w:hAnsi="Times New Roman" w:hint="eastAsia"/>
          <w:sz w:val="15"/>
          <w:szCs w:val="15"/>
        </w:rPr>
        <w:t>1.</w:t>
      </w:r>
      <w:r w:rsidRPr="0009248C">
        <w:rPr>
          <w:rFonts w:ascii="Times New Roman" w:eastAsia="宋体" w:hAnsi="Times New Roman" w:hint="eastAsia"/>
          <w:sz w:val="15"/>
          <w:szCs w:val="15"/>
        </w:rPr>
        <w:t>广西北投</w:t>
      </w:r>
      <w:r>
        <w:rPr>
          <w:rFonts w:ascii="Times New Roman" w:eastAsia="宋体" w:hAnsi="Times New Roman" w:hint="eastAsia"/>
          <w:sz w:val="15"/>
          <w:szCs w:val="15"/>
        </w:rPr>
        <w:t>信</w:t>
      </w:r>
      <w:r w:rsidRPr="0009248C">
        <w:rPr>
          <w:rFonts w:ascii="Times New Roman" w:eastAsia="宋体" w:hAnsi="Times New Roman" w:hint="eastAsia"/>
          <w:sz w:val="15"/>
          <w:szCs w:val="15"/>
        </w:rPr>
        <w:t>创科技投资集团有限公司，</w:t>
      </w:r>
      <w:r w:rsidR="000B207E">
        <w:rPr>
          <w:rFonts w:ascii="Times New Roman" w:eastAsia="宋体" w:hAnsi="Times New Roman" w:hint="eastAsia"/>
          <w:sz w:val="15"/>
          <w:szCs w:val="15"/>
        </w:rPr>
        <w:t>广西</w:t>
      </w:r>
      <w:r w:rsidR="000B207E">
        <w:rPr>
          <w:rFonts w:ascii="Times New Roman" w:eastAsia="宋体" w:hAnsi="Times New Roman" w:hint="eastAsia"/>
          <w:sz w:val="15"/>
          <w:szCs w:val="15"/>
        </w:rPr>
        <w:t xml:space="preserve"> </w:t>
      </w:r>
      <w:r w:rsidRPr="0009248C">
        <w:rPr>
          <w:rFonts w:ascii="Times New Roman" w:eastAsia="宋体" w:hAnsi="Times New Roman" w:hint="eastAsia"/>
          <w:sz w:val="15"/>
          <w:szCs w:val="15"/>
        </w:rPr>
        <w:t>南宁</w:t>
      </w:r>
      <w:r w:rsidRPr="0009248C">
        <w:rPr>
          <w:rFonts w:ascii="Times New Roman" w:eastAsia="宋体" w:hAnsi="Times New Roman" w:hint="eastAsia"/>
          <w:sz w:val="15"/>
          <w:szCs w:val="15"/>
        </w:rPr>
        <w:t xml:space="preserve"> 530200</w:t>
      </w:r>
      <w:r w:rsidR="000B207E">
        <w:rPr>
          <w:rFonts w:ascii="Times New Roman" w:eastAsia="宋体" w:hAnsi="Times New Roman" w:hint="eastAsia"/>
          <w:sz w:val="15"/>
          <w:szCs w:val="15"/>
        </w:rPr>
        <w:t>；</w:t>
      </w:r>
    </w:p>
    <w:p w14:paraId="6ADB77C0" w14:textId="52546178" w:rsidR="0009248C" w:rsidRPr="0009248C" w:rsidRDefault="000B207E" w:rsidP="000B207E">
      <w:pPr>
        <w:ind w:firstLineChars="350" w:firstLine="525"/>
        <w:jc w:val="center"/>
        <w:rPr>
          <w:rFonts w:ascii="Times New Roman" w:eastAsia="宋体" w:hAnsi="Times New Roman"/>
          <w:sz w:val="15"/>
          <w:szCs w:val="15"/>
        </w:rPr>
      </w:pPr>
      <w:r>
        <w:rPr>
          <w:rFonts w:ascii="Times New Roman" w:eastAsia="宋体" w:hAnsi="Times New Roman" w:hint="eastAsia"/>
          <w:sz w:val="15"/>
          <w:szCs w:val="15"/>
        </w:rPr>
        <w:t>2.</w:t>
      </w:r>
      <w:r w:rsidR="0009248C">
        <w:rPr>
          <w:rFonts w:ascii="Times New Roman" w:eastAsia="宋体" w:hAnsi="Times New Roman" w:hint="eastAsia"/>
          <w:sz w:val="15"/>
          <w:szCs w:val="15"/>
        </w:rPr>
        <w:t>桂林</w:t>
      </w:r>
      <w:r w:rsidR="0009248C" w:rsidRPr="00540410">
        <w:rPr>
          <w:rFonts w:ascii="Times New Roman" w:eastAsia="宋体" w:hAnsi="Times New Roman"/>
          <w:sz w:val="15"/>
          <w:szCs w:val="15"/>
        </w:rPr>
        <w:t>电子科技大学</w:t>
      </w:r>
      <w:r w:rsidR="0009248C" w:rsidRPr="00540410">
        <w:rPr>
          <w:rFonts w:ascii="Times New Roman" w:eastAsia="宋体" w:hAnsi="Times New Roman" w:hint="eastAsia"/>
          <w:sz w:val="15"/>
          <w:szCs w:val="15"/>
        </w:rPr>
        <w:t xml:space="preserve"> </w:t>
      </w:r>
      <w:r w:rsidR="0009248C">
        <w:rPr>
          <w:rFonts w:ascii="Times New Roman" w:eastAsia="宋体" w:hAnsi="Times New Roman" w:hint="eastAsia"/>
          <w:sz w:val="15"/>
          <w:szCs w:val="15"/>
        </w:rPr>
        <w:t>光电</w:t>
      </w:r>
      <w:r w:rsidR="0009248C" w:rsidRPr="00540410">
        <w:rPr>
          <w:rFonts w:ascii="Times New Roman" w:eastAsia="宋体" w:hAnsi="Times New Roman"/>
          <w:sz w:val="15"/>
          <w:szCs w:val="15"/>
        </w:rPr>
        <w:t>工程学院，</w:t>
      </w:r>
      <w:r>
        <w:rPr>
          <w:rFonts w:ascii="Times New Roman" w:eastAsia="宋体" w:hAnsi="Times New Roman" w:hint="eastAsia"/>
          <w:sz w:val="15"/>
          <w:szCs w:val="15"/>
        </w:rPr>
        <w:t>广西</w:t>
      </w:r>
      <w:r>
        <w:rPr>
          <w:rFonts w:ascii="Times New Roman" w:eastAsia="宋体" w:hAnsi="Times New Roman" w:hint="eastAsia"/>
          <w:sz w:val="15"/>
          <w:szCs w:val="15"/>
        </w:rPr>
        <w:t xml:space="preserve"> </w:t>
      </w:r>
      <w:r w:rsidR="0009248C" w:rsidRPr="0009248C">
        <w:rPr>
          <w:rFonts w:ascii="Times New Roman" w:eastAsia="宋体" w:hAnsi="Times New Roman" w:hint="eastAsia"/>
          <w:sz w:val="15"/>
          <w:szCs w:val="15"/>
        </w:rPr>
        <w:t>桂林</w:t>
      </w:r>
      <w:r w:rsidR="0009248C" w:rsidRPr="0009248C">
        <w:rPr>
          <w:rFonts w:ascii="Times New Roman" w:eastAsia="宋体" w:hAnsi="Times New Roman" w:hint="eastAsia"/>
          <w:sz w:val="15"/>
          <w:szCs w:val="15"/>
        </w:rPr>
        <w:t xml:space="preserve"> 541004</w:t>
      </w:r>
      <w:r w:rsidR="0009248C" w:rsidRPr="00540410">
        <w:rPr>
          <w:rFonts w:ascii="Times New Roman" w:eastAsia="宋体" w:hAnsi="Times New Roman"/>
          <w:sz w:val="15"/>
          <w:szCs w:val="15"/>
        </w:rPr>
        <w:t>）</w:t>
      </w:r>
    </w:p>
    <w:p w14:paraId="7A22AFB0" w14:textId="77777777" w:rsidR="0009248C" w:rsidRDefault="0009248C" w:rsidP="0009248C">
      <w:pPr>
        <w:rPr>
          <w:rFonts w:ascii="Times New Roman" w:eastAsia="宋体" w:hAnsi="Times New Roman"/>
          <w:b/>
          <w:sz w:val="18"/>
          <w:szCs w:val="18"/>
        </w:rPr>
      </w:pPr>
    </w:p>
    <w:p w14:paraId="0E382001" w14:textId="55891BC8" w:rsidR="00A25F20" w:rsidRPr="00A25F20" w:rsidRDefault="0009248C" w:rsidP="0009248C">
      <w:pPr>
        <w:rPr>
          <w:rFonts w:ascii="楷体_GB2312" w:eastAsia="楷体_GB2312" w:hAnsi="Times New Roman"/>
          <w:kern w:val="0"/>
          <w:sz w:val="18"/>
          <w:szCs w:val="18"/>
        </w:rPr>
      </w:pPr>
      <w:r w:rsidRPr="00447727">
        <w:rPr>
          <w:rFonts w:ascii="Times New Roman" w:eastAsia="宋体" w:hAnsi="Times New Roman"/>
          <w:b/>
          <w:sz w:val="18"/>
          <w:szCs w:val="18"/>
        </w:rPr>
        <w:t>摘要：</w:t>
      </w:r>
      <w:r w:rsidR="003A6E55" w:rsidRPr="001306DF">
        <w:rPr>
          <w:rFonts w:ascii="Times New Roman" w:eastAsia="楷体_GB2312" w:hAnsi="Times New Roman" w:cs="Times New Roman"/>
          <w:kern w:val="0"/>
          <w:sz w:val="18"/>
          <w:szCs w:val="18"/>
        </w:rPr>
        <w:t>针对传统相位差分法在</w:t>
      </w:r>
      <w:r w:rsidR="003A6E55" w:rsidRPr="001306DF">
        <w:rPr>
          <w:rFonts w:ascii="Times New Roman" w:eastAsia="楷体_GB2312" w:hAnsi="Times New Roman" w:cs="Times New Roman"/>
          <w:kern w:val="0"/>
          <w:sz w:val="18"/>
          <w:szCs w:val="18"/>
        </w:rPr>
        <w:t>φ-OTDR</w:t>
      </w:r>
      <w:r w:rsidR="003A6E55" w:rsidRPr="001306DF">
        <w:rPr>
          <w:rFonts w:ascii="Times New Roman" w:eastAsia="楷体_GB2312" w:hAnsi="Times New Roman" w:cs="Times New Roman"/>
          <w:kern w:val="0"/>
          <w:sz w:val="18"/>
          <w:szCs w:val="18"/>
        </w:rPr>
        <w:t>振动定位中因信噪比不足导致的定位精度低和信号恢复困难问题，本文提出一种基于滑动方差</w:t>
      </w:r>
      <w:r w:rsidR="00BD38A0" w:rsidRPr="001306DF">
        <w:rPr>
          <w:rFonts w:ascii="Times New Roman" w:eastAsia="楷体_GB2312" w:hAnsi="Times New Roman" w:cs="Times New Roman"/>
          <w:kern w:val="0"/>
          <w:sz w:val="18"/>
          <w:szCs w:val="18"/>
        </w:rPr>
        <w:t>的变分模态分解</w:t>
      </w:r>
      <w:r w:rsidR="003A6E55" w:rsidRPr="001306DF">
        <w:rPr>
          <w:rFonts w:ascii="Times New Roman" w:eastAsia="楷体_GB2312" w:hAnsi="Times New Roman" w:cs="Times New Roman"/>
          <w:kern w:val="0"/>
          <w:sz w:val="18"/>
          <w:szCs w:val="18"/>
        </w:rPr>
        <w:t>（</w:t>
      </w:r>
      <w:r w:rsidR="003A6E55" w:rsidRPr="001306DF">
        <w:rPr>
          <w:rFonts w:ascii="Times New Roman" w:eastAsia="楷体_GB2312" w:hAnsi="Times New Roman" w:cs="Times New Roman"/>
          <w:kern w:val="0"/>
          <w:sz w:val="18"/>
          <w:szCs w:val="18"/>
        </w:rPr>
        <w:t>SV</w:t>
      </w:r>
      <w:r w:rsidR="00BD38A0" w:rsidRPr="001306DF">
        <w:rPr>
          <w:rFonts w:ascii="Times New Roman" w:eastAsia="楷体_GB2312" w:hAnsi="Times New Roman" w:cs="Times New Roman"/>
          <w:kern w:val="0"/>
          <w:sz w:val="18"/>
          <w:szCs w:val="18"/>
        </w:rPr>
        <w:t>-VMD</w:t>
      </w:r>
      <w:r w:rsidR="003A6E55" w:rsidRPr="001306DF">
        <w:rPr>
          <w:rFonts w:ascii="Times New Roman" w:eastAsia="楷体_GB2312" w:hAnsi="Times New Roman" w:cs="Times New Roman"/>
          <w:kern w:val="0"/>
          <w:sz w:val="18"/>
          <w:szCs w:val="18"/>
        </w:rPr>
        <w:t>）算法的振动定位方法及信号恢复方法。</w:t>
      </w:r>
      <w:r w:rsidR="003A6E55" w:rsidRPr="001306DF">
        <w:rPr>
          <w:rFonts w:ascii="Times New Roman" w:eastAsia="楷体_GB2312" w:hAnsi="Times New Roman" w:cs="Times New Roman"/>
          <w:kern w:val="0"/>
          <w:sz w:val="18"/>
          <w:szCs w:val="18"/>
        </w:rPr>
        <w:t>SV</w:t>
      </w:r>
      <w:r w:rsidR="003A6E55" w:rsidRPr="001306DF">
        <w:rPr>
          <w:rFonts w:ascii="Times New Roman" w:eastAsia="楷体_GB2312" w:hAnsi="Times New Roman" w:cs="Times New Roman"/>
          <w:kern w:val="0"/>
          <w:sz w:val="18"/>
          <w:szCs w:val="18"/>
        </w:rPr>
        <w:t>通过滑动窗口计算相位差分方差，选取振动点前</w:t>
      </w:r>
      <w:r w:rsidR="003A6E55" w:rsidRPr="001306DF">
        <w:rPr>
          <w:rFonts w:ascii="Times New Roman" w:eastAsia="楷体_GB2312" w:hAnsi="Times New Roman" w:cs="Times New Roman"/>
          <w:kern w:val="0"/>
          <w:sz w:val="18"/>
          <w:szCs w:val="18"/>
        </w:rPr>
        <w:t>10 m</w:t>
      </w:r>
      <w:r w:rsidR="003A6E55" w:rsidRPr="001306DF">
        <w:rPr>
          <w:rFonts w:ascii="Times New Roman" w:eastAsia="楷体_GB2312" w:hAnsi="Times New Roman" w:cs="Times New Roman"/>
          <w:kern w:val="0"/>
          <w:sz w:val="18"/>
          <w:szCs w:val="18"/>
        </w:rPr>
        <w:t>的相位作为修正参考相位，有效抑制累积噪声；</w:t>
      </w:r>
      <w:r w:rsidR="003A6E55" w:rsidRPr="001306DF">
        <w:rPr>
          <w:rFonts w:ascii="Times New Roman" w:eastAsia="楷体_GB2312" w:hAnsi="Times New Roman" w:cs="Times New Roman"/>
          <w:kern w:val="0"/>
          <w:sz w:val="18"/>
          <w:szCs w:val="18"/>
        </w:rPr>
        <w:t>VMD</w:t>
      </w:r>
      <w:r w:rsidR="003A6E55" w:rsidRPr="001306DF">
        <w:rPr>
          <w:rFonts w:ascii="Times New Roman" w:eastAsia="楷体_GB2312" w:hAnsi="Times New Roman" w:cs="Times New Roman"/>
          <w:kern w:val="0"/>
          <w:sz w:val="18"/>
          <w:szCs w:val="18"/>
        </w:rPr>
        <w:t>通过多尺度分解分离有效信号分量（</w:t>
      </w:r>
      <w:r w:rsidR="003A6E55" w:rsidRPr="001306DF">
        <w:rPr>
          <w:rFonts w:ascii="Times New Roman" w:eastAsia="楷体_GB2312" w:hAnsi="Times New Roman" w:cs="Times New Roman"/>
          <w:kern w:val="0"/>
          <w:sz w:val="18"/>
          <w:szCs w:val="18"/>
        </w:rPr>
        <w:t>BLIMF1</w:t>
      </w:r>
      <w:r w:rsidR="003A6E55" w:rsidRPr="001306DF">
        <w:rPr>
          <w:rFonts w:ascii="Times New Roman" w:eastAsia="楷体_GB2312" w:hAnsi="Times New Roman" w:cs="Times New Roman"/>
          <w:kern w:val="0"/>
          <w:sz w:val="18"/>
          <w:szCs w:val="18"/>
        </w:rPr>
        <w:t>）与趋势噪声，消除正交解调引入的直流偏移</w:t>
      </w:r>
      <w:bookmarkStart w:id="0" w:name="_GoBack"/>
      <w:bookmarkEnd w:id="0"/>
      <w:r w:rsidR="003A6E55" w:rsidRPr="001306DF">
        <w:rPr>
          <w:rFonts w:ascii="Times New Roman" w:eastAsia="楷体_GB2312" w:hAnsi="Times New Roman" w:cs="Times New Roman"/>
          <w:kern w:val="0"/>
          <w:sz w:val="18"/>
          <w:szCs w:val="18"/>
        </w:rPr>
        <w:t>。实验结果表明：与传统差分法相比，</w:t>
      </w:r>
      <w:r w:rsidR="003A6E55" w:rsidRPr="001306DF">
        <w:rPr>
          <w:rFonts w:ascii="Times New Roman" w:eastAsia="楷体_GB2312" w:hAnsi="Times New Roman" w:cs="Times New Roman"/>
          <w:kern w:val="0"/>
          <w:sz w:val="18"/>
          <w:szCs w:val="18"/>
        </w:rPr>
        <w:t>SV</w:t>
      </w:r>
      <w:r w:rsidR="003A6E55" w:rsidRPr="001306DF">
        <w:rPr>
          <w:rFonts w:ascii="Times New Roman" w:eastAsia="楷体_GB2312" w:hAnsi="Times New Roman" w:cs="Times New Roman"/>
          <w:kern w:val="0"/>
          <w:sz w:val="18"/>
          <w:szCs w:val="18"/>
        </w:rPr>
        <w:t>算法使系统信噪比（</w:t>
      </w:r>
      <w:r w:rsidR="003A6E55" w:rsidRPr="001306DF">
        <w:rPr>
          <w:rFonts w:ascii="Times New Roman" w:eastAsia="楷体_GB2312" w:hAnsi="Times New Roman" w:cs="Times New Roman"/>
          <w:kern w:val="0"/>
          <w:sz w:val="18"/>
          <w:szCs w:val="18"/>
        </w:rPr>
        <w:t>SNR</w:t>
      </w:r>
      <w:r w:rsidR="003A6E55" w:rsidRPr="001306DF">
        <w:rPr>
          <w:rFonts w:ascii="Times New Roman" w:eastAsia="楷体_GB2312" w:hAnsi="Times New Roman" w:cs="Times New Roman"/>
          <w:kern w:val="0"/>
          <w:sz w:val="18"/>
          <w:szCs w:val="18"/>
        </w:rPr>
        <w:t>）提升</w:t>
      </w:r>
      <w:r w:rsidR="00264B72" w:rsidRPr="001306DF">
        <w:rPr>
          <w:rFonts w:ascii="Times New Roman" w:eastAsia="楷体_GB2312" w:hAnsi="Times New Roman" w:cs="Times New Roman"/>
          <w:kern w:val="0"/>
          <w:sz w:val="18"/>
          <w:szCs w:val="18"/>
        </w:rPr>
        <w:t>12</w:t>
      </w:r>
      <w:r w:rsidR="003A6E55" w:rsidRPr="001306DF">
        <w:rPr>
          <w:rFonts w:ascii="Times New Roman" w:eastAsia="楷体_GB2312" w:hAnsi="Times New Roman" w:cs="Times New Roman"/>
          <w:kern w:val="0"/>
          <w:sz w:val="18"/>
          <w:szCs w:val="18"/>
        </w:rPr>
        <w:t xml:space="preserve"> dB</w:t>
      </w:r>
      <w:r w:rsidR="003A6E55" w:rsidRPr="001306DF">
        <w:rPr>
          <w:rFonts w:ascii="Times New Roman" w:eastAsia="楷体_GB2312" w:hAnsi="Times New Roman" w:cs="Times New Roman"/>
          <w:kern w:val="0"/>
          <w:sz w:val="18"/>
          <w:szCs w:val="18"/>
        </w:rPr>
        <w:t>（从</w:t>
      </w:r>
      <w:r w:rsidR="003A6E55" w:rsidRPr="001306DF">
        <w:rPr>
          <w:rFonts w:ascii="Times New Roman" w:eastAsia="楷体_GB2312" w:hAnsi="Times New Roman" w:cs="Times New Roman"/>
          <w:kern w:val="0"/>
          <w:sz w:val="18"/>
          <w:szCs w:val="18"/>
        </w:rPr>
        <w:t>1</w:t>
      </w:r>
      <w:r w:rsidR="00264B72" w:rsidRPr="001306DF">
        <w:rPr>
          <w:rFonts w:ascii="Times New Roman" w:eastAsia="楷体_GB2312" w:hAnsi="Times New Roman" w:cs="Times New Roman"/>
          <w:kern w:val="0"/>
          <w:sz w:val="18"/>
          <w:szCs w:val="18"/>
        </w:rPr>
        <w:t>4</w:t>
      </w:r>
      <w:r w:rsidR="003A6E55" w:rsidRPr="001306DF">
        <w:rPr>
          <w:rFonts w:ascii="Times New Roman" w:eastAsia="楷体_GB2312" w:hAnsi="Times New Roman" w:cs="Times New Roman"/>
          <w:kern w:val="0"/>
          <w:sz w:val="18"/>
          <w:szCs w:val="18"/>
        </w:rPr>
        <w:t xml:space="preserve"> dB</w:t>
      </w:r>
      <w:r w:rsidR="003A6E55" w:rsidRPr="001306DF">
        <w:rPr>
          <w:rFonts w:ascii="Times New Roman" w:eastAsia="楷体_GB2312" w:hAnsi="Times New Roman" w:cs="Times New Roman"/>
          <w:kern w:val="0"/>
          <w:sz w:val="18"/>
          <w:szCs w:val="18"/>
        </w:rPr>
        <w:t>至</w:t>
      </w:r>
      <w:r w:rsidR="00264B72" w:rsidRPr="001306DF">
        <w:rPr>
          <w:rFonts w:ascii="Times New Roman" w:eastAsia="楷体_GB2312" w:hAnsi="Times New Roman" w:cs="Times New Roman"/>
          <w:kern w:val="0"/>
          <w:sz w:val="18"/>
          <w:szCs w:val="18"/>
        </w:rPr>
        <w:t>26</w:t>
      </w:r>
      <w:r w:rsidR="003A6E55" w:rsidRPr="001306DF">
        <w:rPr>
          <w:rFonts w:ascii="Times New Roman" w:eastAsia="楷体_GB2312" w:hAnsi="Times New Roman" w:cs="Times New Roman"/>
          <w:kern w:val="0"/>
          <w:sz w:val="18"/>
          <w:szCs w:val="18"/>
        </w:rPr>
        <w:t>dB</w:t>
      </w:r>
      <w:r w:rsidR="003A6E55" w:rsidRPr="001306DF">
        <w:rPr>
          <w:rFonts w:ascii="Times New Roman" w:eastAsia="楷体_GB2312" w:hAnsi="Times New Roman" w:cs="Times New Roman"/>
          <w:kern w:val="0"/>
          <w:sz w:val="18"/>
          <w:szCs w:val="18"/>
        </w:rPr>
        <w:t>），并在多振动源场景下清晰分辨了</w:t>
      </w:r>
      <w:r w:rsidR="003A6E55" w:rsidRPr="001306DF">
        <w:rPr>
          <w:rFonts w:ascii="Times New Roman" w:eastAsia="楷体_GB2312" w:hAnsi="Times New Roman" w:cs="Times New Roman"/>
          <w:kern w:val="0"/>
          <w:sz w:val="18"/>
          <w:szCs w:val="18"/>
        </w:rPr>
        <w:t>400 m</w:t>
      </w:r>
      <w:r w:rsidR="003A6E55" w:rsidRPr="001306DF">
        <w:rPr>
          <w:rFonts w:ascii="Times New Roman" w:eastAsia="楷体_GB2312" w:hAnsi="Times New Roman" w:cs="Times New Roman"/>
          <w:kern w:val="0"/>
          <w:sz w:val="18"/>
          <w:szCs w:val="18"/>
        </w:rPr>
        <w:t>和</w:t>
      </w:r>
      <w:r w:rsidR="003A6E55" w:rsidRPr="001306DF">
        <w:rPr>
          <w:rFonts w:ascii="Times New Roman" w:eastAsia="楷体_GB2312" w:hAnsi="Times New Roman" w:cs="Times New Roman"/>
          <w:kern w:val="0"/>
          <w:sz w:val="18"/>
          <w:szCs w:val="18"/>
        </w:rPr>
        <w:t>650 m</w:t>
      </w:r>
      <w:r w:rsidR="003A6E55" w:rsidRPr="001306DF">
        <w:rPr>
          <w:rFonts w:ascii="Times New Roman" w:eastAsia="楷体_GB2312" w:hAnsi="Times New Roman" w:cs="Times New Roman"/>
          <w:kern w:val="0"/>
          <w:sz w:val="18"/>
          <w:szCs w:val="18"/>
        </w:rPr>
        <w:t>处的干扰事件；</w:t>
      </w:r>
      <w:r w:rsidR="003A6E55" w:rsidRPr="001306DF">
        <w:rPr>
          <w:rFonts w:ascii="Times New Roman" w:eastAsia="楷体_GB2312" w:hAnsi="Times New Roman" w:cs="Times New Roman"/>
          <w:kern w:val="0"/>
          <w:sz w:val="18"/>
          <w:szCs w:val="18"/>
        </w:rPr>
        <w:t>VMD</w:t>
      </w:r>
      <w:r w:rsidR="003A6E55" w:rsidRPr="001306DF">
        <w:rPr>
          <w:rFonts w:ascii="Times New Roman" w:eastAsia="楷体_GB2312" w:hAnsi="Times New Roman" w:cs="Times New Roman"/>
          <w:kern w:val="0"/>
          <w:sz w:val="18"/>
          <w:szCs w:val="18"/>
        </w:rPr>
        <w:t>参数优化（惩罚因子</w:t>
      </w:r>
      <w:r w:rsidR="003A6E55" w:rsidRPr="001306DF">
        <w:rPr>
          <w:rFonts w:ascii="Times New Roman" w:eastAsia="楷体_GB2312" w:hAnsi="Times New Roman" w:cs="Times New Roman"/>
          <w:kern w:val="0"/>
          <w:sz w:val="18"/>
          <w:szCs w:val="18"/>
        </w:rPr>
        <w:t>α=100</w:t>
      </w:r>
      <w:r w:rsidR="003A6E55" w:rsidRPr="001306DF">
        <w:rPr>
          <w:rFonts w:ascii="Times New Roman" w:eastAsia="楷体_GB2312" w:hAnsi="Times New Roman" w:cs="Times New Roman"/>
          <w:kern w:val="0"/>
          <w:sz w:val="18"/>
          <w:szCs w:val="18"/>
        </w:rPr>
        <w:t>，模式数</w:t>
      </w:r>
      <w:r w:rsidR="003A6E55" w:rsidRPr="001306DF">
        <w:rPr>
          <w:rFonts w:ascii="Times New Roman" w:eastAsia="楷体_GB2312" w:hAnsi="Times New Roman" w:cs="Times New Roman"/>
          <w:kern w:val="0"/>
          <w:sz w:val="18"/>
          <w:szCs w:val="18"/>
        </w:rPr>
        <w:t>K=3</w:t>
      </w:r>
      <w:r w:rsidR="003A6E55" w:rsidRPr="001306DF">
        <w:rPr>
          <w:rFonts w:ascii="Times New Roman" w:eastAsia="楷体_GB2312" w:hAnsi="Times New Roman" w:cs="Times New Roman"/>
          <w:kern w:val="0"/>
          <w:sz w:val="18"/>
          <w:szCs w:val="18"/>
        </w:rPr>
        <w:t>）成功恢复了三角波信号，显著抑制了非振动相关噪声。</w:t>
      </w:r>
    </w:p>
    <w:p w14:paraId="15AF1C7A" w14:textId="7DED68EF" w:rsidR="0009248C" w:rsidRPr="00447727" w:rsidRDefault="0009248C" w:rsidP="0009248C">
      <w:pPr>
        <w:rPr>
          <w:rFonts w:ascii="Times New Roman" w:eastAsia="宋体" w:hAnsi="Times New Roman"/>
          <w:sz w:val="18"/>
          <w:szCs w:val="18"/>
        </w:rPr>
      </w:pPr>
      <w:r w:rsidRPr="00447727">
        <w:rPr>
          <w:rFonts w:ascii="Times New Roman" w:eastAsia="宋体" w:hAnsi="Times New Roman"/>
          <w:b/>
          <w:sz w:val="18"/>
          <w:szCs w:val="18"/>
        </w:rPr>
        <w:t>关键词：</w:t>
      </w:r>
      <w:r w:rsidR="00527AE8" w:rsidRPr="00527AE8">
        <w:rPr>
          <w:rFonts w:ascii="楷体_GB2312" w:eastAsia="楷体_GB2312" w:hAnsi="Times New Roman" w:hint="eastAsia"/>
          <w:sz w:val="18"/>
          <w:szCs w:val="18"/>
        </w:rPr>
        <w:t>相位敏感光学时域反射仪</w:t>
      </w:r>
      <w:r w:rsidRPr="004B2503">
        <w:rPr>
          <w:rFonts w:ascii="楷体_GB2312" w:eastAsia="楷体_GB2312" w:hAnsi="Times New Roman" w:hint="eastAsia"/>
          <w:sz w:val="18"/>
          <w:szCs w:val="18"/>
        </w:rPr>
        <w:t>；</w:t>
      </w:r>
      <w:r w:rsidR="004310F6">
        <w:rPr>
          <w:rFonts w:ascii="楷体_GB2312" w:eastAsia="楷体_GB2312" w:hAnsi="Times New Roman" w:hint="eastAsia"/>
          <w:sz w:val="18"/>
          <w:szCs w:val="18"/>
        </w:rPr>
        <w:t>振动定位</w:t>
      </w:r>
      <w:r w:rsidRPr="004B2503">
        <w:rPr>
          <w:rFonts w:ascii="楷体_GB2312" w:eastAsia="楷体_GB2312" w:hAnsi="Times New Roman" w:hint="eastAsia"/>
          <w:sz w:val="18"/>
          <w:szCs w:val="18"/>
        </w:rPr>
        <w:t>；</w:t>
      </w:r>
      <w:r w:rsidR="00BD38A0" w:rsidRPr="00A10792">
        <w:rPr>
          <w:rFonts w:ascii="楷体_GB2312" w:eastAsia="楷体_GB2312" w:hAnsi="Times New Roman" w:hint="eastAsia"/>
          <w:sz w:val="18"/>
          <w:szCs w:val="18"/>
        </w:rPr>
        <w:t>滑动</w:t>
      </w:r>
      <w:r w:rsidR="00BD38A0">
        <w:rPr>
          <w:rFonts w:ascii="楷体_GB2312" w:eastAsia="楷体_GB2312" w:hAnsi="Times New Roman" w:hint="eastAsia"/>
          <w:sz w:val="18"/>
          <w:szCs w:val="18"/>
        </w:rPr>
        <w:t>方差</w:t>
      </w:r>
      <w:r w:rsidR="00BD38A0" w:rsidRPr="004B2503">
        <w:rPr>
          <w:rFonts w:ascii="楷体_GB2312" w:eastAsia="楷体_GB2312" w:hAnsi="Times New Roman" w:hint="eastAsia"/>
          <w:sz w:val="18"/>
          <w:szCs w:val="18"/>
        </w:rPr>
        <w:t>；</w:t>
      </w:r>
      <w:r w:rsidR="004310F6">
        <w:rPr>
          <w:rFonts w:ascii="楷体_GB2312" w:eastAsia="楷体_GB2312" w:hAnsi="Times New Roman" w:hint="eastAsia"/>
          <w:sz w:val="18"/>
          <w:szCs w:val="18"/>
        </w:rPr>
        <w:t>相位解调</w:t>
      </w:r>
      <w:r w:rsidR="00BD38A0" w:rsidRPr="004B2503">
        <w:rPr>
          <w:rFonts w:ascii="楷体_GB2312" w:eastAsia="楷体_GB2312" w:hAnsi="Times New Roman" w:hint="eastAsia"/>
          <w:sz w:val="18"/>
          <w:szCs w:val="18"/>
        </w:rPr>
        <w:t>；</w:t>
      </w:r>
      <w:r w:rsidR="00BD38A0">
        <w:rPr>
          <w:rFonts w:ascii="楷体_GB2312" w:eastAsia="楷体_GB2312" w:hAnsi="Times New Roman" w:hint="eastAsia"/>
          <w:sz w:val="18"/>
          <w:szCs w:val="18"/>
        </w:rPr>
        <w:t>变分模态分解</w:t>
      </w:r>
    </w:p>
    <w:p w14:paraId="2F5AEF12" w14:textId="79E42A0A" w:rsidR="00C22922" w:rsidRPr="00C22922" w:rsidRDefault="0009248C" w:rsidP="0009248C">
      <w:pPr>
        <w:rPr>
          <w:rFonts w:ascii="黑体" w:eastAsia="黑体" w:hAnsi="黑体"/>
          <w:b/>
          <w:bCs/>
          <w:sz w:val="32"/>
          <w:szCs w:val="32"/>
        </w:rPr>
      </w:pPr>
      <w:r w:rsidRPr="00447727">
        <w:rPr>
          <w:rFonts w:hint="eastAsia"/>
          <w:b/>
          <w:color w:val="000000"/>
          <w:sz w:val="18"/>
          <w:szCs w:val="18"/>
        </w:rPr>
        <w:t>中图分类号：</w:t>
      </w:r>
      <w:r w:rsidRPr="00447727">
        <w:rPr>
          <w:color w:val="000000"/>
          <w:sz w:val="18"/>
          <w:szCs w:val="18"/>
        </w:rPr>
        <w:t xml:space="preserve">TN256 </w:t>
      </w:r>
      <w:r w:rsidRPr="00447727">
        <w:rPr>
          <w:rFonts w:hint="eastAsia"/>
          <w:color w:val="000000"/>
          <w:sz w:val="18"/>
          <w:szCs w:val="18"/>
        </w:rPr>
        <w:t xml:space="preserve">   文献标识码</w:t>
      </w:r>
      <w:r w:rsidRPr="00447727">
        <w:rPr>
          <w:color w:val="000000"/>
          <w:sz w:val="18"/>
          <w:szCs w:val="18"/>
        </w:rPr>
        <w:t xml:space="preserve">: A     </w:t>
      </w:r>
    </w:p>
    <w:p w14:paraId="5DF0763C" w14:textId="77777777" w:rsidR="0009248C" w:rsidRDefault="0009248C" w:rsidP="0009248C">
      <w:pPr>
        <w:spacing w:line="360" w:lineRule="auto"/>
        <w:rPr>
          <w:rFonts w:ascii="Times New Roman" w:eastAsia="宋体" w:hAnsi="Times New Roman" w:cs="Times New Roman"/>
          <w:sz w:val="24"/>
          <w:szCs w:val="28"/>
        </w:rPr>
      </w:pPr>
    </w:p>
    <w:p w14:paraId="71067C0A" w14:textId="1A308DEC" w:rsidR="006468BD" w:rsidRPr="005321C7" w:rsidRDefault="005321C7" w:rsidP="00A25F20">
      <w:pPr>
        <w:adjustRightInd w:val="0"/>
        <w:snapToGrid w:val="0"/>
        <w:contextualSpacing/>
        <w:jc w:val="center"/>
        <w:rPr>
          <w:rFonts w:ascii="Times New Roman" w:eastAsia="宋体" w:hAnsi="Times New Roman" w:cs="Times New Roman"/>
          <w:b/>
          <w:sz w:val="32"/>
          <w:szCs w:val="32"/>
        </w:rPr>
      </w:pPr>
      <w:r>
        <w:rPr>
          <w:rFonts w:ascii="Times New Roman" w:eastAsia="宋体" w:hAnsi="Times New Roman" w:cs="Times New Roman" w:hint="eastAsia"/>
          <w:b/>
          <w:sz w:val="32"/>
          <w:szCs w:val="32"/>
        </w:rPr>
        <w:t>SV-VMD m</w:t>
      </w:r>
      <w:r w:rsidRPr="005321C7">
        <w:rPr>
          <w:rFonts w:ascii="Times New Roman" w:eastAsia="宋体" w:hAnsi="Times New Roman" w:cs="Times New Roman" w:hint="eastAsia"/>
          <w:b/>
          <w:sz w:val="32"/>
          <w:szCs w:val="32"/>
        </w:rPr>
        <w:t xml:space="preserve">ethod for </w:t>
      </w:r>
      <w:r>
        <w:rPr>
          <w:rFonts w:ascii="Times New Roman" w:eastAsia="宋体" w:hAnsi="Times New Roman" w:cs="Times New Roman" w:hint="eastAsia"/>
          <w:b/>
          <w:sz w:val="32"/>
          <w:szCs w:val="32"/>
        </w:rPr>
        <w:t>v</w:t>
      </w:r>
      <w:r w:rsidRPr="005321C7">
        <w:rPr>
          <w:rFonts w:ascii="Times New Roman" w:eastAsia="宋体" w:hAnsi="Times New Roman" w:cs="Times New Roman" w:hint="eastAsia"/>
          <w:b/>
          <w:sz w:val="32"/>
          <w:szCs w:val="32"/>
        </w:rPr>
        <w:t xml:space="preserve">ibration </w:t>
      </w:r>
      <w:r>
        <w:rPr>
          <w:rFonts w:ascii="Times New Roman" w:eastAsia="宋体" w:hAnsi="Times New Roman" w:cs="Times New Roman" w:hint="eastAsia"/>
          <w:b/>
          <w:sz w:val="32"/>
          <w:szCs w:val="32"/>
        </w:rPr>
        <w:t>l</w:t>
      </w:r>
      <w:r w:rsidRPr="005321C7">
        <w:rPr>
          <w:rFonts w:ascii="Times New Roman" w:eastAsia="宋体" w:hAnsi="Times New Roman" w:cs="Times New Roman" w:hint="eastAsia"/>
          <w:b/>
          <w:sz w:val="32"/>
          <w:szCs w:val="32"/>
        </w:rPr>
        <w:t xml:space="preserve">ocalization and </w:t>
      </w:r>
      <w:r>
        <w:rPr>
          <w:rFonts w:ascii="Times New Roman" w:eastAsia="宋体" w:hAnsi="Times New Roman" w:cs="Times New Roman" w:hint="eastAsia"/>
          <w:b/>
          <w:sz w:val="32"/>
          <w:szCs w:val="32"/>
        </w:rPr>
        <w:t>s</w:t>
      </w:r>
      <w:r w:rsidRPr="005321C7">
        <w:rPr>
          <w:rFonts w:ascii="Times New Roman" w:eastAsia="宋体" w:hAnsi="Times New Roman" w:cs="Times New Roman" w:hint="eastAsia"/>
          <w:b/>
          <w:sz w:val="32"/>
          <w:szCs w:val="32"/>
        </w:rPr>
        <w:t xml:space="preserve">ignal </w:t>
      </w:r>
      <w:r>
        <w:rPr>
          <w:rFonts w:ascii="Times New Roman" w:eastAsia="宋体" w:hAnsi="Times New Roman" w:cs="Times New Roman" w:hint="eastAsia"/>
          <w:b/>
          <w:sz w:val="32"/>
          <w:szCs w:val="32"/>
        </w:rPr>
        <w:t>r</w:t>
      </w:r>
      <w:r w:rsidRPr="005321C7">
        <w:rPr>
          <w:rFonts w:ascii="Times New Roman" w:eastAsia="宋体" w:hAnsi="Times New Roman" w:cs="Times New Roman" w:hint="eastAsia"/>
          <w:b/>
          <w:sz w:val="32"/>
          <w:szCs w:val="32"/>
        </w:rPr>
        <w:t xml:space="preserve">estoration </w:t>
      </w:r>
      <w:r w:rsidRPr="0051784A">
        <w:rPr>
          <w:rFonts w:ascii="Times New Roman" w:eastAsia="宋体" w:hAnsi="Times New Roman" w:cs="Times New Roman" w:hint="eastAsia"/>
          <w:b/>
          <w:sz w:val="32"/>
          <w:szCs w:val="32"/>
        </w:rPr>
        <w:t xml:space="preserve">based on </w:t>
      </w:r>
      <w:r w:rsidRPr="0051784A">
        <w:rPr>
          <w:rFonts w:ascii="Times New Roman" w:eastAsia="宋体" w:hAnsi="Times New Roman" w:cs="Times New Roman"/>
          <w:b/>
          <w:sz w:val="32"/>
          <w:szCs w:val="32"/>
        </w:rPr>
        <w:t>φ-</w:t>
      </w:r>
      <w:r w:rsidRPr="0051784A">
        <w:rPr>
          <w:rFonts w:ascii="Times New Roman" w:eastAsia="宋体" w:hAnsi="Times New Roman" w:cs="Times New Roman" w:hint="eastAsia"/>
          <w:b/>
          <w:sz w:val="32"/>
          <w:szCs w:val="32"/>
        </w:rPr>
        <w:t>OTDR</w:t>
      </w:r>
    </w:p>
    <w:p w14:paraId="7E81C63B" w14:textId="4229B41A" w:rsidR="0009248C" w:rsidRPr="001A2626" w:rsidRDefault="004310F6" w:rsidP="0009248C">
      <w:pPr>
        <w:adjustRightInd w:val="0"/>
        <w:snapToGrid w:val="0"/>
        <w:ind w:leftChars="250" w:left="525" w:rightChars="250" w:right="525"/>
        <w:jc w:val="center"/>
        <w:rPr>
          <w:rFonts w:ascii="Times New Roman" w:eastAsia="宋体" w:hAnsi="Times New Roman"/>
          <w:szCs w:val="21"/>
          <w:vertAlign w:val="superscript"/>
        </w:rPr>
      </w:pPr>
      <w:bookmarkStart w:id="1" w:name="OLE_LINK5"/>
      <w:r w:rsidRPr="004310F6">
        <w:rPr>
          <w:rFonts w:ascii="Times New Roman" w:eastAsia="宋体" w:hAnsi="Times New Roman" w:hint="eastAsia"/>
          <w:b/>
          <w:szCs w:val="21"/>
        </w:rPr>
        <w:t>X</w:t>
      </w:r>
      <w:r>
        <w:rPr>
          <w:rFonts w:ascii="Times New Roman" w:eastAsia="宋体" w:hAnsi="Times New Roman" w:hint="eastAsia"/>
          <w:b/>
          <w:szCs w:val="21"/>
        </w:rPr>
        <w:t>IONG</w:t>
      </w:r>
      <w:r w:rsidRPr="004310F6">
        <w:rPr>
          <w:rFonts w:hint="eastAsia"/>
        </w:rPr>
        <w:t xml:space="preserve"> </w:t>
      </w:r>
      <w:r w:rsidRPr="004310F6">
        <w:rPr>
          <w:rFonts w:ascii="Times New Roman" w:eastAsia="宋体" w:hAnsi="Times New Roman" w:hint="eastAsia"/>
          <w:b/>
          <w:szCs w:val="21"/>
        </w:rPr>
        <w:t>Peiyuan</w:t>
      </w:r>
      <w:r w:rsidR="00B11E7C" w:rsidRPr="00B11E7C">
        <w:rPr>
          <w:rFonts w:ascii="Times New Roman" w:eastAsia="宋体" w:hAnsi="Times New Roman" w:hint="eastAsia"/>
          <w:b/>
          <w:szCs w:val="21"/>
          <w:vertAlign w:val="superscript"/>
        </w:rPr>
        <w:t>1</w:t>
      </w:r>
      <w:r w:rsidR="0009248C" w:rsidRPr="001A2626">
        <w:rPr>
          <w:rFonts w:ascii="Times New Roman" w:eastAsia="宋体" w:hAnsi="Times New Roman"/>
          <w:b/>
          <w:szCs w:val="21"/>
        </w:rPr>
        <w:t>,</w:t>
      </w:r>
      <w:r w:rsidR="00C3523C" w:rsidRPr="00C3523C">
        <w:rPr>
          <w:rFonts w:ascii="Times New Roman" w:eastAsia="宋体" w:hAnsi="Times New Roman" w:hint="eastAsia"/>
          <w:b/>
          <w:szCs w:val="21"/>
        </w:rPr>
        <w:t xml:space="preserve"> </w:t>
      </w:r>
      <w:r w:rsidR="00C3523C" w:rsidRPr="004310F6">
        <w:rPr>
          <w:rFonts w:ascii="Times New Roman" w:eastAsia="宋体" w:hAnsi="Times New Roman" w:hint="eastAsia"/>
          <w:b/>
          <w:szCs w:val="21"/>
        </w:rPr>
        <w:t>X</w:t>
      </w:r>
      <w:r w:rsidR="00C3523C">
        <w:rPr>
          <w:rFonts w:ascii="Times New Roman" w:eastAsia="宋体" w:hAnsi="Times New Roman" w:hint="eastAsia"/>
          <w:b/>
          <w:szCs w:val="21"/>
        </w:rPr>
        <w:t>U</w:t>
      </w:r>
      <w:r w:rsidR="00C3523C" w:rsidRPr="004310F6">
        <w:rPr>
          <w:rFonts w:hint="eastAsia"/>
        </w:rPr>
        <w:t xml:space="preserve"> </w:t>
      </w:r>
      <w:r w:rsidR="00C3523C">
        <w:rPr>
          <w:rFonts w:ascii="Times New Roman" w:eastAsia="宋体" w:hAnsi="Times New Roman" w:hint="eastAsia"/>
          <w:b/>
          <w:szCs w:val="21"/>
        </w:rPr>
        <w:t>Shaohua</w:t>
      </w:r>
      <w:r w:rsidR="00B11E7C" w:rsidRPr="00B11E7C">
        <w:rPr>
          <w:rFonts w:ascii="Times New Roman" w:eastAsia="宋体" w:hAnsi="Times New Roman" w:hint="eastAsia"/>
          <w:b/>
          <w:szCs w:val="21"/>
          <w:vertAlign w:val="superscript"/>
        </w:rPr>
        <w:t>1</w:t>
      </w:r>
      <w:r w:rsidR="00C3523C" w:rsidRPr="001A2626">
        <w:rPr>
          <w:rFonts w:ascii="Times New Roman" w:eastAsia="宋体" w:hAnsi="Times New Roman"/>
          <w:b/>
          <w:szCs w:val="21"/>
        </w:rPr>
        <w:t>,</w:t>
      </w:r>
      <w:r w:rsidR="0009248C" w:rsidRPr="001A2626">
        <w:rPr>
          <w:rFonts w:ascii="Times New Roman" w:eastAsia="宋体" w:hAnsi="Times New Roman"/>
          <w:b/>
          <w:szCs w:val="21"/>
        </w:rPr>
        <w:t xml:space="preserve"> </w:t>
      </w:r>
      <w:r w:rsidR="00C3523C">
        <w:rPr>
          <w:rFonts w:ascii="Times New Roman" w:eastAsia="宋体" w:hAnsi="Times New Roman" w:hint="eastAsia"/>
          <w:b/>
          <w:szCs w:val="21"/>
        </w:rPr>
        <w:t>LI</w:t>
      </w:r>
      <w:r w:rsidR="00C3523C" w:rsidRPr="004310F6">
        <w:rPr>
          <w:rFonts w:hint="eastAsia"/>
        </w:rPr>
        <w:t xml:space="preserve"> </w:t>
      </w:r>
      <w:r w:rsidR="00C3523C">
        <w:rPr>
          <w:rFonts w:ascii="Times New Roman" w:eastAsia="宋体" w:hAnsi="Times New Roman" w:hint="eastAsia"/>
          <w:b/>
          <w:szCs w:val="21"/>
        </w:rPr>
        <w:t>Heng</w:t>
      </w:r>
      <w:r w:rsidR="00B11E7C" w:rsidRPr="00B11E7C">
        <w:rPr>
          <w:rFonts w:ascii="Times New Roman" w:eastAsia="宋体" w:hAnsi="Times New Roman" w:hint="eastAsia"/>
          <w:b/>
          <w:szCs w:val="21"/>
          <w:vertAlign w:val="superscript"/>
        </w:rPr>
        <w:t>1</w:t>
      </w:r>
      <w:r w:rsidR="00C3523C" w:rsidRPr="001A2626">
        <w:rPr>
          <w:rFonts w:ascii="Times New Roman" w:eastAsia="宋体" w:hAnsi="Times New Roman"/>
          <w:b/>
          <w:szCs w:val="21"/>
        </w:rPr>
        <w:t>,</w:t>
      </w:r>
      <w:r w:rsidR="00C3523C" w:rsidRPr="00C3523C">
        <w:rPr>
          <w:rFonts w:ascii="Times New Roman" w:eastAsia="宋体" w:hAnsi="Times New Roman" w:hint="eastAsia"/>
          <w:b/>
          <w:szCs w:val="21"/>
        </w:rPr>
        <w:t xml:space="preserve"> </w:t>
      </w:r>
      <w:r w:rsidR="00C3523C">
        <w:rPr>
          <w:rFonts w:ascii="Times New Roman" w:eastAsia="宋体" w:hAnsi="Times New Roman" w:hint="eastAsia"/>
          <w:b/>
          <w:szCs w:val="21"/>
        </w:rPr>
        <w:t>CHEN</w:t>
      </w:r>
      <w:r w:rsidR="00C3523C" w:rsidRPr="004310F6">
        <w:rPr>
          <w:rFonts w:hint="eastAsia"/>
        </w:rPr>
        <w:t xml:space="preserve"> </w:t>
      </w:r>
      <w:r w:rsidR="00C3523C">
        <w:rPr>
          <w:rFonts w:ascii="Times New Roman" w:eastAsia="宋体" w:hAnsi="Times New Roman" w:hint="eastAsia"/>
          <w:b/>
          <w:szCs w:val="21"/>
        </w:rPr>
        <w:t>Dahua</w:t>
      </w:r>
      <w:r w:rsidR="00B11E7C" w:rsidRPr="00B11E7C">
        <w:rPr>
          <w:rFonts w:ascii="Times New Roman" w:eastAsia="宋体" w:hAnsi="Times New Roman" w:hint="eastAsia"/>
          <w:b/>
          <w:szCs w:val="21"/>
          <w:vertAlign w:val="superscript"/>
        </w:rPr>
        <w:t>1</w:t>
      </w:r>
      <w:r w:rsidR="00C3523C" w:rsidRPr="00B11E7C">
        <w:rPr>
          <w:rFonts w:ascii="Times New Roman" w:eastAsia="宋体" w:hAnsi="Times New Roman"/>
          <w:b/>
          <w:szCs w:val="21"/>
          <w:vertAlign w:val="superscript"/>
        </w:rPr>
        <w:t>*</w:t>
      </w:r>
      <w:r w:rsidR="00C3523C" w:rsidRPr="001A2626">
        <w:rPr>
          <w:rFonts w:ascii="Times New Roman" w:eastAsia="宋体" w:hAnsi="Times New Roman"/>
          <w:b/>
          <w:szCs w:val="21"/>
        </w:rPr>
        <w:t>,</w:t>
      </w:r>
      <w:r w:rsidR="00C3523C">
        <w:rPr>
          <w:rFonts w:ascii="Times New Roman" w:eastAsia="宋体" w:hAnsi="Times New Roman" w:hint="eastAsia"/>
          <w:b/>
          <w:szCs w:val="21"/>
        </w:rPr>
        <w:t xml:space="preserve"> CHEN Cong</w:t>
      </w:r>
      <w:r w:rsidR="00B11E7C" w:rsidRPr="00B11E7C">
        <w:rPr>
          <w:rFonts w:ascii="Times New Roman" w:eastAsia="宋体" w:hAnsi="Times New Roman" w:hint="eastAsia"/>
          <w:b/>
          <w:szCs w:val="21"/>
          <w:vertAlign w:val="superscript"/>
        </w:rPr>
        <w:t>2</w:t>
      </w:r>
      <w:r w:rsidR="0009248C" w:rsidRPr="001A2626">
        <w:rPr>
          <w:rFonts w:ascii="Times New Roman" w:eastAsia="宋体" w:hAnsi="Times New Roman"/>
          <w:b/>
          <w:szCs w:val="21"/>
        </w:rPr>
        <w:t>,</w:t>
      </w:r>
      <w:r w:rsidR="00C3523C">
        <w:rPr>
          <w:rFonts w:ascii="Times New Roman" w:eastAsia="宋体" w:hAnsi="Times New Roman" w:hint="eastAsia"/>
          <w:b/>
          <w:szCs w:val="21"/>
        </w:rPr>
        <w:t xml:space="preserve"> YANG Song</w:t>
      </w:r>
      <w:r w:rsidR="00B11E7C" w:rsidRPr="00B11E7C">
        <w:rPr>
          <w:rFonts w:ascii="Times New Roman" w:eastAsia="宋体" w:hAnsi="Times New Roman" w:hint="eastAsia"/>
          <w:b/>
          <w:szCs w:val="21"/>
          <w:vertAlign w:val="superscript"/>
        </w:rPr>
        <w:t>2</w:t>
      </w:r>
      <w:r w:rsidR="00C3523C">
        <w:rPr>
          <w:rFonts w:ascii="Times New Roman" w:eastAsia="宋体" w:hAnsi="Times New Roman" w:hint="eastAsia"/>
          <w:b/>
          <w:szCs w:val="21"/>
        </w:rPr>
        <w:t>, DU Hao</w:t>
      </w:r>
      <w:r w:rsidR="00B11E7C" w:rsidRPr="00B11E7C">
        <w:rPr>
          <w:rFonts w:ascii="Times New Roman" w:eastAsia="宋体" w:hAnsi="Times New Roman" w:hint="eastAsia"/>
          <w:b/>
          <w:szCs w:val="21"/>
          <w:vertAlign w:val="superscript"/>
        </w:rPr>
        <w:t>2</w:t>
      </w:r>
    </w:p>
    <w:p w14:paraId="5C39F8F4" w14:textId="118B0EF8" w:rsidR="004310F6" w:rsidRPr="006468BD" w:rsidRDefault="004310F6" w:rsidP="006468BD">
      <w:pPr>
        <w:pStyle w:val="a3"/>
        <w:numPr>
          <w:ilvl w:val="0"/>
          <w:numId w:val="6"/>
        </w:numPr>
        <w:adjustRightInd w:val="0"/>
        <w:snapToGrid w:val="0"/>
        <w:ind w:rightChars="250" w:right="525" w:firstLineChars="0"/>
        <w:jc w:val="center"/>
        <w:rPr>
          <w:rFonts w:ascii="Times New Roman" w:eastAsia="宋体" w:hAnsi="Times New Roman"/>
          <w:b/>
          <w:sz w:val="15"/>
          <w:szCs w:val="15"/>
        </w:rPr>
      </w:pPr>
      <w:r w:rsidRPr="006468BD">
        <w:rPr>
          <w:rFonts w:ascii="Times New Roman" w:eastAsia="宋体" w:hAnsi="Times New Roman" w:hint="eastAsia"/>
          <w:b/>
          <w:sz w:val="15"/>
          <w:szCs w:val="15"/>
        </w:rPr>
        <w:t>Guangxi Beitou IT Innovation Technology Investment Group Company Ltd., Nanning 530200, China</w:t>
      </w:r>
      <w:r w:rsidRPr="006468BD">
        <w:rPr>
          <w:rFonts w:ascii="Times New Roman" w:eastAsia="宋体" w:hAnsi="Times New Roman" w:hint="eastAsia"/>
          <w:b/>
          <w:sz w:val="15"/>
          <w:szCs w:val="15"/>
        </w:rPr>
        <w:t>）</w:t>
      </w:r>
    </w:p>
    <w:p w14:paraId="04AEB578" w14:textId="17DF9C2D" w:rsidR="004310F6" w:rsidRPr="006468BD" w:rsidRDefault="004310F6" w:rsidP="006468BD">
      <w:pPr>
        <w:pStyle w:val="a3"/>
        <w:numPr>
          <w:ilvl w:val="0"/>
          <w:numId w:val="6"/>
        </w:numPr>
        <w:adjustRightInd w:val="0"/>
        <w:snapToGrid w:val="0"/>
        <w:ind w:rightChars="250" w:right="525" w:firstLineChars="0"/>
        <w:jc w:val="center"/>
        <w:rPr>
          <w:rFonts w:ascii="Times New Roman" w:eastAsia="宋体" w:hAnsi="Times New Roman"/>
          <w:b/>
          <w:sz w:val="15"/>
          <w:szCs w:val="15"/>
        </w:rPr>
      </w:pPr>
      <w:r w:rsidRPr="006468BD">
        <w:rPr>
          <w:rFonts w:ascii="Times New Roman" w:eastAsia="宋体" w:hAnsi="Times New Roman" w:hint="eastAsia"/>
          <w:b/>
          <w:sz w:val="15"/>
          <w:szCs w:val="15"/>
        </w:rPr>
        <w:t>School of Optoelectronic Engineerging, Guilin University of Electronic Technology,</w:t>
      </w:r>
      <w:r w:rsidRPr="004310F6">
        <w:rPr>
          <w:rFonts w:hint="eastAsia"/>
        </w:rPr>
        <w:t xml:space="preserve"> </w:t>
      </w:r>
      <w:r w:rsidRPr="006468BD">
        <w:rPr>
          <w:rFonts w:ascii="Times New Roman" w:eastAsia="宋体" w:hAnsi="Times New Roman" w:hint="eastAsia"/>
          <w:b/>
          <w:sz w:val="15"/>
          <w:szCs w:val="15"/>
        </w:rPr>
        <w:t xml:space="preserve">Guilin </w:t>
      </w:r>
      <w:r w:rsidR="006468BD" w:rsidRPr="006468BD">
        <w:rPr>
          <w:rFonts w:ascii="Times New Roman" w:eastAsia="宋体" w:hAnsi="Times New Roman" w:hint="eastAsia"/>
          <w:b/>
          <w:sz w:val="15"/>
          <w:szCs w:val="15"/>
        </w:rPr>
        <w:t xml:space="preserve">Guangxi </w:t>
      </w:r>
      <w:r w:rsidRPr="006468BD">
        <w:rPr>
          <w:rFonts w:ascii="Times New Roman" w:eastAsia="宋体" w:hAnsi="Times New Roman" w:hint="eastAsia"/>
          <w:b/>
          <w:sz w:val="15"/>
          <w:szCs w:val="15"/>
        </w:rPr>
        <w:t>541004, China</w:t>
      </w:r>
      <w:r w:rsidRPr="006468BD">
        <w:rPr>
          <w:rFonts w:ascii="Times New Roman" w:eastAsia="宋体" w:hAnsi="Times New Roman" w:hint="eastAsia"/>
          <w:b/>
          <w:sz w:val="15"/>
          <w:szCs w:val="15"/>
        </w:rPr>
        <w:t>）</w:t>
      </w:r>
    </w:p>
    <w:p w14:paraId="0EF3BA3D" w14:textId="77777777" w:rsidR="0009248C" w:rsidRPr="00F31BA5" w:rsidRDefault="0009248C" w:rsidP="0009248C">
      <w:pPr>
        <w:adjustRightInd w:val="0"/>
        <w:snapToGrid w:val="0"/>
        <w:ind w:leftChars="250" w:left="525" w:rightChars="250" w:right="525"/>
        <w:jc w:val="center"/>
        <w:rPr>
          <w:rFonts w:ascii="Times New Roman" w:eastAsia="宋体" w:hAnsi="Times New Roman"/>
          <w:b/>
          <w:strike/>
          <w:szCs w:val="21"/>
        </w:rPr>
      </w:pPr>
    </w:p>
    <w:p w14:paraId="1D16BCC9" w14:textId="2F6006C8" w:rsidR="005321C7" w:rsidRDefault="0009248C" w:rsidP="0009248C">
      <w:pPr>
        <w:rPr>
          <w:rFonts w:ascii="Times New Roman" w:eastAsia="宋体" w:hAnsi="Times New Roman"/>
          <w:b/>
          <w:sz w:val="18"/>
          <w:szCs w:val="18"/>
        </w:rPr>
      </w:pPr>
      <w:bookmarkStart w:id="2" w:name="OLE_LINK1"/>
      <w:bookmarkEnd w:id="1"/>
      <w:r w:rsidRPr="0014790E">
        <w:rPr>
          <w:rFonts w:ascii="Times New Roman" w:eastAsia="宋体" w:hAnsi="Times New Roman"/>
          <w:b/>
          <w:sz w:val="18"/>
          <w:szCs w:val="18"/>
        </w:rPr>
        <w:t>Abstract:</w:t>
      </w:r>
      <w:bookmarkEnd w:id="2"/>
      <w:r w:rsidRPr="0014790E">
        <w:rPr>
          <w:rFonts w:ascii="Times New Roman" w:eastAsia="宋体" w:hAnsi="Times New Roman"/>
          <w:b/>
          <w:sz w:val="18"/>
          <w:szCs w:val="18"/>
        </w:rPr>
        <w:t xml:space="preserve"> </w:t>
      </w:r>
      <w:r w:rsidR="005321C7" w:rsidRPr="005321C7">
        <w:rPr>
          <w:rFonts w:ascii="Times New Roman" w:eastAsia="宋体" w:hAnsi="Times New Roman" w:hint="eastAsia"/>
          <w:sz w:val="18"/>
          <w:szCs w:val="18"/>
        </w:rPr>
        <w:t>To address the challenges of low positioning accuracy and signal recovery difficulties caused by insufficient signal-to-noise ratio (SNR) in traditional phase difference methods for vibration localization in phase-sensitive optical time-domain</w:t>
      </w:r>
      <w:r w:rsidR="005321C7" w:rsidRPr="005321C7">
        <w:rPr>
          <w:rFonts w:ascii="Times New Roman" w:eastAsia="宋体" w:hAnsi="Times New Roman" w:cs="Times New Roman"/>
          <w:sz w:val="18"/>
          <w:szCs w:val="18"/>
        </w:rPr>
        <w:t xml:space="preserve"> reflectometry (</w:t>
      </w:r>
      <w:r w:rsidR="005321C7" w:rsidRPr="005321C7">
        <w:rPr>
          <w:rFonts w:ascii="Times New Roman" w:hAnsi="Times New Roman" w:cs="Times New Roman"/>
          <w:color w:val="2C2C36"/>
          <w:spacing w:val="1"/>
          <w:shd w:val="clear" w:color="auto" w:fill="FFFFFF"/>
        </w:rPr>
        <w:t>φ-</w:t>
      </w:r>
      <w:r w:rsidR="005321C7" w:rsidRPr="005321C7">
        <w:rPr>
          <w:rFonts w:ascii="Times New Roman" w:eastAsia="宋体" w:hAnsi="Times New Roman" w:cs="Times New Roman"/>
          <w:sz w:val="18"/>
          <w:szCs w:val="18"/>
        </w:rPr>
        <w:t>OTDR), thi</w:t>
      </w:r>
      <w:r w:rsidR="005321C7" w:rsidRPr="005321C7">
        <w:rPr>
          <w:rFonts w:ascii="Times New Roman" w:eastAsia="宋体" w:hAnsi="Times New Roman" w:hint="eastAsia"/>
          <w:sz w:val="18"/>
          <w:szCs w:val="18"/>
        </w:rPr>
        <w:t>s paper proposes a vibration localization and signal recovery method based on a sliding variance-optimized variational mode decomposition (SV-VMD) algorithm. The SV algorithm calculates the phase difference variance via a sliding window and selects the phase within the 10-meter range preceding the vibration point as the corrected reference phase, effectively suppressing cumulative noise. The VMD algorithm separates the effective signal component (BLIMF1) from trend noise through multi-scale decomposition, thereby eliminating DC offsets induced by orthogonal demodulation. Experimental results demonstrate that compared to conventional differential methods, the SV algorithm improves the system SNR by 12 dB (from 14 dB to 26 dB) and clearly resolves interference events at 400 m and 650 m in multi-vibration-source scenarios. Furthermore, optimized VMD parameters (penalty fact</w:t>
      </w:r>
      <w:r w:rsidR="005321C7" w:rsidRPr="005321C7">
        <w:rPr>
          <w:rFonts w:ascii="Times New Roman" w:eastAsia="宋体" w:hAnsi="Times New Roman" w:cs="Times New Roman"/>
          <w:sz w:val="18"/>
          <w:szCs w:val="18"/>
        </w:rPr>
        <w:t xml:space="preserve">or </w:t>
      </w:r>
      <w:r w:rsidR="005321C7" w:rsidRPr="005321C7">
        <w:rPr>
          <w:rFonts w:ascii="Times New Roman" w:hAnsi="Times New Roman" w:cs="Times New Roman"/>
          <w:color w:val="2C2C36"/>
          <w:spacing w:val="1"/>
          <w:shd w:val="clear" w:color="auto" w:fill="FFFFFF"/>
        </w:rPr>
        <w:t>α</w:t>
      </w:r>
      <w:r w:rsidR="005321C7" w:rsidRPr="005321C7">
        <w:rPr>
          <w:rFonts w:ascii="Times New Roman" w:eastAsia="宋体" w:hAnsi="Times New Roman" w:cs="Times New Roman"/>
          <w:sz w:val="18"/>
          <w:szCs w:val="18"/>
        </w:rPr>
        <w:t>=</w:t>
      </w:r>
      <w:r w:rsidR="005321C7" w:rsidRPr="005321C7">
        <w:rPr>
          <w:rFonts w:ascii="Times New Roman" w:eastAsia="宋体" w:hAnsi="Times New Roman" w:hint="eastAsia"/>
          <w:sz w:val="18"/>
          <w:szCs w:val="18"/>
        </w:rPr>
        <w:t xml:space="preserve"> 100, mode number K = 3) successfully restore triangular waveform signals while significantly suppressing non-vibration-related noise.</w:t>
      </w:r>
    </w:p>
    <w:p w14:paraId="24627BBE" w14:textId="419650AC" w:rsidR="0009248C" w:rsidRDefault="0009248C" w:rsidP="0009248C">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4310F6" w:rsidRPr="004310F6">
        <w:rPr>
          <w:rFonts w:ascii="Times New Roman" w:eastAsia="宋体" w:hAnsi="Times New Roman" w:hint="eastAsia"/>
          <w:sz w:val="18"/>
          <w:szCs w:val="18"/>
        </w:rPr>
        <w:t>phase-sensitive optical time domain reflectometer</w:t>
      </w:r>
      <w:r w:rsidR="004310F6">
        <w:rPr>
          <w:rFonts w:ascii="Times New Roman" w:eastAsia="宋体" w:hAnsi="Times New Roman" w:hint="eastAsia"/>
          <w:sz w:val="18"/>
          <w:szCs w:val="18"/>
        </w:rPr>
        <w:t>;</w:t>
      </w:r>
      <w:r w:rsidR="006433B9">
        <w:rPr>
          <w:rFonts w:ascii="Times New Roman" w:eastAsia="宋体" w:hAnsi="Times New Roman" w:hint="eastAsia"/>
          <w:sz w:val="18"/>
          <w:szCs w:val="18"/>
        </w:rPr>
        <w:t xml:space="preserve"> </w:t>
      </w:r>
      <w:r w:rsidR="005321C7" w:rsidRPr="005321C7">
        <w:rPr>
          <w:rFonts w:ascii="Times New Roman" w:eastAsia="宋体" w:hAnsi="Times New Roman" w:hint="eastAsia"/>
          <w:sz w:val="18"/>
          <w:szCs w:val="18"/>
        </w:rPr>
        <w:t>vibration localization; sliding variance; phase demodulation; variational mode decomposition</w:t>
      </w:r>
    </w:p>
    <w:p w14:paraId="43C7E19F" w14:textId="77777777" w:rsidR="00527AE8" w:rsidRDefault="00527AE8" w:rsidP="0009248C">
      <w:pPr>
        <w:rPr>
          <w:rFonts w:ascii="Times New Roman" w:eastAsia="宋体" w:hAnsi="Times New Roman"/>
          <w:sz w:val="18"/>
          <w:szCs w:val="18"/>
        </w:rPr>
      </w:pPr>
    </w:p>
    <w:p w14:paraId="5AEFE1D5" w14:textId="77777777" w:rsidR="00DE3EC9" w:rsidRPr="005321C7" w:rsidRDefault="00DE3EC9" w:rsidP="00527AE8">
      <w:pPr>
        <w:rPr>
          <w:rFonts w:ascii="Times New Roman" w:eastAsia="宋体" w:hAnsi="Times New Roman"/>
          <w:b/>
          <w:sz w:val="24"/>
          <w:szCs w:val="24"/>
        </w:rPr>
      </w:pPr>
    </w:p>
    <w:p w14:paraId="49C11B63" w14:textId="7154BD52" w:rsidR="00527AE8" w:rsidRPr="00D87119" w:rsidRDefault="00527AE8" w:rsidP="00527AE8">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3E7D9824" w14:textId="77777777" w:rsidR="00DE3EC9" w:rsidRPr="00DE3EC9" w:rsidRDefault="00DE3EC9" w:rsidP="00DE3EC9">
      <w:pPr>
        <w:ind w:firstLineChars="200" w:firstLine="420"/>
        <w:rPr>
          <w:rFonts w:ascii="Times New Roman" w:eastAsia="宋体" w:hAnsi="Times New Roman" w:cs="Times New Roman"/>
        </w:rPr>
      </w:pPr>
      <w:r w:rsidRPr="00DE3EC9">
        <w:rPr>
          <w:rFonts w:ascii="Times New Roman" w:eastAsia="宋体" w:hAnsi="Times New Roman" w:cs="Times New Roman" w:hint="eastAsia"/>
        </w:rPr>
        <w:t>分布式声学传感器（</w:t>
      </w:r>
      <w:r w:rsidRPr="00DE3EC9">
        <w:rPr>
          <w:rFonts w:ascii="Times New Roman" w:eastAsia="宋体" w:hAnsi="Times New Roman" w:cs="Times New Roman"/>
        </w:rPr>
        <w:t>DAS</w:t>
      </w:r>
      <w:r w:rsidRPr="00DE3EC9">
        <w:rPr>
          <w:rFonts w:ascii="Times New Roman" w:eastAsia="宋体" w:hAnsi="Times New Roman" w:cs="Times New Roman"/>
        </w:rPr>
        <w:t>）凭借其低损耗、抗电磁干扰及耐腐蚀等特性，近年来在周界安防与管道监测领域得到广泛应用</w:t>
      </w:r>
      <w:r w:rsidRPr="00A25F20">
        <w:rPr>
          <w:rFonts w:ascii="Times New Roman" w:eastAsia="宋体" w:hAnsi="Times New Roman" w:cs="Times New Roman"/>
          <w:vertAlign w:val="superscript"/>
        </w:rPr>
        <w:t>[1-5]</w:t>
      </w:r>
      <w:r w:rsidRPr="00DE3EC9">
        <w:rPr>
          <w:rFonts w:ascii="Times New Roman" w:eastAsia="宋体" w:hAnsi="Times New Roman" w:cs="Times New Roman"/>
        </w:rPr>
        <w:t>。其中，相位敏感光时域反射技术（</w:t>
      </w:r>
      <w:r w:rsidRPr="00DE3EC9">
        <w:rPr>
          <w:rFonts w:ascii="Times New Roman" w:eastAsia="宋体" w:hAnsi="Times New Roman" w:cs="Times New Roman"/>
        </w:rPr>
        <w:t>φ-OTDR</w:t>
      </w:r>
      <w:r w:rsidRPr="00DE3EC9">
        <w:rPr>
          <w:rFonts w:ascii="Times New Roman" w:eastAsia="宋体" w:hAnsi="Times New Roman" w:cs="Times New Roman"/>
        </w:rPr>
        <w:t>）因具备宽传感带宽、高可靠性及对外部振动的高灵敏度，成为结构健康监测和安防系统的核心方法之一。</w:t>
      </w:r>
    </w:p>
    <w:p w14:paraId="574C0D61" w14:textId="4249B1F4" w:rsidR="00DE3EC9" w:rsidRPr="00DE3EC9" w:rsidRDefault="00DE3EC9" w:rsidP="00DE3EC9">
      <w:pPr>
        <w:ind w:firstLineChars="200" w:firstLine="420"/>
        <w:rPr>
          <w:rFonts w:ascii="Times New Roman" w:eastAsia="宋体" w:hAnsi="Times New Roman" w:cs="Times New Roman"/>
        </w:rPr>
      </w:pPr>
      <w:r w:rsidRPr="00DE3EC9">
        <w:rPr>
          <w:rFonts w:ascii="Times New Roman" w:eastAsia="宋体" w:hAnsi="Times New Roman" w:cs="Times New Roman" w:hint="eastAsia"/>
        </w:rPr>
        <w:lastRenderedPageBreak/>
        <w:t>现有振动定位技术多基于后向瑞利散射光的振幅特征，如振幅差分累加法、多径信息融合算法等</w:t>
      </w:r>
      <w:r w:rsidRPr="00A25F20">
        <w:rPr>
          <w:rFonts w:ascii="Times New Roman" w:eastAsia="宋体" w:hAnsi="Times New Roman" w:cs="Times New Roman"/>
          <w:vertAlign w:val="superscript"/>
        </w:rPr>
        <w:t>[6</w:t>
      </w:r>
      <w:r w:rsidR="00DF46AC" w:rsidRPr="00A25F20">
        <w:rPr>
          <w:rFonts w:ascii="Times New Roman" w:eastAsia="宋体" w:hAnsi="Times New Roman" w:cs="Times New Roman"/>
          <w:vertAlign w:val="superscript"/>
        </w:rPr>
        <w:t>-</w:t>
      </w:r>
      <w:r w:rsidRPr="00A25F20">
        <w:rPr>
          <w:rFonts w:ascii="Times New Roman" w:eastAsia="宋体" w:hAnsi="Times New Roman" w:cs="Times New Roman"/>
          <w:vertAlign w:val="superscript"/>
        </w:rPr>
        <w:t>7]</w:t>
      </w:r>
      <w:r w:rsidRPr="00DE3EC9">
        <w:rPr>
          <w:rFonts w:ascii="Times New Roman" w:eastAsia="宋体" w:hAnsi="Times New Roman" w:cs="Times New Roman"/>
        </w:rPr>
        <w:t>。然而，振幅信息易受外界噪声与随机干扰影响，导致强度随机波动，显著增加振动漏检概率</w:t>
      </w:r>
      <w:r w:rsidRPr="00A25F20">
        <w:rPr>
          <w:rFonts w:ascii="Times New Roman" w:eastAsia="宋体" w:hAnsi="Times New Roman" w:cs="Times New Roman"/>
          <w:vertAlign w:val="superscript"/>
        </w:rPr>
        <w:t>[8</w:t>
      </w:r>
      <w:r w:rsidR="00DF46AC" w:rsidRPr="00A25F20">
        <w:rPr>
          <w:rFonts w:ascii="Times New Roman" w:eastAsia="宋体" w:hAnsi="Times New Roman" w:cs="Times New Roman"/>
          <w:vertAlign w:val="superscript"/>
        </w:rPr>
        <w:t>-</w:t>
      </w:r>
      <w:r w:rsidRPr="00A25F20">
        <w:rPr>
          <w:rFonts w:ascii="Times New Roman" w:eastAsia="宋体" w:hAnsi="Times New Roman" w:cs="Times New Roman"/>
          <w:vertAlign w:val="superscript"/>
        </w:rPr>
        <w:t>9]</w:t>
      </w:r>
      <w:r w:rsidRPr="00DE3EC9">
        <w:rPr>
          <w:rFonts w:ascii="Times New Roman" w:eastAsia="宋体" w:hAnsi="Times New Roman" w:cs="Times New Roman"/>
        </w:rPr>
        <w:t>。相较而言，相位变化与振动信号呈现线性对应关系，故基于相位调制的</w:t>
      </w:r>
      <w:r w:rsidRPr="00DE3EC9">
        <w:rPr>
          <w:rFonts w:ascii="Times New Roman" w:eastAsia="宋体" w:hAnsi="Times New Roman" w:cs="Times New Roman"/>
        </w:rPr>
        <w:t>φ-OTDR</w:t>
      </w:r>
      <w:r w:rsidRPr="00DE3EC9">
        <w:rPr>
          <w:rFonts w:ascii="Times New Roman" w:eastAsia="宋体" w:hAnsi="Times New Roman" w:cs="Times New Roman"/>
        </w:rPr>
        <w:t>系统可实现更精准的振动定位</w:t>
      </w:r>
      <w:r w:rsidRPr="00A25F20">
        <w:rPr>
          <w:rFonts w:ascii="Times New Roman" w:eastAsia="宋体" w:hAnsi="Times New Roman" w:cs="Times New Roman"/>
          <w:vertAlign w:val="superscript"/>
        </w:rPr>
        <w:t>[10]</w:t>
      </w:r>
      <w:r w:rsidRPr="00DE3EC9">
        <w:rPr>
          <w:rFonts w:ascii="Times New Roman" w:eastAsia="宋体" w:hAnsi="Times New Roman" w:cs="Times New Roman"/>
        </w:rPr>
        <w:t>。</w:t>
      </w:r>
    </w:p>
    <w:p w14:paraId="2CFD931C" w14:textId="7AAED8D5" w:rsidR="00527AE8" w:rsidRPr="006B08A5" w:rsidRDefault="00DE3EC9" w:rsidP="00DE3EC9">
      <w:pPr>
        <w:ind w:firstLineChars="200" w:firstLine="420"/>
        <w:rPr>
          <w:rFonts w:ascii="Times New Roman" w:eastAsia="宋体" w:hAnsi="Times New Roman" w:cs="Times New Roman"/>
        </w:rPr>
      </w:pPr>
      <w:r w:rsidRPr="00DE3EC9">
        <w:rPr>
          <w:rFonts w:ascii="Times New Roman" w:eastAsia="宋体" w:hAnsi="Times New Roman" w:cs="Times New Roman" w:hint="eastAsia"/>
        </w:rPr>
        <w:t>目前，相位解调过程中常采用空间方向相位差分以抑制激光器噪声</w:t>
      </w:r>
      <w:r w:rsidRPr="00DE3EC9">
        <w:rPr>
          <w:rFonts w:ascii="Times New Roman" w:eastAsia="宋体" w:hAnsi="Times New Roman" w:cs="Times New Roman"/>
        </w:rPr>
        <w:t>，即通过光纤初始端相位与其他位置相位的差值运算降低噪声影响</w:t>
      </w:r>
      <w:r w:rsidRPr="005803E0">
        <w:rPr>
          <w:rFonts w:ascii="Times New Roman" w:eastAsia="宋体" w:hAnsi="Times New Roman" w:cs="Times New Roman"/>
          <w:vertAlign w:val="superscript"/>
        </w:rPr>
        <w:t>[11</w:t>
      </w:r>
      <w:r w:rsidR="005803E0" w:rsidRPr="005803E0">
        <w:rPr>
          <w:rFonts w:ascii="Times New Roman" w:eastAsia="宋体" w:hAnsi="Times New Roman" w:cs="Times New Roman" w:hint="eastAsia"/>
          <w:vertAlign w:val="superscript"/>
        </w:rPr>
        <w:t>,12</w:t>
      </w:r>
      <w:r w:rsidRPr="005803E0">
        <w:rPr>
          <w:rFonts w:ascii="Times New Roman" w:eastAsia="宋体" w:hAnsi="Times New Roman" w:cs="Times New Roman"/>
          <w:vertAlign w:val="superscript"/>
        </w:rPr>
        <w:t>]</w:t>
      </w:r>
      <w:r w:rsidRPr="00DE3EC9">
        <w:rPr>
          <w:rFonts w:ascii="Times New Roman" w:eastAsia="宋体" w:hAnsi="Times New Roman" w:cs="Times New Roman"/>
        </w:rPr>
        <w:t>。然而，该方法对累积随机噪声的处理能力有限。为提升相位波形重构精度，需优化参考相位选择策略，以消除振动位置前的相位噪声累积。</w:t>
      </w:r>
    </w:p>
    <w:p w14:paraId="412D6651" w14:textId="64414E65" w:rsidR="00577612" w:rsidRDefault="00E56951" w:rsidP="00527AE8">
      <w:pPr>
        <w:ind w:firstLineChars="200" w:firstLine="420"/>
        <w:rPr>
          <w:rFonts w:ascii="Times New Roman" w:eastAsia="宋体" w:hAnsi="Times New Roman" w:cs="Times New Roman"/>
        </w:rPr>
      </w:pPr>
      <w:r>
        <w:rPr>
          <w:rFonts w:ascii="Times New Roman" w:eastAsia="宋体" w:hAnsi="Times New Roman" w:cs="Times New Roman" w:hint="eastAsia"/>
        </w:rPr>
        <w:t>本文</w:t>
      </w:r>
      <w:r w:rsidR="00527AE8" w:rsidRPr="006B08A5">
        <w:rPr>
          <w:rFonts w:ascii="Times New Roman" w:eastAsia="宋体" w:hAnsi="Times New Roman" w:cs="Times New Roman"/>
        </w:rPr>
        <w:t>提出</w:t>
      </w:r>
      <w:r w:rsidR="00577612" w:rsidRPr="00577612">
        <w:rPr>
          <w:rFonts w:ascii="Times New Roman" w:eastAsia="宋体" w:hAnsi="Times New Roman" w:cs="Times New Roman" w:hint="eastAsia"/>
        </w:rPr>
        <w:t>基于</w:t>
      </w:r>
      <w:r w:rsidR="00BD38A0" w:rsidRPr="00DE3EC9">
        <w:rPr>
          <w:rFonts w:ascii="Times New Roman" w:eastAsia="宋体" w:hAnsi="Times New Roman" w:cs="Times New Roman"/>
        </w:rPr>
        <w:t>φ-OTDR</w:t>
      </w:r>
      <w:r w:rsidR="005803E0">
        <w:rPr>
          <w:rFonts w:ascii="Times New Roman" w:eastAsia="宋体" w:hAnsi="Times New Roman" w:cs="Times New Roman" w:hint="eastAsia"/>
        </w:rPr>
        <w:t>的</w:t>
      </w:r>
      <w:r w:rsidR="00577612" w:rsidRPr="00577612">
        <w:rPr>
          <w:rFonts w:ascii="Times New Roman" w:eastAsia="宋体" w:hAnsi="Times New Roman" w:cs="Times New Roman"/>
        </w:rPr>
        <w:t>滑动方差</w:t>
      </w:r>
      <w:r w:rsidR="00BD38A0">
        <w:rPr>
          <w:rFonts w:ascii="Times New Roman" w:eastAsia="宋体" w:hAnsi="Times New Roman" w:cs="Times New Roman" w:hint="eastAsia"/>
        </w:rPr>
        <w:t>变分模态分解</w:t>
      </w:r>
      <w:r w:rsidR="00577612">
        <w:rPr>
          <w:rFonts w:ascii="Times New Roman" w:eastAsia="宋体" w:hAnsi="Times New Roman" w:cs="Times New Roman" w:hint="eastAsia"/>
        </w:rPr>
        <w:t>（</w:t>
      </w:r>
      <w:r w:rsidR="00577612">
        <w:rPr>
          <w:rFonts w:ascii="Times New Roman" w:eastAsia="宋体" w:hAnsi="Times New Roman" w:cs="Times New Roman" w:hint="eastAsia"/>
        </w:rPr>
        <w:t>SV</w:t>
      </w:r>
      <w:r w:rsidR="00BD38A0">
        <w:rPr>
          <w:rFonts w:ascii="Times New Roman" w:eastAsia="宋体" w:hAnsi="Times New Roman" w:cs="Times New Roman" w:hint="eastAsia"/>
        </w:rPr>
        <w:t>-VMD</w:t>
      </w:r>
      <w:r w:rsidR="00577612">
        <w:rPr>
          <w:rFonts w:ascii="Times New Roman" w:eastAsia="宋体" w:hAnsi="Times New Roman" w:cs="Times New Roman" w:hint="eastAsia"/>
        </w:rPr>
        <w:t>）</w:t>
      </w:r>
      <w:r w:rsidR="00577612" w:rsidRPr="00577612">
        <w:rPr>
          <w:rFonts w:ascii="Times New Roman" w:eastAsia="宋体" w:hAnsi="Times New Roman" w:cs="Times New Roman"/>
        </w:rPr>
        <w:t>振动定位及信号恢复方法</w:t>
      </w:r>
      <w:r w:rsidR="00577612">
        <w:rPr>
          <w:rFonts w:ascii="Times New Roman" w:eastAsia="宋体" w:hAnsi="Times New Roman" w:cs="Times New Roman" w:hint="eastAsia"/>
        </w:rPr>
        <w:t>。</w:t>
      </w:r>
    </w:p>
    <w:p w14:paraId="3518D2CD" w14:textId="77777777" w:rsidR="00527AE8" w:rsidRPr="005803E0" w:rsidRDefault="00527AE8" w:rsidP="00527AE8">
      <w:pPr>
        <w:ind w:firstLineChars="200" w:firstLine="480"/>
        <w:rPr>
          <w:rFonts w:ascii="Times New Roman" w:eastAsia="宋体" w:hAnsi="Times New Roman" w:cs="Times New Roman"/>
          <w:sz w:val="24"/>
          <w:szCs w:val="28"/>
        </w:rPr>
      </w:pPr>
    </w:p>
    <w:p w14:paraId="62F6AA87" w14:textId="061B16FD" w:rsidR="00527AE8" w:rsidRPr="00D87119" w:rsidRDefault="00527AE8" w:rsidP="00527AE8">
      <w:pPr>
        <w:rPr>
          <w:rFonts w:ascii="Times New Roman" w:eastAsia="宋体" w:hAnsi="Times New Roman"/>
          <w:b/>
          <w:sz w:val="24"/>
          <w:szCs w:val="24"/>
        </w:rPr>
      </w:pPr>
      <w:r w:rsidRPr="00D87119">
        <w:rPr>
          <w:rFonts w:ascii="Times New Roman" w:eastAsia="宋体" w:hAnsi="Times New Roman"/>
          <w:b/>
          <w:sz w:val="24"/>
          <w:szCs w:val="24"/>
        </w:rPr>
        <w:t xml:space="preserve">1  </w:t>
      </w:r>
      <w:r w:rsidR="006B08A5" w:rsidRPr="006B08A5">
        <w:rPr>
          <w:rFonts w:ascii="Times New Roman" w:eastAsia="宋体" w:hAnsi="Times New Roman" w:cs="Times New Roman"/>
          <w:b/>
          <w:sz w:val="24"/>
          <w:szCs w:val="24"/>
        </w:rPr>
        <w:t>φ-OTDR</w:t>
      </w:r>
      <w:r w:rsidRPr="00D87119">
        <w:rPr>
          <w:rFonts w:ascii="Times New Roman" w:eastAsia="宋体" w:hAnsi="Times New Roman"/>
          <w:b/>
          <w:sz w:val="24"/>
          <w:szCs w:val="24"/>
        </w:rPr>
        <w:t>实验系统</w:t>
      </w:r>
    </w:p>
    <w:p w14:paraId="20B72FB7" w14:textId="2951B25E" w:rsidR="00BD38A0" w:rsidRPr="005803E0" w:rsidRDefault="0045557C" w:rsidP="005803E0">
      <w:pPr>
        <w:ind w:firstLineChars="200" w:firstLine="420"/>
        <w:rPr>
          <w:rFonts w:ascii="Times New Roman" w:eastAsia="宋体" w:hAnsi="Times New Roman" w:cs="Times New Roman"/>
          <w:shd w:val="clear" w:color="auto" w:fill="FCFCFC"/>
        </w:rPr>
      </w:pPr>
      <w:r w:rsidRPr="005803E0">
        <w:rPr>
          <w:rFonts w:ascii="Times New Roman" w:eastAsia="宋体" w:hAnsi="Times New Roman" w:cs="Times New Roman"/>
          <w:shd w:val="clear" w:color="auto" w:fill="FCFCFC"/>
        </w:rPr>
        <w:t>实验系统结构如图</w:t>
      </w:r>
      <w:r w:rsidRPr="005803E0">
        <w:rPr>
          <w:rFonts w:ascii="Times New Roman" w:eastAsia="宋体" w:hAnsi="Times New Roman" w:cs="Times New Roman"/>
          <w:shd w:val="clear" w:color="auto" w:fill="FCFCFC"/>
        </w:rPr>
        <w:t>1</w:t>
      </w:r>
      <w:r w:rsidRPr="005803E0">
        <w:rPr>
          <w:rFonts w:ascii="Times New Roman" w:eastAsia="宋体" w:hAnsi="Times New Roman" w:cs="Times New Roman"/>
          <w:shd w:val="clear" w:color="auto" w:fill="FCFCFC"/>
        </w:rPr>
        <w:t>所示，主要组件包括：窄线宽激光器（</w:t>
      </w:r>
      <w:r w:rsidRPr="005803E0">
        <w:rPr>
          <w:rFonts w:ascii="Times New Roman" w:eastAsia="宋体" w:hAnsi="Times New Roman" w:cs="Times New Roman"/>
          <w:shd w:val="clear" w:color="auto" w:fill="FCFCFC"/>
        </w:rPr>
        <w:t>NLL</w:t>
      </w:r>
      <w:r w:rsidRPr="005803E0">
        <w:rPr>
          <w:rFonts w:ascii="Times New Roman" w:eastAsia="宋体" w:hAnsi="Times New Roman" w:cs="Times New Roman"/>
          <w:shd w:val="clear" w:color="auto" w:fill="FCFCFC"/>
        </w:rPr>
        <w:t>，中心波长</w:t>
      </w:r>
      <w:r w:rsidRPr="005803E0">
        <w:rPr>
          <w:rFonts w:ascii="Times New Roman" w:eastAsia="宋体" w:hAnsi="Times New Roman" w:cs="Times New Roman"/>
          <w:shd w:val="clear" w:color="auto" w:fill="FCFCFC"/>
        </w:rPr>
        <w:t>1550.15 nm</w:t>
      </w:r>
      <w:r w:rsidRPr="005803E0">
        <w:rPr>
          <w:rFonts w:ascii="Times New Roman" w:eastAsia="宋体" w:hAnsi="Times New Roman" w:cs="Times New Roman"/>
          <w:shd w:val="clear" w:color="auto" w:fill="FCFCFC"/>
        </w:rPr>
        <w:t>，线宽</w:t>
      </w:r>
      <w:r w:rsidRPr="005803E0">
        <w:rPr>
          <w:rFonts w:ascii="Times New Roman" w:eastAsia="宋体" w:hAnsi="Times New Roman" w:cs="Times New Roman"/>
          <w:shd w:val="clear" w:color="auto" w:fill="FCFCFC"/>
        </w:rPr>
        <w:t>3 kHz</w:t>
      </w:r>
      <w:r w:rsidRPr="005803E0">
        <w:rPr>
          <w:rFonts w:ascii="Times New Roman" w:eastAsia="宋体" w:hAnsi="Times New Roman" w:cs="Times New Roman"/>
          <w:shd w:val="clear" w:color="auto" w:fill="FCFCFC"/>
        </w:rPr>
        <w:t>）、声光调制器（</w:t>
      </w:r>
      <w:r w:rsidRPr="005803E0">
        <w:rPr>
          <w:rFonts w:ascii="Times New Roman" w:eastAsia="宋体" w:hAnsi="Times New Roman" w:cs="Times New Roman"/>
          <w:shd w:val="clear" w:color="auto" w:fill="FCFCFC"/>
        </w:rPr>
        <w:t>AOM</w:t>
      </w:r>
      <w:r w:rsidRPr="005803E0">
        <w:rPr>
          <w:rFonts w:ascii="Times New Roman" w:eastAsia="宋体" w:hAnsi="Times New Roman" w:cs="Times New Roman"/>
          <w:shd w:val="clear" w:color="auto" w:fill="FCFCFC"/>
        </w:rPr>
        <w:t>）、环形器（</w:t>
      </w:r>
      <w:r w:rsidRPr="005803E0">
        <w:rPr>
          <w:rFonts w:ascii="Times New Roman" w:eastAsia="宋体" w:hAnsi="Times New Roman" w:cs="Times New Roman"/>
          <w:shd w:val="clear" w:color="auto" w:fill="FCFCFC"/>
        </w:rPr>
        <w:t>CIR</w:t>
      </w:r>
      <w:r w:rsidRPr="005803E0">
        <w:rPr>
          <w:rFonts w:ascii="Times New Roman" w:eastAsia="宋体" w:hAnsi="Times New Roman" w:cs="Times New Roman"/>
          <w:shd w:val="clear" w:color="auto" w:fill="FCFCFC"/>
        </w:rPr>
        <w:t>）及平衡探测器。</w:t>
      </w:r>
      <w:r w:rsidRPr="005803E0">
        <w:rPr>
          <w:rFonts w:ascii="Times New Roman" w:eastAsia="宋体" w:hAnsi="Times New Roman" w:cs="Times New Roman"/>
          <w:shd w:val="clear" w:color="auto" w:fill="FCFCFC"/>
        </w:rPr>
        <w:t>NLL</w:t>
      </w:r>
      <w:r w:rsidRPr="005803E0">
        <w:rPr>
          <w:rFonts w:ascii="Times New Roman" w:eastAsia="宋体" w:hAnsi="Times New Roman" w:cs="Times New Roman"/>
          <w:shd w:val="clear" w:color="auto" w:fill="FCFCFC"/>
        </w:rPr>
        <w:t>输出的连续激光经</w:t>
      </w:r>
      <w:r w:rsidRPr="005803E0">
        <w:rPr>
          <w:rFonts w:ascii="Times New Roman" w:eastAsia="宋体" w:hAnsi="Times New Roman" w:cs="Times New Roman"/>
          <w:shd w:val="clear" w:color="auto" w:fill="FCFCFC"/>
        </w:rPr>
        <w:t>90:10</w:t>
      </w:r>
      <w:r w:rsidRPr="005803E0">
        <w:rPr>
          <w:rFonts w:ascii="Times New Roman" w:eastAsia="宋体" w:hAnsi="Times New Roman" w:cs="Times New Roman"/>
          <w:shd w:val="clear" w:color="auto" w:fill="FCFCFC"/>
        </w:rPr>
        <w:t>分束器（</w:t>
      </w:r>
      <w:r w:rsidRPr="005803E0">
        <w:rPr>
          <w:rFonts w:ascii="Times New Roman" w:eastAsia="宋体" w:hAnsi="Times New Roman" w:cs="Times New Roman"/>
          <w:shd w:val="clear" w:color="auto" w:fill="FCFCFC"/>
        </w:rPr>
        <w:t>OC1</w:t>
      </w:r>
      <w:r w:rsidRPr="005803E0">
        <w:rPr>
          <w:rFonts w:ascii="Times New Roman" w:eastAsia="宋体" w:hAnsi="Times New Roman" w:cs="Times New Roman"/>
          <w:shd w:val="clear" w:color="auto" w:fill="FCFCFC"/>
        </w:rPr>
        <w:t>）分为</w:t>
      </w:r>
      <w:r w:rsidRPr="005803E0">
        <w:rPr>
          <w:rFonts w:ascii="Times New Roman" w:eastAsia="宋体" w:hAnsi="Times New Roman" w:cs="Times New Roman"/>
          <w:shd w:val="clear" w:color="auto" w:fill="FCFCFC"/>
        </w:rPr>
        <w:t>2</w:t>
      </w:r>
      <w:r w:rsidRPr="005803E0">
        <w:rPr>
          <w:rFonts w:ascii="Times New Roman" w:eastAsia="宋体" w:hAnsi="Times New Roman" w:cs="Times New Roman"/>
          <w:shd w:val="clear" w:color="auto" w:fill="FCFCFC"/>
        </w:rPr>
        <w:t>路：</w:t>
      </w:r>
      <w:r w:rsidRPr="005803E0">
        <w:rPr>
          <w:rFonts w:ascii="Times New Roman" w:eastAsia="宋体" w:hAnsi="Times New Roman" w:cs="Times New Roman"/>
          <w:shd w:val="clear" w:color="auto" w:fill="FCFCFC"/>
        </w:rPr>
        <w:t>90%</w:t>
      </w:r>
      <w:r w:rsidRPr="005803E0">
        <w:rPr>
          <w:rFonts w:ascii="Times New Roman" w:eastAsia="宋体" w:hAnsi="Times New Roman" w:cs="Times New Roman"/>
          <w:shd w:val="clear" w:color="auto" w:fill="FCFCFC"/>
        </w:rPr>
        <w:t>光功率经</w:t>
      </w:r>
      <w:r w:rsidRPr="005803E0">
        <w:rPr>
          <w:rFonts w:ascii="Times New Roman" w:eastAsia="宋体" w:hAnsi="Times New Roman" w:cs="Times New Roman"/>
          <w:shd w:val="clear" w:color="auto" w:fill="FCFCFC"/>
        </w:rPr>
        <w:t>AOM</w:t>
      </w:r>
      <w:r w:rsidRPr="005803E0">
        <w:rPr>
          <w:rFonts w:ascii="Times New Roman" w:eastAsia="宋体" w:hAnsi="Times New Roman" w:cs="Times New Roman"/>
          <w:shd w:val="clear" w:color="auto" w:fill="FCFCFC"/>
        </w:rPr>
        <w:t>调制成探测脉冲（脉宽</w:t>
      </w:r>
      <w:r w:rsidRPr="005803E0">
        <w:rPr>
          <w:rFonts w:ascii="Times New Roman" w:eastAsia="宋体" w:hAnsi="Times New Roman" w:cs="Times New Roman"/>
          <w:shd w:val="clear" w:color="auto" w:fill="FCFCFC"/>
        </w:rPr>
        <w:t>100 ns</w:t>
      </w:r>
      <w:r w:rsidRPr="005803E0">
        <w:rPr>
          <w:rFonts w:ascii="Times New Roman" w:eastAsia="宋体" w:hAnsi="Times New Roman" w:cs="Times New Roman"/>
          <w:shd w:val="clear" w:color="auto" w:fill="FCFCFC"/>
        </w:rPr>
        <w:t>，重复周期</w:t>
      </w:r>
      <w:r w:rsidRPr="005803E0">
        <w:rPr>
          <w:rFonts w:ascii="Times New Roman" w:eastAsia="宋体" w:hAnsi="Times New Roman" w:cs="Times New Roman"/>
          <w:shd w:val="clear" w:color="auto" w:fill="FCFCFC"/>
        </w:rPr>
        <w:t>14 μs</w:t>
      </w:r>
      <w:r w:rsidRPr="005803E0">
        <w:rPr>
          <w:rFonts w:ascii="Times New Roman" w:eastAsia="宋体" w:hAnsi="Times New Roman" w:cs="Times New Roman"/>
          <w:shd w:val="clear" w:color="auto" w:fill="FCFCFC"/>
        </w:rPr>
        <w:t>，移频</w:t>
      </w:r>
      <w:r w:rsidRPr="005803E0">
        <w:rPr>
          <w:rFonts w:ascii="Times New Roman" w:eastAsia="宋体" w:hAnsi="Times New Roman" w:cs="Times New Roman"/>
          <w:shd w:val="clear" w:color="auto" w:fill="FCFCFC"/>
        </w:rPr>
        <w:t>200 MHz</w:t>
      </w:r>
      <w:r w:rsidRPr="005803E0">
        <w:rPr>
          <w:rFonts w:ascii="Times New Roman" w:eastAsia="宋体" w:hAnsi="Times New Roman" w:cs="Times New Roman"/>
          <w:shd w:val="clear" w:color="auto" w:fill="FCFCFC"/>
        </w:rPr>
        <w:t>），通过</w:t>
      </w:r>
      <w:r w:rsidRPr="005803E0">
        <w:rPr>
          <w:rFonts w:ascii="Times New Roman" w:eastAsia="宋体" w:hAnsi="Times New Roman" w:cs="Times New Roman"/>
          <w:shd w:val="clear" w:color="auto" w:fill="FCFCFC"/>
        </w:rPr>
        <w:t>CIR</w:t>
      </w:r>
      <w:r w:rsidRPr="005803E0">
        <w:rPr>
          <w:rFonts w:ascii="Times New Roman" w:eastAsia="宋体" w:hAnsi="Times New Roman" w:cs="Times New Roman"/>
          <w:shd w:val="clear" w:color="auto" w:fill="FCFCFC"/>
        </w:rPr>
        <w:t>注入</w:t>
      </w:r>
      <w:r w:rsidRPr="005803E0">
        <w:rPr>
          <w:rFonts w:ascii="Times New Roman" w:eastAsia="宋体" w:hAnsi="Times New Roman" w:cs="Times New Roman"/>
          <w:shd w:val="clear" w:color="auto" w:fill="FCFCFC"/>
        </w:rPr>
        <w:t>1.2 km</w:t>
      </w:r>
      <w:r w:rsidRPr="005803E0">
        <w:rPr>
          <w:rFonts w:ascii="Times New Roman" w:eastAsia="宋体" w:hAnsi="Times New Roman" w:cs="Times New Roman"/>
          <w:shd w:val="clear" w:color="auto" w:fill="FCFCFC"/>
        </w:rPr>
        <w:t>单模传感光纤；</w:t>
      </w:r>
      <w:r w:rsidRPr="005803E0">
        <w:rPr>
          <w:rFonts w:ascii="Times New Roman" w:eastAsia="宋体" w:hAnsi="Times New Roman" w:cs="Times New Roman"/>
          <w:shd w:val="clear" w:color="auto" w:fill="FCFCFC"/>
        </w:rPr>
        <w:t>10%</w:t>
      </w:r>
      <w:r w:rsidRPr="005803E0">
        <w:rPr>
          <w:rFonts w:ascii="Times New Roman" w:eastAsia="宋体" w:hAnsi="Times New Roman" w:cs="Times New Roman"/>
          <w:shd w:val="clear" w:color="auto" w:fill="FCFCFC"/>
        </w:rPr>
        <w:t>光功率作为参考光与后向瑞利散射光经</w:t>
      </w:r>
      <w:r w:rsidRPr="005803E0">
        <w:rPr>
          <w:rFonts w:ascii="Times New Roman" w:eastAsia="宋体" w:hAnsi="Times New Roman" w:cs="Times New Roman"/>
          <w:shd w:val="clear" w:color="auto" w:fill="FCFCFC"/>
        </w:rPr>
        <w:t>50:50</w:t>
      </w:r>
      <w:r w:rsidRPr="005803E0">
        <w:rPr>
          <w:rFonts w:ascii="Times New Roman" w:eastAsia="宋体" w:hAnsi="Times New Roman" w:cs="Times New Roman"/>
          <w:shd w:val="clear" w:color="auto" w:fill="FCFCFC"/>
        </w:rPr>
        <w:t>分束器（</w:t>
      </w:r>
      <w:r w:rsidRPr="005803E0">
        <w:rPr>
          <w:rFonts w:ascii="Times New Roman" w:eastAsia="宋体" w:hAnsi="Times New Roman" w:cs="Times New Roman"/>
          <w:shd w:val="clear" w:color="auto" w:fill="FCFCFC"/>
        </w:rPr>
        <w:t>OC2</w:t>
      </w:r>
      <w:r w:rsidRPr="005803E0">
        <w:rPr>
          <w:rFonts w:ascii="Times New Roman" w:eastAsia="宋体" w:hAnsi="Times New Roman" w:cs="Times New Roman"/>
          <w:shd w:val="clear" w:color="auto" w:fill="FCFCFC"/>
        </w:rPr>
        <w:t>）耦合，由平衡探测器进行光电转换。</w:t>
      </w:r>
      <w:r w:rsidRPr="005803E0">
        <w:rPr>
          <w:rFonts w:ascii="Times New Roman" w:eastAsia="宋体" w:hAnsi="Times New Roman" w:cs="Times New Roman"/>
          <w:shd w:val="clear" w:color="auto" w:fill="FCFCFC"/>
        </w:rPr>
        <w:t>PZT</w:t>
      </w:r>
      <w:r w:rsidRPr="005803E0">
        <w:rPr>
          <w:rFonts w:ascii="Times New Roman" w:eastAsia="宋体" w:hAnsi="Times New Roman" w:cs="Times New Roman"/>
          <w:shd w:val="clear" w:color="auto" w:fill="FCFCFC"/>
        </w:rPr>
        <w:t>与扬声器分别置于</w:t>
      </w:r>
      <w:r w:rsidRPr="005803E0">
        <w:rPr>
          <w:rFonts w:ascii="Times New Roman" w:eastAsia="宋体" w:hAnsi="Times New Roman" w:cs="Times New Roman"/>
          <w:shd w:val="clear" w:color="auto" w:fill="FCFCFC"/>
        </w:rPr>
        <w:t>400 m</w:t>
      </w:r>
      <w:r w:rsidRPr="005803E0">
        <w:rPr>
          <w:rFonts w:ascii="Times New Roman" w:eastAsia="宋体" w:hAnsi="Times New Roman" w:cs="Times New Roman"/>
          <w:shd w:val="clear" w:color="auto" w:fill="FCFCFC"/>
        </w:rPr>
        <w:t>与</w:t>
      </w:r>
      <w:r w:rsidRPr="005803E0">
        <w:rPr>
          <w:rFonts w:ascii="Times New Roman" w:eastAsia="宋体" w:hAnsi="Times New Roman" w:cs="Times New Roman"/>
          <w:shd w:val="clear" w:color="auto" w:fill="FCFCFC"/>
        </w:rPr>
        <w:t>650 m</w:t>
      </w:r>
      <w:r w:rsidRPr="005803E0">
        <w:rPr>
          <w:rFonts w:ascii="Times New Roman" w:eastAsia="宋体" w:hAnsi="Times New Roman" w:cs="Times New Roman"/>
          <w:shd w:val="clear" w:color="auto" w:fill="FCFCFC"/>
        </w:rPr>
        <w:t>处模拟外部扰动</w:t>
      </w:r>
      <w:r w:rsidR="005803E0">
        <w:rPr>
          <w:rFonts w:ascii="Times New Roman" w:eastAsia="宋体" w:hAnsi="Times New Roman" w:cs="Times New Roman" w:hint="eastAsia"/>
          <w:shd w:val="clear" w:color="auto" w:fill="FCFCFC"/>
        </w:rPr>
        <w:t>。</w:t>
      </w:r>
      <w:r w:rsidR="005803E0" w:rsidRPr="005803E0">
        <w:rPr>
          <w:rFonts w:ascii="Times New Roman" w:eastAsia="宋体" w:hAnsi="Times New Roman" w:cs="Times New Roman"/>
        </w:rPr>
        <w:t>在信号处理过程中，对数字化数据进行正交解调</w:t>
      </w:r>
      <w:r w:rsidRPr="005803E0">
        <w:rPr>
          <w:rFonts w:ascii="Times New Roman" w:eastAsia="宋体" w:hAnsi="Times New Roman" w:cs="Times New Roman"/>
          <w:shd w:val="clear" w:color="auto" w:fill="FCFCFC"/>
        </w:rPr>
        <w:t>，正交解调后的电信号经放大、滤波后由数据采集卡（</w:t>
      </w:r>
      <w:r w:rsidRPr="005803E0">
        <w:rPr>
          <w:rFonts w:ascii="Times New Roman" w:eastAsia="宋体" w:hAnsi="Times New Roman" w:cs="Times New Roman"/>
          <w:shd w:val="clear" w:color="auto" w:fill="FCFCFC"/>
        </w:rPr>
        <w:t>DAQ</w:t>
      </w:r>
      <w:r w:rsidRPr="005803E0">
        <w:rPr>
          <w:rFonts w:ascii="Times New Roman" w:eastAsia="宋体" w:hAnsi="Times New Roman" w:cs="Times New Roman"/>
          <w:shd w:val="clear" w:color="auto" w:fill="FCFCFC"/>
        </w:rPr>
        <w:t>）数字化存储。</w:t>
      </w:r>
    </w:p>
    <w:p w14:paraId="1660B0CD" w14:textId="679F693D" w:rsidR="00B159ED" w:rsidRPr="00BD38A0" w:rsidRDefault="00BD38A0" w:rsidP="00BD38A0">
      <w:pPr>
        <w:jc w:val="center"/>
        <w:rPr>
          <w:rFonts w:ascii="Times New Roman" w:eastAsia="宋体" w:hAnsi="Times New Roman" w:cs="Times New Roman"/>
        </w:rPr>
      </w:pPr>
      <w:r>
        <w:rPr>
          <w:rFonts w:hint="eastAsia"/>
        </w:rPr>
        <w:object w:dxaOrig="4665" w:dyaOrig="4590" w14:anchorId="147C7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25pt;height:229.5pt" o:ole="">
            <v:imagedata r:id="rId8" o:title=""/>
          </v:shape>
          <o:OLEObject Type="Embed" ProgID="Visio.Drawing.15" ShapeID="_x0000_i1025" DrawAspect="Content" ObjectID="_1805785297" r:id="rId9"/>
        </w:object>
      </w:r>
    </w:p>
    <w:p w14:paraId="7B6FC4AB" w14:textId="7776A205" w:rsidR="006B08A5" w:rsidRDefault="006B08A5" w:rsidP="006B08A5">
      <w:pPr>
        <w:jc w:val="center"/>
        <w:rPr>
          <w:rFonts w:ascii="Times New Roman" w:eastAsia="宋体" w:hAnsi="Times New Roman"/>
          <w:b/>
          <w:sz w:val="15"/>
          <w:szCs w:val="15"/>
        </w:rPr>
      </w:pPr>
      <w:r w:rsidRPr="00D87119">
        <w:rPr>
          <w:rFonts w:ascii="Times New Roman" w:eastAsia="宋体" w:hAnsi="Times New Roman"/>
          <w:b/>
          <w:sz w:val="15"/>
          <w:szCs w:val="15"/>
        </w:rPr>
        <w:t>图</w:t>
      </w:r>
      <w:r w:rsidRPr="00D87119">
        <w:rPr>
          <w:rFonts w:ascii="Times New Roman" w:eastAsia="宋体" w:hAnsi="Times New Roman"/>
          <w:b/>
          <w:sz w:val="15"/>
          <w:szCs w:val="15"/>
        </w:rPr>
        <w:t xml:space="preserve">1 </w:t>
      </w:r>
      <w:r w:rsidRPr="007A532C">
        <w:rPr>
          <w:rFonts w:ascii="Times New Roman" w:eastAsia="宋体" w:hAnsi="Times New Roman" w:cs="Times New Roman"/>
          <w:b/>
          <w:sz w:val="15"/>
          <w:szCs w:val="15"/>
        </w:rPr>
        <w:t>φ-OTDR</w:t>
      </w:r>
      <w:r w:rsidRPr="006B08A5">
        <w:rPr>
          <w:rFonts w:ascii="Times New Roman" w:eastAsia="宋体" w:hAnsi="Times New Roman" w:hint="eastAsia"/>
          <w:b/>
          <w:sz w:val="15"/>
          <w:szCs w:val="15"/>
        </w:rPr>
        <w:t>系统框图</w:t>
      </w:r>
    </w:p>
    <w:p w14:paraId="1D3285CA" w14:textId="77777777" w:rsidR="003E53FA" w:rsidRPr="00D87119" w:rsidRDefault="003E53FA" w:rsidP="006B08A5">
      <w:pPr>
        <w:jc w:val="center"/>
        <w:rPr>
          <w:rFonts w:ascii="Times New Roman" w:eastAsia="宋体" w:hAnsi="Times New Roman"/>
          <w:b/>
          <w:sz w:val="15"/>
          <w:szCs w:val="15"/>
        </w:rPr>
      </w:pPr>
    </w:p>
    <w:p w14:paraId="34777CC2" w14:textId="704FBE84" w:rsidR="00E85845" w:rsidRDefault="00E85845" w:rsidP="007A532C">
      <w:pPr>
        <w:jc w:val="left"/>
        <w:rPr>
          <w:rFonts w:ascii="Times New Roman" w:eastAsia="宋体" w:hAnsi="Times New Roman"/>
          <w:b/>
          <w:sz w:val="24"/>
          <w:szCs w:val="24"/>
        </w:rPr>
      </w:pPr>
      <w:bookmarkStart w:id="3" w:name="_Hlk190699405"/>
      <w:r>
        <w:rPr>
          <w:rFonts w:ascii="Times New Roman" w:eastAsia="宋体" w:hAnsi="Times New Roman" w:hint="eastAsia"/>
          <w:b/>
          <w:sz w:val="24"/>
          <w:szCs w:val="24"/>
        </w:rPr>
        <w:t>2</w:t>
      </w:r>
      <w:r>
        <w:rPr>
          <w:rFonts w:ascii="Times New Roman" w:eastAsia="宋体" w:hAnsi="Times New Roman" w:hint="eastAsia"/>
          <w:b/>
          <w:sz w:val="24"/>
          <w:szCs w:val="24"/>
        </w:rPr>
        <w:t>实验</w:t>
      </w:r>
      <w:r>
        <w:rPr>
          <w:rFonts w:ascii="Times New Roman" w:eastAsia="宋体" w:hAnsi="Times New Roman"/>
          <w:b/>
          <w:sz w:val="24"/>
          <w:szCs w:val="24"/>
        </w:rPr>
        <w:t>方法及参数设置</w:t>
      </w:r>
    </w:p>
    <w:p w14:paraId="3F9216F0" w14:textId="5A077A7B" w:rsidR="00DD465F" w:rsidRPr="005803E0" w:rsidRDefault="00DD465F" w:rsidP="005803E0">
      <w:pPr>
        <w:ind w:firstLine="420"/>
        <w:rPr>
          <w:rFonts w:ascii="Times New Roman" w:eastAsia="宋体" w:hAnsi="Times New Roman" w:cs="Times New Roman"/>
          <w:b/>
          <w:sz w:val="24"/>
          <w:szCs w:val="24"/>
        </w:rPr>
      </w:pPr>
      <w:r w:rsidRPr="005803E0">
        <w:rPr>
          <w:rFonts w:ascii="Times New Roman" w:eastAsia="宋体" w:hAnsi="Times New Roman" w:cs="Times New Roman"/>
          <w:shd w:val="clear" w:color="auto" w:fill="FCFCFC"/>
        </w:rPr>
        <w:t>首先，</w:t>
      </w:r>
      <w:r w:rsidR="00911AA1" w:rsidRPr="005803E0">
        <w:rPr>
          <w:rFonts w:ascii="Times New Roman" w:eastAsia="宋体" w:hAnsi="Times New Roman" w:cs="Times New Roman"/>
          <w:shd w:val="clear" w:color="auto" w:fill="FCFCFC"/>
        </w:rPr>
        <w:t>本文</w:t>
      </w:r>
      <w:r w:rsidRPr="005803E0">
        <w:rPr>
          <w:rFonts w:ascii="Times New Roman" w:eastAsia="宋体" w:hAnsi="Times New Roman" w:cs="Times New Roman"/>
          <w:shd w:val="clear" w:color="auto" w:fill="FCFCFC"/>
        </w:rPr>
        <w:t>利用</w:t>
      </w:r>
      <w:r w:rsidRPr="005803E0">
        <w:rPr>
          <w:rFonts w:ascii="Times New Roman" w:eastAsia="宋体" w:hAnsi="Times New Roman" w:cs="Times New Roman"/>
          <w:shd w:val="clear" w:color="auto" w:fill="FCFCFC"/>
        </w:rPr>
        <w:t>SV</w:t>
      </w:r>
      <w:r w:rsidRPr="005803E0">
        <w:rPr>
          <w:rFonts w:ascii="Times New Roman" w:eastAsia="宋体" w:hAnsi="Times New Roman" w:cs="Times New Roman"/>
          <w:shd w:val="clear" w:color="auto" w:fill="FCFCFC"/>
        </w:rPr>
        <w:t>算法定位振动事件，通过时域窗口内的相位变化量降低背景噪声；其次，以振动点前</w:t>
      </w:r>
      <w:r w:rsidRPr="005803E0">
        <w:rPr>
          <w:rFonts w:ascii="Times New Roman" w:eastAsia="宋体" w:hAnsi="Times New Roman" w:cs="Times New Roman"/>
          <w:shd w:val="clear" w:color="auto" w:fill="FCFCFC"/>
        </w:rPr>
        <w:t>10 m</w:t>
      </w:r>
      <w:r w:rsidRPr="005803E0">
        <w:rPr>
          <w:rFonts w:ascii="Times New Roman" w:eastAsia="宋体" w:hAnsi="Times New Roman" w:cs="Times New Roman"/>
          <w:shd w:val="clear" w:color="auto" w:fill="FCFCFC"/>
        </w:rPr>
        <w:t>的相位作为修正参考相位重构时域波形；最后，采用</w:t>
      </w:r>
      <w:r w:rsidRPr="005803E0">
        <w:rPr>
          <w:rFonts w:ascii="Times New Roman" w:eastAsia="宋体" w:hAnsi="Times New Roman" w:cs="Times New Roman"/>
          <w:shd w:val="clear" w:color="auto" w:fill="FCFCFC"/>
        </w:rPr>
        <w:t>VMD</w:t>
      </w:r>
      <w:r w:rsidRPr="005803E0">
        <w:rPr>
          <w:rFonts w:ascii="Times New Roman" w:eastAsia="宋体" w:hAnsi="Times New Roman" w:cs="Times New Roman"/>
          <w:shd w:val="clear" w:color="auto" w:fill="FCFCFC"/>
        </w:rPr>
        <w:t>算法消除信号中的直流分量与趋势项噪声，实现振动信号的精准恢复。</w:t>
      </w:r>
    </w:p>
    <w:p w14:paraId="45E19DCE" w14:textId="5D7729F9" w:rsidR="006B08A5" w:rsidRPr="00D10116" w:rsidRDefault="00E85845" w:rsidP="007A532C">
      <w:pPr>
        <w:jc w:val="left"/>
        <w:rPr>
          <w:rFonts w:ascii="Times New Roman" w:eastAsia="宋体" w:hAnsi="Times New Roman"/>
          <w:b/>
          <w:szCs w:val="21"/>
        </w:rPr>
      </w:pPr>
      <w:r w:rsidRPr="00D10116">
        <w:rPr>
          <w:rFonts w:ascii="Times New Roman" w:eastAsia="宋体" w:hAnsi="Times New Roman"/>
          <w:b/>
          <w:szCs w:val="21"/>
        </w:rPr>
        <w:t>2.1</w:t>
      </w:r>
      <w:r w:rsidR="007A532C" w:rsidRPr="00D10116">
        <w:rPr>
          <w:rFonts w:ascii="Times New Roman" w:eastAsia="宋体" w:hAnsi="Times New Roman" w:hint="eastAsia"/>
          <w:b/>
          <w:szCs w:val="21"/>
        </w:rPr>
        <w:t>滑动方差</w:t>
      </w:r>
      <w:r w:rsidR="000960F1" w:rsidRPr="00D10116">
        <w:rPr>
          <w:rFonts w:ascii="Times New Roman" w:eastAsia="宋体" w:hAnsi="Times New Roman" w:hint="eastAsia"/>
          <w:b/>
          <w:szCs w:val="21"/>
        </w:rPr>
        <w:t>（</w:t>
      </w:r>
      <w:r w:rsidR="000960F1" w:rsidRPr="00D10116">
        <w:rPr>
          <w:rFonts w:ascii="Times New Roman" w:eastAsia="宋体" w:hAnsi="Times New Roman" w:hint="eastAsia"/>
          <w:b/>
          <w:szCs w:val="21"/>
        </w:rPr>
        <w:t>SV</w:t>
      </w:r>
      <w:r w:rsidR="000960F1" w:rsidRPr="00D10116">
        <w:rPr>
          <w:rFonts w:ascii="Times New Roman" w:eastAsia="宋体" w:hAnsi="Times New Roman" w:hint="eastAsia"/>
          <w:b/>
          <w:szCs w:val="21"/>
        </w:rPr>
        <w:t>）</w:t>
      </w:r>
      <w:r w:rsidR="00A018A4" w:rsidRPr="00D10116">
        <w:rPr>
          <w:rFonts w:ascii="Times New Roman" w:eastAsia="宋体" w:hAnsi="Times New Roman" w:hint="eastAsia"/>
          <w:b/>
          <w:szCs w:val="21"/>
        </w:rPr>
        <w:t>算法</w:t>
      </w:r>
    </w:p>
    <w:bookmarkEnd w:id="3"/>
    <w:p w14:paraId="349755B7" w14:textId="59779EF1" w:rsidR="00C22922" w:rsidRDefault="00E12A53" w:rsidP="00C8121F">
      <w:pPr>
        <w:ind w:firstLineChars="200" w:firstLine="424"/>
        <w:rPr>
          <w:rFonts w:ascii="Times New Roman" w:eastAsia="宋体" w:hAnsi="Times New Roman" w:cs="Times New Roman"/>
          <w:color w:val="2C2C36"/>
          <w:spacing w:val="1"/>
          <w:shd w:val="clear" w:color="auto" w:fill="FFFFFF"/>
        </w:rPr>
      </w:pPr>
      <w:r w:rsidRPr="005803E0">
        <w:rPr>
          <w:rFonts w:ascii="Times New Roman" w:eastAsia="宋体" w:hAnsi="Times New Roman" w:cs="Times New Roman"/>
          <w:color w:val="2C2C36"/>
          <w:spacing w:val="1"/>
          <w:shd w:val="clear" w:color="auto" w:fill="FFFFFF"/>
        </w:rPr>
        <w:t>在分布式光纤振动传感系统中，传感光纤返回的后向瑞利散射光需经过正交解调处理以提取相位信息。传统方法通常采用相位差分法对振动事件进行定位，然而实际应用中，相位信号易受环境噪声干扰，导致定位结果的可靠性下降。为有效抑制噪声并提升振动定</w:t>
      </w:r>
      <w:r w:rsidRPr="005803E0">
        <w:rPr>
          <w:rFonts w:ascii="Times New Roman" w:eastAsia="宋体" w:hAnsi="Times New Roman" w:cs="Times New Roman"/>
          <w:color w:val="2C2C36"/>
          <w:spacing w:val="1"/>
          <w:shd w:val="clear" w:color="auto" w:fill="FFFFFF"/>
        </w:rPr>
        <w:lastRenderedPageBreak/>
        <w:t>位的信噪比，本文提出基于</w:t>
      </w:r>
      <w:r w:rsidRPr="005803E0">
        <w:rPr>
          <w:rFonts w:ascii="Times New Roman" w:eastAsia="宋体" w:hAnsi="Times New Roman" w:cs="Times New Roman"/>
          <w:color w:val="2C2C36"/>
          <w:spacing w:val="1"/>
          <w:shd w:val="clear" w:color="auto" w:fill="FFFFFF"/>
        </w:rPr>
        <w:t>SV</w:t>
      </w:r>
      <w:r w:rsidRPr="005803E0">
        <w:rPr>
          <w:rFonts w:ascii="Times New Roman" w:eastAsia="宋体" w:hAnsi="Times New Roman" w:cs="Times New Roman"/>
          <w:color w:val="2C2C36"/>
          <w:spacing w:val="1"/>
          <w:shd w:val="clear" w:color="auto" w:fill="FFFFFF"/>
        </w:rPr>
        <w:t>算法的相位处理方案：首先，对差分相位数据进行</w:t>
      </w:r>
      <w:r w:rsidRPr="005803E0">
        <w:rPr>
          <w:rFonts w:ascii="Times New Roman" w:eastAsia="宋体" w:hAnsi="Times New Roman" w:cs="Times New Roman"/>
          <w:color w:val="2C2C36"/>
          <w:spacing w:val="1"/>
          <w:shd w:val="clear" w:color="auto" w:fill="FFFFFF"/>
        </w:rPr>
        <w:t>SV</w:t>
      </w:r>
      <w:r w:rsidRPr="005803E0">
        <w:rPr>
          <w:rFonts w:ascii="Times New Roman" w:eastAsia="宋体" w:hAnsi="Times New Roman" w:cs="Times New Roman"/>
          <w:color w:val="2C2C36"/>
          <w:spacing w:val="1"/>
          <w:shd w:val="clear" w:color="auto" w:fill="FFFFFF"/>
        </w:rPr>
        <w:t>算法处理；其次，在距离振动点前方约</w:t>
      </w:r>
      <w:r w:rsidRPr="005803E0">
        <w:rPr>
          <w:rFonts w:ascii="Times New Roman" w:eastAsia="宋体" w:hAnsi="Times New Roman" w:cs="Times New Roman"/>
          <w:color w:val="2C2C36"/>
          <w:spacing w:val="1"/>
          <w:shd w:val="clear" w:color="auto" w:fill="FFFFFF"/>
        </w:rPr>
        <w:t>10</w:t>
      </w:r>
      <w:r w:rsidR="00F327DA">
        <w:rPr>
          <w:rFonts w:ascii="Times New Roman" w:eastAsia="宋体" w:hAnsi="Times New Roman" w:cs="Times New Roman"/>
          <w:color w:val="2C2C36"/>
          <w:spacing w:val="1"/>
          <w:shd w:val="clear" w:color="auto" w:fill="FFFFFF"/>
        </w:rPr>
        <w:t xml:space="preserve"> </w:t>
      </w:r>
      <w:r w:rsidR="00F327DA">
        <w:rPr>
          <w:rFonts w:ascii="Times New Roman" w:eastAsia="宋体" w:hAnsi="Times New Roman" w:cs="Times New Roman" w:hint="eastAsia"/>
          <w:color w:val="2C2C36"/>
          <w:spacing w:val="1"/>
          <w:shd w:val="clear" w:color="auto" w:fill="FFFFFF"/>
        </w:rPr>
        <w:t>m</w:t>
      </w:r>
      <w:r w:rsidRPr="005803E0">
        <w:rPr>
          <w:rFonts w:ascii="Times New Roman" w:eastAsia="宋体" w:hAnsi="Times New Roman" w:cs="Times New Roman"/>
          <w:color w:val="2C2C36"/>
          <w:spacing w:val="1"/>
          <w:shd w:val="clear" w:color="auto" w:fill="FFFFFF"/>
        </w:rPr>
        <w:t>的位置选取相位值作为修正参考相位；随后，利用修正后的参考相位差重建振动波形</w:t>
      </w:r>
      <w:r w:rsidR="00F97276">
        <w:rPr>
          <w:rFonts w:ascii="Times New Roman" w:eastAsia="宋体" w:hAnsi="Times New Roman" w:cs="Times New Roman" w:hint="eastAsia"/>
          <w:color w:val="2C2C36"/>
          <w:spacing w:val="1"/>
          <w:shd w:val="clear" w:color="auto" w:fill="FFFFFF"/>
        </w:rPr>
        <w:t>。</w:t>
      </w:r>
      <w:r w:rsidRPr="005803E0">
        <w:rPr>
          <w:rFonts w:ascii="Times New Roman" w:eastAsia="宋体" w:hAnsi="Times New Roman" w:cs="Times New Roman"/>
          <w:color w:val="2C2C36"/>
          <w:spacing w:val="1"/>
          <w:shd w:val="clear" w:color="auto" w:fill="FFFFFF"/>
        </w:rPr>
        <w:t>获得的</w:t>
      </w:r>
      <w:r w:rsidR="00F97276">
        <w:rPr>
          <w:rFonts w:ascii="Times New Roman" w:eastAsia="宋体" w:hAnsi="Times New Roman" w:cs="Times New Roman" w:hint="eastAsia"/>
          <w:color w:val="2C2C36"/>
          <w:spacing w:val="1"/>
          <w:shd w:val="clear" w:color="auto" w:fill="FFFFFF"/>
        </w:rPr>
        <w:t>方差</w:t>
      </w:r>
      <w:r w:rsidRPr="005803E0">
        <w:rPr>
          <w:rFonts w:ascii="Times New Roman" w:eastAsia="宋体" w:hAnsi="Times New Roman" w:cs="Times New Roman"/>
          <w:color w:val="2C2C36"/>
          <w:spacing w:val="1"/>
          <w:shd w:val="clear" w:color="auto" w:fill="FFFFFF"/>
        </w:rPr>
        <w:t>相位变化可表达为</w:t>
      </w:r>
    </w:p>
    <w:p w14:paraId="249138ED" w14:textId="47516F43" w:rsidR="005803E0" w:rsidRPr="00A45578" w:rsidRDefault="005803E0" w:rsidP="00935BE3">
      <w:pPr>
        <w:jc w:val="right"/>
        <w:rPr>
          <w:rFonts w:ascii="Times New Roman" w:eastAsia="宋体" w:hAnsi="Times New Roman" w:cs="Times New Roman"/>
          <w:sz w:val="16"/>
          <w:szCs w:val="18"/>
        </w:rPr>
      </w:pPr>
      <w:bookmarkStart w:id="4" w:name="_Hlk192167589"/>
      <m:oMath>
        <m:r>
          <w:rPr>
            <w:rFonts w:ascii="Cambria Math" w:hAnsi="Cambria Math"/>
            <w:sz w:val="20"/>
            <w:szCs w:val="18"/>
          </w:rPr>
          <m:t>∆φ</m:t>
        </m:r>
        <m:d>
          <m:dPr>
            <m:ctrlPr>
              <w:rPr>
                <w:rFonts w:ascii="Cambria Math" w:eastAsia="宋体" w:hAnsi="Cambria Math" w:cs="Times New Roman"/>
                <w:i/>
                <w:sz w:val="20"/>
                <w:szCs w:val="18"/>
              </w:rPr>
            </m:ctrlPr>
          </m:dPr>
          <m:e>
            <m:r>
              <w:rPr>
                <w:rFonts w:ascii="Cambria Math" w:hAnsi="Cambria Math" w:hint="eastAsia"/>
                <w:sz w:val="20"/>
                <w:szCs w:val="18"/>
              </w:rPr>
              <m:t>i</m:t>
            </m:r>
            <m:r>
              <w:rPr>
                <w:rFonts w:ascii="Cambria Math" w:hAnsi="Cambria Math"/>
                <w:sz w:val="20"/>
                <w:szCs w:val="18"/>
              </w:rPr>
              <m:t>,j</m:t>
            </m:r>
          </m:e>
        </m:d>
        <m:r>
          <w:rPr>
            <w:rFonts w:ascii="Cambria Math" w:hAnsi="Cambria Math"/>
            <w:sz w:val="20"/>
            <w:szCs w:val="18"/>
          </w:rPr>
          <m:t>=</m:t>
        </m:r>
        <m:f>
          <m:fPr>
            <m:ctrlPr>
              <w:rPr>
                <w:rFonts w:ascii="Cambria Math" w:eastAsia="宋体" w:hAnsi="Cambria Math" w:cs="Times New Roman"/>
                <w:i/>
                <w:sz w:val="20"/>
                <w:szCs w:val="18"/>
              </w:rPr>
            </m:ctrlPr>
          </m:fPr>
          <m:num>
            <m:r>
              <w:rPr>
                <w:rFonts w:ascii="Cambria Math" w:hAnsi="Cambria Math"/>
                <w:sz w:val="20"/>
                <w:szCs w:val="18"/>
              </w:rPr>
              <m:t>1</m:t>
            </m:r>
          </m:num>
          <m:den>
            <m:r>
              <w:rPr>
                <w:rFonts w:ascii="Cambria Math" w:hAnsi="Cambria Math"/>
                <w:sz w:val="20"/>
                <w:szCs w:val="18"/>
              </w:rPr>
              <m:t>T</m:t>
            </m:r>
          </m:den>
        </m:f>
        <m:nary>
          <m:naryPr>
            <m:chr m:val="∑"/>
            <m:limLoc m:val="subSup"/>
            <m:ctrlPr>
              <w:rPr>
                <w:rFonts w:ascii="Cambria Math" w:eastAsia="宋体" w:hAnsi="Cambria Math" w:cs="Times New Roman"/>
                <w:i/>
                <w:sz w:val="20"/>
                <w:szCs w:val="18"/>
              </w:rPr>
            </m:ctrlPr>
          </m:naryPr>
          <m:sub>
            <m:r>
              <w:rPr>
                <w:rFonts w:ascii="Cambria Math" w:hAnsi="Cambria Math"/>
                <w:sz w:val="20"/>
                <w:szCs w:val="18"/>
              </w:rPr>
              <m:t>i=m</m:t>
            </m:r>
          </m:sub>
          <m:sup>
            <m:r>
              <w:rPr>
                <w:rFonts w:ascii="Cambria Math" w:hAnsi="Cambria Math"/>
                <w:sz w:val="20"/>
                <w:szCs w:val="18"/>
              </w:rPr>
              <m:t>m+T</m:t>
            </m:r>
          </m:sup>
          <m:e>
            <m:sSup>
              <m:sSupPr>
                <m:ctrlPr>
                  <w:rPr>
                    <w:rFonts w:ascii="Cambria Math" w:eastAsia="宋体" w:hAnsi="Cambria Math" w:cs="Times New Roman"/>
                    <w:i/>
                    <w:sz w:val="20"/>
                    <w:szCs w:val="18"/>
                  </w:rPr>
                </m:ctrlPr>
              </m:sSupPr>
              <m:e>
                <m:d>
                  <m:dPr>
                    <m:ctrlPr>
                      <w:rPr>
                        <w:rFonts w:ascii="Cambria Math" w:eastAsia="宋体" w:hAnsi="Cambria Math" w:cs="Times New Roman"/>
                        <w:i/>
                        <w:sz w:val="20"/>
                        <w:szCs w:val="18"/>
                      </w:rPr>
                    </m:ctrlPr>
                  </m:dPr>
                  <m:e>
                    <m:r>
                      <w:rPr>
                        <w:rFonts w:ascii="Cambria Math" w:hAnsi="Cambria Math"/>
                        <w:sz w:val="20"/>
                        <w:szCs w:val="18"/>
                      </w:rPr>
                      <m:t>∆∅</m:t>
                    </m:r>
                    <m:d>
                      <m:dPr>
                        <m:ctrlPr>
                          <w:rPr>
                            <w:rFonts w:ascii="Cambria Math" w:eastAsia="宋体" w:hAnsi="Cambria Math" w:cs="Times New Roman"/>
                            <w:i/>
                            <w:sz w:val="20"/>
                            <w:szCs w:val="18"/>
                          </w:rPr>
                        </m:ctrlPr>
                      </m:dPr>
                      <m:e>
                        <m:r>
                          <w:rPr>
                            <w:rFonts w:ascii="Cambria Math" w:hAnsi="Cambria Math" w:hint="eastAsia"/>
                            <w:sz w:val="20"/>
                            <w:szCs w:val="18"/>
                          </w:rPr>
                          <m:t>i</m:t>
                        </m:r>
                        <m:r>
                          <w:rPr>
                            <w:rFonts w:ascii="Cambria Math" w:hAnsi="Cambria Math"/>
                            <w:sz w:val="20"/>
                            <w:szCs w:val="18"/>
                          </w:rPr>
                          <m:t>,j</m:t>
                        </m:r>
                      </m:e>
                    </m:d>
                    <m:r>
                      <w:rPr>
                        <w:rFonts w:ascii="Cambria Math" w:hAnsi="Cambria Math"/>
                        <w:sz w:val="20"/>
                        <w:szCs w:val="18"/>
                      </w:rPr>
                      <m:t>-</m:t>
                    </m:r>
                    <m:f>
                      <m:fPr>
                        <m:ctrlPr>
                          <w:rPr>
                            <w:rFonts w:ascii="Cambria Math" w:eastAsia="宋体" w:hAnsi="Cambria Math" w:cs="Times New Roman"/>
                            <w:i/>
                            <w:sz w:val="20"/>
                            <w:szCs w:val="18"/>
                          </w:rPr>
                        </m:ctrlPr>
                      </m:fPr>
                      <m:num>
                        <m:nary>
                          <m:naryPr>
                            <m:chr m:val="∑"/>
                            <m:limLoc m:val="subSup"/>
                            <m:ctrlPr>
                              <w:rPr>
                                <w:rFonts w:ascii="Cambria Math" w:eastAsia="宋体" w:hAnsi="Cambria Math" w:cs="Times New Roman"/>
                                <w:i/>
                                <w:sz w:val="20"/>
                                <w:szCs w:val="18"/>
                              </w:rPr>
                            </m:ctrlPr>
                          </m:naryPr>
                          <m:sub>
                            <m:r>
                              <w:rPr>
                                <w:rFonts w:ascii="Cambria Math" w:hAnsi="Cambria Math"/>
                                <w:sz w:val="20"/>
                                <w:szCs w:val="18"/>
                              </w:rPr>
                              <m:t>i=m</m:t>
                            </m:r>
                          </m:sub>
                          <m:sup>
                            <m:r>
                              <w:rPr>
                                <w:rFonts w:ascii="Cambria Math" w:hAnsi="Cambria Math"/>
                                <w:sz w:val="20"/>
                                <w:szCs w:val="18"/>
                              </w:rPr>
                              <m:t>m+T</m:t>
                            </m:r>
                          </m:sup>
                          <m:e>
                            <m:r>
                              <w:rPr>
                                <w:rFonts w:ascii="Cambria Math" w:hAnsi="Cambria Math"/>
                                <w:sz w:val="20"/>
                                <w:szCs w:val="18"/>
                              </w:rPr>
                              <m:t>∆∅</m:t>
                            </m:r>
                            <m:d>
                              <m:dPr>
                                <m:ctrlPr>
                                  <w:rPr>
                                    <w:rFonts w:ascii="Cambria Math" w:eastAsia="宋体" w:hAnsi="Cambria Math" w:cs="Times New Roman"/>
                                    <w:i/>
                                    <w:sz w:val="20"/>
                                    <w:szCs w:val="18"/>
                                  </w:rPr>
                                </m:ctrlPr>
                              </m:dPr>
                              <m:e>
                                <m:r>
                                  <w:rPr>
                                    <w:rFonts w:ascii="Cambria Math" w:hAnsi="Cambria Math"/>
                                    <w:sz w:val="20"/>
                                    <w:szCs w:val="18"/>
                                  </w:rPr>
                                  <m:t>i,j</m:t>
                                </m:r>
                              </m:e>
                            </m:d>
                          </m:e>
                        </m:nary>
                      </m:num>
                      <m:den>
                        <m:r>
                          <w:rPr>
                            <w:rFonts w:ascii="Cambria Math" w:hAnsi="Cambria Math"/>
                            <w:sz w:val="20"/>
                            <w:szCs w:val="18"/>
                          </w:rPr>
                          <m:t>T</m:t>
                        </m:r>
                      </m:den>
                    </m:f>
                  </m:e>
                </m:d>
              </m:e>
              <m:sup>
                <m:r>
                  <w:rPr>
                    <w:rFonts w:ascii="Cambria Math" w:hAnsi="Cambria Math"/>
                    <w:sz w:val="20"/>
                    <w:szCs w:val="18"/>
                  </w:rPr>
                  <m:t>2</m:t>
                </m:r>
              </m:sup>
            </m:sSup>
            <m:r>
              <w:rPr>
                <w:rFonts w:ascii="Cambria Math" w:eastAsia="宋体" w:hAnsi="Cambria Math" w:cs="Times New Roman"/>
                <w:sz w:val="20"/>
                <w:szCs w:val="18"/>
              </w:rPr>
              <m:t xml:space="preserve"> </m:t>
            </m:r>
          </m:e>
        </m:nary>
      </m:oMath>
      <w:bookmarkEnd w:id="4"/>
      <w:r w:rsidR="00935BE3">
        <w:rPr>
          <w:rFonts w:ascii="Times New Roman" w:eastAsia="宋体" w:hAnsi="Times New Roman" w:cs="Times New Roman" w:hint="eastAsia"/>
          <w:sz w:val="20"/>
          <w:szCs w:val="18"/>
        </w:rPr>
        <w:t xml:space="preserve">                (1)</w:t>
      </w:r>
    </w:p>
    <w:p w14:paraId="744E4A04" w14:textId="796FBCE9" w:rsidR="00C22922" w:rsidRPr="004200B5" w:rsidRDefault="00C22922" w:rsidP="00AA068D">
      <w:pPr>
        <w:rPr>
          <w:rFonts w:ascii="Times New Roman" w:eastAsia="宋体" w:hAnsi="Times New Roman" w:cs="Times New Roman"/>
          <w:szCs w:val="21"/>
        </w:rPr>
      </w:pPr>
      <w:r w:rsidRPr="004200B5">
        <w:rPr>
          <w:rFonts w:ascii="Times New Roman" w:eastAsia="宋体" w:hAnsi="Times New Roman" w:cs="Times New Roman"/>
          <w:szCs w:val="21"/>
        </w:rPr>
        <w:t>其中</w:t>
      </w:r>
      <m:oMath>
        <m:r>
          <w:rPr>
            <w:rFonts w:ascii="Cambria Math" w:hAnsi="Cambria Math" w:cs="Times New Roman"/>
            <w:sz w:val="20"/>
            <w:szCs w:val="18"/>
          </w:rPr>
          <m:t>∆φ</m:t>
        </m:r>
      </m:oMath>
      <w:r w:rsidR="00A45578" w:rsidRPr="004200B5">
        <w:rPr>
          <w:rFonts w:ascii="Times New Roman" w:eastAsia="宋体" w:hAnsi="Times New Roman" w:cs="Times New Roman"/>
          <w:sz w:val="20"/>
          <w:szCs w:val="18"/>
        </w:rPr>
        <w:t>是方差相位，</w:t>
      </w:r>
      <w:r w:rsidR="00A45578" w:rsidRPr="00F327DA">
        <w:rPr>
          <w:rFonts w:ascii="Times New Roman" w:eastAsia="宋体" w:hAnsi="Times New Roman" w:cs="Times New Roman"/>
          <w:i/>
          <w:sz w:val="20"/>
          <w:szCs w:val="18"/>
        </w:rPr>
        <w:t>m</w:t>
      </w:r>
      <w:r w:rsidR="00A45578" w:rsidRPr="004200B5">
        <w:rPr>
          <w:rFonts w:ascii="Times New Roman" w:eastAsia="宋体" w:hAnsi="Times New Roman" w:cs="Times New Roman"/>
          <w:sz w:val="20"/>
          <w:szCs w:val="18"/>
        </w:rPr>
        <w:t>是</w:t>
      </w:r>
      <w:r w:rsidR="00F97276" w:rsidRPr="004200B5">
        <w:rPr>
          <w:rFonts w:ascii="Times New Roman" w:eastAsia="宋体" w:hAnsi="Times New Roman" w:cs="Times New Roman"/>
          <w:sz w:val="20"/>
          <w:szCs w:val="18"/>
        </w:rPr>
        <w:t>当前所选的</w:t>
      </w:r>
      <w:r w:rsidR="00F97276" w:rsidRPr="004200B5">
        <w:rPr>
          <w:rFonts w:ascii="Times New Roman" w:eastAsia="宋体" w:hAnsi="Times New Roman" w:cs="Times New Roman"/>
          <w:szCs w:val="21"/>
        </w:rPr>
        <w:t>后向瑞利散射光的条数值，</w:t>
      </w:r>
      <w:r w:rsidR="00A45578" w:rsidRPr="004200B5">
        <w:rPr>
          <w:rFonts w:ascii="Times New Roman" w:eastAsia="宋体" w:hAnsi="Times New Roman" w:cs="Times New Roman"/>
          <w:sz w:val="20"/>
          <w:szCs w:val="18"/>
        </w:rPr>
        <w:t>SV</w:t>
      </w:r>
      <w:r w:rsidR="00A45578" w:rsidRPr="004200B5">
        <w:rPr>
          <w:rFonts w:ascii="Times New Roman" w:eastAsia="宋体" w:hAnsi="Times New Roman" w:cs="Times New Roman"/>
          <w:sz w:val="20"/>
          <w:szCs w:val="18"/>
        </w:rPr>
        <w:t>算法处理完后</w:t>
      </w:r>
      <w:r w:rsidR="00F97276" w:rsidRPr="004200B5">
        <w:rPr>
          <w:rFonts w:ascii="Times New Roman" w:eastAsia="宋体" w:hAnsi="Times New Roman" w:cs="Times New Roman"/>
          <w:sz w:val="20"/>
          <w:szCs w:val="18"/>
        </w:rPr>
        <w:t>的</w:t>
      </w:r>
      <w:r w:rsidR="00F97276" w:rsidRPr="004200B5">
        <w:rPr>
          <w:rFonts w:ascii="Times New Roman" w:eastAsia="宋体" w:hAnsi="Times New Roman" w:cs="Times New Roman"/>
          <w:szCs w:val="21"/>
        </w:rPr>
        <w:t>后向瑞利散射光的条数</w:t>
      </w:r>
      <w:r w:rsidR="00A45578" w:rsidRPr="004200B5">
        <w:rPr>
          <w:rFonts w:ascii="Times New Roman" w:eastAsia="宋体" w:hAnsi="Times New Roman" w:cs="Times New Roman"/>
          <w:szCs w:val="21"/>
        </w:rPr>
        <w:t>，</w:t>
      </w:r>
      <w:r w:rsidR="00F97276" w:rsidRPr="00F327DA">
        <w:rPr>
          <w:rFonts w:ascii="Times New Roman" w:eastAsia="宋体" w:hAnsi="Times New Roman" w:cs="Times New Roman"/>
          <w:i/>
          <w:szCs w:val="21"/>
        </w:rPr>
        <w:t>I</w:t>
      </w:r>
      <w:r w:rsidR="00F97276" w:rsidRPr="004200B5">
        <w:rPr>
          <w:rFonts w:ascii="Times New Roman" w:eastAsia="宋体" w:hAnsi="Times New Roman" w:cs="Times New Roman"/>
          <w:szCs w:val="21"/>
        </w:rPr>
        <w:t>是后向瑞利散射光总条数，</w:t>
      </w:r>
      <w:r w:rsidR="00342CE3" w:rsidRPr="00F327DA">
        <w:rPr>
          <w:rFonts w:ascii="Times New Roman" w:eastAsia="宋体" w:hAnsi="Times New Roman" w:cs="Times New Roman"/>
          <w:i/>
          <w:szCs w:val="21"/>
        </w:rPr>
        <w:t>i</w:t>
      </w:r>
      <w:r w:rsidR="00F97276" w:rsidRPr="004200B5">
        <w:rPr>
          <w:rFonts w:ascii="Times New Roman" w:eastAsia="宋体" w:hAnsi="Times New Roman" w:cs="Times New Roman"/>
          <w:szCs w:val="21"/>
        </w:rPr>
        <w:t>为</w:t>
      </w:r>
      <w:r w:rsidR="00342CE3" w:rsidRPr="004200B5">
        <w:rPr>
          <w:rFonts w:ascii="Times New Roman" w:eastAsia="宋体" w:hAnsi="Times New Roman" w:cs="Times New Roman"/>
          <w:szCs w:val="21"/>
        </w:rPr>
        <w:t>后向瑞利散射光的条数</w:t>
      </w:r>
      <w:r w:rsidR="00F97276" w:rsidRPr="004200B5">
        <w:rPr>
          <w:rFonts w:ascii="Times New Roman" w:eastAsia="宋体" w:hAnsi="Times New Roman" w:cs="Times New Roman"/>
          <w:szCs w:val="21"/>
        </w:rPr>
        <w:t>索引</w:t>
      </w:r>
      <w:r w:rsidR="00342CE3" w:rsidRPr="004200B5">
        <w:rPr>
          <w:rFonts w:ascii="Times New Roman" w:eastAsia="宋体" w:hAnsi="Times New Roman" w:cs="Times New Roman"/>
          <w:szCs w:val="21"/>
        </w:rPr>
        <w:t>，</w:t>
      </w:r>
      <m:oMath>
        <m:r>
          <w:rPr>
            <w:rFonts w:ascii="Cambria Math" w:hAnsi="Cambria Math" w:cs="Times New Roman"/>
            <w:sz w:val="20"/>
            <w:szCs w:val="18"/>
          </w:rPr>
          <m:t>i=1,2⋯I</m:t>
        </m:r>
      </m:oMath>
      <w:r w:rsidR="00935BE3" w:rsidRPr="004200B5">
        <w:rPr>
          <w:rFonts w:ascii="Times New Roman" w:eastAsia="宋体" w:hAnsi="Times New Roman" w:cs="Times New Roman"/>
          <w:sz w:val="20"/>
          <w:szCs w:val="18"/>
        </w:rPr>
        <w:t>；</w:t>
      </w:r>
      <w:r w:rsidR="00F97276" w:rsidRPr="004200B5">
        <w:rPr>
          <w:rFonts w:ascii="Times New Roman" w:eastAsia="宋体" w:hAnsi="Times New Roman" w:cs="Times New Roman"/>
          <w:szCs w:val="21"/>
        </w:rPr>
        <w:t xml:space="preserve"> </w:t>
      </w:r>
      <w:r w:rsidR="00935BE3" w:rsidRPr="00F327DA">
        <w:rPr>
          <w:rFonts w:ascii="Times New Roman" w:eastAsia="宋体" w:hAnsi="Times New Roman" w:cs="Times New Roman"/>
          <w:i/>
          <w:szCs w:val="21"/>
        </w:rPr>
        <w:t>J</w:t>
      </w:r>
      <w:r w:rsidR="00935BE3" w:rsidRPr="004200B5">
        <w:rPr>
          <w:rFonts w:ascii="Times New Roman" w:eastAsia="宋体" w:hAnsi="Times New Roman" w:cs="Times New Roman"/>
          <w:szCs w:val="21"/>
        </w:rPr>
        <w:t>是光纤上的总采样点数，</w:t>
      </w:r>
      <w:r w:rsidR="00342CE3" w:rsidRPr="00F327DA">
        <w:rPr>
          <w:rFonts w:ascii="Times New Roman" w:eastAsia="宋体" w:hAnsi="Times New Roman" w:cs="Times New Roman"/>
          <w:i/>
          <w:szCs w:val="21"/>
        </w:rPr>
        <w:t>j</w:t>
      </w:r>
      <w:r w:rsidR="00342CE3" w:rsidRPr="004200B5">
        <w:rPr>
          <w:rFonts w:ascii="Times New Roman" w:eastAsia="宋体" w:hAnsi="Times New Roman" w:cs="Times New Roman"/>
          <w:szCs w:val="21"/>
        </w:rPr>
        <w:t>是光纤上采样点对应位置</w:t>
      </w:r>
      <w:r w:rsidR="00935BE3" w:rsidRPr="004200B5">
        <w:rPr>
          <w:rFonts w:ascii="Times New Roman" w:eastAsia="宋体" w:hAnsi="Times New Roman" w:cs="Times New Roman"/>
          <w:szCs w:val="21"/>
        </w:rPr>
        <w:t>的索引，</w:t>
      </w:r>
      <m:oMath>
        <m:r>
          <w:rPr>
            <w:rFonts w:ascii="Cambria Math" w:hAnsi="Cambria Math" w:cs="Times New Roman"/>
            <w:sz w:val="20"/>
            <w:szCs w:val="18"/>
          </w:rPr>
          <m:t>j=1,2⋯J</m:t>
        </m:r>
      </m:oMath>
      <w:r w:rsidR="00935BE3" w:rsidRPr="004200B5">
        <w:rPr>
          <w:rFonts w:ascii="Times New Roman" w:eastAsia="宋体" w:hAnsi="Times New Roman" w:cs="Times New Roman"/>
          <w:sz w:val="20"/>
          <w:szCs w:val="18"/>
        </w:rPr>
        <w:t>；</w:t>
      </w:r>
      <m:oMath>
        <m:r>
          <w:rPr>
            <w:rFonts w:ascii="Cambria Math" w:hAnsi="Cambria Math" w:cs="Times New Roman"/>
            <w:sz w:val="20"/>
            <w:szCs w:val="18"/>
          </w:rPr>
          <m:t>∆∅</m:t>
        </m:r>
      </m:oMath>
      <w:r w:rsidR="00A45578" w:rsidRPr="004200B5">
        <w:rPr>
          <w:rFonts w:ascii="Times New Roman" w:eastAsia="宋体" w:hAnsi="Times New Roman" w:cs="Times New Roman"/>
          <w:sz w:val="20"/>
          <w:szCs w:val="18"/>
        </w:rPr>
        <w:t>是传统差分相位，</w:t>
      </w:r>
      <w:r w:rsidR="00A45578" w:rsidRPr="00F327DA">
        <w:rPr>
          <w:rFonts w:ascii="Times New Roman" w:eastAsia="宋体" w:hAnsi="Times New Roman" w:cs="Times New Roman"/>
          <w:i/>
          <w:sz w:val="20"/>
          <w:szCs w:val="18"/>
        </w:rPr>
        <w:t>T</w:t>
      </w:r>
      <w:r w:rsidR="00A45578" w:rsidRPr="004200B5">
        <w:rPr>
          <w:rFonts w:ascii="Times New Roman" w:eastAsia="宋体" w:hAnsi="Times New Roman" w:cs="Times New Roman"/>
          <w:sz w:val="20"/>
          <w:szCs w:val="18"/>
        </w:rPr>
        <w:t>是所选滑动窗口的大小</w:t>
      </w:r>
      <w:r w:rsidR="00935BE3" w:rsidRPr="004200B5">
        <w:rPr>
          <w:rFonts w:ascii="Times New Roman" w:eastAsia="宋体" w:hAnsi="Times New Roman" w:cs="Times New Roman"/>
          <w:sz w:val="20"/>
          <w:szCs w:val="18"/>
        </w:rPr>
        <w:t>。</w:t>
      </w:r>
    </w:p>
    <w:p w14:paraId="54C0F0A5" w14:textId="3A5AA781" w:rsidR="007A532C" w:rsidRPr="00D10116" w:rsidRDefault="00E85845" w:rsidP="007A532C">
      <w:pPr>
        <w:jc w:val="left"/>
        <w:rPr>
          <w:rFonts w:ascii="Times New Roman" w:eastAsia="宋体" w:hAnsi="Times New Roman"/>
          <w:b/>
          <w:szCs w:val="21"/>
        </w:rPr>
      </w:pPr>
      <w:r w:rsidRPr="00D10116">
        <w:rPr>
          <w:rFonts w:ascii="Times New Roman" w:eastAsia="宋体" w:hAnsi="Times New Roman"/>
          <w:b/>
          <w:szCs w:val="21"/>
        </w:rPr>
        <w:t>2.2</w:t>
      </w:r>
      <w:r w:rsidR="007A532C" w:rsidRPr="00D10116">
        <w:rPr>
          <w:rFonts w:ascii="Times New Roman" w:eastAsia="宋体" w:hAnsi="Times New Roman" w:hint="eastAsia"/>
          <w:b/>
          <w:szCs w:val="21"/>
        </w:rPr>
        <w:t>变分模态分解</w:t>
      </w:r>
      <w:r w:rsidR="000960F1" w:rsidRPr="00D10116">
        <w:rPr>
          <w:rFonts w:ascii="Times New Roman" w:eastAsia="宋体" w:hAnsi="Times New Roman" w:hint="eastAsia"/>
          <w:b/>
          <w:szCs w:val="21"/>
        </w:rPr>
        <w:t>（</w:t>
      </w:r>
      <w:r w:rsidR="000960F1" w:rsidRPr="00D10116">
        <w:rPr>
          <w:rFonts w:ascii="Times New Roman" w:eastAsia="宋体" w:hAnsi="Times New Roman" w:hint="eastAsia"/>
          <w:b/>
          <w:szCs w:val="21"/>
        </w:rPr>
        <w:t>VMD</w:t>
      </w:r>
      <w:r w:rsidR="000960F1" w:rsidRPr="00D10116">
        <w:rPr>
          <w:rFonts w:ascii="Times New Roman" w:eastAsia="宋体" w:hAnsi="Times New Roman" w:hint="eastAsia"/>
          <w:b/>
          <w:szCs w:val="21"/>
        </w:rPr>
        <w:t>）</w:t>
      </w:r>
      <w:r w:rsidR="00A018A4" w:rsidRPr="00D10116">
        <w:rPr>
          <w:rFonts w:ascii="Times New Roman" w:eastAsia="宋体" w:hAnsi="Times New Roman" w:hint="eastAsia"/>
          <w:b/>
          <w:szCs w:val="21"/>
        </w:rPr>
        <w:t>算法</w:t>
      </w:r>
    </w:p>
    <w:p w14:paraId="7D29CF39" w14:textId="6244C19C" w:rsidR="007C46BD" w:rsidRPr="0054335B" w:rsidRDefault="00320EC5" w:rsidP="007C46BD">
      <w:pPr>
        <w:ind w:firstLineChars="200" w:firstLine="424"/>
        <w:rPr>
          <w:rFonts w:ascii="Times New Roman" w:eastAsia="宋体" w:hAnsi="Times New Roman" w:cs="Times New Roman"/>
        </w:rPr>
      </w:pPr>
      <w:r w:rsidRPr="0054335B">
        <w:rPr>
          <w:rFonts w:ascii="Times New Roman" w:eastAsia="宋体" w:hAnsi="Times New Roman" w:cs="Times New Roman"/>
          <w:color w:val="2C2C36"/>
          <w:spacing w:val="1"/>
          <w:shd w:val="clear" w:color="auto" w:fill="FFFFFF"/>
        </w:rPr>
        <w:t>在振动信号解调过程中，正交解调方法虽能有效提取相位信息，但其精度易受环境噪声（如温度漂移、电磁干扰等）干扰，导致相位差分结果出现伪特征或定位误差。针对这一问题，本文采用改进的</w:t>
      </w:r>
      <w:r w:rsidRPr="0054335B">
        <w:rPr>
          <w:rFonts w:ascii="Times New Roman" w:eastAsia="宋体" w:hAnsi="Times New Roman" w:cs="Times New Roman"/>
          <w:color w:val="2C2C36"/>
          <w:spacing w:val="1"/>
          <w:shd w:val="clear" w:color="auto" w:fill="FFFFFF"/>
        </w:rPr>
        <w:t>VMD</w:t>
      </w:r>
      <w:r w:rsidRPr="0054335B">
        <w:rPr>
          <w:rFonts w:ascii="Times New Roman" w:eastAsia="宋体" w:hAnsi="Times New Roman" w:cs="Times New Roman"/>
          <w:color w:val="2C2C36"/>
          <w:spacing w:val="1"/>
          <w:shd w:val="clear" w:color="auto" w:fill="FFFFFF"/>
        </w:rPr>
        <w:t>算法对重建后的时域波形进行降噪处理，以提升振动信号相位波形的信噪比。</w:t>
      </w:r>
    </w:p>
    <w:p w14:paraId="5E20A7D9" w14:textId="2DA5B11D" w:rsidR="0068255C" w:rsidRPr="00D10116" w:rsidRDefault="00E85845" w:rsidP="00E85845">
      <w:pPr>
        <w:rPr>
          <w:rFonts w:ascii="Times New Roman" w:eastAsia="宋体" w:hAnsi="Times New Roman" w:cs="Times New Roman"/>
          <w:b/>
          <w:szCs w:val="21"/>
        </w:rPr>
      </w:pPr>
      <w:r w:rsidRPr="00D10116">
        <w:rPr>
          <w:rFonts w:ascii="Times New Roman" w:eastAsia="宋体" w:hAnsi="Times New Roman" w:cs="Times New Roman" w:hint="eastAsia"/>
          <w:b/>
          <w:szCs w:val="21"/>
        </w:rPr>
        <w:t xml:space="preserve">2.3 </w:t>
      </w:r>
      <w:r w:rsidRPr="00D10116">
        <w:rPr>
          <w:rFonts w:ascii="Times New Roman" w:eastAsia="宋体" w:hAnsi="Times New Roman" w:cs="Times New Roman" w:hint="eastAsia"/>
          <w:b/>
          <w:szCs w:val="21"/>
        </w:rPr>
        <w:t>实验</w:t>
      </w:r>
      <w:r w:rsidRPr="00D10116">
        <w:rPr>
          <w:rFonts w:ascii="Times New Roman" w:eastAsia="宋体" w:hAnsi="Times New Roman" w:cs="Times New Roman"/>
          <w:b/>
          <w:szCs w:val="21"/>
        </w:rPr>
        <w:t>参数</w:t>
      </w:r>
      <w:r w:rsidRPr="00D10116">
        <w:rPr>
          <w:rFonts w:ascii="Times New Roman" w:eastAsia="宋体" w:hAnsi="Times New Roman" w:cs="Times New Roman" w:hint="eastAsia"/>
          <w:b/>
          <w:szCs w:val="21"/>
        </w:rPr>
        <w:t>设置</w:t>
      </w:r>
    </w:p>
    <w:p w14:paraId="695ABEED" w14:textId="77777777" w:rsidR="00020F2C" w:rsidRPr="00020F2C" w:rsidRDefault="00020F2C" w:rsidP="00020F2C">
      <w:pPr>
        <w:ind w:firstLineChars="200" w:firstLine="420"/>
        <w:rPr>
          <w:rFonts w:ascii="Times New Roman" w:eastAsia="宋体" w:hAnsi="Times New Roman" w:cs="Times New Roman"/>
          <w:szCs w:val="21"/>
        </w:rPr>
      </w:pPr>
      <w:r w:rsidRPr="00020F2C">
        <w:rPr>
          <w:rFonts w:ascii="Times New Roman" w:eastAsia="宋体" w:hAnsi="Times New Roman" w:cs="Times New Roman" w:hint="eastAsia"/>
          <w:szCs w:val="21"/>
        </w:rPr>
        <w:t>本实验采用长度为</w:t>
      </w:r>
      <w:r w:rsidRPr="00020F2C">
        <w:rPr>
          <w:rFonts w:ascii="Times New Roman" w:eastAsia="宋体" w:hAnsi="Times New Roman" w:cs="Times New Roman"/>
          <w:szCs w:val="21"/>
        </w:rPr>
        <w:t>1.2 km</w:t>
      </w:r>
      <w:r w:rsidRPr="00020F2C">
        <w:rPr>
          <w:rFonts w:ascii="Times New Roman" w:eastAsia="宋体" w:hAnsi="Times New Roman" w:cs="Times New Roman"/>
          <w:szCs w:val="21"/>
        </w:rPr>
        <w:t>的传感光纤，通过定点施加振动扰动验证算法性能。具体设置如下：</w:t>
      </w:r>
    </w:p>
    <w:p w14:paraId="64493B78" w14:textId="14FE8D27" w:rsidR="00020F2C" w:rsidRPr="00020F2C" w:rsidRDefault="00020F2C" w:rsidP="00020F2C">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1</w:t>
      </w:r>
      <w:r>
        <w:rPr>
          <w:rFonts w:ascii="Times New Roman" w:eastAsia="宋体" w:hAnsi="Times New Roman" w:cs="Times New Roman" w:hint="eastAsia"/>
          <w:szCs w:val="21"/>
        </w:rPr>
        <w:t>）</w:t>
      </w:r>
      <w:r w:rsidRPr="00020F2C">
        <w:rPr>
          <w:rFonts w:ascii="Times New Roman" w:eastAsia="宋体" w:hAnsi="Times New Roman" w:cs="Times New Roman" w:hint="eastAsia"/>
          <w:szCs w:val="21"/>
        </w:rPr>
        <w:t>扰动源配置</w:t>
      </w:r>
      <w:r>
        <w:rPr>
          <w:rFonts w:ascii="Times New Roman" w:eastAsia="宋体" w:hAnsi="Times New Roman" w:cs="Times New Roman" w:hint="eastAsia"/>
          <w:szCs w:val="21"/>
        </w:rPr>
        <w:t>。</w:t>
      </w:r>
      <w:r w:rsidRPr="00020F2C">
        <w:rPr>
          <w:rFonts w:ascii="Times New Roman" w:eastAsia="宋体" w:hAnsi="Times New Roman" w:cs="Times New Roman" w:hint="eastAsia"/>
          <w:szCs w:val="21"/>
        </w:rPr>
        <w:t>在光纤</w:t>
      </w:r>
      <w:r w:rsidRPr="00020F2C">
        <w:rPr>
          <w:rFonts w:ascii="Times New Roman" w:eastAsia="宋体" w:hAnsi="Times New Roman" w:cs="Times New Roman"/>
          <w:szCs w:val="21"/>
        </w:rPr>
        <w:t>650 m</w:t>
      </w:r>
      <w:r w:rsidRPr="00020F2C">
        <w:rPr>
          <w:rFonts w:ascii="Times New Roman" w:eastAsia="宋体" w:hAnsi="Times New Roman" w:cs="Times New Roman"/>
          <w:szCs w:val="21"/>
        </w:rPr>
        <w:t>处布置高频扬声器，施加</w:t>
      </w:r>
      <w:r w:rsidRPr="00020F2C">
        <w:rPr>
          <w:rFonts w:ascii="Times New Roman" w:eastAsia="宋体" w:hAnsi="Times New Roman" w:cs="Times New Roman"/>
          <w:szCs w:val="21"/>
        </w:rPr>
        <w:t>3.5 kHz</w:t>
      </w:r>
      <w:r w:rsidRPr="00020F2C">
        <w:rPr>
          <w:rFonts w:ascii="Times New Roman" w:eastAsia="宋体" w:hAnsi="Times New Roman" w:cs="Times New Roman"/>
          <w:szCs w:val="21"/>
        </w:rPr>
        <w:t>正弦波振动，峰值电压为</w:t>
      </w:r>
      <w:r w:rsidRPr="00020F2C">
        <w:rPr>
          <w:rFonts w:ascii="Times New Roman" w:eastAsia="宋体" w:hAnsi="Times New Roman" w:cs="Times New Roman"/>
          <w:szCs w:val="21"/>
        </w:rPr>
        <w:t>2 V</w:t>
      </w:r>
      <w:r w:rsidRPr="00020F2C">
        <w:rPr>
          <w:rFonts w:ascii="Times New Roman" w:eastAsia="宋体" w:hAnsi="Times New Roman" w:cs="Times New Roman"/>
          <w:szCs w:val="21"/>
        </w:rPr>
        <w:t>；</w:t>
      </w:r>
      <w:r w:rsidRPr="00020F2C">
        <w:rPr>
          <w:rFonts w:ascii="Times New Roman" w:eastAsia="宋体" w:hAnsi="Times New Roman" w:cs="Times New Roman" w:hint="eastAsia"/>
          <w:szCs w:val="21"/>
        </w:rPr>
        <w:t>在光纤</w:t>
      </w:r>
      <w:r w:rsidRPr="00020F2C">
        <w:rPr>
          <w:rFonts w:ascii="Times New Roman" w:eastAsia="宋体" w:hAnsi="Times New Roman" w:cs="Times New Roman"/>
          <w:szCs w:val="21"/>
        </w:rPr>
        <w:t>400 m</w:t>
      </w:r>
      <w:r w:rsidRPr="00020F2C">
        <w:rPr>
          <w:rFonts w:ascii="Times New Roman" w:eastAsia="宋体" w:hAnsi="Times New Roman" w:cs="Times New Roman"/>
          <w:szCs w:val="21"/>
        </w:rPr>
        <w:t>处安装</w:t>
      </w:r>
      <w:r w:rsidRPr="00020F2C">
        <w:rPr>
          <w:rFonts w:ascii="Times New Roman" w:eastAsia="宋体" w:hAnsi="Times New Roman" w:cs="Times New Roman"/>
          <w:szCs w:val="21"/>
        </w:rPr>
        <w:t>PZT</w:t>
      </w:r>
      <w:r w:rsidRPr="00020F2C">
        <w:rPr>
          <w:rFonts w:ascii="Times New Roman" w:eastAsia="宋体" w:hAnsi="Times New Roman" w:cs="Times New Roman"/>
          <w:szCs w:val="21"/>
        </w:rPr>
        <w:t>压电传感器，施加</w:t>
      </w:r>
      <w:r w:rsidRPr="00020F2C">
        <w:rPr>
          <w:rFonts w:ascii="Times New Roman" w:eastAsia="宋体" w:hAnsi="Times New Roman" w:cs="Times New Roman"/>
          <w:szCs w:val="21"/>
        </w:rPr>
        <w:t>500 Hz</w:t>
      </w:r>
      <w:r w:rsidRPr="00020F2C">
        <w:rPr>
          <w:rFonts w:ascii="Times New Roman" w:eastAsia="宋体" w:hAnsi="Times New Roman" w:cs="Times New Roman"/>
          <w:szCs w:val="21"/>
        </w:rPr>
        <w:t>三角波振动，峰值电压为</w:t>
      </w:r>
      <w:r w:rsidRPr="00020F2C">
        <w:rPr>
          <w:rFonts w:ascii="Times New Roman" w:eastAsia="宋体" w:hAnsi="Times New Roman" w:cs="Times New Roman"/>
          <w:szCs w:val="21"/>
        </w:rPr>
        <w:t>5 V</w:t>
      </w:r>
      <w:r w:rsidRPr="00020F2C">
        <w:rPr>
          <w:rFonts w:ascii="Times New Roman" w:eastAsia="宋体" w:hAnsi="Times New Roman" w:cs="Times New Roman"/>
          <w:szCs w:val="21"/>
        </w:rPr>
        <w:t>。</w:t>
      </w:r>
    </w:p>
    <w:p w14:paraId="22385BB5" w14:textId="7671DFB2" w:rsidR="00067823" w:rsidRDefault="00020F2C" w:rsidP="00020F2C">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2</w:t>
      </w:r>
      <w:r>
        <w:rPr>
          <w:rFonts w:ascii="Times New Roman" w:eastAsia="宋体" w:hAnsi="Times New Roman" w:cs="Times New Roman" w:hint="eastAsia"/>
          <w:szCs w:val="21"/>
        </w:rPr>
        <w:t>）</w:t>
      </w:r>
      <w:r w:rsidRPr="00020F2C">
        <w:rPr>
          <w:rFonts w:ascii="Times New Roman" w:eastAsia="宋体" w:hAnsi="Times New Roman" w:cs="Times New Roman" w:hint="eastAsia"/>
          <w:szCs w:val="21"/>
        </w:rPr>
        <w:t>数据采集与处理</w:t>
      </w:r>
      <w:r>
        <w:rPr>
          <w:rFonts w:ascii="Times New Roman" w:eastAsia="宋体" w:hAnsi="Times New Roman" w:cs="Times New Roman" w:hint="eastAsia"/>
          <w:szCs w:val="21"/>
        </w:rPr>
        <w:t>。</w:t>
      </w:r>
      <w:r w:rsidRPr="00020F2C">
        <w:rPr>
          <w:rFonts w:ascii="Times New Roman" w:eastAsia="宋体" w:hAnsi="Times New Roman" w:cs="Times New Roman" w:hint="eastAsia"/>
          <w:szCs w:val="21"/>
        </w:rPr>
        <w:t>使用光纤传感系统采集沿光纤分布的后向瑞利散射光信号，共获取</w:t>
      </w:r>
      <w:r w:rsidRPr="00020F2C">
        <w:rPr>
          <w:rFonts w:ascii="Times New Roman" w:eastAsia="宋体" w:hAnsi="Times New Roman" w:cs="Times New Roman"/>
          <w:szCs w:val="21"/>
        </w:rPr>
        <w:t>357</w:t>
      </w:r>
      <w:r w:rsidRPr="00020F2C">
        <w:rPr>
          <w:rFonts w:ascii="Times New Roman" w:eastAsia="宋体" w:hAnsi="Times New Roman" w:cs="Times New Roman"/>
          <w:szCs w:val="21"/>
        </w:rPr>
        <w:t>组空间离散的相位数据；</w:t>
      </w:r>
      <w:r w:rsidRPr="00020F2C">
        <w:rPr>
          <w:rFonts w:ascii="Times New Roman" w:eastAsia="宋体" w:hAnsi="Times New Roman" w:cs="Times New Roman" w:hint="eastAsia"/>
          <w:szCs w:val="21"/>
        </w:rPr>
        <w:t>对比传统相位差分定位算法与本文提出的</w:t>
      </w:r>
      <w:r w:rsidRPr="00020F2C">
        <w:rPr>
          <w:rFonts w:ascii="Times New Roman" w:eastAsia="宋体" w:hAnsi="Times New Roman" w:cs="Times New Roman"/>
          <w:szCs w:val="21"/>
        </w:rPr>
        <w:t>SV</w:t>
      </w:r>
      <w:r w:rsidRPr="00020F2C">
        <w:rPr>
          <w:rFonts w:ascii="Times New Roman" w:eastAsia="宋体" w:hAnsi="Times New Roman" w:cs="Times New Roman"/>
          <w:szCs w:val="21"/>
        </w:rPr>
        <w:t>算法的定位性能，评估指标包括定位误差、信噪比提升幅度及多事件分辨能力。</w:t>
      </w:r>
    </w:p>
    <w:p w14:paraId="099FA5C1" w14:textId="77777777" w:rsidR="00EB15D6" w:rsidRDefault="00EB15D6" w:rsidP="00020F2C">
      <w:pPr>
        <w:ind w:firstLineChars="200" w:firstLine="420"/>
        <w:rPr>
          <w:rFonts w:ascii="Times New Roman" w:eastAsia="宋体" w:hAnsi="Times New Roman" w:cs="Times New Roman"/>
          <w:szCs w:val="21"/>
        </w:rPr>
      </w:pPr>
    </w:p>
    <w:p w14:paraId="5A4F1DF1" w14:textId="7658BB41" w:rsidR="00F53776" w:rsidRDefault="00E85845" w:rsidP="00F53776">
      <w:pPr>
        <w:jc w:val="left"/>
        <w:rPr>
          <w:rFonts w:ascii="Times New Roman" w:eastAsia="宋体" w:hAnsi="Times New Roman"/>
          <w:b/>
          <w:sz w:val="24"/>
          <w:szCs w:val="24"/>
        </w:rPr>
      </w:pPr>
      <w:r>
        <w:rPr>
          <w:rFonts w:ascii="Times New Roman" w:eastAsia="宋体" w:hAnsi="Times New Roman"/>
          <w:b/>
          <w:sz w:val="24"/>
          <w:szCs w:val="24"/>
        </w:rPr>
        <w:t>3</w:t>
      </w:r>
      <w:r w:rsidR="00F53776">
        <w:rPr>
          <w:rFonts w:ascii="Times New Roman" w:eastAsia="宋体" w:hAnsi="Times New Roman" w:hint="eastAsia"/>
          <w:b/>
          <w:sz w:val="24"/>
          <w:szCs w:val="24"/>
        </w:rPr>
        <w:t>实验结果</w:t>
      </w:r>
      <w:r>
        <w:rPr>
          <w:rFonts w:ascii="Times New Roman" w:eastAsia="宋体" w:hAnsi="Times New Roman" w:hint="eastAsia"/>
          <w:b/>
          <w:sz w:val="24"/>
          <w:szCs w:val="24"/>
        </w:rPr>
        <w:t>与</w:t>
      </w:r>
      <w:r>
        <w:rPr>
          <w:rFonts w:ascii="Times New Roman" w:eastAsia="宋体" w:hAnsi="Times New Roman"/>
          <w:b/>
          <w:sz w:val="24"/>
          <w:szCs w:val="24"/>
        </w:rPr>
        <w:t>分析</w:t>
      </w:r>
    </w:p>
    <w:p w14:paraId="4514B31C" w14:textId="22707787" w:rsidR="00596D8D" w:rsidRPr="007A532C" w:rsidRDefault="00596D8D" w:rsidP="00F53776">
      <w:pPr>
        <w:jc w:val="left"/>
        <w:rPr>
          <w:rFonts w:ascii="Times New Roman" w:eastAsia="宋体" w:hAnsi="Times New Roman"/>
          <w:b/>
          <w:sz w:val="24"/>
          <w:szCs w:val="24"/>
        </w:rPr>
      </w:pPr>
      <w:r w:rsidRPr="00D10116">
        <w:rPr>
          <w:rFonts w:ascii="Times New Roman" w:eastAsia="宋体" w:hAnsi="Times New Roman"/>
          <w:b/>
          <w:szCs w:val="21"/>
        </w:rPr>
        <w:t xml:space="preserve">3.1 </w:t>
      </w:r>
      <w:r w:rsidRPr="00D10116">
        <w:rPr>
          <w:rFonts w:ascii="Times New Roman" w:eastAsia="宋体" w:hAnsi="Times New Roman"/>
          <w:b/>
          <w:szCs w:val="21"/>
        </w:rPr>
        <w:t>单一振动源定位性能</w:t>
      </w:r>
    </w:p>
    <w:p w14:paraId="7AE81EFF" w14:textId="02E6968C" w:rsidR="000960F1" w:rsidRPr="0054335B" w:rsidRDefault="00FE112E" w:rsidP="00F53776">
      <w:pPr>
        <w:ind w:firstLineChars="200" w:firstLine="424"/>
        <w:rPr>
          <w:rFonts w:ascii="Times New Roman" w:eastAsia="宋体" w:hAnsi="Times New Roman" w:cs="Times New Roman"/>
          <w:szCs w:val="21"/>
        </w:rPr>
      </w:pPr>
      <w:r w:rsidRPr="0054335B">
        <w:rPr>
          <w:rFonts w:ascii="Times New Roman" w:eastAsia="宋体" w:hAnsi="Times New Roman" w:cs="Times New Roman"/>
          <w:color w:val="2C2C36"/>
          <w:spacing w:val="1"/>
          <w:shd w:val="clear" w:color="auto" w:fill="FFFFFF"/>
        </w:rPr>
        <w:t>传统差分相位法与</w:t>
      </w:r>
      <w:r w:rsidRPr="0054335B">
        <w:rPr>
          <w:rFonts w:ascii="Times New Roman" w:eastAsia="宋体" w:hAnsi="Times New Roman" w:cs="Times New Roman"/>
          <w:color w:val="2C2C36"/>
          <w:spacing w:val="1"/>
          <w:shd w:val="clear" w:color="auto" w:fill="FFFFFF"/>
        </w:rPr>
        <w:t>SV</w:t>
      </w:r>
      <w:r w:rsidRPr="0054335B">
        <w:rPr>
          <w:rFonts w:ascii="Times New Roman" w:eastAsia="宋体" w:hAnsi="Times New Roman" w:cs="Times New Roman"/>
          <w:color w:val="2C2C36"/>
          <w:spacing w:val="1"/>
          <w:shd w:val="clear" w:color="auto" w:fill="FFFFFF"/>
        </w:rPr>
        <w:t>算法对单一扬声器扰动的定位结果如图</w:t>
      </w:r>
      <w:r w:rsidRPr="0054335B">
        <w:rPr>
          <w:rFonts w:ascii="Times New Roman" w:eastAsia="宋体" w:hAnsi="Times New Roman" w:cs="Times New Roman"/>
          <w:color w:val="2C2C36"/>
          <w:spacing w:val="1"/>
          <w:shd w:val="clear" w:color="auto" w:fill="FFFFFF"/>
        </w:rPr>
        <w:t>2</w:t>
      </w:r>
      <w:r w:rsidRPr="0054335B">
        <w:rPr>
          <w:rFonts w:ascii="Times New Roman" w:eastAsia="宋体" w:hAnsi="Times New Roman" w:cs="Times New Roman"/>
          <w:color w:val="2C2C36"/>
          <w:spacing w:val="1"/>
          <w:shd w:val="clear" w:color="auto" w:fill="FFFFFF"/>
        </w:rPr>
        <w:t>所示。图</w:t>
      </w:r>
      <w:r w:rsidRPr="0054335B">
        <w:rPr>
          <w:rFonts w:ascii="Times New Roman" w:eastAsia="宋体" w:hAnsi="Times New Roman" w:cs="Times New Roman"/>
          <w:color w:val="2C2C36"/>
          <w:spacing w:val="1"/>
          <w:shd w:val="clear" w:color="auto" w:fill="FFFFFF"/>
        </w:rPr>
        <w:t>2(a)</w:t>
      </w:r>
      <w:r w:rsidRPr="0054335B">
        <w:rPr>
          <w:rFonts w:ascii="Times New Roman" w:eastAsia="宋体" w:hAnsi="Times New Roman" w:cs="Times New Roman"/>
          <w:color w:val="2C2C36"/>
          <w:spacing w:val="1"/>
          <w:shd w:val="clear" w:color="auto" w:fill="FFFFFF"/>
        </w:rPr>
        <w:t>为传统差分法的定位图像，其在振动位置（</w:t>
      </w:r>
      <w:r w:rsidRPr="0054335B">
        <w:rPr>
          <w:rFonts w:ascii="Times New Roman" w:eastAsia="宋体" w:hAnsi="Times New Roman" w:cs="Times New Roman"/>
          <w:color w:val="2C2C36"/>
          <w:spacing w:val="1"/>
          <w:shd w:val="clear" w:color="auto" w:fill="FFFFFF"/>
        </w:rPr>
        <w:t>650 m</w:t>
      </w:r>
      <w:r w:rsidRPr="0054335B">
        <w:rPr>
          <w:rFonts w:ascii="Times New Roman" w:eastAsia="宋体" w:hAnsi="Times New Roman" w:cs="Times New Roman"/>
          <w:color w:val="2C2C36"/>
          <w:spacing w:val="1"/>
          <w:shd w:val="clear" w:color="auto" w:fill="FFFFFF"/>
        </w:rPr>
        <w:t>处）呈现显著峰值，但背景噪声干扰明显。图</w:t>
      </w:r>
      <w:r w:rsidRPr="0054335B">
        <w:rPr>
          <w:rFonts w:ascii="Times New Roman" w:eastAsia="宋体" w:hAnsi="Times New Roman" w:cs="Times New Roman"/>
          <w:color w:val="2C2C36"/>
          <w:spacing w:val="1"/>
          <w:szCs w:val="21"/>
          <w:shd w:val="clear" w:color="auto" w:fill="FFFFFF"/>
        </w:rPr>
        <w:t>2(b)</w:t>
      </w:r>
      <w:r w:rsidRPr="0054335B">
        <w:rPr>
          <w:rFonts w:ascii="Times New Roman" w:eastAsia="宋体" w:hAnsi="Times New Roman" w:cs="Times New Roman"/>
          <w:color w:val="2C2C36"/>
          <w:spacing w:val="1"/>
          <w:szCs w:val="21"/>
          <w:shd w:val="clear" w:color="auto" w:fill="FFFFFF"/>
        </w:rPr>
        <w:t>为对应时空图像，展示了振动事件的时域分布。图</w:t>
      </w:r>
      <w:r w:rsidRPr="0054335B">
        <w:rPr>
          <w:rFonts w:ascii="Times New Roman" w:eastAsia="宋体" w:hAnsi="Times New Roman" w:cs="Times New Roman"/>
          <w:color w:val="2C2C36"/>
          <w:spacing w:val="1"/>
          <w:szCs w:val="21"/>
          <w:shd w:val="clear" w:color="auto" w:fill="FFFFFF"/>
        </w:rPr>
        <w:t>2(c)</w:t>
      </w:r>
      <w:r w:rsidRPr="0054335B">
        <w:rPr>
          <w:rFonts w:ascii="Times New Roman" w:eastAsia="宋体" w:hAnsi="Times New Roman" w:cs="Times New Roman"/>
          <w:color w:val="2C2C36"/>
          <w:spacing w:val="1"/>
          <w:szCs w:val="21"/>
          <w:shd w:val="clear" w:color="auto" w:fill="FFFFFF"/>
        </w:rPr>
        <w:t>为</w:t>
      </w:r>
      <w:r w:rsidRPr="0054335B">
        <w:rPr>
          <w:rFonts w:ascii="Times New Roman" w:eastAsia="宋体" w:hAnsi="Times New Roman" w:cs="Times New Roman"/>
          <w:color w:val="2C2C36"/>
          <w:spacing w:val="1"/>
          <w:szCs w:val="21"/>
          <w:shd w:val="clear" w:color="auto" w:fill="FFFFFF"/>
        </w:rPr>
        <w:t>SV</w:t>
      </w:r>
      <w:r w:rsidRPr="0054335B">
        <w:rPr>
          <w:rFonts w:ascii="Times New Roman" w:eastAsia="宋体" w:hAnsi="Times New Roman" w:cs="Times New Roman"/>
          <w:color w:val="2C2C36"/>
          <w:spacing w:val="1"/>
          <w:szCs w:val="21"/>
          <w:shd w:val="clear" w:color="auto" w:fill="FFFFFF"/>
        </w:rPr>
        <w:t>算法在参数设置</w:t>
      </w:r>
      <w:r w:rsidRPr="0054335B">
        <w:rPr>
          <w:rStyle w:val="mord"/>
          <w:rFonts w:ascii="Times New Roman" w:eastAsia="宋体" w:hAnsi="Times New Roman" w:cs="Times New Roman"/>
          <w:i/>
          <w:iCs/>
          <w:color w:val="2C2C36"/>
          <w:spacing w:val="1"/>
          <w:szCs w:val="21"/>
          <w:shd w:val="clear" w:color="auto" w:fill="FFFFFF"/>
        </w:rPr>
        <w:t>N</w:t>
      </w:r>
      <w:r w:rsidRPr="0054335B">
        <w:rPr>
          <w:rStyle w:val="mord"/>
          <w:rFonts w:ascii="Times New Roman" w:eastAsia="宋体" w:hAnsi="Times New Roman" w:cs="Times New Roman"/>
          <w:i/>
          <w:iCs/>
          <w:color w:val="2C2C36"/>
          <w:spacing w:val="1"/>
          <w:szCs w:val="21"/>
          <w:shd w:val="clear" w:color="auto" w:fill="FFFFFF"/>
          <w:vertAlign w:val="subscript"/>
        </w:rPr>
        <w:t>t</w:t>
      </w:r>
      <w:r w:rsidRPr="0054335B">
        <w:rPr>
          <w:rStyle w:val="vlist-s"/>
          <w:rFonts w:ascii="Times New Roman" w:eastAsia="MS Gothic" w:hAnsi="Times New Roman" w:cs="Times New Roman"/>
          <w:color w:val="2C2C36"/>
          <w:spacing w:val="1"/>
          <w:szCs w:val="21"/>
          <w:shd w:val="clear" w:color="auto" w:fill="FFFFFF"/>
          <w:vertAlign w:val="subscript"/>
        </w:rPr>
        <w:t>​</w:t>
      </w:r>
      <w:r w:rsidRPr="0054335B">
        <w:rPr>
          <w:rStyle w:val="mrel"/>
          <w:rFonts w:ascii="Times New Roman" w:eastAsia="宋体" w:hAnsi="Times New Roman" w:cs="Times New Roman"/>
          <w:color w:val="2C2C36"/>
          <w:spacing w:val="1"/>
          <w:szCs w:val="21"/>
          <w:shd w:val="clear" w:color="auto" w:fill="FFFFFF"/>
        </w:rPr>
        <w:t>=</w:t>
      </w:r>
      <w:r w:rsidRPr="0054335B">
        <w:rPr>
          <w:rStyle w:val="mord"/>
          <w:rFonts w:ascii="Times New Roman" w:eastAsia="宋体" w:hAnsi="Times New Roman" w:cs="Times New Roman"/>
          <w:color w:val="2C2C36"/>
          <w:spacing w:val="1"/>
          <w:szCs w:val="21"/>
          <w:shd w:val="clear" w:color="auto" w:fill="FFFFFF"/>
        </w:rPr>
        <w:t>50</w:t>
      </w:r>
      <w:r w:rsidRPr="0054335B">
        <w:rPr>
          <w:rFonts w:ascii="Times New Roman" w:eastAsia="宋体" w:hAnsi="Times New Roman" w:cs="Times New Roman"/>
          <w:color w:val="2C2C36"/>
          <w:spacing w:val="1"/>
          <w:szCs w:val="21"/>
          <w:shd w:val="clear" w:color="auto" w:fill="FFFFFF"/>
        </w:rPr>
        <w:t>、滑动步长为</w:t>
      </w:r>
      <w:r w:rsidRPr="0054335B">
        <w:rPr>
          <w:rFonts w:ascii="Times New Roman" w:eastAsia="宋体" w:hAnsi="Times New Roman" w:cs="Times New Roman"/>
          <w:color w:val="2C2C36"/>
          <w:spacing w:val="1"/>
          <w:szCs w:val="21"/>
          <w:shd w:val="clear" w:color="auto" w:fill="FFFFFF"/>
        </w:rPr>
        <w:t>1</w:t>
      </w:r>
      <w:r w:rsidRPr="0054335B">
        <w:rPr>
          <w:rFonts w:ascii="Times New Roman" w:eastAsia="宋体" w:hAnsi="Times New Roman" w:cs="Times New Roman"/>
          <w:color w:val="2C2C36"/>
          <w:spacing w:val="1"/>
          <w:szCs w:val="21"/>
          <w:shd w:val="clear" w:color="auto" w:fill="FFFFFF"/>
        </w:rPr>
        <w:t>时的定位结果，图</w:t>
      </w:r>
      <w:r w:rsidRPr="0054335B">
        <w:rPr>
          <w:rFonts w:ascii="Times New Roman" w:eastAsia="宋体" w:hAnsi="Times New Roman" w:cs="Times New Roman"/>
          <w:color w:val="2C2C36"/>
          <w:spacing w:val="1"/>
          <w:szCs w:val="21"/>
          <w:shd w:val="clear" w:color="auto" w:fill="FFFFFF"/>
        </w:rPr>
        <w:t>2(d)</w:t>
      </w:r>
      <w:r w:rsidRPr="0054335B">
        <w:rPr>
          <w:rFonts w:ascii="Times New Roman" w:eastAsia="宋体" w:hAnsi="Times New Roman" w:cs="Times New Roman"/>
          <w:color w:val="2C2C36"/>
          <w:spacing w:val="1"/>
          <w:szCs w:val="21"/>
          <w:shd w:val="clear" w:color="auto" w:fill="FFFFFF"/>
        </w:rPr>
        <w:t>为对应的时空图像。通过对比图</w:t>
      </w:r>
      <w:r w:rsidRPr="0054335B">
        <w:rPr>
          <w:rFonts w:ascii="Times New Roman" w:eastAsia="宋体" w:hAnsi="Times New Roman" w:cs="Times New Roman"/>
          <w:color w:val="2C2C36"/>
          <w:spacing w:val="1"/>
          <w:szCs w:val="21"/>
          <w:shd w:val="clear" w:color="auto" w:fill="FFFFFF"/>
        </w:rPr>
        <w:t>2(a)</w:t>
      </w:r>
      <w:r w:rsidRPr="0054335B">
        <w:rPr>
          <w:rFonts w:ascii="Times New Roman" w:eastAsia="宋体" w:hAnsi="Times New Roman" w:cs="Times New Roman"/>
          <w:color w:val="2C2C36"/>
          <w:spacing w:val="1"/>
          <w:szCs w:val="21"/>
          <w:shd w:val="clear" w:color="auto" w:fill="FFFFFF"/>
        </w:rPr>
        <w:t>与图</w:t>
      </w:r>
      <w:r w:rsidRPr="0054335B">
        <w:rPr>
          <w:rFonts w:ascii="Times New Roman" w:eastAsia="宋体" w:hAnsi="Times New Roman" w:cs="Times New Roman"/>
          <w:color w:val="2C2C36"/>
          <w:spacing w:val="1"/>
          <w:szCs w:val="21"/>
          <w:shd w:val="clear" w:color="auto" w:fill="FFFFFF"/>
        </w:rPr>
        <w:t>2(c)</w:t>
      </w:r>
      <w:r w:rsidRPr="0054335B">
        <w:rPr>
          <w:rFonts w:ascii="Times New Roman" w:eastAsia="宋体" w:hAnsi="Times New Roman" w:cs="Times New Roman"/>
          <w:color w:val="2C2C36"/>
          <w:spacing w:val="1"/>
          <w:szCs w:val="21"/>
          <w:shd w:val="clear" w:color="auto" w:fill="FFFFFF"/>
        </w:rPr>
        <w:t>、图</w:t>
      </w:r>
      <w:r w:rsidRPr="0054335B">
        <w:rPr>
          <w:rFonts w:ascii="Times New Roman" w:eastAsia="宋体" w:hAnsi="Times New Roman" w:cs="Times New Roman"/>
          <w:color w:val="2C2C36"/>
          <w:spacing w:val="1"/>
          <w:szCs w:val="21"/>
          <w:shd w:val="clear" w:color="auto" w:fill="FFFFFF"/>
        </w:rPr>
        <w:t>2(b)</w:t>
      </w:r>
      <w:r w:rsidRPr="0054335B">
        <w:rPr>
          <w:rFonts w:ascii="Times New Roman" w:eastAsia="宋体" w:hAnsi="Times New Roman" w:cs="Times New Roman"/>
          <w:color w:val="2C2C36"/>
          <w:spacing w:val="1"/>
          <w:szCs w:val="21"/>
          <w:shd w:val="clear" w:color="auto" w:fill="FFFFFF"/>
        </w:rPr>
        <w:t>与图</w:t>
      </w:r>
      <w:r w:rsidRPr="0054335B">
        <w:rPr>
          <w:rFonts w:ascii="Times New Roman" w:eastAsia="宋体" w:hAnsi="Times New Roman" w:cs="Times New Roman"/>
          <w:color w:val="2C2C36"/>
          <w:spacing w:val="1"/>
          <w:szCs w:val="21"/>
          <w:shd w:val="clear" w:color="auto" w:fill="FFFFFF"/>
        </w:rPr>
        <w:t>2(d)</w:t>
      </w:r>
      <w:r w:rsidRPr="0054335B">
        <w:rPr>
          <w:rFonts w:ascii="Times New Roman" w:eastAsia="宋体" w:hAnsi="Times New Roman" w:cs="Times New Roman"/>
          <w:color w:val="2C2C36"/>
          <w:spacing w:val="1"/>
          <w:szCs w:val="21"/>
          <w:shd w:val="clear" w:color="auto" w:fill="FFFFFF"/>
        </w:rPr>
        <w:t>，可见</w:t>
      </w:r>
      <w:r w:rsidRPr="0054335B">
        <w:rPr>
          <w:rFonts w:ascii="Times New Roman" w:eastAsia="宋体" w:hAnsi="Times New Roman" w:cs="Times New Roman"/>
          <w:color w:val="2C2C36"/>
          <w:spacing w:val="1"/>
          <w:szCs w:val="21"/>
          <w:shd w:val="clear" w:color="auto" w:fill="FFFFFF"/>
        </w:rPr>
        <w:t>SV</w:t>
      </w:r>
      <w:r w:rsidRPr="0054335B">
        <w:rPr>
          <w:rFonts w:ascii="Times New Roman" w:eastAsia="宋体" w:hAnsi="Times New Roman" w:cs="Times New Roman"/>
          <w:color w:val="2C2C36"/>
          <w:spacing w:val="1"/>
          <w:szCs w:val="21"/>
          <w:shd w:val="clear" w:color="auto" w:fill="FFFFFF"/>
        </w:rPr>
        <w:t>算法有效抑制了振动区域的背景噪声，定位信噪比显著提升。</w:t>
      </w:r>
    </w:p>
    <w:p w14:paraId="1C746D11" w14:textId="667561D5" w:rsidR="00BD38A0" w:rsidRDefault="00BD38A0" w:rsidP="00B159ED"/>
    <w:p w14:paraId="53237749" w14:textId="6EEAD275" w:rsidR="008E738B" w:rsidRPr="008E738B" w:rsidRDefault="008E738B" w:rsidP="008E738B">
      <w:pPr>
        <w:rPr>
          <w:rFonts w:ascii="宋体" w:eastAsia="宋体" w:hAnsi="宋体"/>
          <w:sz w:val="28"/>
          <w:szCs w:val="32"/>
        </w:rPr>
      </w:pPr>
      <w:r>
        <w:rPr>
          <w:rFonts w:hint="eastAsia"/>
        </w:rPr>
        <w:object w:dxaOrig="9105" w:dyaOrig="8355" w14:anchorId="127C7C12">
          <v:shape id="_x0000_i1026" type="#_x0000_t75" style="width:415.5pt;height:381pt" o:ole="">
            <v:imagedata r:id="rId10" o:title=""/>
          </v:shape>
          <o:OLEObject Type="Embed" ProgID="Visio.Drawing.15" ShapeID="_x0000_i1026" DrawAspect="Content" ObjectID="_1805785298" r:id="rId11"/>
        </w:object>
      </w:r>
    </w:p>
    <w:p w14:paraId="10D817E9" w14:textId="596C3582" w:rsidR="00FD2ACE" w:rsidRPr="008E738B" w:rsidRDefault="00076637" w:rsidP="008E738B">
      <w:pPr>
        <w:jc w:val="center"/>
        <w:rPr>
          <w:rFonts w:ascii="Times New Roman" w:eastAsia="宋体" w:hAnsi="Times New Roman"/>
          <w:b/>
          <w:sz w:val="15"/>
          <w:szCs w:val="15"/>
        </w:rPr>
      </w:pPr>
      <w:r w:rsidRPr="008E738B">
        <w:rPr>
          <w:rFonts w:ascii="Times New Roman" w:eastAsia="宋体" w:hAnsi="Times New Roman"/>
          <w:b/>
          <w:sz w:val="15"/>
          <w:szCs w:val="15"/>
        </w:rPr>
        <w:t>图</w:t>
      </w:r>
      <w:r w:rsidRPr="008E738B">
        <w:rPr>
          <w:rFonts w:ascii="Times New Roman" w:eastAsia="宋体" w:hAnsi="Times New Roman" w:hint="eastAsia"/>
          <w:b/>
          <w:sz w:val="15"/>
          <w:szCs w:val="15"/>
        </w:rPr>
        <w:t>2</w:t>
      </w:r>
      <w:r w:rsidRPr="008E738B">
        <w:rPr>
          <w:rFonts w:ascii="Times New Roman" w:eastAsia="宋体" w:hAnsi="Times New Roman"/>
          <w:b/>
          <w:sz w:val="15"/>
          <w:szCs w:val="15"/>
        </w:rPr>
        <w:t xml:space="preserve"> </w:t>
      </w:r>
      <w:r w:rsidRPr="008E738B">
        <w:rPr>
          <w:rFonts w:ascii="Times New Roman" w:eastAsia="宋体" w:hAnsi="Times New Roman" w:hint="eastAsia"/>
          <w:b/>
          <w:sz w:val="15"/>
          <w:szCs w:val="15"/>
        </w:rPr>
        <w:t>单一</w:t>
      </w:r>
      <w:r w:rsidRPr="008E738B">
        <w:rPr>
          <w:rFonts w:ascii="Times New Roman" w:eastAsia="宋体" w:hAnsi="Times New Roman"/>
          <w:b/>
          <w:sz w:val="15"/>
          <w:szCs w:val="15"/>
        </w:rPr>
        <w:t>扬声器的振动定位图</w:t>
      </w:r>
    </w:p>
    <w:p w14:paraId="370C088A" w14:textId="1F09CC76" w:rsidR="00596D8D" w:rsidRPr="00D10116" w:rsidRDefault="00596D8D" w:rsidP="00596D8D">
      <w:pPr>
        <w:rPr>
          <w:rFonts w:ascii="Times New Roman" w:eastAsia="宋体" w:hAnsi="Times New Roman" w:cs="Times New Roman"/>
          <w:b/>
          <w:szCs w:val="21"/>
        </w:rPr>
      </w:pPr>
      <w:r w:rsidRPr="00D10116">
        <w:rPr>
          <w:rFonts w:ascii="Times New Roman" w:eastAsia="宋体" w:hAnsi="Times New Roman" w:cs="Times New Roman"/>
          <w:b/>
          <w:szCs w:val="21"/>
        </w:rPr>
        <w:t xml:space="preserve">3.2 </w:t>
      </w:r>
      <w:r w:rsidRPr="00D10116">
        <w:rPr>
          <w:rFonts w:ascii="Times New Roman" w:eastAsia="宋体" w:hAnsi="Times New Roman" w:cs="Times New Roman"/>
          <w:b/>
          <w:szCs w:val="21"/>
        </w:rPr>
        <w:t>多振动源定位验证</w:t>
      </w:r>
    </w:p>
    <w:p w14:paraId="424D5100" w14:textId="47850519" w:rsidR="00CE3505" w:rsidRPr="0054335B" w:rsidRDefault="00CE3505" w:rsidP="00CE3505">
      <w:pPr>
        <w:ind w:firstLine="420"/>
        <w:rPr>
          <w:rFonts w:ascii="Times New Roman" w:eastAsia="宋体" w:hAnsi="Times New Roman" w:cs="Times New Roman"/>
          <w:szCs w:val="21"/>
        </w:rPr>
      </w:pPr>
      <w:r w:rsidRPr="0054335B">
        <w:rPr>
          <w:rFonts w:ascii="Times New Roman" w:eastAsia="宋体" w:hAnsi="Times New Roman" w:cs="Times New Roman"/>
          <w:color w:val="2C2C36"/>
          <w:spacing w:val="1"/>
          <w:shd w:val="clear" w:color="auto" w:fill="FFFFFF"/>
        </w:rPr>
        <w:t>为验证</w:t>
      </w:r>
      <w:r w:rsidRPr="0054335B">
        <w:rPr>
          <w:rFonts w:ascii="Times New Roman" w:eastAsia="宋体" w:hAnsi="Times New Roman" w:cs="Times New Roman"/>
          <w:color w:val="2C2C36"/>
          <w:spacing w:val="1"/>
          <w:shd w:val="clear" w:color="auto" w:fill="FFFFFF"/>
        </w:rPr>
        <w:t>SV</w:t>
      </w:r>
      <w:r w:rsidRPr="0054335B">
        <w:rPr>
          <w:rFonts w:ascii="Times New Roman" w:eastAsia="宋体" w:hAnsi="Times New Roman" w:cs="Times New Roman"/>
          <w:color w:val="2C2C36"/>
          <w:spacing w:val="1"/>
          <w:shd w:val="clear" w:color="auto" w:fill="FFFFFF"/>
        </w:rPr>
        <w:t>算法对多点振动的定位能力，本实验同时</w:t>
      </w:r>
      <w:r w:rsidR="00F4409E">
        <w:rPr>
          <w:rFonts w:ascii="Times New Roman" w:eastAsia="宋体" w:hAnsi="Times New Roman" w:cs="Times New Roman" w:hint="eastAsia"/>
          <w:color w:val="2C2C36"/>
          <w:spacing w:val="1"/>
          <w:shd w:val="clear" w:color="auto" w:fill="FFFFFF"/>
        </w:rPr>
        <w:t>在</w:t>
      </w:r>
      <w:r w:rsidR="00F4409E">
        <w:rPr>
          <w:rFonts w:ascii="Times New Roman" w:eastAsia="宋体" w:hAnsi="Times New Roman" w:cs="Times New Roman" w:hint="eastAsia"/>
          <w:color w:val="2C2C36"/>
          <w:spacing w:val="1"/>
          <w:shd w:val="clear" w:color="auto" w:fill="FFFFFF"/>
        </w:rPr>
        <w:t>PZT</w:t>
      </w:r>
      <w:r w:rsidR="00F4409E">
        <w:rPr>
          <w:rFonts w:ascii="Times New Roman" w:eastAsia="宋体" w:hAnsi="Times New Roman" w:cs="Times New Roman" w:hint="eastAsia"/>
          <w:color w:val="2C2C36"/>
          <w:spacing w:val="1"/>
          <w:shd w:val="clear" w:color="auto" w:fill="FFFFFF"/>
        </w:rPr>
        <w:t>与扬声器上</w:t>
      </w:r>
      <w:r w:rsidRPr="0054335B">
        <w:rPr>
          <w:rFonts w:ascii="Times New Roman" w:eastAsia="宋体" w:hAnsi="Times New Roman" w:cs="Times New Roman"/>
          <w:color w:val="2C2C36"/>
          <w:spacing w:val="1"/>
          <w:shd w:val="clear" w:color="auto" w:fill="FFFFFF"/>
        </w:rPr>
        <w:t>施加</w:t>
      </w:r>
      <w:r w:rsidRPr="0054335B">
        <w:rPr>
          <w:rFonts w:ascii="Times New Roman" w:eastAsia="宋体" w:hAnsi="Times New Roman" w:cs="Times New Roman"/>
          <w:color w:val="2C2C36"/>
          <w:spacing w:val="1"/>
          <w:shd w:val="clear" w:color="auto" w:fill="FFFFFF"/>
        </w:rPr>
        <w:t>500 Hz</w:t>
      </w:r>
      <w:r w:rsidRPr="0054335B">
        <w:rPr>
          <w:rFonts w:ascii="Times New Roman" w:eastAsia="宋体" w:hAnsi="Times New Roman" w:cs="Times New Roman"/>
          <w:color w:val="2C2C36"/>
          <w:spacing w:val="1"/>
          <w:shd w:val="clear" w:color="auto" w:fill="FFFFFF"/>
        </w:rPr>
        <w:t>、</w:t>
      </w:r>
      <w:r w:rsidRPr="0054335B">
        <w:rPr>
          <w:rFonts w:ascii="Times New Roman" w:eastAsia="宋体" w:hAnsi="Times New Roman" w:cs="Times New Roman"/>
          <w:color w:val="2C2C36"/>
          <w:spacing w:val="1"/>
          <w:shd w:val="clear" w:color="auto" w:fill="FFFFFF"/>
        </w:rPr>
        <w:t>5 V</w:t>
      </w:r>
      <w:r w:rsidR="00F4409E">
        <w:rPr>
          <w:rFonts w:ascii="Times New Roman" w:eastAsia="宋体" w:hAnsi="Times New Roman" w:cs="Times New Roman" w:hint="eastAsia"/>
          <w:color w:val="2C2C36"/>
          <w:spacing w:val="1"/>
          <w:shd w:val="clear" w:color="auto" w:fill="FFFFFF"/>
        </w:rPr>
        <w:t>正弦</w:t>
      </w:r>
      <w:r w:rsidRPr="0054335B">
        <w:rPr>
          <w:rFonts w:ascii="Times New Roman" w:eastAsia="宋体" w:hAnsi="Times New Roman" w:cs="Times New Roman"/>
          <w:color w:val="2C2C36"/>
          <w:spacing w:val="1"/>
          <w:shd w:val="clear" w:color="auto" w:fill="FFFFFF"/>
        </w:rPr>
        <w:t>波信号。图</w:t>
      </w:r>
      <w:r w:rsidRPr="0054335B">
        <w:rPr>
          <w:rFonts w:ascii="Times New Roman" w:eastAsia="宋体" w:hAnsi="Times New Roman" w:cs="Times New Roman"/>
          <w:color w:val="2C2C36"/>
          <w:spacing w:val="1"/>
          <w:shd w:val="clear" w:color="auto" w:fill="FFFFFF"/>
        </w:rPr>
        <w:t>3(a)</w:t>
      </w:r>
      <w:r w:rsidRPr="0054335B">
        <w:rPr>
          <w:rFonts w:ascii="Times New Roman" w:eastAsia="宋体" w:hAnsi="Times New Roman" w:cs="Times New Roman"/>
          <w:color w:val="2C2C36"/>
          <w:spacing w:val="1"/>
          <w:shd w:val="clear" w:color="auto" w:fill="FFFFFF"/>
        </w:rPr>
        <w:t>和图</w:t>
      </w:r>
      <w:r w:rsidRPr="0054335B">
        <w:rPr>
          <w:rFonts w:ascii="Times New Roman" w:eastAsia="宋体" w:hAnsi="Times New Roman" w:cs="Times New Roman"/>
          <w:color w:val="2C2C36"/>
          <w:spacing w:val="1"/>
          <w:shd w:val="clear" w:color="auto" w:fill="FFFFFF"/>
        </w:rPr>
        <w:t>3(b)</w:t>
      </w:r>
      <w:r w:rsidRPr="0054335B">
        <w:rPr>
          <w:rFonts w:ascii="Times New Roman" w:eastAsia="宋体" w:hAnsi="Times New Roman" w:cs="Times New Roman"/>
          <w:color w:val="2C2C36"/>
          <w:spacing w:val="1"/>
          <w:shd w:val="clear" w:color="auto" w:fill="FFFFFF"/>
        </w:rPr>
        <w:t>为传统差分法的定位及时空图像，其中</w:t>
      </w:r>
      <w:r w:rsidRPr="0054335B">
        <w:rPr>
          <w:rFonts w:ascii="Times New Roman" w:eastAsia="宋体" w:hAnsi="Times New Roman" w:cs="Times New Roman"/>
          <w:color w:val="2C2C36"/>
          <w:spacing w:val="1"/>
          <w:shd w:val="clear" w:color="auto" w:fill="FFFFFF"/>
        </w:rPr>
        <w:t>PZT</w:t>
      </w:r>
      <w:r w:rsidRPr="0054335B">
        <w:rPr>
          <w:rFonts w:ascii="Times New Roman" w:eastAsia="宋体" w:hAnsi="Times New Roman" w:cs="Times New Roman"/>
          <w:color w:val="2C2C36"/>
          <w:spacing w:val="1"/>
          <w:shd w:val="clear" w:color="auto" w:fill="FFFFFF"/>
        </w:rPr>
        <w:t>（</w:t>
      </w:r>
      <w:r w:rsidRPr="0054335B">
        <w:rPr>
          <w:rFonts w:ascii="Times New Roman" w:eastAsia="宋体" w:hAnsi="Times New Roman" w:cs="Times New Roman"/>
          <w:color w:val="2C2C36"/>
          <w:spacing w:val="1"/>
          <w:shd w:val="clear" w:color="auto" w:fill="FFFFFF"/>
        </w:rPr>
        <w:t>400 m</w:t>
      </w:r>
      <w:r w:rsidRPr="0054335B">
        <w:rPr>
          <w:rFonts w:ascii="Times New Roman" w:eastAsia="宋体" w:hAnsi="Times New Roman" w:cs="Times New Roman"/>
          <w:color w:val="2C2C36"/>
          <w:spacing w:val="1"/>
          <w:shd w:val="clear" w:color="auto" w:fill="FFFFFF"/>
        </w:rPr>
        <w:t>）与扬声器（</w:t>
      </w:r>
      <w:r w:rsidRPr="0054335B">
        <w:rPr>
          <w:rFonts w:ascii="Times New Roman" w:eastAsia="宋体" w:hAnsi="Times New Roman" w:cs="Times New Roman"/>
          <w:color w:val="2C2C36"/>
          <w:spacing w:val="1"/>
          <w:shd w:val="clear" w:color="auto" w:fill="FFFFFF"/>
        </w:rPr>
        <w:t>650 m</w:t>
      </w:r>
      <w:r w:rsidRPr="0054335B">
        <w:rPr>
          <w:rFonts w:ascii="Times New Roman" w:eastAsia="宋体" w:hAnsi="Times New Roman" w:cs="Times New Roman"/>
          <w:color w:val="2C2C36"/>
          <w:spacing w:val="1"/>
          <w:shd w:val="clear" w:color="auto" w:fill="FFFFFF"/>
        </w:rPr>
        <w:t>）的峰值可辨，但噪声干扰显著。图</w:t>
      </w:r>
      <w:r w:rsidRPr="0054335B">
        <w:rPr>
          <w:rFonts w:ascii="Times New Roman" w:eastAsia="宋体" w:hAnsi="Times New Roman" w:cs="Times New Roman"/>
          <w:color w:val="2C2C36"/>
          <w:spacing w:val="1"/>
          <w:shd w:val="clear" w:color="auto" w:fill="FFFFFF"/>
        </w:rPr>
        <w:t>3(c)</w:t>
      </w:r>
      <w:r w:rsidRPr="0054335B">
        <w:rPr>
          <w:rFonts w:ascii="Times New Roman" w:eastAsia="宋体" w:hAnsi="Times New Roman" w:cs="Times New Roman"/>
          <w:color w:val="2C2C36"/>
          <w:spacing w:val="1"/>
          <w:shd w:val="clear" w:color="auto" w:fill="FFFFFF"/>
        </w:rPr>
        <w:t>和图</w:t>
      </w:r>
      <w:r w:rsidRPr="0054335B">
        <w:rPr>
          <w:rFonts w:ascii="Times New Roman" w:eastAsia="宋体" w:hAnsi="Times New Roman" w:cs="Times New Roman"/>
          <w:color w:val="2C2C36"/>
          <w:spacing w:val="1"/>
          <w:shd w:val="clear" w:color="auto" w:fill="FFFFFF"/>
        </w:rPr>
        <w:t>3(d)</w:t>
      </w:r>
      <w:r w:rsidRPr="0054335B">
        <w:rPr>
          <w:rFonts w:ascii="Times New Roman" w:eastAsia="宋体" w:hAnsi="Times New Roman" w:cs="Times New Roman"/>
          <w:color w:val="2C2C36"/>
          <w:spacing w:val="1"/>
          <w:shd w:val="clear" w:color="auto" w:fill="FFFFFF"/>
        </w:rPr>
        <w:t>为</w:t>
      </w:r>
      <w:r w:rsidRPr="0054335B">
        <w:rPr>
          <w:rFonts w:ascii="Times New Roman" w:eastAsia="宋体" w:hAnsi="Times New Roman" w:cs="Times New Roman"/>
          <w:color w:val="2C2C36"/>
          <w:spacing w:val="1"/>
          <w:shd w:val="clear" w:color="auto" w:fill="FFFFFF"/>
        </w:rPr>
        <w:t>SV</w:t>
      </w:r>
      <w:r w:rsidRPr="0054335B">
        <w:rPr>
          <w:rFonts w:ascii="Times New Roman" w:eastAsia="宋体" w:hAnsi="Times New Roman" w:cs="Times New Roman"/>
          <w:color w:val="2C2C36"/>
          <w:spacing w:val="1"/>
          <w:shd w:val="clear" w:color="auto" w:fill="FFFFFF"/>
        </w:rPr>
        <w:t>算法的定位结果，清晰分辨出两个振动源位置，且背景噪声大幅降低。</w:t>
      </w:r>
    </w:p>
    <w:p w14:paraId="7361D935" w14:textId="51D17DBB" w:rsidR="00AF3075" w:rsidRDefault="00AF3075" w:rsidP="00B159ED">
      <w:pPr>
        <w:rPr>
          <w:rFonts w:ascii="宋体" w:eastAsia="宋体" w:hAnsi="宋体"/>
          <w:sz w:val="28"/>
          <w:szCs w:val="32"/>
        </w:rPr>
      </w:pPr>
    </w:p>
    <w:p w14:paraId="0517E8B1" w14:textId="6D5E32D8" w:rsidR="00CE43FC" w:rsidRDefault="00CE43FC" w:rsidP="00B159ED">
      <w:pPr>
        <w:rPr>
          <w:rFonts w:ascii="宋体" w:eastAsia="宋体" w:hAnsi="宋体"/>
          <w:sz w:val="28"/>
          <w:szCs w:val="32"/>
        </w:rPr>
      </w:pPr>
      <w:r>
        <w:rPr>
          <w:rFonts w:hint="eastAsia"/>
        </w:rPr>
        <w:object w:dxaOrig="9195" w:dyaOrig="8430" w14:anchorId="4B906086">
          <v:shape id="_x0000_i1027" type="#_x0000_t75" style="width:415.5pt;height:380.25pt" o:ole="">
            <v:imagedata r:id="rId12" o:title=""/>
          </v:shape>
          <o:OLEObject Type="Embed" ProgID="Visio.Drawing.15" ShapeID="_x0000_i1027" DrawAspect="Content" ObjectID="_1805785299" r:id="rId13"/>
        </w:object>
      </w:r>
    </w:p>
    <w:p w14:paraId="1667E2F3" w14:textId="117804FB" w:rsidR="002F218E" w:rsidRPr="00CE43FC" w:rsidRDefault="008F189A" w:rsidP="00CE43FC">
      <w:pPr>
        <w:jc w:val="center"/>
        <w:rPr>
          <w:rFonts w:ascii="Times New Roman" w:eastAsia="宋体" w:hAnsi="Times New Roman"/>
          <w:b/>
          <w:sz w:val="15"/>
          <w:szCs w:val="15"/>
        </w:rPr>
      </w:pPr>
      <w:r w:rsidRPr="00CE43FC">
        <w:rPr>
          <w:rFonts w:ascii="Times New Roman" w:eastAsia="宋体" w:hAnsi="Times New Roman"/>
          <w:b/>
          <w:sz w:val="15"/>
          <w:szCs w:val="15"/>
        </w:rPr>
        <w:t>图</w:t>
      </w:r>
      <w:r w:rsidRPr="00CE43FC">
        <w:rPr>
          <w:rFonts w:ascii="Times New Roman" w:eastAsia="宋体" w:hAnsi="Times New Roman"/>
          <w:b/>
          <w:sz w:val="15"/>
          <w:szCs w:val="15"/>
        </w:rPr>
        <w:t xml:space="preserve">3  </w:t>
      </w:r>
      <w:r w:rsidRPr="00CE43FC">
        <w:rPr>
          <w:rFonts w:ascii="Times New Roman" w:eastAsia="宋体" w:hAnsi="Times New Roman" w:hint="eastAsia"/>
          <w:b/>
          <w:sz w:val="15"/>
          <w:szCs w:val="15"/>
        </w:rPr>
        <w:t>PZT</w:t>
      </w:r>
      <w:r w:rsidRPr="00CE43FC">
        <w:rPr>
          <w:rFonts w:ascii="Times New Roman" w:eastAsia="宋体" w:hAnsi="Times New Roman"/>
          <w:b/>
          <w:sz w:val="15"/>
          <w:szCs w:val="15"/>
        </w:rPr>
        <w:t>和扬声器的振动定位图</w:t>
      </w:r>
    </w:p>
    <w:p w14:paraId="48BA2816" w14:textId="1BE32294" w:rsidR="00596D8D" w:rsidRPr="00D10116" w:rsidRDefault="00596D8D" w:rsidP="00596D8D">
      <w:pPr>
        <w:rPr>
          <w:rFonts w:ascii="Times New Roman" w:eastAsia="宋体" w:hAnsi="Times New Roman" w:cs="Times New Roman"/>
          <w:b/>
          <w:szCs w:val="21"/>
        </w:rPr>
      </w:pPr>
      <w:r w:rsidRPr="00D10116">
        <w:rPr>
          <w:rFonts w:ascii="Times New Roman" w:eastAsia="宋体" w:hAnsi="Times New Roman" w:cs="Times New Roman"/>
          <w:b/>
          <w:szCs w:val="21"/>
        </w:rPr>
        <w:t xml:space="preserve">3.3 </w:t>
      </w:r>
      <w:r w:rsidRPr="00D10116">
        <w:rPr>
          <w:rFonts w:ascii="Times New Roman" w:eastAsia="宋体" w:hAnsi="Times New Roman" w:cs="Times New Roman"/>
          <w:b/>
          <w:szCs w:val="21"/>
        </w:rPr>
        <w:t>信噪比性能评估</w:t>
      </w:r>
    </w:p>
    <w:p w14:paraId="17D7AF64" w14:textId="5FD25F48" w:rsidR="00CE3505" w:rsidRPr="00F4409E" w:rsidRDefault="00CE3505" w:rsidP="00B32B8A">
      <w:pPr>
        <w:ind w:firstLineChars="200" w:firstLine="424"/>
        <w:rPr>
          <w:rFonts w:ascii="Times New Roman" w:eastAsia="宋体" w:hAnsi="Times New Roman" w:cs="Times New Roman"/>
          <w:szCs w:val="21"/>
        </w:rPr>
      </w:pPr>
      <w:r w:rsidRPr="00F4409E">
        <w:rPr>
          <w:rFonts w:ascii="Times New Roman" w:eastAsia="宋体" w:hAnsi="Times New Roman" w:cs="Times New Roman"/>
          <w:color w:val="2C2C36"/>
          <w:spacing w:val="1"/>
          <w:shd w:val="clear" w:color="auto" w:fill="FFFFFF"/>
        </w:rPr>
        <w:t>通过计算振动区域（扬声器周围</w:t>
      </w:r>
      <w:r w:rsidRPr="00F4409E">
        <w:rPr>
          <w:rFonts w:ascii="Times New Roman" w:eastAsia="宋体" w:hAnsi="Times New Roman" w:cs="Times New Roman"/>
          <w:color w:val="2C2C36"/>
          <w:spacing w:val="1"/>
          <w:shd w:val="clear" w:color="auto" w:fill="FFFFFF"/>
        </w:rPr>
        <w:t>100 m</w:t>
      </w:r>
      <w:r w:rsidRPr="00F4409E">
        <w:rPr>
          <w:rFonts w:ascii="Times New Roman" w:eastAsia="宋体" w:hAnsi="Times New Roman" w:cs="Times New Roman"/>
          <w:color w:val="2C2C36"/>
          <w:spacing w:val="1"/>
          <w:shd w:val="clear" w:color="auto" w:fill="FFFFFF"/>
        </w:rPr>
        <w:t>）的平均功率谱密度（</w:t>
      </w:r>
      <w:r w:rsidRPr="00F4409E">
        <w:rPr>
          <w:rFonts w:ascii="Times New Roman" w:eastAsia="宋体" w:hAnsi="Times New Roman" w:cs="Times New Roman"/>
          <w:color w:val="2C2C36"/>
          <w:spacing w:val="1"/>
          <w:shd w:val="clear" w:color="auto" w:fill="FFFFFF"/>
        </w:rPr>
        <w:t>PSD</w:t>
      </w:r>
      <w:r w:rsidRPr="00F4409E">
        <w:rPr>
          <w:rFonts w:ascii="Times New Roman" w:eastAsia="宋体" w:hAnsi="Times New Roman" w:cs="Times New Roman"/>
          <w:color w:val="2C2C36"/>
          <w:spacing w:val="1"/>
          <w:shd w:val="clear" w:color="auto" w:fill="FFFFFF"/>
        </w:rPr>
        <w:t>），进一步验证</w:t>
      </w:r>
      <w:r w:rsidRPr="00F4409E">
        <w:rPr>
          <w:rFonts w:ascii="Times New Roman" w:eastAsia="宋体" w:hAnsi="Times New Roman" w:cs="Times New Roman"/>
          <w:color w:val="2C2C36"/>
          <w:spacing w:val="1"/>
          <w:shd w:val="clear" w:color="auto" w:fill="FFFFFF"/>
        </w:rPr>
        <w:t>SV</w:t>
      </w:r>
      <w:r w:rsidRPr="00F4409E">
        <w:rPr>
          <w:rFonts w:ascii="Times New Roman" w:eastAsia="宋体" w:hAnsi="Times New Roman" w:cs="Times New Roman"/>
          <w:color w:val="2C2C36"/>
          <w:spacing w:val="1"/>
          <w:shd w:val="clear" w:color="auto" w:fill="FFFFFF"/>
        </w:rPr>
        <w:t>算法对信噪比（</w:t>
      </w:r>
      <w:r w:rsidRPr="00F4409E">
        <w:rPr>
          <w:rFonts w:ascii="Times New Roman" w:eastAsia="宋体" w:hAnsi="Times New Roman" w:cs="Times New Roman"/>
          <w:color w:val="2C2C36"/>
          <w:spacing w:val="1"/>
          <w:shd w:val="clear" w:color="auto" w:fill="FFFFFF"/>
        </w:rPr>
        <w:t>SNR</w:t>
      </w:r>
      <w:r w:rsidRPr="00F4409E">
        <w:rPr>
          <w:rFonts w:ascii="Times New Roman" w:eastAsia="宋体" w:hAnsi="Times New Roman" w:cs="Times New Roman"/>
          <w:color w:val="2C2C36"/>
          <w:spacing w:val="1"/>
          <w:shd w:val="clear" w:color="auto" w:fill="FFFFFF"/>
        </w:rPr>
        <w:t>）的提升效果。如图</w:t>
      </w:r>
      <w:r w:rsidRPr="00F4409E">
        <w:rPr>
          <w:rFonts w:ascii="Times New Roman" w:eastAsia="宋体" w:hAnsi="Times New Roman" w:cs="Times New Roman"/>
          <w:color w:val="2C2C36"/>
          <w:spacing w:val="1"/>
          <w:shd w:val="clear" w:color="auto" w:fill="FFFFFF"/>
        </w:rPr>
        <w:t>4</w:t>
      </w:r>
      <w:r w:rsidRPr="00F4409E">
        <w:rPr>
          <w:rFonts w:ascii="Times New Roman" w:eastAsia="宋体" w:hAnsi="Times New Roman" w:cs="Times New Roman"/>
          <w:color w:val="2C2C36"/>
          <w:spacing w:val="1"/>
          <w:shd w:val="clear" w:color="auto" w:fill="FFFFFF"/>
        </w:rPr>
        <w:t>所示，传统差分法的</w:t>
      </w:r>
      <w:r w:rsidRPr="00F4409E">
        <w:rPr>
          <w:rFonts w:ascii="Times New Roman" w:eastAsia="宋体" w:hAnsi="Times New Roman" w:cs="Times New Roman"/>
          <w:color w:val="2C2C36"/>
          <w:spacing w:val="1"/>
          <w:shd w:val="clear" w:color="auto" w:fill="FFFFFF"/>
        </w:rPr>
        <w:t>SNR</w:t>
      </w:r>
      <w:r w:rsidRPr="00F4409E">
        <w:rPr>
          <w:rFonts w:ascii="Times New Roman" w:eastAsia="宋体" w:hAnsi="Times New Roman" w:cs="Times New Roman"/>
          <w:color w:val="2C2C36"/>
          <w:spacing w:val="1"/>
          <w:shd w:val="clear" w:color="auto" w:fill="FFFFFF"/>
        </w:rPr>
        <w:t>为</w:t>
      </w:r>
      <w:r w:rsidRPr="00F4409E">
        <w:rPr>
          <w:rFonts w:ascii="Times New Roman" w:eastAsia="宋体" w:hAnsi="Times New Roman" w:cs="Times New Roman"/>
          <w:color w:val="2C2C36"/>
          <w:spacing w:val="1"/>
          <w:shd w:val="clear" w:color="auto" w:fill="FFFFFF"/>
        </w:rPr>
        <w:t>1</w:t>
      </w:r>
      <w:r w:rsidR="00264B72" w:rsidRPr="00F4409E">
        <w:rPr>
          <w:rFonts w:ascii="Times New Roman" w:eastAsia="宋体" w:hAnsi="Times New Roman" w:cs="Times New Roman"/>
          <w:color w:val="2C2C36"/>
          <w:spacing w:val="1"/>
          <w:shd w:val="clear" w:color="auto" w:fill="FFFFFF"/>
        </w:rPr>
        <w:t>4</w:t>
      </w:r>
      <w:r w:rsidRPr="00F4409E">
        <w:rPr>
          <w:rFonts w:ascii="Times New Roman" w:eastAsia="宋体" w:hAnsi="Times New Roman" w:cs="Times New Roman"/>
          <w:color w:val="2C2C36"/>
          <w:spacing w:val="1"/>
          <w:shd w:val="clear" w:color="auto" w:fill="FFFFFF"/>
        </w:rPr>
        <w:t xml:space="preserve"> dB</w:t>
      </w:r>
      <w:r w:rsidRPr="00F4409E">
        <w:rPr>
          <w:rFonts w:ascii="Times New Roman" w:eastAsia="宋体" w:hAnsi="Times New Roman" w:cs="Times New Roman"/>
          <w:color w:val="2C2C36"/>
          <w:spacing w:val="1"/>
          <w:shd w:val="clear" w:color="auto" w:fill="FFFFFF"/>
        </w:rPr>
        <w:t>，而</w:t>
      </w:r>
      <w:r w:rsidRPr="00F4409E">
        <w:rPr>
          <w:rFonts w:ascii="Times New Roman" w:eastAsia="宋体" w:hAnsi="Times New Roman" w:cs="Times New Roman"/>
          <w:color w:val="2C2C36"/>
          <w:spacing w:val="1"/>
          <w:shd w:val="clear" w:color="auto" w:fill="FFFFFF"/>
        </w:rPr>
        <w:t>SV</w:t>
      </w:r>
      <w:r w:rsidRPr="00F4409E">
        <w:rPr>
          <w:rFonts w:ascii="Times New Roman" w:eastAsia="宋体" w:hAnsi="Times New Roman" w:cs="Times New Roman"/>
          <w:color w:val="2C2C36"/>
          <w:spacing w:val="1"/>
          <w:shd w:val="clear" w:color="auto" w:fill="FFFFFF"/>
        </w:rPr>
        <w:t>算法将本底噪声抑制后，</w:t>
      </w:r>
      <w:r w:rsidRPr="00F4409E">
        <w:rPr>
          <w:rFonts w:ascii="Times New Roman" w:eastAsia="宋体" w:hAnsi="Times New Roman" w:cs="Times New Roman"/>
          <w:color w:val="2C2C36"/>
          <w:spacing w:val="1"/>
          <w:shd w:val="clear" w:color="auto" w:fill="FFFFFF"/>
        </w:rPr>
        <w:t>SNR</w:t>
      </w:r>
      <w:r w:rsidRPr="00F4409E">
        <w:rPr>
          <w:rFonts w:ascii="Times New Roman" w:eastAsia="宋体" w:hAnsi="Times New Roman" w:cs="Times New Roman"/>
          <w:color w:val="2C2C36"/>
          <w:spacing w:val="1"/>
          <w:shd w:val="clear" w:color="auto" w:fill="FFFFFF"/>
        </w:rPr>
        <w:t>提升至</w:t>
      </w:r>
      <w:r w:rsidR="00264B72" w:rsidRPr="00F4409E">
        <w:rPr>
          <w:rFonts w:ascii="Times New Roman" w:eastAsia="宋体" w:hAnsi="Times New Roman" w:cs="Times New Roman"/>
          <w:color w:val="2C2C36"/>
          <w:spacing w:val="1"/>
          <w:shd w:val="clear" w:color="auto" w:fill="FFFFFF"/>
        </w:rPr>
        <w:t>26</w:t>
      </w:r>
      <w:r w:rsidRPr="00F4409E">
        <w:rPr>
          <w:rFonts w:ascii="Times New Roman" w:eastAsia="宋体" w:hAnsi="Times New Roman" w:cs="Times New Roman"/>
          <w:color w:val="2C2C36"/>
          <w:spacing w:val="1"/>
          <w:shd w:val="clear" w:color="auto" w:fill="FFFFFF"/>
        </w:rPr>
        <w:t>dB</w:t>
      </w:r>
      <w:r w:rsidRPr="00F4409E">
        <w:rPr>
          <w:rFonts w:ascii="Times New Roman" w:eastAsia="宋体" w:hAnsi="Times New Roman" w:cs="Times New Roman"/>
          <w:color w:val="2C2C36"/>
          <w:spacing w:val="1"/>
          <w:shd w:val="clear" w:color="auto" w:fill="FFFFFF"/>
        </w:rPr>
        <w:t>，增幅达</w:t>
      </w:r>
      <w:r w:rsidR="00264B72" w:rsidRPr="00F4409E">
        <w:rPr>
          <w:rFonts w:ascii="Times New Roman" w:eastAsia="宋体" w:hAnsi="Times New Roman" w:cs="Times New Roman"/>
          <w:color w:val="2C2C36"/>
          <w:spacing w:val="1"/>
          <w:shd w:val="clear" w:color="auto" w:fill="FFFFFF"/>
        </w:rPr>
        <w:t>12</w:t>
      </w:r>
      <w:r w:rsidRPr="00F4409E">
        <w:rPr>
          <w:rFonts w:ascii="Times New Roman" w:eastAsia="宋体" w:hAnsi="Times New Roman" w:cs="Times New Roman"/>
          <w:color w:val="2C2C36"/>
          <w:spacing w:val="1"/>
          <w:shd w:val="clear" w:color="auto" w:fill="FFFFFF"/>
        </w:rPr>
        <w:t>dB</w:t>
      </w:r>
      <w:r w:rsidRPr="00F4409E">
        <w:rPr>
          <w:rFonts w:ascii="Times New Roman" w:eastAsia="宋体" w:hAnsi="Times New Roman" w:cs="Times New Roman"/>
          <w:color w:val="2C2C36"/>
          <w:spacing w:val="1"/>
          <w:shd w:val="clear" w:color="auto" w:fill="FFFFFF"/>
        </w:rPr>
        <w:t>，表明其显著改善了信号质量。</w:t>
      </w:r>
    </w:p>
    <w:p w14:paraId="796C9B79" w14:textId="17C764E4" w:rsidR="00B32B8A" w:rsidRDefault="00CE43FC" w:rsidP="00AF3075">
      <w:pPr>
        <w:jc w:val="center"/>
      </w:pPr>
      <w:r>
        <w:rPr>
          <w:rFonts w:hint="eastAsia"/>
        </w:rPr>
        <w:object w:dxaOrig="4801" w:dyaOrig="3900" w14:anchorId="6C97D4B0">
          <v:shape id="_x0000_i1028" type="#_x0000_t75" style="width:240pt;height:195pt" o:ole="">
            <v:imagedata r:id="rId14" o:title=""/>
          </v:shape>
          <o:OLEObject Type="Embed" ProgID="Visio.Drawing.15" ShapeID="_x0000_i1028" DrawAspect="Content" ObjectID="_1805785300" r:id="rId15"/>
        </w:object>
      </w:r>
    </w:p>
    <w:p w14:paraId="7B2E909C" w14:textId="3A6F5E35" w:rsidR="00D20C77" w:rsidRPr="00BD0EC5" w:rsidRDefault="00D20C77" w:rsidP="00D20C77">
      <w:pPr>
        <w:jc w:val="center"/>
        <w:rPr>
          <w:rFonts w:ascii="Times New Roman" w:eastAsia="宋体" w:hAnsi="Times New Roman"/>
          <w:b/>
          <w:sz w:val="15"/>
          <w:szCs w:val="15"/>
        </w:rPr>
      </w:pPr>
      <w:r w:rsidRPr="00BD0EC5">
        <w:rPr>
          <w:rFonts w:ascii="Times New Roman" w:eastAsia="宋体" w:hAnsi="Times New Roman"/>
          <w:b/>
          <w:sz w:val="15"/>
          <w:szCs w:val="15"/>
        </w:rPr>
        <w:t>图</w:t>
      </w:r>
      <w:r w:rsidRPr="00BD0EC5">
        <w:rPr>
          <w:rFonts w:ascii="Times New Roman" w:eastAsia="宋体" w:hAnsi="Times New Roman"/>
          <w:b/>
          <w:sz w:val="15"/>
          <w:szCs w:val="15"/>
        </w:rPr>
        <w:t xml:space="preserve">4 </w:t>
      </w:r>
      <w:r w:rsidRPr="00BD0EC5">
        <w:rPr>
          <w:rFonts w:ascii="Times New Roman" w:eastAsia="宋体" w:hAnsi="Times New Roman" w:hint="eastAsia"/>
          <w:b/>
          <w:sz w:val="15"/>
          <w:szCs w:val="15"/>
        </w:rPr>
        <w:t>传统差分</w:t>
      </w:r>
      <w:r w:rsidR="00CE43FC">
        <w:rPr>
          <w:rFonts w:ascii="Times New Roman" w:eastAsia="宋体" w:hAnsi="Times New Roman" w:hint="eastAsia"/>
          <w:b/>
          <w:sz w:val="15"/>
          <w:szCs w:val="15"/>
        </w:rPr>
        <w:t>算法</w:t>
      </w:r>
      <w:r w:rsidRPr="00BD0EC5">
        <w:rPr>
          <w:rFonts w:ascii="Times New Roman" w:eastAsia="宋体" w:hAnsi="Times New Roman" w:hint="eastAsia"/>
          <w:b/>
          <w:sz w:val="15"/>
          <w:szCs w:val="15"/>
        </w:rPr>
        <w:t>和</w:t>
      </w:r>
      <w:r w:rsidRPr="00BD0EC5">
        <w:rPr>
          <w:rFonts w:ascii="Times New Roman" w:eastAsia="宋体" w:hAnsi="Times New Roman" w:hint="eastAsia"/>
          <w:b/>
          <w:sz w:val="15"/>
          <w:szCs w:val="15"/>
        </w:rPr>
        <w:t>S</w:t>
      </w:r>
      <w:r w:rsidRPr="00BD0EC5">
        <w:rPr>
          <w:rFonts w:ascii="Times New Roman" w:eastAsia="宋体" w:hAnsi="Times New Roman"/>
          <w:b/>
          <w:sz w:val="15"/>
          <w:szCs w:val="15"/>
        </w:rPr>
        <w:t>V</w:t>
      </w:r>
      <w:r w:rsidRPr="00BD0EC5">
        <w:rPr>
          <w:rFonts w:ascii="Times New Roman" w:eastAsia="宋体" w:hAnsi="Times New Roman" w:hint="eastAsia"/>
          <w:b/>
          <w:sz w:val="15"/>
          <w:szCs w:val="15"/>
        </w:rPr>
        <w:t>算法的</w:t>
      </w:r>
      <w:r w:rsidR="00CE43FC">
        <w:rPr>
          <w:rFonts w:ascii="Times New Roman" w:eastAsia="宋体" w:hAnsi="Times New Roman" w:hint="eastAsia"/>
          <w:b/>
          <w:sz w:val="15"/>
          <w:szCs w:val="15"/>
        </w:rPr>
        <w:t>功率谱密度</w:t>
      </w:r>
      <w:r w:rsidRPr="00BD0EC5">
        <w:rPr>
          <w:rFonts w:ascii="Times New Roman" w:eastAsia="宋体" w:hAnsi="Times New Roman" w:hint="eastAsia"/>
          <w:b/>
          <w:sz w:val="15"/>
          <w:szCs w:val="15"/>
        </w:rPr>
        <w:t>比较图</w:t>
      </w:r>
    </w:p>
    <w:p w14:paraId="4D8E9389" w14:textId="46D2D072" w:rsidR="00596D8D" w:rsidRPr="00D10116" w:rsidRDefault="00596D8D" w:rsidP="00596D8D">
      <w:pPr>
        <w:rPr>
          <w:rFonts w:ascii="Times New Roman" w:eastAsia="宋体" w:hAnsi="Times New Roman" w:cs="Times New Roman"/>
          <w:b/>
          <w:szCs w:val="21"/>
        </w:rPr>
      </w:pPr>
      <w:r w:rsidRPr="00D10116">
        <w:rPr>
          <w:rFonts w:ascii="Times New Roman" w:eastAsia="宋体" w:hAnsi="Times New Roman" w:cs="Times New Roman"/>
          <w:b/>
          <w:szCs w:val="21"/>
        </w:rPr>
        <w:lastRenderedPageBreak/>
        <w:t xml:space="preserve">3.4 </w:t>
      </w:r>
      <w:r w:rsidRPr="00D10116">
        <w:rPr>
          <w:rFonts w:ascii="Times New Roman" w:eastAsia="宋体" w:hAnsi="Times New Roman" w:cs="Times New Roman"/>
          <w:b/>
          <w:szCs w:val="21"/>
        </w:rPr>
        <w:t>相位修正与信号恢复</w:t>
      </w:r>
    </w:p>
    <w:p w14:paraId="2E01EB80" w14:textId="7C7D9DF0" w:rsidR="00BD0EC5" w:rsidRPr="00F4409E" w:rsidRDefault="007B0C00" w:rsidP="00FB6106">
      <w:pPr>
        <w:ind w:firstLineChars="200" w:firstLine="424"/>
        <w:rPr>
          <w:rFonts w:ascii="Times New Roman" w:eastAsia="宋体" w:hAnsi="Times New Roman" w:cs="Times New Roman"/>
          <w:szCs w:val="21"/>
        </w:rPr>
      </w:pPr>
      <w:r w:rsidRPr="00F4409E">
        <w:rPr>
          <w:rFonts w:ascii="Times New Roman" w:eastAsia="宋体" w:hAnsi="Times New Roman" w:cs="Times New Roman"/>
          <w:color w:val="2C2C36"/>
          <w:spacing w:val="1"/>
          <w:shd w:val="clear" w:color="auto" w:fill="FFFFFF"/>
        </w:rPr>
        <w:t>在相位修正中，以首个振动点前</w:t>
      </w:r>
      <w:r w:rsidRPr="00F4409E">
        <w:rPr>
          <w:rFonts w:ascii="Times New Roman" w:eastAsia="宋体" w:hAnsi="Times New Roman" w:cs="Times New Roman"/>
          <w:color w:val="2C2C36"/>
          <w:spacing w:val="1"/>
          <w:shd w:val="clear" w:color="auto" w:fill="FFFFFF"/>
        </w:rPr>
        <w:t>10 m</w:t>
      </w:r>
      <w:r w:rsidRPr="00F4409E">
        <w:rPr>
          <w:rFonts w:ascii="Times New Roman" w:eastAsia="宋体" w:hAnsi="Times New Roman" w:cs="Times New Roman"/>
          <w:color w:val="2C2C36"/>
          <w:spacing w:val="1"/>
          <w:shd w:val="clear" w:color="auto" w:fill="FFFFFF"/>
        </w:rPr>
        <w:t>的相位值为参考，重建时域波形。</w:t>
      </w:r>
      <w:r w:rsidRPr="00F4409E">
        <w:rPr>
          <w:rFonts w:ascii="Times New Roman" w:eastAsia="宋体" w:hAnsi="Times New Roman" w:cs="Times New Roman"/>
          <w:szCs w:val="21"/>
        </w:rPr>
        <w:t>得到修正前后的曲线如图</w:t>
      </w:r>
      <w:r w:rsidRPr="00F4409E">
        <w:rPr>
          <w:rFonts w:ascii="Times New Roman" w:eastAsia="宋体" w:hAnsi="Times New Roman" w:cs="Times New Roman"/>
          <w:szCs w:val="21"/>
        </w:rPr>
        <w:t>5</w:t>
      </w:r>
      <w:r w:rsidRPr="00F4409E">
        <w:rPr>
          <w:rFonts w:ascii="Times New Roman" w:eastAsia="宋体" w:hAnsi="Times New Roman" w:cs="Times New Roman"/>
          <w:szCs w:val="21"/>
        </w:rPr>
        <w:t>所示。其中，图</w:t>
      </w:r>
      <w:r w:rsidRPr="00F4409E">
        <w:rPr>
          <w:rFonts w:ascii="Times New Roman" w:eastAsia="宋体" w:hAnsi="Times New Roman" w:cs="Times New Roman"/>
          <w:szCs w:val="21"/>
        </w:rPr>
        <w:t>5(a)</w:t>
      </w:r>
      <w:r w:rsidRPr="00F4409E">
        <w:rPr>
          <w:rFonts w:ascii="Times New Roman" w:eastAsia="宋体" w:hAnsi="Times New Roman" w:cs="Times New Roman"/>
          <w:szCs w:val="21"/>
        </w:rPr>
        <w:t>与图</w:t>
      </w:r>
      <w:r w:rsidRPr="00F4409E">
        <w:rPr>
          <w:rFonts w:ascii="Times New Roman" w:eastAsia="宋体" w:hAnsi="Times New Roman" w:cs="Times New Roman"/>
          <w:szCs w:val="21"/>
        </w:rPr>
        <w:t xml:space="preserve">5 (b) </w:t>
      </w:r>
      <w:r w:rsidRPr="00F4409E">
        <w:rPr>
          <w:rFonts w:ascii="Times New Roman" w:eastAsia="宋体" w:hAnsi="Times New Roman" w:cs="Times New Roman"/>
          <w:szCs w:val="21"/>
        </w:rPr>
        <w:t>是通过减光纤初始端相位（修正前）得到的最终解调相位变化；图</w:t>
      </w:r>
      <w:r w:rsidRPr="00F4409E">
        <w:rPr>
          <w:rFonts w:ascii="Times New Roman" w:eastAsia="宋体" w:hAnsi="Times New Roman" w:cs="Times New Roman"/>
          <w:szCs w:val="21"/>
        </w:rPr>
        <w:t>5(c)</w:t>
      </w:r>
      <w:r w:rsidRPr="00F4409E">
        <w:rPr>
          <w:rFonts w:ascii="Times New Roman" w:eastAsia="宋体" w:hAnsi="Times New Roman" w:cs="Times New Roman"/>
          <w:szCs w:val="21"/>
        </w:rPr>
        <w:t>和图</w:t>
      </w:r>
      <w:r w:rsidRPr="00F4409E">
        <w:rPr>
          <w:rFonts w:ascii="Times New Roman" w:eastAsia="宋体" w:hAnsi="Times New Roman" w:cs="Times New Roman"/>
          <w:szCs w:val="21"/>
        </w:rPr>
        <w:t>5 (d)</w:t>
      </w:r>
      <w:r w:rsidRPr="00F4409E">
        <w:rPr>
          <w:rFonts w:ascii="Times New Roman" w:eastAsia="宋体" w:hAnsi="Times New Roman" w:cs="Times New Roman"/>
          <w:szCs w:val="21"/>
        </w:rPr>
        <w:t>是与修正后的参考相位相减得到的最终解调相位变化。可以看出，</w:t>
      </w:r>
      <w:r w:rsidRPr="00F4409E">
        <w:rPr>
          <w:rFonts w:ascii="Times New Roman" w:eastAsia="宋体" w:hAnsi="Times New Roman" w:cs="Times New Roman"/>
          <w:color w:val="2C2C36"/>
          <w:spacing w:val="1"/>
          <w:shd w:val="clear" w:color="auto" w:fill="FFFFFF"/>
        </w:rPr>
        <w:t>修正后相位噪声显著减少，解调波形更接近真实振动信号。</w:t>
      </w:r>
    </w:p>
    <w:p w14:paraId="509141ED" w14:textId="606BB063" w:rsidR="00FB6106" w:rsidRDefault="00FB6106" w:rsidP="00BD0EC5">
      <w:pPr>
        <w:widowControl/>
        <w:adjustRightInd w:val="0"/>
        <w:snapToGrid w:val="0"/>
        <w:jc w:val="center"/>
        <w:rPr>
          <w:rFonts w:ascii="Times New Roman" w:eastAsia="宋体" w:hAnsi="Times New Roman" w:cs="Times New Roman"/>
          <w:kern w:val="0"/>
          <w:sz w:val="20"/>
          <w:szCs w:val="20"/>
        </w:rPr>
      </w:pPr>
      <w:r>
        <w:rPr>
          <w:rFonts w:hint="eastAsia"/>
        </w:rPr>
        <w:object w:dxaOrig="9075" w:dyaOrig="9015" w14:anchorId="3E7601A9">
          <v:shape id="_x0000_i1029" type="#_x0000_t75" style="width:415.5pt;height:412.5pt" o:ole="">
            <v:imagedata r:id="rId16" o:title=""/>
          </v:shape>
          <o:OLEObject Type="Embed" ProgID="Visio.Drawing.15" ShapeID="_x0000_i1029" DrawAspect="Content" ObjectID="_1805785301" r:id="rId17"/>
        </w:object>
      </w:r>
    </w:p>
    <w:p w14:paraId="7F15BF81" w14:textId="111D4F62" w:rsidR="00BD0EC5" w:rsidRPr="00953B99" w:rsidRDefault="00BD0EC5" w:rsidP="00953B99">
      <w:pPr>
        <w:jc w:val="center"/>
        <w:rPr>
          <w:rFonts w:ascii="Times New Roman" w:eastAsia="宋体" w:hAnsi="Times New Roman"/>
          <w:b/>
          <w:sz w:val="15"/>
          <w:szCs w:val="15"/>
        </w:rPr>
      </w:pPr>
      <w:r w:rsidRPr="00953B99">
        <w:rPr>
          <w:rFonts w:ascii="Times New Roman" w:eastAsia="宋体" w:hAnsi="Times New Roman" w:hint="eastAsia"/>
          <w:b/>
          <w:sz w:val="15"/>
          <w:szCs w:val="15"/>
        </w:rPr>
        <w:t>图</w:t>
      </w:r>
      <w:r w:rsidRPr="00953B99">
        <w:rPr>
          <w:rFonts w:ascii="Times New Roman" w:eastAsia="宋体" w:hAnsi="Times New Roman" w:hint="eastAsia"/>
          <w:b/>
          <w:sz w:val="15"/>
          <w:szCs w:val="15"/>
        </w:rPr>
        <w:t xml:space="preserve">5  </w:t>
      </w:r>
      <w:r w:rsidR="0074245B">
        <w:rPr>
          <w:rFonts w:ascii="Times New Roman" w:eastAsia="宋体" w:hAnsi="Times New Roman" w:hint="eastAsia"/>
          <w:b/>
          <w:sz w:val="15"/>
          <w:szCs w:val="15"/>
        </w:rPr>
        <w:t>采用</w:t>
      </w:r>
      <w:r w:rsidR="00A018A4">
        <w:rPr>
          <w:rFonts w:ascii="Times New Roman" w:eastAsia="宋体" w:hAnsi="Times New Roman" w:hint="eastAsia"/>
          <w:b/>
          <w:sz w:val="15"/>
          <w:szCs w:val="15"/>
        </w:rPr>
        <w:t>SV</w:t>
      </w:r>
      <w:r w:rsidR="00A018A4">
        <w:rPr>
          <w:rFonts w:ascii="Times New Roman" w:eastAsia="宋体" w:hAnsi="Times New Roman" w:hint="eastAsia"/>
          <w:b/>
          <w:sz w:val="15"/>
          <w:szCs w:val="15"/>
        </w:rPr>
        <w:t>算法</w:t>
      </w:r>
      <w:r w:rsidR="0074245B">
        <w:rPr>
          <w:rFonts w:ascii="Times New Roman" w:eastAsia="宋体" w:hAnsi="Times New Roman"/>
          <w:b/>
          <w:sz w:val="15"/>
          <w:szCs w:val="15"/>
        </w:rPr>
        <w:t>修正前后的相位变化与时域</w:t>
      </w:r>
      <w:r w:rsidR="0074245B">
        <w:rPr>
          <w:rFonts w:ascii="Times New Roman" w:eastAsia="宋体" w:hAnsi="Times New Roman" w:hint="eastAsia"/>
          <w:b/>
          <w:sz w:val="15"/>
          <w:szCs w:val="15"/>
        </w:rPr>
        <w:t>波形</w:t>
      </w:r>
    </w:p>
    <w:p w14:paraId="2327194A" w14:textId="300C536A" w:rsidR="00BD0EC5" w:rsidRPr="00F4409E" w:rsidRDefault="00F43240" w:rsidP="00953B99">
      <w:pPr>
        <w:ind w:firstLineChars="200" w:firstLine="424"/>
        <w:rPr>
          <w:rFonts w:ascii="Times New Roman" w:eastAsia="宋体" w:hAnsi="Times New Roman" w:cs="Times New Roman"/>
          <w:szCs w:val="21"/>
        </w:rPr>
      </w:pPr>
      <w:r w:rsidRPr="00F4409E">
        <w:rPr>
          <w:rFonts w:ascii="Times New Roman" w:eastAsia="宋体" w:hAnsi="Times New Roman" w:cs="Times New Roman"/>
          <w:color w:val="2C2C36"/>
          <w:spacing w:val="1"/>
          <w:szCs w:val="21"/>
          <w:shd w:val="clear" w:color="auto" w:fill="FFFFFF"/>
        </w:rPr>
        <w:t>对</w:t>
      </w:r>
      <w:r w:rsidRPr="00F4409E">
        <w:rPr>
          <w:rFonts w:ascii="Times New Roman" w:eastAsia="宋体" w:hAnsi="Times New Roman" w:cs="Times New Roman"/>
          <w:color w:val="2C2C36"/>
          <w:spacing w:val="1"/>
          <w:szCs w:val="21"/>
          <w:shd w:val="clear" w:color="auto" w:fill="FFFFFF"/>
        </w:rPr>
        <w:t>PZT</w:t>
      </w:r>
      <w:r w:rsidRPr="00F4409E">
        <w:rPr>
          <w:rFonts w:ascii="Times New Roman" w:eastAsia="宋体" w:hAnsi="Times New Roman" w:cs="Times New Roman"/>
          <w:color w:val="2C2C36"/>
          <w:spacing w:val="1"/>
          <w:szCs w:val="21"/>
          <w:shd w:val="clear" w:color="auto" w:fill="FFFFFF"/>
        </w:rPr>
        <w:t>施加的</w:t>
      </w:r>
      <w:r w:rsidRPr="00F4409E">
        <w:rPr>
          <w:rFonts w:ascii="Times New Roman" w:eastAsia="宋体" w:hAnsi="Times New Roman" w:cs="Times New Roman"/>
          <w:color w:val="2C2C36"/>
          <w:spacing w:val="1"/>
          <w:szCs w:val="21"/>
          <w:shd w:val="clear" w:color="auto" w:fill="FFFFFF"/>
        </w:rPr>
        <w:t>500 Hz</w:t>
      </w:r>
      <w:r w:rsidRPr="00F4409E">
        <w:rPr>
          <w:rFonts w:ascii="Times New Roman" w:eastAsia="宋体" w:hAnsi="Times New Roman" w:cs="Times New Roman"/>
          <w:color w:val="2C2C36"/>
          <w:spacing w:val="1"/>
          <w:szCs w:val="21"/>
          <w:shd w:val="clear" w:color="auto" w:fill="FFFFFF"/>
        </w:rPr>
        <w:t>、</w:t>
      </w:r>
      <w:r w:rsidRPr="00F4409E">
        <w:rPr>
          <w:rFonts w:ascii="Times New Roman" w:eastAsia="宋体" w:hAnsi="Times New Roman" w:cs="Times New Roman"/>
          <w:color w:val="2C2C36"/>
          <w:spacing w:val="1"/>
          <w:szCs w:val="21"/>
          <w:shd w:val="clear" w:color="auto" w:fill="FFFFFF"/>
        </w:rPr>
        <w:t>5 V</w:t>
      </w:r>
      <w:r w:rsidRPr="00F4409E">
        <w:rPr>
          <w:rFonts w:ascii="Times New Roman" w:eastAsia="宋体" w:hAnsi="Times New Roman" w:cs="Times New Roman"/>
          <w:color w:val="2C2C36"/>
          <w:spacing w:val="1"/>
          <w:szCs w:val="21"/>
          <w:shd w:val="clear" w:color="auto" w:fill="FFFFFF"/>
        </w:rPr>
        <w:t>三角波信号进行恢复时，正交解调引入的直流分量导致解调波形存在锯齿状畸变（图</w:t>
      </w:r>
      <w:r w:rsidRPr="00F4409E">
        <w:rPr>
          <w:rFonts w:ascii="Times New Roman" w:eastAsia="宋体" w:hAnsi="Times New Roman" w:cs="Times New Roman"/>
          <w:color w:val="2C2C36"/>
          <w:spacing w:val="1"/>
          <w:szCs w:val="21"/>
          <w:shd w:val="clear" w:color="auto" w:fill="FFFFFF"/>
        </w:rPr>
        <w:t>6(b)</w:t>
      </w:r>
      <w:r w:rsidRPr="00F4409E">
        <w:rPr>
          <w:rFonts w:ascii="Times New Roman" w:eastAsia="宋体" w:hAnsi="Times New Roman" w:cs="Times New Roman"/>
          <w:color w:val="2C2C36"/>
          <w:spacing w:val="1"/>
          <w:szCs w:val="21"/>
          <w:shd w:val="clear" w:color="auto" w:fill="FFFFFF"/>
        </w:rPr>
        <w:t>）。为此，采用</w:t>
      </w:r>
      <w:r w:rsidRPr="00F4409E">
        <w:rPr>
          <w:rFonts w:ascii="Times New Roman" w:eastAsia="宋体" w:hAnsi="Times New Roman" w:cs="Times New Roman"/>
          <w:color w:val="2C2C36"/>
          <w:spacing w:val="1"/>
          <w:szCs w:val="21"/>
          <w:shd w:val="clear" w:color="auto" w:fill="FFFFFF"/>
        </w:rPr>
        <w:t>VMD</w:t>
      </w:r>
      <w:r w:rsidRPr="00F4409E">
        <w:rPr>
          <w:rFonts w:ascii="Times New Roman" w:eastAsia="宋体" w:hAnsi="Times New Roman" w:cs="Times New Roman"/>
          <w:color w:val="2C2C36"/>
          <w:spacing w:val="1"/>
          <w:szCs w:val="21"/>
          <w:shd w:val="clear" w:color="auto" w:fill="FFFFFF"/>
        </w:rPr>
        <w:t>算法进行信号分解，参数设置为：惩罚因子</w:t>
      </w:r>
      <w:r w:rsidRPr="00F4409E">
        <w:rPr>
          <w:rStyle w:val="mord"/>
          <w:rFonts w:ascii="Times New Roman" w:eastAsia="宋体" w:hAnsi="Times New Roman" w:cs="Times New Roman"/>
          <w:i/>
          <w:iCs/>
          <w:color w:val="2C2C36"/>
          <w:spacing w:val="1"/>
          <w:szCs w:val="21"/>
          <w:shd w:val="clear" w:color="auto" w:fill="FFFFFF"/>
        </w:rPr>
        <w:t>α</w:t>
      </w:r>
      <w:r w:rsidRPr="00F4409E">
        <w:rPr>
          <w:rStyle w:val="mrel"/>
          <w:rFonts w:ascii="Times New Roman" w:eastAsia="宋体" w:hAnsi="Times New Roman" w:cs="Times New Roman"/>
          <w:color w:val="2C2C36"/>
          <w:spacing w:val="1"/>
          <w:szCs w:val="21"/>
          <w:shd w:val="clear" w:color="auto" w:fill="FFFFFF"/>
        </w:rPr>
        <w:t>=</w:t>
      </w:r>
      <w:r w:rsidRPr="00F4409E">
        <w:rPr>
          <w:rStyle w:val="mord"/>
          <w:rFonts w:ascii="Times New Roman" w:eastAsia="宋体" w:hAnsi="Times New Roman" w:cs="Times New Roman"/>
          <w:color w:val="2C2C36"/>
          <w:spacing w:val="1"/>
          <w:szCs w:val="21"/>
          <w:shd w:val="clear" w:color="auto" w:fill="FFFFFF"/>
        </w:rPr>
        <w:t>100</w:t>
      </w:r>
      <w:r w:rsidRPr="00F4409E">
        <w:rPr>
          <w:rFonts w:ascii="Times New Roman" w:eastAsia="宋体" w:hAnsi="Times New Roman" w:cs="Times New Roman"/>
          <w:color w:val="2C2C36"/>
          <w:spacing w:val="1"/>
          <w:szCs w:val="21"/>
          <w:shd w:val="clear" w:color="auto" w:fill="FFFFFF"/>
        </w:rPr>
        <w:t>，拉格朗日乘子</w:t>
      </w:r>
      <w:r w:rsidRPr="00F4409E">
        <w:rPr>
          <w:rStyle w:val="mord"/>
          <w:rFonts w:ascii="Times New Roman" w:eastAsia="宋体" w:hAnsi="Times New Roman" w:cs="Times New Roman"/>
          <w:i/>
          <w:iCs/>
          <w:color w:val="2C2C36"/>
          <w:spacing w:val="1"/>
          <w:szCs w:val="21"/>
          <w:shd w:val="clear" w:color="auto" w:fill="FFFFFF"/>
        </w:rPr>
        <w:t>λ</w:t>
      </w:r>
      <w:r w:rsidRPr="00F4409E">
        <w:rPr>
          <w:rStyle w:val="mopen"/>
          <w:rFonts w:ascii="Times New Roman" w:eastAsia="宋体" w:hAnsi="Times New Roman" w:cs="Times New Roman"/>
          <w:color w:val="2C2C36"/>
          <w:spacing w:val="1"/>
          <w:szCs w:val="21"/>
          <w:shd w:val="clear" w:color="auto" w:fill="FFFFFF"/>
        </w:rPr>
        <w:t>(</w:t>
      </w:r>
      <w:r w:rsidRPr="00F4409E">
        <w:rPr>
          <w:rStyle w:val="mord"/>
          <w:rFonts w:ascii="Times New Roman" w:eastAsia="宋体" w:hAnsi="Times New Roman" w:cs="Times New Roman"/>
          <w:i/>
          <w:iCs/>
          <w:color w:val="2C2C36"/>
          <w:spacing w:val="1"/>
          <w:szCs w:val="21"/>
          <w:shd w:val="clear" w:color="auto" w:fill="FFFFFF"/>
        </w:rPr>
        <w:t>t</w:t>
      </w:r>
      <w:r w:rsidRPr="00F4409E">
        <w:rPr>
          <w:rStyle w:val="mclose"/>
          <w:rFonts w:ascii="Times New Roman" w:eastAsia="宋体" w:hAnsi="Times New Roman" w:cs="Times New Roman"/>
          <w:color w:val="2C2C36"/>
          <w:spacing w:val="1"/>
          <w:szCs w:val="21"/>
          <w:shd w:val="clear" w:color="auto" w:fill="FFFFFF"/>
        </w:rPr>
        <w:t>)</w:t>
      </w:r>
      <w:r w:rsidRPr="00F4409E">
        <w:rPr>
          <w:rStyle w:val="mrel"/>
          <w:rFonts w:ascii="Times New Roman" w:eastAsia="宋体" w:hAnsi="Times New Roman" w:cs="Times New Roman"/>
          <w:color w:val="2C2C36"/>
          <w:spacing w:val="1"/>
          <w:szCs w:val="21"/>
          <w:shd w:val="clear" w:color="auto" w:fill="FFFFFF"/>
        </w:rPr>
        <w:t>=</w:t>
      </w:r>
      <w:r w:rsidRPr="00F4409E">
        <w:rPr>
          <w:rStyle w:val="mord"/>
          <w:rFonts w:ascii="Times New Roman" w:eastAsia="宋体" w:hAnsi="Times New Roman" w:cs="Times New Roman"/>
          <w:color w:val="2C2C36"/>
          <w:spacing w:val="1"/>
          <w:szCs w:val="21"/>
          <w:shd w:val="clear" w:color="auto" w:fill="FFFFFF"/>
        </w:rPr>
        <w:t>1.0</w:t>
      </w:r>
      <w:r w:rsidRPr="00F4409E">
        <w:rPr>
          <w:rFonts w:ascii="Times New Roman" w:eastAsia="宋体" w:hAnsi="Times New Roman" w:cs="Times New Roman"/>
          <w:color w:val="2C2C36"/>
          <w:spacing w:val="1"/>
          <w:szCs w:val="21"/>
          <w:shd w:val="clear" w:color="auto" w:fill="FFFFFF"/>
        </w:rPr>
        <w:t>，模式数</w:t>
      </w:r>
      <w:r w:rsidRPr="00F4409E">
        <w:rPr>
          <w:rStyle w:val="mord"/>
          <w:rFonts w:ascii="Times New Roman" w:eastAsia="宋体" w:hAnsi="Times New Roman" w:cs="Times New Roman"/>
          <w:i/>
          <w:iCs/>
          <w:color w:val="2C2C36"/>
          <w:spacing w:val="1"/>
          <w:szCs w:val="21"/>
          <w:shd w:val="clear" w:color="auto" w:fill="FFFFFF"/>
        </w:rPr>
        <w:t>K</w:t>
      </w:r>
      <w:r w:rsidRPr="00F4409E">
        <w:rPr>
          <w:rStyle w:val="mrel"/>
          <w:rFonts w:ascii="Times New Roman" w:eastAsia="宋体" w:hAnsi="Times New Roman" w:cs="Times New Roman"/>
          <w:color w:val="2C2C36"/>
          <w:spacing w:val="1"/>
          <w:szCs w:val="21"/>
          <w:shd w:val="clear" w:color="auto" w:fill="FFFFFF"/>
        </w:rPr>
        <w:t>=</w:t>
      </w:r>
      <w:r w:rsidRPr="00F4409E">
        <w:rPr>
          <w:rStyle w:val="mord"/>
          <w:rFonts w:ascii="Times New Roman" w:eastAsia="宋体" w:hAnsi="Times New Roman" w:cs="Times New Roman"/>
          <w:color w:val="2C2C36"/>
          <w:spacing w:val="1"/>
          <w:szCs w:val="21"/>
          <w:shd w:val="clear" w:color="auto" w:fill="FFFFFF"/>
        </w:rPr>
        <w:t>3</w:t>
      </w:r>
      <w:r w:rsidRPr="00F4409E">
        <w:rPr>
          <w:rFonts w:ascii="Times New Roman" w:eastAsia="宋体" w:hAnsi="Times New Roman" w:cs="Times New Roman"/>
          <w:color w:val="2C2C36"/>
          <w:spacing w:val="1"/>
          <w:szCs w:val="21"/>
          <w:shd w:val="clear" w:color="auto" w:fill="FFFFFF"/>
        </w:rPr>
        <w:t>，中心频率均匀初始化。分解结果如图</w:t>
      </w:r>
      <w:r w:rsidRPr="00F4409E">
        <w:rPr>
          <w:rFonts w:ascii="Times New Roman" w:eastAsia="宋体" w:hAnsi="Times New Roman" w:cs="Times New Roman"/>
          <w:color w:val="2C2C36"/>
          <w:spacing w:val="1"/>
          <w:szCs w:val="21"/>
          <w:shd w:val="clear" w:color="auto" w:fill="FFFFFF"/>
        </w:rPr>
        <w:t>7</w:t>
      </w:r>
      <w:r w:rsidRPr="00F4409E">
        <w:rPr>
          <w:rFonts w:ascii="Times New Roman" w:eastAsia="宋体" w:hAnsi="Times New Roman" w:cs="Times New Roman"/>
          <w:color w:val="2C2C36"/>
          <w:spacing w:val="1"/>
          <w:szCs w:val="21"/>
          <w:shd w:val="clear" w:color="auto" w:fill="FFFFFF"/>
        </w:rPr>
        <w:t>所示，</w:t>
      </w:r>
      <w:r w:rsidRPr="00F4409E">
        <w:rPr>
          <w:rFonts w:ascii="Times New Roman" w:eastAsia="宋体" w:hAnsi="Times New Roman" w:cs="Times New Roman"/>
          <w:color w:val="2C2C36"/>
          <w:spacing w:val="1"/>
          <w:szCs w:val="21"/>
          <w:shd w:val="clear" w:color="auto" w:fill="FFFFFF"/>
        </w:rPr>
        <w:t>BLIMF1</w:t>
      </w:r>
      <w:r w:rsidRPr="00F4409E">
        <w:rPr>
          <w:rFonts w:ascii="Times New Roman" w:eastAsia="宋体" w:hAnsi="Times New Roman" w:cs="Times New Roman"/>
          <w:color w:val="2C2C36"/>
          <w:spacing w:val="1"/>
          <w:szCs w:val="21"/>
          <w:shd w:val="clear" w:color="auto" w:fill="FFFFFF"/>
        </w:rPr>
        <w:t>为有效信号分量，</w:t>
      </w:r>
      <w:r w:rsidRPr="00F4409E">
        <w:rPr>
          <w:rFonts w:ascii="Times New Roman" w:eastAsia="宋体" w:hAnsi="Times New Roman" w:cs="Times New Roman"/>
          <w:color w:val="2C2C36"/>
          <w:spacing w:val="1"/>
          <w:szCs w:val="21"/>
          <w:shd w:val="clear" w:color="auto" w:fill="FFFFFF"/>
        </w:rPr>
        <w:t>BLIMF2</w:t>
      </w:r>
      <w:r w:rsidRPr="00F4409E">
        <w:rPr>
          <w:rFonts w:ascii="Times New Roman" w:eastAsia="宋体" w:hAnsi="Times New Roman" w:cs="Times New Roman"/>
          <w:color w:val="2C2C36"/>
          <w:spacing w:val="1"/>
          <w:szCs w:val="21"/>
          <w:shd w:val="clear" w:color="auto" w:fill="FFFFFF"/>
        </w:rPr>
        <w:t>和</w:t>
      </w:r>
      <w:r w:rsidRPr="00F4409E">
        <w:rPr>
          <w:rFonts w:ascii="Times New Roman" w:eastAsia="宋体" w:hAnsi="Times New Roman" w:cs="Times New Roman"/>
          <w:color w:val="2C2C36"/>
          <w:spacing w:val="1"/>
          <w:szCs w:val="21"/>
          <w:shd w:val="clear" w:color="auto" w:fill="FFFFFF"/>
        </w:rPr>
        <w:t>BLIMF3</w:t>
      </w:r>
      <w:r w:rsidRPr="00F4409E">
        <w:rPr>
          <w:rFonts w:ascii="Times New Roman" w:eastAsia="宋体" w:hAnsi="Times New Roman" w:cs="Times New Roman"/>
          <w:color w:val="2C2C36"/>
          <w:spacing w:val="1"/>
          <w:szCs w:val="21"/>
          <w:shd w:val="clear" w:color="auto" w:fill="FFFFFF"/>
        </w:rPr>
        <w:t>为趋势分量。通过</w:t>
      </w:r>
      <w:r w:rsidRPr="00F4409E">
        <w:rPr>
          <w:rFonts w:ascii="Times New Roman" w:eastAsia="宋体" w:hAnsi="Times New Roman" w:cs="Times New Roman"/>
          <w:color w:val="2C2C36"/>
          <w:spacing w:val="1"/>
          <w:szCs w:val="21"/>
          <w:shd w:val="clear" w:color="auto" w:fill="FFFFFF"/>
        </w:rPr>
        <w:t>VMD</w:t>
      </w:r>
      <w:r w:rsidRPr="00F4409E">
        <w:rPr>
          <w:rFonts w:ascii="Times New Roman" w:eastAsia="宋体" w:hAnsi="Times New Roman" w:cs="Times New Roman"/>
          <w:color w:val="2C2C36"/>
          <w:spacing w:val="1"/>
          <w:szCs w:val="21"/>
          <w:shd w:val="clear" w:color="auto" w:fill="FFFFFF"/>
        </w:rPr>
        <w:t>处理，直流偏移显著抑制，三角波轮廓得以清晰恢复。</w:t>
      </w:r>
    </w:p>
    <w:p w14:paraId="26E4427E" w14:textId="57138F81" w:rsidR="00953B99" w:rsidRDefault="00FB6106" w:rsidP="00953B99">
      <w:pPr>
        <w:adjustRightInd w:val="0"/>
        <w:snapToGrid w:val="0"/>
        <w:jc w:val="center"/>
        <w:rPr>
          <w:rFonts w:ascii="Times New Roman" w:eastAsia="宋体" w:hAnsi="Times New Roman" w:cs="Times New Roman"/>
          <w:kern w:val="0"/>
          <w:sz w:val="18"/>
          <w:szCs w:val="18"/>
        </w:rPr>
      </w:pPr>
      <w:r>
        <w:rPr>
          <w:rFonts w:hint="eastAsia"/>
        </w:rPr>
        <w:object w:dxaOrig="8821" w:dyaOrig="4365" w14:anchorId="452EB662">
          <v:shape id="_x0000_i1030" type="#_x0000_t75" style="width:414.75pt;height:204.75pt" o:ole="">
            <v:imagedata r:id="rId18" o:title=""/>
          </v:shape>
          <o:OLEObject Type="Embed" ProgID="Visio.Drawing.15" ShapeID="_x0000_i1030" DrawAspect="Content" ObjectID="_1805785302" r:id="rId19"/>
        </w:object>
      </w:r>
    </w:p>
    <w:p w14:paraId="72A046E1" w14:textId="478BCA5A" w:rsidR="000D4855" w:rsidRDefault="000D4855" w:rsidP="00953B99">
      <w:pPr>
        <w:jc w:val="center"/>
        <w:rPr>
          <w:rFonts w:ascii="Times New Roman" w:eastAsia="宋体" w:hAnsi="Times New Roman" w:cs="Times New Roman"/>
          <w:kern w:val="0"/>
          <w:sz w:val="18"/>
          <w:szCs w:val="18"/>
        </w:rPr>
      </w:pPr>
      <w:r w:rsidRPr="00953B99">
        <w:rPr>
          <w:rFonts w:ascii="Times New Roman" w:eastAsia="宋体" w:hAnsi="Times New Roman" w:hint="eastAsia"/>
          <w:b/>
          <w:sz w:val="15"/>
          <w:szCs w:val="15"/>
        </w:rPr>
        <w:t>图</w:t>
      </w:r>
      <w:r w:rsidRPr="00953B99">
        <w:rPr>
          <w:rFonts w:ascii="Times New Roman" w:eastAsia="宋体" w:hAnsi="Times New Roman" w:hint="eastAsia"/>
          <w:b/>
          <w:sz w:val="15"/>
          <w:szCs w:val="15"/>
        </w:rPr>
        <w:t>6</w:t>
      </w:r>
      <w:r>
        <w:rPr>
          <w:rFonts w:ascii="Times New Roman" w:eastAsia="宋体" w:hAnsi="Times New Roman"/>
          <w:b/>
          <w:sz w:val="15"/>
          <w:szCs w:val="15"/>
        </w:rPr>
        <w:t xml:space="preserve">  </w:t>
      </w:r>
      <w:r w:rsidR="00A40375" w:rsidRPr="000D4855">
        <w:rPr>
          <w:rFonts w:ascii="Times New Roman" w:eastAsia="宋体" w:hAnsi="Times New Roman" w:hint="eastAsia"/>
          <w:b/>
          <w:sz w:val="15"/>
          <w:szCs w:val="15"/>
        </w:rPr>
        <w:t>三角波信号的相位变化曲线</w:t>
      </w:r>
      <w:r w:rsidR="00A40375">
        <w:rPr>
          <w:rFonts w:ascii="Times New Roman" w:eastAsia="宋体" w:hAnsi="Times New Roman" w:hint="eastAsia"/>
          <w:b/>
          <w:sz w:val="15"/>
          <w:szCs w:val="15"/>
        </w:rPr>
        <w:t>和</w:t>
      </w:r>
      <w:r w:rsidR="00A40375">
        <w:rPr>
          <w:rFonts w:ascii="Times New Roman" w:eastAsia="宋体" w:hAnsi="Times New Roman"/>
          <w:b/>
          <w:sz w:val="15"/>
          <w:szCs w:val="15"/>
        </w:rPr>
        <w:t>时域波形</w:t>
      </w:r>
    </w:p>
    <w:p w14:paraId="5A0AF24E" w14:textId="5A42032B" w:rsidR="000F7F6A" w:rsidRDefault="00264B72" w:rsidP="000F7F6A">
      <w:pPr>
        <w:adjustRightInd w:val="0"/>
        <w:snapToGrid w:val="0"/>
        <w:jc w:val="center"/>
        <w:rPr>
          <w:rFonts w:ascii="Times New Roman" w:eastAsia="宋体" w:hAnsi="Times New Roman" w:cs="Times New Roman"/>
          <w:sz w:val="18"/>
          <w:szCs w:val="18"/>
        </w:rPr>
      </w:pPr>
      <w:r>
        <w:rPr>
          <w:rFonts w:hint="eastAsia"/>
        </w:rPr>
        <w:object w:dxaOrig="4936" w:dyaOrig="4110" w14:anchorId="61782C22">
          <v:shape id="_x0000_i1031" type="#_x0000_t75" style="width:246.75pt;height:205.5pt" o:ole="">
            <v:imagedata r:id="rId20" o:title=""/>
          </v:shape>
          <o:OLEObject Type="Embed" ProgID="Visio.Drawing.15" ShapeID="_x0000_i1031" DrawAspect="Content" ObjectID="_1805785303" r:id="rId21"/>
        </w:object>
      </w:r>
    </w:p>
    <w:p w14:paraId="198DD718" w14:textId="35C6B1BD" w:rsidR="000F7F6A" w:rsidRPr="000D08C1" w:rsidRDefault="00E1633F" w:rsidP="000D08C1">
      <w:pPr>
        <w:pStyle w:val="a3"/>
        <w:numPr>
          <w:ilvl w:val="0"/>
          <w:numId w:val="5"/>
        </w:numPr>
        <w:ind w:firstLineChars="0"/>
        <w:jc w:val="center"/>
        <w:rPr>
          <w:rFonts w:ascii="Times New Roman" w:eastAsia="宋体" w:hAnsi="Times New Roman"/>
          <w:b/>
          <w:sz w:val="15"/>
          <w:szCs w:val="15"/>
        </w:rPr>
      </w:pPr>
      <w:r w:rsidRPr="000D08C1">
        <w:rPr>
          <w:rFonts w:ascii="Times New Roman" w:eastAsia="宋体" w:hAnsi="Times New Roman" w:hint="eastAsia"/>
          <w:b/>
          <w:sz w:val="15"/>
          <w:szCs w:val="15"/>
        </w:rPr>
        <w:t>三角波信号的原始相位变化曲线</w:t>
      </w:r>
      <w:r w:rsidR="000D08C1">
        <w:rPr>
          <w:rFonts w:ascii="Times New Roman" w:eastAsia="宋体" w:hAnsi="Times New Roman" w:hint="eastAsia"/>
          <w:b/>
          <w:sz w:val="15"/>
          <w:szCs w:val="15"/>
        </w:rPr>
        <w:t xml:space="preserve"> </w:t>
      </w:r>
      <w:r w:rsidRPr="000D08C1">
        <w:rPr>
          <w:rFonts w:ascii="Times New Roman" w:eastAsia="宋体" w:hAnsi="Times New Roman" w:hint="eastAsia"/>
          <w:b/>
          <w:sz w:val="15"/>
          <w:szCs w:val="15"/>
        </w:rPr>
        <w:t>(b)</w:t>
      </w:r>
      <w:r w:rsidR="009412DE">
        <w:rPr>
          <w:rFonts w:ascii="Times New Roman" w:eastAsia="宋体" w:hAnsi="Times New Roman" w:hint="eastAsia"/>
          <w:b/>
          <w:sz w:val="15"/>
          <w:szCs w:val="15"/>
        </w:rPr>
        <w:t>有效</w:t>
      </w:r>
      <w:r w:rsidRPr="000D08C1">
        <w:rPr>
          <w:rFonts w:ascii="Times New Roman" w:eastAsia="宋体" w:hAnsi="Times New Roman" w:hint="eastAsia"/>
          <w:b/>
          <w:sz w:val="15"/>
          <w:szCs w:val="15"/>
        </w:rPr>
        <w:t>信号分量；</w:t>
      </w:r>
      <w:r w:rsidRPr="000D08C1">
        <w:rPr>
          <w:rFonts w:ascii="Times New Roman" w:eastAsia="宋体" w:hAnsi="Times New Roman" w:hint="eastAsia"/>
          <w:b/>
          <w:sz w:val="15"/>
          <w:szCs w:val="15"/>
        </w:rPr>
        <w:t>(c)</w:t>
      </w:r>
      <w:r w:rsidRPr="000D08C1">
        <w:rPr>
          <w:rFonts w:ascii="Times New Roman" w:eastAsia="宋体" w:hAnsi="Times New Roman" w:hint="eastAsia"/>
          <w:b/>
          <w:sz w:val="15"/>
          <w:szCs w:val="15"/>
        </w:rPr>
        <w:t>和</w:t>
      </w:r>
      <w:r w:rsidRPr="000D08C1">
        <w:rPr>
          <w:rFonts w:ascii="Times New Roman" w:eastAsia="宋体" w:hAnsi="Times New Roman" w:hint="eastAsia"/>
          <w:b/>
          <w:sz w:val="15"/>
          <w:szCs w:val="15"/>
        </w:rPr>
        <w:t>(b)</w:t>
      </w:r>
      <w:r w:rsidRPr="000D08C1">
        <w:rPr>
          <w:rFonts w:ascii="Times New Roman" w:eastAsia="宋体" w:hAnsi="Times New Roman" w:hint="eastAsia"/>
          <w:b/>
          <w:sz w:val="15"/>
          <w:szCs w:val="15"/>
        </w:rPr>
        <w:t>信号趋势分量</w:t>
      </w:r>
    </w:p>
    <w:p w14:paraId="44A7DB19" w14:textId="7C24E821" w:rsidR="000D08C1" w:rsidRPr="000F7F6A" w:rsidRDefault="000D08C1" w:rsidP="000F7F6A">
      <w:pPr>
        <w:jc w:val="center"/>
        <w:rPr>
          <w:rFonts w:ascii="Times New Roman" w:eastAsia="宋体" w:hAnsi="Times New Roman"/>
          <w:b/>
          <w:sz w:val="15"/>
          <w:szCs w:val="15"/>
        </w:rPr>
      </w:pPr>
      <w:r w:rsidRPr="000F7F6A">
        <w:rPr>
          <w:rFonts w:ascii="Times New Roman" w:eastAsia="宋体" w:hAnsi="Times New Roman" w:hint="eastAsia"/>
          <w:b/>
          <w:sz w:val="15"/>
          <w:szCs w:val="15"/>
        </w:rPr>
        <w:t>图</w:t>
      </w:r>
      <w:r w:rsidRPr="000F7F6A">
        <w:rPr>
          <w:rFonts w:ascii="Times New Roman" w:eastAsia="宋体" w:hAnsi="Times New Roman" w:hint="eastAsia"/>
          <w:b/>
          <w:sz w:val="15"/>
          <w:szCs w:val="15"/>
        </w:rPr>
        <w:t xml:space="preserve">7 </w:t>
      </w:r>
      <w:r>
        <w:rPr>
          <w:rFonts w:ascii="Times New Roman" w:eastAsia="宋体" w:hAnsi="Times New Roman" w:hint="eastAsia"/>
          <w:b/>
          <w:sz w:val="15"/>
          <w:szCs w:val="15"/>
        </w:rPr>
        <w:t xml:space="preserve"> </w:t>
      </w:r>
      <w:r w:rsidRPr="000F7F6A">
        <w:rPr>
          <w:rFonts w:ascii="Times New Roman" w:eastAsia="宋体" w:hAnsi="Times New Roman" w:hint="eastAsia"/>
          <w:b/>
          <w:sz w:val="15"/>
          <w:szCs w:val="15"/>
        </w:rPr>
        <w:t>VMD</w:t>
      </w:r>
      <w:r>
        <w:rPr>
          <w:rFonts w:ascii="Times New Roman" w:eastAsia="宋体" w:hAnsi="Times New Roman" w:hint="eastAsia"/>
          <w:b/>
          <w:sz w:val="15"/>
          <w:szCs w:val="15"/>
        </w:rPr>
        <w:t>算法</w:t>
      </w:r>
      <w:r w:rsidRPr="000F7F6A">
        <w:rPr>
          <w:rFonts w:ascii="Times New Roman" w:eastAsia="宋体" w:hAnsi="Times New Roman" w:hint="eastAsia"/>
          <w:b/>
          <w:sz w:val="15"/>
          <w:szCs w:val="15"/>
        </w:rPr>
        <w:t>分解结果</w:t>
      </w:r>
    </w:p>
    <w:p w14:paraId="7B538563" w14:textId="32BD9891" w:rsidR="000F7F6A" w:rsidRPr="00D10116" w:rsidRDefault="00FB1FA0" w:rsidP="000F7F6A">
      <w:pPr>
        <w:jc w:val="left"/>
        <w:rPr>
          <w:rFonts w:ascii="Times New Roman" w:eastAsia="宋体" w:hAnsi="Times New Roman"/>
          <w:b/>
          <w:sz w:val="24"/>
          <w:szCs w:val="24"/>
        </w:rPr>
      </w:pPr>
      <w:r w:rsidRPr="00D10116">
        <w:rPr>
          <w:rFonts w:ascii="Times New Roman" w:eastAsia="宋体" w:hAnsi="Times New Roman"/>
          <w:b/>
          <w:sz w:val="24"/>
          <w:szCs w:val="24"/>
        </w:rPr>
        <w:t>4</w:t>
      </w:r>
      <w:r w:rsidR="000F7F6A" w:rsidRPr="00D10116">
        <w:rPr>
          <w:rFonts w:ascii="Times New Roman" w:eastAsia="宋体" w:hAnsi="Times New Roman" w:hint="eastAsia"/>
          <w:b/>
          <w:sz w:val="24"/>
          <w:szCs w:val="24"/>
        </w:rPr>
        <w:t>结</w:t>
      </w:r>
      <w:r w:rsidR="00034925" w:rsidRPr="00D10116">
        <w:rPr>
          <w:rFonts w:ascii="Times New Roman" w:eastAsia="宋体" w:hAnsi="Times New Roman" w:hint="eastAsia"/>
          <w:b/>
          <w:sz w:val="24"/>
          <w:szCs w:val="24"/>
        </w:rPr>
        <w:t>束语</w:t>
      </w:r>
    </w:p>
    <w:p w14:paraId="4B71CE0A" w14:textId="0420CB5A" w:rsidR="00A25F20" w:rsidRDefault="00367C22" w:rsidP="00F4409E">
      <w:pPr>
        <w:pStyle w:val="af2"/>
        <w:shd w:val="clear" w:color="auto" w:fill="FFFFFF"/>
        <w:spacing w:before="240" w:beforeAutospacing="0" w:after="240" w:afterAutospacing="0"/>
        <w:ind w:firstLine="424"/>
        <w:jc w:val="both"/>
        <w:rPr>
          <w:rFonts w:ascii="Times New Roman" w:hAnsi="Times New Roman" w:cs="Times New Roman"/>
          <w:color w:val="2C2C36"/>
          <w:spacing w:val="1"/>
          <w:sz w:val="21"/>
          <w:szCs w:val="21"/>
        </w:rPr>
      </w:pPr>
      <w:r w:rsidRPr="00F4409E">
        <w:rPr>
          <w:rFonts w:ascii="Times New Roman" w:hAnsi="Times New Roman" w:cs="Times New Roman"/>
          <w:color w:val="2C2C36"/>
          <w:spacing w:val="1"/>
          <w:sz w:val="21"/>
          <w:szCs w:val="21"/>
        </w:rPr>
        <w:t>针对传统相位差分方法在振动定位中因信噪比不足导致的定位精度受限问题，本文首次提出了一种</w:t>
      </w:r>
      <w:r w:rsidR="00264B72" w:rsidRPr="00F4409E">
        <w:rPr>
          <w:rFonts w:ascii="Times New Roman" w:hAnsi="Times New Roman" w:cs="Times New Roman"/>
          <w:color w:val="2C2C36"/>
          <w:spacing w:val="1"/>
          <w:sz w:val="21"/>
          <w:szCs w:val="21"/>
        </w:rPr>
        <w:t>SV-VMD</w:t>
      </w:r>
      <w:r w:rsidR="00264B72" w:rsidRPr="00F4409E">
        <w:rPr>
          <w:rFonts w:ascii="Times New Roman" w:hAnsi="Times New Roman" w:cs="Times New Roman"/>
          <w:color w:val="2C2C36"/>
          <w:spacing w:val="1"/>
          <w:sz w:val="21"/>
          <w:szCs w:val="21"/>
        </w:rPr>
        <w:t>算法</w:t>
      </w:r>
      <w:r w:rsidRPr="00F4409E">
        <w:rPr>
          <w:rFonts w:ascii="Times New Roman" w:hAnsi="Times New Roman" w:cs="Times New Roman"/>
          <w:color w:val="2C2C36"/>
          <w:spacing w:val="1"/>
          <w:sz w:val="21"/>
          <w:szCs w:val="21"/>
        </w:rPr>
        <w:t>算法。实验结果表明，相较于传统相位差分方法，</w:t>
      </w:r>
      <w:r w:rsidRPr="00F4409E">
        <w:rPr>
          <w:rFonts w:ascii="Times New Roman" w:hAnsi="Times New Roman" w:cs="Times New Roman"/>
          <w:color w:val="2C2C36"/>
          <w:spacing w:val="1"/>
          <w:sz w:val="21"/>
          <w:szCs w:val="21"/>
        </w:rPr>
        <w:t>SV</w:t>
      </w:r>
      <w:r w:rsidRPr="00F4409E">
        <w:rPr>
          <w:rFonts w:ascii="Times New Roman" w:hAnsi="Times New Roman" w:cs="Times New Roman"/>
          <w:color w:val="2C2C36"/>
          <w:spacing w:val="1"/>
          <w:sz w:val="21"/>
          <w:szCs w:val="21"/>
        </w:rPr>
        <w:t>算法通过优化相位差分抑制策略，显著降低了环境噪声干扰，使</w:t>
      </w:r>
      <w:r w:rsidRPr="00F4409E">
        <w:rPr>
          <w:rFonts w:ascii="Times New Roman" w:hAnsi="Times New Roman" w:cs="Times New Roman"/>
          <w:color w:val="2C2C36"/>
          <w:spacing w:val="1"/>
          <w:sz w:val="21"/>
          <w:szCs w:val="21"/>
        </w:rPr>
        <w:t>φ-OTDR</w:t>
      </w:r>
      <w:r w:rsidRPr="00F4409E">
        <w:rPr>
          <w:rFonts w:ascii="Times New Roman" w:hAnsi="Times New Roman" w:cs="Times New Roman"/>
          <w:color w:val="2C2C36"/>
          <w:spacing w:val="1"/>
          <w:sz w:val="21"/>
          <w:szCs w:val="21"/>
        </w:rPr>
        <w:t>系统的</w:t>
      </w:r>
      <w:r w:rsidRPr="00F4409E">
        <w:rPr>
          <w:rFonts w:ascii="Times New Roman" w:hAnsi="Times New Roman" w:cs="Times New Roman"/>
          <w:color w:val="2C2C36"/>
          <w:spacing w:val="1"/>
          <w:sz w:val="21"/>
          <w:szCs w:val="21"/>
        </w:rPr>
        <w:t>SNR</w:t>
      </w:r>
      <w:r w:rsidRPr="00F4409E">
        <w:rPr>
          <w:rFonts w:ascii="Times New Roman" w:hAnsi="Times New Roman" w:cs="Times New Roman"/>
          <w:color w:val="2C2C36"/>
          <w:spacing w:val="1"/>
          <w:sz w:val="21"/>
          <w:szCs w:val="21"/>
        </w:rPr>
        <w:t>提升</w:t>
      </w:r>
      <w:r w:rsidR="00952549">
        <w:rPr>
          <w:rFonts w:ascii="Times New Roman" w:hAnsi="Times New Roman" w:cs="Times New Roman" w:hint="eastAsia"/>
          <w:color w:val="2C2C36"/>
          <w:spacing w:val="1"/>
          <w:sz w:val="21"/>
          <w:szCs w:val="21"/>
        </w:rPr>
        <w:t>12</w:t>
      </w:r>
      <w:r w:rsidRPr="00F4409E">
        <w:rPr>
          <w:rFonts w:ascii="Times New Roman" w:hAnsi="Times New Roman" w:cs="Times New Roman"/>
          <w:color w:val="2C2C36"/>
          <w:spacing w:val="1"/>
          <w:sz w:val="21"/>
          <w:szCs w:val="21"/>
        </w:rPr>
        <w:t>dB</w:t>
      </w:r>
      <w:r w:rsidRPr="00F4409E">
        <w:rPr>
          <w:rFonts w:ascii="Times New Roman" w:hAnsi="Times New Roman" w:cs="Times New Roman"/>
          <w:color w:val="2C2C36"/>
          <w:spacing w:val="1"/>
          <w:sz w:val="21"/>
          <w:szCs w:val="21"/>
        </w:rPr>
        <w:t>，并在多振动源场景下实现了更清晰的时空定位分辨能力。此外，本文创新性地采用修正参考相位策略，通过选取振动区域前</w:t>
      </w:r>
      <w:r w:rsidRPr="00F4409E">
        <w:rPr>
          <w:rFonts w:ascii="Times New Roman" w:hAnsi="Times New Roman" w:cs="Times New Roman"/>
          <w:color w:val="2C2C36"/>
          <w:spacing w:val="1"/>
          <w:sz w:val="21"/>
          <w:szCs w:val="21"/>
        </w:rPr>
        <w:t>10 m</w:t>
      </w:r>
      <w:r w:rsidRPr="00F4409E">
        <w:rPr>
          <w:rFonts w:ascii="Times New Roman" w:hAnsi="Times New Roman" w:cs="Times New Roman"/>
          <w:color w:val="2C2C36"/>
          <w:spacing w:val="1"/>
          <w:sz w:val="21"/>
          <w:szCs w:val="21"/>
        </w:rPr>
        <w:t>的相位值作为基准，有效抑制了相位解调过程中累积的噪声误差，进一步提升了时域波形重构精度。针对正交解调引入的直流分量干扰问题，本文结合变分模态分解（</w:t>
      </w:r>
      <w:r w:rsidRPr="00F4409E">
        <w:rPr>
          <w:rFonts w:ascii="Times New Roman" w:hAnsi="Times New Roman" w:cs="Times New Roman"/>
          <w:color w:val="2C2C36"/>
          <w:spacing w:val="1"/>
          <w:sz w:val="21"/>
          <w:szCs w:val="21"/>
        </w:rPr>
        <w:t>VMD</w:t>
      </w:r>
      <w:r w:rsidRPr="00F4409E">
        <w:rPr>
          <w:rFonts w:ascii="Times New Roman" w:hAnsi="Times New Roman" w:cs="Times New Roman"/>
          <w:color w:val="2C2C36"/>
          <w:spacing w:val="1"/>
          <w:sz w:val="21"/>
          <w:szCs w:val="21"/>
        </w:rPr>
        <w:t>）算法对原始振动信号进行多尺度分解。通过优化</w:t>
      </w:r>
      <w:r w:rsidRPr="00F4409E">
        <w:rPr>
          <w:rFonts w:ascii="Times New Roman" w:hAnsi="Times New Roman" w:cs="Times New Roman"/>
          <w:color w:val="2C2C36"/>
          <w:spacing w:val="1"/>
          <w:sz w:val="21"/>
          <w:szCs w:val="21"/>
        </w:rPr>
        <w:t>VMD</w:t>
      </w:r>
      <w:r w:rsidRPr="00F4409E">
        <w:rPr>
          <w:rFonts w:ascii="Times New Roman" w:hAnsi="Times New Roman" w:cs="Times New Roman"/>
          <w:color w:val="2C2C36"/>
          <w:spacing w:val="1"/>
          <w:sz w:val="21"/>
          <w:szCs w:val="21"/>
        </w:rPr>
        <w:t>参数（惩罚因子</w:t>
      </w:r>
      <w:r w:rsidRPr="00F4409E">
        <w:rPr>
          <w:rStyle w:val="mord"/>
          <w:rFonts w:ascii="Times New Roman" w:hAnsi="Times New Roman" w:cs="Times New Roman"/>
          <w:i/>
          <w:iCs/>
          <w:color w:val="2C2C36"/>
          <w:spacing w:val="1"/>
          <w:sz w:val="21"/>
          <w:szCs w:val="21"/>
        </w:rPr>
        <w:t>α</w:t>
      </w:r>
      <w:r w:rsidRPr="00F4409E">
        <w:rPr>
          <w:rStyle w:val="mrel"/>
          <w:rFonts w:ascii="Times New Roman" w:hAnsi="Times New Roman" w:cs="Times New Roman"/>
          <w:color w:val="2C2C36"/>
          <w:spacing w:val="1"/>
          <w:sz w:val="21"/>
          <w:szCs w:val="21"/>
        </w:rPr>
        <w:t>=</w:t>
      </w:r>
      <w:r w:rsidRPr="00F4409E">
        <w:rPr>
          <w:rStyle w:val="mord"/>
          <w:rFonts w:ascii="Times New Roman" w:hAnsi="Times New Roman" w:cs="Times New Roman"/>
          <w:color w:val="2C2C36"/>
          <w:spacing w:val="1"/>
          <w:sz w:val="21"/>
          <w:szCs w:val="21"/>
        </w:rPr>
        <w:t>100</w:t>
      </w:r>
      <w:r w:rsidRPr="00F4409E">
        <w:rPr>
          <w:rFonts w:ascii="Times New Roman" w:hAnsi="Times New Roman" w:cs="Times New Roman"/>
          <w:color w:val="2C2C36"/>
          <w:spacing w:val="1"/>
          <w:sz w:val="21"/>
          <w:szCs w:val="21"/>
        </w:rPr>
        <w:t>、模式数</w:t>
      </w:r>
      <w:r w:rsidRPr="00F4409E">
        <w:rPr>
          <w:rStyle w:val="mord"/>
          <w:rFonts w:ascii="Times New Roman" w:hAnsi="Times New Roman" w:cs="Times New Roman"/>
          <w:i/>
          <w:iCs/>
          <w:color w:val="2C2C36"/>
          <w:spacing w:val="1"/>
          <w:sz w:val="21"/>
          <w:szCs w:val="21"/>
        </w:rPr>
        <w:t>K</w:t>
      </w:r>
      <w:r w:rsidRPr="00F4409E">
        <w:rPr>
          <w:rStyle w:val="mrel"/>
          <w:rFonts w:ascii="Times New Roman" w:hAnsi="Times New Roman" w:cs="Times New Roman"/>
          <w:color w:val="2C2C36"/>
          <w:spacing w:val="1"/>
          <w:sz w:val="21"/>
          <w:szCs w:val="21"/>
        </w:rPr>
        <w:t>=</w:t>
      </w:r>
      <w:r w:rsidRPr="00F4409E">
        <w:rPr>
          <w:rStyle w:val="mord"/>
          <w:rFonts w:ascii="Times New Roman" w:hAnsi="Times New Roman" w:cs="Times New Roman"/>
          <w:color w:val="2C2C36"/>
          <w:spacing w:val="1"/>
          <w:sz w:val="21"/>
          <w:szCs w:val="21"/>
        </w:rPr>
        <w:t>3</w:t>
      </w:r>
      <w:r w:rsidRPr="00F4409E">
        <w:rPr>
          <w:rFonts w:ascii="Times New Roman" w:hAnsi="Times New Roman" w:cs="Times New Roman"/>
          <w:color w:val="2C2C36"/>
          <w:spacing w:val="1"/>
          <w:sz w:val="21"/>
          <w:szCs w:val="21"/>
        </w:rPr>
        <w:t>），成功将有效信号分量（</w:t>
      </w:r>
      <w:r w:rsidRPr="00F4409E">
        <w:rPr>
          <w:rFonts w:ascii="Times New Roman" w:hAnsi="Times New Roman" w:cs="Times New Roman"/>
          <w:color w:val="2C2C36"/>
          <w:spacing w:val="1"/>
          <w:sz w:val="21"/>
          <w:szCs w:val="21"/>
        </w:rPr>
        <w:t>BLIMF1</w:t>
      </w:r>
      <w:r w:rsidRPr="00F4409E">
        <w:rPr>
          <w:rFonts w:ascii="Times New Roman" w:hAnsi="Times New Roman" w:cs="Times New Roman"/>
          <w:color w:val="2C2C36"/>
          <w:spacing w:val="1"/>
          <w:sz w:val="21"/>
          <w:szCs w:val="21"/>
        </w:rPr>
        <w:t>）与趋势分量分离，有效抑制了三角波等复杂信号中的非振动相关直流偏移。实验验证表明，</w:t>
      </w:r>
      <w:r w:rsidRPr="00F4409E">
        <w:rPr>
          <w:rFonts w:ascii="Times New Roman" w:hAnsi="Times New Roman" w:cs="Times New Roman"/>
          <w:color w:val="2C2C36"/>
          <w:spacing w:val="1"/>
          <w:sz w:val="21"/>
          <w:szCs w:val="21"/>
        </w:rPr>
        <w:t>SV</w:t>
      </w:r>
      <w:r w:rsidR="00264B72" w:rsidRPr="00F4409E">
        <w:rPr>
          <w:rFonts w:ascii="Times New Roman" w:hAnsi="Times New Roman" w:cs="Times New Roman"/>
          <w:color w:val="2C2C36"/>
          <w:spacing w:val="1"/>
          <w:sz w:val="21"/>
          <w:szCs w:val="21"/>
        </w:rPr>
        <w:t>-</w:t>
      </w:r>
      <w:r w:rsidRPr="00F4409E">
        <w:rPr>
          <w:rFonts w:ascii="Times New Roman" w:hAnsi="Times New Roman" w:cs="Times New Roman"/>
          <w:color w:val="2C2C36"/>
          <w:spacing w:val="1"/>
          <w:sz w:val="21"/>
          <w:szCs w:val="21"/>
        </w:rPr>
        <w:t>VMD</w:t>
      </w:r>
      <w:r w:rsidR="00264B72" w:rsidRPr="00F4409E">
        <w:rPr>
          <w:rFonts w:ascii="Times New Roman" w:hAnsi="Times New Roman" w:cs="Times New Roman"/>
          <w:color w:val="2C2C36"/>
          <w:spacing w:val="1"/>
          <w:sz w:val="21"/>
          <w:szCs w:val="21"/>
        </w:rPr>
        <w:t>算法</w:t>
      </w:r>
      <w:r w:rsidRPr="00F4409E">
        <w:rPr>
          <w:rFonts w:ascii="Times New Roman" w:hAnsi="Times New Roman" w:cs="Times New Roman"/>
          <w:color w:val="2C2C36"/>
          <w:spacing w:val="1"/>
          <w:sz w:val="21"/>
          <w:szCs w:val="21"/>
        </w:rPr>
        <w:t>在单频信号恢复中展现出优越性能，为分布式光纤传感系统的高精度振动定位与信号解析提供了可靠技术路径。</w:t>
      </w:r>
    </w:p>
    <w:p w14:paraId="643E5092" w14:textId="77777777" w:rsidR="00D10116" w:rsidRPr="00F4409E" w:rsidRDefault="00D10116" w:rsidP="00D10116">
      <w:pPr>
        <w:pStyle w:val="af2"/>
        <w:shd w:val="clear" w:color="auto" w:fill="FFFFFF"/>
        <w:spacing w:before="240" w:beforeAutospacing="0" w:after="240" w:afterAutospacing="0"/>
        <w:jc w:val="both"/>
        <w:rPr>
          <w:rFonts w:ascii="Times New Roman" w:hAnsi="Times New Roman" w:cs="Times New Roman"/>
          <w:color w:val="2C2C36"/>
          <w:spacing w:val="1"/>
          <w:sz w:val="21"/>
          <w:szCs w:val="21"/>
        </w:rPr>
      </w:pPr>
    </w:p>
    <w:p w14:paraId="2DCE8E04" w14:textId="77777777" w:rsidR="000117C5" w:rsidRPr="00F31BA5" w:rsidRDefault="000117C5" w:rsidP="000117C5">
      <w:pPr>
        <w:rPr>
          <w:rFonts w:ascii="Times New Roman" w:eastAsia="宋体" w:hAnsi="Times New Roman"/>
          <w:b/>
          <w:szCs w:val="21"/>
        </w:rPr>
      </w:pPr>
      <w:r w:rsidRPr="00F31BA5">
        <w:rPr>
          <w:rFonts w:ascii="Times New Roman" w:eastAsia="宋体" w:hAnsi="Times New Roman"/>
          <w:b/>
          <w:szCs w:val="21"/>
        </w:rPr>
        <w:lastRenderedPageBreak/>
        <w:t>参考文献：</w:t>
      </w:r>
    </w:p>
    <w:p w14:paraId="638CE012" w14:textId="6C94DE9C" w:rsidR="005552C4" w:rsidRDefault="000117C5"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[1]</w:t>
      </w:r>
      <w:r w:rsid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张旭萍</w:t>
      </w:r>
      <w:r w:rsidR="005552C4" w:rsidRP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全分布式光纤传感技术</w:t>
      </w:r>
      <w:r w:rsidR="005552C4" w:rsidRPr="005552C4">
        <w:rPr>
          <w:rFonts w:ascii="Times New Roman" w:eastAsia="宋体" w:hAnsi="Times New Roman" w:cs="Times New Roman" w:hint="eastAsia"/>
          <w:szCs w:val="21"/>
        </w:rPr>
        <w:t xml:space="preserve">[M]. </w:t>
      </w:r>
      <w:r w:rsidR="005552C4" w:rsidRPr="005552C4">
        <w:rPr>
          <w:rFonts w:ascii="Times New Roman" w:eastAsia="宋体" w:hAnsi="Times New Roman" w:cs="Times New Roman" w:hint="eastAsia"/>
          <w:szCs w:val="21"/>
        </w:rPr>
        <w:t>北京：科学出版社</w:t>
      </w:r>
      <w:r w:rsidR="005552C4" w:rsidRPr="005552C4">
        <w:rPr>
          <w:rFonts w:ascii="Times New Roman" w:eastAsia="宋体" w:hAnsi="Times New Roman" w:cs="Times New Roman" w:hint="eastAsia"/>
          <w:szCs w:val="21"/>
        </w:rPr>
        <w:t>, 2013:315.</w:t>
      </w:r>
    </w:p>
    <w:p w14:paraId="2E83C491" w14:textId="733396AE"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 xml:space="preserve">[2] </w:t>
      </w:r>
      <w:r w:rsidR="000117C5" w:rsidRPr="000117C5">
        <w:rPr>
          <w:rFonts w:ascii="Times New Roman" w:eastAsia="宋体" w:hAnsi="Times New Roman" w:cs="Times New Roman"/>
          <w:szCs w:val="21"/>
        </w:rPr>
        <w:t>E</w:t>
      </w:r>
      <w:r w:rsidR="00E14954">
        <w:rPr>
          <w:rFonts w:ascii="Times New Roman" w:eastAsia="宋体" w:hAnsi="Times New Roman" w:cs="Times New Roman" w:hint="eastAsia"/>
          <w:szCs w:val="21"/>
        </w:rPr>
        <w:t>LLMAUTHALER</w:t>
      </w:r>
      <w:r w:rsidR="000117C5" w:rsidRPr="000117C5">
        <w:rPr>
          <w:rFonts w:ascii="Times New Roman" w:eastAsia="宋体" w:hAnsi="Times New Roman" w:cs="Times New Roman"/>
          <w:szCs w:val="21"/>
        </w:rPr>
        <w:t>, L</w:t>
      </w:r>
      <w:r w:rsidR="00E14954">
        <w:rPr>
          <w:rFonts w:ascii="Times New Roman" w:eastAsia="宋体" w:hAnsi="Times New Roman" w:cs="Times New Roman" w:hint="eastAsia"/>
          <w:szCs w:val="21"/>
        </w:rPr>
        <w:t xml:space="preserve">EBLANC </w:t>
      </w:r>
      <w:r w:rsidR="00E14954" w:rsidRPr="000117C5">
        <w:rPr>
          <w:rFonts w:ascii="Times New Roman" w:eastAsia="宋体" w:hAnsi="Times New Roman" w:cs="Times New Roman"/>
          <w:szCs w:val="21"/>
        </w:rPr>
        <w:t>M</w:t>
      </w:r>
      <w:r w:rsidR="000117C5" w:rsidRPr="000117C5">
        <w:rPr>
          <w:rFonts w:ascii="Times New Roman" w:eastAsia="宋体" w:hAnsi="Times New Roman" w:cs="Times New Roman"/>
          <w:szCs w:val="21"/>
        </w:rPr>
        <w:t>, B</w:t>
      </w:r>
      <w:r w:rsidR="00E14954">
        <w:rPr>
          <w:rFonts w:ascii="Times New Roman" w:eastAsia="宋体" w:hAnsi="Times New Roman" w:cs="Times New Roman" w:hint="eastAsia"/>
          <w:szCs w:val="21"/>
        </w:rPr>
        <w:t xml:space="preserve">USH </w:t>
      </w:r>
      <w:r w:rsidR="00E14954" w:rsidRPr="000117C5">
        <w:rPr>
          <w:rFonts w:ascii="Times New Roman" w:eastAsia="宋体" w:hAnsi="Times New Roman" w:cs="Times New Roman"/>
          <w:szCs w:val="21"/>
        </w:rPr>
        <w:t>J</w:t>
      </w:r>
      <w:r w:rsidR="000117C5" w:rsidRPr="000117C5">
        <w:rPr>
          <w:rFonts w:ascii="Times New Roman" w:eastAsia="宋体" w:hAnsi="Times New Roman" w:cs="Times New Roman"/>
          <w:szCs w:val="21"/>
        </w:rPr>
        <w:t>, W</w:t>
      </w:r>
      <w:r w:rsidR="00E14954">
        <w:rPr>
          <w:rFonts w:ascii="Times New Roman" w:eastAsia="宋体" w:hAnsi="Times New Roman" w:cs="Times New Roman" w:hint="eastAsia"/>
          <w:szCs w:val="21"/>
        </w:rPr>
        <w:t>ILLIS</w:t>
      </w:r>
      <w:r w:rsidR="00E14954" w:rsidRPr="00E14954">
        <w:rPr>
          <w:rFonts w:ascii="Times New Roman" w:eastAsia="宋体" w:hAnsi="Times New Roman" w:cs="Times New Roman"/>
          <w:szCs w:val="21"/>
        </w:rPr>
        <w:t xml:space="preserve"> </w:t>
      </w:r>
      <w:r w:rsidR="00E14954" w:rsidRPr="000117C5">
        <w:rPr>
          <w:rFonts w:ascii="Times New Roman" w:eastAsia="宋体" w:hAnsi="Times New Roman" w:cs="Times New Roman"/>
          <w:szCs w:val="21"/>
        </w:rPr>
        <w:t>M E</w:t>
      </w:r>
      <w:r w:rsidR="000117C5" w:rsidRPr="000117C5">
        <w:rPr>
          <w:rFonts w:ascii="Times New Roman" w:eastAsia="宋体" w:hAnsi="Times New Roman" w:cs="Times New Roman"/>
          <w:szCs w:val="21"/>
        </w:rPr>
        <w:t xml:space="preserve">, </w:t>
      </w:r>
      <w:r w:rsidR="00E14954">
        <w:rPr>
          <w:rFonts w:ascii="Times New Roman" w:eastAsia="宋体" w:hAnsi="Times New Roman" w:cs="Times New Roman" w:hint="eastAsia"/>
          <w:szCs w:val="21"/>
        </w:rPr>
        <w:t>et al.</w:t>
      </w:r>
      <w:r w:rsidR="000117C5" w:rsidRPr="000117C5">
        <w:rPr>
          <w:rFonts w:ascii="Times New Roman" w:eastAsia="宋体" w:hAnsi="Times New Roman" w:cs="Times New Roman"/>
          <w:szCs w:val="21"/>
        </w:rPr>
        <w:t xml:space="preserve"> Real-Time DAS VSP Acquision and Processing on Single- and Multi-Mode Fibers</w:t>
      </w:r>
      <w:r w:rsidR="00E14954">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IEEE Sensors Journal, </w:t>
      </w:r>
      <w:r w:rsidR="00E14954">
        <w:rPr>
          <w:rFonts w:ascii="Times New Roman" w:eastAsia="宋体" w:hAnsi="Times New Roman" w:cs="Times New Roman" w:hint="eastAsia"/>
          <w:szCs w:val="21"/>
        </w:rPr>
        <w:t>2021, 21</w:t>
      </w:r>
      <w:r w:rsidR="00E14954">
        <w:rPr>
          <w:rFonts w:ascii="Times New Roman" w:eastAsia="宋体" w:hAnsi="Times New Roman" w:cs="Times New Roman" w:hint="eastAsia"/>
          <w:szCs w:val="21"/>
        </w:rPr>
        <w:t>（</w:t>
      </w:r>
      <w:r w:rsidR="00E14954">
        <w:rPr>
          <w:rFonts w:ascii="Times New Roman" w:eastAsia="宋体" w:hAnsi="Times New Roman" w:cs="Times New Roman" w:hint="eastAsia"/>
          <w:szCs w:val="21"/>
        </w:rPr>
        <w:t>13</w:t>
      </w:r>
      <w:r w:rsidR="00E14954">
        <w:rPr>
          <w:rFonts w:ascii="Times New Roman" w:eastAsia="宋体" w:hAnsi="Times New Roman" w:cs="Times New Roman" w:hint="eastAsia"/>
          <w:szCs w:val="21"/>
        </w:rPr>
        <w:t>）</w:t>
      </w:r>
      <w:r w:rsidR="00981F0C">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14847-14852.</w:t>
      </w:r>
    </w:p>
    <w:p w14:paraId="1018BE07" w14:textId="35152739"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3</w:t>
      </w:r>
      <w:r>
        <w:rPr>
          <w:rFonts w:ascii="Times New Roman" w:eastAsia="宋体" w:hAnsi="Times New Roman" w:cs="Times New Roman" w:hint="eastAsia"/>
          <w:szCs w:val="21"/>
        </w:rPr>
        <w:t xml:space="preserve">] </w:t>
      </w:r>
      <w:r w:rsidR="000117C5" w:rsidRPr="000117C5">
        <w:rPr>
          <w:rFonts w:ascii="Times New Roman" w:eastAsia="宋体" w:hAnsi="Times New Roman" w:cs="Times New Roman"/>
          <w:szCs w:val="21"/>
        </w:rPr>
        <w:t>A</w:t>
      </w:r>
      <w:r w:rsidR="00E14954">
        <w:rPr>
          <w:rFonts w:ascii="Times New Roman" w:eastAsia="宋体" w:hAnsi="Times New Roman" w:cs="Times New Roman" w:hint="eastAsia"/>
          <w:szCs w:val="21"/>
        </w:rPr>
        <w:t>BUFANA</w:t>
      </w:r>
      <w:r w:rsidR="00E14954" w:rsidRPr="00E14954">
        <w:rPr>
          <w:rFonts w:ascii="Times New Roman" w:eastAsia="宋体" w:hAnsi="Times New Roman" w:cs="Times New Roman"/>
          <w:szCs w:val="21"/>
        </w:rPr>
        <w:t xml:space="preserve"> </w:t>
      </w:r>
      <w:r w:rsidR="00E14954" w:rsidRPr="000117C5">
        <w:rPr>
          <w:rFonts w:ascii="Times New Roman" w:eastAsia="宋体" w:hAnsi="Times New Roman" w:cs="Times New Roman"/>
          <w:szCs w:val="21"/>
        </w:rPr>
        <w:t>S A</w:t>
      </w:r>
      <w:r w:rsidR="000117C5" w:rsidRPr="000117C5">
        <w:rPr>
          <w:rFonts w:ascii="Times New Roman" w:eastAsia="宋体" w:hAnsi="Times New Roman" w:cs="Times New Roman"/>
          <w:szCs w:val="21"/>
        </w:rPr>
        <w:t>, D</w:t>
      </w:r>
      <w:r w:rsidR="00E14954">
        <w:rPr>
          <w:rFonts w:ascii="Times New Roman" w:eastAsia="宋体" w:hAnsi="Times New Roman" w:cs="Times New Roman" w:hint="eastAsia"/>
          <w:szCs w:val="21"/>
        </w:rPr>
        <w:t>ALVEREN</w:t>
      </w:r>
      <w:r w:rsidR="00E14954" w:rsidRPr="00E14954">
        <w:rPr>
          <w:rFonts w:ascii="Times New Roman" w:eastAsia="宋体" w:hAnsi="Times New Roman" w:cs="Times New Roman"/>
          <w:szCs w:val="21"/>
        </w:rPr>
        <w:t xml:space="preserve"> </w:t>
      </w:r>
      <w:r w:rsidR="00E14954" w:rsidRPr="000117C5">
        <w:rPr>
          <w:rFonts w:ascii="Times New Roman" w:eastAsia="宋体" w:hAnsi="Times New Roman" w:cs="Times New Roman"/>
          <w:szCs w:val="21"/>
        </w:rPr>
        <w:t>Y</w:t>
      </w:r>
      <w:r w:rsidR="000117C5" w:rsidRPr="000117C5">
        <w:rPr>
          <w:rFonts w:ascii="Times New Roman" w:eastAsia="宋体" w:hAnsi="Times New Roman" w:cs="Times New Roman"/>
          <w:szCs w:val="21"/>
        </w:rPr>
        <w:t>, A</w:t>
      </w:r>
      <w:r w:rsidR="00E14954">
        <w:rPr>
          <w:rFonts w:ascii="Times New Roman" w:eastAsia="宋体" w:hAnsi="Times New Roman" w:cs="Times New Roman" w:hint="eastAsia"/>
          <w:szCs w:val="21"/>
        </w:rPr>
        <w:t xml:space="preserve">GHNAIYA </w:t>
      </w:r>
      <w:r w:rsidR="00E14954" w:rsidRPr="000117C5">
        <w:rPr>
          <w:rFonts w:ascii="Times New Roman" w:eastAsia="宋体" w:hAnsi="Times New Roman" w:cs="Times New Roman"/>
          <w:szCs w:val="21"/>
        </w:rPr>
        <w:t>A</w:t>
      </w:r>
      <w:r w:rsidR="000117C5" w:rsidRPr="000117C5">
        <w:rPr>
          <w:rFonts w:ascii="Times New Roman" w:eastAsia="宋体" w:hAnsi="Times New Roman" w:cs="Times New Roman"/>
          <w:szCs w:val="21"/>
        </w:rPr>
        <w:t>,</w:t>
      </w:r>
      <w:r w:rsidR="00E14954" w:rsidRPr="00E14954">
        <w:rPr>
          <w:rFonts w:ascii="Times New Roman" w:eastAsia="宋体" w:hAnsi="Times New Roman" w:cs="Times New Roman" w:hint="eastAsia"/>
          <w:szCs w:val="21"/>
        </w:rPr>
        <w:t xml:space="preserve"> </w:t>
      </w:r>
      <w:r w:rsidR="00E14954">
        <w:rPr>
          <w:rFonts w:ascii="Times New Roman" w:eastAsia="宋体" w:hAnsi="Times New Roman" w:cs="Times New Roman" w:hint="eastAsia"/>
          <w:szCs w:val="21"/>
        </w:rPr>
        <w:t xml:space="preserve">et al. </w:t>
      </w:r>
      <w:r w:rsidR="000117C5" w:rsidRPr="000117C5">
        <w:rPr>
          <w:rFonts w:ascii="Times New Roman" w:eastAsia="宋体" w:hAnsi="Times New Roman" w:cs="Times New Roman"/>
          <w:szCs w:val="21"/>
        </w:rPr>
        <w:t>Variational Mode Decomposition-Based Threat Classification for Fiber Optic Distributed Acoustic Sensing</w:t>
      </w:r>
      <w:r w:rsidR="00E14954">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IEEE Access, </w:t>
      </w:r>
      <w:r w:rsidR="00E14954">
        <w:rPr>
          <w:rFonts w:ascii="Times New Roman" w:eastAsia="宋体" w:hAnsi="Times New Roman" w:cs="Times New Roman" w:hint="eastAsia"/>
          <w:szCs w:val="21"/>
        </w:rPr>
        <w:t>2020, 8</w:t>
      </w:r>
      <w:r w:rsidR="00981F0C">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 xml:space="preserve"> 100152-100158.</w:t>
      </w:r>
    </w:p>
    <w:p w14:paraId="203ED3BC" w14:textId="1249C9AC"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4</w:t>
      </w:r>
      <w:r>
        <w:rPr>
          <w:rFonts w:ascii="Times New Roman" w:eastAsia="宋体" w:hAnsi="Times New Roman" w:cs="Times New Roman" w:hint="eastAsia"/>
          <w:szCs w:val="21"/>
        </w:rPr>
        <w:t xml:space="preserve">] </w:t>
      </w:r>
      <w:r w:rsidR="000117C5" w:rsidRPr="000117C5">
        <w:rPr>
          <w:rFonts w:ascii="Times New Roman" w:eastAsia="宋体" w:hAnsi="Times New Roman" w:cs="Times New Roman"/>
          <w:szCs w:val="21"/>
        </w:rPr>
        <w:t>B</w:t>
      </w:r>
      <w:r w:rsidR="00EB42D9">
        <w:rPr>
          <w:rFonts w:ascii="Times New Roman" w:eastAsia="宋体" w:hAnsi="Times New Roman" w:cs="Times New Roman" w:hint="eastAsia"/>
          <w:szCs w:val="21"/>
        </w:rPr>
        <w:t xml:space="preserve">RISBOURNE </w:t>
      </w:r>
      <w:r w:rsidR="00EB42D9" w:rsidRPr="000117C5">
        <w:rPr>
          <w:rFonts w:ascii="Times New Roman" w:eastAsia="宋体" w:hAnsi="Times New Roman" w:cs="Times New Roman"/>
          <w:szCs w:val="21"/>
        </w:rPr>
        <w:t>M</w:t>
      </w:r>
      <w:r w:rsidR="000117C5" w:rsidRPr="000117C5">
        <w:rPr>
          <w:rFonts w:ascii="Times New Roman" w:eastAsia="宋体" w:hAnsi="Times New Roman" w:cs="Times New Roman"/>
          <w:szCs w:val="21"/>
        </w:rPr>
        <w:t>, K</w:t>
      </w:r>
      <w:r w:rsidR="00EB42D9">
        <w:rPr>
          <w:rFonts w:ascii="Times New Roman" w:eastAsia="宋体" w:hAnsi="Times New Roman" w:cs="Times New Roman" w:hint="eastAsia"/>
          <w:szCs w:val="21"/>
        </w:rPr>
        <w:t xml:space="preserve">ENDALL </w:t>
      </w:r>
      <w:r w:rsidR="00EB42D9" w:rsidRPr="000117C5">
        <w:rPr>
          <w:rFonts w:ascii="Times New Roman" w:eastAsia="宋体" w:hAnsi="Times New Roman" w:cs="Times New Roman"/>
          <w:szCs w:val="21"/>
        </w:rPr>
        <w:t>M</w:t>
      </w:r>
      <w:r w:rsidR="000117C5" w:rsidRPr="000117C5">
        <w:rPr>
          <w:rFonts w:ascii="Times New Roman" w:eastAsia="宋体" w:hAnsi="Times New Roman" w:cs="Times New Roman"/>
          <w:szCs w:val="21"/>
        </w:rPr>
        <w:t>, K</w:t>
      </w:r>
      <w:r w:rsidR="00EB42D9">
        <w:rPr>
          <w:rFonts w:ascii="Times New Roman" w:eastAsia="宋体" w:hAnsi="Times New Roman" w:cs="Times New Roman" w:hint="eastAsia"/>
          <w:szCs w:val="21"/>
        </w:rPr>
        <w:t xml:space="preserve">UFNER </w:t>
      </w:r>
      <w:r w:rsidR="00EB42D9" w:rsidRPr="000117C5">
        <w:rPr>
          <w:rFonts w:ascii="Times New Roman" w:eastAsia="宋体" w:hAnsi="Times New Roman" w:cs="Times New Roman"/>
          <w:szCs w:val="21"/>
        </w:rPr>
        <w:t>S</w:t>
      </w:r>
      <w:r w:rsidR="000117C5" w:rsidRPr="000117C5">
        <w:rPr>
          <w:rFonts w:ascii="Times New Roman" w:eastAsia="宋体" w:hAnsi="Times New Roman" w:cs="Times New Roman"/>
          <w:szCs w:val="21"/>
        </w:rPr>
        <w:t xml:space="preserve">, </w:t>
      </w:r>
      <w:r w:rsidR="00EB42D9">
        <w:rPr>
          <w:rFonts w:ascii="Times New Roman" w:eastAsia="宋体" w:hAnsi="Times New Roman" w:cs="Times New Roman" w:hint="eastAsia"/>
          <w:szCs w:val="21"/>
        </w:rPr>
        <w:t xml:space="preserve">et al. </w:t>
      </w:r>
      <w:r w:rsidR="000117C5" w:rsidRPr="000117C5">
        <w:rPr>
          <w:rFonts w:ascii="Times New Roman" w:eastAsia="宋体" w:hAnsi="Times New Roman" w:cs="Times New Roman"/>
          <w:szCs w:val="21"/>
        </w:rPr>
        <w:t>Downhole distributed acoustic seismic profiling at Skytrain Ice Rise, West Antarctica</w:t>
      </w:r>
      <w:r w:rsidR="00EB42D9">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Cryosphere, </w:t>
      </w:r>
      <w:r w:rsidR="00EB42D9">
        <w:rPr>
          <w:rFonts w:ascii="Times New Roman" w:eastAsia="宋体" w:hAnsi="Times New Roman" w:cs="Times New Roman" w:hint="eastAsia"/>
          <w:szCs w:val="21"/>
        </w:rPr>
        <w:t>2021, 15</w:t>
      </w:r>
      <w:r w:rsidR="00EB42D9">
        <w:rPr>
          <w:rFonts w:ascii="Times New Roman" w:eastAsia="宋体" w:hAnsi="Times New Roman" w:cs="Times New Roman" w:hint="eastAsia"/>
          <w:szCs w:val="21"/>
        </w:rPr>
        <w:t>（</w:t>
      </w:r>
      <w:r w:rsidR="00EB42D9">
        <w:rPr>
          <w:rFonts w:ascii="Times New Roman" w:eastAsia="宋体" w:hAnsi="Times New Roman" w:cs="Times New Roman" w:hint="eastAsia"/>
          <w:szCs w:val="21"/>
        </w:rPr>
        <w:t>7</w:t>
      </w:r>
      <w:r w:rsidR="00EB42D9">
        <w:rPr>
          <w:rFonts w:ascii="Times New Roman" w:eastAsia="宋体" w:hAnsi="Times New Roman" w:cs="Times New Roman" w:hint="eastAsia"/>
          <w:szCs w:val="21"/>
        </w:rPr>
        <w:t>）</w:t>
      </w:r>
      <w:r w:rsidR="00981F0C">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3443-3458.</w:t>
      </w:r>
    </w:p>
    <w:p w14:paraId="254D87D3" w14:textId="7919A4AF"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5</w:t>
      </w:r>
      <w:r>
        <w:rPr>
          <w:rFonts w:ascii="Times New Roman" w:eastAsia="宋体" w:hAnsi="Times New Roman" w:cs="Times New Roman" w:hint="eastAsia"/>
          <w:szCs w:val="21"/>
        </w:rPr>
        <w:t xml:space="preserve">] </w:t>
      </w:r>
      <w:r w:rsidR="000117C5" w:rsidRPr="000117C5">
        <w:rPr>
          <w:rFonts w:ascii="Times New Roman" w:eastAsia="宋体" w:hAnsi="Times New Roman" w:cs="Times New Roman"/>
          <w:szCs w:val="21"/>
        </w:rPr>
        <w:t>H</w:t>
      </w:r>
      <w:r w:rsidR="00EB42D9">
        <w:rPr>
          <w:rFonts w:ascii="Times New Roman" w:eastAsia="宋体" w:hAnsi="Times New Roman" w:cs="Times New Roman" w:hint="eastAsia"/>
          <w:szCs w:val="21"/>
        </w:rPr>
        <w:t xml:space="preserve">E </w:t>
      </w:r>
      <w:r w:rsidR="00EB42D9" w:rsidRPr="000117C5">
        <w:rPr>
          <w:rFonts w:ascii="Times New Roman" w:eastAsia="宋体" w:hAnsi="Times New Roman" w:cs="Times New Roman"/>
          <w:szCs w:val="21"/>
        </w:rPr>
        <w:t>Z</w:t>
      </w:r>
      <w:r w:rsidR="00EB42D9">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 xml:space="preserve"> L</w:t>
      </w:r>
      <w:r w:rsidR="00EB42D9">
        <w:rPr>
          <w:rFonts w:ascii="Times New Roman" w:eastAsia="宋体" w:hAnsi="Times New Roman" w:cs="Times New Roman" w:hint="eastAsia"/>
          <w:szCs w:val="21"/>
        </w:rPr>
        <w:t>IU</w:t>
      </w:r>
      <w:r w:rsidR="00EB42D9" w:rsidRPr="00EB42D9">
        <w:rPr>
          <w:rFonts w:ascii="Times New Roman" w:eastAsia="宋体" w:hAnsi="Times New Roman" w:cs="Times New Roman"/>
          <w:szCs w:val="21"/>
        </w:rPr>
        <w:t xml:space="preserve"> </w:t>
      </w:r>
      <w:r w:rsidR="00EB42D9" w:rsidRPr="000117C5">
        <w:rPr>
          <w:rFonts w:ascii="Times New Roman" w:eastAsia="宋体" w:hAnsi="Times New Roman" w:cs="Times New Roman"/>
          <w:szCs w:val="21"/>
        </w:rPr>
        <w:t>Q</w:t>
      </w:r>
      <w:r w:rsidR="00EB42D9">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 xml:space="preserve"> Optical Fiber Distributed Acoustic Sensors: A Review</w:t>
      </w:r>
      <w:r w:rsidR="00EB42D9">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Journal of Lightwave Technology, </w:t>
      </w:r>
      <w:r w:rsidR="00EB42D9">
        <w:rPr>
          <w:rFonts w:ascii="Times New Roman" w:eastAsia="宋体" w:hAnsi="Times New Roman" w:cs="Times New Roman" w:hint="eastAsia"/>
          <w:szCs w:val="21"/>
        </w:rPr>
        <w:t>2021, 39</w:t>
      </w:r>
      <w:r w:rsidR="00EB42D9">
        <w:rPr>
          <w:rFonts w:ascii="Times New Roman" w:eastAsia="宋体" w:hAnsi="Times New Roman" w:cs="Times New Roman" w:hint="eastAsia"/>
          <w:szCs w:val="21"/>
        </w:rPr>
        <w:t>（</w:t>
      </w:r>
      <w:r w:rsidR="00EB42D9">
        <w:rPr>
          <w:rFonts w:ascii="Times New Roman" w:eastAsia="宋体" w:hAnsi="Times New Roman" w:cs="Times New Roman" w:hint="eastAsia"/>
          <w:szCs w:val="21"/>
        </w:rPr>
        <w:t>12</w:t>
      </w:r>
      <w:r w:rsidR="00EB42D9">
        <w:rPr>
          <w:rFonts w:ascii="Times New Roman" w:eastAsia="宋体" w:hAnsi="Times New Roman" w:cs="Times New Roman" w:hint="eastAsia"/>
          <w:szCs w:val="21"/>
        </w:rPr>
        <w:t>）</w:t>
      </w:r>
      <w:r w:rsidR="00981F0C">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3671-3686.</w:t>
      </w:r>
    </w:p>
    <w:p w14:paraId="2A6069CB" w14:textId="79B92D20"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6</w:t>
      </w:r>
      <w:r>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WU H, LU H, YANG S, WANG Y, et al. Vertical Offset-Distance Estimation and Threat Level Prediction of Vibrations With DAS[J]. IEEE Access, 2020, 8:177245-177254.</w:t>
      </w:r>
    </w:p>
    <w:p w14:paraId="4FC756CE" w14:textId="791B8CD6"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7</w:t>
      </w:r>
      <w:r>
        <w:rPr>
          <w:rFonts w:ascii="Times New Roman" w:eastAsia="宋体" w:hAnsi="Times New Roman" w:cs="Times New Roman" w:hint="eastAsia"/>
          <w:szCs w:val="21"/>
        </w:rPr>
        <w:t xml:space="preserve">] </w:t>
      </w:r>
      <w:r w:rsidR="000117C5" w:rsidRPr="000117C5">
        <w:rPr>
          <w:rFonts w:ascii="Times New Roman" w:eastAsia="宋体" w:hAnsi="Times New Roman" w:cs="Times New Roman"/>
          <w:szCs w:val="21"/>
        </w:rPr>
        <w:t>Q</w:t>
      </w:r>
      <w:r w:rsidR="00C913A4">
        <w:rPr>
          <w:rFonts w:ascii="Times New Roman" w:eastAsia="宋体" w:hAnsi="Times New Roman" w:cs="Times New Roman" w:hint="eastAsia"/>
          <w:szCs w:val="21"/>
        </w:rPr>
        <w:t>IN</w:t>
      </w:r>
      <w:r w:rsidR="00C913A4" w:rsidRPr="00C913A4">
        <w:rPr>
          <w:rFonts w:ascii="Times New Roman" w:eastAsia="宋体" w:hAnsi="Times New Roman" w:cs="Times New Roman"/>
          <w:szCs w:val="21"/>
        </w:rPr>
        <w:t xml:space="preserve"> </w:t>
      </w:r>
      <w:r w:rsidR="00C913A4" w:rsidRPr="000117C5">
        <w:rPr>
          <w:rFonts w:ascii="Times New Roman" w:eastAsia="宋体" w:hAnsi="Times New Roman" w:cs="Times New Roman"/>
          <w:szCs w:val="21"/>
        </w:rPr>
        <w:t>Z</w:t>
      </w:r>
      <w:r w:rsidR="000117C5" w:rsidRPr="000117C5">
        <w:rPr>
          <w:rFonts w:ascii="Times New Roman" w:eastAsia="宋体" w:hAnsi="Times New Roman" w:cs="Times New Roman"/>
          <w:szCs w:val="21"/>
        </w:rPr>
        <w:t>, G</w:t>
      </w:r>
      <w:r w:rsidR="00C913A4">
        <w:rPr>
          <w:rFonts w:ascii="Times New Roman" w:eastAsia="宋体" w:hAnsi="Times New Roman" w:cs="Times New Roman" w:hint="eastAsia"/>
          <w:szCs w:val="21"/>
        </w:rPr>
        <w:t>AO J</w:t>
      </w:r>
      <w:r w:rsidR="000117C5" w:rsidRPr="000117C5">
        <w:rPr>
          <w:rFonts w:ascii="Times New Roman" w:eastAsia="宋体" w:hAnsi="Times New Roman" w:cs="Times New Roman"/>
          <w:szCs w:val="21"/>
        </w:rPr>
        <w:t>, Z</w:t>
      </w:r>
      <w:r w:rsidR="00C913A4">
        <w:rPr>
          <w:rFonts w:ascii="Times New Roman" w:eastAsia="宋体" w:hAnsi="Times New Roman" w:cs="Times New Roman" w:hint="eastAsia"/>
          <w:szCs w:val="21"/>
        </w:rPr>
        <w:t>HU</w:t>
      </w:r>
      <w:r w:rsidR="00C913A4" w:rsidRPr="00C913A4">
        <w:rPr>
          <w:rFonts w:ascii="Times New Roman" w:eastAsia="宋体" w:hAnsi="Times New Roman" w:cs="Times New Roman"/>
          <w:szCs w:val="21"/>
        </w:rPr>
        <w:t xml:space="preserve"> </w:t>
      </w:r>
      <w:r w:rsidR="00C913A4" w:rsidRPr="000117C5">
        <w:rPr>
          <w:rFonts w:ascii="Times New Roman" w:eastAsia="宋体" w:hAnsi="Times New Roman" w:cs="Times New Roman"/>
          <w:szCs w:val="21"/>
        </w:rPr>
        <w:t>W</w:t>
      </w:r>
      <w:r w:rsidR="000117C5" w:rsidRPr="000117C5">
        <w:rPr>
          <w:rFonts w:ascii="Times New Roman" w:eastAsia="宋体" w:hAnsi="Times New Roman" w:cs="Times New Roman"/>
          <w:szCs w:val="21"/>
        </w:rPr>
        <w:t xml:space="preserve">, </w:t>
      </w:r>
      <w:r w:rsidR="00C913A4">
        <w:rPr>
          <w:rFonts w:ascii="Times New Roman" w:eastAsia="宋体" w:hAnsi="Times New Roman" w:cs="Times New Roman" w:hint="eastAsia"/>
          <w:szCs w:val="21"/>
        </w:rPr>
        <w:t xml:space="preserve">et al. </w:t>
      </w:r>
      <w:r w:rsidR="000117C5" w:rsidRPr="000117C5">
        <w:rPr>
          <w:rFonts w:ascii="Times New Roman" w:eastAsia="宋体" w:hAnsi="Times New Roman" w:cs="Times New Roman"/>
          <w:szCs w:val="21"/>
        </w:rPr>
        <w:t>Vibration Detection Based on Multipath Information Fusion in Dual-Channel phi-OTDR System</w:t>
      </w:r>
      <w:r w:rsidR="00C913A4">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IEEE Access, </w:t>
      </w:r>
      <w:r w:rsidR="00C913A4">
        <w:rPr>
          <w:rFonts w:ascii="Times New Roman" w:eastAsia="宋体" w:hAnsi="Times New Roman" w:cs="Times New Roman" w:hint="eastAsia"/>
          <w:szCs w:val="21"/>
        </w:rPr>
        <w:t>2021, 9:</w:t>
      </w:r>
      <w:r w:rsidR="000117C5" w:rsidRPr="000117C5">
        <w:rPr>
          <w:rFonts w:ascii="Times New Roman" w:eastAsia="宋体" w:hAnsi="Times New Roman" w:cs="Times New Roman"/>
          <w:szCs w:val="21"/>
        </w:rPr>
        <w:t xml:space="preserve"> 20318-20330.</w:t>
      </w:r>
    </w:p>
    <w:p w14:paraId="2D59F04F" w14:textId="2C968438"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8</w:t>
      </w:r>
      <w:r>
        <w:rPr>
          <w:rFonts w:ascii="Times New Roman" w:eastAsia="宋体" w:hAnsi="Times New Roman" w:cs="Times New Roman" w:hint="eastAsia"/>
          <w:szCs w:val="21"/>
        </w:rPr>
        <w:t xml:space="preserve">] </w:t>
      </w:r>
      <w:r w:rsidR="000117C5" w:rsidRPr="000117C5">
        <w:rPr>
          <w:rFonts w:ascii="Times New Roman" w:eastAsia="宋体" w:hAnsi="Times New Roman" w:cs="Times New Roman"/>
          <w:szCs w:val="21"/>
        </w:rPr>
        <w:t>Z</w:t>
      </w:r>
      <w:r w:rsidR="00C913A4">
        <w:rPr>
          <w:rFonts w:ascii="Times New Roman" w:eastAsia="宋体" w:hAnsi="Times New Roman" w:cs="Times New Roman" w:hint="eastAsia"/>
          <w:szCs w:val="21"/>
        </w:rPr>
        <w:t>AN</w:t>
      </w:r>
      <w:r w:rsidR="00C913A4" w:rsidRPr="00C913A4">
        <w:rPr>
          <w:rFonts w:ascii="Times New Roman" w:eastAsia="宋体" w:hAnsi="Times New Roman" w:cs="Times New Roman"/>
          <w:szCs w:val="21"/>
        </w:rPr>
        <w:t xml:space="preserve"> </w:t>
      </w:r>
      <w:r w:rsidR="00C913A4" w:rsidRPr="000117C5">
        <w:rPr>
          <w:rFonts w:ascii="Times New Roman" w:eastAsia="宋体" w:hAnsi="Times New Roman" w:cs="Times New Roman"/>
          <w:szCs w:val="21"/>
        </w:rPr>
        <w:t>W</w:t>
      </w:r>
      <w:r w:rsidR="000117C5" w:rsidRPr="000117C5">
        <w:rPr>
          <w:rFonts w:ascii="Times New Roman" w:eastAsia="宋体" w:hAnsi="Times New Roman" w:cs="Times New Roman"/>
          <w:szCs w:val="21"/>
        </w:rPr>
        <w:t>, W</w:t>
      </w:r>
      <w:r w:rsidR="00C913A4">
        <w:rPr>
          <w:rFonts w:ascii="Times New Roman" w:eastAsia="宋体" w:hAnsi="Times New Roman" w:cs="Times New Roman" w:hint="eastAsia"/>
          <w:szCs w:val="21"/>
        </w:rPr>
        <w:t>ANG</w:t>
      </w:r>
      <w:r w:rsidR="00C913A4" w:rsidRPr="00C913A4">
        <w:rPr>
          <w:rFonts w:ascii="Times New Roman" w:eastAsia="宋体" w:hAnsi="Times New Roman" w:cs="Times New Roman"/>
          <w:szCs w:val="21"/>
        </w:rPr>
        <w:t xml:space="preserve"> </w:t>
      </w:r>
      <w:r w:rsidR="00C913A4" w:rsidRPr="000117C5">
        <w:rPr>
          <w:rFonts w:ascii="Times New Roman" w:eastAsia="宋体" w:hAnsi="Times New Roman" w:cs="Times New Roman"/>
          <w:szCs w:val="21"/>
        </w:rPr>
        <w:t>Y</w:t>
      </w:r>
      <w:r w:rsidR="000117C5" w:rsidRPr="000117C5">
        <w:rPr>
          <w:rFonts w:ascii="Times New Roman" w:eastAsia="宋体" w:hAnsi="Times New Roman" w:cs="Times New Roman"/>
          <w:szCs w:val="21"/>
        </w:rPr>
        <w:t>, L</w:t>
      </w:r>
      <w:r w:rsidR="00C913A4">
        <w:rPr>
          <w:rFonts w:ascii="Times New Roman" w:eastAsia="宋体" w:hAnsi="Times New Roman" w:cs="Times New Roman" w:hint="eastAsia"/>
          <w:szCs w:val="21"/>
        </w:rPr>
        <w:t>IU</w:t>
      </w:r>
      <w:r w:rsidR="00C913A4" w:rsidRPr="00C913A4">
        <w:rPr>
          <w:rFonts w:ascii="Times New Roman" w:eastAsia="宋体" w:hAnsi="Times New Roman" w:cs="Times New Roman"/>
          <w:szCs w:val="21"/>
        </w:rPr>
        <w:t xml:space="preserve"> </w:t>
      </w:r>
      <w:r w:rsidR="00C913A4" w:rsidRPr="000117C5">
        <w:rPr>
          <w:rFonts w:ascii="Times New Roman" w:eastAsia="宋体" w:hAnsi="Times New Roman" w:cs="Times New Roman"/>
          <w:szCs w:val="21"/>
        </w:rPr>
        <w:t>X</w:t>
      </w:r>
      <w:r w:rsidR="000117C5" w:rsidRPr="000117C5">
        <w:rPr>
          <w:rFonts w:ascii="Times New Roman" w:eastAsia="宋体" w:hAnsi="Times New Roman" w:cs="Times New Roman"/>
          <w:szCs w:val="21"/>
        </w:rPr>
        <w:t xml:space="preserve">, </w:t>
      </w:r>
      <w:r w:rsidR="00C913A4">
        <w:rPr>
          <w:rFonts w:ascii="Times New Roman" w:eastAsia="宋体" w:hAnsi="Times New Roman" w:cs="Times New Roman" w:hint="eastAsia"/>
          <w:szCs w:val="21"/>
        </w:rPr>
        <w:t xml:space="preserve">et al. </w:t>
      </w:r>
      <w:r w:rsidR="000117C5" w:rsidRPr="000117C5">
        <w:rPr>
          <w:rFonts w:ascii="Times New Roman" w:eastAsia="宋体" w:hAnsi="Times New Roman" w:cs="Times New Roman"/>
          <w:szCs w:val="21"/>
        </w:rPr>
        <w:t xml:space="preserve">Envelope Extraction for Vibration Locating in Coherent </w:t>
      </w:r>
      <w:r w:rsidR="000117C5" w:rsidRPr="000117C5">
        <w:rPr>
          <w:rFonts w:ascii="Cambria Math" w:eastAsia="宋体" w:hAnsi="Cambria Math" w:cs="Times New Roman"/>
          <w:szCs w:val="21"/>
        </w:rPr>
        <w:t>ϕ</w:t>
      </w:r>
      <w:r w:rsidR="000117C5" w:rsidRPr="000117C5">
        <w:rPr>
          <w:rFonts w:ascii="Times New Roman" w:eastAsia="宋体" w:hAnsi="Times New Roman" w:cs="Times New Roman"/>
          <w:szCs w:val="21"/>
        </w:rPr>
        <w:t>-OTDR</w:t>
      </w:r>
      <w:r w:rsidR="00C913A4">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Sensors, </w:t>
      </w:r>
      <w:r w:rsidR="00C913A4">
        <w:rPr>
          <w:rFonts w:ascii="Times New Roman" w:eastAsia="宋体" w:hAnsi="Times New Roman" w:cs="Times New Roman" w:hint="eastAsia"/>
          <w:szCs w:val="21"/>
        </w:rPr>
        <w:t>2022, 22</w:t>
      </w:r>
      <w:r w:rsidR="00C913A4">
        <w:rPr>
          <w:rFonts w:ascii="Times New Roman" w:eastAsia="宋体" w:hAnsi="Times New Roman" w:cs="Times New Roman" w:hint="eastAsia"/>
          <w:szCs w:val="21"/>
        </w:rPr>
        <w:t>（</w:t>
      </w:r>
      <w:r w:rsidR="00C913A4">
        <w:rPr>
          <w:rFonts w:ascii="Times New Roman" w:eastAsia="宋体" w:hAnsi="Times New Roman" w:cs="Times New Roman" w:hint="eastAsia"/>
          <w:szCs w:val="21"/>
        </w:rPr>
        <w:t>3</w:t>
      </w:r>
      <w:r w:rsidR="00C913A4">
        <w:rPr>
          <w:rFonts w:ascii="Times New Roman" w:eastAsia="宋体" w:hAnsi="Times New Roman" w:cs="Times New Roman" w:hint="eastAsia"/>
          <w:szCs w:val="21"/>
        </w:rPr>
        <w:t>）</w:t>
      </w:r>
      <w:r w:rsidR="00981F0C">
        <w:rPr>
          <w:rFonts w:ascii="Times New Roman" w:eastAsia="宋体" w:hAnsi="Times New Roman" w:cs="Times New Roman" w:hint="eastAsia"/>
          <w:szCs w:val="21"/>
        </w:rPr>
        <w:t>:1197-1205</w:t>
      </w:r>
      <w:r w:rsidR="000117C5" w:rsidRPr="000117C5">
        <w:rPr>
          <w:rFonts w:ascii="Times New Roman" w:eastAsia="宋体" w:hAnsi="Times New Roman" w:cs="Times New Roman"/>
          <w:szCs w:val="21"/>
        </w:rPr>
        <w:t>.</w:t>
      </w:r>
    </w:p>
    <w:p w14:paraId="6E64C782" w14:textId="338EBD6B"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9</w:t>
      </w:r>
      <w:r>
        <w:rPr>
          <w:rFonts w:ascii="Times New Roman" w:eastAsia="宋体" w:hAnsi="Times New Roman" w:cs="Times New Roman" w:hint="eastAsia"/>
          <w:szCs w:val="21"/>
        </w:rPr>
        <w:t xml:space="preserve">] </w:t>
      </w:r>
      <w:r w:rsidR="000117C5" w:rsidRPr="000117C5">
        <w:rPr>
          <w:rFonts w:ascii="Times New Roman" w:eastAsia="宋体" w:hAnsi="Times New Roman" w:cs="Times New Roman"/>
          <w:szCs w:val="21"/>
        </w:rPr>
        <w:t>M</w:t>
      </w:r>
      <w:r w:rsidR="00981F0C">
        <w:rPr>
          <w:rFonts w:ascii="Times New Roman" w:eastAsia="宋体" w:hAnsi="Times New Roman" w:cs="Times New Roman" w:hint="eastAsia"/>
          <w:szCs w:val="21"/>
        </w:rPr>
        <w:t>EI</w:t>
      </w:r>
      <w:r w:rsidR="00981F0C" w:rsidRPr="00981F0C">
        <w:rPr>
          <w:rFonts w:ascii="Times New Roman" w:eastAsia="宋体" w:hAnsi="Times New Roman" w:cs="Times New Roman"/>
          <w:szCs w:val="21"/>
        </w:rPr>
        <w:t xml:space="preserve"> </w:t>
      </w:r>
      <w:r w:rsidR="00981F0C" w:rsidRPr="000117C5">
        <w:rPr>
          <w:rFonts w:ascii="Times New Roman" w:eastAsia="宋体" w:hAnsi="Times New Roman" w:cs="Times New Roman"/>
          <w:szCs w:val="21"/>
        </w:rPr>
        <w:t>X</w:t>
      </w:r>
      <w:r w:rsidR="00981F0C">
        <w:rPr>
          <w:rFonts w:ascii="Times New Roman" w:eastAsia="宋体" w:hAnsi="Times New Roman" w:cs="Times New Roman" w:hint="eastAsia"/>
          <w:szCs w:val="21"/>
        </w:rPr>
        <w:t>，</w:t>
      </w:r>
      <w:r w:rsidR="00981F0C">
        <w:rPr>
          <w:rFonts w:ascii="Times New Roman" w:eastAsia="宋体" w:hAnsi="Times New Roman" w:cs="Times New Roman" w:hint="eastAsia"/>
          <w:szCs w:val="21"/>
        </w:rPr>
        <w:t xml:space="preserve">PANG F, LIU H, </w:t>
      </w:r>
      <w:r w:rsidR="000117C5" w:rsidRPr="000117C5">
        <w:rPr>
          <w:rFonts w:ascii="Times New Roman" w:eastAsia="宋体" w:hAnsi="Times New Roman" w:cs="Times New Roman"/>
          <w:szCs w:val="21"/>
        </w:rPr>
        <w:t>et al.</w:t>
      </w:r>
      <w:r w:rsidR="00981F0C" w:rsidRPr="000117C5">
        <w:rPr>
          <w:rFonts w:ascii="Times New Roman" w:eastAsia="宋体" w:hAnsi="Times New Roman" w:cs="Times New Roman"/>
          <w:szCs w:val="21"/>
        </w:rPr>
        <w:t xml:space="preserve"> </w:t>
      </w:r>
      <w:r w:rsidR="000117C5" w:rsidRPr="000117C5">
        <w:rPr>
          <w:rFonts w:ascii="Times New Roman" w:eastAsia="宋体" w:hAnsi="Times New Roman" w:cs="Times New Roman"/>
          <w:szCs w:val="21"/>
        </w:rPr>
        <w:t xml:space="preserve">Fast coarse-fine locating method for </w:t>
      </w:r>
      <w:r w:rsidR="000117C5" w:rsidRPr="000117C5">
        <w:rPr>
          <w:rFonts w:ascii="Cambria Math" w:eastAsia="宋体" w:hAnsi="Cambria Math" w:cs="Times New Roman"/>
          <w:szCs w:val="21"/>
        </w:rPr>
        <w:t>ϕ</w:t>
      </w:r>
      <w:r w:rsidR="000117C5" w:rsidRPr="000117C5">
        <w:rPr>
          <w:rFonts w:ascii="Times New Roman" w:eastAsia="宋体" w:hAnsi="Times New Roman" w:cs="Times New Roman"/>
          <w:szCs w:val="21"/>
        </w:rPr>
        <w:t>-OTDR</w:t>
      </w:r>
      <w:r w:rsidR="00981F0C">
        <w:rPr>
          <w:rFonts w:ascii="Times New Roman" w:eastAsia="宋体" w:hAnsi="Times New Roman" w:cs="Times New Roman" w:hint="eastAsia"/>
          <w:szCs w:val="21"/>
        </w:rPr>
        <w:t>[J].</w:t>
      </w:r>
      <w:r w:rsidR="000117C5" w:rsidRPr="000117C5">
        <w:rPr>
          <w:rFonts w:ascii="Times New Roman" w:eastAsia="宋体" w:hAnsi="Times New Roman" w:cs="Times New Roman"/>
          <w:szCs w:val="21"/>
        </w:rPr>
        <w:t xml:space="preserve"> Optics Express,</w:t>
      </w:r>
      <w:r w:rsidR="00981F0C">
        <w:rPr>
          <w:rFonts w:ascii="Times New Roman" w:eastAsia="宋体" w:hAnsi="Times New Roman" w:cs="Times New Roman" w:hint="eastAsia"/>
          <w:szCs w:val="21"/>
        </w:rPr>
        <w:t xml:space="preserve"> 2018,</w:t>
      </w:r>
      <w:r w:rsidR="000117C5" w:rsidRPr="000117C5">
        <w:rPr>
          <w:rFonts w:ascii="Times New Roman" w:eastAsia="宋体" w:hAnsi="Times New Roman" w:cs="Times New Roman"/>
          <w:szCs w:val="21"/>
        </w:rPr>
        <w:t xml:space="preserve"> 26</w:t>
      </w:r>
      <w:r w:rsidR="00981F0C">
        <w:rPr>
          <w:rFonts w:ascii="Times New Roman" w:eastAsia="宋体" w:hAnsi="Times New Roman" w:cs="Times New Roman" w:hint="eastAsia"/>
          <w:szCs w:val="21"/>
        </w:rPr>
        <w:t>（</w:t>
      </w:r>
      <w:r w:rsidR="00981F0C">
        <w:rPr>
          <w:rFonts w:ascii="Times New Roman" w:eastAsia="宋体" w:hAnsi="Times New Roman" w:cs="Times New Roman" w:hint="eastAsia"/>
          <w:szCs w:val="21"/>
        </w:rPr>
        <w:t>3</w:t>
      </w:r>
      <w:r w:rsidR="00981F0C">
        <w:rPr>
          <w:rFonts w:ascii="Times New Roman" w:eastAsia="宋体" w:hAnsi="Times New Roman" w:cs="Times New Roman" w:hint="eastAsia"/>
          <w:szCs w:val="21"/>
        </w:rPr>
        <w:t>）</w:t>
      </w:r>
      <w:r w:rsidR="00981F0C">
        <w:rPr>
          <w:rFonts w:ascii="Times New Roman" w:eastAsia="宋体" w:hAnsi="Times New Roman" w:cs="Times New Roman" w:hint="eastAsia"/>
          <w:szCs w:val="21"/>
        </w:rPr>
        <w:t>:</w:t>
      </w:r>
      <w:r w:rsidR="000117C5" w:rsidRPr="000117C5">
        <w:rPr>
          <w:rFonts w:ascii="Times New Roman" w:eastAsia="宋体" w:hAnsi="Times New Roman" w:cs="Times New Roman"/>
          <w:szCs w:val="21"/>
        </w:rPr>
        <w:t>2659-2667.</w:t>
      </w:r>
    </w:p>
    <w:p w14:paraId="2B46CB00" w14:textId="47E94024" w:rsidR="000117C5" w:rsidRPr="000117C5" w:rsidRDefault="000C20E2" w:rsidP="000117C5">
      <w:pPr>
        <w:adjustRightInd w:val="0"/>
        <w:snapToGrid w:val="0"/>
        <w:rPr>
          <w:rFonts w:ascii="Times New Roman" w:eastAsia="宋体" w:hAnsi="Times New Roman" w:cs="Times New Roman"/>
          <w:szCs w:val="21"/>
        </w:rPr>
      </w:pPr>
      <w:r>
        <w:rPr>
          <w:rFonts w:ascii="Times New Roman" w:eastAsia="宋体" w:hAnsi="Times New Roman" w:cs="Times New Roman" w:hint="eastAsia"/>
          <w:szCs w:val="21"/>
        </w:rPr>
        <w:t>[</w:t>
      </w:r>
      <w:r w:rsidR="00E14954">
        <w:rPr>
          <w:rFonts w:ascii="Times New Roman" w:eastAsia="宋体" w:hAnsi="Times New Roman" w:cs="Times New Roman" w:hint="eastAsia"/>
          <w:szCs w:val="21"/>
        </w:rPr>
        <w:t>10</w:t>
      </w:r>
      <w:r>
        <w:rPr>
          <w:rFonts w:ascii="Times New Roman" w:eastAsia="宋体" w:hAnsi="Times New Roman" w:cs="Times New Roman" w:hint="eastAsia"/>
          <w:szCs w:val="21"/>
        </w:rPr>
        <w:t>]</w:t>
      </w:r>
      <w:r w:rsid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贺梦婷</w:t>
      </w:r>
      <w:r w:rsidR="005552C4" w:rsidRP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庞拂飞</w:t>
      </w:r>
      <w:r w:rsidR="005552C4" w:rsidRP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梅烜玮</w:t>
      </w:r>
      <w:r w:rsidR="005552C4" w:rsidRP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等</w:t>
      </w:r>
      <w:r w:rsidR="005552C4" w:rsidRPr="005552C4">
        <w:rPr>
          <w:rFonts w:ascii="Times New Roman" w:eastAsia="宋体" w:hAnsi="Times New Roman" w:cs="Times New Roman" w:hint="eastAsia"/>
          <w:szCs w:val="21"/>
        </w:rPr>
        <w:t xml:space="preserve">. </w:t>
      </w:r>
      <w:r w:rsidR="005552C4" w:rsidRPr="005552C4">
        <w:rPr>
          <w:rFonts w:ascii="Times New Roman" w:eastAsia="宋体" w:hAnsi="Times New Roman" w:cs="Times New Roman" w:hint="eastAsia"/>
          <w:szCs w:val="21"/>
        </w:rPr>
        <w:t>基于</w:t>
      </w:r>
      <w:r w:rsidR="005552C4" w:rsidRPr="005552C4">
        <w:rPr>
          <w:rFonts w:ascii="Times New Roman" w:eastAsia="宋体" w:hAnsi="Times New Roman" w:cs="Times New Roman" w:hint="eastAsia"/>
          <w:szCs w:val="21"/>
        </w:rPr>
        <w:t xml:space="preserve">IQ </w:t>
      </w:r>
      <w:r w:rsidR="005552C4" w:rsidRPr="005552C4">
        <w:rPr>
          <w:rFonts w:ascii="Times New Roman" w:eastAsia="宋体" w:hAnsi="Times New Roman" w:cs="Times New Roman" w:hint="eastAsia"/>
          <w:szCs w:val="21"/>
        </w:rPr>
        <w:t>解调的相位敏感</w:t>
      </w:r>
      <w:r w:rsidR="005552C4" w:rsidRPr="005552C4">
        <w:rPr>
          <w:rFonts w:ascii="Times New Roman" w:eastAsia="宋体" w:hAnsi="Times New Roman" w:cs="Times New Roman" w:hint="eastAsia"/>
          <w:szCs w:val="21"/>
        </w:rPr>
        <w:t xml:space="preserve"> OTDR </w:t>
      </w:r>
      <w:r w:rsidR="005552C4" w:rsidRPr="005552C4">
        <w:rPr>
          <w:rFonts w:ascii="Times New Roman" w:eastAsia="宋体" w:hAnsi="Times New Roman" w:cs="Times New Roman" w:hint="eastAsia"/>
          <w:szCs w:val="21"/>
        </w:rPr>
        <w:t>的研究</w:t>
      </w:r>
      <w:r w:rsidR="005552C4" w:rsidRPr="005552C4">
        <w:rPr>
          <w:rFonts w:ascii="Times New Roman" w:eastAsia="宋体" w:hAnsi="Times New Roman" w:cs="Times New Roman" w:hint="eastAsia"/>
          <w:szCs w:val="21"/>
        </w:rPr>
        <w:t xml:space="preserve">[J]. </w:t>
      </w:r>
      <w:r w:rsidR="005552C4" w:rsidRPr="005552C4">
        <w:rPr>
          <w:rFonts w:ascii="Times New Roman" w:eastAsia="宋体" w:hAnsi="Times New Roman" w:cs="Times New Roman" w:hint="eastAsia"/>
          <w:szCs w:val="21"/>
        </w:rPr>
        <w:t>光通信技术</w:t>
      </w:r>
      <w:r w:rsidR="005552C4" w:rsidRPr="005552C4">
        <w:rPr>
          <w:rFonts w:ascii="Times New Roman" w:eastAsia="宋体" w:hAnsi="Times New Roman" w:cs="Times New Roman" w:hint="eastAsia"/>
          <w:szCs w:val="21"/>
        </w:rPr>
        <w:t>, 2016, 9: 23-26.</w:t>
      </w:r>
    </w:p>
    <w:p w14:paraId="25C87909" w14:textId="15860B4D" w:rsidR="00E14954" w:rsidRPr="00E14954" w:rsidRDefault="00E14954" w:rsidP="00E14954">
      <w:pPr>
        <w:adjustRightInd w:val="0"/>
        <w:snapToGrid w:val="0"/>
        <w:rPr>
          <w:rFonts w:ascii="Times New Roman" w:eastAsia="宋体" w:hAnsi="Times New Roman" w:cs="Times New Roman"/>
          <w:sz w:val="20"/>
          <w:szCs w:val="20"/>
        </w:rPr>
      </w:pPr>
      <w:r>
        <w:rPr>
          <w:rFonts w:ascii="Times New Roman" w:eastAsia="宋体" w:hAnsi="Times New Roman" w:cs="Times New Roman" w:hint="eastAsia"/>
          <w:szCs w:val="21"/>
        </w:rPr>
        <w:t xml:space="preserve">[11] </w:t>
      </w:r>
      <w:r w:rsidRPr="00E14954">
        <w:rPr>
          <w:rFonts w:ascii="Times New Roman" w:eastAsia="宋体" w:hAnsi="Times New Roman" w:cs="Times New Roman"/>
          <w:sz w:val="20"/>
          <w:szCs w:val="20"/>
        </w:rPr>
        <w:t>Z</w:t>
      </w:r>
      <w:r w:rsidR="00D87084">
        <w:rPr>
          <w:rFonts w:ascii="Times New Roman" w:eastAsia="宋体" w:hAnsi="Times New Roman" w:cs="Times New Roman" w:hint="eastAsia"/>
          <w:sz w:val="20"/>
          <w:szCs w:val="20"/>
        </w:rPr>
        <w:t>HONG</w:t>
      </w:r>
      <w:r w:rsidR="00D87084" w:rsidRPr="00D87084">
        <w:rPr>
          <w:rFonts w:ascii="Times New Roman" w:eastAsia="宋体" w:hAnsi="Times New Roman" w:cs="Times New Roman"/>
          <w:sz w:val="20"/>
          <w:szCs w:val="20"/>
        </w:rPr>
        <w:t xml:space="preserve"> </w:t>
      </w:r>
      <w:r w:rsidR="00D87084" w:rsidRPr="00E14954">
        <w:rPr>
          <w:rFonts w:ascii="Times New Roman" w:eastAsia="宋体" w:hAnsi="Times New Roman" w:cs="Times New Roman"/>
          <w:sz w:val="20"/>
          <w:szCs w:val="20"/>
        </w:rPr>
        <w:t>Z</w:t>
      </w:r>
      <w:r w:rsidRPr="00E14954">
        <w:rPr>
          <w:rFonts w:ascii="Times New Roman" w:eastAsia="宋体" w:hAnsi="Times New Roman" w:cs="Times New Roman"/>
          <w:sz w:val="20"/>
          <w:szCs w:val="20"/>
        </w:rPr>
        <w:t>, W</w:t>
      </w:r>
      <w:r w:rsidR="00D87084">
        <w:rPr>
          <w:rFonts w:ascii="Times New Roman" w:eastAsia="宋体" w:hAnsi="Times New Roman" w:cs="Times New Roman" w:hint="eastAsia"/>
          <w:sz w:val="20"/>
          <w:szCs w:val="20"/>
        </w:rPr>
        <w:t>ANG</w:t>
      </w:r>
      <w:r w:rsidR="00D87084" w:rsidRPr="00D87084">
        <w:rPr>
          <w:rFonts w:ascii="Times New Roman" w:eastAsia="宋体" w:hAnsi="Times New Roman" w:cs="Times New Roman"/>
          <w:sz w:val="20"/>
          <w:szCs w:val="20"/>
        </w:rPr>
        <w:t xml:space="preserve"> </w:t>
      </w:r>
      <w:r w:rsidR="00D87084" w:rsidRPr="00E14954">
        <w:rPr>
          <w:rFonts w:ascii="Times New Roman" w:eastAsia="宋体" w:hAnsi="Times New Roman" w:cs="Times New Roman"/>
          <w:sz w:val="20"/>
          <w:szCs w:val="20"/>
        </w:rPr>
        <w:t>F</w:t>
      </w:r>
      <w:r w:rsidRPr="00E14954">
        <w:rPr>
          <w:rFonts w:ascii="Times New Roman" w:eastAsia="宋体" w:hAnsi="Times New Roman" w:cs="Times New Roman"/>
          <w:sz w:val="20"/>
          <w:szCs w:val="20"/>
        </w:rPr>
        <w:t>, Z</w:t>
      </w:r>
      <w:r w:rsidR="00D87084">
        <w:rPr>
          <w:rFonts w:ascii="Times New Roman" w:eastAsia="宋体" w:hAnsi="Times New Roman" w:cs="Times New Roman" w:hint="eastAsia"/>
          <w:sz w:val="20"/>
          <w:szCs w:val="20"/>
        </w:rPr>
        <w:t xml:space="preserve">ONG </w:t>
      </w:r>
      <w:r w:rsidR="00D87084" w:rsidRPr="00E14954">
        <w:rPr>
          <w:rFonts w:ascii="Times New Roman" w:eastAsia="宋体" w:hAnsi="Times New Roman" w:cs="Times New Roman"/>
          <w:sz w:val="20"/>
          <w:szCs w:val="20"/>
        </w:rPr>
        <w:t>M</w:t>
      </w:r>
      <w:r w:rsidRPr="00E14954">
        <w:rPr>
          <w:rFonts w:ascii="Times New Roman" w:eastAsia="宋体" w:hAnsi="Times New Roman" w:cs="Times New Roman"/>
          <w:sz w:val="20"/>
          <w:szCs w:val="20"/>
        </w:rPr>
        <w:t xml:space="preserve">, </w:t>
      </w:r>
      <w:r w:rsidR="00D87084" w:rsidRPr="000117C5">
        <w:rPr>
          <w:rFonts w:ascii="Times New Roman" w:eastAsia="宋体" w:hAnsi="Times New Roman" w:cs="Times New Roman"/>
          <w:szCs w:val="21"/>
        </w:rPr>
        <w:t>et al.</w:t>
      </w:r>
      <w:r w:rsidR="00D87084">
        <w:rPr>
          <w:rFonts w:ascii="Times New Roman" w:eastAsia="宋体" w:hAnsi="Times New Roman" w:cs="Times New Roman" w:hint="eastAsia"/>
          <w:szCs w:val="21"/>
        </w:rPr>
        <w:t xml:space="preserve"> </w:t>
      </w:r>
      <w:r w:rsidRPr="00E14954">
        <w:rPr>
          <w:rFonts w:ascii="Times New Roman" w:eastAsia="宋体" w:hAnsi="Times New Roman" w:cs="Times New Roman"/>
          <w:sz w:val="20"/>
          <w:szCs w:val="20"/>
        </w:rPr>
        <w:t>Dynamic measurement based on the linear characteristic of phase change in phi-OTDR</w:t>
      </w:r>
      <w:r w:rsidR="00CC4CBE">
        <w:rPr>
          <w:rFonts w:ascii="Times New Roman" w:eastAsia="宋体" w:hAnsi="Times New Roman" w:cs="Times New Roman" w:hint="eastAsia"/>
          <w:szCs w:val="21"/>
        </w:rPr>
        <w:t xml:space="preserve">[J]. </w:t>
      </w:r>
      <w:r w:rsidRPr="00CC4CBE">
        <w:rPr>
          <w:rFonts w:ascii="Times New Roman" w:eastAsia="宋体" w:hAnsi="Times New Roman" w:cs="Times New Roman"/>
          <w:sz w:val="20"/>
          <w:szCs w:val="20"/>
        </w:rPr>
        <w:t>IEEE Photon</w:t>
      </w:r>
      <w:r w:rsidR="00CC4CBE">
        <w:rPr>
          <w:rFonts w:ascii="Times New Roman" w:eastAsia="宋体" w:hAnsi="Times New Roman" w:cs="Times New Roman" w:hint="eastAsia"/>
          <w:sz w:val="20"/>
          <w:szCs w:val="20"/>
        </w:rPr>
        <w:t xml:space="preserve">ics </w:t>
      </w:r>
      <w:r w:rsidRPr="00CC4CBE">
        <w:rPr>
          <w:rFonts w:ascii="Times New Roman" w:eastAsia="宋体" w:hAnsi="Times New Roman" w:cs="Times New Roman"/>
          <w:sz w:val="20"/>
          <w:szCs w:val="20"/>
        </w:rPr>
        <w:t>Technol</w:t>
      </w:r>
      <w:r w:rsidR="00CC4CBE">
        <w:rPr>
          <w:rFonts w:ascii="Times New Roman" w:eastAsia="宋体" w:hAnsi="Times New Roman" w:cs="Times New Roman" w:hint="eastAsia"/>
          <w:sz w:val="20"/>
          <w:szCs w:val="20"/>
        </w:rPr>
        <w:t>ogy</w:t>
      </w:r>
      <w:r w:rsidRPr="00CC4CBE">
        <w:rPr>
          <w:rFonts w:ascii="Times New Roman" w:eastAsia="宋体" w:hAnsi="Times New Roman" w:cs="Times New Roman"/>
          <w:sz w:val="20"/>
          <w:szCs w:val="20"/>
        </w:rPr>
        <w:t xml:space="preserve"> Lett</w:t>
      </w:r>
      <w:r w:rsidR="00CC4CBE">
        <w:rPr>
          <w:rFonts w:ascii="Times New Roman" w:eastAsia="宋体" w:hAnsi="Times New Roman" w:cs="Times New Roman" w:hint="eastAsia"/>
          <w:sz w:val="20"/>
          <w:szCs w:val="20"/>
        </w:rPr>
        <w:t>ers</w:t>
      </w:r>
      <w:r w:rsidRPr="00E14954">
        <w:rPr>
          <w:rFonts w:ascii="Times New Roman" w:eastAsia="宋体" w:hAnsi="Times New Roman" w:cs="Times New Roman"/>
          <w:sz w:val="20"/>
          <w:szCs w:val="20"/>
        </w:rPr>
        <w:t xml:space="preserve">, </w:t>
      </w:r>
      <w:r w:rsidR="00CC4CBE">
        <w:rPr>
          <w:rFonts w:ascii="Times New Roman" w:eastAsia="宋体" w:hAnsi="Times New Roman" w:cs="Times New Roman" w:hint="eastAsia"/>
          <w:sz w:val="20"/>
          <w:szCs w:val="20"/>
        </w:rPr>
        <w:t>2019, 31</w:t>
      </w:r>
      <w:r w:rsidR="00CC4CBE">
        <w:rPr>
          <w:rFonts w:ascii="Times New Roman" w:eastAsia="宋体" w:hAnsi="Times New Roman" w:cs="Times New Roman" w:hint="eastAsia"/>
          <w:sz w:val="20"/>
          <w:szCs w:val="20"/>
        </w:rPr>
        <w:t>（</w:t>
      </w:r>
      <w:r w:rsidR="00CC4CBE">
        <w:rPr>
          <w:rFonts w:ascii="Times New Roman" w:eastAsia="宋体" w:hAnsi="Times New Roman" w:cs="Times New Roman" w:hint="eastAsia"/>
          <w:sz w:val="20"/>
          <w:szCs w:val="20"/>
        </w:rPr>
        <w:t>14</w:t>
      </w:r>
      <w:r w:rsidR="00CC4CBE">
        <w:rPr>
          <w:rFonts w:ascii="Times New Roman" w:eastAsia="宋体" w:hAnsi="Times New Roman" w:cs="Times New Roman" w:hint="eastAsia"/>
          <w:sz w:val="20"/>
          <w:szCs w:val="20"/>
        </w:rPr>
        <w:t>）</w:t>
      </w:r>
      <w:r w:rsidR="00CC4CBE">
        <w:rPr>
          <w:rFonts w:ascii="Times New Roman" w:eastAsia="宋体" w:hAnsi="Times New Roman" w:cs="Times New Roman" w:hint="eastAsia"/>
          <w:sz w:val="20"/>
          <w:szCs w:val="20"/>
        </w:rPr>
        <w:t>:</w:t>
      </w:r>
      <w:r w:rsidRPr="00E14954">
        <w:rPr>
          <w:rFonts w:ascii="Times New Roman" w:eastAsia="宋体" w:hAnsi="Times New Roman" w:cs="Times New Roman"/>
          <w:sz w:val="20"/>
          <w:szCs w:val="20"/>
        </w:rPr>
        <w:t xml:space="preserve"> 1191-1194.</w:t>
      </w:r>
    </w:p>
    <w:p w14:paraId="16D81AA0" w14:textId="5BEB95F8" w:rsidR="00E14954" w:rsidRPr="00E14954" w:rsidRDefault="00E14954" w:rsidP="00E14954">
      <w:pPr>
        <w:adjustRightInd w:val="0"/>
        <w:snapToGrid w:val="0"/>
        <w:rPr>
          <w:rFonts w:ascii="Times New Roman" w:eastAsia="宋体" w:hAnsi="Times New Roman" w:cs="Times New Roman"/>
          <w:sz w:val="20"/>
          <w:szCs w:val="20"/>
        </w:rPr>
      </w:pPr>
      <w:r>
        <w:rPr>
          <w:rFonts w:ascii="Times New Roman" w:eastAsia="宋体" w:hAnsi="Times New Roman" w:cs="Times New Roman" w:hint="eastAsia"/>
          <w:szCs w:val="21"/>
        </w:rPr>
        <w:t>[12]</w:t>
      </w:r>
      <w:r w:rsidR="00CC4CBE">
        <w:rPr>
          <w:rFonts w:ascii="Times New Roman" w:eastAsia="宋体" w:hAnsi="Times New Roman" w:cs="Times New Roman" w:hint="eastAsia"/>
          <w:szCs w:val="21"/>
        </w:rPr>
        <w:t xml:space="preserve"> </w:t>
      </w:r>
      <w:r w:rsidRPr="00E14954">
        <w:rPr>
          <w:rFonts w:ascii="Times New Roman" w:eastAsia="宋体" w:hAnsi="Times New Roman" w:cs="Times New Roman"/>
          <w:sz w:val="20"/>
          <w:szCs w:val="20"/>
        </w:rPr>
        <w:t>F</w:t>
      </w:r>
      <w:r w:rsidR="00CC4CBE">
        <w:rPr>
          <w:rFonts w:ascii="Times New Roman" w:eastAsia="宋体" w:hAnsi="Times New Roman" w:cs="Times New Roman" w:hint="eastAsia"/>
          <w:sz w:val="20"/>
          <w:szCs w:val="20"/>
        </w:rPr>
        <w:t>AN C,</w:t>
      </w:r>
      <w:r w:rsidRPr="00E14954">
        <w:rPr>
          <w:rFonts w:ascii="Times New Roman" w:eastAsia="宋体" w:hAnsi="Times New Roman" w:cs="Times New Roman"/>
          <w:sz w:val="20"/>
          <w:szCs w:val="20"/>
        </w:rPr>
        <w:t xml:space="preserve"> </w:t>
      </w:r>
      <w:r w:rsidR="00CC4CBE">
        <w:rPr>
          <w:rFonts w:ascii="Times New Roman" w:eastAsia="宋体" w:hAnsi="Times New Roman" w:cs="Times New Roman" w:hint="eastAsia"/>
          <w:sz w:val="20"/>
          <w:szCs w:val="20"/>
        </w:rPr>
        <w:t xml:space="preserve">LI H, HE T, </w:t>
      </w:r>
      <w:r w:rsidRPr="00E14954">
        <w:rPr>
          <w:rFonts w:ascii="Times New Roman" w:eastAsia="宋体" w:hAnsi="Times New Roman" w:cs="Times New Roman"/>
          <w:sz w:val="20"/>
          <w:szCs w:val="20"/>
        </w:rPr>
        <w:t>et al.</w:t>
      </w:r>
      <w:r w:rsidR="00CC4CBE" w:rsidRPr="00E14954">
        <w:rPr>
          <w:rFonts w:ascii="Times New Roman" w:eastAsia="宋体" w:hAnsi="Times New Roman" w:cs="Times New Roman"/>
          <w:sz w:val="20"/>
          <w:szCs w:val="20"/>
        </w:rPr>
        <w:t xml:space="preserve"> </w:t>
      </w:r>
      <w:r w:rsidRPr="00E14954">
        <w:rPr>
          <w:rFonts w:ascii="Times New Roman" w:eastAsia="宋体" w:hAnsi="Times New Roman" w:cs="Times New Roman"/>
          <w:sz w:val="20"/>
          <w:szCs w:val="20"/>
        </w:rPr>
        <w:t>Large dynamic range optical fiber distributed acoustic sensing (DAS) with differential-unwrapping-integral algorithm</w:t>
      </w:r>
      <w:r w:rsidR="00CC4CBE">
        <w:rPr>
          <w:rFonts w:ascii="Times New Roman" w:eastAsia="宋体" w:hAnsi="Times New Roman" w:cs="Times New Roman" w:hint="eastAsia"/>
          <w:szCs w:val="21"/>
        </w:rPr>
        <w:t xml:space="preserve">[J]. </w:t>
      </w:r>
      <w:r w:rsidR="00CC4CBE" w:rsidRPr="000117C5">
        <w:rPr>
          <w:rFonts w:ascii="Times New Roman" w:eastAsia="宋体" w:hAnsi="Times New Roman" w:cs="Times New Roman"/>
          <w:szCs w:val="21"/>
        </w:rPr>
        <w:t>Journal of Lightwave Technology</w:t>
      </w:r>
      <w:r w:rsidRPr="00E14954">
        <w:rPr>
          <w:rFonts w:ascii="Times New Roman" w:eastAsia="宋体" w:hAnsi="Times New Roman" w:cs="Times New Roman"/>
          <w:sz w:val="20"/>
          <w:szCs w:val="20"/>
        </w:rPr>
        <w:t xml:space="preserve">, </w:t>
      </w:r>
      <w:r w:rsidR="00CC4CBE">
        <w:rPr>
          <w:rFonts w:ascii="Times New Roman" w:eastAsia="宋体" w:hAnsi="Times New Roman" w:cs="Times New Roman" w:hint="eastAsia"/>
          <w:sz w:val="20"/>
          <w:szCs w:val="20"/>
        </w:rPr>
        <w:t xml:space="preserve">2021, 39: </w:t>
      </w:r>
      <w:r w:rsidRPr="00E14954">
        <w:rPr>
          <w:rFonts w:ascii="Times New Roman" w:eastAsia="宋体" w:hAnsi="Times New Roman" w:cs="Times New Roman"/>
          <w:sz w:val="20"/>
          <w:szCs w:val="20"/>
        </w:rPr>
        <w:t>7274-7280.</w:t>
      </w:r>
    </w:p>
    <w:p w14:paraId="55E693BE" w14:textId="77777777" w:rsidR="000117C5" w:rsidRPr="00E14954" w:rsidRDefault="000117C5" w:rsidP="000117C5">
      <w:pPr>
        <w:rPr>
          <w:rFonts w:ascii="Times New Roman" w:eastAsia="宋体" w:hAnsi="Times New Roman" w:cs="Times New Roman"/>
          <w:sz w:val="22"/>
          <w:szCs w:val="24"/>
        </w:rPr>
      </w:pPr>
    </w:p>
    <w:p w14:paraId="002E88D3" w14:textId="77777777" w:rsidR="00553060" w:rsidRDefault="00553060" w:rsidP="00553060">
      <w:pPr>
        <w:rPr>
          <w:rFonts w:ascii="Times New Roman" w:eastAsia="宋体" w:hAnsi="Times New Roman"/>
          <w:szCs w:val="21"/>
        </w:rPr>
      </w:pPr>
    </w:p>
    <w:p w14:paraId="4FA64DF5" w14:textId="35F16289" w:rsidR="00893D64" w:rsidRPr="003E6DB0" w:rsidRDefault="00893D64" w:rsidP="00893D64">
      <w:pPr>
        <w:jc w:val="left"/>
        <w:rPr>
          <w:rFonts w:ascii="宋体" w:eastAsia="宋体" w:hAnsi="宋体"/>
          <w:b/>
          <w:color w:val="FF0000"/>
          <w:sz w:val="28"/>
          <w:szCs w:val="28"/>
        </w:rPr>
      </w:pPr>
      <w:r w:rsidRPr="003E6DB0">
        <w:rPr>
          <w:rFonts w:ascii="宋体" w:eastAsia="宋体" w:hAnsi="宋体" w:hint="eastAsia"/>
          <w:b/>
          <w:color w:val="FF0000"/>
          <w:sz w:val="28"/>
          <w:szCs w:val="28"/>
          <w:highlight w:val="yellow"/>
        </w:rPr>
        <w:t>投稿</w:t>
      </w:r>
      <w:r w:rsidRPr="003E6DB0">
        <w:rPr>
          <w:rFonts w:ascii="宋体" w:eastAsia="宋体" w:hAnsi="宋体"/>
          <w:b/>
          <w:color w:val="FF0000"/>
          <w:sz w:val="28"/>
          <w:szCs w:val="28"/>
          <w:highlight w:val="yellow"/>
        </w:rPr>
        <w:t>栏目：</w:t>
      </w:r>
      <w:r w:rsidR="00466AF5">
        <w:rPr>
          <w:rFonts w:ascii="宋体" w:eastAsia="宋体" w:hAnsi="宋体" w:hint="eastAsia"/>
          <w:b/>
          <w:color w:val="FF0000"/>
          <w:sz w:val="28"/>
          <w:szCs w:val="28"/>
          <w:highlight w:val="yellow"/>
        </w:rPr>
        <w:t>光传感、光纤光缆、算法研究</w:t>
      </w:r>
      <w:r>
        <w:rPr>
          <w:rFonts w:ascii="宋体" w:eastAsia="宋体" w:hAnsi="宋体" w:hint="eastAsia"/>
          <w:b/>
          <w:color w:val="FF0000"/>
          <w:sz w:val="28"/>
          <w:szCs w:val="28"/>
          <w:highlight w:val="yellow"/>
        </w:rPr>
        <w:t xml:space="preserve"> </w:t>
      </w:r>
      <w:r>
        <w:rPr>
          <w:rFonts w:ascii="宋体" w:eastAsia="宋体" w:hAnsi="宋体"/>
          <w:b/>
          <w:color w:val="FF0000"/>
          <w:sz w:val="28"/>
          <w:szCs w:val="28"/>
          <w:highlight w:val="yellow"/>
        </w:rPr>
        <w:t xml:space="preserve">     </w:t>
      </w:r>
    </w:p>
    <w:p w14:paraId="1E07D1F7" w14:textId="77777777" w:rsidR="00893D64" w:rsidRPr="00F31BA5" w:rsidRDefault="00893D64" w:rsidP="00893D64">
      <w:pPr>
        <w:rPr>
          <w:rFonts w:ascii="Times New Roman" w:eastAsia="宋体" w:hAnsi="Times New Roman"/>
          <w:szCs w:val="21"/>
          <w:shd w:val="clear" w:color="auto" w:fill="FFFFFF"/>
        </w:rPr>
      </w:pPr>
    </w:p>
    <w:p w14:paraId="2D0EC1BB" w14:textId="68A14901" w:rsidR="00893D64" w:rsidRPr="001562A4" w:rsidRDefault="00893D64" w:rsidP="00893D64">
      <w:pPr>
        <w:rPr>
          <w:rFonts w:ascii="Times New Roman" w:eastAsia="宋体" w:hAnsi="Times New Roman"/>
          <w:szCs w:val="21"/>
        </w:rPr>
      </w:pPr>
      <w:r w:rsidRPr="00A14765">
        <w:rPr>
          <w:rFonts w:ascii="Times New Roman" w:eastAsia="宋体" w:hAnsi="Times New Roman" w:hint="eastAsia"/>
          <w:b/>
          <w:szCs w:val="21"/>
        </w:rPr>
        <w:t>收稿</w:t>
      </w:r>
      <w:r w:rsidRPr="00A14765">
        <w:rPr>
          <w:rFonts w:ascii="Times New Roman" w:eastAsia="宋体" w:hAnsi="Times New Roman"/>
          <w:b/>
          <w:szCs w:val="21"/>
        </w:rPr>
        <w:t>日期</w:t>
      </w:r>
      <w:r w:rsidRPr="001562A4">
        <w:rPr>
          <w:rFonts w:ascii="Times New Roman" w:eastAsia="宋体" w:hAnsi="Times New Roman"/>
          <w:szCs w:val="21"/>
        </w:rPr>
        <w:t>：</w:t>
      </w:r>
      <w:r w:rsidR="00450418">
        <w:rPr>
          <w:rFonts w:ascii="Times New Roman" w:eastAsia="宋体" w:hAnsi="Times New Roman"/>
          <w:szCs w:val="21"/>
        </w:rPr>
        <w:t>2025-02-21</w:t>
      </w:r>
      <w:r w:rsidR="00450418">
        <w:rPr>
          <w:rFonts w:ascii="Times New Roman" w:eastAsia="宋体" w:hAnsi="Times New Roman" w:hint="eastAsia"/>
          <w:szCs w:val="21"/>
        </w:rPr>
        <w:t>。</w:t>
      </w:r>
    </w:p>
    <w:p w14:paraId="2A2AE3F9" w14:textId="41400B7F" w:rsidR="00893D64" w:rsidRDefault="00893D64" w:rsidP="00893D64">
      <w:pPr>
        <w:rPr>
          <w:rFonts w:ascii="Times New Roman" w:eastAsia="宋体" w:hAnsi="Times New Roman"/>
          <w:szCs w:val="21"/>
        </w:rPr>
      </w:pPr>
      <w:r w:rsidRPr="009F6E90">
        <w:rPr>
          <w:rFonts w:ascii="Times New Roman" w:eastAsia="宋体" w:hAnsi="Times New Roman"/>
          <w:b/>
          <w:szCs w:val="21"/>
        </w:rPr>
        <w:t>基金项目：</w:t>
      </w:r>
      <w:r>
        <w:rPr>
          <w:rFonts w:ascii="Times New Roman" w:eastAsia="宋体" w:hAnsi="Times New Roman" w:hint="eastAsia"/>
          <w:szCs w:val="21"/>
        </w:rPr>
        <w:t>广西重点研发计划（桂科</w:t>
      </w:r>
      <w:r w:rsidRPr="003B196F">
        <w:rPr>
          <w:rFonts w:ascii="Times New Roman" w:eastAsia="宋体" w:hAnsi="Times New Roman" w:cs="Times New Roman"/>
          <w:kern w:val="0"/>
          <w:sz w:val="20"/>
          <w:szCs w:val="20"/>
        </w:rPr>
        <w:t>AB22035047</w:t>
      </w:r>
      <w:r>
        <w:rPr>
          <w:rFonts w:ascii="Times New Roman" w:eastAsia="宋体" w:hAnsi="Times New Roman" w:hint="eastAsia"/>
          <w:szCs w:val="21"/>
        </w:rPr>
        <w:t>）</w:t>
      </w:r>
      <w:r w:rsidR="00A25F20">
        <w:rPr>
          <w:rFonts w:ascii="Times New Roman" w:eastAsia="宋体" w:hAnsi="Times New Roman" w:hint="eastAsia"/>
          <w:szCs w:val="21"/>
        </w:rPr>
        <w:t>资助</w:t>
      </w:r>
      <w:r w:rsidR="00930D44">
        <w:rPr>
          <w:rFonts w:ascii="Times New Roman" w:eastAsia="宋体" w:hAnsi="Times New Roman" w:hint="eastAsia"/>
          <w:szCs w:val="21"/>
        </w:rPr>
        <w:t>，</w:t>
      </w:r>
      <w:r w:rsidR="00B84346">
        <w:rPr>
          <w:rFonts w:ascii="Times New Roman" w:eastAsia="宋体" w:hAnsi="Times New Roman" w:hint="eastAsia"/>
          <w:szCs w:val="21"/>
        </w:rPr>
        <w:t>广西研究生教育创新计划项目（</w:t>
      </w:r>
      <w:r w:rsidR="00B84346" w:rsidRPr="00B84346">
        <w:rPr>
          <w:rFonts w:ascii="Times New Roman" w:eastAsia="宋体" w:hAnsi="Times New Roman" w:hint="eastAsia"/>
          <w:szCs w:val="21"/>
        </w:rPr>
        <w:t>YCBZ2023133</w:t>
      </w:r>
      <w:r w:rsidR="00B84346">
        <w:rPr>
          <w:rFonts w:ascii="Times New Roman" w:eastAsia="宋体" w:hAnsi="Times New Roman" w:hint="eastAsia"/>
          <w:szCs w:val="21"/>
        </w:rPr>
        <w:t>）</w:t>
      </w:r>
      <w:r w:rsidR="00A25F20">
        <w:rPr>
          <w:rFonts w:ascii="Times New Roman" w:eastAsia="宋体" w:hAnsi="Times New Roman" w:hint="eastAsia"/>
          <w:szCs w:val="21"/>
        </w:rPr>
        <w:t>资助</w:t>
      </w:r>
      <w:r w:rsidRPr="00F31BA5">
        <w:rPr>
          <w:rFonts w:ascii="Times New Roman" w:eastAsia="宋体" w:hAnsi="Times New Roman"/>
          <w:szCs w:val="21"/>
        </w:rPr>
        <w:t>。</w:t>
      </w:r>
    </w:p>
    <w:p w14:paraId="4A789468" w14:textId="30F576CB" w:rsidR="00893D64" w:rsidRDefault="00893D64" w:rsidP="00893D64">
      <w:pPr>
        <w:rPr>
          <w:rFonts w:ascii="Times New Roman" w:eastAsia="宋体" w:hAnsi="Times New Roman"/>
          <w:szCs w:val="21"/>
        </w:rPr>
      </w:pPr>
      <w:r w:rsidRPr="00B56BF5">
        <w:rPr>
          <w:rFonts w:ascii="Times New Roman" w:eastAsia="宋体" w:hAnsi="Times New Roman"/>
          <w:b/>
          <w:szCs w:val="21"/>
        </w:rPr>
        <w:t>作者简介</w:t>
      </w:r>
      <w:r w:rsidRPr="00F4409E">
        <w:rPr>
          <w:rFonts w:ascii="Times New Roman" w:eastAsia="宋体" w:hAnsi="Times New Roman" w:cs="Times New Roman"/>
          <w:b/>
          <w:szCs w:val="21"/>
        </w:rPr>
        <w:t>：</w:t>
      </w:r>
      <w:r w:rsidR="00904FA3" w:rsidRPr="00F4409E">
        <w:rPr>
          <w:rFonts w:ascii="Times New Roman" w:eastAsia="宋体" w:hAnsi="Times New Roman" w:cs="Times New Roman"/>
          <w:szCs w:val="21"/>
        </w:rPr>
        <w:t>熊培元（</w:t>
      </w:r>
      <w:r w:rsidR="00904FA3" w:rsidRPr="00F4409E">
        <w:rPr>
          <w:rFonts w:ascii="Times New Roman" w:eastAsia="宋体" w:hAnsi="Times New Roman" w:cs="Times New Roman"/>
          <w:szCs w:val="21"/>
        </w:rPr>
        <w:t>1996-</w:t>
      </w:r>
      <w:r w:rsidR="00904FA3" w:rsidRPr="00F4409E">
        <w:rPr>
          <w:rFonts w:ascii="Times New Roman" w:eastAsia="宋体" w:hAnsi="Times New Roman" w:cs="Times New Roman"/>
          <w:szCs w:val="21"/>
        </w:rPr>
        <w:t>），男，硕士，现为广西北投信创科技投资集团有限公司专业工程师，</w:t>
      </w:r>
      <w:r w:rsidR="00A25F20" w:rsidRPr="00F4409E">
        <w:rPr>
          <w:rFonts w:ascii="Times New Roman" w:eastAsia="宋体" w:hAnsi="Times New Roman" w:cs="Times New Roman"/>
          <w:szCs w:val="21"/>
        </w:rPr>
        <w:t>主要研究方向是</w:t>
      </w:r>
      <w:r w:rsidR="00904FA3" w:rsidRPr="00F4409E">
        <w:rPr>
          <w:rFonts w:ascii="Times New Roman" w:eastAsia="宋体" w:hAnsi="Times New Roman" w:cs="Times New Roman"/>
          <w:szCs w:val="21"/>
        </w:rPr>
        <w:t>平台后端开发、数据挖掘</w:t>
      </w:r>
      <w:r w:rsidR="005321C7" w:rsidRPr="00F4409E">
        <w:rPr>
          <w:rFonts w:ascii="Times New Roman" w:eastAsia="宋体" w:hAnsi="Times New Roman" w:cs="Times New Roman"/>
          <w:szCs w:val="21"/>
        </w:rPr>
        <w:t>、光纤传感</w:t>
      </w:r>
      <w:r w:rsidR="00904FA3" w:rsidRPr="00F4409E">
        <w:rPr>
          <w:rFonts w:ascii="Times New Roman" w:eastAsia="宋体" w:hAnsi="Times New Roman" w:cs="Times New Roman"/>
          <w:szCs w:val="21"/>
        </w:rPr>
        <w:t>及算法调研工作。</w:t>
      </w:r>
      <w:r w:rsidR="00A25F20" w:rsidRPr="00F4409E">
        <w:rPr>
          <w:rFonts w:ascii="Times New Roman" w:eastAsia="宋体" w:hAnsi="Times New Roman" w:cs="Times New Roman"/>
          <w:szCs w:val="21"/>
        </w:rPr>
        <w:t>负责完成基于</w:t>
      </w:r>
      <w:r w:rsidR="00A25F20" w:rsidRPr="00F4409E">
        <w:rPr>
          <w:rFonts w:ascii="Times New Roman" w:eastAsia="宋体" w:hAnsi="Times New Roman" w:cs="Times New Roman"/>
          <w:szCs w:val="21"/>
        </w:rPr>
        <w:t>φ-OTDR</w:t>
      </w:r>
      <w:r w:rsidR="00A25F20" w:rsidRPr="00F4409E">
        <w:rPr>
          <w:rFonts w:ascii="Times New Roman" w:eastAsia="宋体" w:hAnsi="Times New Roman" w:cs="Times New Roman"/>
          <w:szCs w:val="21"/>
        </w:rPr>
        <w:t>的突发事件监测系统的样机开发。</w:t>
      </w:r>
    </w:p>
    <w:p w14:paraId="0EE24887" w14:textId="3E17D303" w:rsidR="00893D64" w:rsidRDefault="00904FA3" w:rsidP="00893D64">
      <w:pPr>
        <w:rPr>
          <w:rFonts w:ascii="Times New Roman" w:eastAsia="宋体" w:hAnsi="Times New Roman"/>
          <w:noProof/>
        </w:rPr>
      </w:pPr>
      <w:commentRangeStart w:id="5"/>
      <w:r w:rsidRPr="00904FA3">
        <w:rPr>
          <w:rFonts w:ascii="Times New Roman" w:eastAsia="宋体" w:hAnsi="Times New Roman"/>
          <w:noProof/>
        </w:rPr>
        <w:drawing>
          <wp:inline distT="0" distB="0" distL="0" distR="0" wp14:anchorId="5CBDBBAD" wp14:editId="66606F64">
            <wp:extent cx="1258570" cy="1798955"/>
            <wp:effectExtent l="0" t="0" r="0" b="0"/>
            <wp:docPr id="15610639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58570" cy="1798955"/>
                    </a:xfrm>
                    <a:prstGeom prst="rect">
                      <a:avLst/>
                    </a:prstGeom>
                    <a:noFill/>
                    <a:ln>
                      <a:noFill/>
                    </a:ln>
                  </pic:spPr>
                </pic:pic>
              </a:graphicData>
            </a:graphic>
          </wp:inline>
        </w:drawing>
      </w:r>
      <w:commentRangeEnd w:id="5"/>
      <w:r w:rsidR="00FB6445">
        <w:rPr>
          <w:rStyle w:val="ad"/>
        </w:rPr>
        <w:commentReference w:id="5"/>
      </w:r>
    </w:p>
    <w:p w14:paraId="52E9DF35" w14:textId="1FACB308" w:rsidR="00893D64" w:rsidRDefault="00893D64" w:rsidP="00893D64">
      <w:pPr>
        <w:rPr>
          <w:rFonts w:ascii="Times New Roman" w:eastAsia="宋体" w:hAnsi="Times New Roman"/>
          <w:szCs w:val="21"/>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Pr>
          <w:rFonts w:ascii="Times New Roman" w:eastAsia="宋体" w:hAnsi="Times New Roman"/>
          <w:szCs w:val="21"/>
        </w:rPr>
        <w:t>：</w:t>
      </w:r>
      <w:r w:rsidR="00356C3D" w:rsidRPr="00356C3D">
        <w:rPr>
          <w:rFonts w:ascii="Times New Roman" w:eastAsia="宋体" w:hAnsi="Times New Roman" w:hint="eastAsia"/>
          <w:szCs w:val="21"/>
        </w:rPr>
        <w:t>陈大华</w:t>
      </w:r>
      <w:r w:rsidR="002F72ED" w:rsidRPr="002F72ED">
        <w:rPr>
          <w:rFonts w:ascii="Times New Roman" w:eastAsia="宋体" w:hAnsi="Times New Roman" w:hint="eastAsia"/>
          <w:szCs w:val="21"/>
        </w:rPr>
        <w:t>（</w:t>
      </w:r>
      <w:r w:rsidR="002F72ED" w:rsidRPr="002F72ED">
        <w:rPr>
          <w:rFonts w:ascii="Times New Roman" w:eastAsia="宋体" w:hAnsi="Times New Roman" w:hint="eastAsia"/>
          <w:szCs w:val="21"/>
        </w:rPr>
        <w:t>1985-</w:t>
      </w:r>
      <w:r w:rsidR="002F72ED" w:rsidRPr="002F72ED">
        <w:rPr>
          <w:rFonts w:ascii="Times New Roman" w:eastAsia="宋体" w:hAnsi="Times New Roman" w:hint="eastAsia"/>
          <w:szCs w:val="21"/>
        </w:rPr>
        <w:t>）男，</w:t>
      </w:r>
      <w:r w:rsidR="002F72ED" w:rsidRPr="002F72ED">
        <w:rPr>
          <w:rFonts w:ascii="Times New Roman" w:eastAsia="宋体" w:hAnsi="Times New Roman" w:hint="eastAsia"/>
          <w:szCs w:val="21"/>
        </w:rPr>
        <w:t xml:space="preserve"> </w:t>
      </w:r>
      <w:r w:rsidR="002F72ED" w:rsidRPr="002F72ED">
        <w:rPr>
          <w:rFonts w:ascii="Times New Roman" w:eastAsia="宋体" w:hAnsi="Times New Roman" w:hint="eastAsia"/>
          <w:szCs w:val="21"/>
        </w:rPr>
        <w:t>硕士，</w:t>
      </w:r>
      <w:r w:rsidR="00D40528" w:rsidRPr="00D40528">
        <w:rPr>
          <w:rFonts w:ascii="Times New Roman" w:eastAsia="宋体" w:hAnsi="Times New Roman" w:hint="eastAsia"/>
          <w:szCs w:val="21"/>
        </w:rPr>
        <w:t>广西北投信创科技投资集团有限公司</w:t>
      </w:r>
      <w:r w:rsidR="002F72ED" w:rsidRPr="002F72ED">
        <w:rPr>
          <w:rFonts w:ascii="Times New Roman" w:eastAsia="宋体" w:hAnsi="Times New Roman" w:hint="eastAsia"/>
          <w:szCs w:val="21"/>
        </w:rPr>
        <w:t>高级工程师，</w:t>
      </w:r>
      <w:r w:rsidR="002F72ED" w:rsidRPr="002F72ED">
        <w:rPr>
          <w:rFonts w:ascii="Times New Roman" w:eastAsia="宋体" w:hAnsi="Times New Roman" w:hint="eastAsia"/>
          <w:szCs w:val="21"/>
        </w:rPr>
        <w:lastRenderedPageBreak/>
        <w:t>主要研究方向智能交通，智能物联网感知。</w:t>
      </w:r>
    </w:p>
    <w:p w14:paraId="55DF1FCA" w14:textId="77777777" w:rsidR="002F72ED" w:rsidRDefault="002F72ED" w:rsidP="00893D64">
      <w:pPr>
        <w:rPr>
          <w:rFonts w:ascii="Times New Roman" w:eastAsia="宋体" w:hAnsi="Times New Roman"/>
          <w:szCs w:val="21"/>
        </w:rPr>
      </w:pPr>
    </w:p>
    <w:p w14:paraId="2E702475" w14:textId="5E49EE0A" w:rsidR="00893D64" w:rsidRPr="00CA1586" w:rsidRDefault="00893D64" w:rsidP="00893D64">
      <w:pPr>
        <w:rPr>
          <w:rFonts w:ascii="Times New Roman" w:eastAsia="宋体" w:hAnsi="Times New Roman"/>
          <w:szCs w:val="21"/>
        </w:rPr>
      </w:pPr>
      <w:r w:rsidRPr="00917577">
        <w:rPr>
          <w:rFonts w:ascii="Times New Roman" w:eastAsia="宋体" w:hAnsi="Times New Roman" w:hint="eastAsia"/>
          <w:b/>
          <w:szCs w:val="21"/>
        </w:rPr>
        <w:t>稿件联系信箱</w:t>
      </w:r>
      <w:r w:rsidRPr="009558D8">
        <w:rPr>
          <w:rFonts w:ascii="Times New Roman" w:eastAsia="宋体" w:hAnsi="Times New Roman"/>
          <w:b/>
          <w:szCs w:val="21"/>
        </w:rPr>
        <w:t>：</w:t>
      </w:r>
      <w:r w:rsidR="00356C3D">
        <w:rPr>
          <w:rFonts w:ascii="Times New Roman" w:eastAsia="宋体" w:hAnsi="Times New Roman" w:hint="eastAsia"/>
          <w:szCs w:val="21"/>
        </w:rPr>
        <w:t>513510698</w:t>
      </w:r>
      <w:r w:rsidR="002F72ED" w:rsidRPr="002F72ED">
        <w:rPr>
          <w:rFonts w:ascii="Times New Roman" w:eastAsia="宋体" w:hAnsi="Times New Roman" w:hint="eastAsia"/>
          <w:szCs w:val="21"/>
        </w:rPr>
        <w:t>@qq.com</w:t>
      </w:r>
    </w:p>
    <w:p w14:paraId="1F336E41" w14:textId="5E5152E6" w:rsidR="00893D64" w:rsidRDefault="00893D64" w:rsidP="00893D64">
      <w:pPr>
        <w:rPr>
          <w:rFonts w:ascii="宋体" w:hAnsi="宋体"/>
          <w:szCs w:val="21"/>
        </w:rPr>
      </w:pPr>
      <w:r w:rsidRPr="00815BB2">
        <w:rPr>
          <w:rFonts w:ascii="宋体" w:hAnsi="宋体" w:hint="eastAsia"/>
          <w:szCs w:val="21"/>
        </w:rPr>
        <w:t>联系方式：</w:t>
      </w:r>
      <w:r w:rsidR="00356C3D">
        <w:rPr>
          <w:rFonts w:ascii="宋体" w:hAnsi="宋体" w:hint="eastAsia"/>
          <w:szCs w:val="21"/>
        </w:rPr>
        <w:t>18952629166</w:t>
      </w:r>
    </w:p>
    <w:p w14:paraId="74222DF4" w14:textId="77777777" w:rsidR="004200B5" w:rsidRPr="00815BB2" w:rsidRDefault="004200B5" w:rsidP="00893D64">
      <w:pPr>
        <w:rPr>
          <w:rFonts w:ascii="宋体" w:hAnsi="宋体"/>
          <w:szCs w:val="21"/>
        </w:rPr>
      </w:pPr>
    </w:p>
    <w:p w14:paraId="13196D9C" w14:textId="005BBF0A" w:rsidR="00893D64" w:rsidRPr="00DD6C95" w:rsidRDefault="00893D64" w:rsidP="00893D64">
      <w:pPr>
        <w:rPr>
          <w:rFonts w:ascii="Times New Roman" w:eastAsia="宋体" w:hAnsi="Times New Roman"/>
          <w:szCs w:val="21"/>
        </w:rPr>
      </w:pPr>
      <w:r>
        <w:rPr>
          <w:rFonts w:ascii="Times New Roman" w:eastAsia="宋体" w:hAnsi="Times New Roman" w:hint="eastAsia"/>
          <w:szCs w:val="21"/>
        </w:rPr>
        <w:t>邮编</w:t>
      </w:r>
      <w:r>
        <w:rPr>
          <w:rFonts w:ascii="Times New Roman" w:eastAsia="宋体" w:hAnsi="Times New Roman"/>
          <w:szCs w:val="21"/>
        </w:rPr>
        <w:t>：</w:t>
      </w:r>
      <w:r w:rsidR="00D57E42" w:rsidRPr="00D57E42">
        <w:rPr>
          <w:rFonts w:ascii="Times New Roman" w:eastAsia="宋体" w:hAnsi="Times New Roman" w:hint="eastAsia"/>
          <w:szCs w:val="21"/>
        </w:rPr>
        <w:t>530200</w:t>
      </w:r>
    </w:p>
    <w:p w14:paraId="518EC3C6" w14:textId="338C6B04" w:rsidR="00893D64" w:rsidRPr="00DD6C95" w:rsidRDefault="00893D64" w:rsidP="00893D64">
      <w:pPr>
        <w:rPr>
          <w:rFonts w:ascii="Times New Roman" w:eastAsia="宋体" w:hAnsi="Times New Roman"/>
          <w:szCs w:val="21"/>
        </w:rPr>
      </w:pPr>
      <w:r>
        <w:rPr>
          <w:rFonts w:ascii="Times New Roman" w:eastAsia="宋体" w:hAnsi="Times New Roman" w:hint="eastAsia"/>
          <w:szCs w:val="21"/>
        </w:rPr>
        <w:t>地址</w:t>
      </w:r>
      <w:r>
        <w:rPr>
          <w:rFonts w:ascii="Times New Roman" w:eastAsia="宋体" w:hAnsi="Times New Roman"/>
          <w:szCs w:val="21"/>
        </w:rPr>
        <w:t>：</w:t>
      </w:r>
      <w:r w:rsidR="000467B6" w:rsidRPr="000467B6">
        <w:rPr>
          <w:rFonts w:ascii="Times New Roman" w:eastAsia="宋体" w:hAnsi="Times New Roman" w:hint="eastAsia"/>
          <w:szCs w:val="21"/>
        </w:rPr>
        <w:t>广西壮族自治区南宁市良庆区飞云路</w:t>
      </w:r>
      <w:r w:rsidR="000467B6" w:rsidRPr="000467B6">
        <w:rPr>
          <w:rFonts w:ascii="Times New Roman" w:eastAsia="宋体" w:hAnsi="Times New Roman" w:hint="eastAsia"/>
          <w:szCs w:val="21"/>
        </w:rPr>
        <w:t>8</w:t>
      </w:r>
      <w:r w:rsidR="000467B6" w:rsidRPr="000467B6">
        <w:rPr>
          <w:rFonts w:ascii="Times New Roman" w:eastAsia="宋体" w:hAnsi="Times New Roman" w:hint="eastAsia"/>
          <w:szCs w:val="21"/>
        </w:rPr>
        <w:t>号北投大厦</w:t>
      </w:r>
      <w:r w:rsidR="000467B6" w:rsidRPr="000467B6">
        <w:rPr>
          <w:rFonts w:ascii="Times New Roman" w:eastAsia="宋体" w:hAnsi="Times New Roman" w:hint="eastAsia"/>
          <w:szCs w:val="21"/>
        </w:rPr>
        <w:t>B</w:t>
      </w:r>
      <w:r w:rsidR="000467B6" w:rsidRPr="000467B6">
        <w:rPr>
          <w:rFonts w:ascii="Times New Roman" w:eastAsia="宋体" w:hAnsi="Times New Roman" w:hint="eastAsia"/>
          <w:szCs w:val="21"/>
        </w:rPr>
        <w:t>座</w:t>
      </w:r>
    </w:p>
    <w:p w14:paraId="391A78B1" w14:textId="20548AE0" w:rsidR="00893D64" w:rsidRDefault="00893D64" w:rsidP="00893D64">
      <w:pPr>
        <w:rPr>
          <w:rFonts w:ascii="Times New Roman" w:eastAsia="宋体" w:hAnsi="Times New Roman"/>
          <w:szCs w:val="21"/>
        </w:rPr>
      </w:pPr>
      <w:r>
        <w:rPr>
          <w:rFonts w:ascii="Times New Roman" w:eastAsia="宋体" w:hAnsi="Times New Roman" w:hint="eastAsia"/>
          <w:szCs w:val="21"/>
        </w:rPr>
        <w:t>收件人</w:t>
      </w:r>
      <w:r>
        <w:rPr>
          <w:rFonts w:ascii="Times New Roman" w:eastAsia="宋体" w:hAnsi="Times New Roman"/>
          <w:szCs w:val="21"/>
        </w:rPr>
        <w:t>：</w:t>
      </w:r>
      <w:r w:rsidR="000467B6">
        <w:rPr>
          <w:rFonts w:ascii="Times New Roman" w:eastAsia="宋体" w:hAnsi="Times New Roman" w:hint="eastAsia"/>
          <w:szCs w:val="21"/>
        </w:rPr>
        <w:t>熊培元</w:t>
      </w:r>
      <w:r w:rsidRPr="00DD6C95">
        <w:rPr>
          <w:rFonts w:ascii="Times New Roman" w:eastAsia="宋体" w:hAnsi="Times New Roman" w:hint="eastAsia"/>
          <w:szCs w:val="21"/>
        </w:rPr>
        <w:t>（电话：</w:t>
      </w:r>
      <w:r w:rsidR="00904FA3" w:rsidRPr="00904FA3">
        <w:rPr>
          <w:rFonts w:ascii="Times New Roman" w:eastAsia="宋体" w:hAnsi="Times New Roman" w:hint="eastAsia"/>
          <w:szCs w:val="21"/>
        </w:rPr>
        <w:t>15877026162</w:t>
      </w:r>
      <w:r w:rsidRPr="00DD6C95">
        <w:rPr>
          <w:rFonts w:ascii="Times New Roman" w:eastAsia="宋体" w:hAnsi="Times New Roman" w:hint="eastAsia"/>
          <w:szCs w:val="21"/>
        </w:rPr>
        <w:t>）</w:t>
      </w:r>
    </w:p>
    <w:p w14:paraId="322E1B00" w14:textId="77B0AAC9" w:rsidR="000117C5" w:rsidRDefault="000117C5" w:rsidP="000117C5">
      <w:pPr>
        <w:rPr>
          <w:rFonts w:ascii="Times New Roman" w:eastAsia="宋体" w:hAnsi="Times New Roman" w:cs="Times New Roman"/>
          <w:szCs w:val="21"/>
        </w:rPr>
      </w:pPr>
    </w:p>
    <w:p w14:paraId="2F8BE176" w14:textId="704F8210" w:rsidR="00BA3315" w:rsidRDefault="004200B5" w:rsidP="000117C5">
      <w:pPr>
        <w:rPr>
          <w:rFonts w:ascii="Times New Roman" w:eastAsia="宋体" w:hAnsi="Times New Roman" w:cs="Times New Roman"/>
          <w:szCs w:val="21"/>
        </w:rPr>
      </w:pPr>
      <w:r>
        <w:rPr>
          <w:rFonts w:ascii="Times New Roman" w:eastAsia="宋体" w:hAnsi="Times New Roman" w:cs="Times New Roman" w:hint="eastAsia"/>
          <w:szCs w:val="21"/>
        </w:rPr>
        <w:t>发票信息：</w:t>
      </w:r>
    </w:p>
    <w:p w14:paraId="15538C1B" w14:textId="41AAE07E" w:rsidR="004200B5" w:rsidRDefault="004200B5" w:rsidP="000117C5">
      <w:pPr>
        <w:rPr>
          <w:rFonts w:ascii="Times New Roman" w:eastAsia="宋体" w:hAnsi="Times New Roman" w:cs="Times New Roman"/>
          <w:szCs w:val="21"/>
        </w:rPr>
      </w:pPr>
      <w:r>
        <w:rPr>
          <w:rFonts w:ascii="Times New Roman" w:eastAsia="宋体" w:hAnsi="Times New Roman" w:cs="Times New Roman" w:hint="eastAsia"/>
          <w:szCs w:val="21"/>
        </w:rPr>
        <w:t>发票抬头：桂林电子科技大学</w:t>
      </w:r>
    </w:p>
    <w:p w14:paraId="04080FEA" w14:textId="222A80DE" w:rsidR="004200B5" w:rsidRPr="009B7F3A" w:rsidRDefault="004200B5" w:rsidP="000117C5">
      <w:pPr>
        <w:rPr>
          <w:rFonts w:ascii="Times New Roman" w:eastAsia="宋体" w:hAnsi="Times New Roman" w:cs="Times New Roman"/>
          <w:szCs w:val="21"/>
        </w:rPr>
      </w:pPr>
      <w:r>
        <w:rPr>
          <w:rFonts w:ascii="Times New Roman" w:eastAsia="宋体" w:hAnsi="Times New Roman" w:cs="Times New Roman" w:hint="eastAsia"/>
          <w:szCs w:val="21"/>
        </w:rPr>
        <w:t>纳税人识别号</w:t>
      </w:r>
      <w:r w:rsidRPr="004200B5">
        <w:rPr>
          <w:rFonts w:ascii="Times New Roman" w:eastAsia="宋体" w:hAnsi="Times New Roman" w:cs="Times New Roman" w:hint="eastAsia"/>
          <w:szCs w:val="21"/>
        </w:rPr>
        <w:t>：</w:t>
      </w:r>
      <w:r w:rsidRPr="004200B5">
        <w:rPr>
          <w:rFonts w:ascii="Times New Roman" w:eastAsia="宋体" w:hAnsi="Times New Roman" w:cs="Times New Roman" w:hint="eastAsia"/>
          <w:szCs w:val="21"/>
        </w:rPr>
        <w:t>1245000049867145XC</w:t>
      </w:r>
    </w:p>
    <w:sectPr w:rsidR="004200B5" w:rsidRPr="009B7F3A">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微软用户" w:date="2025-03-07T17:37:00Z" w:initials="微软用户">
    <w:p w14:paraId="21FC66E5" w14:textId="39D2B683" w:rsidR="00FB6445" w:rsidRDefault="00FB6445">
      <w:pPr>
        <w:pStyle w:val="ae"/>
      </w:pPr>
      <w:r>
        <w:rPr>
          <w:rStyle w:val="ad"/>
        </w:rPr>
        <w:annotationRef/>
      </w:r>
      <w:r>
        <w:rPr>
          <w:rFonts w:hint="eastAsia"/>
        </w:rPr>
        <w:t>照片不清晰，请重新提供。清晰照片是在放大看时不模糊！请重新提供一张高清照片，以附件形式发到邮箱。</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FC66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0FE5415" w16cid:durableId="6E89720E"/>
  <w16cid:commentId w16cid:paraId="21FC66E5" w16cid:durableId="5A6E0E5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E4E60" w14:textId="77777777" w:rsidR="00D30A82" w:rsidRDefault="00D30A82" w:rsidP="00D33C03">
      <w:r>
        <w:separator/>
      </w:r>
    </w:p>
  </w:endnote>
  <w:endnote w:type="continuationSeparator" w:id="0">
    <w:p w14:paraId="62731D90" w14:textId="77777777" w:rsidR="00D30A82" w:rsidRDefault="00D30A82" w:rsidP="00D33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332F5" w14:textId="77777777" w:rsidR="00D30A82" w:rsidRDefault="00D30A82" w:rsidP="00D33C03">
      <w:r>
        <w:separator/>
      </w:r>
    </w:p>
  </w:footnote>
  <w:footnote w:type="continuationSeparator" w:id="0">
    <w:p w14:paraId="50A9E457" w14:textId="77777777" w:rsidR="00D30A82" w:rsidRDefault="00D30A82" w:rsidP="00D33C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9433E"/>
    <w:multiLevelType w:val="hybridMultilevel"/>
    <w:tmpl w:val="D57688E0"/>
    <w:lvl w:ilvl="0" w:tplc="C29EDA92">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1" w15:restartNumberingAfterBreak="0">
    <w:nsid w:val="39313F12"/>
    <w:multiLevelType w:val="hybridMultilevel"/>
    <w:tmpl w:val="51327B9E"/>
    <w:lvl w:ilvl="0" w:tplc="84EAA30A">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F1EC9A12">
      <w:start w:val="1"/>
      <w:numFmt w:val="upperLetter"/>
      <w:lvlText w:val="%3."/>
      <w:lvlJc w:val="left"/>
      <w:pPr>
        <w:ind w:left="1200" w:hanging="360"/>
      </w:pPr>
      <w:rPr>
        <w:rFonts w:hint="default"/>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A0F5ECA"/>
    <w:multiLevelType w:val="hybridMultilevel"/>
    <w:tmpl w:val="B73E77E6"/>
    <w:lvl w:ilvl="0" w:tplc="8DBA8BE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3E545DD"/>
    <w:multiLevelType w:val="hybridMultilevel"/>
    <w:tmpl w:val="2D6602DC"/>
    <w:lvl w:ilvl="0" w:tplc="064CCEC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0322E97"/>
    <w:multiLevelType w:val="hybridMultilevel"/>
    <w:tmpl w:val="0F8012B2"/>
    <w:lvl w:ilvl="0" w:tplc="E28E1FAA">
      <w:start w:val="1"/>
      <w:numFmt w:val="lowerLetter"/>
      <w:lvlText w:val="(%1)"/>
      <w:lvlJc w:val="left"/>
      <w:pPr>
        <w:ind w:left="435" w:hanging="360"/>
      </w:pPr>
      <w:rPr>
        <w:rFonts w:hint="default"/>
      </w:rPr>
    </w:lvl>
    <w:lvl w:ilvl="1" w:tplc="04090019" w:tentative="1">
      <w:start w:val="1"/>
      <w:numFmt w:val="lowerLetter"/>
      <w:lvlText w:val="%2)"/>
      <w:lvlJc w:val="left"/>
      <w:pPr>
        <w:ind w:left="915" w:hanging="420"/>
      </w:pPr>
    </w:lvl>
    <w:lvl w:ilvl="2" w:tplc="0409001B" w:tentative="1">
      <w:start w:val="1"/>
      <w:numFmt w:val="lowerRoman"/>
      <w:lvlText w:val="%3."/>
      <w:lvlJc w:val="right"/>
      <w:pPr>
        <w:ind w:left="1335" w:hanging="420"/>
      </w:pPr>
    </w:lvl>
    <w:lvl w:ilvl="3" w:tplc="0409000F" w:tentative="1">
      <w:start w:val="1"/>
      <w:numFmt w:val="decimal"/>
      <w:lvlText w:val="%4."/>
      <w:lvlJc w:val="left"/>
      <w:pPr>
        <w:ind w:left="1755" w:hanging="420"/>
      </w:pPr>
    </w:lvl>
    <w:lvl w:ilvl="4" w:tplc="04090019" w:tentative="1">
      <w:start w:val="1"/>
      <w:numFmt w:val="lowerLetter"/>
      <w:lvlText w:val="%5)"/>
      <w:lvlJc w:val="left"/>
      <w:pPr>
        <w:ind w:left="2175" w:hanging="420"/>
      </w:pPr>
    </w:lvl>
    <w:lvl w:ilvl="5" w:tplc="0409001B" w:tentative="1">
      <w:start w:val="1"/>
      <w:numFmt w:val="lowerRoman"/>
      <w:lvlText w:val="%6."/>
      <w:lvlJc w:val="right"/>
      <w:pPr>
        <w:ind w:left="2595" w:hanging="420"/>
      </w:pPr>
    </w:lvl>
    <w:lvl w:ilvl="6" w:tplc="0409000F" w:tentative="1">
      <w:start w:val="1"/>
      <w:numFmt w:val="decimal"/>
      <w:lvlText w:val="%7."/>
      <w:lvlJc w:val="left"/>
      <w:pPr>
        <w:ind w:left="3015" w:hanging="420"/>
      </w:pPr>
    </w:lvl>
    <w:lvl w:ilvl="7" w:tplc="04090019" w:tentative="1">
      <w:start w:val="1"/>
      <w:numFmt w:val="lowerLetter"/>
      <w:lvlText w:val="%8)"/>
      <w:lvlJc w:val="left"/>
      <w:pPr>
        <w:ind w:left="3435" w:hanging="420"/>
      </w:pPr>
    </w:lvl>
    <w:lvl w:ilvl="8" w:tplc="0409001B" w:tentative="1">
      <w:start w:val="1"/>
      <w:numFmt w:val="lowerRoman"/>
      <w:lvlText w:val="%9."/>
      <w:lvlJc w:val="right"/>
      <w:pPr>
        <w:ind w:left="3855" w:hanging="420"/>
      </w:pPr>
    </w:lvl>
  </w:abstractNum>
  <w:abstractNum w:abstractNumId="5" w15:restartNumberingAfterBreak="0">
    <w:nsid w:val="6BB67EA3"/>
    <w:multiLevelType w:val="hybridMultilevel"/>
    <w:tmpl w:val="01BE4B40"/>
    <w:lvl w:ilvl="0" w:tplc="44BE994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38E"/>
    <w:rsid w:val="000117C5"/>
    <w:rsid w:val="00020F2C"/>
    <w:rsid w:val="0002111B"/>
    <w:rsid w:val="00025562"/>
    <w:rsid w:val="00027757"/>
    <w:rsid w:val="0003026D"/>
    <w:rsid w:val="000312DF"/>
    <w:rsid w:val="00034925"/>
    <w:rsid w:val="00035B11"/>
    <w:rsid w:val="000467B6"/>
    <w:rsid w:val="000471C2"/>
    <w:rsid w:val="00057D64"/>
    <w:rsid w:val="00067823"/>
    <w:rsid w:val="0006783E"/>
    <w:rsid w:val="00076637"/>
    <w:rsid w:val="00076C77"/>
    <w:rsid w:val="00081BEE"/>
    <w:rsid w:val="000923C5"/>
    <w:rsid w:val="0009248C"/>
    <w:rsid w:val="000960F1"/>
    <w:rsid w:val="000A5484"/>
    <w:rsid w:val="000B207E"/>
    <w:rsid w:val="000C20E2"/>
    <w:rsid w:val="000C3BB3"/>
    <w:rsid w:val="000C6E2D"/>
    <w:rsid w:val="000D08C1"/>
    <w:rsid w:val="000D33C9"/>
    <w:rsid w:val="000D4855"/>
    <w:rsid w:val="000F0A44"/>
    <w:rsid w:val="000F7F6A"/>
    <w:rsid w:val="001207A7"/>
    <w:rsid w:val="00125D61"/>
    <w:rsid w:val="001306DF"/>
    <w:rsid w:val="00133269"/>
    <w:rsid w:val="0014126F"/>
    <w:rsid w:val="00147C9C"/>
    <w:rsid w:val="00160168"/>
    <w:rsid w:val="001627B9"/>
    <w:rsid w:val="00167520"/>
    <w:rsid w:val="00172836"/>
    <w:rsid w:val="00176DB4"/>
    <w:rsid w:val="00180E63"/>
    <w:rsid w:val="00182EF0"/>
    <w:rsid w:val="001876EF"/>
    <w:rsid w:val="00190331"/>
    <w:rsid w:val="001B35C4"/>
    <w:rsid w:val="001B5C00"/>
    <w:rsid w:val="001C60C5"/>
    <w:rsid w:val="001D1966"/>
    <w:rsid w:val="001E44B9"/>
    <w:rsid w:val="001E5B3B"/>
    <w:rsid w:val="001F1D25"/>
    <w:rsid w:val="001F34E2"/>
    <w:rsid w:val="0021705B"/>
    <w:rsid w:val="002418B3"/>
    <w:rsid w:val="00252D50"/>
    <w:rsid w:val="002543A3"/>
    <w:rsid w:val="002571E4"/>
    <w:rsid w:val="00264B72"/>
    <w:rsid w:val="00281D95"/>
    <w:rsid w:val="002835DF"/>
    <w:rsid w:val="002870F4"/>
    <w:rsid w:val="002A683F"/>
    <w:rsid w:val="002D087A"/>
    <w:rsid w:val="002E5227"/>
    <w:rsid w:val="002F218E"/>
    <w:rsid w:val="002F72ED"/>
    <w:rsid w:val="003076C2"/>
    <w:rsid w:val="003147BF"/>
    <w:rsid w:val="00320EC5"/>
    <w:rsid w:val="00331436"/>
    <w:rsid w:val="00335C7E"/>
    <w:rsid w:val="00342CE3"/>
    <w:rsid w:val="00346CC1"/>
    <w:rsid w:val="00356C3D"/>
    <w:rsid w:val="0035790D"/>
    <w:rsid w:val="00367C22"/>
    <w:rsid w:val="00390740"/>
    <w:rsid w:val="003A0346"/>
    <w:rsid w:val="003A6E55"/>
    <w:rsid w:val="003A7F26"/>
    <w:rsid w:val="003B6FF4"/>
    <w:rsid w:val="003D2747"/>
    <w:rsid w:val="003E0F84"/>
    <w:rsid w:val="003E10CE"/>
    <w:rsid w:val="003E53FA"/>
    <w:rsid w:val="003F3538"/>
    <w:rsid w:val="003F6ECA"/>
    <w:rsid w:val="00404F46"/>
    <w:rsid w:val="004200B5"/>
    <w:rsid w:val="00421437"/>
    <w:rsid w:val="00422590"/>
    <w:rsid w:val="004310F6"/>
    <w:rsid w:val="00447885"/>
    <w:rsid w:val="00450418"/>
    <w:rsid w:val="0045557C"/>
    <w:rsid w:val="00466AF5"/>
    <w:rsid w:val="004720A0"/>
    <w:rsid w:val="004742DD"/>
    <w:rsid w:val="00481B5C"/>
    <w:rsid w:val="004830D6"/>
    <w:rsid w:val="004A07A7"/>
    <w:rsid w:val="004A1718"/>
    <w:rsid w:val="004A7815"/>
    <w:rsid w:val="004B04C0"/>
    <w:rsid w:val="004C0159"/>
    <w:rsid w:val="004C1A3D"/>
    <w:rsid w:val="004C26FF"/>
    <w:rsid w:val="004C4951"/>
    <w:rsid w:val="004E1BE6"/>
    <w:rsid w:val="004E22DD"/>
    <w:rsid w:val="00513DF4"/>
    <w:rsid w:val="0051784A"/>
    <w:rsid w:val="005262A7"/>
    <w:rsid w:val="00527AE8"/>
    <w:rsid w:val="005321C7"/>
    <w:rsid w:val="00536822"/>
    <w:rsid w:val="0054335B"/>
    <w:rsid w:val="00550323"/>
    <w:rsid w:val="00553060"/>
    <w:rsid w:val="005552C4"/>
    <w:rsid w:val="005632EF"/>
    <w:rsid w:val="00577612"/>
    <w:rsid w:val="005803E0"/>
    <w:rsid w:val="00596D8D"/>
    <w:rsid w:val="005B2E30"/>
    <w:rsid w:val="005B449E"/>
    <w:rsid w:val="005C118F"/>
    <w:rsid w:val="005C2892"/>
    <w:rsid w:val="005F54B6"/>
    <w:rsid w:val="00603E70"/>
    <w:rsid w:val="0063149D"/>
    <w:rsid w:val="00641CCE"/>
    <w:rsid w:val="006433B9"/>
    <w:rsid w:val="006468BD"/>
    <w:rsid w:val="0065193E"/>
    <w:rsid w:val="00665E2B"/>
    <w:rsid w:val="006737FB"/>
    <w:rsid w:val="00676797"/>
    <w:rsid w:val="0068255C"/>
    <w:rsid w:val="00694C0B"/>
    <w:rsid w:val="006A267F"/>
    <w:rsid w:val="006B08A5"/>
    <w:rsid w:val="006B79E5"/>
    <w:rsid w:val="006D54D5"/>
    <w:rsid w:val="006D5B9B"/>
    <w:rsid w:val="007122E3"/>
    <w:rsid w:val="00715A90"/>
    <w:rsid w:val="0072392C"/>
    <w:rsid w:val="00727868"/>
    <w:rsid w:val="0074245B"/>
    <w:rsid w:val="00745299"/>
    <w:rsid w:val="00752171"/>
    <w:rsid w:val="0076651C"/>
    <w:rsid w:val="007A532C"/>
    <w:rsid w:val="007A538E"/>
    <w:rsid w:val="007A7CFE"/>
    <w:rsid w:val="007B07B6"/>
    <w:rsid w:val="007B0C00"/>
    <w:rsid w:val="007B533C"/>
    <w:rsid w:val="007C46BD"/>
    <w:rsid w:val="00857764"/>
    <w:rsid w:val="00857CFB"/>
    <w:rsid w:val="008719AC"/>
    <w:rsid w:val="00893D64"/>
    <w:rsid w:val="008E6C1B"/>
    <w:rsid w:val="008E709C"/>
    <w:rsid w:val="008E738B"/>
    <w:rsid w:val="008E7B3D"/>
    <w:rsid w:val="008F189A"/>
    <w:rsid w:val="008F679F"/>
    <w:rsid w:val="00904FA3"/>
    <w:rsid w:val="009060F0"/>
    <w:rsid w:val="00911AA1"/>
    <w:rsid w:val="00926FBD"/>
    <w:rsid w:val="00930D44"/>
    <w:rsid w:val="00935BE3"/>
    <w:rsid w:val="009412DE"/>
    <w:rsid w:val="00952549"/>
    <w:rsid w:val="00953B99"/>
    <w:rsid w:val="00973407"/>
    <w:rsid w:val="00981F0C"/>
    <w:rsid w:val="009B6871"/>
    <w:rsid w:val="009B7F3A"/>
    <w:rsid w:val="009B7FD5"/>
    <w:rsid w:val="009F01B8"/>
    <w:rsid w:val="009F2B83"/>
    <w:rsid w:val="00A018A4"/>
    <w:rsid w:val="00A027A4"/>
    <w:rsid w:val="00A05435"/>
    <w:rsid w:val="00A25F20"/>
    <w:rsid w:val="00A2634B"/>
    <w:rsid w:val="00A40375"/>
    <w:rsid w:val="00A4238E"/>
    <w:rsid w:val="00A45578"/>
    <w:rsid w:val="00A47140"/>
    <w:rsid w:val="00A56450"/>
    <w:rsid w:val="00A61641"/>
    <w:rsid w:val="00A745CF"/>
    <w:rsid w:val="00A74E3E"/>
    <w:rsid w:val="00A75AE7"/>
    <w:rsid w:val="00A75E80"/>
    <w:rsid w:val="00A86C27"/>
    <w:rsid w:val="00A92ADB"/>
    <w:rsid w:val="00AA068D"/>
    <w:rsid w:val="00AB2E2D"/>
    <w:rsid w:val="00AC451F"/>
    <w:rsid w:val="00AC45B6"/>
    <w:rsid w:val="00AC5270"/>
    <w:rsid w:val="00AC64C1"/>
    <w:rsid w:val="00AD2119"/>
    <w:rsid w:val="00AD3E80"/>
    <w:rsid w:val="00AE2137"/>
    <w:rsid w:val="00AF2F68"/>
    <w:rsid w:val="00AF3075"/>
    <w:rsid w:val="00AF7528"/>
    <w:rsid w:val="00B030B1"/>
    <w:rsid w:val="00B11E7C"/>
    <w:rsid w:val="00B159ED"/>
    <w:rsid w:val="00B219DC"/>
    <w:rsid w:val="00B25AC2"/>
    <w:rsid w:val="00B32B8A"/>
    <w:rsid w:val="00B47F4E"/>
    <w:rsid w:val="00B52466"/>
    <w:rsid w:val="00B5544A"/>
    <w:rsid w:val="00B605E3"/>
    <w:rsid w:val="00B84346"/>
    <w:rsid w:val="00B8458D"/>
    <w:rsid w:val="00BA3315"/>
    <w:rsid w:val="00BD0EC5"/>
    <w:rsid w:val="00BD13D3"/>
    <w:rsid w:val="00BD2813"/>
    <w:rsid w:val="00BD38A0"/>
    <w:rsid w:val="00BD4D43"/>
    <w:rsid w:val="00C112A9"/>
    <w:rsid w:val="00C22922"/>
    <w:rsid w:val="00C246E5"/>
    <w:rsid w:val="00C24773"/>
    <w:rsid w:val="00C318F3"/>
    <w:rsid w:val="00C3236C"/>
    <w:rsid w:val="00C330E9"/>
    <w:rsid w:val="00C3523C"/>
    <w:rsid w:val="00C630A7"/>
    <w:rsid w:val="00C8121F"/>
    <w:rsid w:val="00C913A4"/>
    <w:rsid w:val="00C92A0C"/>
    <w:rsid w:val="00CC4CBE"/>
    <w:rsid w:val="00CD03B2"/>
    <w:rsid w:val="00CD53EC"/>
    <w:rsid w:val="00CE3505"/>
    <w:rsid w:val="00CE43FC"/>
    <w:rsid w:val="00D10116"/>
    <w:rsid w:val="00D20812"/>
    <w:rsid w:val="00D20C77"/>
    <w:rsid w:val="00D27185"/>
    <w:rsid w:val="00D30A82"/>
    <w:rsid w:val="00D33C03"/>
    <w:rsid w:val="00D36A2A"/>
    <w:rsid w:val="00D40528"/>
    <w:rsid w:val="00D46B89"/>
    <w:rsid w:val="00D50CE4"/>
    <w:rsid w:val="00D57E42"/>
    <w:rsid w:val="00D624AC"/>
    <w:rsid w:val="00D72BFA"/>
    <w:rsid w:val="00D76B23"/>
    <w:rsid w:val="00D85FC2"/>
    <w:rsid w:val="00D87084"/>
    <w:rsid w:val="00D9320C"/>
    <w:rsid w:val="00D9390D"/>
    <w:rsid w:val="00DA7088"/>
    <w:rsid w:val="00DB3ADD"/>
    <w:rsid w:val="00DC0E9E"/>
    <w:rsid w:val="00DD465F"/>
    <w:rsid w:val="00DE3EC9"/>
    <w:rsid w:val="00DE52CB"/>
    <w:rsid w:val="00DF46AC"/>
    <w:rsid w:val="00E01356"/>
    <w:rsid w:val="00E05702"/>
    <w:rsid w:val="00E12A53"/>
    <w:rsid w:val="00E14954"/>
    <w:rsid w:val="00E1633F"/>
    <w:rsid w:val="00E21F4C"/>
    <w:rsid w:val="00E22BF7"/>
    <w:rsid w:val="00E47621"/>
    <w:rsid w:val="00E56951"/>
    <w:rsid w:val="00E71DE0"/>
    <w:rsid w:val="00E85845"/>
    <w:rsid w:val="00EA615E"/>
    <w:rsid w:val="00EB15D6"/>
    <w:rsid w:val="00EB42D9"/>
    <w:rsid w:val="00EB5D14"/>
    <w:rsid w:val="00F14A2D"/>
    <w:rsid w:val="00F3194D"/>
    <w:rsid w:val="00F327DA"/>
    <w:rsid w:val="00F43240"/>
    <w:rsid w:val="00F4409E"/>
    <w:rsid w:val="00F45126"/>
    <w:rsid w:val="00F53776"/>
    <w:rsid w:val="00F82746"/>
    <w:rsid w:val="00F827EF"/>
    <w:rsid w:val="00F97276"/>
    <w:rsid w:val="00FB1FA0"/>
    <w:rsid w:val="00FB6106"/>
    <w:rsid w:val="00FB6445"/>
    <w:rsid w:val="00FC63A9"/>
    <w:rsid w:val="00FD2ACE"/>
    <w:rsid w:val="00FE112E"/>
    <w:rsid w:val="00FE3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C0F91"/>
  <w15:chartTrackingRefBased/>
  <w15:docId w15:val="{A8FF43C1-A50E-4BD7-8636-E59538DD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49D"/>
    <w:pPr>
      <w:ind w:firstLineChars="200" w:firstLine="420"/>
    </w:pPr>
    <w:rPr>
      <w:szCs w:val="24"/>
    </w:rPr>
  </w:style>
  <w:style w:type="paragraph" w:styleId="a4">
    <w:name w:val="header"/>
    <w:basedOn w:val="a"/>
    <w:link w:val="a5"/>
    <w:uiPriority w:val="99"/>
    <w:unhideWhenUsed/>
    <w:rsid w:val="00D33C03"/>
    <w:pPr>
      <w:tabs>
        <w:tab w:val="center" w:pos="4153"/>
        <w:tab w:val="right" w:pos="8306"/>
      </w:tabs>
      <w:snapToGrid w:val="0"/>
      <w:jc w:val="center"/>
    </w:pPr>
    <w:rPr>
      <w:sz w:val="18"/>
      <w:szCs w:val="18"/>
    </w:rPr>
  </w:style>
  <w:style w:type="character" w:customStyle="1" w:styleId="a5">
    <w:name w:val="页眉 字符"/>
    <w:basedOn w:val="a0"/>
    <w:link w:val="a4"/>
    <w:uiPriority w:val="99"/>
    <w:rsid w:val="00D33C03"/>
    <w:rPr>
      <w:sz w:val="18"/>
      <w:szCs w:val="18"/>
    </w:rPr>
  </w:style>
  <w:style w:type="paragraph" w:styleId="a6">
    <w:name w:val="footer"/>
    <w:basedOn w:val="a"/>
    <w:link w:val="a7"/>
    <w:uiPriority w:val="99"/>
    <w:unhideWhenUsed/>
    <w:rsid w:val="00D33C03"/>
    <w:pPr>
      <w:tabs>
        <w:tab w:val="center" w:pos="4153"/>
        <w:tab w:val="right" w:pos="8306"/>
      </w:tabs>
      <w:snapToGrid w:val="0"/>
      <w:jc w:val="left"/>
    </w:pPr>
    <w:rPr>
      <w:sz w:val="18"/>
      <w:szCs w:val="18"/>
    </w:rPr>
  </w:style>
  <w:style w:type="character" w:customStyle="1" w:styleId="a7">
    <w:name w:val="页脚 字符"/>
    <w:basedOn w:val="a0"/>
    <w:link w:val="a6"/>
    <w:uiPriority w:val="99"/>
    <w:rsid w:val="00D33C03"/>
    <w:rPr>
      <w:sz w:val="18"/>
      <w:szCs w:val="18"/>
    </w:rPr>
  </w:style>
  <w:style w:type="table" w:styleId="a8">
    <w:name w:val="Table Grid"/>
    <w:basedOn w:val="a1"/>
    <w:rsid w:val="000F7F6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22"/>
    <w:qFormat/>
    <w:rsid w:val="00553060"/>
    <w:rPr>
      <w:b/>
      <w:bCs/>
    </w:rPr>
  </w:style>
  <w:style w:type="character" w:styleId="aa">
    <w:name w:val="Placeholder Text"/>
    <w:basedOn w:val="a0"/>
    <w:uiPriority w:val="99"/>
    <w:semiHidden/>
    <w:rsid w:val="000471C2"/>
    <w:rPr>
      <w:color w:val="666666"/>
    </w:rPr>
  </w:style>
  <w:style w:type="paragraph" w:styleId="ab">
    <w:name w:val="Balloon Text"/>
    <w:basedOn w:val="a"/>
    <w:link w:val="ac"/>
    <w:uiPriority w:val="99"/>
    <w:semiHidden/>
    <w:unhideWhenUsed/>
    <w:rsid w:val="0065193E"/>
    <w:rPr>
      <w:sz w:val="18"/>
      <w:szCs w:val="18"/>
    </w:rPr>
  </w:style>
  <w:style w:type="character" w:customStyle="1" w:styleId="ac">
    <w:name w:val="批注框文本 字符"/>
    <w:basedOn w:val="a0"/>
    <w:link w:val="ab"/>
    <w:uiPriority w:val="99"/>
    <w:semiHidden/>
    <w:rsid w:val="0065193E"/>
    <w:rPr>
      <w:sz w:val="18"/>
      <w:szCs w:val="18"/>
    </w:rPr>
  </w:style>
  <w:style w:type="character" w:styleId="ad">
    <w:name w:val="annotation reference"/>
    <w:basedOn w:val="a0"/>
    <w:uiPriority w:val="99"/>
    <w:semiHidden/>
    <w:unhideWhenUsed/>
    <w:rsid w:val="008E6C1B"/>
    <w:rPr>
      <w:sz w:val="21"/>
      <w:szCs w:val="21"/>
    </w:rPr>
  </w:style>
  <w:style w:type="paragraph" w:styleId="ae">
    <w:name w:val="annotation text"/>
    <w:basedOn w:val="a"/>
    <w:link w:val="af"/>
    <w:uiPriority w:val="99"/>
    <w:semiHidden/>
    <w:unhideWhenUsed/>
    <w:rsid w:val="008E6C1B"/>
    <w:pPr>
      <w:jc w:val="left"/>
    </w:pPr>
  </w:style>
  <w:style w:type="character" w:customStyle="1" w:styleId="af">
    <w:name w:val="批注文字 字符"/>
    <w:basedOn w:val="a0"/>
    <w:link w:val="ae"/>
    <w:uiPriority w:val="99"/>
    <w:semiHidden/>
    <w:rsid w:val="008E6C1B"/>
  </w:style>
  <w:style w:type="paragraph" w:styleId="af0">
    <w:name w:val="annotation subject"/>
    <w:basedOn w:val="ae"/>
    <w:next w:val="ae"/>
    <w:link w:val="af1"/>
    <w:uiPriority w:val="99"/>
    <w:semiHidden/>
    <w:unhideWhenUsed/>
    <w:rsid w:val="008E6C1B"/>
    <w:rPr>
      <w:b/>
      <w:bCs/>
    </w:rPr>
  </w:style>
  <w:style w:type="character" w:customStyle="1" w:styleId="af1">
    <w:name w:val="批注主题 字符"/>
    <w:basedOn w:val="af"/>
    <w:link w:val="af0"/>
    <w:uiPriority w:val="99"/>
    <w:semiHidden/>
    <w:rsid w:val="008E6C1B"/>
    <w:rPr>
      <w:b/>
      <w:bCs/>
    </w:rPr>
  </w:style>
  <w:style w:type="character" w:customStyle="1" w:styleId="katex-mathml">
    <w:name w:val="katex-mathml"/>
    <w:basedOn w:val="a0"/>
    <w:rsid w:val="00FE112E"/>
  </w:style>
  <w:style w:type="character" w:customStyle="1" w:styleId="mord">
    <w:name w:val="mord"/>
    <w:basedOn w:val="a0"/>
    <w:rsid w:val="00FE112E"/>
  </w:style>
  <w:style w:type="character" w:customStyle="1" w:styleId="vlist-s">
    <w:name w:val="vlist-s"/>
    <w:basedOn w:val="a0"/>
    <w:rsid w:val="00FE112E"/>
  </w:style>
  <w:style w:type="character" w:customStyle="1" w:styleId="mrel">
    <w:name w:val="mrel"/>
    <w:basedOn w:val="a0"/>
    <w:rsid w:val="00FE112E"/>
  </w:style>
  <w:style w:type="character" w:customStyle="1" w:styleId="mopen">
    <w:name w:val="mopen"/>
    <w:basedOn w:val="a0"/>
    <w:rsid w:val="00F43240"/>
  </w:style>
  <w:style w:type="character" w:customStyle="1" w:styleId="mclose">
    <w:name w:val="mclose"/>
    <w:basedOn w:val="a0"/>
    <w:rsid w:val="00F43240"/>
  </w:style>
  <w:style w:type="paragraph" w:styleId="af2">
    <w:name w:val="Normal (Web)"/>
    <w:basedOn w:val="a"/>
    <w:uiPriority w:val="99"/>
    <w:unhideWhenUsed/>
    <w:rsid w:val="00367C2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28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comments" Target="comments.xml"/><Relationship Id="rId28" Type="http://schemas.microsoft.com/office/2016/09/relationships/commentsIds" Target="commentsIds.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3760F-FFE3-4D88-A39B-F07AC4699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1201</Words>
  <Characters>6852</Characters>
  <Application>Microsoft Office Word</Application>
  <DocSecurity>0</DocSecurity>
  <Lines>57</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微软用户</cp:lastModifiedBy>
  <cp:revision>9</cp:revision>
  <cp:lastPrinted>2025-03-07T00:55:00Z</cp:lastPrinted>
  <dcterms:created xsi:type="dcterms:W3CDTF">2025-03-08T12:01:00Z</dcterms:created>
  <dcterms:modified xsi:type="dcterms:W3CDTF">2025-04-10T02:15:00Z</dcterms:modified>
</cp:coreProperties>
</file>