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7D3C3" w14:textId="77777777" w:rsidR="00ED2C8E" w:rsidRPr="001816D6" w:rsidRDefault="00ED2C8E">
      <w:pPr>
        <w:jc w:val="center"/>
        <w:rPr>
          <w:rFonts w:eastAsia="黑体"/>
          <w:b/>
          <w:sz w:val="36"/>
          <w:szCs w:val="36"/>
        </w:rPr>
      </w:pPr>
      <w:r w:rsidRPr="001816D6">
        <w:rPr>
          <w:rFonts w:eastAsia="黑体" w:hint="eastAsia"/>
          <w:b/>
          <w:sz w:val="36"/>
          <w:szCs w:val="36"/>
        </w:rPr>
        <w:t>基于算力网络的分布式机器学习通信优化方法</w:t>
      </w:r>
    </w:p>
    <w:p w14:paraId="7433AE83" w14:textId="77777777" w:rsidR="00ED2C8E" w:rsidRPr="001816D6" w:rsidRDefault="00ED2C8E">
      <w:pPr>
        <w:spacing w:line="324" w:lineRule="auto"/>
        <w:jc w:val="center"/>
        <w:rPr>
          <w:b/>
          <w:sz w:val="24"/>
        </w:rPr>
      </w:pPr>
      <w:r w:rsidRPr="001816D6">
        <w:rPr>
          <w:rFonts w:hAnsi="宋体" w:hint="eastAsia"/>
          <w:szCs w:val="21"/>
        </w:rPr>
        <w:t xml:space="preserve"> </w:t>
      </w:r>
      <w:bookmarkStart w:id="0" w:name="_Hlk153050852"/>
      <w:r w:rsidRPr="001816D6">
        <w:rPr>
          <w:rFonts w:hint="eastAsia"/>
          <w:b/>
          <w:sz w:val="24"/>
        </w:rPr>
        <w:t>张轲</w:t>
      </w:r>
      <w:r w:rsidRPr="001816D6">
        <w:rPr>
          <w:rFonts w:hint="eastAsia"/>
          <w:b/>
          <w:sz w:val="24"/>
          <w:vertAlign w:val="superscript"/>
        </w:rPr>
        <w:t>1</w:t>
      </w:r>
      <w:r w:rsidRPr="001816D6">
        <w:rPr>
          <w:rFonts w:hint="eastAsia"/>
          <w:b/>
          <w:sz w:val="24"/>
        </w:rPr>
        <w:t>，刘梦涵</w:t>
      </w:r>
      <w:r w:rsidRPr="001816D6">
        <w:rPr>
          <w:rFonts w:hint="eastAsia"/>
          <w:b/>
          <w:sz w:val="24"/>
          <w:vertAlign w:val="superscript"/>
        </w:rPr>
        <w:t>1</w:t>
      </w:r>
      <w:r w:rsidRPr="001816D6">
        <w:rPr>
          <w:rFonts w:hint="eastAsia"/>
          <w:b/>
          <w:sz w:val="24"/>
        </w:rPr>
        <w:t>，高梓文</w:t>
      </w:r>
      <w:r w:rsidRPr="001816D6">
        <w:rPr>
          <w:rFonts w:hint="eastAsia"/>
          <w:b/>
          <w:sz w:val="24"/>
          <w:vertAlign w:val="superscript"/>
        </w:rPr>
        <w:t>1</w:t>
      </w:r>
      <w:r w:rsidRPr="001816D6">
        <w:rPr>
          <w:rFonts w:hint="eastAsia"/>
          <w:b/>
          <w:sz w:val="24"/>
        </w:rPr>
        <w:t>，</w:t>
      </w:r>
      <w:bookmarkEnd w:id="0"/>
      <w:r w:rsidRPr="001816D6">
        <w:rPr>
          <w:rFonts w:hint="eastAsia"/>
          <w:b/>
          <w:sz w:val="24"/>
        </w:rPr>
        <w:t>周勇</w:t>
      </w:r>
      <w:r w:rsidRPr="001816D6">
        <w:rPr>
          <w:rFonts w:hint="eastAsia"/>
          <w:b/>
          <w:sz w:val="24"/>
          <w:vertAlign w:val="superscript"/>
        </w:rPr>
        <w:t>1</w:t>
      </w:r>
      <w:r w:rsidRPr="001816D6">
        <w:rPr>
          <w:rFonts w:hint="eastAsia"/>
          <w:b/>
          <w:sz w:val="24"/>
        </w:rPr>
        <w:t>，吴莹</w:t>
      </w:r>
      <w:r w:rsidRPr="001816D6">
        <w:rPr>
          <w:rFonts w:hint="eastAsia"/>
          <w:b/>
          <w:sz w:val="24"/>
          <w:vertAlign w:val="superscript"/>
        </w:rPr>
        <w:t>2</w:t>
      </w:r>
      <w:r w:rsidRPr="001816D6">
        <w:rPr>
          <w:rFonts w:hint="eastAsia"/>
          <w:b/>
          <w:sz w:val="24"/>
        </w:rPr>
        <w:t>，彭振文</w:t>
      </w:r>
      <w:r w:rsidRPr="001816D6">
        <w:rPr>
          <w:rFonts w:hint="eastAsia"/>
          <w:b/>
          <w:sz w:val="24"/>
          <w:vertAlign w:val="superscript"/>
        </w:rPr>
        <w:t>2*</w:t>
      </w:r>
    </w:p>
    <w:p w14:paraId="7DBACD26" w14:textId="77777777" w:rsidR="00ED2C8E" w:rsidRPr="001816D6" w:rsidRDefault="00ED2C8E">
      <w:pPr>
        <w:ind w:firstLineChars="350" w:firstLine="525"/>
        <w:jc w:val="center"/>
        <w:rPr>
          <w:sz w:val="15"/>
          <w:szCs w:val="15"/>
        </w:rPr>
      </w:pPr>
      <w:r w:rsidRPr="001816D6">
        <w:rPr>
          <w:rFonts w:hint="eastAsia"/>
          <w:sz w:val="15"/>
          <w:szCs w:val="15"/>
        </w:rPr>
        <w:t>（</w:t>
      </w:r>
      <w:r w:rsidRPr="001816D6">
        <w:rPr>
          <w:rFonts w:hint="eastAsia"/>
          <w:sz w:val="15"/>
          <w:szCs w:val="15"/>
        </w:rPr>
        <w:t>1</w:t>
      </w:r>
      <w:r w:rsidRPr="001816D6">
        <w:rPr>
          <w:sz w:val="15"/>
          <w:szCs w:val="15"/>
        </w:rPr>
        <w:t xml:space="preserve">. </w:t>
      </w:r>
      <w:r w:rsidRPr="001816D6">
        <w:rPr>
          <w:rFonts w:hint="eastAsia"/>
          <w:sz w:val="15"/>
          <w:szCs w:val="15"/>
        </w:rPr>
        <w:t>湖南大学</w:t>
      </w:r>
      <w:r w:rsidR="0073655D">
        <w:rPr>
          <w:rFonts w:hint="eastAsia"/>
          <w:sz w:val="15"/>
          <w:szCs w:val="15"/>
        </w:rPr>
        <w:t xml:space="preserve"> </w:t>
      </w:r>
      <w:r w:rsidRPr="001816D6">
        <w:rPr>
          <w:rFonts w:hint="eastAsia"/>
          <w:sz w:val="15"/>
          <w:szCs w:val="15"/>
        </w:rPr>
        <w:t>信息科学与工程学院</w:t>
      </w:r>
      <w:r w:rsidRPr="001816D6">
        <w:rPr>
          <w:rFonts w:hint="eastAsia"/>
          <w:sz w:val="15"/>
          <w:szCs w:val="15"/>
        </w:rPr>
        <w:t xml:space="preserve"> </w:t>
      </w:r>
      <w:r w:rsidRPr="001816D6">
        <w:rPr>
          <w:sz w:val="15"/>
          <w:szCs w:val="15"/>
        </w:rPr>
        <w:t xml:space="preserve"> </w:t>
      </w:r>
      <w:r w:rsidRPr="001816D6">
        <w:rPr>
          <w:rFonts w:hint="eastAsia"/>
          <w:sz w:val="15"/>
          <w:szCs w:val="15"/>
        </w:rPr>
        <w:t>长沙</w:t>
      </w:r>
      <w:r w:rsidRPr="001816D6">
        <w:rPr>
          <w:rFonts w:hint="eastAsia"/>
          <w:sz w:val="15"/>
          <w:szCs w:val="15"/>
        </w:rPr>
        <w:t xml:space="preserve">  4</w:t>
      </w:r>
      <w:r w:rsidRPr="001816D6">
        <w:rPr>
          <w:sz w:val="15"/>
          <w:szCs w:val="15"/>
        </w:rPr>
        <w:t>10082</w:t>
      </w:r>
      <w:r w:rsidRPr="001816D6">
        <w:rPr>
          <w:rFonts w:hint="eastAsia"/>
          <w:sz w:val="15"/>
          <w:szCs w:val="15"/>
        </w:rPr>
        <w:t>；</w:t>
      </w:r>
    </w:p>
    <w:p w14:paraId="025D2ADC" w14:textId="77777777" w:rsidR="00ED2C8E" w:rsidRPr="001816D6" w:rsidRDefault="00ED2C8E">
      <w:pPr>
        <w:ind w:firstLineChars="350" w:firstLine="525"/>
        <w:jc w:val="center"/>
        <w:rPr>
          <w:sz w:val="15"/>
          <w:szCs w:val="15"/>
        </w:rPr>
      </w:pPr>
      <w:r w:rsidRPr="001816D6">
        <w:rPr>
          <w:sz w:val="15"/>
          <w:szCs w:val="15"/>
        </w:rPr>
        <w:t xml:space="preserve">2. </w:t>
      </w:r>
      <w:r w:rsidRPr="001816D6">
        <w:rPr>
          <w:rFonts w:hint="eastAsia"/>
          <w:sz w:val="15"/>
          <w:szCs w:val="15"/>
        </w:rPr>
        <w:t>雁城区块链研究院</w:t>
      </w:r>
      <w:r w:rsidRPr="001816D6">
        <w:rPr>
          <w:rFonts w:hint="eastAsia"/>
          <w:sz w:val="15"/>
          <w:szCs w:val="15"/>
        </w:rPr>
        <w:t xml:space="preserve"> </w:t>
      </w:r>
      <w:r w:rsidRPr="001816D6">
        <w:rPr>
          <w:sz w:val="15"/>
          <w:szCs w:val="15"/>
        </w:rPr>
        <w:t xml:space="preserve"> </w:t>
      </w:r>
      <w:r w:rsidRPr="001816D6">
        <w:rPr>
          <w:rFonts w:hint="eastAsia"/>
          <w:sz w:val="15"/>
          <w:szCs w:val="15"/>
        </w:rPr>
        <w:t>衡阳</w:t>
      </w:r>
      <w:r w:rsidRPr="001816D6">
        <w:rPr>
          <w:rFonts w:hint="eastAsia"/>
          <w:sz w:val="15"/>
          <w:szCs w:val="15"/>
        </w:rPr>
        <w:t xml:space="preserve"> </w:t>
      </w:r>
      <w:r w:rsidRPr="001816D6">
        <w:rPr>
          <w:sz w:val="15"/>
          <w:szCs w:val="15"/>
        </w:rPr>
        <w:t xml:space="preserve"> 421000</w:t>
      </w:r>
      <w:r w:rsidRPr="001816D6">
        <w:rPr>
          <w:rFonts w:hint="eastAsia"/>
          <w:sz w:val="15"/>
          <w:szCs w:val="15"/>
        </w:rPr>
        <w:t>)</w:t>
      </w:r>
    </w:p>
    <w:p w14:paraId="4B41FDBB" w14:textId="77777777" w:rsidR="00ED2C8E" w:rsidRPr="001816D6" w:rsidRDefault="00ED2C8E">
      <w:pPr>
        <w:jc w:val="center"/>
        <w:rPr>
          <w:szCs w:val="21"/>
        </w:rPr>
      </w:pPr>
    </w:p>
    <w:p w14:paraId="3DAFD789" w14:textId="77777777" w:rsidR="00ED2C8E" w:rsidRPr="001816D6" w:rsidRDefault="00ED2C8E">
      <w:pPr>
        <w:widowControl/>
        <w:jc w:val="left"/>
        <w:rPr>
          <w:rFonts w:cs="宋体"/>
          <w:kern w:val="0"/>
          <w:szCs w:val="21"/>
        </w:rPr>
      </w:pPr>
      <w:r w:rsidRPr="001816D6">
        <w:rPr>
          <w:b/>
          <w:sz w:val="18"/>
          <w:szCs w:val="18"/>
        </w:rPr>
        <w:t>摘要</w:t>
      </w:r>
      <w:r w:rsidRPr="001816D6">
        <w:rPr>
          <w:rFonts w:hint="eastAsia"/>
          <w:b/>
          <w:sz w:val="18"/>
          <w:szCs w:val="18"/>
        </w:rPr>
        <w:t>：</w:t>
      </w:r>
      <w:r w:rsidR="007329E7" w:rsidRPr="001816D6">
        <w:rPr>
          <w:rFonts w:ascii="楷体_GB2312" w:eastAsia="楷体_GB2312" w:hint="eastAsia"/>
          <w:kern w:val="0"/>
          <w:sz w:val="18"/>
          <w:szCs w:val="18"/>
        </w:rPr>
        <w:t>基于算力网络的分布式机器学习，可在保障数据隐私、安全与完整的同时满足数据共享需求，但计算节点间长通信距离会推高通信成本、降低效率。本文提出相应通信优化方法：梯度合并阶段引入MG-WFBP方法以降低通信频率，梯度压缩阶段采用随机梯度量化与Elias编码减少通信量。模拟实验显示，合理压缩率下，该方法能显著缩短非重叠通信时间、减少参与方数据传输量，且对模型准确性影响较小。因此，该优化方法具潜在应用价值，可在基于算力网络的分布式机器学习场景中有效降低通信成本，提升模型整体性能。</w:t>
      </w:r>
    </w:p>
    <w:p w14:paraId="1DEC8321" w14:textId="77777777" w:rsidR="00ED2C8E" w:rsidRPr="001816D6" w:rsidRDefault="00ED2C8E">
      <w:pPr>
        <w:widowControl/>
        <w:jc w:val="left"/>
        <w:rPr>
          <w:rFonts w:hAnsi="宋体"/>
          <w:snapToGrid w:val="0"/>
          <w:szCs w:val="21"/>
        </w:rPr>
      </w:pPr>
      <w:r w:rsidRPr="001816D6">
        <w:rPr>
          <w:b/>
          <w:sz w:val="18"/>
          <w:szCs w:val="18"/>
        </w:rPr>
        <w:t>关键词</w:t>
      </w:r>
      <w:r w:rsidRPr="001816D6">
        <w:rPr>
          <w:rFonts w:hint="eastAsia"/>
          <w:b/>
          <w:sz w:val="18"/>
          <w:szCs w:val="18"/>
        </w:rPr>
        <w:t>：</w:t>
      </w:r>
      <w:r w:rsidRPr="001816D6">
        <w:rPr>
          <w:rFonts w:ascii="楷体_GB2312" w:eastAsia="楷体_GB2312" w:hint="eastAsia"/>
          <w:sz w:val="18"/>
          <w:szCs w:val="18"/>
        </w:rPr>
        <w:t>算力网络；机器学习；梯度量化；分布式系统</w:t>
      </w:r>
    </w:p>
    <w:p w14:paraId="156F5318" w14:textId="77777777" w:rsidR="00ED2C8E" w:rsidRPr="001816D6" w:rsidRDefault="00ED2C8E">
      <w:pPr>
        <w:widowControl/>
        <w:jc w:val="left"/>
        <w:rPr>
          <w:rFonts w:ascii="等线" w:eastAsia="等线" w:hAnsi="等线"/>
          <w:sz w:val="18"/>
          <w:szCs w:val="18"/>
        </w:rPr>
      </w:pPr>
      <w:r w:rsidRPr="001816D6">
        <w:rPr>
          <w:rFonts w:ascii="等线" w:eastAsia="等线" w:hAnsi="等线" w:hint="eastAsia"/>
          <w:b/>
          <w:sz w:val="18"/>
          <w:szCs w:val="18"/>
        </w:rPr>
        <w:t>中图分类号：</w:t>
      </w:r>
      <w:r w:rsidRPr="001816D6">
        <w:rPr>
          <w:rFonts w:ascii="等线" w:eastAsia="等线" w:hAnsi="等线" w:hint="eastAsia"/>
          <w:sz w:val="18"/>
          <w:szCs w:val="18"/>
        </w:rPr>
        <w:t>TP18</w:t>
      </w:r>
      <w:r w:rsidRPr="001816D6">
        <w:rPr>
          <w:sz w:val="18"/>
          <w:szCs w:val="18"/>
        </w:rPr>
        <w:t xml:space="preserve"> </w:t>
      </w:r>
      <w:r w:rsidRPr="001816D6">
        <w:rPr>
          <w:rFonts w:hint="eastAsia"/>
          <w:sz w:val="18"/>
          <w:szCs w:val="18"/>
        </w:rPr>
        <w:t xml:space="preserve">   </w:t>
      </w:r>
      <w:r w:rsidRPr="001816D6">
        <w:rPr>
          <w:rFonts w:ascii="等线" w:eastAsia="等线" w:hAnsi="等线" w:hint="eastAsia"/>
          <w:sz w:val="18"/>
          <w:szCs w:val="18"/>
        </w:rPr>
        <w:t>文献标识码：A</w:t>
      </w:r>
    </w:p>
    <w:p w14:paraId="6AD38BD8" w14:textId="77777777" w:rsidR="00ED2C8E" w:rsidRPr="001816D6" w:rsidRDefault="00ED2C8E">
      <w:pPr>
        <w:adjustRightInd w:val="0"/>
        <w:snapToGrid w:val="0"/>
        <w:contextualSpacing/>
        <w:jc w:val="center"/>
        <w:rPr>
          <w:rFonts w:ascii="宋体" w:hAnsi="宋体" w:cs="宋体"/>
          <w:szCs w:val="21"/>
        </w:rPr>
      </w:pPr>
    </w:p>
    <w:p w14:paraId="50A8CC49" w14:textId="77777777" w:rsidR="00ED2C8E" w:rsidRPr="001816D6" w:rsidRDefault="00ED2C8E">
      <w:pPr>
        <w:adjustRightInd w:val="0"/>
        <w:snapToGrid w:val="0"/>
        <w:contextualSpacing/>
        <w:jc w:val="center"/>
        <w:rPr>
          <w:b/>
          <w:sz w:val="32"/>
          <w:szCs w:val="32"/>
        </w:rPr>
      </w:pPr>
      <w:bookmarkStart w:id="1" w:name="_Hlk155967805"/>
      <w:bookmarkStart w:id="2" w:name="OLE_LINK3"/>
      <w:r w:rsidRPr="001816D6">
        <w:rPr>
          <w:rFonts w:hint="eastAsia"/>
          <w:b/>
          <w:sz w:val="32"/>
          <w:szCs w:val="32"/>
        </w:rPr>
        <w:t>Communication Optimization Method for Distributed Machine Learning Based on Computational Power Network</w:t>
      </w:r>
      <w:bookmarkEnd w:id="1"/>
    </w:p>
    <w:p w14:paraId="76B1FF3B" w14:textId="77777777" w:rsidR="00ED2C8E" w:rsidRPr="001816D6" w:rsidRDefault="00ED2C8E">
      <w:pPr>
        <w:widowControl/>
        <w:jc w:val="center"/>
        <w:rPr>
          <w:b/>
          <w:szCs w:val="21"/>
        </w:rPr>
      </w:pPr>
      <w:bookmarkStart w:id="3" w:name="_Hlk155967832"/>
      <w:bookmarkEnd w:id="2"/>
      <w:r w:rsidRPr="001816D6">
        <w:rPr>
          <w:b/>
          <w:szCs w:val="21"/>
        </w:rPr>
        <w:t>ZHANG Ke</w:t>
      </w:r>
      <w:r w:rsidRPr="001816D6">
        <w:rPr>
          <w:b/>
          <w:szCs w:val="21"/>
          <w:vertAlign w:val="superscript"/>
        </w:rPr>
        <w:t>1</w:t>
      </w:r>
      <w:r w:rsidRPr="001816D6">
        <w:rPr>
          <w:b/>
          <w:szCs w:val="21"/>
        </w:rPr>
        <w:t>, LIU Menghan</w:t>
      </w:r>
      <w:r w:rsidRPr="001816D6">
        <w:rPr>
          <w:b/>
          <w:szCs w:val="21"/>
          <w:vertAlign w:val="superscript"/>
        </w:rPr>
        <w:t>1</w:t>
      </w:r>
      <w:r w:rsidRPr="001816D6">
        <w:rPr>
          <w:b/>
          <w:szCs w:val="21"/>
        </w:rPr>
        <w:t>, GAO Ziwen</w:t>
      </w:r>
      <w:r w:rsidRPr="001816D6">
        <w:rPr>
          <w:b/>
          <w:szCs w:val="21"/>
          <w:vertAlign w:val="superscript"/>
        </w:rPr>
        <w:t>1</w:t>
      </w:r>
      <w:r w:rsidRPr="001816D6">
        <w:rPr>
          <w:b/>
          <w:szCs w:val="21"/>
        </w:rPr>
        <w:t xml:space="preserve">, </w:t>
      </w:r>
      <w:r w:rsidR="00CA1D7C">
        <w:rPr>
          <w:b/>
          <w:szCs w:val="21"/>
        </w:rPr>
        <w:t>ZHOU Yong</w:t>
      </w:r>
      <w:r w:rsidR="00CA1D7C" w:rsidRPr="00CA1D7C">
        <w:rPr>
          <w:b/>
          <w:szCs w:val="21"/>
          <w:vertAlign w:val="superscript"/>
        </w:rPr>
        <w:t>1</w:t>
      </w:r>
      <w:r w:rsidR="00CA1D7C">
        <w:rPr>
          <w:b/>
          <w:szCs w:val="21"/>
        </w:rPr>
        <w:t>,</w:t>
      </w:r>
      <w:r w:rsidR="00790E9E">
        <w:rPr>
          <w:b/>
          <w:szCs w:val="21"/>
        </w:rPr>
        <w:t>WU Ying</w:t>
      </w:r>
      <w:r w:rsidR="00790E9E" w:rsidRPr="00790E9E">
        <w:rPr>
          <w:b/>
          <w:szCs w:val="21"/>
          <w:vertAlign w:val="superscript"/>
        </w:rPr>
        <w:t>2</w:t>
      </w:r>
      <w:r w:rsidR="00790E9E">
        <w:rPr>
          <w:b/>
          <w:szCs w:val="21"/>
        </w:rPr>
        <w:t xml:space="preserve">, </w:t>
      </w:r>
      <w:r w:rsidRPr="001816D6">
        <w:rPr>
          <w:b/>
          <w:szCs w:val="21"/>
        </w:rPr>
        <w:t>PENG Zhenwen</w:t>
      </w:r>
      <w:r w:rsidRPr="001816D6">
        <w:rPr>
          <w:b/>
          <w:szCs w:val="21"/>
          <w:vertAlign w:val="superscript"/>
        </w:rPr>
        <w:t>2</w:t>
      </w:r>
      <w:r w:rsidRPr="001816D6">
        <w:rPr>
          <w:rFonts w:hint="eastAsia"/>
          <w:b/>
          <w:szCs w:val="21"/>
          <w:vertAlign w:val="superscript"/>
        </w:rPr>
        <w:t>*</w:t>
      </w:r>
    </w:p>
    <w:p w14:paraId="25997E29" w14:textId="77777777" w:rsidR="00ED2C8E" w:rsidRPr="001816D6" w:rsidRDefault="00ED2C8E">
      <w:pPr>
        <w:adjustRightInd w:val="0"/>
        <w:snapToGrid w:val="0"/>
        <w:ind w:leftChars="250" w:left="525" w:rightChars="250" w:right="525"/>
        <w:jc w:val="center"/>
        <w:rPr>
          <w:b/>
          <w:sz w:val="15"/>
          <w:szCs w:val="15"/>
        </w:rPr>
      </w:pPr>
      <w:bookmarkStart w:id="4" w:name="_Hlk155967856"/>
      <w:bookmarkEnd w:id="3"/>
      <w:r w:rsidRPr="001816D6">
        <w:rPr>
          <w:rFonts w:hint="eastAsia"/>
          <w:b/>
          <w:sz w:val="15"/>
          <w:szCs w:val="15"/>
        </w:rPr>
        <w:t>(</w:t>
      </w:r>
      <w:r w:rsidRPr="001816D6">
        <w:rPr>
          <w:b/>
          <w:sz w:val="15"/>
          <w:szCs w:val="15"/>
        </w:rPr>
        <w:t>1. College of Computer Science and Electronics Engineering, Hunan University, Changsha 410082, China;</w:t>
      </w:r>
    </w:p>
    <w:p w14:paraId="0C89AAF6" w14:textId="77777777" w:rsidR="00ED2C8E" w:rsidRPr="001816D6" w:rsidRDefault="00ED2C8E">
      <w:pPr>
        <w:adjustRightInd w:val="0"/>
        <w:snapToGrid w:val="0"/>
        <w:ind w:leftChars="250" w:left="525" w:rightChars="250" w:right="525"/>
        <w:jc w:val="center"/>
        <w:rPr>
          <w:b/>
          <w:sz w:val="15"/>
          <w:szCs w:val="15"/>
        </w:rPr>
      </w:pPr>
      <w:r w:rsidRPr="001816D6">
        <w:rPr>
          <w:b/>
          <w:sz w:val="15"/>
          <w:szCs w:val="15"/>
        </w:rPr>
        <w:t>2. Yancheng Blockchain Research Institute, Hengyang 421000, China</w:t>
      </w:r>
      <w:r w:rsidRPr="001816D6">
        <w:rPr>
          <w:rFonts w:hint="eastAsia"/>
          <w:b/>
          <w:sz w:val="15"/>
          <w:szCs w:val="15"/>
        </w:rPr>
        <w:t>)</w:t>
      </w:r>
    </w:p>
    <w:p w14:paraId="18705E76" w14:textId="77777777" w:rsidR="00ED2C8E" w:rsidRPr="001816D6" w:rsidRDefault="00ED2C8E">
      <w:pPr>
        <w:adjustRightInd w:val="0"/>
        <w:snapToGrid w:val="0"/>
        <w:ind w:leftChars="250" w:left="525" w:rightChars="250" w:right="525"/>
        <w:jc w:val="center"/>
        <w:rPr>
          <w:b/>
          <w:strike/>
          <w:szCs w:val="21"/>
        </w:rPr>
      </w:pPr>
    </w:p>
    <w:bookmarkEnd w:id="4"/>
    <w:p w14:paraId="29E48619" w14:textId="77777777" w:rsidR="00ED2C8E" w:rsidRPr="001816D6" w:rsidRDefault="00ED2C8E">
      <w:pPr>
        <w:widowControl/>
        <w:rPr>
          <w:sz w:val="18"/>
          <w:szCs w:val="18"/>
        </w:rPr>
      </w:pPr>
      <w:r w:rsidRPr="001816D6">
        <w:rPr>
          <w:rFonts w:hint="eastAsia"/>
          <w:b/>
          <w:sz w:val="18"/>
          <w:szCs w:val="18"/>
        </w:rPr>
        <w:t>A</w:t>
      </w:r>
      <w:r w:rsidRPr="001816D6">
        <w:rPr>
          <w:b/>
          <w:sz w:val="18"/>
          <w:szCs w:val="18"/>
        </w:rPr>
        <w:t>bstract</w:t>
      </w:r>
      <w:r w:rsidRPr="001816D6">
        <w:rPr>
          <w:rFonts w:hint="eastAsia"/>
          <w:b/>
          <w:sz w:val="18"/>
          <w:szCs w:val="18"/>
        </w:rPr>
        <w:t xml:space="preserve">: </w:t>
      </w:r>
      <w:r w:rsidR="00F82A1B" w:rsidRPr="001816D6">
        <w:rPr>
          <w:sz w:val="18"/>
          <w:szCs w:val="18"/>
        </w:rPr>
        <w:t>Distributed machine learning based on computing power networks can ensure data privacy, security, and integrity while meeting the needs of data sharing. However, the long communication distance between computing nodes will increase communication costs and reduce efficiency. This paper proposes a corresponding communication optimization method: in the gradient merging stage, the MG-WFBP method is introduced to reduce the communication frequency; in the gradient compression stage, random gradient quantization and Elias coding are adopted to reduce the communication volume. Simulation experiments show that under a reasonable compression rate, this method can significantly shorten the non-overlapping communication time, reduce the amount of data transmitted between participants, and have little impact on the accuracy of the model. Therefore, this optimization method has potential application value. It can effectively reduce communication costs and improve the overall performance of the model in scenarios such as distributed machine learning based on computing power networks.</w:t>
      </w:r>
    </w:p>
    <w:p w14:paraId="3EF92D85" w14:textId="77777777" w:rsidR="00ED2C8E" w:rsidRPr="001816D6" w:rsidRDefault="00ED2C8E">
      <w:pPr>
        <w:widowControl/>
        <w:rPr>
          <w:szCs w:val="21"/>
        </w:rPr>
      </w:pPr>
      <w:r w:rsidRPr="001816D6">
        <w:rPr>
          <w:b/>
          <w:sz w:val="18"/>
          <w:szCs w:val="18"/>
        </w:rPr>
        <w:t>Key words</w:t>
      </w:r>
      <w:r w:rsidRPr="001816D6">
        <w:rPr>
          <w:rFonts w:hint="eastAsia"/>
          <w:b/>
          <w:sz w:val="18"/>
          <w:szCs w:val="18"/>
        </w:rPr>
        <w:t xml:space="preserve">: </w:t>
      </w:r>
      <w:r w:rsidRPr="001816D6">
        <w:rPr>
          <w:rFonts w:hint="eastAsia"/>
          <w:sz w:val="18"/>
          <w:szCs w:val="18"/>
        </w:rPr>
        <w:t>computing power network; machine learning; gradient quantization; distributed system</w:t>
      </w:r>
    </w:p>
    <w:p w14:paraId="7854293F" w14:textId="77777777" w:rsidR="00ED2C8E" w:rsidRPr="001816D6" w:rsidRDefault="00ED2C8E">
      <w:pPr>
        <w:widowControl/>
        <w:spacing w:line="360" w:lineRule="auto"/>
        <w:jc w:val="center"/>
        <w:rPr>
          <w:szCs w:val="21"/>
        </w:rPr>
      </w:pPr>
    </w:p>
    <w:p w14:paraId="4FBF3F3C" w14:textId="77777777" w:rsidR="00ED2C8E" w:rsidRPr="001816D6" w:rsidRDefault="00ED2C8E">
      <w:pPr>
        <w:widowControl/>
        <w:spacing w:line="360" w:lineRule="auto"/>
        <w:jc w:val="left"/>
        <w:rPr>
          <w:rFonts w:cs="宋体"/>
          <w:b/>
          <w:kern w:val="0"/>
          <w:sz w:val="28"/>
          <w:szCs w:val="28"/>
        </w:rPr>
      </w:pPr>
      <w:r w:rsidRPr="001816D6">
        <w:rPr>
          <w:rFonts w:cs="宋体" w:hint="eastAsia"/>
          <w:b/>
          <w:kern w:val="0"/>
          <w:sz w:val="28"/>
          <w:szCs w:val="28"/>
        </w:rPr>
        <w:t>0</w:t>
      </w:r>
      <w:r w:rsidRPr="001816D6">
        <w:rPr>
          <w:rFonts w:cs="宋体"/>
          <w:b/>
          <w:kern w:val="0"/>
          <w:sz w:val="28"/>
          <w:szCs w:val="28"/>
        </w:rPr>
        <w:t>引言</w:t>
      </w:r>
    </w:p>
    <w:p w14:paraId="76E9C99E" w14:textId="77777777" w:rsidR="00ED2C8E" w:rsidRPr="001816D6" w:rsidRDefault="00ED2C8E" w:rsidP="00F82A1B">
      <w:pPr>
        <w:ind w:firstLineChars="205" w:firstLine="430"/>
        <w:rPr>
          <w:rFonts w:cs="宋体"/>
          <w:bCs/>
          <w:kern w:val="0"/>
          <w:szCs w:val="21"/>
        </w:rPr>
      </w:pPr>
      <w:r w:rsidRPr="001816D6">
        <w:rPr>
          <w:rFonts w:hint="eastAsia"/>
          <w:bCs/>
          <w:kern w:val="0"/>
          <w:szCs w:val="21"/>
        </w:rPr>
        <w:t>随着机器学习技术的不断创新和算力需</w:t>
      </w:r>
      <w:r w:rsidR="00624EDB">
        <w:rPr>
          <w:rFonts w:hint="eastAsia"/>
          <w:bCs/>
          <w:kern w:val="0"/>
          <w:szCs w:val="21"/>
        </w:rPr>
        <w:t>求的不断增加，基于大规模数据挖掘的机器学习已成为智能发展的重要</w:t>
      </w:r>
      <w:r w:rsidRPr="001816D6">
        <w:rPr>
          <w:rFonts w:hint="eastAsia"/>
          <w:bCs/>
          <w:kern w:val="0"/>
          <w:szCs w:val="21"/>
        </w:rPr>
        <w:t>手段。</w:t>
      </w:r>
      <w:r w:rsidRPr="001816D6">
        <w:rPr>
          <w:rFonts w:ascii="宋体" w:hAnsi="宋体" w:cs="宋体" w:hint="eastAsia"/>
          <w:bCs/>
          <w:kern w:val="0"/>
          <w:szCs w:val="21"/>
        </w:rPr>
        <w:t>分布式机器学习协同多个计算节点基于网络通信进行参数更新和模型训练来加速机器学习过程</w:t>
      </w:r>
      <w:r w:rsidRPr="001816D6">
        <w:rPr>
          <w:rFonts w:ascii="宋体" w:hAnsi="宋体" w:cs="宋体" w:hint="eastAsia"/>
          <w:bCs/>
          <w:kern w:val="0"/>
          <w:szCs w:val="21"/>
          <w:vertAlign w:val="superscript"/>
        </w:rPr>
        <w:fldChar w:fldCharType="begin"/>
      </w:r>
      <w:r w:rsidRPr="001816D6">
        <w:rPr>
          <w:rFonts w:ascii="宋体" w:hAnsi="宋体" w:cs="宋体" w:hint="eastAsia"/>
          <w:bCs/>
          <w:kern w:val="0"/>
          <w:szCs w:val="21"/>
          <w:vertAlign w:val="superscript"/>
        </w:rPr>
        <w:instrText xml:space="preserve"> REF _Ref8088 \w \h  \* MERGEFORMAT </w:instrText>
      </w:r>
      <w:r w:rsidRPr="001816D6">
        <w:rPr>
          <w:rFonts w:ascii="宋体" w:hAnsi="宋体" w:cs="宋体" w:hint="eastAsia"/>
          <w:bCs/>
          <w:kern w:val="0"/>
          <w:szCs w:val="21"/>
          <w:vertAlign w:val="superscript"/>
        </w:rPr>
      </w:r>
      <w:r w:rsidRPr="001816D6">
        <w:rPr>
          <w:rFonts w:ascii="宋体" w:hAnsi="宋体" w:cs="宋体" w:hint="eastAsia"/>
          <w:bCs/>
          <w:kern w:val="0"/>
          <w:szCs w:val="21"/>
          <w:vertAlign w:val="superscript"/>
        </w:rPr>
        <w:fldChar w:fldCharType="separate"/>
      </w:r>
      <w:r w:rsidRPr="001816D6">
        <w:rPr>
          <w:rFonts w:ascii="宋体" w:hAnsi="宋体" w:cs="宋体" w:hint="eastAsia"/>
          <w:bCs/>
          <w:kern w:val="0"/>
          <w:szCs w:val="21"/>
          <w:vertAlign w:val="superscript"/>
        </w:rPr>
        <w:t>[1</w:t>
      </w:r>
      <w:r w:rsidRPr="001816D6">
        <w:rPr>
          <w:rFonts w:ascii="宋体" w:hAnsi="宋体" w:cs="宋体" w:hint="eastAsia"/>
          <w:bCs/>
          <w:vanish/>
          <w:kern w:val="0"/>
          <w:szCs w:val="21"/>
          <w:vertAlign w:val="superscript"/>
        </w:rPr>
        <w:t>]</w:t>
      </w:r>
      <w:r w:rsidRPr="001816D6">
        <w:rPr>
          <w:rFonts w:ascii="宋体" w:hAnsi="宋体" w:cs="宋体" w:hint="eastAsia"/>
          <w:kern w:val="0"/>
          <w:szCs w:val="21"/>
        </w:rPr>
        <w:fldChar w:fldCharType="end"/>
      </w:r>
      <w:r w:rsidRPr="001816D6">
        <w:rPr>
          <w:rFonts w:ascii="宋体" w:hAnsi="宋体" w:cs="宋体" w:hint="eastAsia"/>
          <w:bCs/>
          <w:kern w:val="0"/>
          <w:szCs w:val="21"/>
          <w:vertAlign w:val="superscript"/>
        </w:rPr>
        <w:t>-</w:t>
      </w:r>
      <w:r w:rsidRPr="001816D6">
        <w:rPr>
          <w:rFonts w:ascii="宋体" w:hAnsi="宋体" w:cs="宋体" w:hint="eastAsia"/>
          <w:bCs/>
          <w:vanish/>
          <w:kern w:val="0"/>
          <w:szCs w:val="21"/>
          <w:vertAlign w:val="superscript"/>
        </w:rPr>
        <w:fldChar w:fldCharType="begin"/>
      </w:r>
      <w:r w:rsidRPr="001816D6">
        <w:rPr>
          <w:rFonts w:ascii="宋体" w:hAnsi="宋体" w:cs="宋体" w:hint="eastAsia"/>
          <w:bCs/>
          <w:vanish/>
          <w:kern w:val="0"/>
          <w:szCs w:val="21"/>
          <w:vertAlign w:val="superscript"/>
        </w:rPr>
        <w:instrText xml:space="preserve"> REF _Ref8388 \w \h  \* MERGEFORMAT </w:instrText>
      </w:r>
      <w:r w:rsidRPr="001816D6">
        <w:rPr>
          <w:rFonts w:ascii="宋体" w:hAnsi="宋体" w:cs="宋体" w:hint="eastAsia"/>
          <w:bCs/>
          <w:vanish/>
          <w:kern w:val="0"/>
          <w:szCs w:val="21"/>
          <w:vertAlign w:val="superscript"/>
        </w:rPr>
      </w:r>
      <w:r w:rsidRPr="001816D6">
        <w:rPr>
          <w:rFonts w:ascii="宋体" w:hAnsi="宋体" w:cs="宋体" w:hint="eastAsia"/>
          <w:bCs/>
          <w:vanish/>
          <w:kern w:val="0"/>
          <w:szCs w:val="21"/>
          <w:vertAlign w:val="superscript"/>
        </w:rPr>
        <w:fldChar w:fldCharType="separate"/>
      </w:r>
      <w:r w:rsidRPr="001816D6">
        <w:rPr>
          <w:rFonts w:ascii="宋体" w:hAnsi="宋体" w:cs="宋体" w:hint="eastAsia"/>
          <w:bCs/>
          <w:vanish/>
          <w:kern w:val="0"/>
          <w:szCs w:val="21"/>
          <w:vertAlign w:val="superscript"/>
        </w:rPr>
        <w:t>[2]</w:t>
      </w:r>
      <w:r w:rsidRPr="001816D6">
        <w:rPr>
          <w:rFonts w:ascii="宋体" w:hAnsi="宋体" w:cs="宋体" w:hint="eastAsia"/>
          <w:kern w:val="0"/>
          <w:szCs w:val="21"/>
        </w:rPr>
        <w:fldChar w:fldCharType="end"/>
      </w:r>
      <w:r w:rsidRPr="001816D6">
        <w:rPr>
          <w:rFonts w:ascii="宋体" w:hAnsi="宋体" w:cs="宋体" w:hint="eastAsia"/>
          <w:bCs/>
          <w:vanish/>
          <w:kern w:val="0"/>
          <w:szCs w:val="21"/>
          <w:vertAlign w:val="superscript"/>
        </w:rPr>
        <w:fldChar w:fldCharType="begin"/>
      </w:r>
      <w:r w:rsidRPr="001816D6">
        <w:rPr>
          <w:rFonts w:ascii="宋体" w:hAnsi="宋体" w:cs="宋体" w:hint="eastAsia"/>
          <w:bCs/>
          <w:vanish/>
          <w:kern w:val="0"/>
          <w:szCs w:val="21"/>
          <w:vertAlign w:val="superscript"/>
        </w:rPr>
        <w:instrText xml:space="preserve"> REF _Ref10100 \w \h  \* MERGEFORMAT </w:instrText>
      </w:r>
      <w:r w:rsidRPr="001816D6">
        <w:rPr>
          <w:rFonts w:ascii="宋体" w:hAnsi="宋体" w:cs="宋体" w:hint="eastAsia"/>
          <w:bCs/>
          <w:vanish/>
          <w:kern w:val="0"/>
          <w:szCs w:val="21"/>
          <w:vertAlign w:val="superscript"/>
        </w:rPr>
      </w:r>
      <w:r w:rsidRPr="001816D6">
        <w:rPr>
          <w:rFonts w:ascii="宋体" w:hAnsi="宋体" w:cs="宋体" w:hint="eastAsia"/>
          <w:bCs/>
          <w:vanish/>
          <w:kern w:val="0"/>
          <w:szCs w:val="21"/>
          <w:vertAlign w:val="superscript"/>
        </w:rPr>
        <w:fldChar w:fldCharType="separate"/>
      </w:r>
      <w:r w:rsidRPr="001816D6">
        <w:rPr>
          <w:rFonts w:ascii="宋体" w:hAnsi="宋体" w:cs="宋体" w:hint="eastAsia"/>
          <w:bCs/>
          <w:vanish/>
          <w:kern w:val="0"/>
          <w:szCs w:val="21"/>
          <w:vertAlign w:val="superscript"/>
        </w:rPr>
        <w:t>[3]</w:t>
      </w:r>
      <w:r w:rsidRPr="001816D6">
        <w:rPr>
          <w:rFonts w:ascii="宋体" w:hAnsi="宋体" w:cs="宋体" w:hint="eastAsia"/>
          <w:kern w:val="0"/>
          <w:szCs w:val="21"/>
        </w:rPr>
        <w:fldChar w:fldCharType="end"/>
      </w:r>
      <w:r w:rsidRPr="001816D6">
        <w:rPr>
          <w:rFonts w:ascii="宋体" w:hAnsi="宋体" w:cs="宋体" w:hint="eastAsia"/>
          <w:bCs/>
          <w:kern w:val="0"/>
          <w:szCs w:val="21"/>
          <w:vertAlign w:val="superscript"/>
        </w:rPr>
        <w:fldChar w:fldCharType="begin"/>
      </w:r>
      <w:r w:rsidRPr="001816D6">
        <w:rPr>
          <w:rFonts w:ascii="宋体" w:hAnsi="宋体" w:cs="宋体" w:hint="eastAsia"/>
          <w:bCs/>
          <w:kern w:val="0"/>
          <w:szCs w:val="21"/>
          <w:vertAlign w:val="superscript"/>
        </w:rPr>
        <w:instrText xml:space="preserve"> REF _Ref152686822 \r \h  \* MERGEFORMAT </w:instrText>
      </w:r>
      <w:r w:rsidRPr="001816D6">
        <w:rPr>
          <w:rFonts w:ascii="宋体" w:hAnsi="宋体" w:cs="宋体" w:hint="eastAsia"/>
          <w:bCs/>
          <w:kern w:val="0"/>
          <w:szCs w:val="21"/>
          <w:vertAlign w:val="superscript"/>
        </w:rPr>
      </w:r>
      <w:r w:rsidRPr="001816D6">
        <w:rPr>
          <w:rFonts w:ascii="宋体" w:hAnsi="宋体" w:cs="宋体" w:hint="eastAsia"/>
          <w:bCs/>
          <w:kern w:val="0"/>
          <w:szCs w:val="21"/>
          <w:vertAlign w:val="superscript"/>
        </w:rPr>
        <w:fldChar w:fldCharType="separate"/>
      </w:r>
      <w:r w:rsidRPr="001816D6">
        <w:rPr>
          <w:rFonts w:ascii="宋体" w:hAnsi="宋体" w:cs="宋体" w:hint="eastAsia"/>
          <w:bCs/>
          <w:vanish/>
          <w:kern w:val="0"/>
          <w:szCs w:val="21"/>
          <w:vertAlign w:val="superscript"/>
        </w:rPr>
        <w:t>[</w:t>
      </w:r>
      <w:r w:rsidRPr="001816D6">
        <w:rPr>
          <w:rFonts w:ascii="宋体" w:hAnsi="宋体" w:cs="宋体" w:hint="eastAsia"/>
          <w:bCs/>
          <w:kern w:val="0"/>
          <w:szCs w:val="21"/>
          <w:vertAlign w:val="superscript"/>
        </w:rPr>
        <w:t>4]</w:t>
      </w:r>
      <w:r w:rsidRPr="001816D6">
        <w:rPr>
          <w:rFonts w:ascii="宋体" w:hAnsi="宋体" w:cs="宋体" w:hint="eastAsia"/>
          <w:kern w:val="0"/>
          <w:szCs w:val="21"/>
        </w:rPr>
        <w:fldChar w:fldCharType="end"/>
      </w:r>
      <w:r w:rsidRPr="001816D6">
        <w:rPr>
          <w:rFonts w:ascii="宋体" w:hAnsi="宋体" w:cs="宋体" w:hint="eastAsia"/>
          <w:bCs/>
          <w:kern w:val="0"/>
          <w:szCs w:val="21"/>
        </w:rPr>
        <w:t>，可以有效解决数据集中存储带来的隐私问题。但是，考虑到计算量大、训练数据量大、模型规</w:t>
      </w:r>
      <w:r w:rsidRPr="001816D6">
        <w:rPr>
          <w:rFonts w:cs="宋体" w:hint="eastAsia"/>
          <w:bCs/>
          <w:kern w:val="0"/>
          <w:szCs w:val="21"/>
        </w:rPr>
        <w:t>模大这三方面因素，分布式机器学习的实施面临</w:t>
      </w:r>
      <w:r w:rsidR="003E3E51">
        <w:rPr>
          <w:rFonts w:cs="宋体" w:hint="eastAsia"/>
          <w:bCs/>
          <w:kern w:val="0"/>
          <w:szCs w:val="21"/>
        </w:rPr>
        <w:t>的</w:t>
      </w:r>
      <w:r w:rsidR="003E3E51">
        <w:rPr>
          <w:rFonts w:cs="宋体"/>
          <w:bCs/>
          <w:kern w:val="0"/>
          <w:szCs w:val="21"/>
        </w:rPr>
        <w:t>主要挑战是</w:t>
      </w:r>
      <w:r w:rsidR="003E3E51">
        <w:rPr>
          <w:rFonts w:cs="宋体" w:hint="eastAsia"/>
          <w:bCs/>
          <w:kern w:val="0"/>
          <w:szCs w:val="21"/>
        </w:rPr>
        <w:t>提高</w:t>
      </w:r>
      <w:r w:rsidRPr="001816D6">
        <w:rPr>
          <w:rFonts w:cs="宋体" w:hint="eastAsia"/>
          <w:bCs/>
          <w:kern w:val="0"/>
          <w:szCs w:val="21"/>
        </w:rPr>
        <w:t>计算节点之间的通信效率</w:t>
      </w:r>
      <w:r w:rsidRPr="001816D6">
        <w:rPr>
          <w:rFonts w:cs="宋体" w:hint="eastAsia"/>
          <w:bCs/>
          <w:kern w:val="0"/>
          <w:szCs w:val="21"/>
          <w:vertAlign w:val="superscript"/>
        </w:rPr>
        <w:fldChar w:fldCharType="begin"/>
      </w:r>
      <w:r w:rsidRPr="001816D6">
        <w:rPr>
          <w:rFonts w:cs="宋体" w:hint="eastAsia"/>
          <w:bCs/>
          <w:kern w:val="0"/>
          <w:szCs w:val="21"/>
          <w:vertAlign w:val="superscript"/>
        </w:rPr>
        <w:instrText xml:space="preserve"> REF _Ref13297 \w \h </w:instrText>
      </w:r>
      <w:r w:rsidR="001816D6" w:rsidRPr="001816D6">
        <w:rPr>
          <w:rFonts w:cs="宋体"/>
          <w:bCs/>
          <w:kern w:val="0"/>
          <w:szCs w:val="21"/>
          <w:vertAlign w:val="superscript"/>
        </w:rPr>
        <w:instrText xml:space="preserve"> \* MERGEFORMAT </w:instrText>
      </w:r>
      <w:r w:rsidRPr="001816D6">
        <w:rPr>
          <w:rFonts w:cs="宋体" w:hint="eastAsia"/>
          <w:bCs/>
          <w:kern w:val="0"/>
          <w:szCs w:val="21"/>
          <w:vertAlign w:val="superscript"/>
        </w:rPr>
      </w:r>
      <w:r w:rsidRPr="001816D6">
        <w:rPr>
          <w:rFonts w:cs="宋体" w:hint="eastAsia"/>
          <w:bCs/>
          <w:kern w:val="0"/>
          <w:szCs w:val="21"/>
          <w:vertAlign w:val="superscript"/>
        </w:rPr>
        <w:fldChar w:fldCharType="separate"/>
      </w:r>
      <w:r w:rsidRPr="001816D6">
        <w:rPr>
          <w:rFonts w:cs="宋体"/>
          <w:bCs/>
          <w:kern w:val="0"/>
          <w:szCs w:val="21"/>
          <w:vertAlign w:val="superscript"/>
        </w:rPr>
        <w:t>[5]</w:t>
      </w:r>
      <w:r w:rsidRPr="001816D6">
        <w:rPr>
          <w:rFonts w:cs="宋体" w:hint="eastAsia"/>
          <w:kern w:val="0"/>
          <w:szCs w:val="21"/>
        </w:rPr>
        <w:fldChar w:fldCharType="end"/>
      </w:r>
      <w:r w:rsidRPr="001816D6">
        <w:rPr>
          <w:rFonts w:cs="宋体" w:hint="eastAsia"/>
          <w:bCs/>
          <w:kern w:val="0"/>
          <w:szCs w:val="21"/>
        </w:rPr>
        <w:t>。算力网络</w:t>
      </w:r>
      <w:r w:rsidRPr="001816D6">
        <w:rPr>
          <w:rFonts w:cs="宋体" w:hint="eastAsia"/>
          <w:bCs/>
          <w:kern w:val="0"/>
          <w:szCs w:val="21"/>
          <w:vertAlign w:val="superscript"/>
        </w:rPr>
        <w:fldChar w:fldCharType="begin"/>
      </w:r>
      <w:r w:rsidRPr="001816D6">
        <w:rPr>
          <w:rFonts w:cs="宋体" w:hint="eastAsia"/>
          <w:bCs/>
          <w:kern w:val="0"/>
          <w:szCs w:val="21"/>
          <w:vertAlign w:val="superscript"/>
        </w:rPr>
        <w:instrText xml:space="preserve"> REF _Ref14103 \w \h </w:instrText>
      </w:r>
      <w:r w:rsidRPr="001816D6">
        <w:rPr>
          <w:rFonts w:cs="宋体"/>
          <w:bCs/>
          <w:kern w:val="0"/>
          <w:szCs w:val="21"/>
          <w:vertAlign w:val="superscript"/>
        </w:rPr>
        <w:instrText xml:space="preserve"> \* MERGEFORMAT </w:instrText>
      </w:r>
      <w:r w:rsidRPr="001816D6">
        <w:rPr>
          <w:rFonts w:cs="宋体" w:hint="eastAsia"/>
          <w:bCs/>
          <w:kern w:val="0"/>
          <w:szCs w:val="21"/>
          <w:vertAlign w:val="superscript"/>
        </w:rPr>
      </w:r>
      <w:r w:rsidRPr="001816D6">
        <w:rPr>
          <w:rFonts w:cs="宋体" w:hint="eastAsia"/>
          <w:bCs/>
          <w:kern w:val="0"/>
          <w:szCs w:val="21"/>
          <w:vertAlign w:val="superscript"/>
        </w:rPr>
        <w:fldChar w:fldCharType="separate"/>
      </w:r>
      <w:r w:rsidRPr="001816D6">
        <w:rPr>
          <w:rFonts w:cs="宋体"/>
          <w:bCs/>
          <w:kern w:val="0"/>
          <w:szCs w:val="21"/>
          <w:vertAlign w:val="superscript"/>
        </w:rPr>
        <w:t>[6</w:t>
      </w:r>
      <w:r w:rsidRPr="001816D6">
        <w:rPr>
          <w:rFonts w:cs="宋体"/>
          <w:bCs/>
          <w:vanish/>
          <w:kern w:val="0"/>
          <w:szCs w:val="21"/>
          <w:vertAlign w:val="superscript"/>
        </w:rPr>
        <w:t>]</w:t>
      </w:r>
      <w:r w:rsidRPr="001816D6">
        <w:rPr>
          <w:rFonts w:cs="宋体" w:hint="eastAsia"/>
          <w:kern w:val="0"/>
          <w:szCs w:val="21"/>
        </w:rPr>
        <w:fldChar w:fldCharType="end"/>
      </w:r>
      <w:r w:rsidRPr="001816D6">
        <w:rPr>
          <w:rFonts w:cs="宋体"/>
          <w:bCs/>
          <w:kern w:val="0"/>
          <w:szCs w:val="21"/>
          <w:vertAlign w:val="superscript"/>
        </w:rPr>
        <w:t>-</w:t>
      </w:r>
      <w:r w:rsidRPr="001816D6">
        <w:rPr>
          <w:rFonts w:cs="宋体" w:hint="eastAsia"/>
          <w:bCs/>
          <w:vanish/>
          <w:kern w:val="0"/>
          <w:szCs w:val="21"/>
          <w:vertAlign w:val="superscript"/>
        </w:rPr>
        <w:fldChar w:fldCharType="begin"/>
      </w:r>
      <w:r w:rsidRPr="001816D6">
        <w:rPr>
          <w:rFonts w:cs="宋体" w:hint="eastAsia"/>
          <w:bCs/>
          <w:vanish/>
          <w:kern w:val="0"/>
          <w:szCs w:val="21"/>
          <w:vertAlign w:val="superscript"/>
        </w:rPr>
        <w:instrText xml:space="preserve"> REF _Ref16435 \w \h </w:instrText>
      </w:r>
      <w:r w:rsidRPr="001816D6">
        <w:rPr>
          <w:rFonts w:cs="宋体"/>
          <w:bCs/>
          <w:vanish/>
          <w:kern w:val="0"/>
          <w:szCs w:val="21"/>
          <w:vertAlign w:val="superscript"/>
        </w:rPr>
        <w:instrText xml:space="preserve"> \* MERGEFORMAT </w:instrText>
      </w:r>
      <w:r w:rsidRPr="001816D6">
        <w:rPr>
          <w:rFonts w:cs="宋体" w:hint="eastAsia"/>
          <w:bCs/>
          <w:vanish/>
          <w:kern w:val="0"/>
          <w:szCs w:val="21"/>
          <w:vertAlign w:val="superscript"/>
        </w:rPr>
      </w:r>
      <w:r w:rsidRPr="001816D6">
        <w:rPr>
          <w:rFonts w:cs="宋体" w:hint="eastAsia"/>
          <w:bCs/>
          <w:vanish/>
          <w:kern w:val="0"/>
          <w:szCs w:val="21"/>
          <w:vertAlign w:val="superscript"/>
        </w:rPr>
        <w:fldChar w:fldCharType="separate"/>
      </w:r>
      <w:r w:rsidRPr="001816D6">
        <w:rPr>
          <w:rFonts w:cs="宋体"/>
          <w:bCs/>
          <w:vanish/>
          <w:kern w:val="0"/>
          <w:szCs w:val="21"/>
          <w:vertAlign w:val="superscript"/>
        </w:rPr>
        <w:t>[7]</w:t>
      </w:r>
      <w:r w:rsidRPr="001816D6">
        <w:rPr>
          <w:rFonts w:cs="宋体" w:hint="eastAsia"/>
          <w:kern w:val="0"/>
          <w:szCs w:val="21"/>
        </w:rPr>
        <w:fldChar w:fldCharType="end"/>
      </w:r>
      <w:r w:rsidRPr="001816D6">
        <w:rPr>
          <w:rFonts w:cs="宋体" w:hint="eastAsia"/>
          <w:bCs/>
          <w:kern w:val="0"/>
          <w:szCs w:val="21"/>
          <w:vertAlign w:val="superscript"/>
        </w:rPr>
        <w:fldChar w:fldCharType="begin"/>
      </w:r>
      <w:r w:rsidRPr="001816D6">
        <w:rPr>
          <w:rFonts w:cs="宋体" w:hint="eastAsia"/>
          <w:bCs/>
          <w:kern w:val="0"/>
          <w:szCs w:val="21"/>
          <w:vertAlign w:val="superscript"/>
        </w:rPr>
        <w:instrText xml:space="preserve"> REF _Ref16438 \w \h </w:instrText>
      </w:r>
      <w:r w:rsidRPr="001816D6">
        <w:rPr>
          <w:rFonts w:cs="宋体"/>
          <w:bCs/>
          <w:kern w:val="0"/>
          <w:szCs w:val="21"/>
          <w:vertAlign w:val="superscript"/>
        </w:rPr>
        <w:instrText xml:space="preserve"> \* MERGEFORMAT </w:instrText>
      </w:r>
      <w:r w:rsidRPr="001816D6">
        <w:rPr>
          <w:rFonts w:cs="宋体" w:hint="eastAsia"/>
          <w:bCs/>
          <w:kern w:val="0"/>
          <w:szCs w:val="21"/>
          <w:vertAlign w:val="superscript"/>
        </w:rPr>
      </w:r>
      <w:r w:rsidRPr="001816D6">
        <w:rPr>
          <w:rFonts w:cs="宋体" w:hint="eastAsia"/>
          <w:bCs/>
          <w:kern w:val="0"/>
          <w:szCs w:val="21"/>
          <w:vertAlign w:val="superscript"/>
        </w:rPr>
        <w:fldChar w:fldCharType="separate"/>
      </w:r>
      <w:r w:rsidRPr="001816D6">
        <w:rPr>
          <w:rFonts w:cs="宋体"/>
          <w:bCs/>
          <w:vanish/>
          <w:kern w:val="0"/>
          <w:szCs w:val="21"/>
          <w:vertAlign w:val="superscript"/>
        </w:rPr>
        <w:t>[</w:t>
      </w:r>
      <w:r w:rsidRPr="001816D6">
        <w:rPr>
          <w:rFonts w:cs="宋体"/>
          <w:bCs/>
          <w:kern w:val="0"/>
          <w:szCs w:val="21"/>
          <w:vertAlign w:val="superscript"/>
        </w:rPr>
        <w:t>8]</w:t>
      </w:r>
      <w:r w:rsidRPr="001816D6">
        <w:rPr>
          <w:rFonts w:cs="宋体" w:hint="eastAsia"/>
          <w:kern w:val="0"/>
          <w:szCs w:val="21"/>
        </w:rPr>
        <w:fldChar w:fldCharType="end"/>
      </w:r>
      <w:r w:rsidRPr="001816D6">
        <w:rPr>
          <w:rFonts w:cs="宋体" w:hint="eastAsia"/>
          <w:bCs/>
          <w:kern w:val="0"/>
          <w:szCs w:val="21"/>
        </w:rPr>
        <w:t>作</w:t>
      </w:r>
      <w:r w:rsidRPr="001816D6">
        <w:rPr>
          <w:rFonts w:hint="eastAsia"/>
          <w:bCs/>
          <w:kern w:val="0"/>
          <w:szCs w:val="21"/>
        </w:rPr>
        <w:t>为一种资源分配和管理机制，</w:t>
      </w:r>
      <w:r w:rsidR="003E3E51">
        <w:rPr>
          <w:rFonts w:hint="eastAsia"/>
          <w:bCs/>
          <w:kern w:val="0"/>
          <w:szCs w:val="21"/>
        </w:rPr>
        <w:t>可以更高效地管理数据流，减少冗余传输，从而降低延迟，</w:t>
      </w:r>
      <w:r w:rsidR="00F82A1B" w:rsidRPr="001816D6">
        <w:rPr>
          <w:rFonts w:hint="eastAsia"/>
          <w:bCs/>
          <w:kern w:val="0"/>
          <w:szCs w:val="21"/>
        </w:rPr>
        <w:t>提高带宽利用率，便于大</w:t>
      </w:r>
      <w:r w:rsidR="003E3E51">
        <w:rPr>
          <w:rFonts w:cs="宋体" w:hint="eastAsia"/>
          <w:bCs/>
          <w:kern w:val="0"/>
          <w:szCs w:val="21"/>
        </w:rPr>
        <w:t>量</w:t>
      </w:r>
      <w:r w:rsidR="00F82A1B" w:rsidRPr="001816D6">
        <w:rPr>
          <w:rFonts w:cs="宋体" w:hint="eastAsia"/>
          <w:bCs/>
          <w:kern w:val="0"/>
          <w:szCs w:val="21"/>
        </w:rPr>
        <w:t>数据在不同节点之间进行传输以实现模型的共同训练</w:t>
      </w:r>
      <w:r w:rsidR="00F82A1B" w:rsidRPr="001816D6">
        <w:rPr>
          <w:rFonts w:cs="宋体"/>
          <w:bCs/>
          <w:kern w:val="0"/>
          <w:szCs w:val="21"/>
          <w:vertAlign w:val="superscript"/>
        </w:rPr>
        <w:fldChar w:fldCharType="begin"/>
      </w:r>
      <w:r w:rsidR="00F82A1B" w:rsidRPr="001816D6">
        <w:rPr>
          <w:rFonts w:cs="宋体"/>
          <w:bCs/>
          <w:kern w:val="0"/>
          <w:szCs w:val="21"/>
          <w:vertAlign w:val="superscript"/>
        </w:rPr>
        <w:instrText xml:space="preserve"> </w:instrText>
      </w:r>
      <w:r w:rsidR="00F82A1B" w:rsidRPr="001816D6">
        <w:rPr>
          <w:rFonts w:cs="宋体" w:hint="eastAsia"/>
          <w:bCs/>
          <w:kern w:val="0"/>
          <w:szCs w:val="21"/>
          <w:vertAlign w:val="superscript"/>
        </w:rPr>
        <w:instrText>REF _Ref152686250 \r \h</w:instrText>
      </w:r>
      <w:r w:rsidR="00F82A1B" w:rsidRPr="001816D6">
        <w:rPr>
          <w:rFonts w:cs="宋体"/>
          <w:bCs/>
          <w:kern w:val="0"/>
          <w:szCs w:val="21"/>
          <w:vertAlign w:val="superscript"/>
        </w:rPr>
        <w:instrText xml:space="preserve">  \* MERGEFORMAT </w:instrText>
      </w:r>
      <w:r w:rsidR="00F82A1B" w:rsidRPr="001816D6">
        <w:rPr>
          <w:rFonts w:cs="宋体"/>
          <w:bCs/>
          <w:kern w:val="0"/>
          <w:szCs w:val="21"/>
          <w:vertAlign w:val="superscript"/>
        </w:rPr>
      </w:r>
      <w:r w:rsidR="00F82A1B" w:rsidRPr="001816D6">
        <w:rPr>
          <w:rFonts w:cs="宋体"/>
          <w:bCs/>
          <w:kern w:val="0"/>
          <w:szCs w:val="21"/>
          <w:vertAlign w:val="superscript"/>
        </w:rPr>
        <w:fldChar w:fldCharType="separate"/>
      </w:r>
      <w:r w:rsidR="00F82A1B" w:rsidRPr="001816D6">
        <w:rPr>
          <w:rFonts w:cs="宋体"/>
          <w:bCs/>
          <w:kern w:val="0"/>
          <w:szCs w:val="21"/>
          <w:vertAlign w:val="superscript"/>
        </w:rPr>
        <w:t>[9</w:t>
      </w:r>
      <w:r w:rsidR="00F82A1B" w:rsidRPr="001816D6">
        <w:rPr>
          <w:rFonts w:cs="宋体"/>
          <w:bCs/>
          <w:vanish/>
          <w:kern w:val="0"/>
          <w:szCs w:val="21"/>
          <w:vertAlign w:val="superscript"/>
        </w:rPr>
        <w:t>]</w:t>
      </w:r>
      <w:r w:rsidR="00F82A1B" w:rsidRPr="001816D6">
        <w:rPr>
          <w:rFonts w:cs="宋体"/>
          <w:kern w:val="0"/>
          <w:szCs w:val="21"/>
        </w:rPr>
        <w:fldChar w:fldCharType="end"/>
      </w:r>
      <w:r w:rsidR="00F82A1B" w:rsidRPr="001816D6">
        <w:rPr>
          <w:rFonts w:cs="宋体"/>
          <w:bCs/>
          <w:kern w:val="0"/>
          <w:szCs w:val="21"/>
          <w:vertAlign w:val="superscript"/>
        </w:rPr>
        <w:t>-</w:t>
      </w:r>
      <w:r w:rsidR="00F82A1B" w:rsidRPr="001816D6">
        <w:rPr>
          <w:rFonts w:cs="宋体"/>
          <w:bCs/>
          <w:kern w:val="0"/>
          <w:szCs w:val="21"/>
          <w:vertAlign w:val="superscript"/>
        </w:rPr>
        <w:fldChar w:fldCharType="begin"/>
      </w:r>
      <w:r w:rsidR="00F82A1B" w:rsidRPr="001816D6">
        <w:rPr>
          <w:rFonts w:cs="宋体"/>
          <w:bCs/>
          <w:kern w:val="0"/>
          <w:szCs w:val="21"/>
          <w:vertAlign w:val="superscript"/>
        </w:rPr>
        <w:instrText xml:space="preserve"> REF _Ref152687439 \r \h  \* MERGEFORMAT </w:instrText>
      </w:r>
      <w:r w:rsidR="00F82A1B" w:rsidRPr="001816D6">
        <w:rPr>
          <w:rFonts w:cs="宋体"/>
          <w:bCs/>
          <w:kern w:val="0"/>
          <w:szCs w:val="21"/>
          <w:vertAlign w:val="superscript"/>
        </w:rPr>
      </w:r>
      <w:r w:rsidR="00F82A1B" w:rsidRPr="001816D6">
        <w:rPr>
          <w:rFonts w:cs="宋体"/>
          <w:bCs/>
          <w:kern w:val="0"/>
          <w:szCs w:val="21"/>
          <w:vertAlign w:val="superscript"/>
        </w:rPr>
        <w:fldChar w:fldCharType="separate"/>
      </w:r>
      <w:r w:rsidR="00F82A1B" w:rsidRPr="001816D6">
        <w:rPr>
          <w:rFonts w:cs="宋体"/>
          <w:bCs/>
          <w:vanish/>
          <w:kern w:val="0"/>
          <w:szCs w:val="21"/>
          <w:vertAlign w:val="superscript"/>
        </w:rPr>
        <w:t>[</w:t>
      </w:r>
      <w:r w:rsidR="00F82A1B" w:rsidRPr="001816D6">
        <w:rPr>
          <w:rFonts w:cs="宋体"/>
          <w:bCs/>
          <w:kern w:val="0"/>
          <w:szCs w:val="21"/>
          <w:vertAlign w:val="superscript"/>
        </w:rPr>
        <w:t>10]</w:t>
      </w:r>
      <w:r w:rsidR="00F82A1B" w:rsidRPr="001816D6">
        <w:rPr>
          <w:rFonts w:cs="宋体"/>
          <w:kern w:val="0"/>
          <w:szCs w:val="21"/>
        </w:rPr>
        <w:fldChar w:fldCharType="end"/>
      </w:r>
      <w:r w:rsidR="003E3E51">
        <w:rPr>
          <w:rFonts w:hint="eastAsia"/>
          <w:bCs/>
          <w:kern w:val="0"/>
          <w:szCs w:val="21"/>
        </w:rPr>
        <w:t>。</w:t>
      </w:r>
      <w:r w:rsidR="003E3E51">
        <w:rPr>
          <w:rFonts w:ascii="Segoe UI" w:hAnsi="Segoe UI" w:cs="Segoe UI"/>
          <w:color w:val="0F1115"/>
          <w:shd w:val="clear" w:color="auto" w:fill="FFFFFF"/>
        </w:rPr>
        <w:t>基于算力网络的分布式机器学习能够作为一种保护数据隐私、协调大规模参与方的学习手段，</w:t>
      </w:r>
      <w:r w:rsidR="003E3E51">
        <w:rPr>
          <w:rFonts w:ascii="Segoe UI" w:hAnsi="Segoe UI" w:cs="Segoe UI" w:hint="eastAsia"/>
          <w:color w:val="0F1115"/>
          <w:shd w:val="clear" w:color="auto" w:fill="FFFFFF"/>
        </w:rPr>
        <w:t>可以</w:t>
      </w:r>
      <w:r w:rsidR="003E3E51">
        <w:rPr>
          <w:rFonts w:ascii="Segoe UI" w:hAnsi="Segoe UI" w:cs="Segoe UI"/>
          <w:color w:val="0F1115"/>
          <w:shd w:val="clear" w:color="auto" w:fill="FFFFFF"/>
        </w:rPr>
        <w:t>在不共享终端原始私密数据的情况下进行模型学习</w:t>
      </w:r>
      <w:r w:rsidRPr="001816D6">
        <w:rPr>
          <w:rFonts w:cs="宋体"/>
          <w:bCs/>
          <w:kern w:val="0"/>
          <w:szCs w:val="21"/>
          <w:vertAlign w:val="superscript"/>
        </w:rPr>
        <w:fldChar w:fldCharType="begin"/>
      </w:r>
      <w:r w:rsidRPr="001816D6">
        <w:rPr>
          <w:rFonts w:cs="宋体"/>
          <w:bCs/>
          <w:kern w:val="0"/>
          <w:szCs w:val="21"/>
          <w:vertAlign w:val="superscript"/>
        </w:rPr>
        <w:instrText xml:space="preserve"> </w:instrText>
      </w:r>
      <w:r w:rsidRPr="001816D6">
        <w:rPr>
          <w:rFonts w:cs="宋体" w:hint="eastAsia"/>
          <w:bCs/>
          <w:kern w:val="0"/>
          <w:szCs w:val="21"/>
          <w:vertAlign w:val="superscript"/>
        </w:rPr>
        <w:instrText>REF _Ref152687693 \r \h</w:instrText>
      </w:r>
      <w:r w:rsidRPr="001816D6">
        <w:rPr>
          <w:rFonts w:cs="宋体"/>
          <w:bCs/>
          <w:kern w:val="0"/>
          <w:szCs w:val="21"/>
          <w:vertAlign w:val="superscript"/>
        </w:rPr>
        <w:instrText xml:space="preserve">  \* MERGEFORMAT </w:instrText>
      </w:r>
      <w:r w:rsidRPr="001816D6">
        <w:rPr>
          <w:rFonts w:cs="宋体"/>
          <w:bCs/>
          <w:kern w:val="0"/>
          <w:szCs w:val="21"/>
          <w:vertAlign w:val="superscript"/>
        </w:rPr>
      </w:r>
      <w:r w:rsidRPr="001816D6">
        <w:rPr>
          <w:rFonts w:cs="宋体"/>
          <w:bCs/>
          <w:kern w:val="0"/>
          <w:szCs w:val="21"/>
          <w:vertAlign w:val="superscript"/>
        </w:rPr>
        <w:fldChar w:fldCharType="separate"/>
      </w:r>
      <w:r w:rsidRPr="001816D6">
        <w:rPr>
          <w:rFonts w:cs="宋体"/>
          <w:bCs/>
          <w:kern w:val="0"/>
          <w:szCs w:val="21"/>
          <w:vertAlign w:val="superscript"/>
        </w:rPr>
        <w:t>[11]</w:t>
      </w:r>
      <w:r w:rsidRPr="001816D6">
        <w:rPr>
          <w:rFonts w:cs="宋体"/>
          <w:kern w:val="0"/>
          <w:szCs w:val="21"/>
        </w:rPr>
        <w:fldChar w:fldCharType="end"/>
      </w:r>
      <w:r w:rsidR="003E3E51">
        <w:rPr>
          <w:rFonts w:cs="宋体" w:hint="eastAsia"/>
          <w:bCs/>
          <w:kern w:val="0"/>
          <w:szCs w:val="21"/>
        </w:rPr>
        <w:t>，但是</w:t>
      </w:r>
      <w:r w:rsidRPr="001816D6">
        <w:rPr>
          <w:rFonts w:cs="宋体" w:hint="eastAsia"/>
          <w:bCs/>
          <w:kern w:val="0"/>
          <w:szCs w:val="21"/>
        </w:rPr>
        <w:t>在</w:t>
      </w:r>
      <w:r w:rsidR="003E3E51">
        <w:rPr>
          <w:rFonts w:cs="宋体" w:hint="eastAsia"/>
          <w:bCs/>
          <w:kern w:val="0"/>
          <w:szCs w:val="21"/>
        </w:rPr>
        <w:t>该学习过程中，长通信距离存在</w:t>
      </w:r>
      <w:r w:rsidRPr="001816D6">
        <w:rPr>
          <w:rFonts w:cs="宋体" w:hint="eastAsia"/>
          <w:bCs/>
          <w:kern w:val="0"/>
          <w:szCs w:val="21"/>
        </w:rPr>
        <w:t>通信成本较高的问题。</w:t>
      </w:r>
    </w:p>
    <w:p w14:paraId="01E8B707" w14:textId="77777777" w:rsidR="00ED2C8E" w:rsidRPr="001816D6" w:rsidRDefault="00ED2C8E" w:rsidP="00DE075E">
      <w:pPr>
        <w:ind w:firstLineChars="200" w:firstLine="420"/>
        <w:rPr>
          <w:rFonts w:cs="宋体"/>
          <w:bCs/>
          <w:kern w:val="0"/>
          <w:szCs w:val="21"/>
        </w:rPr>
      </w:pPr>
      <w:r w:rsidRPr="001816D6">
        <w:rPr>
          <w:rFonts w:cs="宋体" w:hint="eastAsia"/>
          <w:bCs/>
          <w:kern w:val="0"/>
          <w:szCs w:val="21"/>
        </w:rPr>
        <w:t>为了解决通信成本较高的问题，</w:t>
      </w:r>
      <w:r w:rsidR="00624EDB">
        <w:rPr>
          <w:rFonts w:cs="宋体" w:hint="eastAsia"/>
          <w:bCs/>
          <w:kern w:val="0"/>
          <w:szCs w:val="21"/>
        </w:rPr>
        <w:t xml:space="preserve">Zhang </w:t>
      </w:r>
      <w:r w:rsidR="00624EDB">
        <w:rPr>
          <w:rFonts w:cs="宋体"/>
          <w:bCs/>
          <w:kern w:val="0"/>
          <w:szCs w:val="21"/>
        </w:rPr>
        <w:t>H</w:t>
      </w:r>
      <w:r w:rsidRPr="001816D6">
        <w:rPr>
          <w:rFonts w:cs="宋体" w:hint="eastAsia"/>
          <w:bCs/>
          <w:kern w:val="0"/>
          <w:szCs w:val="21"/>
        </w:rPr>
        <w:t>等人</w:t>
      </w:r>
      <w:r w:rsidRPr="001816D6">
        <w:rPr>
          <w:rFonts w:cs="宋体" w:hint="eastAsia"/>
          <w:bCs/>
          <w:kern w:val="0"/>
          <w:szCs w:val="21"/>
          <w:vertAlign w:val="superscript"/>
        </w:rPr>
        <w:fldChar w:fldCharType="begin"/>
      </w:r>
      <w:r w:rsidRPr="001816D6">
        <w:rPr>
          <w:rFonts w:cs="宋体" w:hint="eastAsia"/>
          <w:bCs/>
          <w:kern w:val="0"/>
          <w:szCs w:val="21"/>
          <w:vertAlign w:val="superscript"/>
        </w:rPr>
        <w:instrText xml:space="preserve"> REF _Ref17395 \w \h </w:instrText>
      </w:r>
      <w:r w:rsidR="001816D6" w:rsidRPr="001816D6">
        <w:rPr>
          <w:rFonts w:cs="宋体"/>
          <w:bCs/>
          <w:kern w:val="0"/>
          <w:szCs w:val="21"/>
          <w:vertAlign w:val="superscript"/>
        </w:rPr>
        <w:instrText xml:space="preserve"> \* MERGEFORMAT </w:instrText>
      </w:r>
      <w:r w:rsidRPr="001816D6">
        <w:rPr>
          <w:rFonts w:cs="宋体" w:hint="eastAsia"/>
          <w:bCs/>
          <w:kern w:val="0"/>
          <w:szCs w:val="21"/>
          <w:vertAlign w:val="superscript"/>
        </w:rPr>
      </w:r>
      <w:r w:rsidRPr="001816D6">
        <w:rPr>
          <w:rFonts w:cs="宋体" w:hint="eastAsia"/>
          <w:bCs/>
          <w:kern w:val="0"/>
          <w:szCs w:val="21"/>
          <w:vertAlign w:val="superscript"/>
        </w:rPr>
        <w:fldChar w:fldCharType="separate"/>
      </w:r>
      <w:r w:rsidRPr="001816D6">
        <w:rPr>
          <w:rFonts w:cs="宋体"/>
          <w:bCs/>
          <w:kern w:val="0"/>
          <w:szCs w:val="21"/>
          <w:vertAlign w:val="superscript"/>
        </w:rPr>
        <w:t>[12]</w:t>
      </w:r>
      <w:r w:rsidRPr="001816D6">
        <w:rPr>
          <w:rFonts w:cs="宋体" w:hint="eastAsia"/>
          <w:kern w:val="0"/>
          <w:szCs w:val="21"/>
        </w:rPr>
        <w:fldChar w:fldCharType="end"/>
      </w:r>
      <w:r w:rsidRPr="001816D6">
        <w:rPr>
          <w:rFonts w:cs="宋体" w:hint="eastAsia"/>
          <w:bCs/>
          <w:kern w:val="0"/>
          <w:szCs w:val="21"/>
        </w:rPr>
        <w:t>基于深度神经网络（</w:t>
      </w:r>
      <w:r w:rsidRPr="001816D6">
        <w:rPr>
          <w:rFonts w:cs="宋体" w:hint="eastAsia"/>
          <w:bCs/>
          <w:kern w:val="0"/>
          <w:szCs w:val="21"/>
        </w:rPr>
        <w:t>DNN</w:t>
      </w:r>
      <w:r w:rsidRPr="001816D6">
        <w:rPr>
          <w:rFonts w:cs="宋体" w:hint="eastAsia"/>
          <w:bCs/>
          <w:kern w:val="0"/>
          <w:szCs w:val="21"/>
        </w:rPr>
        <w:t>）的分层结构，提</w:t>
      </w:r>
      <w:r w:rsidR="00E1635D">
        <w:rPr>
          <w:rFonts w:cs="宋体" w:hint="eastAsia"/>
          <w:bCs/>
          <w:kern w:val="0"/>
          <w:szCs w:val="21"/>
        </w:rPr>
        <w:t>出在计算底层更新的同时反向传播顶层的参数，实现了通信和计算重叠的</w:t>
      </w:r>
      <w:r w:rsidRPr="001816D6">
        <w:rPr>
          <w:rFonts w:cs="宋体" w:hint="eastAsia"/>
          <w:bCs/>
          <w:kern w:val="0"/>
          <w:szCs w:val="21"/>
        </w:rPr>
        <w:t>算法</w:t>
      </w:r>
      <w:r w:rsidRPr="001816D6">
        <w:rPr>
          <w:rFonts w:cs="宋体" w:hint="eastAsia"/>
          <w:bCs/>
          <w:kern w:val="0"/>
          <w:szCs w:val="21"/>
          <w:vertAlign w:val="superscript"/>
        </w:rPr>
        <w:fldChar w:fldCharType="begin"/>
      </w:r>
      <w:r w:rsidRPr="001816D6">
        <w:rPr>
          <w:rFonts w:cs="宋体" w:hint="eastAsia"/>
          <w:bCs/>
          <w:kern w:val="0"/>
          <w:szCs w:val="21"/>
          <w:vertAlign w:val="superscript"/>
        </w:rPr>
        <w:instrText xml:space="preserve"> REF _Ref21317 \w \h </w:instrText>
      </w:r>
      <w:r w:rsidRPr="001816D6">
        <w:rPr>
          <w:rFonts w:cs="宋体"/>
          <w:bCs/>
          <w:kern w:val="0"/>
          <w:szCs w:val="21"/>
          <w:vertAlign w:val="superscript"/>
        </w:rPr>
        <w:instrText xml:space="preserve"> \* MERGEFORMAT </w:instrText>
      </w:r>
      <w:r w:rsidRPr="001816D6">
        <w:rPr>
          <w:rFonts w:cs="宋体" w:hint="eastAsia"/>
          <w:bCs/>
          <w:kern w:val="0"/>
          <w:szCs w:val="21"/>
          <w:vertAlign w:val="superscript"/>
        </w:rPr>
      </w:r>
      <w:r w:rsidRPr="001816D6">
        <w:rPr>
          <w:rFonts w:cs="宋体" w:hint="eastAsia"/>
          <w:bCs/>
          <w:kern w:val="0"/>
          <w:szCs w:val="21"/>
          <w:vertAlign w:val="superscript"/>
        </w:rPr>
        <w:fldChar w:fldCharType="separate"/>
      </w:r>
      <w:r w:rsidRPr="001816D6">
        <w:rPr>
          <w:rFonts w:cs="宋体"/>
          <w:bCs/>
          <w:kern w:val="0"/>
          <w:szCs w:val="21"/>
          <w:vertAlign w:val="superscript"/>
        </w:rPr>
        <w:t>[13</w:t>
      </w:r>
      <w:r w:rsidRPr="001816D6">
        <w:rPr>
          <w:rFonts w:cs="宋体"/>
          <w:bCs/>
          <w:vanish/>
          <w:kern w:val="0"/>
          <w:szCs w:val="21"/>
          <w:vertAlign w:val="superscript"/>
        </w:rPr>
        <w:t>]</w:t>
      </w:r>
      <w:r w:rsidRPr="001816D6">
        <w:rPr>
          <w:rFonts w:cs="宋体" w:hint="eastAsia"/>
          <w:kern w:val="0"/>
          <w:szCs w:val="21"/>
        </w:rPr>
        <w:fldChar w:fldCharType="end"/>
      </w:r>
      <w:r w:rsidRPr="001816D6">
        <w:rPr>
          <w:rFonts w:cs="宋体"/>
          <w:bCs/>
          <w:kern w:val="0"/>
          <w:szCs w:val="21"/>
          <w:vertAlign w:val="superscript"/>
        </w:rPr>
        <w:t>-</w:t>
      </w:r>
      <w:r w:rsidRPr="001816D6">
        <w:rPr>
          <w:rFonts w:cs="宋体" w:hint="eastAsia"/>
          <w:bCs/>
          <w:kern w:val="0"/>
          <w:szCs w:val="21"/>
          <w:vertAlign w:val="superscript"/>
        </w:rPr>
        <w:fldChar w:fldCharType="begin"/>
      </w:r>
      <w:r w:rsidRPr="001816D6">
        <w:rPr>
          <w:rFonts w:cs="宋体" w:hint="eastAsia"/>
          <w:bCs/>
          <w:kern w:val="0"/>
          <w:szCs w:val="21"/>
          <w:vertAlign w:val="superscript"/>
        </w:rPr>
        <w:instrText xml:space="preserve"> REF _Ref21320 \w \h </w:instrText>
      </w:r>
      <w:r w:rsidRPr="001816D6">
        <w:rPr>
          <w:rFonts w:cs="宋体"/>
          <w:bCs/>
          <w:kern w:val="0"/>
          <w:szCs w:val="21"/>
          <w:vertAlign w:val="superscript"/>
        </w:rPr>
        <w:instrText xml:space="preserve"> \* MERGEFORMAT </w:instrText>
      </w:r>
      <w:r w:rsidRPr="001816D6">
        <w:rPr>
          <w:rFonts w:cs="宋体" w:hint="eastAsia"/>
          <w:bCs/>
          <w:kern w:val="0"/>
          <w:szCs w:val="21"/>
          <w:vertAlign w:val="superscript"/>
        </w:rPr>
      </w:r>
      <w:r w:rsidRPr="001816D6">
        <w:rPr>
          <w:rFonts w:cs="宋体" w:hint="eastAsia"/>
          <w:bCs/>
          <w:kern w:val="0"/>
          <w:szCs w:val="21"/>
          <w:vertAlign w:val="superscript"/>
        </w:rPr>
        <w:fldChar w:fldCharType="separate"/>
      </w:r>
      <w:r w:rsidRPr="001816D6">
        <w:rPr>
          <w:rFonts w:cs="宋体"/>
          <w:bCs/>
          <w:vanish/>
          <w:kern w:val="0"/>
          <w:szCs w:val="21"/>
          <w:vertAlign w:val="superscript"/>
        </w:rPr>
        <w:t>[</w:t>
      </w:r>
      <w:r w:rsidRPr="001816D6">
        <w:rPr>
          <w:rFonts w:cs="宋体"/>
          <w:bCs/>
          <w:kern w:val="0"/>
          <w:szCs w:val="21"/>
          <w:vertAlign w:val="superscript"/>
        </w:rPr>
        <w:t>14]</w:t>
      </w:r>
      <w:r w:rsidRPr="001816D6">
        <w:rPr>
          <w:rFonts w:cs="宋体" w:hint="eastAsia"/>
          <w:kern w:val="0"/>
          <w:szCs w:val="21"/>
        </w:rPr>
        <w:fldChar w:fldCharType="end"/>
      </w:r>
      <w:r w:rsidRPr="001816D6">
        <w:rPr>
          <w:rFonts w:cs="宋体" w:hint="eastAsia"/>
          <w:bCs/>
          <w:kern w:val="0"/>
          <w:szCs w:val="21"/>
        </w:rPr>
        <w:t>，称为无等待反向传播（</w:t>
      </w:r>
      <w:r w:rsidRPr="001816D6">
        <w:rPr>
          <w:rFonts w:cs="宋体" w:hint="eastAsia"/>
          <w:bCs/>
          <w:kern w:val="0"/>
          <w:szCs w:val="21"/>
        </w:rPr>
        <w:t>WFBP</w:t>
      </w:r>
      <w:r w:rsidRPr="001816D6">
        <w:rPr>
          <w:rFonts w:cs="宋体" w:hint="eastAsia"/>
          <w:bCs/>
          <w:kern w:val="0"/>
          <w:szCs w:val="21"/>
        </w:rPr>
        <w:t>）。</w:t>
      </w:r>
      <w:r w:rsidRPr="001816D6">
        <w:rPr>
          <w:rFonts w:cs="宋体" w:hint="eastAsia"/>
          <w:bCs/>
          <w:kern w:val="0"/>
          <w:szCs w:val="21"/>
        </w:rPr>
        <w:t>You</w:t>
      </w:r>
      <w:r w:rsidR="00624EDB">
        <w:rPr>
          <w:rFonts w:cs="宋体"/>
          <w:bCs/>
          <w:kern w:val="0"/>
          <w:szCs w:val="21"/>
        </w:rPr>
        <w:t xml:space="preserve"> Y</w:t>
      </w:r>
      <w:r w:rsidRPr="001816D6">
        <w:rPr>
          <w:rFonts w:cs="宋体" w:hint="eastAsia"/>
          <w:bCs/>
          <w:kern w:val="0"/>
          <w:szCs w:val="21"/>
        </w:rPr>
        <w:t>等人</w:t>
      </w:r>
      <w:r w:rsidRPr="001816D6">
        <w:rPr>
          <w:rFonts w:cs="宋体" w:hint="eastAsia"/>
          <w:bCs/>
          <w:kern w:val="0"/>
          <w:szCs w:val="21"/>
          <w:vertAlign w:val="superscript"/>
        </w:rPr>
        <w:fldChar w:fldCharType="begin"/>
      </w:r>
      <w:r w:rsidRPr="001816D6">
        <w:rPr>
          <w:rFonts w:cs="宋体" w:hint="eastAsia"/>
          <w:bCs/>
          <w:kern w:val="0"/>
          <w:szCs w:val="21"/>
          <w:vertAlign w:val="superscript"/>
        </w:rPr>
        <w:instrText xml:space="preserve"> REF _Ref671 \w \h </w:instrText>
      </w:r>
      <w:r w:rsidR="001816D6" w:rsidRPr="001816D6">
        <w:rPr>
          <w:rFonts w:cs="宋体"/>
          <w:bCs/>
          <w:kern w:val="0"/>
          <w:szCs w:val="21"/>
          <w:vertAlign w:val="superscript"/>
        </w:rPr>
        <w:instrText xml:space="preserve"> \* MERGEFORMAT </w:instrText>
      </w:r>
      <w:r w:rsidRPr="001816D6">
        <w:rPr>
          <w:rFonts w:cs="宋体" w:hint="eastAsia"/>
          <w:bCs/>
          <w:kern w:val="0"/>
          <w:szCs w:val="21"/>
          <w:vertAlign w:val="superscript"/>
        </w:rPr>
      </w:r>
      <w:r w:rsidRPr="001816D6">
        <w:rPr>
          <w:rFonts w:cs="宋体" w:hint="eastAsia"/>
          <w:bCs/>
          <w:kern w:val="0"/>
          <w:szCs w:val="21"/>
          <w:vertAlign w:val="superscript"/>
        </w:rPr>
        <w:fldChar w:fldCharType="separate"/>
      </w:r>
      <w:r w:rsidRPr="001816D6">
        <w:rPr>
          <w:rFonts w:cs="宋体"/>
          <w:bCs/>
          <w:kern w:val="0"/>
          <w:szCs w:val="21"/>
          <w:vertAlign w:val="superscript"/>
        </w:rPr>
        <w:t>[15]</w:t>
      </w:r>
      <w:r w:rsidRPr="001816D6">
        <w:rPr>
          <w:rFonts w:cs="宋体" w:hint="eastAsia"/>
          <w:kern w:val="0"/>
          <w:szCs w:val="21"/>
        </w:rPr>
        <w:fldChar w:fldCharType="end"/>
      </w:r>
      <w:r w:rsidRPr="001816D6">
        <w:rPr>
          <w:rFonts w:cs="宋体" w:hint="eastAsia"/>
          <w:bCs/>
          <w:kern w:val="0"/>
          <w:szCs w:val="21"/>
        </w:rPr>
        <w:t>提出了一种单层通信机制（</w:t>
      </w:r>
      <w:r w:rsidRPr="001816D6">
        <w:rPr>
          <w:rFonts w:cs="宋体" w:hint="eastAsia"/>
          <w:bCs/>
          <w:kern w:val="0"/>
          <w:szCs w:val="21"/>
        </w:rPr>
        <w:t>SyncEASGD</w:t>
      </w:r>
      <w:r w:rsidRPr="001816D6">
        <w:rPr>
          <w:rFonts w:cs="宋体" w:hint="eastAsia"/>
          <w:bCs/>
          <w:kern w:val="0"/>
          <w:szCs w:val="21"/>
        </w:rPr>
        <w:t>），它将所有梯度合并到每次迭代结束时的单个全局归约操作中，此方法可以减少大部分数据通信的启动时间。考虑到将一些短的通信任务合并为单个任务可以减少整体通信时间，</w:t>
      </w:r>
      <w:r w:rsidRPr="001816D6">
        <w:rPr>
          <w:rFonts w:cs="宋体" w:hint="eastAsia"/>
          <w:bCs/>
          <w:kern w:val="0"/>
          <w:szCs w:val="21"/>
        </w:rPr>
        <w:t>Shi</w:t>
      </w:r>
      <w:r w:rsidR="00624EDB">
        <w:rPr>
          <w:rFonts w:cs="宋体"/>
          <w:bCs/>
          <w:kern w:val="0"/>
          <w:szCs w:val="21"/>
        </w:rPr>
        <w:t xml:space="preserve"> Shaohuai</w:t>
      </w:r>
      <w:r w:rsidRPr="001816D6">
        <w:rPr>
          <w:rFonts w:cs="宋体" w:hint="eastAsia"/>
          <w:bCs/>
          <w:kern w:val="0"/>
          <w:szCs w:val="21"/>
        </w:rPr>
        <w:t>等人</w:t>
      </w:r>
      <w:r w:rsidRPr="001816D6">
        <w:rPr>
          <w:rFonts w:cs="宋体" w:hint="eastAsia"/>
          <w:bCs/>
          <w:kern w:val="0"/>
          <w:szCs w:val="21"/>
          <w:vertAlign w:val="superscript"/>
        </w:rPr>
        <w:fldChar w:fldCharType="begin"/>
      </w:r>
      <w:r w:rsidRPr="001816D6">
        <w:rPr>
          <w:rFonts w:cs="宋体" w:hint="eastAsia"/>
          <w:bCs/>
          <w:kern w:val="0"/>
          <w:szCs w:val="21"/>
          <w:vertAlign w:val="superscript"/>
        </w:rPr>
        <w:instrText xml:space="preserve"> REF _Ref1843 \w \h </w:instrText>
      </w:r>
      <w:r w:rsidR="001816D6" w:rsidRPr="001816D6">
        <w:rPr>
          <w:rFonts w:cs="宋体"/>
          <w:bCs/>
          <w:kern w:val="0"/>
          <w:szCs w:val="21"/>
          <w:vertAlign w:val="superscript"/>
        </w:rPr>
        <w:instrText xml:space="preserve"> \* MERGEFORMAT </w:instrText>
      </w:r>
      <w:r w:rsidRPr="001816D6">
        <w:rPr>
          <w:rFonts w:cs="宋体" w:hint="eastAsia"/>
          <w:bCs/>
          <w:kern w:val="0"/>
          <w:szCs w:val="21"/>
          <w:vertAlign w:val="superscript"/>
        </w:rPr>
      </w:r>
      <w:r w:rsidRPr="001816D6">
        <w:rPr>
          <w:rFonts w:cs="宋体" w:hint="eastAsia"/>
          <w:bCs/>
          <w:kern w:val="0"/>
          <w:szCs w:val="21"/>
          <w:vertAlign w:val="superscript"/>
        </w:rPr>
        <w:fldChar w:fldCharType="separate"/>
      </w:r>
      <w:r w:rsidRPr="001816D6">
        <w:rPr>
          <w:rFonts w:cs="宋体"/>
          <w:bCs/>
          <w:kern w:val="0"/>
          <w:szCs w:val="21"/>
          <w:vertAlign w:val="superscript"/>
        </w:rPr>
        <w:t>[16]</w:t>
      </w:r>
      <w:r w:rsidRPr="001816D6">
        <w:rPr>
          <w:rFonts w:cs="宋体" w:hint="eastAsia"/>
          <w:kern w:val="0"/>
          <w:szCs w:val="21"/>
        </w:rPr>
        <w:fldChar w:fldCharType="end"/>
      </w:r>
      <w:r w:rsidRPr="001816D6">
        <w:rPr>
          <w:rFonts w:cs="宋体" w:hint="eastAsia"/>
          <w:bCs/>
          <w:kern w:val="0"/>
          <w:szCs w:val="21"/>
        </w:rPr>
        <w:t>提出了一种名为合并梯度</w:t>
      </w:r>
      <w:r w:rsidRPr="001816D6">
        <w:rPr>
          <w:rFonts w:cs="宋体" w:hint="eastAsia"/>
          <w:bCs/>
          <w:kern w:val="0"/>
          <w:szCs w:val="21"/>
        </w:rPr>
        <w:t xml:space="preserve"> WFBP</w:t>
      </w:r>
      <w:r w:rsidRPr="001816D6">
        <w:rPr>
          <w:rFonts w:cs="宋体" w:hint="eastAsia"/>
          <w:bCs/>
          <w:kern w:val="0"/>
          <w:szCs w:val="21"/>
        </w:rPr>
        <w:t>（</w:t>
      </w:r>
      <w:r w:rsidRPr="001816D6">
        <w:rPr>
          <w:rFonts w:cs="宋体" w:hint="eastAsia"/>
          <w:bCs/>
          <w:kern w:val="0"/>
          <w:szCs w:val="21"/>
        </w:rPr>
        <w:t>MG-WFBP</w:t>
      </w:r>
      <w:r w:rsidRPr="001816D6">
        <w:rPr>
          <w:rFonts w:cs="宋体" w:hint="eastAsia"/>
          <w:bCs/>
          <w:kern w:val="0"/>
          <w:szCs w:val="21"/>
        </w:rPr>
        <w:t>）的分布式训练算法，尽可能避免传输少量数据，更进一步的优化了分布式机器学习通信效率。</w:t>
      </w:r>
      <w:r w:rsidR="00DE075E">
        <w:rPr>
          <w:rFonts w:cs="宋体" w:hint="eastAsia"/>
          <w:bCs/>
          <w:kern w:val="0"/>
          <w:szCs w:val="21"/>
        </w:rPr>
        <w:t>但以上几种通信优化方式</w:t>
      </w:r>
      <w:r w:rsidRPr="001816D6">
        <w:rPr>
          <w:rFonts w:cs="宋体" w:hint="eastAsia"/>
          <w:bCs/>
          <w:kern w:val="0"/>
          <w:szCs w:val="21"/>
        </w:rPr>
        <w:lastRenderedPageBreak/>
        <w:t>应用到基于算力网络的分布式机器学习</w:t>
      </w:r>
      <w:r w:rsidR="00DE075E">
        <w:rPr>
          <w:rFonts w:cs="宋体" w:hint="eastAsia"/>
          <w:bCs/>
          <w:kern w:val="0"/>
          <w:szCs w:val="21"/>
        </w:rPr>
        <w:t>时</w:t>
      </w:r>
      <w:r w:rsidR="00DE075E">
        <w:rPr>
          <w:rFonts w:cs="宋体"/>
          <w:bCs/>
          <w:kern w:val="0"/>
          <w:szCs w:val="21"/>
        </w:rPr>
        <w:t>都存在</w:t>
      </w:r>
      <w:r w:rsidRPr="001816D6">
        <w:rPr>
          <w:rFonts w:cs="宋体" w:hint="eastAsia"/>
          <w:bCs/>
          <w:kern w:val="0"/>
          <w:szCs w:val="21"/>
        </w:rPr>
        <w:t>因为参与方与算力网络节点之间通信成本高，网络带宽低，从而无法获得较好的性能</w:t>
      </w:r>
      <w:r w:rsidR="00DE075E">
        <w:rPr>
          <w:rFonts w:cs="宋体" w:hint="eastAsia"/>
          <w:bCs/>
          <w:kern w:val="0"/>
          <w:szCs w:val="21"/>
        </w:rPr>
        <w:t>的</w:t>
      </w:r>
      <w:r w:rsidR="00DE075E">
        <w:rPr>
          <w:rFonts w:cs="宋体"/>
          <w:bCs/>
          <w:kern w:val="0"/>
          <w:szCs w:val="21"/>
        </w:rPr>
        <w:t>问题</w:t>
      </w:r>
      <w:r w:rsidR="00DE075E">
        <w:rPr>
          <w:rFonts w:cs="宋体" w:hint="eastAsia"/>
          <w:bCs/>
          <w:kern w:val="0"/>
          <w:szCs w:val="21"/>
        </w:rPr>
        <w:t>。基于此，本文提出</w:t>
      </w:r>
      <w:r w:rsidRPr="001816D6">
        <w:rPr>
          <w:rFonts w:cs="宋体" w:hint="eastAsia"/>
          <w:bCs/>
          <w:kern w:val="0"/>
          <w:szCs w:val="21"/>
        </w:rPr>
        <w:t>一种</w:t>
      </w:r>
      <w:bookmarkStart w:id="5" w:name="_Hlk160355073"/>
      <w:r w:rsidRPr="001816D6">
        <w:rPr>
          <w:rFonts w:cs="宋体" w:hint="eastAsia"/>
          <w:bCs/>
          <w:kern w:val="0"/>
          <w:szCs w:val="21"/>
        </w:rPr>
        <w:t>基于算力网络的分布式机器学习通信优化方法</w:t>
      </w:r>
      <w:bookmarkEnd w:id="5"/>
      <w:r w:rsidRPr="001816D6">
        <w:rPr>
          <w:rFonts w:cs="宋体" w:hint="eastAsia"/>
          <w:bCs/>
          <w:kern w:val="0"/>
          <w:szCs w:val="21"/>
        </w:rPr>
        <w:t>。</w:t>
      </w:r>
    </w:p>
    <w:p w14:paraId="57C22823" w14:textId="77777777" w:rsidR="00DE075E" w:rsidRPr="001816D6" w:rsidRDefault="00DE075E" w:rsidP="008A7F83">
      <w:pPr>
        <w:rPr>
          <w:rFonts w:cs="宋体"/>
          <w:bCs/>
          <w:kern w:val="0"/>
          <w:szCs w:val="21"/>
        </w:rPr>
      </w:pPr>
    </w:p>
    <w:p w14:paraId="4E8AA115" w14:textId="77777777" w:rsidR="00ED2C8E" w:rsidRPr="001816D6" w:rsidRDefault="008A7F83">
      <w:pPr>
        <w:rPr>
          <w:b/>
          <w:sz w:val="24"/>
        </w:rPr>
      </w:pPr>
      <w:r>
        <w:rPr>
          <w:b/>
          <w:sz w:val="24"/>
        </w:rPr>
        <w:t>1</w:t>
      </w:r>
      <w:r w:rsidR="00ED2C8E" w:rsidRPr="001816D6">
        <w:rPr>
          <w:b/>
          <w:sz w:val="24"/>
        </w:rPr>
        <w:t xml:space="preserve"> </w:t>
      </w:r>
      <w:r w:rsidR="00ED2C8E" w:rsidRPr="001816D6">
        <w:rPr>
          <w:rFonts w:hint="eastAsia"/>
          <w:b/>
          <w:sz w:val="24"/>
        </w:rPr>
        <w:t xml:space="preserve"> </w:t>
      </w:r>
      <w:r w:rsidR="00ED2C8E" w:rsidRPr="001816D6">
        <w:rPr>
          <w:rFonts w:hint="eastAsia"/>
          <w:b/>
          <w:sz w:val="24"/>
        </w:rPr>
        <w:t>通信优化方法设计</w:t>
      </w:r>
    </w:p>
    <w:p w14:paraId="37526F5B" w14:textId="77777777" w:rsidR="00ED2C8E" w:rsidRPr="001816D6" w:rsidRDefault="00E905CB" w:rsidP="00E905CB">
      <w:pPr>
        <w:ind w:firstLine="420"/>
        <w:rPr>
          <w:rFonts w:cs="宋体"/>
          <w:bCs/>
          <w:kern w:val="0"/>
          <w:szCs w:val="21"/>
        </w:rPr>
      </w:pPr>
      <w:r>
        <w:rPr>
          <w:rFonts w:cs="宋体"/>
          <w:bCs/>
          <w:kern w:val="0"/>
          <w:szCs w:val="21"/>
        </w:rPr>
        <w:t>本</w:t>
      </w:r>
      <w:r>
        <w:rPr>
          <w:rFonts w:cs="宋体" w:hint="eastAsia"/>
          <w:bCs/>
          <w:kern w:val="0"/>
          <w:szCs w:val="21"/>
        </w:rPr>
        <w:t>文</w:t>
      </w:r>
      <w:r w:rsidR="00ED2C8E" w:rsidRPr="001816D6">
        <w:rPr>
          <w:rFonts w:cs="宋体"/>
          <w:bCs/>
          <w:kern w:val="0"/>
          <w:szCs w:val="21"/>
        </w:rPr>
        <w:t>提出了一种基于算力网络的分布式机器学习通信优化方法，</w:t>
      </w:r>
      <w:r>
        <w:rPr>
          <w:rFonts w:cs="宋体"/>
          <w:bCs/>
          <w:kern w:val="0"/>
          <w:szCs w:val="21"/>
        </w:rPr>
        <w:t>该方法分为</w:t>
      </w:r>
      <w:r>
        <w:rPr>
          <w:rFonts w:cs="宋体"/>
          <w:bCs/>
          <w:kern w:val="0"/>
          <w:szCs w:val="21"/>
        </w:rPr>
        <w:t>2</w:t>
      </w:r>
      <w:r w:rsidRPr="001816D6">
        <w:rPr>
          <w:rFonts w:cs="宋体"/>
          <w:bCs/>
          <w:kern w:val="0"/>
          <w:szCs w:val="21"/>
        </w:rPr>
        <w:t>个主要</w:t>
      </w:r>
      <w:r w:rsidRPr="001816D6">
        <w:rPr>
          <w:rFonts w:cs="宋体" w:hint="eastAsia"/>
          <w:bCs/>
          <w:kern w:val="0"/>
          <w:szCs w:val="21"/>
        </w:rPr>
        <w:t>模块</w:t>
      </w:r>
      <w:r w:rsidRPr="001816D6">
        <w:rPr>
          <w:rFonts w:cs="宋体"/>
          <w:bCs/>
          <w:kern w:val="0"/>
          <w:szCs w:val="21"/>
        </w:rPr>
        <w:t>：</w:t>
      </w:r>
      <w:r w:rsidRPr="001816D6">
        <w:rPr>
          <w:rFonts w:cs="宋体" w:hint="eastAsia"/>
          <w:bCs/>
          <w:kern w:val="0"/>
          <w:szCs w:val="21"/>
        </w:rPr>
        <w:t>梯度压缩模块</w:t>
      </w:r>
      <w:r>
        <w:rPr>
          <w:rFonts w:cs="宋体" w:hint="eastAsia"/>
          <w:bCs/>
          <w:kern w:val="0"/>
          <w:szCs w:val="21"/>
        </w:rPr>
        <w:t>和梯度合并模块。</w:t>
      </w:r>
      <w:r w:rsidR="009F5AF2">
        <w:rPr>
          <w:rFonts w:cs="宋体" w:hint="eastAsia"/>
          <w:bCs/>
          <w:kern w:val="0"/>
          <w:szCs w:val="21"/>
        </w:rPr>
        <w:t>在</w:t>
      </w:r>
      <w:r w:rsidR="009F5AF2">
        <w:rPr>
          <w:rFonts w:cs="宋体"/>
          <w:bCs/>
          <w:kern w:val="0"/>
          <w:szCs w:val="21"/>
        </w:rPr>
        <w:t>训练开始前根据</w:t>
      </w:r>
      <w:r w:rsidR="00ED2C8E" w:rsidRPr="001816D6">
        <w:rPr>
          <w:rFonts w:cs="宋体"/>
          <w:bCs/>
          <w:kern w:val="0"/>
          <w:szCs w:val="21"/>
        </w:rPr>
        <w:t>梯度压缩</w:t>
      </w:r>
      <w:r w:rsidR="00ED2C8E" w:rsidRPr="001816D6">
        <w:rPr>
          <w:rFonts w:cs="宋体" w:hint="eastAsia"/>
          <w:bCs/>
          <w:kern w:val="0"/>
          <w:szCs w:val="21"/>
        </w:rPr>
        <w:t>模块</w:t>
      </w:r>
      <w:r w:rsidR="009F5AF2">
        <w:rPr>
          <w:rFonts w:cs="宋体" w:hint="eastAsia"/>
          <w:bCs/>
          <w:kern w:val="0"/>
          <w:szCs w:val="21"/>
        </w:rPr>
        <w:t>预设</w:t>
      </w:r>
      <w:r w:rsidR="00ED2C8E" w:rsidRPr="001816D6">
        <w:rPr>
          <w:rFonts w:cs="宋体" w:hint="eastAsia"/>
          <w:bCs/>
          <w:kern w:val="0"/>
          <w:szCs w:val="21"/>
        </w:rPr>
        <w:t>的压缩率确定网络模型每层通信量，进而确认梯度合并方案</w:t>
      </w:r>
      <w:r>
        <w:rPr>
          <w:rFonts w:cs="宋体" w:hint="eastAsia"/>
          <w:bCs/>
          <w:kern w:val="0"/>
          <w:szCs w:val="21"/>
        </w:rPr>
        <w:t>。本文</w:t>
      </w:r>
      <w:r w:rsidR="00ED2C8E" w:rsidRPr="001816D6">
        <w:rPr>
          <w:rFonts w:cs="宋体"/>
          <w:bCs/>
          <w:kern w:val="0"/>
          <w:szCs w:val="21"/>
        </w:rPr>
        <w:t>使用</w:t>
      </w:r>
      <w:r w:rsidR="00ED2C8E" w:rsidRPr="001816D6">
        <w:rPr>
          <w:rFonts w:cs="宋体"/>
          <w:bCs/>
          <w:kern w:val="0"/>
          <w:szCs w:val="21"/>
        </w:rPr>
        <w:t>MG-WFBP</w:t>
      </w:r>
      <w:r w:rsidR="00ED2C8E" w:rsidRPr="001816D6">
        <w:rPr>
          <w:rFonts w:cs="宋体"/>
          <w:bCs/>
          <w:kern w:val="0"/>
          <w:szCs w:val="21"/>
        </w:rPr>
        <w:t>方法将多个梯度进行合并，并将合并后的梯度传输到中央服务器。</w:t>
      </w:r>
      <w:r>
        <w:rPr>
          <w:rFonts w:cs="宋体" w:hint="eastAsia"/>
          <w:bCs/>
          <w:kern w:val="0"/>
          <w:szCs w:val="21"/>
        </w:rPr>
        <w:t>以上</w:t>
      </w:r>
      <w:r>
        <w:rPr>
          <w:rFonts w:cs="宋体"/>
          <w:bCs/>
          <w:kern w:val="0"/>
          <w:szCs w:val="21"/>
        </w:rPr>
        <w:t>设计</w:t>
      </w:r>
      <w:r w:rsidR="00ED2C8E" w:rsidRPr="001816D6">
        <w:rPr>
          <w:rFonts w:cs="宋体"/>
          <w:bCs/>
          <w:kern w:val="0"/>
          <w:szCs w:val="21"/>
        </w:rPr>
        <w:t>通过采用梯度压缩</w:t>
      </w:r>
      <w:r w:rsidR="00ED2C8E" w:rsidRPr="001816D6">
        <w:rPr>
          <w:rFonts w:cs="宋体" w:hint="eastAsia"/>
          <w:bCs/>
          <w:kern w:val="0"/>
          <w:szCs w:val="21"/>
        </w:rPr>
        <w:t>模块</w:t>
      </w:r>
      <w:r w:rsidR="00ED2C8E" w:rsidRPr="001816D6">
        <w:rPr>
          <w:rFonts w:cs="宋体"/>
          <w:bCs/>
          <w:kern w:val="0"/>
          <w:szCs w:val="21"/>
        </w:rPr>
        <w:t>和</w:t>
      </w:r>
      <w:r w:rsidR="00ED2C8E" w:rsidRPr="001816D6">
        <w:rPr>
          <w:rFonts w:cs="宋体" w:hint="eastAsia"/>
          <w:bCs/>
          <w:kern w:val="0"/>
          <w:szCs w:val="21"/>
        </w:rPr>
        <w:t>梯度合并模块</w:t>
      </w:r>
      <w:r>
        <w:rPr>
          <w:rFonts w:cs="宋体" w:hint="eastAsia"/>
          <w:bCs/>
          <w:kern w:val="0"/>
          <w:szCs w:val="21"/>
        </w:rPr>
        <w:t>分别</w:t>
      </w:r>
      <w:r w:rsidRPr="001816D6">
        <w:rPr>
          <w:rFonts w:cs="宋体"/>
          <w:bCs/>
          <w:kern w:val="0"/>
          <w:szCs w:val="21"/>
        </w:rPr>
        <w:t>减少</w:t>
      </w:r>
      <w:r>
        <w:rPr>
          <w:rFonts w:cs="宋体" w:hint="eastAsia"/>
          <w:bCs/>
          <w:kern w:val="0"/>
          <w:szCs w:val="21"/>
        </w:rPr>
        <w:t>了</w:t>
      </w:r>
      <w:r w:rsidRPr="001816D6">
        <w:rPr>
          <w:rFonts w:cs="宋体"/>
          <w:bCs/>
          <w:kern w:val="0"/>
          <w:szCs w:val="21"/>
        </w:rPr>
        <w:t>通信量和通信频率</w:t>
      </w:r>
      <w:r>
        <w:rPr>
          <w:rFonts w:cs="宋体" w:hint="eastAsia"/>
          <w:bCs/>
          <w:kern w:val="0"/>
          <w:szCs w:val="21"/>
        </w:rPr>
        <w:t>，</w:t>
      </w:r>
      <w:r w:rsidR="00ED2C8E" w:rsidRPr="001816D6">
        <w:rPr>
          <w:rFonts w:cs="宋体"/>
          <w:bCs/>
          <w:kern w:val="0"/>
          <w:szCs w:val="21"/>
        </w:rPr>
        <w:t>从而降低了基于</w:t>
      </w:r>
      <w:r w:rsidR="00ED2C8E" w:rsidRPr="001816D6">
        <w:rPr>
          <w:rFonts w:cs="宋体" w:hint="eastAsia"/>
          <w:bCs/>
          <w:kern w:val="0"/>
          <w:szCs w:val="21"/>
        </w:rPr>
        <w:t>算力网络的分布式机器学习所需的</w:t>
      </w:r>
      <w:r w:rsidR="00ED2C8E" w:rsidRPr="001816D6">
        <w:rPr>
          <w:rFonts w:cs="宋体"/>
          <w:bCs/>
          <w:kern w:val="0"/>
          <w:szCs w:val="21"/>
        </w:rPr>
        <w:t>通信开销，提高了整体的效率和性能。</w:t>
      </w:r>
    </w:p>
    <w:p w14:paraId="7086CFE5" w14:textId="77777777" w:rsidR="00ED2C8E" w:rsidRPr="001816D6" w:rsidRDefault="008A7F83">
      <w:pPr>
        <w:pStyle w:val="2"/>
        <w:spacing w:before="0" w:after="0" w:line="240" w:lineRule="auto"/>
        <w:rPr>
          <w:rFonts w:ascii="Times New Roman" w:eastAsia="宋体" w:hAnsi="Times New Roman"/>
          <w:bCs w:val="0"/>
          <w:kern w:val="0"/>
          <w:sz w:val="21"/>
          <w:szCs w:val="21"/>
        </w:rPr>
      </w:pPr>
      <w:r>
        <w:rPr>
          <w:rFonts w:ascii="Times New Roman" w:eastAsia="宋体" w:hAnsi="Times New Roman"/>
          <w:bCs w:val="0"/>
          <w:kern w:val="0"/>
          <w:sz w:val="21"/>
          <w:szCs w:val="21"/>
        </w:rPr>
        <w:t>1</w:t>
      </w:r>
      <w:r w:rsidR="005F50BB">
        <w:rPr>
          <w:rFonts w:ascii="Times New Roman" w:eastAsia="宋体" w:hAnsi="Times New Roman" w:hint="eastAsia"/>
          <w:bCs w:val="0"/>
          <w:kern w:val="0"/>
          <w:sz w:val="21"/>
          <w:szCs w:val="21"/>
        </w:rPr>
        <w:t>.1</w:t>
      </w:r>
      <w:r w:rsidR="00ED2C8E" w:rsidRPr="001816D6">
        <w:rPr>
          <w:rFonts w:ascii="Times New Roman" w:eastAsia="宋体" w:hAnsi="Times New Roman" w:hint="eastAsia"/>
          <w:bCs w:val="0"/>
          <w:kern w:val="0"/>
          <w:sz w:val="21"/>
          <w:szCs w:val="21"/>
        </w:rPr>
        <w:t xml:space="preserve">  </w:t>
      </w:r>
      <w:r w:rsidR="00ED2C8E" w:rsidRPr="001816D6">
        <w:rPr>
          <w:rFonts w:ascii="Times New Roman" w:eastAsia="宋体" w:hAnsi="Times New Roman" w:hint="eastAsia"/>
          <w:bCs w:val="0"/>
          <w:kern w:val="0"/>
          <w:sz w:val="21"/>
          <w:szCs w:val="21"/>
        </w:rPr>
        <w:t>梯度压缩模块</w:t>
      </w:r>
    </w:p>
    <w:p w14:paraId="7EE27C39" w14:textId="77777777" w:rsidR="00341FF7" w:rsidRDefault="00ED2C8E" w:rsidP="00953FBE">
      <w:pPr>
        <w:ind w:firstLine="420"/>
        <w:rPr>
          <w:rFonts w:cs="宋体"/>
          <w:bCs/>
          <w:kern w:val="0"/>
          <w:szCs w:val="21"/>
        </w:rPr>
      </w:pPr>
      <w:r w:rsidRPr="001816D6">
        <w:rPr>
          <w:rFonts w:cs="宋体"/>
          <w:bCs/>
          <w:kern w:val="0"/>
          <w:szCs w:val="21"/>
        </w:rPr>
        <w:t>梯度压缩</w:t>
      </w:r>
      <w:r w:rsidR="00953FBE">
        <w:rPr>
          <w:rFonts w:cs="宋体" w:hint="eastAsia"/>
          <w:bCs/>
          <w:kern w:val="0"/>
          <w:szCs w:val="21"/>
        </w:rPr>
        <w:t>模块</w:t>
      </w:r>
      <w:r w:rsidRPr="001816D6">
        <w:rPr>
          <w:rFonts w:cs="宋体" w:hint="eastAsia"/>
          <w:bCs/>
          <w:kern w:val="0"/>
          <w:szCs w:val="21"/>
        </w:rPr>
        <w:t>包含</w:t>
      </w:r>
      <w:r w:rsidR="00953FBE">
        <w:rPr>
          <w:rFonts w:cs="宋体"/>
          <w:bCs/>
          <w:kern w:val="0"/>
          <w:szCs w:val="21"/>
        </w:rPr>
        <w:t>两</w:t>
      </w:r>
      <w:r w:rsidRPr="001816D6">
        <w:rPr>
          <w:rFonts w:cs="宋体"/>
          <w:bCs/>
          <w:kern w:val="0"/>
          <w:szCs w:val="21"/>
        </w:rPr>
        <w:t>部分，第一部分采用了随机梯度量化</w:t>
      </w:r>
      <w:r w:rsidRPr="001816D6">
        <w:rPr>
          <w:rFonts w:cs="宋体" w:hint="eastAsia"/>
          <w:bCs/>
          <w:kern w:val="0"/>
          <w:szCs w:val="21"/>
        </w:rPr>
        <w:t>方</w:t>
      </w:r>
      <w:r w:rsidRPr="001816D6">
        <w:rPr>
          <w:rFonts w:cs="宋体"/>
          <w:bCs/>
          <w:kern w:val="0"/>
          <w:szCs w:val="21"/>
        </w:rPr>
        <w:t>法将梯度</w:t>
      </w:r>
      <w:r w:rsidRPr="001816D6">
        <w:rPr>
          <w:rFonts w:cs="宋体" w:hint="eastAsia"/>
          <w:bCs/>
          <w:kern w:val="0"/>
          <w:szCs w:val="21"/>
        </w:rPr>
        <w:t>进行阈值为</w:t>
      </w:r>
      <w:r w:rsidRPr="001816D6">
        <w:rPr>
          <w:rFonts w:cs="宋体" w:hint="eastAsia"/>
          <w:bCs/>
          <w:kern w:val="0"/>
          <w:szCs w:val="21"/>
        </w:rPr>
        <w:t>s</w:t>
      </w:r>
      <w:r w:rsidRPr="001816D6">
        <w:rPr>
          <w:rFonts w:cs="宋体" w:hint="eastAsia"/>
          <w:bCs/>
          <w:kern w:val="0"/>
          <w:szCs w:val="21"/>
        </w:rPr>
        <w:t>的量化操作</w:t>
      </w:r>
      <w:r w:rsidR="00953FBE">
        <w:rPr>
          <w:rFonts w:cs="宋体"/>
          <w:bCs/>
          <w:kern w:val="0"/>
          <w:szCs w:val="21"/>
        </w:rPr>
        <w:t>，第二部分使用</w:t>
      </w:r>
      <w:r w:rsidRPr="001816D6">
        <w:rPr>
          <w:rFonts w:cs="宋体"/>
          <w:bCs/>
          <w:kern w:val="0"/>
          <w:szCs w:val="21"/>
        </w:rPr>
        <w:t>elias</w:t>
      </w:r>
      <w:r w:rsidR="00953FBE">
        <w:rPr>
          <w:rFonts w:cs="宋体"/>
          <w:bCs/>
          <w:kern w:val="0"/>
          <w:szCs w:val="21"/>
        </w:rPr>
        <w:t>编码方法将转化后的梯度进行高效</w:t>
      </w:r>
      <w:r w:rsidRPr="001816D6">
        <w:rPr>
          <w:rFonts w:cs="宋体"/>
          <w:bCs/>
          <w:kern w:val="0"/>
          <w:szCs w:val="21"/>
        </w:rPr>
        <w:t>编码。</w:t>
      </w:r>
      <w:r w:rsidR="00953FBE">
        <w:rPr>
          <w:rFonts w:cs="宋体" w:hint="eastAsia"/>
          <w:bCs/>
          <w:kern w:val="0"/>
          <w:szCs w:val="21"/>
        </w:rPr>
        <w:t>具体</w:t>
      </w:r>
      <w:r w:rsidR="00341FF7" w:rsidRPr="001816D6">
        <w:rPr>
          <w:rFonts w:cs="宋体" w:hint="eastAsia"/>
          <w:bCs/>
          <w:kern w:val="0"/>
          <w:szCs w:val="21"/>
        </w:rPr>
        <w:t>流程如</w:t>
      </w:r>
      <w:r w:rsidR="00953FBE">
        <w:rPr>
          <w:rFonts w:cs="宋体" w:hint="eastAsia"/>
          <w:bCs/>
          <w:kern w:val="0"/>
          <w:szCs w:val="21"/>
        </w:rPr>
        <w:t>算法</w:t>
      </w:r>
      <w:r w:rsidR="00341FF7" w:rsidRPr="001816D6">
        <w:rPr>
          <w:rFonts w:cs="宋体" w:hint="eastAsia"/>
          <w:bCs/>
          <w:kern w:val="0"/>
          <w:szCs w:val="21"/>
        </w:rPr>
        <w:t>1</w:t>
      </w:r>
      <w:r w:rsidR="00341FF7" w:rsidRPr="001816D6">
        <w:rPr>
          <w:rFonts w:cs="宋体" w:hint="eastAsia"/>
          <w:bCs/>
          <w:kern w:val="0"/>
          <w:szCs w:val="21"/>
        </w:rPr>
        <w:t>所示</w:t>
      </w:r>
      <w:r w:rsidR="00953FBE">
        <w:rPr>
          <w:rFonts w:cs="宋体" w:hint="eastAsia"/>
          <w:bCs/>
          <w:kern w:val="0"/>
          <w:szCs w:val="21"/>
        </w:rPr>
        <w:t>。</w:t>
      </w:r>
    </w:p>
    <w:p w14:paraId="51C4969C" w14:textId="77777777" w:rsidR="00953FBE" w:rsidRDefault="00953FBE" w:rsidP="00953FBE">
      <w:pPr>
        <w:ind w:firstLine="420"/>
        <w:rPr>
          <w:rFonts w:cs="宋体"/>
          <w:bCs/>
          <w:kern w:val="0"/>
          <w:szCs w:val="21"/>
        </w:rPr>
      </w:pPr>
      <w:r>
        <w:rPr>
          <w:rFonts w:cs="宋体" w:hint="eastAsia"/>
          <w:bCs/>
          <w:kern w:val="0"/>
          <w:szCs w:val="21"/>
        </w:rPr>
        <w:t>算法</w:t>
      </w:r>
      <w:r>
        <w:rPr>
          <w:rFonts w:cs="宋体" w:hint="eastAsia"/>
          <w:bCs/>
          <w:kern w:val="0"/>
          <w:szCs w:val="21"/>
        </w:rPr>
        <w:t xml:space="preserve">1   </w:t>
      </w:r>
      <w:r w:rsidRPr="001816D6">
        <w:rPr>
          <w:rFonts w:cs="宋体" w:hint="eastAsia"/>
          <w:bCs/>
          <w:kern w:val="0"/>
          <w:szCs w:val="21"/>
        </w:rPr>
        <w:t>梯度压缩模块</w:t>
      </w:r>
      <w:r>
        <w:rPr>
          <w:rFonts w:cs="宋体" w:hint="eastAsia"/>
          <w:bCs/>
          <w:kern w:val="0"/>
          <w:szCs w:val="21"/>
        </w:rPr>
        <w:t>算法</w:t>
      </w:r>
    </w:p>
    <w:p w14:paraId="7DD2BAE8" w14:textId="77777777" w:rsidR="00953FBE" w:rsidRDefault="00953FBE" w:rsidP="00953FBE">
      <w:pPr>
        <w:ind w:firstLine="420"/>
        <w:rPr>
          <w:rFonts w:cs="宋体"/>
          <w:bCs/>
          <w:kern w:val="0"/>
          <w:szCs w:val="21"/>
        </w:rPr>
      </w:pPr>
      <w:r>
        <w:rPr>
          <w:rFonts w:cs="宋体" w:hint="eastAsia"/>
          <w:bCs/>
          <w:kern w:val="0"/>
          <w:szCs w:val="21"/>
        </w:rPr>
        <w:t>输入</w:t>
      </w:r>
      <w:r>
        <w:rPr>
          <w:rFonts w:cs="宋体" w:hint="eastAsia"/>
          <w:bCs/>
          <w:kern w:val="0"/>
          <w:szCs w:val="21"/>
        </w:rPr>
        <w:t xml:space="preserve">  </w:t>
      </w:r>
      <w:r w:rsidRPr="001816D6">
        <w:rPr>
          <w:rFonts w:cs="宋体" w:hint="eastAsia"/>
          <w:bCs/>
          <w:kern w:val="0"/>
          <w:szCs w:val="21"/>
        </w:rPr>
        <w:t>节点本地的参数样本</w:t>
      </w:r>
      <w:r w:rsidRPr="001816D6">
        <w:rPr>
          <w:rFonts w:cs="宋体" w:hint="eastAsia"/>
          <w:bCs/>
          <w:kern w:val="0"/>
          <w:szCs w:val="21"/>
        </w:rPr>
        <w:t>x</w:t>
      </w:r>
    </w:p>
    <w:p w14:paraId="18594720" w14:textId="77777777" w:rsidR="00953FBE" w:rsidRPr="001816D6" w:rsidRDefault="00953FBE" w:rsidP="00953FBE">
      <w:pPr>
        <w:pStyle w:val="af7"/>
        <w:ind w:left="440" w:firstLineChars="0" w:firstLine="0"/>
        <w:rPr>
          <w:rFonts w:ascii="Times New Roman" w:eastAsia="宋体" w:hAnsi="Times New Roman" w:cs="宋体"/>
          <w:bCs/>
          <w:kern w:val="0"/>
          <w:szCs w:val="21"/>
        </w:rPr>
      </w:pPr>
      <w:r w:rsidRPr="001816D6">
        <w:rPr>
          <w:rFonts w:ascii="Times New Roman" w:eastAsia="宋体" w:hAnsi="Times New Roman" w:cs="宋体" w:hint="eastAsia"/>
          <w:bCs/>
          <w:kern w:val="0"/>
          <w:szCs w:val="21"/>
        </w:rPr>
        <w:t>for</w:t>
      </w:r>
      <w:r w:rsidRPr="001816D6">
        <w:rPr>
          <w:rFonts w:ascii="Times New Roman" w:eastAsia="宋体" w:hAnsi="Times New Roman" w:cs="宋体"/>
          <w:bCs/>
          <w:kern w:val="0"/>
          <w:szCs w:val="21"/>
        </w:rPr>
        <w:t xml:space="preserve"> </w:t>
      </w:r>
      <w:r w:rsidRPr="001816D6">
        <w:rPr>
          <w:rFonts w:ascii="Times New Roman" w:eastAsia="宋体" w:hAnsi="Times New Roman" w:cs="宋体" w:hint="eastAsia"/>
          <w:bCs/>
          <w:kern w:val="0"/>
          <w:szCs w:val="21"/>
        </w:rPr>
        <w:t>每一次迭代</w:t>
      </w:r>
      <w:r w:rsidRPr="001816D6">
        <w:rPr>
          <w:rFonts w:ascii="Times New Roman" w:eastAsia="宋体" w:hAnsi="Times New Roman" w:cs="宋体" w:hint="eastAsia"/>
          <w:bCs/>
          <w:kern w:val="0"/>
          <w:szCs w:val="21"/>
        </w:rPr>
        <w:t xml:space="preserve"> do</w:t>
      </w:r>
    </w:p>
    <w:p w14:paraId="340A5F62" w14:textId="77777777" w:rsidR="00953FBE" w:rsidRPr="001816D6" w:rsidRDefault="00953FBE" w:rsidP="00953FBE">
      <w:pPr>
        <w:pStyle w:val="af7"/>
        <w:ind w:firstLineChars="350" w:firstLine="735"/>
        <w:rPr>
          <w:rFonts w:ascii="Times New Roman" w:eastAsia="宋体" w:hAnsi="Times New Roman" w:cs="宋体"/>
          <w:bCs/>
          <w:kern w:val="0"/>
          <w:szCs w:val="21"/>
        </w:rPr>
      </w:pPr>
      <w:r w:rsidRPr="001816D6">
        <w:rPr>
          <w:rFonts w:ascii="Times New Roman" w:eastAsia="宋体" w:hAnsi="Times New Roman" w:cs="宋体"/>
          <w:bCs/>
          <w:kern w:val="0"/>
          <w:szCs w:val="21"/>
        </w:rPr>
        <w:t xml:space="preserve"> </w:t>
      </w:r>
      <w:r w:rsidRPr="001816D6">
        <w:rPr>
          <w:rFonts w:ascii="Times New Roman" w:eastAsia="宋体" w:hAnsi="Times New Roman" w:cs="宋体" w:hint="eastAsia"/>
          <w:bCs/>
          <w:kern w:val="0"/>
          <w:szCs w:val="21"/>
        </w:rPr>
        <w:t>v</w:t>
      </w:r>
      <w:bookmarkStart w:id="6" w:name="OLE_LINK1"/>
      <w:r w:rsidRPr="001816D6">
        <w:rPr>
          <w:rFonts w:ascii="Times New Roman" w:eastAsia="宋体" w:hAnsi="Times New Roman" w:cs="宋体"/>
          <w:bCs/>
          <w:kern w:val="0"/>
          <w:szCs w:val="21"/>
        </w:rPr>
        <w:t xml:space="preserve"> ←</w:t>
      </w:r>
      <w:bookmarkEnd w:id="6"/>
      <w:r w:rsidRPr="001816D6">
        <w:rPr>
          <w:rFonts w:ascii="Times New Roman" w:eastAsia="宋体" w:hAnsi="Times New Roman" w:cs="宋体"/>
          <w:bCs/>
          <w:kern w:val="0"/>
          <w:szCs w:val="21"/>
        </w:rPr>
        <w:t xml:space="preserve"> </w:t>
      </w:r>
      <w:r w:rsidRPr="001816D6">
        <w:rPr>
          <w:rFonts w:ascii="Times New Roman" w:eastAsia="宋体" w:hAnsi="Times New Roman" w:cs="宋体" w:hint="eastAsia"/>
          <w:bCs/>
          <w:kern w:val="0"/>
          <w:szCs w:val="21"/>
        </w:rPr>
        <w:t>g(</w:t>
      </w:r>
      <w:r w:rsidRPr="001816D6">
        <w:rPr>
          <w:rFonts w:ascii="Times New Roman" w:eastAsia="宋体" w:hAnsi="Times New Roman" w:cs="宋体"/>
          <w:bCs/>
          <w:kern w:val="0"/>
          <w:szCs w:val="21"/>
        </w:rPr>
        <w:t>x)  //</w:t>
      </w:r>
      <w:r w:rsidRPr="001816D6">
        <w:rPr>
          <w:rFonts w:ascii="Times New Roman" w:eastAsia="宋体" w:hAnsi="Times New Roman" w:cs="宋体" w:hint="eastAsia"/>
          <w:bCs/>
          <w:kern w:val="0"/>
          <w:szCs w:val="21"/>
        </w:rPr>
        <w:t>对</w:t>
      </w:r>
      <w:r w:rsidRPr="001816D6">
        <w:rPr>
          <w:rFonts w:ascii="Times New Roman" w:eastAsia="宋体" w:hAnsi="Times New Roman" w:cs="宋体" w:hint="eastAsia"/>
          <w:bCs/>
          <w:kern w:val="0"/>
          <w:szCs w:val="21"/>
        </w:rPr>
        <w:t>x</w:t>
      </w:r>
      <w:r w:rsidRPr="001816D6">
        <w:rPr>
          <w:rFonts w:ascii="Times New Roman" w:eastAsia="宋体" w:hAnsi="Times New Roman" w:cs="宋体" w:hint="eastAsia"/>
          <w:bCs/>
          <w:kern w:val="0"/>
          <w:szCs w:val="21"/>
        </w:rPr>
        <w:t>计算梯度</w:t>
      </w:r>
    </w:p>
    <w:p w14:paraId="6C21663C" w14:textId="4776C387" w:rsidR="00953FBE" w:rsidRPr="001816D6" w:rsidRDefault="008B2C93" w:rsidP="008B2C93">
      <w:pPr>
        <w:pStyle w:val="af7"/>
        <w:ind w:left="440"/>
        <w:rPr>
          <w:rFonts w:ascii="Times New Roman" w:eastAsia="宋体" w:hAnsi="Times New Roman" w:cs="宋体"/>
          <w:bCs/>
          <w:kern w:val="0"/>
          <w:szCs w:val="21"/>
        </w:rPr>
      </w:pPr>
      <w:r w:rsidRPr="008B2C93">
        <w:rPr>
          <w:rFonts w:ascii="Times New Roman" w:eastAsia="宋体" w:hAnsi="Times New Roman" w:cs="宋体"/>
          <w:bCs/>
          <w:kern w:val="0"/>
          <w:szCs w:val="21"/>
        </w:rPr>
        <w:t>Q</w:t>
      </w:r>
      <w:r w:rsidRPr="001816D6">
        <w:rPr>
          <w:rFonts w:ascii="Times New Roman" w:eastAsia="宋体" w:hAnsi="Times New Roman" w:cs="宋体"/>
          <w:bCs/>
          <w:kern w:val="0"/>
          <w:szCs w:val="21"/>
        </w:rPr>
        <w:t xml:space="preserve"> ←</w:t>
      </w:r>
      <w:r>
        <w:rPr>
          <w:rFonts w:ascii="Times New Roman" w:eastAsia="宋体" w:hAnsi="Times New Roman" w:cs="宋体"/>
          <w:bCs/>
          <w:kern w:val="0"/>
          <w:szCs w:val="21"/>
        </w:rPr>
        <w:t xml:space="preserve"> </w:t>
      </w:r>
      <w:r w:rsidRPr="008B2C93">
        <w:rPr>
          <w:rFonts w:ascii="Times New Roman" w:eastAsia="宋体" w:hAnsi="Times New Roman" w:cs="宋体" w:hint="eastAsia"/>
          <w:bCs/>
          <w:kern w:val="0"/>
          <w:szCs w:val="21"/>
        </w:rPr>
        <w:t>Q</w:t>
      </w:r>
      <w:r w:rsidRPr="008B2C93">
        <w:rPr>
          <w:rFonts w:ascii="Times New Roman" w:eastAsia="宋体" w:hAnsi="Times New Roman" w:cs="宋体" w:hint="eastAsia"/>
          <w:bCs/>
          <w:kern w:val="0"/>
          <w:szCs w:val="21"/>
          <w:vertAlign w:val="subscript"/>
        </w:rPr>
        <w:t>s</w:t>
      </w:r>
      <w:r>
        <w:rPr>
          <w:rFonts w:ascii="Times New Roman" w:eastAsia="宋体" w:hAnsi="Times New Roman" w:cs="宋体" w:hint="eastAsia"/>
          <w:bCs/>
          <w:kern w:val="0"/>
          <w:szCs w:val="21"/>
        </w:rPr>
        <w:t>(</w:t>
      </w:r>
      <w:r>
        <w:rPr>
          <w:rFonts w:ascii="Times New Roman" w:eastAsia="宋体" w:hAnsi="Times New Roman" w:cs="宋体"/>
          <w:bCs/>
          <w:kern w:val="0"/>
          <w:szCs w:val="21"/>
        </w:rPr>
        <w:t>v)</w:t>
      </w:r>
      <w:r>
        <w:rPr>
          <w:rFonts w:ascii="Times New Roman" w:eastAsia="宋体" w:hAnsi="Times New Roman" w:cs="宋体" w:hint="eastAsia"/>
          <w:bCs/>
          <w:kern w:val="0"/>
          <w:szCs w:val="21"/>
        </w:rPr>
        <w:t xml:space="preserve"> </w:t>
      </w:r>
      <w:r>
        <w:rPr>
          <w:rFonts w:ascii="Times New Roman" w:eastAsia="宋体" w:hAnsi="Times New Roman" w:cs="宋体"/>
          <w:bCs/>
          <w:kern w:val="0"/>
          <w:szCs w:val="21"/>
        </w:rPr>
        <w:t xml:space="preserve"> </w:t>
      </w:r>
      <w:r w:rsidR="00953FBE" w:rsidRPr="001816D6">
        <w:rPr>
          <w:rFonts w:ascii="Times New Roman" w:eastAsia="宋体" w:hAnsi="Times New Roman" w:cs="宋体"/>
          <w:bCs/>
          <w:kern w:val="0"/>
          <w:szCs w:val="21"/>
        </w:rPr>
        <w:t>//</w:t>
      </w:r>
      <w:r w:rsidR="00953FBE" w:rsidRPr="001816D6">
        <w:rPr>
          <w:rFonts w:ascii="Times New Roman" w:eastAsia="宋体" w:hAnsi="Times New Roman" w:cs="宋体" w:hint="eastAsia"/>
          <w:bCs/>
          <w:kern w:val="0"/>
          <w:szCs w:val="21"/>
        </w:rPr>
        <w:t>根据量化方程进行量化操作</w:t>
      </w:r>
    </w:p>
    <w:p w14:paraId="585BF7B1" w14:textId="77777777" w:rsidR="00953FBE" w:rsidRPr="001816D6" w:rsidRDefault="00953FBE" w:rsidP="008B2C93">
      <w:pPr>
        <w:pStyle w:val="af7"/>
        <w:ind w:firstLineChars="400" w:firstLine="840"/>
        <w:rPr>
          <w:rFonts w:ascii="Times New Roman" w:eastAsia="宋体" w:hAnsi="Times New Roman" w:cs="宋体"/>
          <w:bCs/>
          <w:kern w:val="0"/>
          <w:szCs w:val="21"/>
        </w:rPr>
      </w:pPr>
      <w:r w:rsidRPr="001816D6">
        <w:rPr>
          <w:rFonts w:ascii="Times New Roman" w:eastAsia="宋体" w:hAnsi="Times New Roman" w:cs="宋体"/>
          <w:bCs/>
          <w:kern w:val="0"/>
          <w:szCs w:val="21"/>
        </w:rPr>
        <w:t>M ← E</w:t>
      </w:r>
      <w:r w:rsidRPr="001816D6">
        <w:rPr>
          <w:rFonts w:ascii="Times New Roman" w:eastAsia="宋体" w:hAnsi="Times New Roman" w:cs="宋体" w:hint="eastAsia"/>
          <w:bCs/>
          <w:kern w:val="0"/>
          <w:szCs w:val="21"/>
        </w:rPr>
        <w:t>lias</w:t>
      </w:r>
      <w:r w:rsidRPr="001816D6">
        <w:rPr>
          <w:rFonts w:ascii="Times New Roman" w:eastAsia="宋体" w:hAnsi="Times New Roman" w:cs="宋体"/>
          <w:bCs/>
          <w:kern w:val="0"/>
          <w:szCs w:val="21"/>
        </w:rPr>
        <w:t xml:space="preserve"> </w:t>
      </w:r>
      <w:r w:rsidRPr="001816D6">
        <w:rPr>
          <w:rFonts w:ascii="Times New Roman" w:eastAsia="宋体" w:hAnsi="Times New Roman" w:cs="宋体" w:hint="eastAsia"/>
          <w:bCs/>
          <w:kern w:val="0"/>
          <w:szCs w:val="21"/>
        </w:rPr>
        <w:t>gamma(</w:t>
      </w:r>
      <w:r w:rsidRPr="001816D6">
        <w:rPr>
          <w:rFonts w:ascii="Times New Roman" w:eastAsia="宋体" w:hAnsi="Times New Roman" w:cs="宋体"/>
          <w:bCs/>
          <w:kern w:val="0"/>
          <w:szCs w:val="21"/>
        </w:rPr>
        <w:t>Q</w:t>
      </w:r>
      <w:r w:rsidRPr="001816D6">
        <w:rPr>
          <w:rFonts w:ascii="Times New Roman" w:eastAsia="宋体" w:hAnsi="Times New Roman" w:cs="宋体" w:hint="eastAsia"/>
          <w:bCs/>
          <w:kern w:val="0"/>
          <w:szCs w:val="21"/>
        </w:rPr>
        <w:t>)</w:t>
      </w:r>
      <w:r w:rsidRPr="001816D6">
        <w:rPr>
          <w:rFonts w:ascii="Times New Roman" w:eastAsia="宋体" w:hAnsi="Times New Roman" w:cs="宋体"/>
          <w:bCs/>
          <w:kern w:val="0"/>
          <w:szCs w:val="21"/>
        </w:rPr>
        <w:t xml:space="preserve">  //</w:t>
      </w:r>
      <w:r w:rsidRPr="001816D6">
        <w:rPr>
          <w:rFonts w:ascii="Times New Roman" w:eastAsia="宋体" w:hAnsi="Times New Roman" w:cs="宋体" w:hint="eastAsia"/>
          <w:bCs/>
          <w:kern w:val="0"/>
          <w:szCs w:val="21"/>
        </w:rPr>
        <w:t>使用</w:t>
      </w:r>
      <w:r w:rsidRPr="001816D6">
        <w:rPr>
          <w:rFonts w:ascii="Times New Roman" w:eastAsia="宋体" w:hAnsi="Times New Roman" w:cs="宋体" w:hint="eastAsia"/>
          <w:bCs/>
          <w:kern w:val="0"/>
          <w:szCs w:val="21"/>
        </w:rPr>
        <w:t>elias</w:t>
      </w:r>
      <w:r w:rsidRPr="001816D6">
        <w:rPr>
          <w:rFonts w:ascii="Times New Roman" w:eastAsia="宋体" w:hAnsi="Times New Roman" w:cs="宋体"/>
          <w:bCs/>
          <w:kern w:val="0"/>
          <w:szCs w:val="21"/>
        </w:rPr>
        <w:t xml:space="preserve"> </w:t>
      </w:r>
      <w:r w:rsidRPr="001816D6">
        <w:rPr>
          <w:rFonts w:ascii="Times New Roman" w:eastAsia="宋体" w:hAnsi="Times New Roman" w:cs="宋体" w:hint="eastAsia"/>
          <w:bCs/>
          <w:kern w:val="0"/>
          <w:szCs w:val="21"/>
        </w:rPr>
        <w:t>gamma</w:t>
      </w:r>
      <w:r w:rsidRPr="001816D6">
        <w:rPr>
          <w:rFonts w:ascii="Times New Roman" w:eastAsia="宋体" w:hAnsi="Times New Roman" w:cs="宋体" w:hint="eastAsia"/>
          <w:bCs/>
          <w:kern w:val="0"/>
          <w:szCs w:val="21"/>
        </w:rPr>
        <w:t>编码对量化梯度进行编码</w:t>
      </w:r>
    </w:p>
    <w:p w14:paraId="5B3A30B8" w14:textId="77777777" w:rsidR="00953FBE" w:rsidRDefault="00953FBE" w:rsidP="00953FBE">
      <w:pPr>
        <w:ind w:firstLine="420"/>
        <w:rPr>
          <w:rFonts w:cs="宋体"/>
          <w:bCs/>
          <w:kern w:val="0"/>
          <w:szCs w:val="21"/>
        </w:rPr>
      </w:pPr>
      <w:r w:rsidRPr="001816D6">
        <w:rPr>
          <w:rFonts w:cs="宋体" w:hint="eastAsia"/>
          <w:bCs/>
          <w:kern w:val="0"/>
          <w:szCs w:val="21"/>
        </w:rPr>
        <w:t>end</w:t>
      </w:r>
      <w:r w:rsidRPr="001816D6">
        <w:rPr>
          <w:rFonts w:cs="宋体"/>
          <w:bCs/>
          <w:kern w:val="0"/>
          <w:szCs w:val="21"/>
        </w:rPr>
        <w:t xml:space="preserve"> </w:t>
      </w:r>
      <w:r w:rsidRPr="001816D6">
        <w:rPr>
          <w:rFonts w:cs="宋体" w:hint="eastAsia"/>
          <w:bCs/>
          <w:kern w:val="0"/>
          <w:szCs w:val="21"/>
        </w:rPr>
        <w:t>for</w:t>
      </w:r>
    </w:p>
    <w:p w14:paraId="626BE081" w14:textId="77777777" w:rsidR="00ED2C8E" w:rsidRPr="001816D6" w:rsidRDefault="008A7F83" w:rsidP="00953FBE">
      <w:pPr>
        <w:ind w:firstLine="420"/>
        <w:rPr>
          <w:rFonts w:cs="宋体"/>
          <w:b/>
          <w:kern w:val="0"/>
          <w:szCs w:val="21"/>
        </w:rPr>
      </w:pPr>
      <w:r>
        <w:rPr>
          <w:rFonts w:cs="宋体"/>
          <w:b/>
          <w:kern w:val="0"/>
          <w:szCs w:val="21"/>
        </w:rPr>
        <w:t>1</w:t>
      </w:r>
      <w:r w:rsidR="005F50BB">
        <w:rPr>
          <w:rFonts w:cs="宋体" w:hint="eastAsia"/>
          <w:b/>
          <w:kern w:val="0"/>
          <w:szCs w:val="21"/>
        </w:rPr>
        <w:t>.1</w:t>
      </w:r>
      <w:r w:rsidR="00ED2C8E" w:rsidRPr="001816D6">
        <w:rPr>
          <w:rFonts w:cs="宋体" w:hint="eastAsia"/>
          <w:b/>
          <w:kern w:val="0"/>
          <w:szCs w:val="21"/>
        </w:rPr>
        <w:t xml:space="preserve">.1  </w:t>
      </w:r>
      <w:r w:rsidR="00ED2C8E" w:rsidRPr="001816D6">
        <w:rPr>
          <w:rFonts w:cs="宋体" w:hint="eastAsia"/>
          <w:b/>
          <w:kern w:val="0"/>
          <w:szCs w:val="21"/>
        </w:rPr>
        <w:t>随机梯度量化方法</w:t>
      </w:r>
    </w:p>
    <w:p w14:paraId="5F9090A6" w14:textId="77777777" w:rsidR="00ED2C8E" w:rsidRPr="001816D6" w:rsidRDefault="00ED2C8E">
      <w:pPr>
        <w:ind w:firstLine="420"/>
        <w:rPr>
          <w:rFonts w:cs="宋体"/>
          <w:bCs/>
          <w:kern w:val="0"/>
          <w:szCs w:val="21"/>
        </w:rPr>
      </w:pPr>
      <w:r w:rsidRPr="001816D6">
        <w:rPr>
          <w:rFonts w:cs="宋体" w:hint="eastAsia"/>
          <w:bCs/>
          <w:kern w:val="0"/>
          <w:szCs w:val="21"/>
        </w:rPr>
        <w:t>随机</w:t>
      </w:r>
      <w:r w:rsidRPr="001816D6">
        <w:rPr>
          <w:rFonts w:cs="宋体"/>
          <w:bCs/>
          <w:kern w:val="0"/>
          <w:szCs w:val="21"/>
        </w:rPr>
        <w:t>梯度量化</w:t>
      </w:r>
      <w:r w:rsidRPr="001816D6">
        <w:rPr>
          <w:rFonts w:cs="宋体" w:hint="eastAsia"/>
          <w:bCs/>
          <w:kern w:val="0"/>
          <w:szCs w:val="21"/>
        </w:rPr>
        <w:t>方法将机器学习模型中需要通信的</w:t>
      </w:r>
      <w:r w:rsidRPr="001816D6">
        <w:rPr>
          <w:rFonts w:cs="宋体"/>
          <w:bCs/>
          <w:kern w:val="0"/>
          <w:szCs w:val="21"/>
        </w:rPr>
        <w:t>梯度进行压缩，以减小梯度的存储空间和传输</w:t>
      </w:r>
      <w:r w:rsidRPr="001816D6">
        <w:rPr>
          <w:rFonts w:cs="宋体" w:hint="eastAsia"/>
          <w:bCs/>
          <w:kern w:val="0"/>
          <w:szCs w:val="21"/>
        </w:rPr>
        <w:t>量</w:t>
      </w:r>
      <w:r w:rsidRPr="001816D6">
        <w:rPr>
          <w:rFonts w:cs="宋体"/>
          <w:bCs/>
          <w:kern w:val="0"/>
          <w:szCs w:val="21"/>
        </w:rPr>
        <w:t>。这一过程将浮点数表示的梯度转换为较低比特率的整数或定点数表示形式，从而减少存储需求。</w:t>
      </w:r>
    </w:p>
    <w:p w14:paraId="480A1DB3" w14:textId="77777777" w:rsidR="00ED2C8E" w:rsidRPr="001816D6" w:rsidRDefault="00ED2C8E">
      <w:pPr>
        <w:ind w:firstLine="420"/>
        <w:rPr>
          <w:rFonts w:cs="宋体"/>
          <w:bCs/>
          <w:kern w:val="0"/>
          <w:szCs w:val="21"/>
        </w:rPr>
      </w:pPr>
      <w:r w:rsidRPr="001816D6">
        <w:rPr>
          <w:rFonts w:cs="宋体"/>
          <w:bCs/>
          <w:kern w:val="0"/>
          <w:szCs w:val="21"/>
        </w:rPr>
        <w:t>随机梯度量化方法中量化方程</w:t>
      </w:r>
      <w:r w:rsidR="009F5AF2">
        <w:rPr>
          <w:rFonts w:cs="宋体" w:hint="eastAsia"/>
          <w:bCs/>
          <w:kern w:val="0"/>
          <w:szCs w:val="21"/>
        </w:rPr>
        <w:t>如</w:t>
      </w:r>
      <w:r w:rsidR="009F5AF2" w:rsidRPr="001816D6">
        <w:rPr>
          <w:rFonts w:cs="宋体" w:hint="eastAsia"/>
          <w:bCs/>
          <w:kern w:val="0"/>
          <w:szCs w:val="21"/>
        </w:rPr>
        <w:t>式（</w:t>
      </w:r>
      <w:r w:rsidR="009F5AF2">
        <w:rPr>
          <w:rFonts w:cs="宋体" w:hint="eastAsia"/>
          <w:bCs/>
          <w:kern w:val="0"/>
          <w:szCs w:val="21"/>
        </w:rPr>
        <w:t>1</w:t>
      </w:r>
      <w:r w:rsidR="009F5AF2" w:rsidRPr="001816D6">
        <w:rPr>
          <w:rFonts w:cs="宋体" w:hint="eastAsia"/>
          <w:bCs/>
          <w:kern w:val="0"/>
          <w:szCs w:val="21"/>
        </w:rPr>
        <w:t>）所示</w:t>
      </w:r>
      <w:r w:rsidR="009F5AF2">
        <w:rPr>
          <w:rFonts w:cs="宋体" w:hint="eastAsia"/>
          <w:bCs/>
          <w:kern w:val="0"/>
          <w:szCs w:val="21"/>
        </w:rPr>
        <w:t>。</w:t>
      </w:r>
    </w:p>
    <w:p w14:paraId="47223D5C" w14:textId="748172F5" w:rsidR="00ED2C8E" w:rsidRPr="001816D6" w:rsidRDefault="007157ED">
      <w:pPr>
        <w:ind w:firstLineChars="200" w:firstLine="420"/>
        <w:rPr>
          <w:rFonts w:cs="宋体"/>
          <w:bCs/>
          <w:kern w:val="0"/>
          <w:szCs w:val="21"/>
        </w:rPr>
      </w:pPr>
      <m:oMath>
        <m:sSub>
          <m:sSubPr>
            <m:ctrlPr>
              <w:rPr>
                <w:rFonts w:ascii="Cambria Math" w:hAnsi="Cambria Math"/>
                <w:i/>
              </w:rPr>
            </m:ctrlPr>
          </m:sSubPr>
          <m:e>
            <m:r>
              <w:rPr>
                <w:rFonts w:ascii="Cambria Math" w:hAnsi="Cambria Math"/>
              </w:rPr>
              <m:t>Q</m:t>
            </m:r>
          </m:e>
          <m:sub>
            <m:r>
              <w:rPr>
                <w:rFonts w:ascii="Cambria Math" w:hAnsi="Cambria Math" w:hint="eastAsia"/>
              </w:rPr>
              <m:t>s</m:t>
            </m:r>
          </m:sub>
        </m:sSub>
        <m:d>
          <m:dPr>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m:t>
                </m:r>
              </m:sub>
            </m:sSub>
          </m:e>
        </m:d>
        <m:r>
          <w:rPr>
            <w:rFonts w:ascii="Cambria Math" w:hAnsi="Cambria Math"/>
          </w:rPr>
          <m:t>=</m:t>
        </m:r>
        <m:sSub>
          <m:sSubPr>
            <m:ctrlPr>
              <w:rPr>
                <w:rFonts w:ascii="Cambria Math" w:hAnsi="Cambria Math"/>
                <w:i/>
              </w:rPr>
            </m:ctrlPr>
          </m:sSubPr>
          <m:e>
            <m:d>
              <m:dPr>
                <m:begChr m:val="‖"/>
                <m:endChr m:val="‖"/>
                <m:ctrlPr>
                  <w:rPr>
                    <w:rFonts w:ascii="Cambria Math" w:hAnsi="Cambria Math"/>
                    <w:i/>
                  </w:rPr>
                </m:ctrlPr>
              </m:dPr>
              <m:e>
                <m:r>
                  <m:rPr>
                    <m:sty m:val="bi"/>
                  </m:rPr>
                  <w:rPr>
                    <w:rFonts w:ascii="Cambria Math" w:hAnsi="Cambria Math"/>
                  </w:rPr>
                  <m:t>v</m:t>
                </m:r>
              </m:e>
            </m:d>
          </m:e>
          <m:sub>
            <m:r>
              <w:rPr>
                <w:rFonts w:ascii="Cambria Math" w:hAnsi="Cambria Math"/>
              </w:rPr>
              <m:t>2</m:t>
            </m:r>
          </m:sub>
        </m:sSub>
        <m:r>
          <w:rPr>
            <w:rFonts w:ascii="Cambria Math" w:hAnsi="Cambria Math"/>
          </w:rPr>
          <m:t>∙sgn(</m:t>
        </m:r>
        <m:sSub>
          <m:sSubPr>
            <m:ctrlPr>
              <w:rPr>
                <w:rFonts w:ascii="Cambria Math" w:hAnsi="Cambria Math"/>
                <w:i/>
              </w:rPr>
            </m:ctrlPr>
          </m:sSubPr>
          <m:e>
            <m:r>
              <w:rPr>
                <w:rFonts w:ascii="Cambria Math" w:hAnsi="Cambria Math"/>
              </w:rPr>
              <m:t>v</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i</m:t>
            </m:r>
          </m:sub>
        </m:sSub>
        <m:r>
          <w:rPr>
            <w:rFonts w:ascii="Cambria Math" w:hAnsi="Cambria Math"/>
          </w:rPr>
          <m:t>(</m:t>
        </m:r>
        <m:r>
          <m:rPr>
            <m:sty m:val="bi"/>
          </m:rPr>
          <w:rPr>
            <w:rFonts w:ascii="Cambria Math" w:hAnsi="Cambria Math"/>
          </w:rPr>
          <m:t>v</m:t>
        </m:r>
        <m:r>
          <w:rPr>
            <w:rFonts w:ascii="Cambria Math" w:hAnsi="Cambria Math"/>
          </w:rPr>
          <m:t>,s)</m:t>
        </m:r>
      </m:oMath>
      <w:r w:rsidR="00ED2C8E" w:rsidRPr="001816D6">
        <w:rPr>
          <w:rFonts w:cs="宋体"/>
          <w:bCs/>
          <w:kern w:val="0"/>
          <w:szCs w:val="21"/>
        </w:rPr>
        <w:t xml:space="preserve">            </w:t>
      </w:r>
      <w:r w:rsidR="00ED2C8E" w:rsidRPr="001816D6">
        <w:rPr>
          <w:rFonts w:cs="宋体" w:hint="eastAsia"/>
          <w:bCs/>
          <w:kern w:val="0"/>
          <w:szCs w:val="21"/>
        </w:rPr>
        <w:t>（</w:t>
      </w:r>
      <w:r w:rsidR="009F5AF2">
        <w:rPr>
          <w:rFonts w:cs="宋体"/>
          <w:bCs/>
          <w:kern w:val="0"/>
          <w:szCs w:val="21"/>
        </w:rPr>
        <w:t>1</w:t>
      </w:r>
      <w:r w:rsidR="00ED2C8E" w:rsidRPr="001816D6">
        <w:rPr>
          <w:rFonts w:cs="宋体" w:hint="eastAsia"/>
          <w:bCs/>
          <w:kern w:val="0"/>
          <w:szCs w:val="21"/>
        </w:rPr>
        <w:t>）</w:t>
      </w:r>
    </w:p>
    <w:p w14:paraId="0798CA64" w14:textId="529CECA3" w:rsidR="00ED2C8E" w:rsidRPr="001816D6" w:rsidRDefault="00ED2C8E">
      <w:pPr>
        <w:ind w:firstLine="420"/>
        <w:rPr>
          <w:rFonts w:cs="宋体"/>
          <w:bCs/>
          <w:kern w:val="0"/>
          <w:szCs w:val="21"/>
        </w:rPr>
      </w:pPr>
      <w:r w:rsidRPr="001816D6">
        <w:rPr>
          <w:rFonts w:cs="宋体" w:hint="eastAsia"/>
          <w:bCs/>
          <w:kern w:val="0"/>
          <w:szCs w:val="21"/>
        </w:rPr>
        <w:t>式（</w:t>
      </w:r>
      <w:r w:rsidR="009F5AF2">
        <w:rPr>
          <w:rFonts w:cs="宋体"/>
          <w:bCs/>
          <w:kern w:val="0"/>
          <w:szCs w:val="21"/>
        </w:rPr>
        <w:t>1</w:t>
      </w:r>
      <w:r w:rsidRPr="001816D6">
        <w:rPr>
          <w:rFonts w:cs="宋体" w:hint="eastAsia"/>
          <w:bCs/>
          <w:kern w:val="0"/>
          <w:szCs w:val="21"/>
        </w:rPr>
        <w:t>）</w:t>
      </w:r>
      <w:r w:rsidRPr="001816D6">
        <w:rPr>
          <w:rFonts w:cs="宋体"/>
          <w:bCs/>
          <w:kern w:val="0"/>
          <w:szCs w:val="21"/>
        </w:rPr>
        <w:t>中</w:t>
      </w:r>
      <m:oMath>
        <m:r>
          <m:rPr>
            <m:sty m:val="bi"/>
          </m:rPr>
          <w:rPr>
            <w:rFonts w:ascii="Cambria Math" w:hAnsi="Cambria Math"/>
          </w:rPr>
          <m:t>v</m:t>
        </m:r>
      </m:oMath>
      <w:r w:rsidRPr="001816D6">
        <w:rPr>
          <w:rFonts w:cs="宋体"/>
          <w:bCs/>
          <w:kern w:val="0"/>
          <w:szCs w:val="21"/>
        </w:rPr>
        <w:t>为量化的梯度，</w:t>
      </w:r>
      <m:oMath>
        <m:r>
          <w:rPr>
            <w:rFonts w:ascii="Cambria Math" w:hAnsi="Cambria Math"/>
          </w:rPr>
          <m:t>s</m:t>
        </m:r>
      </m:oMath>
      <w:r w:rsidRPr="001816D6">
        <w:rPr>
          <w:rFonts w:cs="宋体"/>
          <w:bCs/>
          <w:kern w:val="0"/>
          <w:szCs w:val="21"/>
        </w:rPr>
        <w:t>为大于等于</w:t>
      </w:r>
      <w:r w:rsidRPr="001816D6">
        <w:rPr>
          <w:rFonts w:cs="宋体"/>
          <w:bCs/>
          <w:kern w:val="0"/>
          <w:szCs w:val="21"/>
        </w:rPr>
        <w:t>1</w:t>
      </w:r>
      <w:r w:rsidRPr="001816D6">
        <w:rPr>
          <w:rFonts w:cs="宋体"/>
          <w:bCs/>
          <w:kern w:val="0"/>
          <w:szCs w:val="21"/>
        </w:rPr>
        <w:t>的超参数，对应量化级别的个数</w:t>
      </w:r>
      <w:r w:rsidRPr="001816D6">
        <w:rPr>
          <w:rFonts w:cs="宋体" w:hint="eastAsia"/>
          <w:bCs/>
          <w:kern w:val="0"/>
          <w:szCs w:val="21"/>
        </w:rPr>
        <w:t>，</w:t>
      </w:r>
      <m:oMath>
        <m:r>
          <w:rPr>
            <w:rFonts w:ascii="Cambria Math" w:hAnsi="Cambria Math"/>
          </w:rPr>
          <m:t>sgn(</m:t>
        </m:r>
        <m:sSub>
          <m:sSubPr>
            <m:ctrlPr>
              <w:rPr>
                <w:rFonts w:ascii="Cambria Math" w:hAnsi="Cambria Math"/>
                <w:i/>
              </w:rPr>
            </m:ctrlPr>
          </m:sSubPr>
          <m:e>
            <m:r>
              <w:rPr>
                <w:rFonts w:ascii="Cambria Math" w:hAnsi="Cambria Math"/>
              </w:rPr>
              <m:t>v</m:t>
            </m:r>
          </m:e>
          <m:sub>
            <m:r>
              <w:rPr>
                <w:rFonts w:ascii="Cambria Math" w:hAnsi="Cambria Math"/>
              </w:rPr>
              <m:t>i</m:t>
            </m:r>
          </m:sub>
        </m:sSub>
        <m:r>
          <w:rPr>
            <w:rFonts w:ascii="Cambria Math" w:hAnsi="Cambria Math"/>
          </w:rPr>
          <m:t>)</m:t>
        </m:r>
      </m:oMath>
      <w:r w:rsidRPr="001816D6">
        <w:rPr>
          <w:rFonts w:cs="宋体"/>
          <w:bCs/>
          <w:kern w:val="0"/>
          <w:szCs w:val="21"/>
        </w:rPr>
        <w:t xml:space="preserve"> </w:t>
      </w:r>
      <w:r w:rsidR="009F5AF2">
        <w:rPr>
          <w:rFonts w:cs="宋体" w:hint="eastAsia"/>
          <w:bCs/>
          <w:kern w:val="0"/>
          <w:szCs w:val="21"/>
        </w:rPr>
        <w:t>是符号函数，其表达式如</w:t>
      </w:r>
      <w:r w:rsidRPr="001816D6">
        <w:rPr>
          <w:rFonts w:cs="宋体" w:hint="eastAsia"/>
          <w:bCs/>
          <w:kern w:val="0"/>
          <w:szCs w:val="21"/>
        </w:rPr>
        <w:t>式（</w:t>
      </w:r>
      <w:r w:rsidR="009F5AF2">
        <w:rPr>
          <w:rFonts w:cs="宋体"/>
          <w:bCs/>
          <w:kern w:val="0"/>
          <w:szCs w:val="21"/>
        </w:rPr>
        <w:t>2</w:t>
      </w:r>
      <w:r w:rsidR="009F5AF2">
        <w:rPr>
          <w:rFonts w:cs="宋体" w:hint="eastAsia"/>
          <w:bCs/>
          <w:kern w:val="0"/>
          <w:szCs w:val="21"/>
        </w:rPr>
        <w:t>）所示</w:t>
      </w:r>
      <w:r w:rsidR="009F5AF2">
        <w:rPr>
          <w:rFonts w:cs="宋体"/>
          <w:bCs/>
          <w:kern w:val="0"/>
          <w:szCs w:val="21"/>
        </w:rPr>
        <w:t>。</w:t>
      </w:r>
    </w:p>
    <w:p w14:paraId="0B991B40" w14:textId="0908C06C" w:rsidR="00ED2C8E" w:rsidRPr="001816D6" w:rsidRDefault="006E6D19">
      <w:pPr>
        <w:ind w:firstLineChars="200" w:firstLine="420"/>
        <w:rPr>
          <w:rFonts w:cs="宋体"/>
          <w:bCs/>
          <w:kern w:val="0"/>
          <w:szCs w:val="21"/>
        </w:rPr>
      </w:pPr>
      <m:oMath>
        <m:r>
          <w:rPr>
            <w:rFonts w:ascii="Cambria Math" w:hAnsi="Cambria Math" w:hint="eastAsia"/>
          </w:rPr>
          <m:t>sgn</m:t>
        </m:r>
        <m:d>
          <m:dPr>
            <m:ctrlPr>
              <w:rPr>
                <w:rFonts w:ascii="Cambria Math" w:hAnsi="Cambria Math"/>
                <w:i/>
              </w:rPr>
            </m:ctrlPr>
          </m:dPr>
          <m:e>
            <m:r>
              <w:rPr>
                <w:rFonts w:ascii="Cambria Math" w:hAnsi="Cambria Math"/>
              </w:rPr>
              <m:t>x</m:t>
            </m:r>
          </m:e>
        </m:d>
        <m:r>
          <w:rPr>
            <w:rFonts w:ascii="Cambria Math" w:hAnsi="Cambria Math"/>
          </w:rPr>
          <m:t>=</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 xml:space="preserve">-1,   if x&lt;0 </m:t>
                </m:r>
              </m:e>
              <m:e>
                <m:r>
                  <w:rPr>
                    <w:rFonts w:ascii="Cambria Math" w:hAnsi="Cambria Math"/>
                  </w:rPr>
                  <m:t xml:space="preserve">  0,   if x=0</m:t>
                </m:r>
              </m:e>
              <m:e>
                <m:r>
                  <w:rPr>
                    <w:rFonts w:ascii="Cambria Math" w:hAnsi="Cambria Math"/>
                  </w:rPr>
                  <m:t>+1,   if x&gt;0</m:t>
                </m:r>
              </m:e>
            </m:eqArr>
          </m:e>
        </m:d>
      </m:oMath>
      <w:r w:rsidR="00ED2C8E" w:rsidRPr="001816D6">
        <w:rPr>
          <w:rFonts w:cs="宋体"/>
          <w:bCs/>
          <w:kern w:val="0"/>
          <w:szCs w:val="21"/>
        </w:rPr>
        <w:t xml:space="preserve">               </w:t>
      </w:r>
      <w:r w:rsidR="00ED2C8E" w:rsidRPr="001816D6">
        <w:rPr>
          <w:rFonts w:cs="宋体" w:hint="eastAsia"/>
          <w:bCs/>
          <w:kern w:val="0"/>
          <w:szCs w:val="21"/>
        </w:rPr>
        <w:t>（</w:t>
      </w:r>
      <w:r w:rsidR="009F5AF2">
        <w:rPr>
          <w:rFonts w:cs="宋体" w:hint="eastAsia"/>
          <w:bCs/>
          <w:kern w:val="0"/>
          <w:szCs w:val="21"/>
        </w:rPr>
        <w:t>2</w:t>
      </w:r>
      <w:r w:rsidR="00ED2C8E" w:rsidRPr="001816D6">
        <w:rPr>
          <w:rFonts w:cs="宋体" w:hint="eastAsia"/>
          <w:bCs/>
          <w:kern w:val="0"/>
          <w:szCs w:val="21"/>
        </w:rPr>
        <w:t>）</w:t>
      </w:r>
    </w:p>
    <w:p w14:paraId="0BB70D37" w14:textId="1B55AEF8" w:rsidR="00ED2C8E" w:rsidRPr="001816D6" w:rsidRDefault="00ED2C8E">
      <w:pPr>
        <w:ind w:firstLine="420"/>
        <w:rPr>
          <w:rFonts w:cs="宋体"/>
          <w:bCs/>
          <w:kern w:val="0"/>
          <w:szCs w:val="21"/>
        </w:rPr>
      </w:pPr>
      <w:r w:rsidRPr="001816D6">
        <w:rPr>
          <w:rFonts w:cs="宋体" w:hint="eastAsia"/>
          <w:bCs/>
          <w:kern w:val="0"/>
          <w:szCs w:val="21"/>
        </w:rPr>
        <w:t>式（</w:t>
      </w:r>
      <w:r w:rsidR="009F5AF2">
        <w:rPr>
          <w:rFonts w:cs="宋体" w:hint="eastAsia"/>
          <w:bCs/>
          <w:kern w:val="0"/>
          <w:szCs w:val="21"/>
        </w:rPr>
        <w:t>1</w:t>
      </w:r>
      <w:r w:rsidRPr="001816D6">
        <w:rPr>
          <w:rFonts w:cs="宋体" w:hint="eastAsia"/>
          <w:bCs/>
          <w:kern w:val="0"/>
          <w:szCs w:val="21"/>
        </w:rPr>
        <w:t>）中</w:t>
      </w:r>
      <m:oMath>
        <m:sSub>
          <m:sSubPr>
            <m:ctrlPr>
              <w:rPr>
                <w:rFonts w:ascii="Cambria Math" w:hAnsi="Cambria Math"/>
                <w:i/>
              </w:rPr>
            </m:ctrlPr>
          </m:sSubPr>
          <m:e>
            <m:r>
              <w:rPr>
                <w:rFonts w:ascii="Cambria Math" w:hAnsi="Cambria Math"/>
              </w:rPr>
              <m:t>ε</m:t>
            </m:r>
          </m:e>
          <m:sub>
            <m:r>
              <w:rPr>
                <w:rFonts w:ascii="Cambria Math" w:hAnsi="Cambria Math"/>
              </w:rPr>
              <m:t>i</m:t>
            </m:r>
          </m:sub>
        </m:sSub>
        <m:r>
          <w:rPr>
            <w:rFonts w:ascii="Cambria Math" w:hAnsi="Cambria Math"/>
          </w:rPr>
          <m:t>(</m:t>
        </m:r>
        <m:r>
          <m:rPr>
            <m:sty m:val="bi"/>
          </m:rPr>
          <w:rPr>
            <w:rFonts w:ascii="Cambria Math" w:hAnsi="Cambria Math"/>
          </w:rPr>
          <m:t>v</m:t>
        </m:r>
        <m:r>
          <w:rPr>
            <w:rFonts w:ascii="Cambria Math" w:hAnsi="Cambria Math"/>
          </w:rPr>
          <m:t>,s)</m:t>
        </m:r>
      </m:oMath>
      <w:r w:rsidR="009F5AF2">
        <w:rPr>
          <w:rFonts w:cs="宋体" w:hint="eastAsia"/>
          <w:bCs/>
          <w:kern w:val="0"/>
          <w:szCs w:val="21"/>
        </w:rPr>
        <w:t>是独立随机变量，其表达式如</w:t>
      </w:r>
      <w:r w:rsidRPr="001816D6">
        <w:rPr>
          <w:rFonts w:cs="宋体" w:hint="eastAsia"/>
          <w:bCs/>
          <w:kern w:val="0"/>
          <w:szCs w:val="21"/>
        </w:rPr>
        <w:t>式（</w:t>
      </w:r>
      <w:r w:rsidR="009F5AF2">
        <w:rPr>
          <w:rFonts w:cs="宋体"/>
          <w:bCs/>
          <w:kern w:val="0"/>
          <w:szCs w:val="21"/>
        </w:rPr>
        <w:t>3</w:t>
      </w:r>
      <w:r w:rsidR="009F5AF2">
        <w:rPr>
          <w:rFonts w:cs="宋体" w:hint="eastAsia"/>
          <w:bCs/>
          <w:kern w:val="0"/>
          <w:szCs w:val="21"/>
        </w:rPr>
        <w:t>）</w:t>
      </w:r>
      <w:r w:rsidR="009F5AF2">
        <w:rPr>
          <w:rFonts w:cs="宋体"/>
          <w:bCs/>
          <w:kern w:val="0"/>
          <w:szCs w:val="21"/>
        </w:rPr>
        <w:t>所示。</w:t>
      </w:r>
    </w:p>
    <w:p w14:paraId="0882BBD8" w14:textId="7F2A92E2" w:rsidR="00ED2C8E" w:rsidRPr="001816D6" w:rsidRDefault="007157ED">
      <w:pPr>
        <w:ind w:firstLineChars="200" w:firstLine="420"/>
        <w:rPr>
          <w:rFonts w:cs="宋体"/>
          <w:bCs/>
          <w:kern w:val="0"/>
          <w:szCs w:val="21"/>
        </w:rPr>
      </w:pPr>
      <m:oMath>
        <m:sSub>
          <m:sSubPr>
            <m:ctrlPr>
              <w:rPr>
                <w:rFonts w:ascii="Cambria Math" w:hAnsi="Cambria Math"/>
                <w:i/>
              </w:rPr>
            </m:ctrlPr>
          </m:sSubPr>
          <m:e>
            <m:r>
              <w:rPr>
                <w:rFonts w:ascii="Cambria Math" w:hAnsi="Cambria Math"/>
              </w:rPr>
              <m:t>ε</m:t>
            </m:r>
          </m:e>
          <m:sub>
            <m:r>
              <w:rPr>
                <w:rFonts w:ascii="Cambria Math" w:hAnsi="Cambria Math"/>
              </w:rPr>
              <m:t>i</m:t>
            </m:r>
          </m:sub>
        </m:sSub>
        <m:d>
          <m:dPr>
            <m:ctrlPr>
              <w:rPr>
                <w:rFonts w:ascii="Cambria Math" w:hAnsi="Cambria Math"/>
                <w:i/>
              </w:rPr>
            </m:ctrlPr>
          </m:dPr>
          <m:e>
            <m:r>
              <m:rPr>
                <m:sty m:val="bi"/>
              </m:rPr>
              <w:rPr>
                <w:rFonts w:ascii="Cambria Math" w:hAnsi="Cambria Math"/>
              </w:rPr>
              <m:t>v</m:t>
            </m:r>
            <m:r>
              <w:rPr>
                <w:rFonts w:ascii="Cambria Math" w:hAnsi="Cambria Math"/>
              </w:rPr>
              <m:t>,s</m:t>
            </m:r>
          </m:e>
        </m:d>
        <m:r>
          <w:rPr>
            <w:rFonts w:ascii="Cambria Math" w:hAnsi="Cambria Math"/>
          </w:rPr>
          <m:t>=</m:t>
        </m:r>
        <m:d>
          <m:dPr>
            <m:begChr m:val="{"/>
            <m:endChr m:val=""/>
            <m:ctrlPr>
              <w:rPr>
                <w:rFonts w:ascii="Cambria Math" w:hAnsi="Cambria Math"/>
                <w:i/>
              </w:rPr>
            </m:ctrlPr>
          </m:dPr>
          <m:e>
            <m:eqArr>
              <m:eqArrPr>
                <m:ctrlPr>
                  <w:rPr>
                    <w:rFonts w:ascii="Cambria Math" w:hAnsi="Cambria Math"/>
                    <w:i/>
                  </w:rPr>
                </m:ctrlPr>
              </m:eqArrPr>
              <m:e>
                <m:f>
                  <m:fPr>
                    <m:type m:val="skw"/>
                    <m:ctrlPr>
                      <w:rPr>
                        <w:rFonts w:ascii="Cambria Math" w:hAnsi="Cambria Math"/>
                        <w:i/>
                      </w:rPr>
                    </m:ctrlPr>
                  </m:fPr>
                  <m:num>
                    <m:r>
                      <w:rPr>
                        <w:rFonts w:ascii="Cambria Math" w:hAnsi="Cambria Math"/>
                      </w:rPr>
                      <m:t>l</m:t>
                    </m:r>
                  </m:num>
                  <m:den>
                    <m:r>
                      <w:rPr>
                        <w:rFonts w:ascii="Cambria Math" w:hAnsi="Cambria Math"/>
                      </w:rPr>
                      <m:t>s</m:t>
                    </m:r>
                  </m:den>
                </m:f>
                <m:r>
                  <w:rPr>
                    <w:rFonts w:ascii="Cambria Math" w:hAnsi="Cambria Math"/>
                  </w:rPr>
                  <m:t xml:space="preserve">                  </m:t>
                </m:r>
                <m:r>
                  <w:rPr>
                    <w:rFonts w:ascii="Cambria Math" w:hAnsi="Cambria Math" w:hint="eastAsia"/>
                  </w:rPr>
                  <m:t>概率为</m:t>
                </m:r>
                <m:r>
                  <w:rPr>
                    <w:rFonts w:ascii="Cambria Math" w:hAnsi="Cambria Math"/>
                  </w:rPr>
                  <m:t>1-</m:t>
                </m:r>
                <m:r>
                  <w:rPr>
                    <w:rFonts w:ascii="Cambria Math" w:hAnsi="Cambria Math" w:hint="eastAsia"/>
                  </w:rPr>
                  <m:t>p</m:t>
                </m:r>
                <m:r>
                  <w:rPr>
                    <w:rFonts w:ascii="Cambria Math" w:hAnsi="Cambria Math"/>
                  </w:rPr>
                  <m:t>(</m:t>
                </m:r>
                <m:f>
                  <m:fPr>
                    <m:ctrlPr>
                      <w:rPr>
                        <w:rFonts w:ascii="Cambria Math" w:hAnsi="Cambria Math"/>
                        <w:i/>
                      </w:rPr>
                    </m:ctrlPr>
                  </m:fPr>
                  <m:num>
                    <m:d>
                      <m:dPr>
                        <m:begChr m:val="|"/>
                        <m:endChr m:val="|"/>
                        <m:ctrlPr>
                          <w:rPr>
                            <w:rFonts w:ascii="Cambria Math" w:hAnsi="Cambria Math"/>
                            <w:i/>
                          </w:rPr>
                        </m:ctrlPr>
                      </m:dPr>
                      <m:e>
                        <m:sSub>
                          <m:sSubPr>
                            <m:ctrlPr>
                              <w:rPr>
                                <w:rFonts w:ascii="Cambria Math" w:hAnsi="Cambria Math"/>
                                <w:i/>
                              </w:rPr>
                            </m:ctrlPr>
                          </m:sSubPr>
                          <m:e>
                            <m:r>
                              <w:rPr>
                                <w:rFonts w:ascii="Cambria Math" w:hAnsi="Cambria Math"/>
                              </w:rPr>
                              <m:t>v</m:t>
                            </m:r>
                          </m:e>
                          <m:sub>
                            <m:r>
                              <w:rPr>
                                <w:rFonts w:ascii="Cambria Math" w:hAnsi="Cambria Math"/>
                              </w:rPr>
                              <m:t>i</m:t>
                            </m:r>
                          </m:sub>
                        </m:sSub>
                      </m:e>
                    </m:d>
                  </m:num>
                  <m:den>
                    <m:sSub>
                      <m:sSubPr>
                        <m:ctrlPr>
                          <w:rPr>
                            <w:rFonts w:ascii="Cambria Math" w:hAnsi="Cambria Math"/>
                            <w:i/>
                          </w:rPr>
                        </m:ctrlPr>
                      </m:sSubPr>
                      <m:e>
                        <m:d>
                          <m:dPr>
                            <m:begChr m:val="‖"/>
                            <m:endChr m:val="‖"/>
                            <m:ctrlPr>
                              <w:rPr>
                                <w:rFonts w:ascii="Cambria Math" w:hAnsi="Cambria Math"/>
                                <w:i/>
                              </w:rPr>
                            </m:ctrlPr>
                          </m:dPr>
                          <m:e>
                            <m:r>
                              <m:rPr>
                                <m:sty m:val="bi"/>
                              </m:rPr>
                              <w:rPr>
                                <w:rFonts w:ascii="Cambria Math" w:hAnsi="Cambria Math"/>
                              </w:rPr>
                              <m:t>v</m:t>
                            </m:r>
                          </m:e>
                        </m:d>
                      </m:e>
                      <m:sub>
                        <m:r>
                          <w:rPr>
                            <w:rFonts w:ascii="Cambria Math" w:hAnsi="Cambria Math"/>
                          </w:rPr>
                          <m:t>2</m:t>
                        </m:r>
                      </m:sub>
                    </m:sSub>
                  </m:den>
                </m:f>
                <m:r>
                  <w:rPr>
                    <w:rFonts w:ascii="Cambria Math" w:hAnsi="Cambria Math"/>
                  </w:rPr>
                  <m:t>,s)</m:t>
                </m:r>
              </m:e>
              <m:e>
                <m:f>
                  <m:fPr>
                    <m:type m:val="skw"/>
                    <m:ctrlPr>
                      <w:rPr>
                        <w:rFonts w:ascii="Cambria Math" w:hAnsi="Cambria Math"/>
                        <w:i/>
                      </w:rPr>
                    </m:ctrlPr>
                  </m:fPr>
                  <m:num>
                    <m:r>
                      <w:rPr>
                        <w:rFonts w:ascii="Cambria Math" w:hAnsi="Cambria Math"/>
                      </w:rPr>
                      <m:t>(l+1)</m:t>
                    </m:r>
                  </m:num>
                  <m:den>
                    <m:r>
                      <w:rPr>
                        <w:rFonts w:ascii="Cambria Math" w:hAnsi="Cambria Math"/>
                      </w:rPr>
                      <m:t xml:space="preserve">s </m:t>
                    </m:r>
                  </m:den>
                </m:f>
                <m:r>
                  <w:rPr>
                    <w:rFonts w:ascii="Cambria Math" w:hAnsi="Cambria Math"/>
                  </w:rPr>
                  <m:t xml:space="preserve">                              </m:t>
                </m:r>
                <m:r>
                  <w:rPr>
                    <w:rFonts w:ascii="Cambria Math" w:hAnsi="Cambria Math" w:hint="eastAsia"/>
                  </w:rPr>
                  <m:t>其他情况</m:t>
                </m:r>
                <m:r>
                  <w:rPr>
                    <w:rFonts w:ascii="Cambria Math" w:hAnsi="Cambria Math"/>
                  </w:rPr>
                  <m:t xml:space="preserve"> </m:t>
                </m:r>
              </m:e>
            </m:eqArr>
          </m:e>
        </m:d>
      </m:oMath>
      <w:r w:rsidR="00ED2C8E" w:rsidRPr="001816D6">
        <w:rPr>
          <w:rFonts w:cs="宋体" w:hint="eastAsia"/>
          <w:bCs/>
          <w:kern w:val="0"/>
          <w:szCs w:val="21"/>
        </w:rPr>
        <w:t>（</w:t>
      </w:r>
      <w:r w:rsidR="009F5AF2">
        <w:rPr>
          <w:rFonts w:cs="宋体" w:hint="eastAsia"/>
          <w:bCs/>
          <w:kern w:val="0"/>
          <w:szCs w:val="21"/>
        </w:rPr>
        <w:t>3</w:t>
      </w:r>
      <w:r w:rsidR="00ED2C8E" w:rsidRPr="001816D6">
        <w:rPr>
          <w:rFonts w:cs="宋体" w:hint="eastAsia"/>
          <w:bCs/>
          <w:kern w:val="0"/>
          <w:szCs w:val="21"/>
        </w:rPr>
        <w:t>）</w:t>
      </w:r>
    </w:p>
    <w:p w14:paraId="1A6CFE2D" w14:textId="54D36176" w:rsidR="00ED2C8E" w:rsidRPr="001816D6" w:rsidRDefault="009F5AF2">
      <w:pPr>
        <w:rPr>
          <w:rFonts w:cs="宋体"/>
          <w:bCs/>
          <w:kern w:val="0"/>
          <w:szCs w:val="21"/>
        </w:rPr>
      </w:pPr>
      <w:r>
        <w:rPr>
          <w:rFonts w:cs="宋体" w:hint="eastAsia"/>
          <w:bCs/>
          <w:kern w:val="0"/>
          <w:szCs w:val="21"/>
        </w:rPr>
        <w:t>式</w:t>
      </w:r>
      <w:r w:rsidR="00ED2C8E" w:rsidRPr="001816D6">
        <w:rPr>
          <w:rFonts w:cs="宋体" w:hint="eastAsia"/>
          <w:bCs/>
          <w:kern w:val="0"/>
          <w:szCs w:val="21"/>
        </w:rPr>
        <w:t>中</w:t>
      </w:r>
      <w:r>
        <w:rPr>
          <w:rFonts w:cs="宋体" w:hint="eastAsia"/>
          <w:bCs/>
          <w:kern w:val="0"/>
          <w:szCs w:val="21"/>
        </w:rPr>
        <w:t>：</w:t>
      </w:r>
      <m:oMath>
        <m:r>
          <w:rPr>
            <w:rFonts w:ascii="Cambria Math" w:hAnsi="Cambria Math" w:hint="eastAsia"/>
          </w:rPr>
          <m:t>p</m:t>
        </m:r>
        <m:d>
          <m:dPr>
            <m:ctrlPr>
              <w:rPr>
                <w:rFonts w:ascii="Cambria Math" w:hAnsi="Cambria Math"/>
                <w:i/>
              </w:rPr>
            </m:ctrlPr>
          </m:dPr>
          <m:e>
            <m:r>
              <w:rPr>
                <w:rFonts w:ascii="Cambria Math" w:hAnsi="Cambria Math"/>
              </w:rPr>
              <m:t>α,s</m:t>
            </m:r>
          </m:e>
        </m:d>
        <m:r>
          <w:rPr>
            <w:rFonts w:ascii="Cambria Math" w:hAnsi="Cambria Math"/>
          </w:rPr>
          <m:t>=αs-l</m:t>
        </m:r>
      </m:oMath>
      <w:r w:rsidR="00ED2C8E" w:rsidRPr="001816D6">
        <w:rPr>
          <w:rFonts w:cs="宋体" w:hint="eastAsia"/>
          <w:bCs/>
          <w:kern w:val="0"/>
          <w:szCs w:val="21"/>
        </w:rPr>
        <w:t>，</w:t>
      </w:r>
      <m:oMath>
        <m:r>
          <w:rPr>
            <w:rFonts w:ascii="Cambria Math" w:hAnsi="Cambria Math"/>
          </w:rPr>
          <m:t>α</m:t>
        </m:r>
      </m:oMath>
      <w:r w:rsidR="00ED2C8E" w:rsidRPr="001816D6">
        <w:rPr>
          <w:rFonts w:cs="宋体" w:hint="eastAsia"/>
          <w:bCs/>
          <w:kern w:val="0"/>
          <w:szCs w:val="21"/>
        </w:rPr>
        <w:t>的取值范围是</w:t>
      </w:r>
      <m:oMath>
        <m:r>
          <w:rPr>
            <w:rFonts w:ascii="Cambria Math" w:hAnsi="Cambria Math"/>
          </w:rPr>
          <m:t>α∈</m:t>
        </m:r>
        <m:d>
          <m:dPr>
            <m:begChr m:val="["/>
            <m:endChr m:val="]"/>
            <m:ctrlPr>
              <w:rPr>
                <w:rFonts w:ascii="Cambria Math" w:hAnsi="Cambria Math"/>
                <w:i/>
              </w:rPr>
            </m:ctrlPr>
          </m:dPr>
          <m:e>
            <m:r>
              <w:rPr>
                <w:rFonts w:ascii="Cambria Math" w:hAnsi="Cambria Math"/>
              </w:rPr>
              <m:t>0,1</m:t>
            </m:r>
          </m:e>
        </m:d>
      </m:oMath>
      <w:r w:rsidR="00ED2C8E" w:rsidRPr="001816D6">
        <w:rPr>
          <w:rFonts w:cs="宋体" w:hint="eastAsia"/>
          <w:bCs/>
          <w:kern w:val="0"/>
          <w:szCs w:val="21"/>
        </w:rPr>
        <w:t>。</w:t>
      </w:r>
    </w:p>
    <w:p w14:paraId="625FBA5F" w14:textId="77777777" w:rsidR="00ED2C8E" w:rsidRPr="001816D6" w:rsidRDefault="008A7F83">
      <w:pPr>
        <w:pStyle w:val="3"/>
        <w:spacing w:line="240" w:lineRule="auto"/>
        <w:rPr>
          <w:rFonts w:cs="宋体"/>
          <w:b w:val="0"/>
          <w:kern w:val="0"/>
          <w:sz w:val="21"/>
          <w:szCs w:val="21"/>
        </w:rPr>
      </w:pPr>
      <w:r>
        <w:rPr>
          <w:rFonts w:cs="宋体"/>
          <w:b w:val="0"/>
          <w:kern w:val="0"/>
          <w:sz w:val="21"/>
          <w:szCs w:val="21"/>
        </w:rPr>
        <w:t>1</w:t>
      </w:r>
      <w:r w:rsidR="005F50BB">
        <w:rPr>
          <w:rFonts w:cs="宋体" w:hint="eastAsia"/>
          <w:b w:val="0"/>
          <w:kern w:val="0"/>
          <w:sz w:val="21"/>
          <w:szCs w:val="21"/>
        </w:rPr>
        <w:t>.1</w:t>
      </w:r>
      <w:r w:rsidR="00ED2C8E" w:rsidRPr="001816D6">
        <w:rPr>
          <w:rFonts w:cs="宋体" w:hint="eastAsia"/>
          <w:b w:val="0"/>
          <w:kern w:val="0"/>
          <w:sz w:val="21"/>
          <w:szCs w:val="21"/>
        </w:rPr>
        <w:t>.</w:t>
      </w:r>
      <w:r w:rsidR="00ED2C8E" w:rsidRPr="001816D6">
        <w:rPr>
          <w:rFonts w:cs="宋体"/>
          <w:b w:val="0"/>
          <w:kern w:val="0"/>
          <w:sz w:val="21"/>
          <w:szCs w:val="21"/>
        </w:rPr>
        <w:t>2</w:t>
      </w:r>
      <w:r w:rsidR="00ED2C8E" w:rsidRPr="001816D6">
        <w:rPr>
          <w:rFonts w:cs="宋体" w:hint="eastAsia"/>
          <w:b w:val="0"/>
          <w:kern w:val="0"/>
          <w:sz w:val="21"/>
          <w:szCs w:val="21"/>
        </w:rPr>
        <w:t xml:space="preserve">  </w:t>
      </w:r>
      <w:r w:rsidR="00ED2C8E" w:rsidRPr="001816D6">
        <w:rPr>
          <w:rFonts w:cs="宋体"/>
          <w:b w:val="0"/>
          <w:kern w:val="0"/>
          <w:sz w:val="21"/>
          <w:szCs w:val="21"/>
        </w:rPr>
        <w:t>E</w:t>
      </w:r>
      <w:r w:rsidR="00ED2C8E" w:rsidRPr="001816D6">
        <w:rPr>
          <w:rFonts w:cs="宋体" w:hint="eastAsia"/>
          <w:b w:val="0"/>
          <w:kern w:val="0"/>
          <w:sz w:val="21"/>
          <w:szCs w:val="21"/>
        </w:rPr>
        <w:t>lias</w:t>
      </w:r>
      <w:r w:rsidR="00ED2C8E" w:rsidRPr="001816D6">
        <w:rPr>
          <w:rFonts w:cs="宋体"/>
          <w:b w:val="0"/>
          <w:kern w:val="0"/>
          <w:sz w:val="21"/>
          <w:szCs w:val="21"/>
        </w:rPr>
        <w:t xml:space="preserve"> </w:t>
      </w:r>
      <w:r w:rsidR="00ED2C8E" w:rsidRPr="001816D6">
        <w:rPr>
          <w:rFonts w:cs="宋体" w:hint="eastAsia"/>
          <w:b w:val="0"/>
          <w:kern w:val="0"/>
          <w:sz w:val="21"/>
          <w:szCs w:val="21"/>
        </w:rPr>
        <w:t>gamma</w:t>
      </w:r>
      <w:r w:rsidR="00ED2C8E" w:rsidRPr="001816D6">
        <w:rPr>
          <w:rFonts w:cs="宋体" w:hint="eastAsia"/>
          <w:b w:val="0"/>
          <w:kern w:val="0"/>
          <w:sz w:val="21"/>
          <w:szCs w:val="21"/>
        </w:rPr>
        <w:t>编码方法</w:t>
      </w:r>
    </w:p>
    <w:p w14:paraId="0D7DA6EE" w14:textId="77777777" w:rsidR="00A40AF9" w:rsidRPr="001816D6" w:rsidRDefault="00ED2C8E">
      <w:pPr>
        <w:ind w:firstLine="420"/>
        <w:rPr>
          <w:rFonts w:cs="宋体"/>
          <w:bCs/>
          <w:kern w:val="0"/>
          <w:szCs w:val="21"/>
        </w:rPr>
      </w:pPr>
      <w:r w:rsidRPr="001816D6">
        <w:rPr>
          <w:rFonts w:cs="宋体"/>
          <w:bCs/>
          <w:kern w:val="0"/>
          <w:szCs w:val="21"/>
        </w:rPr>
        <w:t xml:space="preserve">Elias </w:t>
      </w:r>
      <w:r w:rsidRPr="001816D6">
        <w:rPr>
          <w:rFonts w:cs="宋体" w:hint="eastAsia"/>
          <w:bCs/>
          <w:kern w:val="0"/>
          <w:szCs w:val="21"/>
        </w:rPr>
        <w:t>gamma</w:t>
      </w:r>
      <w:r w:rsidRPr="001816D6">
        <w:rPr>
          <w:rFonts w:cs="宋体"/>
          <w:bCs/>
          <w:kern w:val="0"/>
          <w:szCs w:val="21"/>
        </w:rPr>
        <w:t>编码</w:t>
      </w:r>
      <w:r w:rsidR="00D90A1D">
        <w:rPr>
          <w:rFonts w:cs="宋体" w:hint="eastAsia"/>
          <w:bCs/>
          <w:kern w:val="0"/>
          <w:szCs w:val="21"/>
        </w:rPr>
        <w:t>使用</w:t>
      </w:r>
      <w:r w:rsidRPr="001816D6">
        <w:rPr>
          <w:rFonts w:cs="宋体" w:hint="eastAsia"/>
          <w:bCs/>
          <w:kern w:val="0"/>
          <w:szCs w:val="21"/>
        </w:rPr>
        <w:t>可变长度编码来表示整数序列</w:t>
      </w:r>
      <w:r w:rsidRPr="001816D6">
        <w:rPr>
          <w:rFonts w:cs="宋体"/>
          <w:bCs/>
          <w:kern w:val="0"/>
          <w:szCs w:val="21"/>
        </w:rPr>
        <w:t>，用于将</w:t>
      </w:r>
      <w:r w:rsidRPr="001816D6">
        <w:rPr>
          <w:rFonts w:cs="宋体" w:hint="eastAsia"/>
          <w:bCs/>
          <w:kern w:val="0"/>
          <w:szCs w:val="21"/>
        </w:rPr>
        <w:t>非负整数</w:t>
      </w:r>
      <w:r w:rsidR="00D90A1D">
        <w:rPr>
          <w:rFonts w:cs="宋体"/>
          <w:bCs/>
          <w:kern w:val="0"/>
          <w:szCs w:val="21"/>
        </w:rPr>
        <w:t>序列编码为二进制字符串</w:t>
      </w:r>
      <w:r w:rsidR="00D90A1D">
        <w:rPr>
          <w:rFonts w:cs="宋体" w:hint="eastAsia"/>
          <w:bCs/>
          <w:kern w:val="0"/>
          <w:szCs w:val="21"/>
        </w:rPr>
        <w:t>。该编码</w:t>
      </w:r>
      <w:r w:rsidR="00D90A1D">
        <w:rPr>
          <w:rFonts w:cs="宋体"/>
          <w:bCs/>
          <w:kern w:val="0"/>
          <w:szCs w:val="21"/>
        </w:rPr>
        <w:t>的</w:t>
      </w:r>
      <w:r w:rsidRPr="001816D6">
        <w:rPr>
          <w:rFonts w:cs="宋体"/>
          <w:bCs/>
          <w:kern w:val="0"/>
          <w:szCs w:val="21"/>
        </w:rPr>
        <w:t>基本思想是使用一个前缀码，其中每个编码对应一个正整数</w:t>
      </w:r>
      <w:r w:rsidR="00D90A1D">
        <w:rPr>
          <w:rFonts w:cs="宋体" w:hint="eastAsia"/>
          <w:bCs/>
          <w:kern w:val="0"/>
          <w:szCs w:val="21"/>
        </w:rPr>
        <w:t>，</w:t>
      </w:r>
      <w:r w:rsidRPr="001816D6">
        <w:rPr>
          <w:rFonts w:cs="宋体"/>
          <w:bCs/>
          <w:kern w:val="0"/>
          <w:szCs w:val="21"/>
        </w:rPr>
        <w:t>编码的长度根</w:t>
      </w:r>
      <w:r w:rsidR="00D90A1D">
        <w:rPr>
          <w:rFonts w:cs="宋体"/>
          <w:bCs/>
          <w:kern w:val="0"/>
          <w:szCs w:val="21"/>
        </w:rPr>
        <w:t>据数字的大小而变化，较大的数字使用更长的编码，这种编码方法</w:t>
      </w:r>
      <w:r w:rsidR="00D90A1D">
        <w:rPr>
          <w:rFonts w:cs="宋体" w:hint="eastAsia"/>
          <w:bCs/>
          <w:kern w:val="0"/>
          <w:szCs w:val="21"/>
        </w:rPr>
        <w:t>能</w:t>
      </w:r>
      <w:r w:rsidRPr="001816D6">
        <w:rPr>
          <w:rFonts w:cs="宋体"/>
          <w:bCs/>
          <w:kern w:val="0"/>
          <w:szCs w:val="21"/>
        </w:rPr>
        <w:t>对整数序列进行高效的压缩</w:t>
      </w:r>
      <w:r w:rsidR="00B6222D" w:rsidRPr="001816D6">
        <w:rPr>
          <w:rFonts w:cs="宋体"/>
          <w:bCs/>
          <w:kern w:val="0"/>
          <w:szCs w:val="21"/>
          <w:vertAlign w:val="superscript"/>
        </w:rPr>
        <w:fldChar w:fldCharType="begin"/>
      </w:r>
      <w:r w:rsidR="00B6222D" w:rsidRPr="001816D6">
        <w:rPr>
          <w:rFonts w:cs="宋体"/>
          <w:bCs/>
          <w:kern w:val="0"/>
          <w:szCs w:val="21"/>
          <w:vertAlign w:val="superscript"/>
        </w:rPr>
        <w:instrText xml:space="preserve"> REF _Ref168831067 \r \h  \* MERGEFORMAT </w:instrText>
      </w:r>
      <w:r w:rsidR="00B6222D" w:rsidRPr="001816D6">
        <w:rPr>
          <w:rFonts w:cs="宋体"/>
          <w:bCs/>
          <w:kern w:val="0"/>
          <w:szCs w:val="21"/>
          <w:vertAlign w:val="superscript"/>
        </w:rPr>
      </w:r>
      <w:r w:rsidR="00B6222D" w:rsidRPr="001816D6">
        <w:rPr>
          <w:rFonts w:cs="宋体"/>
          <w:bCs/>
          <w:kern w:val="0"/>
          <w:szCs w:val="21"/>
          <w:vertAlign w:val="superscript"/>
        </w:rPr>
        <w:fldChar w:fldCharType="separate"/>
      </w:r>
      <w:r w:rsidR="00B6222D" w:rsidRPr="001816D6">
        <w:rPr>
          <w:rFonts w:cs="宋体"/>
          <w:bCs/>
          <w:kern w:val="0"/>
          <w:szCs w:val="21"/>
          <w:vertAlign w:val="superscript"/>
        </w:rPr>
        <w:t>[25]</w:t>
      </w:r>
      <w:r w:rsidR="00B6222D" w:rsidRPr="001816D6">
        <w:rPr>
          <w:rFonts w:cs="宋体"/>
          <w:bCs/>
          <w:kern w:val="0"/>
          <w:szCs w:val="21"/>
          <w:vertAlign w:val="superscript"/>
        </w:rPr>
        <w:fldChar w:fldCharType="end"/>
      </w:r>
      <w:r w:rsidRPr="001816D6">
        <w:rPr>
          <w:rFonts w:cs="宋体"/>
          <w:bCs/>
          <w:kern w:val="0"/>
          <w:szCs w:val="21"/>
        </w:rPr>
        <w:t>。</w:t>
      </w:r>
    </w:p>
    <w:p w14:paraId="2879B8D3" w14:textId="77777777" w:rsidR="00ED2C8E" w:rsidRDefault="00A94485" w:rsidP="00341FF7">
      <w:pPr>
        <w:ind w:firstLine="420"/>
        <w:rPr>
          <w:rFonts w:cs="宋体"/>
          <w:bCs/>
          <w:kern w:val="0"/>
          <w:szCs w:val="21"/>
        </w:rPr>
      </w:pPr>
      <w:r>
        <w:rPr>
          <w:rFonts w:cs="宋体" w:hint="eastAsia"/>
          <w:bCs/>
          <w:kern w:val="0"/>
          <w:szCs w:val="21"/>
        </w:rPr>
        <w:t>编码</w:t>
      </w:r>
      <w:r>
        <w:rPr>
          <w:rFonts w:cs="宋体"/>
          <w:bCs/>
          <w:kern w:val="0"/>
          <w:szCs w:val="21"/>
        </w:rPr>
        <w:t>的</w:t>
      </w:r>
      <w:r w:rsidRPr="001816D6">
        <w:rPr>
          <w:rFonts w:cs="宋体" w:hint="eastAsia"/>
          <w:bCs/>
          <w:kern w:val="0"/>
          <w:szCs w:val="21"/>
        </w:rPr>
        <w:t>完整流程如</w:t>
      </w:r>
      <w:r>
        <w:rPr>
          <w:rFonts w:cs="宋体" w:hint="eastAsia"/>
          <w:bCs/>
          <w:kern w:val="0"/>
          <w:szCs w:val="21"/>
        </w:rPr>
        <w:t>算法</w:t>
      </w:r>
      <w:r w:rsidRPr="001816D6">
        <w:rPr>
          <w:rFonts w:cs="宋体" w:hint="eastAsia"/>
          <w:bCs/>
          <w:kern w:val="0"/>
          <w:szCs w:val="21"/>
        </w:rPr>
        <w:t>2</w:t>
      </w:r>
      <w:r w:rsidRPr="001816D6">
        <w:rPr>
          <w:rFonts w:cs="宋体" w:hint="eastAsia"/>
          <w:bCs/>
          <w:kern w:val="0"/>
          <w:szCs w:val="21"/>
        </w:rPr>
        <w:t>所示</w:t>
      </w:r>
      <w:r>
        <w:rPr>
          <w:rFonts w:cs="宋体" w:hint="eastAsia"/>
          <w:bCs/>
          <w:kern w:val="0"/>
          <w:szCs w:val="21"/>
        </w:rPr>
        <w:t>。</w:t>
      </w:r>
      <w:r w:rsidR="00354080" w:rsidRPr="001816D6">
        <w:rPr>
          <w:rFonts w:cs="宋体" w:hint="eastAsia"/>
          <w:bCs/>
          <w:kern w:val="0"/>
          <w:szCs w:val="21"/>
        </w:rPr>
        <w:t>对于一个整数</w:t>
      </w:r>
      <w:r w:rsidR="00354080" w:rsidRPr="001816D6">
        <w:rPr>
          <w:rFonts w:cs="宋体" w:hint="eastAsia"/>
          <w:bCs/>
          <w:kern w:val="0"/>
          <w:szCs w:val="21"/>
        </w:rPr>
        <w:t>n</w:t>
      </w:r>
      <w:r w:rsidR="00D90A1D">
        <w:rPr>
          <w:rFonts w:cs="宋体" w:hint="eastAsia"/>
          <w:bCs/>
          <w:kern w:val="0"/>
          <w:szCs w:val="21"/>
        </w:rPr>
        <w:t>，首先根据</w:t>
      </w:r>
      <w:r w:rsidR="00354080" w:rsidRPr="001816D6">
        <w:rPr>
          <w:rFonts w:cs="宋体" w:hint="eastAsia"/>
          <w:bCs/>
          <w:kern w:val="0"/>
          <w:szCs w:val="21"/>
        </w:rPr>
        <w:t>式</w:t>
      </w:r>
      <w:r w:rsidR="00354080" w:rsidRPr="001816D6">
        <w:rPr>
          <w:rFonts w:cs="宋体"/>
          <w:bCs/>
          <w:kern w:val="0"/>
          <w:szCs w:val="21"/>
        </w:rPr>
        <w:t>floor(log2(n)) + 1</w:t>
      </w:r>
      <w:r w:rsidR="00354080" w:rsidRPr="001816D6">
        <w:rPr>
          <w:rFonts w:cs="宋体" w:hint="eastAsia"/>
          <w:bCs/>
          <w:kern w:val="0"/>
          <w:szCs w:val="21"/>
        </w:rPr>
        <w:t>计算出前缀码</w:t>
      </w:r>
      <w:r>
        <w:rPr>
          <w:rFonts w:cs="宋体" w:hint="eastAsia"/>
          <w:bCs/>
          <w:kern w:val="0"/>
          <w:szCs w:val="21"/>
        </w:rPr>
        <w:t>长度，然后将该整数转换为二进制作为后缀码并与前缀拼接，得到</w:t>
      </w:r>
      <w:r>
        <w:rPr>
          <w:rFonts w:cs="宋体" w:hint="eastAsia"/>
          <w:bCs/>
          <w:kern w:val="0"/>
          <w:szCs w:val="21"/>
        </w:rPr>
        <w:t>E</w:t>
      </w:r>
      <w:r w:rsidR="00354080" w:rsidRPr="001816D6">
        <w:rPr>
          <w:rFonts w:cs="宋体" w:hint="eastAsia"/>
          <w:bCs/>
          <w:kern w:val="0"/>
          <w:szCs w:val="21"/>
        </w:rPr>
        <w:t>lias gamma</w:t>
      </w:r>
      <w:r w:rsidR="00354080" w:rsidRPr="001816D6">
        <w:rPr>
          <w:rFonts w:cs="宋体" w:hint="eastAsia"/>
          <w:bCs/>
          <w:kern w:val="0"/>
          <w:szCs w:val="21"/>
        </w:rPr>
        <w:t>编码</w:t>
      </w:r>
      <w:r w:rsidR="00341FF7" w:rsidRPr="001816D6">
        <w:rPr>
          <w:rFonts w:cs="宋体"/>
          <w:bCs/>
          <w:kern w:val="0"/>
          <w:szCs w:val="21"/>
          <w:vertAlign w:val="superscript"/>
        </w:rPr>
        <w:fldChar w:fldCharType="begin"/>
      </w:r>
      <w:r w:rsidR="00341FF7" w:rsidRPr="001816D6">
        <w:rPr>
          <w:rFonts w:cs="宋体"/>
          <w:bCs/>
          <w:kern w:val="0"/>
          <w:szCs w:val="21"/>
          <w:vertAlign w:val="superscript"/>
        </w:rPr>
        <w:instrText xml:space="preserve"> </w:instrText>
      </w:r>
      <w:r w:rsidR="00341FF7" w:rsidRPr="001816D6">
        <w:rPr>
          <w:rFonts w:cs="宋体" w:hint="eastAsia"/>
          <w:bCs/>
          <w:kern w:val="0"/>
          <w:szCs w:val="21"/>
          <w:vertAlign w:val="superscript"/>
        </w:rPr>
        <w:instrText>REF _Ref168835527 \r \h</w:instrText>
      </w:r>
      <w:r w:rsidR="00341FF7" w:rsidRPr="001816D6">
        <w:rPr>
          <w:rFonts w:cs="宋体"/>
          <w:bCs/>
          <w:kern w:val="0"/>
          <w:szCs w:val="21"/>
          <w:vertAlign w:val="superscript"/>
        </w:rPr>
        <w:instrText xml:space="preserve">  \* MERGEFORMAT </w:instrText>
      </w:r>
      <w:r w:rsidR="00341FF7" w:rsidRPr="001816D6">
        <w:rPr>
          <w:rFonts w:cs="宋体"/>
          <w:bCs/>
          <w:kern w:val="0"/>
          <w:szCs w:val="21"/>
          <w:vertAlign w:val="superscript"/>
        </w:rPr>
      </w:r>
      <w:r w:rsidR="00341FF7" w:rsidRPr="001816D6">
        <w:rPr>
          <w:rFonts w:cs="宋体"/>
          <w:bCs/>
          <w:kern w:val="0"/>
          <w:szCs w:val="21"/>
          <w:vertAlign w:val="superscript"/>
        </w:rPr>
        <w:fldChar w:fldCharType="separate"/>
      </w:r>
      <w:r w:rsidR="00341FF7" w:rsidRPr="001816D6">
        <w:rPr>
          <w:rFonts w:cs="宋体"/>
          <w:bCs/>
          <w:kern w:val="0"/>
          <w:szCs w:val="21"/>
          <w:vertAlign w:val="superscript"/>
        </w:rPr>
        <w:t>[26]</w:t>
      </w:r>
      <w:r w:rsidR="00341FF7" w:rsidRPr="001816D6">
        <w:rPr>
          <w:rFonts w:cs="宋体"/>
          <w:bCs/>
          <w:kern w:val="0"/>
          <w:szCs w:val="21"/>
          <w:vertAlign w:val="superscript"/>
        </w:rPr>
        <w:fldChar w:fldCharType="end"/>
      </w:r>
      <w:r w:rsidR="00354080" w:rsidRPr="001816D6">
        <w:rPr>
          <w:rFonts w:cs="宋体" w:hint="eastAsia"/>
          <w:bCs/>
          <w:kern w:val="0"/>
          <w:szCs w:val="21"/>
        </w:rPr>
        <w:t>。</w:t>
      </w:r>
    </w:p>
    <w:p w14:paraId="60B4519D" w14:textId="77777777" w:rsidR="00A94485" w:rsidRDefault="00A94485" w:rsidP="00341FF7">
      <w:pPr>
        <w:ind w:firstLine="420"/>
        <w:rPr>
          <w:rFonts w:cs="宋体"/>
          <w:bCs/>
          <w:kern w:val="0"/>
          <w:szCs w:val="21"/>
        </w:rPr>
      </w:pPr>
      <w:r>
        <w:rPr>
          <w:rFonts w:cs="宋体" w:hint="eastAsia"/>
          <w:bCs/>
          <w:kern w:val="0"/>
          <w:szCs w:val="21"/>
        </w:rPr>
        <w:t>算法</w:t>
      </w:r>
      <w:r>
        <w:rPr>
          <w:rFonts w:cs="宋体" w:hint="eastAsia"/>
          <w:bCs/>
          <w:kern w:val="0"/>
          <w:szCs w:val="21"/>
        </w:rPr>
        <w:t xml:space="preserve">2 </w:t>
      </w:r>
      <w:r w:rsidRPr="001816D6">
        <w:rPr>
          <w:rFonts w:cs="宋体"/>
          <w:bCs/>
          <w:kern w:val="0"/>
          <w:szCs w:val="21"/>
        </w:rPr>
        <w:t xml:space="preserve">Elias </w:t>
      </w:r>
      <w:r w:rsidRPr="001816D6">
        <w:rPr>
          <w:rFonts w:cs="宋体" w:hint="eastAsia"/>
          <w:bCs/>
          <w:kern w:val="0"/>
          <w:szCs w:val="21"/>
        </w:rPr>
        <w:t>gamma</w:t>
      </w:r>
      <w:r w:rsidRPr="001816D6">
        <w:rPr>
          <w:rFonts w:cs="宋体" w:hint="eastAsia"/>
          <w:bCs/>
          <w:kern w:val="0"/>
          <w:szCs w:val="21"/>
        </w:rPr>
        <w:t>编码</w:t>
      </w:r>
      <w:r>
        <w:rPr>
          <w:rFonts w:cs="宋体" w:hint="eastAsia"/>
          <w:bCs/>
          <w:kern w:val="0"/>
          <w:szCs w:val="21"/>
        </w:rPr>
        <w:t>算法</w:t>
      </w:r>
    </w:p>
    <w:p w14:paraId="00ABE182" w14:textId="77777777" w:rsidR="00A94485" w:rsidRDefault="00A94485" w:rsidP="00341FF7">
      <w:pPr>
        <w:ind w:firstLine="420"/>
        <w:rPr>
          <w:rFonts w:cs="宋体"/>
          <w:bCs/>
          <w:kern w:val="0"/>
          <w:szCs w:val="21"/>
        </w:rPr>
      </w:pPr>
      <w:r>
        <w:rPr>
          <w:rFonts w:cs="宋体" w:hint="eastAsia"/>
          <w:bCs/>
          <w:kern w:val="0"/>
          <w:szCs w:val="21"/>
        </w:rPr>
        <w:t>输入</w:t>
      </w:r>
      <w:r>
        <w:rPr>
          <w:rFonts w:cs="宋体"/>
          <w:bCs/>
          <w:kern w:val="0"/>
          <w:szCs w:val="21"/>
        </w:rPr>
        <w:t>：</w:t>
      </w:r>
      <w:r w:rsidRPr="001816D6">
        <w:rPr>
          <w:rFonts w:cs="宋体" w:hint="eastAsia"/>
          <w:bCs/>
          <w:kern w:val="0"/>
          <w:szCs w:val="21"/>
        </w:rPr>
        <w:t>待编码的正整数</w:t>
      </w:r>
      <w:r w:rsidRPr="001816D6">
        <w:rPr>
          <w:rFonts w:cs="宋体"/>
          <w:bCs/>
          <w:kern w:val="0"/>
          <w:szCs w:val="21"/>
        </w:rPr>
        <w:t>n</w:t>
      </w:r>
    </w:p>
    <w:p w14:paraId="5CF6FA29" w14:textId="77777777" w:rsidR="00A94485" w:rsidRDefault="00A94485" w:rsidP="00341FF7">
      <w:pPr>
        <w:ind w:firstLine="420"/>
        <w:rPr>
          <w:rFonts w:cs="宋体"/>
          <w:bCs/>
          <w:kern w:val="0"/>
          <w:szCs w:val="21"/>
        </w:rPr>
      </w:pPr>
      <w:r>
        <w:rPr>
          <w:rFonts w:cs="宋体" w:hint="eastAsia"/>
          <w:bCs/>
          <w:kern w:val="0"/>
          <w:szCs w:val="21"/>
        </w:rPr>
        <w:t>输出</w:t>
      </w:r>
      <w:r>
        <w:rPr>
          <w:rFonts w:cs="宋体"/>
          <w:bCs/>
          <w:kern w:val="0"/>
          <w:szCs w:val="21"/>
        </w:rPr>
        <w:t>：</w:t>
      </w:r>
      <w:r w:rsidRPr="001816D6">
        <w:rPr>
          <w:rFonts w:cs="宋体"/>
          <w:bCs/>
          <w:kern w:val="0"/>
          <w:szCs w:val="21"/>
        </w:rPr>
        <w:t>Elia</w:t>
      </w:r>
      <w:r w:rsidRPr="001816D6">
        <w:rPr>
          <w:rFonts w:cs="宋体" w:hint="eastAsia"/>
          <w:bCs/>
          <w:kern w:val="0"/>
          <w:szCs w:val="21"/>
        </w:rPr>
        <w:t>s</w:t>
      </w:r>
      <w:r w:rsidRPr="001816D6">
        <w:rPr>
          <w:rFonts w:cs="宋体"/>
          <w:bCs/>
          <w:kern w:val="0"/>
          <w:szCs w:val="21"/>
        </w:rPr>
        <w:t xml:space="preserve"> gamma</w:t>
      </w:r>
      <w:r w:rsidRPr="001816D6">
        <w:rPr>
          <w:rFonts w:cs="宋体"/>
          <w:bCs/>
          <w:kern w:val="0"/>
          <w:szCs w:val="21"/>
        </w:rPr>
        <w:t>编码后的二进制字符串</w:t>
      </w:r>
    </w:p>
    <w:p w14:paraId="09E7F11B" w14:textId="77777777" w:rsidR="00A94485" w:rsidRDefault="00A94485" w:rsidP="00A94485">
      <w:pPr>
        <w:ind w:firstLineChars="500" w:firstLine="1050"/>
        <w:rPr>
          <w:rFonts w:cs="宋体"/>
          <w:bCs/>
          <w:kern w:val="0"/>
          <w:szCs w:val="21"/>
        </w:rPr>
      </w:pPr>
      <w:r w:rsidRPr="001816D6">
        <w:rPr>
          <w:rFonts w:cs="宋体" w:hint="eastAsia"/>
          <w:bCs/>
          <w:kern w:val="0"/>
          <w:szCs w:val="21"/>
        </w:rPr>
        <w:t>b</w:t>
      </w:r>
      <w:r w:rsidRPr="001816D6">
        <w:rPr>
          <w:rFonts w:cs="宋体"/>
          <w:bCs/>
          <w:kern w:val="0"/>
          <w:szCs w:val="21"/>
        </w:rPr>
        <w:t xml:space="preserve"> ← n</w:t>
      </w:r>
      <w:r w:rsidRPr="001816D6">
        <w:rPr>
          <w:rFonts w:cs="宋体" w:hint="eastAsia"/>
          <w:bCs/>
          <w:kern w:val="0"/>
          <w:szCs w:val="21"/>
        </w:rPr>
        <w:t>转换为二进制形式</w:t>
      </w:r>
    </w:p>
    <w:p w14:paraId="22196191" w14:textId="77777777" w:rsidR="00A94485" w:rsidRPr="001816D6" w:rsidRDefault="00A94485" w:rsidP="00A94485">
      <w:pPr>
        <w:pStyle w:val="af7"/>
        <w:ind w:left="440" w:firstLineChars="300" w:firstLine="630"/>
        <w:rPr>
          <w:rFonts w:ascii="Times New Roman" w:eastAsia="宋体" w:hAnsi="Times New Roman" w:cs="宋体"/>
          <w:bCs/>
          <w:kern w:val="0"/>
          <w:szCs w:val="21"/>
        </w:rPr>
      </w:pPr>
      <w:r w:rsidRPr="001816D6">
        <w:rPr>
          <w:rFonts w:ascii="Times New Roman" w:eastAsia="宋体" w:hAnsi="Times New Roman" w:cs="宋体" w:hint="eastAsia"/>
          <w:bCs/>
          <w:kern w:val="0"/>
          <w:szCs w:val="21"/>
        </w:rPr>
        <w:t>len</w:t>
      </w:r>
      <w:r w:rsidRPr="001816D6">
        <w:rPr>
          <w:rFonts w:ascii="Times New Roman" w:eastAsia="宋体" w:hAnsi="Times New Roman" w:cs="宋体"/>
          <w:bCs/>
          <w:kern w:val="0"/>
          <w:szCs w:val="21"/>
        </w:rPr>
        <w:t xml:space="preserve"> </w:t>
      </w:r>
      <w:r w:rsidRPr="001816D6">
        <w:rPr>
          <w:rFonts w:ascii="Times New Roman" w:eastAsia="宋体" w:hAnsi="Times New Roman" w:cs="宋体" w:hint="eastAsia"/>
          <w:bCs/>
          <w:kern w:val="0"/>
          <w:szCs w:val="21"/>
        </w:rPr>
        <w:t>←</w:t>
      </w:r>
      <w:r w:rsidRPr="001816D6">
        <w:rPr>
          <w:rFonts w:ascii="Times New Roman" w:eastAsia="宋体" w:hAnsi="Times New Roman" w:cs="宋体"/>
          <w:bCs/>
          <w:kern w:val="0"/>
          <w:szCs w:val="21"/>
        </w:rPr>
        <w:t xml:space="preserve"> floor(log2(n)) + 1  //</w:t>
      </w:r>
      <w:r w:rsidRPr="001816D6">
        <w:rPr>
          <w:rFonts w:ascii="Times New Roman" w:eastAsia="宋体" w:hAnsi="Times New Roman" w:cs="宋体" w:hint="eastAsia"/>
          <w:bCs/>
          <w:kern w:val="0"/>
          <w:szCs w:val="21"/>
        </w:rPr>
        <w:t>计算二进制编码的位数</w:t>
      </w:r>
    </w:p>
    <w:p w14:paraId="42C0B977" w14:textId="77777777" w:rsidR="00A94485" w:rsidRPr="001816D6" w:rsidRDefault="00A94485" w:rsidP="00A94485">
      <w:pPr>
        <w:pStyle w:val="af7"/>
        <w:ind w:left="440" w:firstLineChars="300" w:firstLine="630"/>
        <w:rPr>
          <w:rFonts w:ascii="Times New Roman" w:eastAsia="宋体" w:hAnsi="Times New Roman" w:cs="宋体"/>
          <w:bCs/>
          <w:kern w:val="0"/>
          <w:szCs w:val="21"/>
        </w:rPr>
      </w:pPr>
      <w:r w:rsidRPr="001816D6">
        <w:rPr>
          <w:rFonts w:ascii="Times New Roman" w:eastAsia="宋体" w:hAnsi="Times New Roman" w:cs="宋体" w:hint="eastAsia"/>
          <w:bCs/>
          <w:kern w:val="0"/>
          <w:szCs w:val="21"/>
        </w:rPr>
        <w:t>if</w:t>
      </w:r>
      <w:r w:rsidRPr="001816D6">
        <w:rPr>
          <w:rFonts w:ascii="Times New Roman" w:eastAsia="宋体" w:hAnsi="Times New Roman" w:cs="宋体"/>
          <w:bCs/>
          <w:kern w:val="0"/>
          <w:szCs w:val="21"/>
        </w:rPr>
        <w:t xml:space="preserve"> </w:t>
      </w:r>
      <w:r w:rsidRPr="001816D6">
        <w:rPr>
          <w:rFonts w:ascii="Times New Roman" w:eastAsia="宋体" w:hAnsi="Times New Roman" w:cs="宋体" w:hint="eastAsia"/>
          <w:bCs/>
          <w:kern w:val="0"/>
          <w:szCs w:val="21"/>
        </w:rPr>
        <w:t>n</w:t>
      </w:r>
      <w:r w:rsidRPr="001816D6">
        <w:rPr>
          <w:rFonts w:ascii="Times New Roman" w:eastAsia="宋体" w:hAnsi="Times New Roman" w:cs="宋体"/>
          <w:bCs/>
          <w:kern w:val="0"/>
          <w:szCs w:val="21"/>
        </w:rPr>
        <w:t xml:space="preserve"> == 1 </w:t>
      </w:r>
      <w:r w:rsidRPr="001816D6">
        <w:rPr>
          <w:rFonts w:ascii="Times New Roman" w:eastAsia="宋体" w:hAnsi="Times New Roman" w:cs="宋体" w:hint="eastAsia"/>
          <w:bCs/>
          <w:kern w:val="0"/>
          <w:szCs w:val="21"/>
        </w:rPr>
        <w:t>then</w:t>
      </w:r>
    </w:p>
    <w:p w14:paraId="7697D023" w14:textId="77777777" w:rsidR="00A94485" w:rsidRPr="001816D6" w:rsidRDefault="00A94485" w:rsidP="00A94485">
      <w:pPr>
        <w:pStyle w:val="af7"/>
        <w:ind w:left="440" w:firstLineChars="400" w:firstLine="840"/>
        <w:rPr>
          <w:rFonts w:ascii="Times New Roman" w:eastAsia="宋体" w:hAnsi="Times New Roman" w:cs="宋体"/>
          <w:bCs/>
          <w:kern w:val="0"/>
          <w:szCs w:val="21"/>
        </w:rPr>
      </w:pPr>
      <w:r w:rsidRPr="001816D6">
        <w:rPr>
          <w:rFonts w:ascii="Times New Roman" w:eastAsia="宋体" w:hAnsi="Times New Roman" w:cs="宋体"/>
          <w:bCs/>
          <w:kern w:val="0"/>
          <w:szCs w:val="21"/>
        </w:rPr>
        <w:lastRenderedPageBreak/>
        <w:t xml:space="preserve"> </w:t>
      </w:r>
      <w:r w:rsidRPr="001816D6">
        <w:rPr>
          <w:rFonts w:ascii="Times New Roman" w:eastAsia="宋体" w:hAnsi="Times New Roman" w:cs="宋体" w:hint="eastAsia"/>
          <w:bCs/>
          <w:kern w:val="0"/>
          <w:szCs w:val="21"/>
        </w:rPr>
        <w:t>return</w:t>
      </w:r>
      <w:r w:rsidRPr="001816D6">
        <w:rPr>
          <w:rFonts w:ascii="Times New Roman" w:eastAsia="宋体" w:hAnsi="Times New Roman" w:cs="宋体"/>
          <w:bCs/>
          <w:kern w:val="0"/>
          <w:szCs w:val="21"/>
        </w:rPr>
        <w:t xml:space="preserve"> </w:t>
      </w:r>
      <w:r w:rsidRPr="001816D6">
        <w:rPr>
          <w:rFonts w:ascii="Times New Roman" w:eastAsia="宋体" w:hAnsi="Times New Roman" w:cs="宋体" w:hint="eastAsia"/>
          <w:bCs/>
          <w:kern w:val="0"/>
          <w:szCs w:val="21"/>
        </w:rPr>
        <w:t>b</w:t>
      </w:r>
    </w:p>
    <w:p w14:paraId="3918BA9D" w14:textId="77777777" w:rsidR="00A94485" w:rsidRDefault="00A94485" w:rsidP="00A94485">
      <w:pPr>
        <w:ind w:firstLineChars="500" w:firstLine="1050"/>
        <w:rPr>
          <w:rFonts w:cs="宋体"/>
          <w:bCs/>
          <w:kern w:val="0"/>
          <w:szCs w:val="21"/>
        </w:rPr>
      </w:pPr>
      <w:r w:rsidRPr="001816D6">
        <w:rPr>
          <w:rFonts w:cs="宋体" w:hint="eastAsia"/>
          <w:bCs/>
          <w:kern w:val="0"/>
          <w:szCs w:val="21"/>
        </w:rPr>
        <w:t>else</w:t>
      </w:r>
    </w:p>
    <w:p w14:paraId="04BBE218" w14:textId="77777777" w:rsidR="00A94485" w:rsidRDefault="00A94485" w:rsidP="00A94485">
      <w:pPr>
        <w:ind w:firstLineChars="650" w:firstLine="1365"/>
        <w:rPr>
          <w:rFonts w:cs="宋体"/>
          <w:bCs/>
          <w:kern w:val="0"/>
          <w:szCs w:val="21"/>
        </w:rPr>
      </w:pPr>
      <w:r w:rsidRPr="001816D6">
        <w:rPr>
          <w:rFonts w:cs="宋体"/>
          <w:bCs/>
          <w:kern w:val="0"/>
          <w:szCs w:val="21"/>
        </w:rPr>
        <w:t>前缀</w:t>
      </w:r>
      <w:r w:rsidRPr="001816D6">
        <w:rPr>
          <w:rFonts w:cs="宋体" w:hint="eastAsia"/>
          <w:bCs/>
          <w:kern w:val="0"/>
          <w:szCs w:val="21"/>
        </w:rPr>
        <w:t xml:space="preserve"> </w:t>
      </w:r>
      <w:r w:rsidRPr="001816D6">
        <w:rPr>
          <w:rFonts w:cs="宋体" w:hint="eastAsia"/>
          <w:bCs/>
          <w:kern w:val="0"/>
          <w:szCs w:val="21"/>
        </w:rPr>
        <w:t>←</w:t>
      </w:r>
      <w:r w:rsidRPr="001816D6">
        <w:rPr>
          <w:rFonts w:cs="宋体"/>
          <w:bCs/>
          <w:kern w:val="0"/>
          <w:szCs w:val="21"/>
        </w:rPr>
        <w:t xml:space="preserve"> </w:t>
      </w:r>
      <w:r w:rsidRPr="001816D6">
        <w:rPr>
          <w:rFonts w:cs="宋体" w:hint="eastAsia"/>
          <w:bCs/>
          <w:kern w:val="0"/>
          <w:szCs w:val="21"/>
        </w:rPr>
        <w:t>使用</w:t>
      </w:r>
      <w:r w:rsidRPr="001816D6">
        <w:rPr>
          <w:rFonts w:cs="宋体"/>
          <w:bCs/>
          <w:kern w:val="0"/>
          <w:szCs w:val="21"/>
        </w:rPr>
        <w:t>len-1</w:t>
      </w:r>
      <w:r w:rsidRPr="001816D6">
        <w:rPr>
          <w:rFonts w:cs="宋体"/>
          <w:bCs/>
          <w:kern w:val="0"/>
          <w:szCs w:val="21"/>
        </w:rPr>
        <w:t>个</w:t>
      </w:r>
      <w:r w:rsidRPr="001816D6">
        <w:rPr>
          <w:rFonts w:cs="宋体"/>
          <w:bCs/>
          <w:kern w:val="0"/>
          <w:szCs w:val="21"/>
        </w:rPr>
        <w:t>0</w:t>
      </w:r>
    </w:p>
    <w:p w14:paraId="36DD6A04" w14:textId="77777777" w:rsidR="00A94485" w:rsidRDefault="00A94485" w:rsidP="00A94485">
      <w:pPr>
        <w:ind w:firstLineChars="650" w:firstLine="1365"/>
        <w:rPr>
          <w:rFonts w:cs="宋体"/>
          <w:bCs/>
          <w:kern w:val="0"/>
          <w:szCs w:val="21"/>
        </w:rPr>
      </w:pPr>
      <w:r w:rsidRPr="001816D6">
        <w:rPr>
          <w:rFonts w:cs="宋体" w:hint="eastAsia"/>
          <w:bCs/>
          <w:kern w:val="0"/>
          <w:szCs w:val="21"/>
        </w:rPr>
        <w:t>result</w:t>
      </w:r>
      <w:r w:rsidRPr="001816D6">
        <w:rPr>
          <w:rFonts w:cs="宋体"/>
          <w:bCs/>
          <w:kern w:val="0"/>
          <w:szCs w:val="21"/>
        </w:rPr>
        <w:t xml:space="preserve"> </w:t>
      </w:r>
      <w:r w:rsidRPr="001816D6">
        <w:rPr>
          <w:rFonts w:cs="宋体" w:hint="eastAsia"/>
          <w:bCs/>
          <w:kern w:val="0"/>
          <w:szCs w:val="21"/>
        </w:rPr>
        <w:t>←</w:t>
      </w:r>
      <w:r w:rsidRPr="001816D6">
        <w:rPr>
          <w:rFonts w:cs="宋体"/>
          <w:bCs/>
          <w:kern w:val="0"/>
          <w:szCs w:val="21"/>
        </w:rPr>
        <w:t xml:space="preserve"> </w:t>
      </w:r>
      <w:r w:rsidRPr="001816D6">
        <w:rPr>
          <w:rFonts w:cs="宋体" w:hint="eastAsia"/>
          <w:bCs/>
          <w:kern w:val="0"/>
          <w:szCs w:val="21"/>
        </w:rPr>
        <w:t>前缀</w:t>
      </w:r>
      <w:r w:rsidRPr="001816D6">
        <w:rPr>
          <w:rFonts w:cs="宋体" w:hint="eastAsia"/>
          <w:bCs/>
          <w:kern w:val="0"/>
          <w:szCs w:val="21"/>
        </w:rPr>
        <w:t xml:space="preserve"> </w:t>
      </w:r>
      <w:r w:rsidRPr="001816D6">
        <w:rPr>
          <w:rFonts w:cs="宋体"/>
          <w:bCs/>
          <w:kern w:val="0"/>
          <w:szCs w:val="21"/>
        </w:rPr>
        <w:t xml:space="preserve">+ </w:t>
      </w:r>
      <w:r w:rsidRPr="001816D6">
        <w:rPr>
          <w:rFonts w:cs="宋体" w:hint="eastAsia"/>
          <w:bCs/>
          <w:kern w:val="0"/>
          <w:szCs w:val="21"/>
        </w:rPr>
        <w:t>len</w:t>
      </w:r>
      <w:r w:rsidRPr="001816D6">
        <w:rPr>
          <w:rFonts w:cs="宋体" w:hint="eastAsia"/>
          <w:bCs/>
          <w:kern w:val="0"/>
          <w:szCs w:val="21"/>
        </w:rPr>
        <w:t>的二进制</w:t>
      </w:r>
      <w:r w:rsidRPr="001816D6">
        <w:rPr>
          <w:rFonts w:cs="宋体" w:hint="eastAsia"/>
          <w:bCs/>
          <w:kern w:val="0"/>
          <w:szCs w:val="21"/>
        </w:rPr>
        <w:t xml:space="preserve"> </w:t>
      </w:r>
      <w:r w:rsidRPr="001816D6">
        <w:rPr>
          <w:rFonts w:cs="宋体"/>
          <w:bCs/>
          <w:kern w:val="0"/>
          <w:szCs w:val="21"/>
        </w:rPr>
        <w:t xml:space="preserve">+ </w:t>
      </w:r>
      <w:r w:rsidRPr="001816D6">
        <w:rPr>
          <w:rFonts w:cs="宋体" w:hint="eastAsia"/>
          <w:bCs/>
          <w:kern w:val="0"/>
          <w:szCs w:val="21"/>
        </w:rPr>
        <w:t>b</w:t>
      </w:r>
    </w:p>
    <w:p w14:paraId="6738F73D" w14:textId="77777777" w:rsidR="00A94485" w:rsidRDefault="00A94485" w:rsidP="00A94485">
      <w:pPr>
        <w:ind w:firstLineChars="650" w:firstLine="1365"/>
        <w:rPr>
          <w:rFonts w:cs="宋体"/>
          <w:bCs/>
          <w:kern w:val="0"/>
          <w:szCs w:val="21"/>
        </w:rPr>
      </w:pPr>
      <w:r w:rsidRPr="001816D6">
        <w:rPr>
          <w:rFonts w:cs="宋体" w:hint="eastAsia"/>
          <w:bCs/>
          <w:kern w:val="0"/>
          <w:szCs w:val="21"/>
        </w:rPr>
        <w:t>return</w:t>
      </w:r>
      <w:r w:rsidRPr="001816D6">
        <w:rPr>
          <w:rFonts w:cs="宋体"/>
          <w:bCs/>
          <w:kern w:val="0"/>
          <w:szCs w:val="21"/>
        </w:rPr>
        <w:t xml:space="preserve"> </w:t>
      </w:r>
      <w:r w:rsidRPr="001816D6">
        <w:rPr>
          <w:rFonts w:cs="宋体" w:hint="eastAsia"/>
          <w:bCs/>
          <w:kern w:val="0"/>
          <w:szCs w:val="21"/>
        </w:rPr>
        <w:t>result</w:t>
      </w:r>
    </w:p>
    <w:p w14:paraId="0F71CC8F" w14:textId="77777777" w:rsidR="00A94485" w:rsidRPr="001816D6" w:rsidRDefault="00A94485" w:rsidP="00A94485">
      <w:pPr>
        <w:ind w:firstLineChars="500" w:firstLine="1050"/>
        <w:rPr>
          <w:rFonts w:cs="宋体"/>
          <w:bCs/>
          <w:kern w:val="0"/>
          <w:szCs w:val="21"/>
        </w:rPr>
      </w:pPr>
      <w:r w:rsidRPr="001816D6">
        <w:rPr>
          <w:rFonts w:cs="宋体" w:hint="eastAsia"/>
          <w:bCs/>
          <w:kern w:val="0"/>
          <w:szCs w:val="21"/>
        </w:rPr>
        <w:t>end</w:t>
      </w:r>
      <w:r w:rsidRPr="001816D6">
        <w:rPr>
          <w:rFonts w:cs="宋体"/>
          <w:bCs/>
          <w:kern w:val="0"/>
          <w:szCs w:val="21"/>
        </w:rPr>
        <w:t xml:space="preserve"> </w:t>
      </w:r>
      <w:r w:rsidRPr="001816D6">
        <w:rPr>
          <w:rFonts w:cs="宋体" w:hint="eastAsia"/>
          <w:bCs/>
          <w:kern w:val="0"/>
          <w:szCs w:val="21"/>
        </w:rPr>
        <w:t>if</w:t>
      </w:r>
    </w:p>
    <w:p w14:paraId="1BC144EC" w14:textId="77777777" w:rsidR="00341FF7" w:rsidRDefault="00ED2C8E">
      <w:pPr>
        <w:ind w:firstLine="420"/>
        <w:rPr>
          <w:rFonts w:cs="宋体"/>
          <w:bCs/>
          <w:kern w:val="0"/>
          <w:szCs w:val="21"/>
        </w:rPr>
      </w:pPr>
      <w:r w:rsidRPr="001816D6">
        <w:rPr>
          <w:rFonts w:cs="宋体" w:hint="eastAsia"/>
          <w:bCs/>
          <w:kern w:val="0"/>
          <w:szCs w:val="21"/>
        </w:rPr>
        <w:t>在解码时，需要按照相反的步骤进行操作：</w:t>
      </w:r>
      <w:r w:rsidR="00341FF7" w:rsidRPr="001816D6">
        <w:rPr>
          <w:rFonts w:cs="宋体" w:hint="eastAsia"/>
          <w:bCs/>
          <w:kern w:val="0"/>
          <w:szCs w:val="21"/>
        </w:rPr>
        <w:t>对于编码</w:t>
      </w:r>
      <w:r w:rsidR="00341FF7" w:rsidRPr="001816D6">
        <w:rPr>
          <w:rFonts w:cs="宋体" w:hint="eastAsia"/>
          <w:bCs/>
          <w:kern w:val="0"/>
          <w:szCs w:val="21"/>
        </w:rPr>
        <w:t>N</w:t>
      </w:r>
      <w:r w:rsidR="00341FF7" w:rsidRPr="001816D6">
        <w:rPr>
          <w:rFonts w:cs="宋体" w:hint="eastAsia"/>
          <w:bCs/>
          <w:kern w:val="0"/>
          <w:szCs w:val="21"/>
        </w:rPr>
        <w:t>，</w:t>
      </w:r>
      <w:r w:rsidRPr="001816D6">
        <w:rPr>
          <w:rFonts w:cs="宋体" w:hint="eastAsia"/>
          <w:bCs/>
          <w:kern w:val="0"/>
          <w:szCs w:val="21"/>
        </w:rPr>
        <w:t>从左到右读取编码</w:t>
      </w:r>
      <w:r w:rsidR="00341FF7" w:rsidRPr="001816D6">
        <w:rPr>
          <w:rFonts w:cs="宋体" w:hint="eastAsia"/>
          <w:bCs/>
          <w:kern w:val="0"/>
          <w:szCs w:val="21"/>
        </w:rPr>
        <w:t>，</w:t>
      </w:r>
      <w:r w:rsidRPr="001816D6">
        <w:rPr>
          <w:rFonts w:cs="宋体" w:hint="eastAsia"/>
          <w:bCs/>
          <w:kern w:val="0"/>
          <w:szCs w:val="21"/>
        </w:rPr>
        <w:t>首先找到</w:t>
      </w:r>
      <w:r w:rsidR="00341FF7" w:rsidRPr="001816D6">
        <w:rPr>
          <w:rFonts w:cs="宋体" w:hint="eastAsia"/>
          <w:bCs/>
          <w:kern w:val="0"/>
          <w:szCs w:val="21"/>
        </w:rPr>
        <w:t>N</w:t>
      </w:r>
      <w:r w:rsidRPr="001816D6">
        <w:rPr>
          <w:rFonts w:cs="宋体" w:hint="eastAsia"/>
          <w:bCs/>
          <w:kern w:val="0"/>
          <w:szCs w:val="21"/>
        </w:rPr>
        <w:t>前缀中连续的</w:t>
      </w:r>
      <w:r w:rsidRPr="001816D6">
        <w:rPr>
          <w:rFonts w:cs="宋体"/>
          <w:bCs/>
          <w:kern w:val="0"/>
          <w:szCs w:val="21"/>
        </w:rPr>
        <w:t>0</w:t>
      </w:r>
      <w:r w:rsidRPr="001816D6">
        <w:rPr>
          <w:rFonts w:cs="宋体"/>
          <w:bCs/>
          <w:kern w:val="0"/>
          <w:szCs w:val="21"/>
        </w:rPr>
        <w:t>的个数，然后根据这个数量确定整数的位数。接下来，读取</w:t>
      </w:r>
      <w:r w:rsidR="00341FF7" w:rsidRPr="001816D6">
        <w:rPr>
          <w:rFonts w:cs="宋体" w:hint="eastAsia"/>
          <w:bCs/>
          <w:kern w:val="0"/>
          <w:szCs w:val="21"/>
        </w:rPr>
        <w:t>剩余</w:t>
      </w:r>
      <w:r w:rsidRPr="001816D6">
        <w:rPr>
          <w:rFonts w:cs="宋体"/>
          <w:bCs/>
          <w:kern w:val="0"/>
          <w:szCs w:val="21"/>
        </w:rPr>
        <w:t>位数作为整数的二进制表示，并将其</w:t>
      </w:r>
      <w:r w:rsidR="00341FF7" w:rsidRPr="001816D6">
        <w:rPr>
          <w:rFonts w:cs="宋体" w:hint="eastAsia"/>
          <w:bCs/>
          <w:kern w:val="0"/>
          <w:szCs w:val="21"/>
        </w:rPr>
        <w:t>还原解析</w:t>
      </w:r>
      <w:r w:rsidRPr="001816D6">
        <w:rPr>
          <w:rFonts w:cs="宋体"/>
          <w:bCs/>
          <w:kern w:val="0"/>
          <w:szCs w:val="21"/>
        </w:rPr>
        <w:t>为十进制形式</w:t>
      </w:r>
      <w:r w:rsidR="00341FF7" w:rsidRPr="001816D6">
        <w:rPr>
          <w:rFonts w:cs="宋体" w:hint="eastAsia"/>
          <w:bCs/>
          <w:kern w:val="0"/>
          <w:szCs w:val="21"/>
        </w:rPr>
        <w:t>n</w:t>
      </w:r>
      <w:r w:rsidRPr="001816D6">
        <w:rPr>
          <w:rFonts w:cs="宋体"/>
          <w:bCs/>
          <w:kern w:val="0"/>
          <w:szCs w:val="21"/>
        </w:rPr>
        <w:t>。</w:t>
      </w:r>
    </w:p>
    <w:p w14:paraId="607DC356" w14:textId="77777777" w:rsidR="005F50BB" w:rsidRPr="001816D6" w:rsidRDefault="008A7F83" w:rsidP="005F50BB">
      <w:pPr>
        <w:rPr>
          <w:b/>
          <w:szCs w:val="21"/>
        </w:rPr>
      </w:pPr>
      <w:r>
        <w:rPr>
          <w:b/>
          <w:szCs w:val="21"/>
        </w:rPr>
        <w:t>1</w:t>
      </w:r>
      <w:r>
        <w:rPr>
          <w:rFonts w:hint="eastAsia"/>
          <w:b/>
          <w:szCs w:val="21"/>
        </w:rPr>
        <w:t>.2</w:t>
      </w:r>
      <w:r w:rsidR="005F50BB" w:rsidRPr="001816D6">
        <w:rPr>
          <w:rFonts w:hint="eastAsia"/>
          <w:b/>
          <w:szCs w:val="21"/>
        </w:rPr>
        <w:t xml:space="preserve">  </w:t>
      </w:r>
      <w:r w:rsidR="005F50BB" w:rsidRPr="001816D6">
        <w:rPr>
          <w:rFonts w:hint="eastAsia"/>
          <w:b/>
          <w:szCs w:val="21"/>
        </w:rPr>
        <w:t>梯度合并模块</w:t>
      </w:r>
    </w:p>
    <w:p w14:paraId="53BB9D85" w14:textId="77777777" w:rsidR="005F50BB" w:rsidRPr="001816D6" w:rsidRDefault="00F72346" w:rsidP="005F50BB">
      <w:pPr>
        <w:ind w:firstLine="420"/>
        <w:rPr>
          <w:rFonts w:cs="宋体"/>
          <w:bCs/>
          <w:kern w:val="0"/>
          <w:szCs w:val="21"/>
        </w:rPr>
      </w:pPr>
      <w:r>
        <w:rPr>
          <w:rFonts w:cs="宋体" w:hint="eastAsia"/>
          <w:bCs/>
          <w:kern w:val="0"/>
          <w:szCs w:val="21"/>
        </w:rPr>
        <w:t>在梯度合并模块中，本文使用</w:t>
      </w:r>
      <w:r w:rsidR="005F50BB" w:rsidRPr="001816D6">
        <w:rPr>
          <w:rFonts w:cs="宋体"/>
          <w:bCs/>
          <w:kern w:val="0"/>
          <w:szCs w:val="21"/>
        </w:rPr>
        <w:t>MG-WFBP</w:t>
      </w:r>
      <w:r w:rsidR="005F50BB" w:rsidRPr="001816D6">
        <w:rPr>
          <w:rFonts w:cs="宋体"/>
          <w:bCs/>
          <w:kern w:val="0"/>
          <w:szCs w:val="21"/>
        </w:rPr>
        <w:t>方法</w:t>
      </w:r>
      <w:r w:rsidR="005F50BB" w:rsidRPr="001816D6">
        <w:rPr>
          <w:rFonts w:cs="宋体" w:hint="eastAsia"/>
          <w:bCs/>
          <w:kern w:val="0"/>
          <w:szCs w:val="21"/>
        </w:rPr>
        <w:t>，该方法</w:t>
      </w:r>
      <w:r w:rsidR="005F50BB" w:rsidRPr="001816D6">
        <w:rPr>
          <w:rFonts w:cs="宋体"/>
          <w:bCs/>
          <w:kern w:val="0"/>
          <w:szCs w:val="21"/>
        </w:rPr>
        <w:t>引入了合并</w:t>
      </w:r>
      <w:r w:rsidR="005F50BB" w:rsidRPr="001816D6">
        <w:rPr>
          <w:rFonts w:cs="宋体" w:hint="eastAsia"/>
          <w:bCs/>
          <w:kern w:val="0"/>
          <w:szCs w:val="21"/>
        </w:rPr>
        <w:t>通信的</w:t>
      </w:r>
      <w:r w:rsidR="005F50BB" w:rsidRPr="001816D6">
        <w:rPr>
          <w:rFonts w:cs="宋体"/>
          <w:bCs/>
          <w:kern w:val="0"/>
          <w:szCs w:val="21"/>
        </w:rPr>
        <w:t>思想</w:t>
      </w:r>
      <w:r w:rsidR="005F50BB" w:rsidRPr="001816D6">
        <w:rPr>
          <w:rFonts w:cs="宋体" w:hint="eastAsia"/>
          <w:bCs/>
          <w:kern w:val="0"/>
          <w:szCs w:val="21"/>
        </w:rPr>
        <w:t>，</w:t>
      </w:r>
      <w:r>
        <w:rPr>
          <w:rFonts w:cs="宋体"/>
          <w:bCs/>
          <w:kern w:val="0"/>
          <w:szCs w:val="21"/>
        </w:rPr>
        <w:t>能够有效</w:t>
      </w:r>
      <w:r w:rsidR="005F50BB" w:rsidRPr="001816D6">
        <w:rPr>
          <w:rFonts w:cs="宋体"/>
          <w:bCs/>
          <w:kern w:val="0"/>
          <w:szCs w:val="21"/>
        </w:rPr>
        <w:t>降低在</w:t>
      </w:r>
      <w:r w:rsidR="005F50BB" w:rsidRPr="001816D6">
        <w:rPr>
          <w:rFonts w:cs="宋体" w:hint="eastAsia"/>
          <w:bCs/>
          <w:kern w:val="0"/>
          <w:szCs w:val="21"/>
        </w:rPr>
        <w:t>算力网络</w:t>
      </w:r>
      <w:r w:rsidR="005F50BB" w:rsidRPr="001816D6">
        <w:rPr>
          <w:rFonts w:cs="宋体"/>
          <w:bCs/>
          <w:kern w:val="0"/>
          <w:szCs w:val="21"/>
        </w:rPr>
        <w:t>环境下进行</w:t>
      </w:r>
      <w:r w:rsidR="005F50BB" w:rsidRPr="001816D6">
        <w:rPr>
          <w:rFonts w:cs="宋体" w:hint="eastAsia"/>
          <w:bCs/>
          <w:kern w:val="0"/>
          <w:szCs w:val="21"/>
        </w:rPr>
        <w:t>分布式</w:t>
      </w:r>
      <w:r w:rsidR="005F50BB" w:rsidRPr="001816D6">
        <w:rPr>
          <w:rFonts w:cs="宋体"/>
          <w:bCs/>
          <w:kern w:val="0"/>
          <w:szCs w:val="21"/>
        </w:rPr>
        <w:t>模型训练时所需的通信</w:t>
      </w:r>
      <w:r w:rsidR="005F50BB" w:rsidRPr="001816D6">
        <w:rPr>
          <w:rFonts w:cs="宋体" w:hint="eastAsia"/>
          <w:bCs/>
          <w:kern w:val="0"/>
          <w:szCs w:val="21"/>
        </w:rPr>
        <w:t>频率</w:t>
      </w:r>
      <w:r w:rsidR="005F50BB" w:rsidRPr="001816D6">
        <w:rPr>
          <w:rFonts w:cs="宋体"/>
          <w:bCs/>
          <w:kern w:val="0"/>
          <w:szCs w:val="21"/>
        </w:rPr>
        <w:t>，从而大幅度提高</w:t>
      </w:r>
      <w:r w:rsidRPr="001816D6">
        <w:rPr>
          <w:rFonts w:cs="宋体"/>
          <w:bCs/>
          <w:kern w:val="0"/>
          <w:szCs w:val="21"/>
        </w:rPr>
        <w:t>分布式机器学习</w:t>
      </w:r>
      <w:r>
        <w:rPr>
          <w:rFonts w:cs="宋体" w:hint="eastAsia"/>
          <w:bCs/>
          <w:kern w:val="0"/>
          <w:szCs w:val="21"/>
        </w:rPr>
        <w:t>的</w:t>
      </w:r>
      <w:r w:rsidR="005F50BB" w:rsidRPr="001816D6">
        <w:rPr>
          <w:rFonts w:cs="宋体"/>
          <w:bCs/>
          <w:kern w:val="0"/>
          <w:szCs w:val="21"/>
        </w:rPr>
        <w:t>训练效率。</w:t>
      </w:r>
    </w:p>
    <w:p w14:paraId="5F96EB01" w14:textId="77777777" w:rsidR="00406F72" w:rsidRPr="001816D6" w:rsidRDefault="005F50BB" w:rsidP="00406F72">
      <w:pPr>
        <w:ind w:firstLine="420"/>
        <w:rPr>
          <w:rFonts w:cs="宋体"/>
          <w:bCs/>
          <w:kern w:val="0"/>
          <w:szCs w:val="21"/>
        </w:rPr>
      </w:pPr>
      <w:r w:rsidRPr="001816D6">
        <w:rPr>
          <w:rFonts w:cs="宋体"/>
          <w:bCs/>
          <w:kern w:val="0"/>
          <w:szCs w:val="21"/>
        </w:rPr>
        <w:t>在训练开始前，该方法首先从模型的最后一层向前进行遍历。对于每一对相邻</w:t>
      </w:r>
      <w:r w:rsidRPr="001816D6">
        <w:rPr>
          <w:rFonts w:cs="宋体" w:hint="eastAsia"/>
          <w:bCs/>
          <w:kern w:val="0"/>
          <w:szCs w:val="21"/>
        </w:rPr>
        <w:t>的</w:t>
      </w:r>
      <w:r w:rsidRPr="001816D6">
        <w:rPr>
          <w:rFonts w:cs="宋体" w:hint="eastAsia"/>
          <w:bCs/>
          <w:kern w:val="0"/>
          <w:szCs w:val="21"/>
        </w:rPr>
        <w:t>l</w:t>
      </w:r>
      <w:r w:rsidRPr="001816D6">
        <w:rPr>
          <w:rFonts w:cs="宋体"/>
          <w:bCs/>
          <w:kern w:val="0"/>
          <w:szCs w:val="21"/>
        </w:rPr>
        <w:t>层和</w:t>
      </w:r>
      <w:r w:rsidRPr="001816D6">
        <w:rPr>
          <w:rFonts w:cs="宋体" w:hint="eastAsia"/>
          <w:bCs/>
          <w:kern w:val="0"/>
          <w:szCs w:val="21"/>
        </w:rPr>
        <w:t>l-</w:t>
      </w:r>
      <w:r w:rsidRPr="001816D6">
        <w:rPr>
          <w:rFonts w:cs="宋体"/>
          <w:bCs/>
          <w:kern w:val="0"/>
          <w:szCs w:val="21"/>
        </w:rPr>
        <w:t>1</w:t>
      </w:r>
      <w:r w:rsidRPr="001816D6">
        <w:rPr>
          <w:rFonts w:cs="宋体"/>
          <w:bCs/>
          <w:kern w:val="0"/>
          <w:szCs w:val="21"/>
        </w:rPr>
        <w:fldChar w:fldCharType="begin"/>
      </w:r>
      <w:r w:rsidRPr="001816D6">
        <w:rPr>
          <w:rFonts w:cs="宋体"/>
          <w:bCs/>
          <w:kern w:val="0"/>
          <w:szCs w:val="21"/>
        </w:rPr>
        <w:instrText xml:space="preserve"> QUOTE  l-1  </w:instrText>
      </w:r>
      <w:r w:rsidRPr="001816D6">
        <w:rPr>
          <w:rFonts w:cs="宋体"/>
          <w:bCs/>
          <w:kern w:val="0"/>
          <w:szCs w:val="21"/>
        </w:rPr>
        <w:fldChar w:fldCharType="end"/>
      </w:r>
      <w:r w:rsidR="00406F72">
        <w:rPr>
          <w:rFonts w:cs="宋体"/>
          <w:bCs/>
          <w:kern w:val="0"/>
          <w:szCs w:val="21"/>
        </w:rPr>
        <w:t>层，该方法将</w:t>
      </w:r>
      <w:r w:rsidR="00406F72">
        <w:rPr>
          <w:rFonts w:cs="宋体"/>
          <w:bCs/>
          <w:kern w:val="0"/>
          <w:szCs w:val="21"/>
        </w:rPr>
        <w:t>2</w:t>
      </w:r>
      <w:r w:rsidRPr="001816D6">
        <w:rPr>
          <w:rFonts w:cs="宋体"/>
          <w:bCs/>
          <w:kern w:val="0"/>
          <w:szCs w:val="21"/>
        </w:rPr>
        <w:t>层通信合并进行和分开进行这两者之间的通信代价</w:t>
      </w:r>
      <w:r w:rsidR="00406F72">
        <w:rPr>
          <w:rFonts w:cs="宋体" w:hint="eastAsia"/>
          <w:bCs/>
          <w:kern w:val="0"/>
          <w:szCs w:val="21"/>
        </w:rPr>
        <w:t>进行比较，可</w:t>
      </w:r>
      <w:r w:rsidR="00406F72">
        <w:rPr>
          <w:rFonts w:cs="宋体"/>
          <w:bCs/>
          <w:kern w:val="0"/>
          <w:szCs w:val="21"/>
        </w:rPr>
        <w:t>表示为</w:t>
      </w:r>
    </w:p>
    <w:p w14:paraId="3BC27096" w14:textId="58B43A02" w:rsidR="005F50BB" w:rsidRPr="001816D6" w:rsidRDefault="007157ED" w:rsidP="005F50BB">
      <w:pPr>
        <w:ind w:firstLineChars="200" w:firstLine="420"/>
        <w:rPr>
          <w:rFonts w:cs="宋体"/>
          <w:bCs/>
          <w:kern w:val="0"/>
          <w:szCs w:val="21"/>
        </w:rPr>
      </w:pPr>
      <m:oMath>
        <m:sSub>
          <m:sSubPr>
            <m:ctrlPr>
              <w:rPr>
                <w:rFonts w:ascii="Cambria Math" w:eastAsia="等线" w:hAnsi="Cambria Math"/>
                <w:i/>
                <w:szCs w:val="22"/>
              </w:rPr>
            </m:ctrlPr>
          </m:sSubPr>
          <m:e>
            <m:r>
              <w:rPr>
                <w:rFonts w:ascii="Cambria Math" w:hAnsi="Cambria Math" w:hint="eastAsia"/>
              </w:rPr>
              <m:t>τ</m:t>
            </m:r>
          </m:e>
          <m:sub>
            <m:r>
              <w:rPr>
                <w:rFonts w:ascii="Cambria Math" w:hAnsi="Cambria Math"/>
              </w:rPr>
              <m:t>b</m:t>
            </m:r>
          </m:sub>
        </m:sSub>
        <m:r>
          <w:rPr>
            <w:rFonts w:ascii="Cambria Math" w:hAnsi="Cambria Math"/>
          </w:rPr>
          <m:t>[l-1] +</m:t>
        </m:r>
        <m:sSub>
          <m:sSubPr>
            <m:ctrlPr>
              <w:rPr>
                <w:rFonts w:ascii="Cambria Math" w:eastAsia="等线" w:hAnsi="Cambria Math"/>
                <w:i/>
                <w:szCs w:val="22"/>
              </w:rPr>
            </m:ctrlPr>
          </m:sSubPr>
          <m:e>
            <m:r>
              <w:rPr>
                <w:rFonts w:ascii="Cambria Math" w:hAnsi="Cambria Math"/>
              </w:rPr>
              <m:t>t</m:t>
            </m:r>
          </m:e>
          <m:sub>
            <m:r>
              <w:rPr>
                <w:rFonts w:ascii="Cambria Math" w:hAnsi="Cambria Math"/>
              </w:rPr>
              <m:t>b</m:t>
            </m:r>
          </m:sub>
        </m:sSub>
        <m:r>
          <w:rPr>
            <w:rFonts w:ascii="Cambria Math" w:hAnsi="Cambria Math"/>
          </w:rPr>
          <m:t>[l-1] &lt;</m:t>
        </m:r>
        <m:sSub>
          <m:sSubPr>
            <m:ctrlPr>
              <w:rPr>
                <w:rFonts w:ascii="Cambria Math" w:eastAsia="等线" w:hAnsi="Cambria Math"/>
                <w:i/>
                <w:szCs w:val="22"/>
              </w:rPr>
            </m:ctrlPr>
          </m:sSubPr>
          <m:e>
            <m:r>
              <w:rPr>
                <w:rFonts w:ascii="Cambria Math" w:hAnsi="Cambria Math" w:hint="eastAsia"/>
              </w:rPr>
              <m:t>τ</m:t>
            </m:r>
          </m:e>
          <m:sub>
            <m:r>
              <w:rPr>
                <w:rFonts w:ascii="Cambria Math" w:hAnsi="Cambria Math"/>
              </w:rPr>
              <m:t>c</m:t>
            </m:r>
          </m:sub>
        </m:sSub>
        <m:r>
          <w:rPr>
            <w:rFonts w:ascii="Cambria Math" w:hAnsi="Cambria Math"/>
          </w:rPr>
          <m:t>[l] +a</m:t>
        </m:r>
      </m:oMath>
      <w:r w:rsidR="005F50BB" w:rsidRPr="001816D6">
        <w:rPr>
          <w:rFonts w:cs="宋体"/>
          <w:bCs/>
          <w:kern w:val="0"/>
          <w:szCs w:val="21"/>
        </w:rPr>
        <w:t xml:space="preserve">          </w:t>
      </w:r>
      <w:r w:rsidR="005F50BB" w:rsidRPr="001816D6">
        <w:rPr>
          <w:rFonts w:cs="宋体" w:hint="eastAsia"/>
          <w:bCs/>
          <w:kern w:val="0"/>
          <w:szCs w:val="21"/>
        </w:rPr>
        <w:t>（</w:t>
      </w:r>
      <w:r w:rsidR="009F5AF2">
        <w:rPr>
          <w:rFonts w:cs="宋体" w:hint="eastAsia"/>
          <w:bCs/>
          <w:kern w:val="0"/>
          <w:szCs w:val="21"/>
        </w:rPr>
        <w:t>4</w:t>
      </w:r>
      <w:r w:rsidR="005F50BB" w:rsidRPr="001816D6">
        <w:rPr>
          <w:rFonts w:cs="宋体" w:hint="eastAsia"/>
          <w:bCs/>
          <w:kern w:val="0"/>
          <w:szCs w:val="21"/>
        </w:rPr>
        <w:t>）</w:t>
      </w:r>
    </w:p>
    <w:p w14:paraId="2D66018F" w14:textId="4253055F" w:rsidR="005F50BB" w:rsidRDefault="00406F72">
      <w:pPr>
        <w:ind w:firstLine="420"/>
        <w:rPr>
          <w:rFonts w:cs="宋体"/>
          <w:bCs/>
          <w:kern w:val="0"/>
          <w:szCs w:val="21"/>
        </w:rPr>
      </w:pPr>
      <w:r>
        <w:rPr>
          <w:rFonts w:cs="宋体" w:hint="eastAsia"/>
          <w:bCs/>
          <w:kern w:val="0"/>
          <w:szCs w:val="21"/>
        </w:rPr>
        <w:t>式</w:t>
      </w:r>
      <w:r w:rsidRPr="001816D6">
        <w:rPr>
          <w:rFonts w:cs="宋体"/>
          <w:bCs/>
          <w:kern w:val="0"/>
          <w:szCs w:val="21"/>
        </w:rPr>
        <w:t>中</w:t>
      </w:r>
      <w:r>
        <w:rPr>
          <w:rFonts w:cs="宋体" w:hint="eastAsia"/>
          <w:bCs/>
          <w:kern w:val="0"/>
          <w:szCs w:val="21"/>
        </w:rPr>
        <w:t>：</w:t>
      </w:r>
      <m:oMath>
        <m:sSub>
          <m:sSubPr>
            <m:ctrlPr>
              <w:rPr>
                <w:rFonts w:ascii="Cambria Math" w:eastAsia="等线" w:hAnsi="Cambria Math"/>
                <w:i/>
                <w:szCs w:val="22"/>
              </w:rPr>
            </m:ctrlPr>
          </m:sSubPr>
          <m:e>
            <m:r>
              <w:rPr>
                <w:rFonts w:ascii="Cambria Math" w:hAnsi="Cambria Math" w:hint="eastAsia"/>
              </w:rPr>
              <m:t>τ</m:t>
            </m:r>
          </m:e>
          <m:sub>
            <m:r>
              <w:rPr>
                <w:rFonts w:ascii="Cambria Math" w:hAnsi="Cambria Math"/>
              </w:rPr>
              <m:t>b</m:t>
            </m:r>
          </m:sub>
        </m:sSub>
        <m:r>
          <w:rPr>
            <w:rFonts w:ascii="Cambria Math" w:hAnsi="Cambria Math"/>
          </w:rPr>
          <m:t xml:space="preserve">[l-1] </m:t>
        </m:r>
      </m:oMath>
      <w:r w:rsidRPr="001816D6">
        <w:rPr>
          <w:rFonts w:cs="宋体"/>
          <w:bCs/>
          <w:kern w:val="0"/>
          <w:szCs w:val="21"/>
        </w:rPr>
        <w:fldChar w:fldCharType="begin"/>
      </w:r>
      <w:r w:rsidRPr="001816D6">
        <w:rPr>
          <w:rFonts w:cs="宋体"/>
          <w:bCs/>
          <w:kern w:val="0"/>
          <w:szCs w:val="21"/>
        </w:rPr>
        <w:instrText xml:space="preserve"> QUOTE taobl-1  </w:instrText>
      </w:r>
      <w:r w:rsidRPr="001816D6">
        <w:rPr>
          <w:rFonts w:cs="宋体"/>
          <w:bCs/>
          <w:kern w:val="0"/>
          <w:szCs w:val="21"/>
        </w:rPr>
        <w:fldChar w:fldCharType="end"/>
      </w:r>
      <w:r w:rsidRPr="001816D6">
        <w:rPr>
          <w:rFonts w:cs="宋体"/>
          <w:bCs/>
          <w:kern w:val="0"/>
          <w:szCs w:val="21"/>
        </w:rPr>
        <w:t>表示第</w:t>
      </w:r>
      <m:oMath>
        <m:r>
          <w:rPr>
            <w:rFonts w:ascii="Cambria Math" w:hAnsi="Cambria Math"/>
          </w:rPr>
          <m:t xml:space="preserve"> l </m:t>
        </m:r>
      </m:oMath>
      <w:r w:rsidRPr="001816D6">
        <w:rPr>
          <w:rFonts w:cs="宋体"/>
          <w:bCs/>
          <w:kern w:val="0"/>
          <w:szCs w:val="21"/>
        </w:rPr>
        <w:fldChar w:fldCharType="begin"/>
      </w:r>
      <w:r w:rsidRPr="001816D6">
        <w:rPr>
          <w:rFonts w:cs="宋体"/>
          <w:bCs/>
          <w:kern w:val="0"/>
          <w:szCs w:val="21"/>
        </w:rPr>
        <w:instrText xml:space="preserve"> QUOTE  l  </w:instrText>
      </w:r>
      <w:r w:rsidRPr="001816D6">
        <w:rPr>
          <w:rFonts w:cs="宋体"/>
          <w:bCs/>
          <w:kern w:val="0"/>
          <w:szCs w:val="21"/>
        </w:rPr>
        <w:fldChar w:fldCharType="end"/>
      </w:r>
      <w:r w:rsidRPr="001816D6">
        <w:rPr>
          <w:rFonts w:cs="宋体"/>
          <w:bCs/>
          <w:kern w:val="0"/>
          <w:szCs w:val="21"/>
        </w:rPr>
        <w:t>层开始计算梯度的时间戳</w:t>
      </w:r>
      <w:r w:rsidRPr="001816D6">
        <w:rPr>
          <w:rFonts w:cs="宋体" w:hint="eastAsia"/>
          <w:bCs/>
          <w:kern w:val="0"/>
          <w:szCs w:val="21"/>
        </w:rPr>
        <w:t>，</w:t>
      </w:r>
      <m:oMath>
        <m:sSub>
          <m:sSubPr>
            <m:ctrlPr>
              <w:rPr>
                <w:rFonts w:ascii="Cambria Math" w:eastAsia="等线" w:hAnsi="Cambria Math"/>
                <w:i/>
                <w:szCs w:val="22"/>
              </w:rPr>
            </m:ctrlPr>
          </m:sSubPr>
          <m:e>
            <m:r>
              <w:rPr>
                <w:rFonts w:ascii="Cambria Math" w:hAnsi="Cambria Math"/>
              </w:rPr>
              <m:t>t</m:t>
            </m:r>
          </m:e>
          <m:sub>
            <m:r>
              <w:rPr>
                <w:rFonts w:ascii="Cambria Math" w:hAnsi="Cambria Math"/>
              </w:rPr>
              <m:t>b</m:t>
            </m:r>
          </m:sub>
        </m:sSub>
        <m:r>
          <w:rPr>
            <w:rFonts w:ascii="Cambria Math" w:hAnsi="Cambria Math"/>
          </w:rPr>
          <m:t>[l-1]</m:t>
        </m:r>
      </m:oMath>
      <w:r w:rsidRPr="001816D6">
        <w:rPr>
          <w:rFonts w:cs="宋体"/>
          <w:bCs/>
          <w:kern w:val="0"/>
          <w:szCs w:val="21"/>
        </w:rPr>
        <w:fldChar w:fldCharType="begin"/>
      </w:r>
      <w:r w:rsidRPr="001816D6">
        <w:rPr>
          <w:rFonts w:cs="宋体"/>
          <w:bCs/>
          <w:kern w:val="0"/>
          <w:szCs w:val="21"/>
        </w:rPr>
        <w:instrText xml:space="preserve"> QUOTE tb[l-1] </w:instrText>
      </w:r>
      <w:r w:rsidRPr="001816D6">
        <w:rPr>
          <w:rFonts w:cs="宋体"/>
          <w:bCs/>
          <w:kern w:val="0"/>
          <w:szCs w:val="21"/>
        </w:rPr>
        <w:fldChar w:fldCharType="end"/>
      </w:r>
      <w:r w:rsidRPr="001816D6">
        <w:rPr>
          <w:rFonts w:cs="宋体"/>
          <w:bCs/>
          <w:kern w:val="0"/>
          <w:szCs w:val="21"/>
        </w:rPr>
        <w:t xml:space="preserve"> </w:t>
      </w:r>
      <w:r w:rsidRPr="001816D6">
        <w:rPr>
          <w:rFonts w:cs="宋体" w:hint="eastAsia"/>
          <w:bCs/>
          <w:kern w:val="0"/>
          <w:szCs w:val="21"/>
        </w:rPr>
        <w:t>表示</w:t>
      </w:r>
      <w:r w:rsidRPr="001816D6">
        <w:rPr>
          <w:rFonts w:cs="宋体"/>
          <w:bCs/>
          <w:kern w:val="0"/>
          <w:szCs w:val="21"/>
        </w:rPr>
        <w:t>每次迭代中反向传播的时间</w:t>
      </w:r>
      <w:r w:rsidRPr="001816D6">
        <w:rPr>
          <w:rFonts w:cs="宋体" w:hint="eastAsia"/>
          <w:bCs/>
          <w:kern w:val="0"/>
          <w:szCs w:val="21"/>
        </w:rPr>
        <w:t>，</w:t>
      </w:r>
      <m:oMath>
        <m:sSub>
          <m:sSubPr>
            <m:ctrlPr>
              <w:rPr>
                <w:rFonts w:ascii="Cambria Math" w:eastAsia="等线" w:hAnsi="Cambria Math"/>
                <w:i/>
                <w:szCs w:val="22"/>
              </w:rPr>
            </m:ctrlPr>
          </m:sSubPr>
          <m:e>
            <m:r>
              <w:rPr>
                <w:rFonts w:ascii="Cambria Math" w:hAnsi="Cambria Math" w:hint="eastAsia"/>
              </w:rPr>
              <m:t>τ</m:t>
            </m:r>
          </m:e>
          <m:sub>
            <m:r>
              <w:rPr>
                <w:rFonts w:ascii="Cambria Math" w:hAnsi="Cambria Math"/>
              </w:rPr>
              <m:t>c</m:t>
            </m:r>
          </m:sub>
        </m:sSub>
        <m:r>
          <w:rPr>
            <w:rFonts w:ascii="Cambria Math" w:hAnsi="Cambria Math"/>
          </w:rPr>
          <m:t>[l]</m:t>
        </m:r>
      </m:oMath>
      <w:r w:rsidRPr="001816D6">
        <w:rPr>
          <w:rFonts w:cs="宋体"/>
          <w:bCs/>
          <w:kern w:val="0"/>
          <w:szCs w:val="21"/>
        </w:rPr>
        <w:fldChar w:fldCharType="begin"/>
      </w:r>
      <w:r w:rsidRPr="001816D6">
        <w:rPr>
          <w:rFonts w:cs="宋体"/>
          <w:bCs/>
          <w:kern w:val="0"/>
          <w:szCs w:val="21"/>
        </w:rPr>
        <w:instrText xml:space="preserve"> QUOTE taoc[l] </w:instrText>
      </w:r>
      <w:r w:rsidRPr="001816D6">
        <w:rPr>
          <w:rFonts w:cs="宋体"/>
          <w:bCs/>
          <w:kern w:val="0"/>
          <w:szCs w:val="21"/>
        </w:rPr>
        <w:fldChar w:fldCharType="end"/>
      </w:r>
      <w:r w:rsidRPr="001816D6">
        <w:rPr>
          <w:rFonts w:cs="宋体"/>
          <w:bCs/>
          <w:kern w:val="0"/>
          <w:szCs w:val="21"/>
        </w:rPr>
        <w:t xml:space="preserve"> </w:t>
      </w:r>
      <w:r w:rsidRPr="001816D6">
        <w:rPr>
          <w:rFonts w:cs="宋体"/>
          <w:bCs/>
          <w:kern w:val="0"/>
          <w:szCs w:val="21"/>
        </w:rPr>
        <w:t>表示</w:t>
      </w:r>
      <w:r w:rsidRPr="001816D6">
        <w:rPr>
          <w:rFonts w:cs="宋体" w:hint="eastAsia"/>
          <w:bCs/>
          <w:kern w:val="0"/>
          <w:szCs w:val="21"/>
        </w:rPr>
        <w:t>第</w:t>
      </w:r>
      <m:oMath>
        <m:r>
          <w:rPr>
            <w:rFonts w:ascii="Cambria Math" w:hAnsi="Cambria Math"/>
          </w:rPr>
          <m:t xml:space="preserve"> l </m:t>
        </m:r>
      </m:oMath>
      <w:r w:rsidRPr="001816D6">
        <w:rPr>
          <w:rFonts w:cs="宋体"/>
          <w:bCs/>
          <w:kern w:val="0"/>
          <w:szCs w:val="21"/>
        </w:rPr>
        <w:fldChar w:fldCharType="begin"/>
      </w:r>
      <w:r w:rsidRPr="001816D6">
        <w:rPr>
          <w:rFonts w:cs="宋体"/>
          <w:bCs/>
          <w:kern w:val="0"/>
          <w:szCs w:val="21"/>
        </w:rPr>
        <w:instrText xml:space="preserve"> QUOTE  l  </w:instrText>
      </w:r>
      <w:r w:rsidRPr="001816D6">
        <w:rPr>
          <w:rFonts w:cs="宋体"/>
          <w:bCs/>
          <w:kern w:val="0"/>
          <w:szCs w:val="21"/>
        </w:rPr>
        <w:fldChar w:fldCharType="end"/>
      </w:r>
      <w:r w:rsidRPr="001816D6">
        <w:rPr>
          <w:rFonts w:cs="宋体"/>
          <w:bCs/>
          <w:kern w:val="0"/>
          <w:szCs w:val="21"/>
        </w:rPr>
        <w:t>层开始通信梯度的时间戳，</w:t>
      </w:r>
      <m:oMath>
        <m:r>
          <w:rPr>
            <w:rFonts w:ascii="Cambria Math" w:hAnsi="Cambria Math"/>
          </w:rPr>
          <m:t>a</m:t>
        </m:r>
      </m:oMath>
      <w:r w:rsidRPr="001816D6">
        <w:rPr>
          <w:rFonts w:cs="宋体"/>
          <w:bCs/>
          <w:kern w:val="0"/>
          <w:szCs w:val="21"/>
        </w:rPr>
        <w:t xml:space="preserve"> </w:t>
      </w:r>
      <w:r w:rsidRPr="001816D6">
        <w:rPr>
          <w:rFonts w:cs="宋体"/>
          <w:bCs/>
          <w:kern w:val="0"/>
          <w:szCs w:val="21"/>
        </w:rPr>
        <w:t>表示</w:t>
      </w:r>
      <w:r w:rsidRPr="001816D6">
        <w:rPr>
          <w:rFonts w:cs="宋体"/>
          <w:bCs/>
          <w:kern w:val="0"/>
          <w:szCs w:val="21"/>
        </w:rPr>
        <w:t xml:space="preserve">all-reduce </w:t>
      </w:r>
      <w:r w:rsidRPr="001816D6">
        <w:rPr>
          <w:rFonts w:cs="宋体"/>
          <w:bCs/>
          <w:kern w:val="0"/>
          <w:szCs w:val="21"/>
        </w:rPr>
        <w:t>的启动时间（延迟）。</w:t>
      </w:r>
      <w:r>
        <w:rPr>
          <w:rFonts w:cs="宋体"/>
          <w:bCs/>
          <w:kern w:val="0"/>
          <w:szCs w:val="21"/>
        </w:rPr>
        <w:t>如果满足</w:t>
      </w:r>
      <w:r w:rsidRPr="001816D6">
        <w:rPr>
          <w:rFonts w:cs="宋体"/>
          <w:bCs/>
          <w:kern w:val="0"/>
          <w:szCs w:val="21"/>
        </w:rPr>
        <w:t>式</w:t>
      </w:r>
      <w:r w:rsidRPr="001816D6">
        <w:rPr>
          <w:rFonts w:cs="宋体" w:hint="eastAsia"/>
          <w:bCs/>
          <w:kern w:val="0"/>
          <w:szCs w:val="21"/>
        </w:rPr>
        <w:t>（</w:t>
      </w:r>
      <w:r>
        <w:rPr>
          <w:rFonts w:cs="宋体" w:hint="eastAsia"/>
          <w:bCs/>
          <w:kern w:val="0"/>
          <w:szCs w:val="21"/>
        </w:rPr>
        <w:t>4</w:t>
      </w:r>
      <w:r w:rsidRPr="001816D6">
        <w:rPr>
          <w:rFonts w:cs="宋体" w:hint="eastAsia"/>
          <w:bCs/>
          <w:kern w:val="0"/>
          <w:szCs w:val="21"/>
        </w:rPr>
        <w:t>）</w:t>
      </w:r>
      <w:r w:rsidRPr="001816D6">
        <w:rPr>
          <w:rFonts w:cs="宋体"/>
          <w:bCs/>
          <w:kern w:val="0"/>
          <w:szCs w:val="21"/>
        </w:rPr>
        <w:t>的条件，则说明将第</w:t>
      </w:r>
      <w:r w:rsidRPr="001816D6">
        <w:rPr>
          <w:rFonts w:cs="宋体"/>
          <w:bCs/>
          <w:kern w:val="0"/>
          <w:szCs w:val="21"/>
        </w:rPr>
        <w:fldChar w:fldCharType="begin"/>
      </w:r>
      <w:r w:rsidRPr="001816D6">
        <w:rPr>
          <w:rFonts w:cs="宋体"/>
          <w:bCs/>
          <w:kern w:val="0"/>
          <w:szCs w:val="21"/>
        </w:rPr>
        <w:instrText xml:space="preserve"> QUOTE  l-1  </w:instrText>
      </w:r>
      <w:r w:rsidRPr="001816D6">
        <w:rPr>
          <w:rFonts w:cs="宋体"/>
          <w:bCs/>
          <w:kern w:val="0"/>
          <w:szCs w:val="21"/>
        </w:rPr>
        <w:fldChar w:fldCharType="separate"/>
      </w:r>
      <w:r w:rsidRPr="001816D6">
        <w:rPr>
          <w:rFonts w:cs="宋体" w:hint="eastAsia"/>
          <w:bCs/>
          <w:kern w:val="0"/>
          <w:szCs w:val="21"/>
        </w:rPr>
        <w:t>l</w:t>
      </w:r>
      <w:r w:rsidRPr="001816D6">
        <w:rPr>
          <w:rFonts w:cs="宋体"/>
          <w:bCs/>
          <w:kern w:val="0"/>
          <w:szCs w:val="21"/>
        </w:rPr>
        <w:t>-1</w:t>
      </w:r>
      <w:r w:rsidRPr="001816D6">
        <w:rPr>
          <w:rFonts w:cs="宋体"/>
          <w:bCs/>
          <w:kern w:val="0"/>
          <w:szCs w:val="21"/>
        </w:rPr>
        <w:fldChar w:fldCharType="end"/>
      </w:r>
      <w:r w:rsidRPr="001816D6">
        <w:rPr>
          <w:rFonts w:cs="宋体"/>
          <w:bCs/>
          <w:kern w:val="0"/>
          <w:szCs w:val="21"/>
        </w:rPr>
        <w:t>与</w:t>
      </w:r>
      <w:r w:rsidRPr="001816D6">
        <w:rPr>
          <w:rFonts w:cs="宋体"/>
          <w:bCs/>
          <w:kern w:val="0"/>
          <w:szCs w:val="21"/>
        </w:rPr>
        <w:fldChar w:fldCharType="begin"/>
      </w:r>
      <w:r w:rsidRPr="001816D6">
        <w:rPr>
          <w:rFonts w:cs="宋体"/>
          <w:bCs/>
          <w:kern w:val="0"/>
          <w:szCs w:val="21"/>
        </w:rPr>
        <w:instrText xml:space="preserve"> QUOTE  l  </w:instrText>
      </w:r>
      <w:r w:rsidRPr="001816D6">
        <w:rPr>
          <w:rFonts w:cs="宋体"/>
          <w:bCs/>
          <w:kern w:val="0"/>
          <w:szCs w:val="21"/>
        </w:rPr>
        <w:fldChar w:fldCharType="separate"/>
      </w:r>
      <w:r w:rsidRPr="001816D6">
        <w:rPr>
          <w:rFonts w:cs="宋体"/>
          <w:bCs/>
          <w:kern w:val="0"/>
          <w:szCs w:val="21"/>
        </w:rPr>
        <w:fldChar w:fldCharType="begin"/>
      </w:r>
      <w:r w:rsidRPr="001816D6">
        <w:rPr>
          <w:rFonts w:cs="宋体"/>
          <w:bCs/>
          <w:kern w:val="0"/>
          <w:szCs w:val="21"/>
        </w:rPr>
        <w:instrText xml:space="preserve"> QUOTE l  </w:instrText>
      </w:r>
      <w:r w:rsidRPr="001816D6">
        <w:rPr>
          <w:rFonts w:cs="宋体"/>
          <w:bCs/>
          <w:kern w:val="0"/>
          <w:szCs w:val="21"/>
        </w:rPr>
        <w:fldChar w:fldCharType="separate"/>
      </w:r>
      <w:r w:rsidRPr="001816D6">
        <w:rPr>
          <w:rFonts w:cs="宋体"/>
          <w:bCs/>
          <w:kern w:val="0"/>
          <w:szCs w:val="21"/>
        </w:rPr>
        <w:t>l</w:t>
      </w:r>
      <w:r w:rsidRPr="001816D6">
        <w:rPr>
          <w:rFonts w:cs="宋体"/>
          <w:bCs/>
          <w:kern w:val="0"/>
          <w:szCs w:val="21"/>
        </w:rPr>
        <w:fldChar w:fldCharType="end"/>
      </w:r>
      <w:r w:rsidRPr="001816D6">
        <w:rPr>
          <w:rFonts w:cs="宋体"/>
          <w:bCs/>
          <w:kern w:val="0"/>
          <w:szCs w:val="21"/>
        </w:rPr>
        <w:fldChar w:fldCharType="end"/>
      </w:r>
      <w:r w:rsidRPr="001816D6">
        <w:rPr>
          <w:rFonts w:cs="宋体"/>
          <w:bCs/>
          <w:kern w:val="0"/>
          <w:szCs w:val="21"/>
        </w:rPr>
        <w:t>层的通信进行合并的收益更大，能够节约通信成本，所以执行合并操作。</w:t>
      </w:r>
    </w:p>
    <w:p w14:paraId="3D56A756" w14:textId="77777777" w:rsidR="001543AD" w:rsidRPr="005F50BB" w:rsidRDefault="001543AD">
      <w:pPr>
        <w:ind w:firstLine="420"/>
        <w:rPr>
          <w:rFonts w:cs="宋体"/>
          <w:bCs/>
          <w:kern w:val="0"/>
          <w:szCs w:val="21"/>
        </w:rPr>
      </w:pPr>
    </w:p>
    <w:p w14:paraId="405E66A8" w14:textId="77777777" w:rsidR="00ED2C8E" w:rsidRPr="001816D6" w:rsidRDefault="008A7F83">
      <w:pPr>
        <w:rPr>
          <w:b/>
          <w:sz w:val="24"/>
        </w:rPr>
      </w:pPr>
      <w:r>
        <w:rPr>
          <w:b/>
          <w:sz w:val="24"/>
        </w:rPr>
        <w:t>2</w:t>
      </w:r>
      <w:r w:rsidR="00ED2C8E" w:rsidRPr="001816D6">
        <w:rPr>
          <w:rFonts w:hint="eastAsia"/>
          <w:b/>
          <w:sz w:val="24"/>
        </w:rPr>
        <w:t xml:space="preserve"> </w:t>
      </w:r>
      <w:r w:rsidR="00ED2C8E" w:rsidRPr="001816D6">
        <w:rPr>
          <w:rFonts w:hint="eastAsia"/>
          <w:b/>
          <w:sz w:val="24"/>
        </w:rPr>
        <w:t>实验</w:t>
      </w:r>
      <w:r w:rsidR="001543AD">
        <w:rPr>
          <w:rFonts w:hint="eastAsia"/>
          <w:b/>
          <w:sz w:val="24"/>
        </w:rPr>
        <w:t>设置和</w:t>
      </w:r>
      <w:r w:rsidR="001543AD">
        <w:rPr>
          <w:b/>
          <w:sz w:val="24"/>
        </w:rPr>
        <w:t>结果分析</w:t>
      </w:r>
    </w:p>
    <w:p w14:paraId="009521C3" w14:textId="77777777" w:rsidR="00ED2C8E" w:rsidRPr="001816D6" w:rsidRDefault="008A7F83">
      <w:pPr>
        <w:rPr>
          <w:b/>
          <w:szCs w:val="21"/>
        </w:rPr>
      </w:pPr>
      <w:r>
        <w:rPr>
          <w:b/>
          <w:szCs w:val="21"/>
        </w:rPr>
        <w:t>2</w:t>
      </w:r>
      <w:r w:rsidR="00ED2C8E" w:rsidRPr="001816D6">
        <w:rPr>
          <w:rFonts w:hint="eastAsia"/>
          <w:b/>
          <w:szCs w:val="21"/>
        </w:rPr>
        <w:t xml:space="preserve">.1 </w:t>
      </w:r>
      <w:r w:rsidR="00ED2C8E" w:rsidRPr="001816D6">
        <w:rPr>
          <w:rFonts w:hint="eastAsia"/>
          <w:b/>
          <w:szCs w:val="21"/>
        </w:rPr>
        <w:t>实验设置</w:t>
      </w:r>
    </w:p>
    <w:p w14:paraId="743CEA70" w14:textId="77777777" w:rsidR="00ED2C8E" w:rsidRPr="001816D6" w:rsidRDefault="008F6CE4">
      <w:pPr>
        <w:ind w:firstLineChars="205" w:firstLine="430"/>
        <w:rPr>
          <w:rFonts w:cs="宋体"/>
          <w:kern w:val="0"/>
          <w:szCs w:val="21"/>
        </w:rPr>
      </w:pPr>
      <w:r>
        <w:rPr>
          <w:rFonts w:cs="宋体" w:hint="eastAsia"/>
          <w:kern w:val="0"/>
          <w:szCs w:val="21"/>
        </w:rPr>
        <w:t>为验证</w:t>
      </w:r>
      <w:r w:rsidR="00ED2C8E" w:rsidRPr="001816D6">
        <w:rPr>
          <w:rFonts w:cs="宋体"/>
          <w:kern w:val="0"/>
          <w:szCs w:val="21"/>
        </w:rPr>
        <w:t>通信优化方法的有效性</w:t>
      </w:r>
      <w:r>
        <w:rPr>
          <w:rFonts w:cs="宋体" w:hint="eastAsia"/>
          <w:kern w:val="0"/>
          <w:szCs w:val="21"/>
        </w:rPr>
        <w:t>，</w:t>
      </w:r>
      <w:r>
        <w:rPr>
          <w:rFonts w:cs="宋体"/>
          <w:kern w:val="0"/>
          <w:szCs w:val="21"/>
        </w:rPr>
        <w:t>本文进行了对比试验</w:t>
      </w:r>
      <w:r w:rsidR="00ED2C8E" w:rsidRPr="001816D6">
        <w:rPr>
          <w:rFonts w:cs="宋体"/>
          <w:kern w:val="0"/>
          <w:szCs w:val="21"/>
        </w:rPr>
        <w:t>。由于硬件限制，</w:t>
      </w:r>
      <w:r w:rsidRPr="001816D6">
        <w:rPr>
          <w:rFonts w:cs="宋体"/>
          <w:kern w:val="0"/>
          <w:szCs w:val="21"/>
        </w:rPr>
        <w:t>算力网络场景的模拟</w:t>
      </w:r>
      <w:r w:rsidR="00ED2C8E" w:rsidRPr="001816D6">
        <w:rPr>
          <w:rFonts w:cs="宋体"/>
          <w:kern w:val="0"/>
          <w:szCs w:val="21"/>
        </w:rPr>
        <w:t>根据实际的单</w:t>
      </w:r>
      <w:r w:rsidR="00ED2C8E" w:rsidRPr="001816D6">
        <w:rPr>
          <w:rFonts w:cs="宋体"/>
          <w:kern w:val="0"/>
          <w:szCs w:val="21"/>
        </w:rPr>
        <w:t xml:space="preserve"> GPU </w:t>
      </w:r>
      <w:r w:rsidR="00ED2C8E" w:rsidRPr="001816D6">
        <w:rPr>
          <w:rFonts w:cs="宋体"/>
          <w:kern w:val="0"/>
          <w:szCs w:val="21"/>
        </w:rPr>
        <w:t>性能和网络性能模型进行。</w:t>
      </w:r>
    </w:p>
    <w:p w14:paraId="5FFAB828" w14:textId="77777777" w:rsidR="00ED2C8E" w:rsidRPr="001816D6" w:rsidRDefault="008F6CE4">
      <w:pPr>
        <w:ind w:firstLineChars="205" w:firstLine="430"/>
        <w:rPr>
          <w:rFonts w:cs="宋体"/>
          <w:kern w:val="0"/>
          <w:szCs w:val="21"/>
        </w:rPr>
      </w:pPr>
      <w:r>
        <w:rPr>
          <w:rFonts w:cs="宋体"/>
          <w:kern w:val="0"/>
          <w:szCs w:val="21"/>
        </w:rPr>
        <w:t>首先，</w:t>
      </w:r>
      <w:r w:rsidR="00D16FCE">
        <w:rPr>
          <w:rFonts w:cs="宋体" w:hint="eastAsia"/>
          <w:kern w:val="0"/>
          <w:szCs w:val="21"/>
        </w:rPr>
        <w:t>实验</w:t>
      </w:r>
      <w:r w:rsidR="00ED2C8E" w:rsidRPr="001816D6">
        <w:rPr>
          <w:rFonts w:cs="宋体"/>
          <w:kern w:val="0"/>
          <w:szCs w:val="21"/>
        </w:rPr>
        <w:t>测量了</w:t>
      </w:r>
      <w:r w:rsidR="00ED2C8E" w:rsidRPr="001816D6">
        <w:rPr>
          <w:rFonts w:cs="宋体"/>
          <w:kern w:val="0"/>
          <w:szCs w:val="21"/>
        </w:rPr>
        <w:t xml:space="preserve">ResNet-50 </w:t>
      </w:r>
      <w:r w:rsidR="007C3651" w:rsidRPr="001816D6">
        <w:rPr>
          <w:rFonts w:cs="宋体" w:hint="eastAsia"/>
          <w:kern w:val="0"/>
          <w:szCs w:val="21"/>
        </w:rPr>
        <w:t>、</w:t>
      </w:r>
      <w:r w:rsidR="00ED2C8E" w:rsidRPr="001816D6">
        <w:rPr>
          <w:rFonts w:cs="宋体"/>
          <w:kern w:val="0"/>
          <w:szCs w:val="21"/>
        </w:rPr>
        <w:t>GoogleNet</w:t>
      </w:r>
      <w:r w:rsidR="007C3651" w:rsidRPr="001816D6">
        <w:rPr>
          <w:rFonts w:cs="宋体" w:hint="eastAsia"/>
          <w:kern w:val="0"/>
          <w:szCs w:val="21"/>
        </w:rPr>
        <w:t>和</w:t>
      </w:r>
      <w:r w:rsidR="007C3651" w:rsidRPr="001816D6">
        <w:rPr>
          <w:rFonts w:cs="宋体" w:hint="eastAsia"/>
          <w:kern w:val="0"/>
          <w:szCs w:val="21"/>
        </w:rPr>
        <w:t>mnistNet</w:t>
      </w:r>
      <w:r w:rsidR="00ED2C8E" w:rsidRPr="001816D6">
        <w:rPr>
          <w:rFonts w:cs="宋体" w:hint="eastAsia"/>
          <w:kern w:val="0"/>
          <w:szCs w:val="21"/>
        </w:rPr>
        <w:t>模型中各</w:t>
      </w:r>
      <w:r w:rsidR="00ED2C8E" w:rsidRPr="001816D6">
        <w:rPr>
          <w:rFonts w:cs="宋体"/>
          <w:kern w:val="0"/>
          <w:szCs w:val="21"/>
        </w:rPr>
        <w:t>层</w:t>
      </w:r>
      <w:r w:rsidR="00ED2C8E" w:rsidRPr="001816D6">
        <w:rPr>
          <w:rFonts w:cs="宋体" w:hint="eastAsia"/>
          <w:kern w:val="0"/>
          <w:szCs w:val="21"/>
        </w:rPr>
        <w:t>进行</w:t>
      </w:r>
      <w:r w:rsidR="00ED2C8E" w:rsidRPr="001816D6">
        <w:rPr>
          <w:rFonts w:cs="宋体"/>
          <w:kern w:val="0"/>
          <w:szCs w:val="21"/>
        </w:rPr>
        <w:t>前向传播</w:t>
      </w:r>
      <w:r w:rsidR="00ED2C8E" w:rsidRPr="001816D6">
        <w:rPr>
          <w:rFonts w:cs="宋体" w:hint="eastAsia"/>
          <w:kern w:val="0"/>
          <w:szCs w:val="21"/>
        </w:rPr>
        <w:t>所需要的</w:t>
      </w:r>
      <w:r w:rsidR="00ED2C8E" w:rsidRPr="001816D6">
        <w:rPr>
          <w:rFonts w:cs="宋体"/>
          <w:kern w:val="0"/>
          <w:szCs w:val="21"/>
        </w:rPr>
        <w:t>时间，通过从</w:t>
      </w:r>
      <w:r w:rsidR="00ED2C8E" w:rsidRPr="001816D6">
        <w:rPr>
          <w:rFonts w:cs="宋体"/>
          <w:kern w:val="0"/>
          <w:szCs w:val="21"/>
        </w:rPr>
        <w:t xml:space="preserve"> 2</w:t>
      </w:r>
      <w:r w:rsidR="00ED2C8E" w:rsidRPr="001816D6">
        <w:rPr>
          <w:rFonts w:cs="宋体"/>
          <w:kern w:val="0"/>
          <w:szCs w:val="21"/>
        </w:rPr>
        <w:t>个</w:t>
      </w:r>
      <w:r w:rsidR="00ED2C8E" w:rsidRPr="001816D6">
        <w:rPr>
          <w:rFonts w:cs="宋体"/>
          <w:kern w:val="0"/>
          <w:szCs w:val="21"/>
        </w:rPr>
        <w:t>workers</w:t>
      </w:r>
      <w:r w:rsidR="00ED2C8E" w:rsidRPr="001816D6">
        <w:rPr>
          <w:rFonts w:cs="宋体"/>
          <w:kern w:val="0"/>
          <w:szCs w:val="21"/>
        </w:rPr>
        <w:t>扩展到</w:t>
      </w:r>
      <w:r w:rsidR="00ED2C8E" w:rsidRPr="001816D6">
        <w:rPr>
          <w:rFonts w:cs="宋体"/>
          <w:kern w:val="0"/>
          <w:szCs w:val="21"/>
        </w:rPr>
        <w:t xml:space="preserve"> 1024</w:t>
      </w:r>
      <w:r w:rsidR="00ED2C8E" w:rsidRPr="001816D6">
        <w:rPr>
          <w:rFonts w:cs="宋体"/>
          <w:kern w:val="0"/>
          <w:szCs w:val="21"/>
        </w:rPr>
        <w:t>个</w:t>
      </w:r>
      <w:r w:rsidR="00ED2C8E" w:rsidRPr="001816D6">
        <w:rPr>
          <w:rFonts w:cs="宋体"/>
          <w:kern w:val="0"/>
          <w:szCs w:val="21"/>
        </w:rPr>
        <w:t>workers</w:t>
      </w:r>
      <w:r w:rsidR="00ED2C8E" w:rsidRPr="001816D6">
        <w:rPr>
          <w:rFonts w:cs="宋体"/>
          <w:kern w:val="0"/>
          <w:szCs w:val="21"/>
        </w:rPr>
        <w:t>来训练</w:t>
      </w:r>
      <w:r w:rsidR="00ED2C8E" w:rsidRPr="001816D6">
        <w:rPr>
          <w:rFonts w:cs="宋体"/>
          <w:kern w:val="0"/>
          <w:szCs w:val="21"/>
        </w:rPr>
        <w:t xml:space="preserve"> GoogleNet </w:t>
      </w:r>
      <w:r w:rsidR="007C3651" w:rsidRPr="001816D6">
        <w:rPr>
          <w:rFonts w:cs="宋体" w:hint="eastAsia"/>
          <w:kern w:val="0"/>
          <w:szCs w:val="21"/>
        </w:rPr>
        <w:t>、</w:t>
      </w:r>
      <w:r w:rsidR="00ED2C8E" w:rsidRPr="001816D6">
        <w:rPr>
          <w:rFonts w:cs="宋体"/>
          <w:kern w:val="0"/>
          <w:szCs w:val="21"/>
        </w:rPr>
        <w:t>ResNet-50</w:t>
      </w:r>
      <w:r w:rsidR="007C3651" w:rsidRPr="001816D6">
        <w:rPr>
          <w:rFonts w:cs="宋体" w:hint="eastAsia"/>
          <w:kern w:val="0"/>
          <w:szCs w:val="21"/>
        </w:rPr>
        <w:t>和</w:t>
      </w:r>
      <w:r w:rsidR="007C3651" w:rsidRPr="001816D6">
        <w:rPr>
          <w:rFonts w:cs="宋体" w:hint="eastAsia"/>
          <w:kern w:val="0"/>
          <w:szCs w:val="21"/>
        </w:rPr>
        <w:t>mnistNet</w:t>
      </w:r>
      <w:r w:rsidR="00ED2C8E" w:rsidRPr="001816D6">
        <w:rPr>
          <w:rFonts w:cs="宋体"/>
          <w:kern w:val="0"/>
          <w:szCs w:val="21"/>
        </w:rPr>
        <w:t>模型，</w:t>
      </w:r>
      <w:r w:rsidR="00ED2C8E" w:rsidRPr="001816D6">
        <w:rPr>
          <w:rFonts w:cs="宋体" w:hint="eastAsia"/>
          <w:kern w:val="0"/>
          <w:szCs w:val="21"/>
        </w:rPr>
        <w:t>分别</w:t>
      </w:r>
      <w:r w:rsidR="00ED2C8E" w:rsidRPr="001816D6">
        <w:rPr>
          <w:rFonts w:cs="宋体"/>
          <w:kern w:val="0"/>
          <w:szCs w:val="21"/>
        </w:rPr>
        <w:t>模拟了</w:t>
      </w:r>
      <w:r w:rsidR="00D16FCE">
        <w:rPr>
          <w:rFonts w:cs="宋体" w:hint="eastAsia"/>
          <w:kern w:val="0"/>
          <w:szCs w:val="21"/>
        </w:rPr>
        <w:t>这</w:t>
      </w:r>
      <w:r w:rsidR="00E9156C">
        <w:rPr>
          <w:rFonts w:cs="宋体"/>
          <w:kern w:val="0"/>
          <w:szCs w:val="21"/>
        </w:rPr>
        <w:t>3</w:t>
      </w:r>
      <w:r w:rsidR="00ED2C8E" w:rsidRPr="001816D6">
        <w:rPr>
          <w:rFonts w:cs="宋体" w:hint="eastAsia"/>
          <w:kern w:val="0"/>
          <w:szCs w:val="21"/>
        </w:rPr>
        <w:t>种模型</w:t>
      </w:r>
      <w:r w:rsidR="00ED2C8E" w:rsidRPr="001816D6">
        <w:rPr>
          <w:rFonts w:cs="宋体"/>
          <w:kern w:val="0"/>
          <w:szCs w:val="21"/>
        </w:rPr>
        <w:t>在</w:t>
      </w:r>
      <w:r w:rsidR="00ED2C8E" w:rsidRPr="001816D6">
        <w:rPr>
          <w:rFonts w:cs="宋体" w:hint="eastAsia"/>
          <w:kern w:val="0"/>
          <w:szCs w:val="21"/>
        </w:rPr>
        <w:t>算力网络场景</w:t>
      </w:r>
      <w:r w:rsidR="00ED2C8E" w:rsidRPr="001816D6">
        <w:rPr>
          <w:rFonts w:cs="宋体"/>
          <w:kern w:val="0"/>
          <w:szCs w:val="21"/>
        </w:rPr>
        <w:t>中</w:t>
      </w:r>
      <w:r w:rsidR="00ED2C8E" w:rsidRPr="001816D6">
        <w:rPr>
          <w:rFonts w:cs="宋体"/>
          <w:kern w:val="0"/>
          <w:szCs w:val="21"/>
        </w:rPr>
        <w:t>MG-WFBP</w:t>
      </w:r>
      <w:r w:rsidR="00ED2C8E" w:rsidRPr="001816D6">
        <w:rPr>
          <w:rFonts w:cs="宋体"/>
          <w:kern w:val="0"/>
          <w:szCs w:val="21"/>
        </w:rPr>
        <w:t>和本</w:t>
      </w:r>
      <w:r w:rsidR="00ED2C8E" w:rsidRPr="001816D6">
        <w:rPr>
          <w:rFonts w:cs="宋体" w:hint="eastAsia"/>
          <w:kern w:val="0"/>
          <w:szCs w:val="21"/>
        </w:rPr>
        <w:t>文提出的通信优化</w:t>
      </w:r>
      <w:r w:rsidR="00ED2C8E" w:rsidRPr="001816D6">
        <w:rPr>
          <w:rFonts w:cs="宋体"/>
          <w:kern w:val="0"/>
          <w:szCs w:val="21"/>
        </w:rPr>
        <w:t>方法的</w:t>
      </w:r>
      <w:r w:rsidR="00ED2C8E" w:rsidRPr="001816D6">
        <w:rPr>
          <w:rFonts w:cs="宋体" w:hint="eastAsia"/>
          <w:kern w:val="0"/>
          <w:szCs w:val="21"/>
        </w:rPr>
        <w:t>性能指标（</w:t>
      </w:r>
      <w:r w:rsidR="00E9156C">
        <w:rPr>
          <w:rFonts w:cs="宋体" w:hint="eastAsia"/>
          <w:kern w:val="0"/>
          <w:szCs w:val="21"/>
        </w:rPr>
        <w:t>以</w:t>
      </w:r>
      <w:r w:rsidR="00E9156C">
        <w:rPr>
          <w:rFonts w:cs="宋体"/>
          <w:kern w:val="0"/>
          <w:szCs w:val="21"/>
        </w:rPr>
        <w:t>加速比衡量</w:t>
      </w:r>
      <w:r w:rsidR="00ED2C8E" w:rsidRPr="001816D6">
        <w:rPr>
          <w:rFonts w:cs="宋体" w:hint="eastAsia"/>
          <w:kern w:val="0"/>
          <w:szCs w:val="21"/>
        </w:rPr>
        <w:t>）</w:t>
      </w:r>
      <w:r w:rsidR="00ED2C8E" w:rsidRPr="001816D6">
        <w:rPr>
          <w:rFonts w:cs="宋体"/>
          <w:kern w:val="0"/>
          <w:szCs w:val="21"/>
        </w:rPr>
        <w:t>。</w:t>
      </w:r>
      <w:r w:rsidR="00D16FCE">
        <w:rPr>
          <w:rFonts w:cs="宋体" w:hint="eastAsia"/>
          <w:kern w:val="0"/>
          <w:szCs w:val="21"/>
        </w:rPr>
        <w:t>其中</w:t>
      </w:r>
      <w:r w:rsidR="00D16FCE">
        <w:rPr>
          <w:rFonts w:cs="宋体"/>
          <w:kern w:val="0"/>
          <w:szCs w:val="21"/>
        </w:rPr>
        <w:t>，</w:t>
      </w:r>
      <w:r w:rsidR="007C3651" w:rsidRPr="001816D6">
        <w:rPr>
          <w:rFonts w:cs="宋体" w:hint="eastAsia"/>
          <w:kern w:val="0"/>
          <w:szCs w:val="21"/>
        </w:rPr>
        <w:t>mnistNet</w:t>
      </w:r>
      <w:r w:rsidR="00D16FCE">
        <w:rPr>
          <w:rFonts w:cs="宋体" w:hint="eastAsia"/>
          <w:kern w:val="0"/>
          <w:szCs w:val="21"/>
        </w:rPr>
        <w:t>不是特定的机器学习模型名称，而是</w:t>
      </w:r>
      <w:r w:rsidR="007C3651" w:rsidRPr="001816D6">
        <w:rPr>
          <w:rFonts w:cs="宋体" w:hint="eastAsia"/>
          <w:kern w:val="0"/>
          <w:szCs w:val="21"/>
        </w:rPr>
        <w:t>在处理基于</w:t>
      </w:r>
      <w:r w:rsidR="007C3651" w:rsidRPr="001816D6">
        <w:rPr>
          <w:rFonts w:cs="宋体" w:hint="eastAsia"/>
          <w:kern w:val="0"/>
          <w:szCs w:val="21"/>
        </w:rPr>
        <w:t>MNIST</w:t>
      </w:r>
      <w:r w:rsidR="007C3651" w:rsidRPr="001816D6">
        <w:rPr>
          <w:rFonts w:cs="宋体" w:hint="eastAsia"/>
          <w:kern w:val="0"/>
          <w:szCs w:val="21"/>
        </w:rPr>
        <w:t>数据集的手写数字识别任务</w:t>
      </w:r>
      <w:r w:rsidR="009A6A7F" w:rsidRPr="001816D6">
        <w:rPr>
          <w:rFonts w:cs="宋体" w:hint="eastAsia"/>
          <w:kern w:val="0"/>
          <w:szCs w:val="21"/>
        </w:rPr>
        <w:t>时编写的基于</w:t>
      </w:r>
      <w:r w:rsidR="00D16FCE">
        <w:rPr>
          <w:rFonts w:cs="宋体" w:hint="eastAsia"/>
          <w:kern w:val="0"/>
          <w:szCs w:val="21"/>
        </w:rPr>
        <w:t>CNN</w:t>
      </w:r>
      <w:r w:rsidR="00D16FCE">
        <w:rPr>
          <w:rFonts w:cs="宋体" w:hint="eastAsia"/>
          <w:kern w:val="0"/>
          <w:szCs w:val="21"/>
        </w:rPr>
        <w:t>的神经网络。选择的这</w:t>
      </w:r>
      <w:r w:rsidR="00D16FCE">
        <w:rPr>
          <w:rFonts w:cs="宋体" w:hint="eastAsia"/>
          <w:kern w:val="0"/>
          <w:szCs w:val="21"/>
        </w:rPr>
        <w:t>3</w:t>
      </w:r>
      <w:r w:rsidR="009A6A7F" w:rsidRPr="001816D6">
        <w:rPr>
          <w:rFonts w:cs="宋体" w:hint="eastAsia"/>
          <w:kern w:val="0"/>
          <w:szCs w:val="21"/>
        </w:rPr>
        <w:t>种模型兼顾了计算量和通信量较大的情况，能够较全面的反应本文提出的通信优化方法的正面效果。</w:t>
      </w:r>
    </w:p>
    <w:p w14:paraId="3077CA72" w14:textId="77777777" w:rsidR="00ED2C8E" w:rsidRPr="001816D6" w:rsidRDefault="00056B9F">
      <w:pPr>
        <w:ind w:firstLineChars="205" w:firstLine="430"/>
        <w:rPr>
          <w:rFonts w:cs="宋体"/>
          <w:kern w:val="0"/>
          <w:szCs w:val="21"/>
        </w:rPr>
      </w:pPr>
      <w:r>
        <w:rPr>
          <w:rFonts w:cs="宋体" w:hint="eastAsia"/>
          <w:kern w:val="0"/>
          <w:szCs w:val="21"/>
        </w:rPr>
        <w:t>然后</w:t>
      </w:r>
      <w:r w:rsidR="00ED2C8E" w:rsidRPr="001816D6">
        <w:rPr>
          <w:rFonts w:cs="宋体" w:hint="eastAsia"/>
          <w:kern w:val="0"/>
          <w:szCs w:val="21"/>
        </w:rPr>
        <w:t>，</w:t>
      </w:r>
      <w:r>
        <w:rPr>
          <w:rFonts w:cs="宋体" w:hint="eastAsia"/>
          <w:kern w:val="0"/>
          <w:szCs w:val="21"/>
        </w:rPr>
        <w:t>在</w:t>
      </w:r>
      <w:r w:rsidR="00ED2C8E" w:rsidRPr="001816D6">
        <w:rPr>
          <w:rFonts w:cs="宋体"/>
          <w:kern w:val="0"/>
          <w:szCs w:val="21"/>
        </w:rPr>
        <w:t>基于算力网络的分布式机器学习过程中</w:t>
      </w:r>
      <w:r w:rsidR="00ED2C8E" w:rsidRPr="001816D6">
        <w:rPr>
          <w:rFonts w:cs="宋体" w:hint="eastAsia"/>
          <w:kern w:val="0"/>
          <w:szCs w:val="21"/>
        </w:rPr>
        <w:t>分别</w:t>
      </w:r>
      <w:r w:rsidR="00ED2C8E" w:rsidRPr="001816D6">
        <w:rPr>
          <w:rFonts w:cs="宋体"/>
          <w:kern w:val="0"/>
          <w:szCs w:val="21"/>
        </w:rPr>
        <w:t>使用</w:t>
      </w:r>
      <w:r w:rsidR="00ED2C8E" w:rsidRPr="001816D6">
        <w:rPr>
          <w:rFonts w:cs="宋体"/>
          <w:kern w:val="0"/>
          <w:szCs w:val="21"/>
        </w:rPr>
        <w:t>MG-WFBP</w:t>
      </w:r>
      <w:r w:rsidR="00ED2C8E" w:rsidRPr="001816D6">
        <w:rPr>
          <w:rFonts w:cs="宋体"/>
          <w:kern w:val="0"/>
          <w:szCs w:val="21"/>
        </w:rPr>
        <w:t>方法</w:t>
      </w:r>
      <w:r w:rsidR="00ED2C8E" w:rsidRPr="001816D6">
        <w:rPr>
          <w:rFonts w:cs="宋体" w:hint="eastAsia"/>
          <w:kern w:val="0"/>
          <w:szCs w:val="21"/>
        </w:rPr>
        <w:t>和本文提出的通信优化方法</w:t>
      </w:r>
      <w:r w:rsidR="00ED2C8E" w:rsidRPr="001816D6">
        <w:rPr>
          <w:rFonts w:cs="宋体"/>
          <w:kern w:val="0"/>
          <w:szCs w:val="21"/>
        </w:rPr>
        <w:t>，将其进行前向传播与反向传播的计算时间与非重叠通信成本进行检测与对比。用以比较本文提出的</w:t>
      </w:r>
      <w:r w:rsidR="00ED2C8E" w:rsidRPr="001816D6">
        <w:rPr>
          <w:rFonts w:cs="宋体" w:hint="eastAsia"/>
          <w:kern w:val="0"/>
          <w:szCs w:val="21"/>
        </w:rPr>
        <w:t>通信优化</w:t>
      </w:r>
      <w:r w:rsidR="00ED2C8E" w:rsidRPr="001816D6">
        <w:rPr>
          <w:rFonts w:cs="宋体"/>
          <w:kern w:val="0"/>
          <w:szCs w:val="21"/>
        </w:rPr>
        <w:t>方法对通信量的优化效果。</w:t>
      </w:r>
    </w:p>
    <w:p w14:paraId="7E9E512D" w14:textId="77777777" w:rsidR="00ED2C8E" w:rsidRPr="001816D6" w:rsidRDefault="008A7F83">
      <w:pPr>
        <w:rPr>
          <w:b/>
          <w:kern w:val="0"/>
          <w:szCs w:val="21"/>
        </w:rPr>
      </w:pPr>
      <w:r>
        <w:rPr>
          <w:b/>
          <w:kern w:val="0"/>
          <w:szCs w:val="21"/>
        </w:rPr>
        <w:t>2</w:t>
      </w:r>
      <w:r w:rsidR="00ED2C8E" w:rsidRPr="001816D6">
        <w:rPr>
          <w:rFonts w:hint="eastAsia"/>
          <w:b/>
          <w:kern w:val="0"/>
          <w:szCs w:val="21"/>
        </w:rPr>
        <w:t>.</w:t>
      </w:r>
      <w:r w:rsidR="00ED2C8E" w:rsidRPr="001816D6">
        <w:rPr>
          <w:b/>
          <w:kern w:val="0"/>
          <w:szCs w:val="21"/>
        </w:rPr>
        <w:t>2</w:t>
      </w:r>
      <w:r w:rsidR="00ED2C8E" w:rsidRPr="001816D6">
        <w:rPr>
          <w:rFonts w:hint="eastAsia"/>
          <w:b/>
          <w:kern w:val="0"/>
          <w:szCs w:val="21"/>
        </w:rPr>
        <w:t xml:space="preserve"> </w:t>
      </w:r>
      <w:r w:rsidR="00ED2C8E" w:rsidRPr="001816D6">
        <w:rPr>
          <w:rFonts w:hint="eastAsia"/>
          <w:b/>
          <w:kern w:val="0"/>
          <w:szCs w:val="21"/>
        </w:rPr>
        <w:t>实验结果分析</w:t>
      </w:r>
    </w:p>
    <w:p w14:paraId="1A9D1C6B" w14:textId="77777777" w:rsidR="00A157C7" w:rsidRPr="001816D6" w:rsidRDefault="00ED2C8E" w:rsidP="006D3A15">
      <w:pPr>
        <w:ind w:firstLineChars="205" w:firstLine="430"/>
        <w:rPr>
          <w:rFonts w:cs="宋体"/>
          <w:kern w:val="0"/>
          <w:szCs w:val="21"/>
        </w:rPr>
      </w:pPr>
      <w:r w:rsidRPr="001816D6">
        <w:rPr>
          <w:rFonts w:cs="宋体"/>
          <w:kern w:val="0"/>
          <w:szCs w:val="21"/>
        </w:rPr>
        <w:t>经过实验比较，在基于</w:t>
      </w:r>
      <w:r w:rsidRPr="001816D6">
        <w:rPr>
          <w:rFonts w:cs="宋体" w:hint="eastAsia"/>
          <w:kern w:val="0"/>
          <w:szCs w:val="21"/>
        </w:rPr>
        <w:t>算力网络</w:t>
      </w:r>
      <w:r w:rsidRPr="001816D6">
        <w:rPr>
          <w:rFonts w:cs="宋体"/>
          <w:kern w:val="0"/>
          <w:szCs w:val="21"/>
        </w:rPr>
        <w:t>的</w:t>
      </w:r>
      <w:r w:rsidRPr="001816D6">
        <w:rPr>
          <w:rFonts w:cs="宋体" w:hint="eastAsia"/>
          <w:kern w:val="0"/>
          <w:szCs w:val="21"/>
        </w:rPr>
        <w:t>分布式机器学习训练模拟场景中</w:t>
      </w:r>
      <w:r w:rsidRPr="001816D6">
        <w:rPr>
          <w:rFonts w:cs="宋体"/>
          <w:kern w:val="0"/>
          <w:szCs w:val="21"/>
        </w:rPr>
        <w:t>，</w:t>
      </w:r>
      <w:r w:rsidR="00A77561" w:rsidRPr="001816D6">
        <w:rPr>
          <w:rFonts w:cs="宋体"/>
          <w:kern w:val="0"/>
          <w:szCs w:val="21"/>
        </w:rPr>
        <w:t>图</w:t>
      </w:r>
      <w:r w:rsidR="00A77561" w:rsidRPr="001816D6">
        <w:rPr>
          <w:rFonts w:cs="宋体"/>
          <w:kern w:val="0"/>
          <w:szCs w:val="21"/>
        </w:rPr>
        <w:t>4</w:t>
      </w:r>
      <w:r w:rsidRPr="001816D6">
        <w:rPr>
          <w:rFonts w:cs="宋体"/>
          <w:kern w:val="0"/>
          <w:szCs w:val="21"/>
        </w:rPr>
        <w:t>和</w:t>
      </w:r>
      <w:r w:rsidR="00A77561" w:rsidRPr="001816D6">
        <w:rPr>
          <w:rFonts w:cs="宋体"/>
          <w:kern w:val="0"/>
          <w:szCs w:val="21"/>
        </w:rPr>
        <w:t>图</w:t>
      </w:r>
      <w:r w:rsidR="00A77561" w:rsidRPr="001816D6">
        <w:rPr>
          <w:rFonts w:cs="宋体"/>
          <w:kern w:val="0"/>
          <w:szCs w:val="21"/>
        </w:rPr>
        <w:t>5</w:t>
      </w:r>
      <w:r w:rsidRPr="001816D6">
        <w:rPr>
          <w:rFonts w:cs="宋体"/>
          <w:kern w:val="0"/>
          <w:szCs w:val="21"/>
        </w:rPr>
        <w:t>展示了</w:t>
      </w:r>
      <w:r w:rsidRPr="001816D6">
        <w:rPr>
          <w:rFonts w:cs="宋体"/>
          <w:kern w:val="0"/>
          <w:szCs w:val="21"/>
        </w:rPr>
        <w:t>GoogleNet</w:t>
      </w:r>
      <w:r w:rsidRPr="001816D6">
        <w:rPr>
          <w:rFonts w:cs="宋体"/>
          <w:kern w:val="0"/>
          <w:szCs w:val="21"/>
        </w:rPr>
        <w:t>和</w:t>
      </w:r>
      <w:r w:rsidRPr="001816D6">
        <w:rPr>
          <w:rFonts w:cs="宋体"/>
          <w:kern w:val="0"/>
          <w:szCs w:val="21"/>
        </w:rPr>
        <w:t>ResNet-50</w:t>
      </w:r>
      <w:r w:rsidRPr="001816D6">
        <w:rPr>
          <w:rFonts w:cs="宋体"/>
          <w:kern w:val="0"/>
          <w:szCs w:val="21"/>
        </w:rPr>
        <w:t>模型在</w:t>
      </w:r>
      <w:r w:rsidRPr="001816D6">
        <w:rPr>
          <w:rFonts w:cs="宋体" w:hint="eastAsia"/>
          <w:kern w:val="0"/>
          <w:szCs w:val="21"/>
        </w:rPr>
        <w:t>分布式</w:t>
      </w:r>
      <w:r w:rsidRPr="001816D6">
        <w:rPr>
          <w:rFonts w:cs="宋体"/>
          <w:kern w:val="0"/>
          <w:szCs w:val="21"/>
        </w:rPr>
        <w:t>训练过程中</w:t>
      </w:r>
      <w:r w:rsidRPr="001816D6">
        <w:rPr>
          <w:rFonts w:cs="宋体" w:hint="eastAsia"/>
          <w:kern w:val="0"/>
          <w:szCs w:val="21"/>
        </w:rPr>
        <w:t>性能指标</w:t>
      </w:r>
      <w:r w:rsidRPr="001816D6">
        <w:rPr>
          <w:rFonts w:cs="宋体"/>
          <w:kern w:val="0"/>
          <w:szCs w:val="21"/>
        </w:rPr>
        <w:t>的结果。从实验结果中可以观察到，在</w:t>
      </w:r>
      <w:r w:rsidRPr="001816D6">
        <w:rPr>
          <w:rFonts w:cs="宋体"/>
          <w:kern w:val="0"/>
          <w:szCs w:val="21"/>
        </w:rPr>
        <w:t>2</w:t>
      </w:r>
      <w:r w:rsidRPr="001816D6">
        <w:rPr>
          <w:rFonts w:cs="宋体"/>
          <w:kern w:val="0"/>
          <w:szCs w:val="21"/>
        </w:rPr>
        <w:t>个到</w:t>
      </w:r>
      <w:r w:rsidRPr="001816D6">
        <w:rPr>
          <w:rFonts w:cs="宋体"/>
          <w:kern w:val="0"/>
          <w:szCs w:val="21"/>
        </w:rPr>
        <w:t>16</w:t>
      </w:r>
      <w:r w:rsidRPr="001816D6">
        <w:rPr>
          <w:rFonts w:cs="宋体"/>
          <w:kern w:val="0"/>
          <w:szCs w:val="21"/>
        </w:rPr>
        <w:t>个</w:t>
      </w:r>
      <w:r w:rsidRPr="001816D6">
        <w:rPr>
          <w:rFonts w:cs="宋体"/>
          <w:kern w:val="0"/>
          <w:szCs w:val="21"/>
        </w:rPr>
        <w:t>workers</w:t>
      </w:r>
      <w:r w:rsidRPr="001816D6">
        <w:rPr>
          <w:rFonts w:cs="宋体"/>
          <w:kern w:val="0"/>
          <w:szCs w:val="21"/>
        </w:rPr>
        <w:t>的集群中，</w:t>
      </w:r>
      <w:r w:rsidRPr="001816D6">
        <w:rPr>
          <w:rFonts w:cs="宋体" w:hint="eastAsia"/>
          <w:kern w:val="0"/>
          <w:szCs w:val="21"/>
        </w:rPr>
        <w:t>本</w:t>
      </w:r>
      <w:r w:rsidRPr="001816D6">
        <w:rPr>
          <w:rFonts w:cs="宋体"/>
          <w:kern w:val="0"/>
          <w:szCs w:val="21"/>
        </w:rPr>
        <w:t>方法</w:t>
      </w:r>
      <w:r w:rsidRPr="001816D6">
        <w:rPr>
          <w:rFonts w:cs="宋体" w:hint="eastAsia"/>
          <w:kern w:val="0"/>
          <w:szCs w:val="21"/>
        </w:rPr>
        <w:t>与</w:t>
      </w:r>
      <w:r w:rsidRPr="001816D6">
        <w:rPr>
          <w:rFonts w:cs="宋体" w:hint="eastAsia"/>
          <w:kern w:val="0"/>
          <w:szCs w:val="21"/>
        </w:rPr>
        <w:t>M</w:t>
      </w:r>
      <w:r w:rsidRPr="001816D6">
        <w:rPr>
          <w:rFonts w:cs="宋体"/>
          <w:kern w:val="0"/>
          <w:szCs w:val="21"/>
        </w:rPr>
        <w:t>G-WFBP</w:t>
      </w:r>
      <w:r w:rsidRPr="001816D6">
        <w:rPr>
          <w:rFonts w:cs="宋体" w:hint="eastAsia"/>
          <w:kern w:val="0"/>
          <w:szCs w:val="21"/>
        </w:rPr>
        <w:t>方法的性能表现基本一致</w:t>
      </w:r>
      <w:r w:rsidRPr="001816D6">
        <w:rPr>
          <w:rFonts w:cs="宋体"/>
          <w:kern w:val="0"/>
          <w:szCs w:val="21"/>
        </w:rPr>
        <w:t>。随着</w:t>
      </w:r>
      <w:r w:rsidRPr="001816D6">
        <w:rPr>
          <w:rFonts w:cs="宋体"/>
          <w:kern w:val="0"/>
          <w:szCs w:val="21"/>
        </w:rPr>
        <w:t>workers</w:t>
      </w:r>
      <w:r w:rsidRPr="001816D6">
        <w:rPr>
          <w:rFonts w:cs="宋体"/>
          <w:kern w:val="0"/>
          <w:szCs w:val="21"/>
        </w:rPr>
        <w:t>节点数量</w:t>
      </w:r>
      <w:r w:rsidRPr="001816D6">
        <w:rPr>
          <w:rFonts w:cs="宋体" w:hint="eastAsia"/>
          <w:kern w:val="0"/>
          <w:szCs w:val="21"/>
        </w:rPr>
        <w:t>从</w:t>
      </w:r>
      <w:r w:rsidRPr="001816D6">
        <w:rPr>
          <w:rFonts w:cs="宋体" w:hint="eastAsia"/>
          <w:kern w:val="0"/>
          <w:szCs w:val="21"/>
        </w:rPr>
        <w:t>1</w:t>
      </w:r>
      <w:r w:rsidRPr="001816D6">
        <w:rPr>
          <w:rFonts w:cs="宋体"/>
          <w:kern w:val="0"/>
          <w:szCs w:val="21"/>
        </w:rPr>
        <w:t>6</w:t>
      </w:r>
      <w:r w:rsidRPr="001816D6">
        <w:rPr>
          <w:rFonts w:cs="宋体"/>
          <w:kern w:val="0"/>
          <w:szCs w:val="21"/>
        </w:rPr>
        <w:t>扩展到</w:t>
      </w:r>
      <w:r w:rsidRPr="001816D6">
        <w:rPr>
          <w:rFonts w:cs="宋体"/>
          <w:kern w:val="0"/>
          <w:szCs w:val="21"/>
        </w:rPr>
        <w:t>1024</w:t>
      </w:r>
      <w:r w:rsidRPr="001816D6">
        <w:rPr>
          <w:rFonts w:cs="宋体"/>
          <w:kern w:val="0"/>
          <w:szCs w:val="21"/>
        </w:rPr>
        <w:t>个，</w:t>
      </w:r>
      <w:r w:rsidRPr="001816D6">
        <w:rPr>
          <w:rFonts w:cs="宋体" w:hint="eastAsia"/>
          <w:kern w:val="0"/>
          <w:szCs w:val="21"/>
        </w:rPr>
        <w:t>本</w:t>
      </w:r>
      <w:r w:rsidRPr="001816D6">
        <w:rPr>
          <w:rFonts w:cs="宋体"/>
          <w:kern w:val="0"/>
          <w:szCs w:val="21"/>
        </w:rPr>
        <w:t>方法带来的加速效果明显优于</w:t>
      </w:r>
      <w:r w:rsidRPr="001816D6">
        <w:rPr>
          <w:rFonts w:cs="宋体"/>
          <w:kern w:val="0"/>
          <w:szCs w:val="21"/>
        </w:rPr>
        <w:t>MG-WFBP</w:t>
      </w:r>
      <w:r w:rsidRPr="001816D6">
        <w:rPr>
          <w:rFonts w:cs="宋体"/>
          <w:kern w:val="0"/>
          <w:szCs w:val="21"/>
        </w:rPr>
        <w:t>方法。</w:t>
      </w:r>
      <w:r w:rsidR="00A157C7" w:rsidRPr="001816D6">
        <w:rPr>
          <w:rFonts w:cs="宋体" w:hint="eastAsia"/>
          <w:kern w:val="0"/>
          <w:szCs w:val="21"/>
        </w:rPr>
        <w:t>图</w:t>
      </w:r>
      <w:r w:rsidR="00A157C7" w:rsidRPr="001816D6">
        <w:rPr>
          <w:rFonts w:cs="宋体" w:hint="eastAsia"/>
          <w:kern w:val="0"/>
          <w:szCs w:val="21"/>
        </w:rPr>
        <w:t>6</w:t>
      </w:r>
      <w:r w:rsidR="00A157C7" w:rsidRPr="001816D6">
        <w:rPr>
          <w:rFonts w:cs="宋体" w:hint="eastAsia"/>
          <w:kern w:val="0"/>
          <w:szCs w:val="21"/>
        </w:rPr>
        <w:t>展示了</w:t>
      </w:r>
      <w:r w:rsidR="00A157C7" w:rsidRPr="001816D6">
        <w:rPr>
          <w:rFonts w:cs="宋体" w:hint="eastAsia"/>
          <w:kern w:val="0"/>
          <w:szCs w:val="21"/>
        </w:rPr>
        <w:t>mnistNet</w:t>
      </w:r>
      <w:r w:rsidR="00A157C7" w:rsidRPr="001816D6">
        <w:rPr>
          <w:rFonts w:cs="宋体"/>
          <w:kern w:val="0"/>
          <w:szCs w:val="21"/>
        </w:rPr>
        <w:t>在</w:t>
      </w:r>
      <w:r w:rsidR="00A157C7" w:rsidRPr="001816D6">
        <w:rPr>
          <w:rFonts w:cs="宋体" w:hint="eastAsia"/>
          <w:kern w:val="0"/>
          <w:szCs w:val="21"/>
        </w:rPr>
        <w:t>分布式</w:t>
      </w:r>
      <w:r w:rsidR="00A157C7" w:rsidRPr="001816D6">
        <w:rPr>
          <w:rFonts w:cs="宋体"/>
          <w:kern w:val="0"/>
          <w:szCs w:val="21"/>
        </w:rPr>
        <w:t>训练过程中</w:t>
      </w:r>
      <w:r w:rsidR="00A157C7" w:rsidRPr="001816D6">
        <w:rPr>
          <w:rFonts w:cs="宋体" w:hint="eastAsia"/>
          <w:kern w:val="0"/>
          <w:szCs w:val="21"/>
        </w:rPr>
        <w:t>性能指标</w:t>
      </w:r>
      <w:r w:rsidR="00A157C7" w:rsidRPr="001816D6">
        <w:rPr>
          <w:rFonts w:cs="宋体"/>
          <w:kern w:val="0"/>
          <w:szCs w:val="21"/>
        </w:rPr>
        <w:t>的结果</w:t>
      </w:r>
      <w:r w:rsidR="00A157C7" w:rsidRPr="001816D6">
        <w:rPr>
          <w:rFonts w:cs="宋体" w:hint="eastAsia"/>
          <w:kern w:val="0"/>
          <w:szCs w:val="21"/>
        </w:rPr>
        <w:t>，与图</w:t>
      </w:r>
      <w:r w:rsidR="00A157C7" w:rsidRPr="001816D6">
        <w:rPr>
          <w:rFonts w:cs="宋体" w:hint="eastAsia"/>
          <w:kern w:val="0"/>
          <w:szCs w:val="21"/>
        </w:rPr>
        <w:t>4</w:t>
      </w:r>
      <w:r w:rsidR="00A157C7" w:rsidRPr="001816D6">
        <w:rPr>
          <w:rFonts w:cs="宋体" w:hint="eastAsia"/>
          <w:kern w:val="0"/>
          <w:szCs w:val="21"/>
        </w:rPr>
        <w:t>和图</w:t>
      </w:r>
      <w:r w:rsidR="00A157C7" w:rsidRPr="001816D6">
        <w:rPr>
          <w:rFonts w:cs="宋体" w:hint="eastAsia"/>
          <w:kern w:val="0"/>
          <w:szCs w:val="21"/>
        </w:rPr>
        <w:t>5</w:t>
      </w:r>
      <w:r w:rsidR="00A157C7" w:rsidRPr="001816D6">
        <w:rPr>
          <w:rFonts w:cs="宋体" w:hint="eastAsia"/>
          <w:kern w:val="0"/>
          <w:szCs w:val="21"/>
        </w:rPr>
        <w:t>相比，在节点数量扩展到</w:t>
      </w:r>
      <w:r w:rsidR="008A724E" w:rsidRPr="001816D6">
        <w:rPr>
          <w:rFonts w:cs="宋体" w:hint="eastAsia"/>
          <w:kern w:val="0"/>
          <w:szCs w:val="21"/>
        </w:rPr>
        <w:t>128</w:t>
      </w:r>
      <w:r w:rsidR="008A724E" w:rsidRPr="001816D6">
        <w:rPr>
          <w:rFonts w:cs="宋体" w:hint="eastAsia"/>
          <w:kern w:val="0"/>
          <w:szCs w:val="21"/>
        </w:rPr>
        <w:t>节点时，本方法才展现出优越性，这是因为</w:t>
      </w:r>
      <w:r w:rsidR="008A724E" w:rsidRPr="001816D6">
        <w:rPr>
          <w:rFonts w:cs="宋体" w:hint="eastAsia"/>
          <w:kern w:val="0"/>
          <w:szCs w:val="21"/>
        </w:rPr>
        <w:t>MNIST</w:t>
      </w:r>
      <w:r w:rsidR="008A724E" w:rsidRPr="001816D6">
        <w:rPr>
          <w:rFonts w:cs="宋体" w:hint="eastAsia"/>
          <w:kern w:val="0"/>
          <w:szCs w:val="21"/>
        </w:rPr>
        <w:t>数据集中每个图片的数量较小，并且</w:t>
      </w:r>
      <w:r w:rsidR="008A724E" w:rsidRPr="001816D6">
        <w:rPr>
          <w:rFonts w:cs="宋体" w:hint="eastAsia"/>
          <w:kern w:val="0"/>
          <w:szCs w:val="21"/>
        </w:rPr>
        <w:t>mnistNet</w:t>
      </w:r>
      <w:r w:rsidR="008A724E" w:rsidRPr="001816D6">
        <w:rPr>
          <w:rFonts w:cs="宋体" w:hint="eastAsia"/>
          <w:kern w:val="0"/>
          <w:szCs w:val="21"/>
        </w:rPr>
        <w:t>模型较为简单，其通信量相较</w:t>
      </w:r>
      <w:r w:rsidR="008A724E" w:rsidRPr="001816D6">
        <w:rPr>
          <w:rFonts w:cs="宋体"/>
          <w:kern w:val="0"/>
          <w:szCs w:val="21"/>
        </w:rPr>
        <w:t>GoogleNet</w:t>
      </w:r>
      <w:r w:rsidR="008A724E" w:rsidRPr="001816D6">
        <w:rPr>
          <w:rFonts w:cs="宋体"/>
          <w:kern w:val="0"/>
          <w:szCs w:val="21"/>
        </w:rPr>
        <w:t>和</w:t>
      </w:r>
      <w:r w:rsidR="008A724E" w:rsidRPr="001816D6">
        <w:rPr>
          <w:rFonts w:cs="宋体"/>
          <w:kern w:val="0"/>
          <w:szCs w:val="21"/>
        </w:rPr>
        <w:t>ResNet-50</w:t>
      </w:r>
      <w:r w:rsidR="008A724E" w:rsidRPr="001816D6">
        <w:rPr>
          <w:rFonts w:cs="宋体"/>
          <w:kern w:val="0"/>
          <w:szCs w:val="21"/>
        </w:rPr>
        <w:t>模型</w:t>
      </w:r>
      <w:r w:rsidR="008A724E" w:rsidRPr="001816D6">
        <w:rPr>
          <w:rFonts w:cs="宋体" w:hint="eastAsia"/>
          <w:kern w:val="0"/>
          <w:szCs w:val="21"/>
        </w:rPr>
        <w:t>较少。</w:t>
      </w:r>
    </w:p>
    <w:p w14:paraId="1857EC19" w14:textId="77777777" w:rsidR="00ED2C8E" w:rsidRPr="001816D6" w:rsidRDefault="006D3A15" w:rsidP="006D3A15">
      <w:pPr>
        <w:ind w:firstLineChars="205" w:firstLine="430"/>
        <w:rPr>
          <w:rFonts w:cs="宋体"/>
          <w:kern w:val="0"/>
          <w:szCs w:val="21"/>
        </w:rPr>
      </w:pPr>
      <w:r w:rsidRPr="001816D6">
        <w:rPr>
          <w:rFonts w:cs="宋体"/>
          <w:kern w:val="0"/>
          <w:szCs w:val="21"/>
        </w:rPr>
        <w:t>值得注意的是，在节点数量较少的情况下，本文提出的算法在性能提升方面并不显著。</w:t>
      </w:r>
      <w:r w:rsidRPr="001816D6">
        <w:rPr>
          <w:rFonts w:cs="宋体" w:hint="eastAsia"/>
          <w:kern w:val="0"/>
          <w:szCs w:val="21"/>
        </w:rPr>
        <w:t>这是因为</w:t>
      </w:r>
      <w:r w:rsidRPr="001816D6">
        <w:rPr>
          <w:rFonts w:cs="宋体"/>
          <w:kern w:val="0"/>
          <w:szCs w:val="21"/>
        </w:rPr>
        <w:t>当节点数量较少时，每个节点需要处理的任务相对较多，通信开销在整个训练过程中的占比相对较小。因此，即使通过通信优化减少了通信时间，但对总的训练时间的减少作用有限，导致性能提升不明显。</w:t>
      </w:r>
      <w:r w:rsidRPr="001816D6">
        <w:rPr>
          <w:rFonts w:cs="宋体" w:hint="eastAsia"/>
          <w:kern w:val="0"/>
          <w:szCs w:val="21"/>
        </w:rPr>
        <w:t>并且</w:t>
      </w:r>
      <w:r w:rsidRPr="001816D6">
        <w:rPr>
          <w:rFonts w:cs="宋体"/>
          <w:kern w:val="0"/>
          <w:szCs w:val="21"/>
        </w:rPr>
        <w:t>分布式训练的性能提升很大程度上依赖于并行度。节点数量较少意味着并行度有限，这限制了算法能够获得的加速比。随着节点数量的增加，并行度提高，通信优化的效果才能更加显著。</w:t>
      </w:r>
      <w:r w:rsidR="00ED2C8E" w:rsidRPr="001816D6">
        <w:rPr>
          <w:rFonts w:cs="宋体" w:hint="eastAsia"/>
          <w:kern w:val="0"/>
          <w:szCs w:val="21"/>
        </w:rPr>
        <w:t>由此</w:t>
      </w:r>
      <w:r w:rsidR="00ED2C8E" w:rsidRPr="001816D6">
        <w:rPr>
          <w:rFonts w:cs="宋体"/>
          <w:kern w:val="0"/>
          <w:szCs w:val="21"/>
        </w:rPr>
        <w:t>可以得出结论，</w:t>
      </w:r>
      <w:r w:rsidR="00ED2C8E" w:rsidRPr="001816D6">
        <w:rPr>
          <w:rFonts w:cs="宋体" w:hint="eastAsia"/>
          <w:kern w:val="0"/>
          <w:szCs w:val="21"/>
        </w:rPr>
        <w:t>本文提出的分布式机器学习通信优化方法</w:t>
      </w:r>
      <w:r w:rsidR="00ED2C8E" w:rsidRPr="001816D6">
        <w:rPr>
          <w:rFonts w:cs="宋体"/>
          <w:kern w:val="0"/>
          <w:szCs w:val="21"/>
        </w:rPr>
        <w:t>在</w:t>
      </w:r>
      <w:r w:rsidR="00ED2C8E" w:rsidRPr="001816D6">
        <w:rPr>
          <w:rFonts w:cs="宋体" w:hint="eastAsia"/>
          <w:kern w:val="0"/>
          <w:szCs w:val="21"/>
        </w:rPr>
        <w:t>基于算力网络的场景中，</w:t>
      </w:r>
      <w:r w:rsidR="00ED2C8E" w:rsidRPr="001816D6">
        <w:rPr>
          <w:rFonts w:cs="宋体"/>
          <w:kern w:val="0"/>
          <w:szCs w:val="21"/>
        </w:rPr>
        <w:t>MG-WFBP</w:t>
      </w:r>
      <w:r w:rsidR="00ED2C8E" w:rsidRPr="001816D6">
        <w:rPr>
          <w:rFonts w:cs="宋体" w:hint="eastAsia"/>
          <w:kern w:val="0"/>
          <w:szCs w:val="21"/>
        </w:rPr>
        <w:t>通信优化方法相比</w:t>
      </w:r>
      <w:r w:rsidR="00ED2C8E" w:rsidRPr="001816D6">
        <w:rPr>
          <w:rFonts w:cs="宋体"/>
          <w:kern w:val="0"/>
          <w:szCs w:val="21"/>
        </w:rPr>
        <w:t>性能更佳。</w:t>
      </w:r>
    </w:p>
    <w:p w14:paraId="0009298B" w14:textId="59660C02" w:rsidR="00ED2C8E" w:rsidRPr="001816D6" w:rsidRDefault="006E6D19">
      <w:pPr>
        <w:ind w:firstLineChars="205" w:firstLine="430"/>
        <w:jc w:val="center"/>
        <w:rPr>
          <w:rFonts w:cs="宋体"/>
          <w:kern w:val="0"/>
          <w:szCs w:val="21"/>
        </w:rPr>
      </w:pPr>
      <w:r w:rsidRPr="001816D6">
        <w:rPr>
          <w:rFonts w:cs="宋体"/>
          <w:noProof/>
          <w:kern w:val="0"/>
          <w:szCs w:val="21"/>
        </w:rPr>
        <w:lastRenderedPageBreak/>
        <w:drawing>
          <wp:inline distT="0" distB="0" distL="0" distR="0" wp14:anchorId="7343DE40" wp14:editId="3C991FCF">
            <wp:extent cx="2993390" cy="2286000"/>
            <wp:effectExtent l="0" t="0" r="0" b="0"/>
            <wp:docPr id="19" name="图片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93390" cy="2286000"/>
                    </a:xfrm>
                    <a:prstGeom prst="rect">
                      <a:avLst/>
                    </a:prstGeom>
                    <a:noFill/>
                    <a:ln>
                      <a:noFill/>
                    </a:ln>
                  </pic:spPr>
                </pic:pic>
              </a:graphicData>
            </a:graphic>
          </wp:inline>
        </w:drawing>
      </w:r>
    </w:p>
    <w:p w14:paraId="7A8B5E48" w14:textId="77777777" w:rsidR="00ED2C8E" w:rsidRPr="001816D6" w:rsidRDefault="00A77561">
      <w:pPr>
        <w:jc w:val="center"/>
        <w:rPr>
          <w:b/>
          <w:sz w:val="15"/>
          <w:szCs w:val="15"/>
        </w:rPr>
      </w:pPr>
      <w:r w:rsidRPr="001816D6">
        <w:rPr>
          <w:rFonts w:hint="eastAsia"/>
          <w:b/>
          <w:sz w:val="15"/>
          <w:szCs w:val="15"/>
        </w:rPr>
        <w:t>图</w:t>
      </w:r>
      <w:r w:rsidRPr="001816D6">
        <w:rPr>
          <w:rFonts w:hint="eastAsia"/>
          <w:b/>
          <w:sz w:val="15"/>
          <w:szCs w:val="15"/>
        </w:rPr>
        <w:t>4</w:t>
      </w:r>
      <w:r w:rsidR="00ED2C8E" w:rsidRPr="001816D6">
        <w:rPr>
          <w:b/>
          <w:sz w:val="15"/>
          <w:szCs w:val="15"/>
        </w:rPr>
        <w:t xml:space="preserve"> ResNet-50</w:t>
      </w:r>
      <w:r w:rsidR="00ED2C8E" w:rsidRPr="001816D6">
        <w:rPr>
          <w:b/>
          <w:sz w:val="15"/>
          <w:szCs w:val="15"/>
        </w:rPr>
        <w:t>模型在</w:t>
      </w:r>
      <w:r w:rsidR="00ED2C8E" w:rsidRPr="001816D6">
        <w:rPr>
          <w:rFonts w:hint="eastAsia"/>
          <w:b/>
          <w:sz w:val="15"/>
          <w:szCs w:val="15"/>
        </w:rPr>
        <w:t>2</w:t>
      </w:r>
      <w:r w:rsidR="00ED2C8E" w:rsidRPr="001816D6">
        <w:rPr>
          <w:rFonts w:hint="eastAsia"/>
          <w:b/>
          <w:sz w:val="15"/>
          <w:szCs w:val="15"/>
        </w:rPr>
        <w:t>至</w:t>
      </w:r>
      <w:r w:rsidR="00ED2C8E" w:rsidRPr="001816D6">
        <w:rPr>
          <w:rFonts w:hint="eastAsia"/>
          <w:b/>
          <w:sz w:val="15"/>
          <w:szCs w:val="15"/>
        </w:rPr>
        <w:t>1</w:t>
      </w:r>
      <w:r w:rsidR="00ED2C8E" w:rsidRPr="001816D6">
        <w:rPr>
          <w:b/>
          <w:sz w:val="15"/>
          <w:szCs w:val="15"/>
        </w:rPr>
        <w:t>024</w:t>
      </w:r>
      <w:r w:rsidR="00ED2C8E" w:rsidRPr="001816D6">
        <w:rPr>
          <w:rFonts w:hint="eastAsia"/>
          <w:b/>
          <w:sz w:val="15"/>
          <w:szCs w:val="15"/>
        </w:rPr>
        <w:t>节点进行分布式</w:t>
      </w:r>
      <w:r w:rsidR="00ED2C8E" w:rsidRPr="001816D6">
        <w:rPr>
          <w:b/>
          <w:sz w:val="15"/>
          <w:szCs w:val="15"/>
        </w:rPr>
        <w:t>训练</w:t>
      </w:r>
      <w:r w:rsidR="00ED2C8E" w:rsidRPr="001816D6">
        <w:rPr>
          <w:rFonts w:hint="eastAsia"/>
          <w:b/>
          <w:sz w:val="15"/>
          <w:szCs w:val="15"/>
        </w:rPr>
        <w:t>时本方法与</w:t>
      </w:r>
      <w:r w:rsidR="00ED2C8E" w:rsidRPr="001816D6">
        <w:rPr>
          <w:rFonts w:hint="eastAsia"/>
          <w:b/>
          <w:sz w:val="15"/>
          <w:szCs w:val="15"/>
        </w:rPr>
        <w:t>M</w:t>
      </w:r>
      <w:r w:rsidR="00ED2C8E" w:rsidRPr="001816D6">
        <w:rPr>
          <w:b/>
          <w:sz w:val="15"/>
          <w:szCs w:val="15"/>
        </w:rPr>
        <w:t>G-WFBP</w:t>
      </w:r>
      <w:r w:rsidR="00ED2C8E" w:rsidRPr="001816D6">
        <w:rPr>
          <w:rFonts w:hint="eastAsia"/>
          <w:b/>
          <w:sz w:val="15"/>
          <w:szCs w:val="15"/>
        </w:rPr>
        <w:t>方法性能指标</w:t>
      </w:r>
      <w:r w:rsidR="00ED2C8E" w:rsidRPr="001816D6">
        <w:rPr>
          <w:rFonts w:hint="eastAsia"/>
          <w:b/>
          <w:sz w:val="15"/>
          <w:szCs w:val="15"/>
        </w:rPr>
        <w:t>s</w:t>
      </w:r>
      <w:r w:rsidR="00ED2C8E" w:rsidRPr="001816D6">
        <w:rPr>
          <w:b/>
          <w:sz w:val="15"/>
          <w:szCs w:val="15"/>
        </w:rPr>
        <w:t>peed up</w:t>
      </w:r>
      <w:r w:rsidR="00ED2C8E" w:rsidRPr="001816D6">
        <w:rPr>
          <w:rFonts w:hint="eastAsia"/>
          <w:b/>
          <w:sz w:val="15"/>
          <w:szCs w:val="15"/>
        </w:rPr>
        <w:t>对比图</w:t>
      </w:r>
    </w:p>
    <w:p w14:paraId="4FACF77A" w14:textId="0BF2AD94" w:rsidR="00ED2C8E" w:rsidRPr="001816D6" w:rsidRDefault="006E6D19">
      <w:pPr>
        <w:ind w:firstLineChars="205" w:firstLine="430"/>
        <w:jc w:val="center"/>
        <w:rPr>
          <w:rFonts w:cs="宋体"/>
          <w:kern w:val="0"/>
          <w:szCs w:val="21"/>
        </w:rPr>
      </w:pPr>
      <w:r w:rsidRPr="001816D6">
        <w:rPr>
          <w:rFonts w:cs="宋体"/>
          <w:noProof/>
          <w:kern w:val="0"/>
          <w:szCs w:val="21"/>
        </w:rPr>
        <w:drawing>
          <wp:inline distT="0" distB="0" distL="0" distR="0" wp14:anchorId="0DB22D45" wp14:editId="4EB4DF98">
            <wp:extent cx="3027680" cy="2312035"/>
            <wp:effectExtent l="0" t="0" r="0" b="0"/>
            <wp:docPr id="2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7680" cy="2312035"/>
                    </a:xfrm>
                    <a:prstGeom prst="rect">
                      <a:avLst/>
                    </a:prstGeom>
                    <a:noFill/>
                    <a:ln>
                      <a:noFill/>
                    </a:ln>
                  </pic:spPr>
                </pic:pic>
              </a:graphicData>
            </a:graphic>
          </wp:inline>
        </w:drawing>
      </w:r>
    </w:p>
    <w:p w14:paraId="399EEC98" w14:textId="77777777" w:rsidR="00ED2C8E" w:rsidRPr="001816D6" w:rsidRDefault="00A77561">
      <w:pPr>
        <w:jc w:val="center"/>
        <w:rPr>
          <w:b/>
          <w:sz w:val="15"/>
          <w:szCs w:val="15"/>
        </w:rPr>
      </w:pPr>
      <w:r w:rsidRPr="001816D6">
        <w:rPr>
          <w:rFonts w:hint="eastAsia"/>
          <w:b/>
          <w:sz w:val="15"/>
          <w:szCs w:val="15"/>
        </w:rPr>
        <w:t>图</w:t>
      </w:r>
      <w:r w:rsidRPr="001816D6">
        <w:rPr>
          <w:rFonts w:hint="eastAsia"/>
          <w:b/>
          <w:sz w:val="15"/>
          <w:szCs w:val="15"/>
        </w:rPr>
        <w:t>5</w:t>
      </w:r>
      <w:r w:rsidR="00ED2C8E" w:rsidRPr="001816D6">
        <w:rPr>
          <w:b/>
          <w:sz w:val="15"/>
          <w:szCs w:val="15"/>
        </w:rPr>
        <w:t xml:space="preserve"> G</w:t>
      </w:r>
      <w:r w:rsidR="00ED2C8E" w:rsidRPr="001816D6">
        <w:rPr>
          <w:rFonts w:hint="eastAsia"/>
          <w:b/>
          <w:sz w:val="15"/>
          <w:szCs w:val="15"/>
        </w:rPr>
        <w:t>oogle</w:t>
      </w:r>
      <w:r w:rsidR="00ED2C8E" w:rsidRPr="001816D6">
        <w:rPr>
          <w:b/>
          <w:sz w:val="15"/>
          <w:szCs w:val="15"/>
        </w:rPr>
        <w:t>N</w:t>
      </w:r>
      <w:r w:rsidR="00ED2C8E" w:rsidRPr="001816D6">
        <w:rPr>
          <w:rFonts w:hint="eastAsia"/>
          <w:b/>
          <w:sz w:val="15"/>
          <w:szCs w:val="15"/>
        </w:rPr>
        <w:t>et</w:t>
      </w:r>
      <w:r w:rsidR="00ED2C8E" w:rsidRPr="001816D6">
        <w:rPr>
          <w:b/>
          <w:sz w:val="15"/>
          <w:szCs w:val="15"/>
        </w:rPr>
        <w:t>模型在</w:t>
      </w:r>
      <w:r w:rsidR="00ED2C8E" w:rsidRPr="001816D6">
        <w:rPr>
          <w:rFonts w:hint="eastAsia"/>
          <w:b/>
          <w:sz w:val="15"/>
          <w:szCs w:val="15"/>
        </w:rPr>
        <w:t>2</w:t>
      </w:r>
      <w:r w:rsidR="00ED2C8E" w:rsidRPr="001816D6">
        <w:rPr>
          <w:rFonts w:hint="eastAsia"/>
          <w:b/>
          <w:sz w:val="15"/>
          <w:szCs w:val="15"/>
        </w:rPr>
        <w:t>至</w:t>
      </w:r>
      <w:r w:rsidR="00ED2C8E" w:rsidRPr="001816D6">
        <w:rPr>
          <w:rFonts w:hint="eastAsia"/>
          <w:b/>
          <w:sz w:val="15"/>
          <w:szCs w:val="15"/>
        </w:rPr>
        <w:t>1</w:t>
      </w:r>
      <w:r w:rsidR="00ED2C8E" w:rsidRPr="001816D6">
        <w:rPr>
          <w:b/>
          <w:sz w:val="15"/>
          <w:szCs w:val="15"/>
        </w:rPr>
        <w:t>024</w:t>
      </w:r>
      <w:r w:rsidR="00ED2C8E" w:rsidRPr="001816D6">
        <w:rPr>
          <w:rFonts w:hint="eastAsia"/>
          <w:b/>
          <w:sz w:val="15"/>
          <w:szCs w:val="15"/>
        </w:rPr>
        <w:t>节点进行分布式</w:t>
      </w:r>
      <w:r w:rsidR="00ED2C8E" w:rsidRPr="001816D6">
        <w:rPr>
          <w:b/>
          <w:sz w:val="15"/>
          <w:szCs w:val="15"/>
        </w:rPr>
        <w:t>训练</w:t>
      </w:r>
      <w:r w:rsidR="00ED2C8E" w:rsidRPr="001816D6">
        <w:rPr>
          <w:rFonts w:hint="eastAsia"/>
          <w:b/>
          <w:sz w:val="15"/>
          <w:szCs w:val="15"/>
        </w:rPr>
        <w:t>时本方法与</w:t>
      </w:r>
      <w:r w:rsidR="00ED2C8E" w:rsidRPr="001816D6">
        <w:rPr>
          <w:rFonts w:hint="eastAsia"/>
          <w:b/>
          <w:sz w:val="15"/>
          <w:szCs w:val="15"/>
        </w:rPr>
        <w:t>M</w:t>
      </w:r>
      <w:r w:rsidR="00ED2C8E" w:rsidRPr="001816D6">
        <w:rPr>
          <w:b/>
          <w:sz w:val="15"/>
          <w:szCs w:val="15"/>
        </w:rPr>
        <w:t>G-WFBP</w:t>
      </w:r>
      <w:r w:rsidR="00ED2C8E" w:rsidRPr="001816D6">
        <w:rPr>
          <w:rFonts w:hint="eastAsia"/>
          <w:b/>
          <w:sz w:val="15"/>
          <w:szCs w:val="15"/>
        </w:rPr>
        <w:t>方法性能指标</w:t>
      </w:r>
      <w:r w:rsidR="00ED2C8E" w:rsidRPr="001816D6">
        <w:rPr>
          <w:rFonts w:hint="eastAsia"/>
          <w:b/>
          <w:sz w:val="15"/>
          <w:szCs w:val="15"/>
        </w:rPr>
        <w:t>s</w:t>
      </w:r>
      <w:r w:rsidR="00ED2C8E" w:rsidRPr="001816D6">
        <w:rPr>
          <w:b/>
          <w:sz w:val="15"/>
          <w:szCs w:val="15"/>
        </w:rPr>
        <w:t>peed up</w:t>
      </w:r>
      <w:r w:rsidR="00ED2C8E" w:rsidRPr="001816D6">
        <w:rPr>
          <w:rFonts w:hint="eastAsia"/>
          <w:b/>
          <w:sz w:val="15"/>
          <w:szCs w:val="15"/>
        </w:rPr>
        <w:t>对比图</w:t>
      </w:r>
    </w:p>
    <w:p w14:paraId="20E764ED" w14:textId="42A1364F" w:rsidR="00ED2C8E" w:rsidRPr="001816D6" w:rsidRDefault="006E6D19" w:rsidP="00CE522B">
      <w:pPr>
        <w:ind w:firstLineChars="205" w:firstLine="430"/>
        <w:jc w:val="center"/>
        <w:rPr>
          <w:rFonts w:cs="宋体"/>
          <w:kern w:val="0"/>
          <w:szCs w:val="21"/>
        </w:rPr>
      </w:pPr>
      <w:r w:rsidRPr="001816D6">
        <w:rPr>
          <w:noProof/>
        </w:rPr>
        <w:drawing>
          <wp:inline distT="0" distB="0" distL="0" distR="0" wp14:anchorId="077F78D3" wp14:editId="3E7C53A2">
            <wp:extent cx="3036570" cy="2355215"/>
            <wp:effectExtent l="0" t="0" r="0" b="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36570" cy="2355215"/>
                    </a:xfrm>
                    <a:prstGeom prst="rect">
                      <a:avLst/>
                    </a:prstGeom>
                    <a:noFill/>
                    <a:ln>
                      <a:noFill/>
                    </a:ln>
                  </pic:spPr>
                </pic:pic>
              </a:graphicData>
            </a:graphic>
          </wp:inline>
        </w:drawing>
      </w:r>
    </w:p>
    <w:p w14:paraId="6817AC8A" w14:textId="77777777" w:rsidR="00CE522B" w:rsidRPr="001816D6" w:rsidRDefault="00CE522B" w:rsidP="00CE522B">
      <w:pPr>
        <w:jc w:val="center"/>
        <w:rPr>
          <w:b/>
          <w:sz w:val="15"/>
          <w:szCs w:val="15"/>
        </w:rPr>
      </w:pPr>
      <w:r w:rsidRPr="001816D6">
        <w:rPr>
          <w:rFonts w:hint="eastAsia"/>
          <w:b/>
          <w:sz w:val="15"/>
          <w:szCs w:val="15"/>
        </w:rPr>
        <w:t>图</w:t>
      </w:r>
      <w:r w:rsidR="00F21668" w:rsidRPr="001816D6">
        <w:rPr>
          <w:rFonts w:hint="eastAsia"/>
          <w:b/>
          <w:sz w:val="15"/>
          <w:szCs w:val="15"/>
        </w:rPr>
        <w:t>6</w:t>
      </w:r>
      <w:r w:rsidRPr="001816D6">
        <w:rPr>
          <w:b/>
          <w:sz w:val="15"/>
          <w:szCs w:val="15"/>
        </w:rPr>
        <w:t xml:space="preserve"> </w:t>
      </w:r>
      <w:r w:rsidRPr="001816D6">
        <w:rPr>
          <w:rFonts w:hint="eastAsia"/>
          <w:b/>
          <w:sz w:val="15"/>
          <w:szCs w:val="15"/>
        </w:rPr>
        <w:t>mnistNet</w:t>
      </w:r>
      <w:r w:rsidRPr="001816D6">
        <w:rPr>
          <w:b/>
          <w:sz w:val="15"/>
          <w:szCs w:val="15"/>
        </w:rPr>
        <w:t>模型在</w:t>
      </w:r>
      <w:r w:rsidRPr="001816D6">
        <w:rPr>
          <w:rFonts w:hint="eastAsia"/>
          <w:b/>
          <w:sz w:val="15"/>
          <w:szCs w:val="15"/>
        </w:rPr>
        <w:t>2</w:t>
      </w:r>
      <w:r w:rsidRPr="001816D6">
        <w:rPr>
          <w:rFonts w:hint="eastAsia"/>
          <w:b/>
          <w:sz w:val="15"/>
          <w:szCs w:val="15"/>
        </w:rPr>
        <w:t>至</w:t>
      </w:r>
      <w:r w:rsidRPr="001816D6">
        <w:rPr>
          <w:rFonts w:hint="eastAsia"/>
          <w:b/>
          <w:sz w:val="15"/>
          <w:szCs w:val="15"/>
        </w:rPr>
        <w:t>1</w:t>
      </w:r>
      <w:r w:rsidRPr="001816D6">
        <w:rPr>
          <w:b/>
          <w:sz w:val="15"/>
          <w:szCs w:val="15"/>
        </w:rPr>
        <w:t>024</w:t>
      </w:r>
      <w:r w:rsidRPr="001816D6">
        <w:rPr>
          <w:rFonts w:hint="eastAsia"/>
          <w:b/>
          <w:sz w:val="15"/>
          <w:szCs w:val="15"/>
        </w:rPr>
        <w:t>节点进行分布式</w:t>
      </w:r>
      <w:r w:rsidRPr="001816D6">
        <w:rPr>
          <w:b/>
          <w:sz w:val="15"/>
          <w:szCs w:val="15"/>
        </w:rPr>
        <w:t>训练</w:t>
      </w:r>
      <w:r w:rsidRPr="001816D6">
        <w:rPr>
          <w:rFonts w:hint="eastAsia"/>
          <w:b/>
          <w:sz w:val="15"/>
          <w:szCs w:val="15"/>
        </w:rPr>
        <w:t>时本方法与</w:t>
      </w:r>
      <w:r w:rsidRPr="001816D6">
        <w:rPr>
          <w:rFonts w:hint="eastAsia"/>
          <w:b/>
          <w:sz w:val="15"/>
          <w:szCs w:val="15"/>
        </w:rPr>
        <w:t>M</w:t>
      </w:r>
      <w:r w:rsidRPr="001816D6">
        <w:rPr>
          <w:b/>
          <w:sz w:val="15"/>
          <w:szCs w:val="15"/>
        </w:rPr>
        <w:t>G-WFBP</w:t>
      </w:r>
      <w:r w:rsidRPr="001816D6">
        <w:rPr>
          <w:rFonts w:hint="eastAsia"/>
          <w:b/>
          <w:sz w:val="15"/>
          <w:szCs w:val="15"/>
        </w:rPr>
        <w:t>方法性能指标</w:t>
      </w:r>
      <w:r w:rsidRPr="001816D6">
        <w:rPr>
          <w:rFonts w:hint="eastAsia"/>
          <w:b/>
          <w:sz w:val="15"/>
          <w:szCs w:val="15"/>
        </w:rPr>
        <w:t>s</w:t>
      </w:r>
      <w:r w:rsidRPr="001816D6">
        <w:rPr>
          <w:b/>
          <w:sz w:val="15"/>
          <w:szCs w:val="15"/>
        </w:rPr>
        <w:t>peed up</w:t>
      </w:r>
      <w:r w:rsidRPr="001816D6">
        <w:rPr>
          <w:rFonts w:hint="eastAsia"/>
          <w:b/>
          <w:sz w:val="15"/>
          <w:szCs w:val="15"/>
        </w:rPr>
        <w:t>对比图</w:t>
      </w:r>
    </w:p>
    <w:p w14:paraId="6F431F2B" w14:textId="77777777" w:rsidR="00ED2C8E" w:rsidRPr="001816D6" w:rsidRDefault="00A77561">
      <w:pPr>
        <w:ind w:firstLineChars="205" w:firstLine="430"/>
        <w:rPr>
          <w:rFonts w:cs="宋体"/>
          <w:kern w:val="0"/>
          <w:szCs w:val="21"/>
        </w:rPr>
      </w:pPr>
      <w:r w:rsidRPr="001816D6">
        <w:rPr>
          <w:rFonts w:cs="宋体"/>
          <w:kern w:val="0"/>
          <w:szCs w:val="21"/>
        </w:rPr>
        <w:t>图</w:t>
      </w:r>
      <w:r w:rsidR="00F21668" w:rsidRPr="001816D6">
        <w:rPr>
          <w:rFonts w:cs="宋体" w:hint="eastAsia"/>
          <w:kern w:val="0"/>
          <w:szCs w:val="21"/>
        </w:rPr>
        <w:t>7</w:t>
      </w:r>
      <w:r w:rsidR="00F21668" w:rsidRPr="001816D6">
        <w:rPr>
          <w:rFonts w:cs="宋体" w:hint="eastAsia"/>
          <w:kern w:val="0"/>
          <w:szCs w:val="21"/>
        </w:rPr>
        <w:t>和</w:t>
      </w:r>
      <w:r w:rsidRPr="001816D6">
        <w:rPr>
          <w:rFonts w:cs="宋体" w:hint="eastAsia"/>
          <w:kern w:val="0"/>
          <w:szCs w:val="21"/>
        </w:rPr>
        <w:t>图</w:t>
      </w:r>
      <w:r w:rsidR="00F21668" w:rsidRPr="001816D6">
        <w:rPr>
          <w:rFonts w:cs="宋体" w:hint="eastAsia"/>
          <w:kern w:val="0"/>
          <w:szCs w:val="21"/>
        </w:rPr>
        <w:t>8</w:t>
      </w:r>
      <w:r w:rsidR="00ED2C8E" w:rsidRPr="001816D6">
        <w:rPr>
          <w:rFonts w:cs="宋体"/>
          <w:kern w:val="0"/>
          <w:szCs w:val="21"/>
        </w:rPr>
        <w:t>展示了非重叠通信成本与计算时间的对比结果。针对</w:t>
      </w:r>
      <w:r w:rsidR="00ED2C8E" w:rsidRPr="001816D6">
        <w:rPr>
          <w:rFonts w:cs="宋体"/>
          <w:kern w:val="0"/>
          <w:szCs w:val="21"/>
        </w:rPr>
        <w:t>GoogleNet</w:t>
      </w:r>
      <w:r w:rsidR="00ED2C8E" w:rsidRPr="001816D6">
        <w:rPr>
          <w:rFonts w:cs="宋体"/>
          <w:kern w:val="0"/>
          <w:szCs w:val="21"/>
        </w:rPr>
        <w:t>和</w:t>
      </w:r>
      <w:r w:rsidR="00ED2C8E" w:rsidRPr="001816D6">
        <w:rPr>
          <w:rFonts w:cs="宋体"/>
          <w:kern w:val="0"/>
          <w:szCs w:val="21"/>
        </w:rPr>
        <w:t>ResNet-50</w:t>
      </w:r>
      <w:r w:rsidR="00ED2C8E" w:rsidRPr="001816D6">
        <w:rPr>
          <w:rFonts w:cs="宋体"/>
          <w:kern w:val="0"/>
          <w:szCs w:val="21"/>
        </w:rPr>
        <w:t>这两个模型，</w:t>
      </w:r>
      <w:r w:rsidR="00ED2C8E" w:rsidRPr="001816D6">
        <w:rPr>
          <w:rFonts w:cs="宋体" w:hint="eastAsia"/>
          <w:kern w:val="0"/>
          <w:szCs w:val="21"/>
        </w:rPr>
        <w:t>本文提出的通信优化</w:t>
      </w:r>
      <w:r w:rsidR="00ED2C8E" w:rsidRPr="001816D6">
        <w:rPr>
          <w:rFonts w:cs="宋体"/>
          <w:kern w:val="0"/>
          <w:szCs w:val="21"/>
        </w:rPr>
        <w:t>方法在</w:t>
      </w:r>
      <w:r w:rsidR="00ED2C8E" w:rsidRPr="001816D6">
        <w:rPr>
          <w:rFonts w:cs="宋体" w:hint="eastAsia"/>
          <w:kern w:val="0"/>
          <w:szCs w:val="21"/>
        </w:rPr>
        <w:t>通信量</w:t>
      </w:r>
      <w:r w:rsidR="00ED2C8E" w:rsidRPr="001816D6">
        <w:rPr>
          <w:rFonts w:cs="宋体"/>
          <w:kern w:val="0"/>
          <w:szCs w:val="21"/>
        </w:rPr>
        <w:t>上</w:t>
      </w:r>
      <w:r w:rsidR="00ED2C8E" w:rsidRPr="001816D6">
        <w:rPr>
          <w:rFonts w:cs="宋体" w:hint="eastAsia"/>
          <w:kern w:val="0"/>
          <w:szCs w:val="21"/>
        </w:rPr>
        <w:t>低</w:t>
      </w:r>
      <w:r w:rsidR="00ED2C8E" w:rsidRPr="001816D6">
        <w:rPr>
          <w:rFonts w:cs="宋体"/>
          <w:kern w:val="0"/>
          <w:szCs w:val="21"/>
        </w:rPr>
        <w:t>于</w:t>
      </w:r>
      <w:r w:rsidR="00ED2C8E" w:rsidRPr="001816D6">
        <w:rPr>
          <w:rFonts w:cs="宋体"/>
          <w:kern w:val="0"/>
          <w:szCs w:val="21"/>
        </w:rPr>
        <w:t>MG-WFBP</w:t>
      </w:r>
      <w:r w:rsidR="00ED2C8E" w:rsidRPr="001816D6">
        <w:rPr>
          <w:rFonts w:cs="宋体" w:hint="eastAsia"/>
          <w:kern w:val="0"/>
          <w:szCs w:val="21"/>
        </w:rPr>
        <w:t>方法</w:t>
      </w:r>
      <w:r w:rsidR="00ED2C8E" w:rsidRPr="001816D6">
        <w:rPr>
          <w:rFonts w:cs="宋体"/>
          <w:kern w:val="0"/>
          <w:szCs w:val="21"/>
        </w:rPr>
        <w:t>。可以清晰地观察到，在集群中包含</w:t>
      </w:r>
      <w:r w:rsidR="00ED2C8E" w:rsidRPr="001816D6">
        <w:rPr>
          <w:rFonts w:cs="宋体"/>
          <w:kern w:val="0"/>
          <w:szCs w:val="21"/>
        </w:rPr>
        <w:t>2</w:t>
      </w:r>
      <w:r w:rsidR="00ED2C8E" w:rsidRPr="001816D6">
        <w:rPr>
          <w:rFonts w:cs="宋体"/>
          <w:kern w:val="0"/>
          <w:szCs w:val="21"/>
        </w:rPr>
        <w:t>、</w:t>
      </w:r>
      <w:r w:rsidR="00ED2C8E" w:rsidRPr="001816D6">
        <w:rPr>
          <w:rFonts w:cs="宋体"/>
          <w:kern w:val="0"/>
          <w:szCs w:val="21"/>
        </w:rPr>
        <w:t>4</w:t>
      </w:r>
      <w:r w:rsidR="00ED2C8E" w:rsidRPr="001816D6">
        <w:rPr>
          <w:rFonts w:cs="宋体"/>
          <w:kern w:val="0"/>
          <w:szCs w:val="21"/>
        </w:rPr>
        <w:t>、</w:t>
      </w:r>
      <w:r w:rsidR="00ED2C8E" w:rsidRPr="001816D6">
        <w:rPr>
          <w:rFonts w:cs="宋体"/>
          <w:kern w:val="0"/>
          <w:szCs w:val="21"/>
        </w:rPr>
        <w:t>8</w:t>
      </w:r>
      <w:r w:rsidR="00ED2C8E" w:rsidRPr="001816D6">
        <w:rPr>
          <w:rFonts w:cs="宋体"/>
          <w:kern w:val="0"/>
          <w:szCs w:val="21"/>
        </w:rPr>
        <w:t>个工作节点的情况下，通过对梯度参数进行</w:t>
      </w:r>
      <w:r w:rsidR="00ED2C8E" w:rsidRPr="001816D6">
        <w:rPr>
          <w:rFonts w:cs="宋体" w:hint="eastAsia"/>
          <w:kern w:val="0"/>
          <w:szCs w:val="21"/>
        </w:rPr>
        <w:t>量化</w:t>
      </w:r>
      <w:r w:rsidR="00ED2C8E" w:rsidRPr="001816D6">
        <w:rPr>
          <w:rFonts w:cs="宋体"/>
          <w:kern w:val="0"/>
          <w:szCs w:val="21"/>
        </w:rPr>
        <w:t>压缩，我们提出的</w:t>
      </w:r>
      <w:r w:rsidR="00ED2C8E" w:rsidRPr="001816D6">
        <w:rPr>
          <w:rFonts w:cs="宋体" w:hint="eastAsia"/>
          <w:kern w:val="0"/>
          <w:szCs w:val="21"/>
        </w:rPr>
        <w:t>通信优化</w:t>
      </w:r>
      <w:r w:rsidR="00ED2C8E" w:rsidRPr="001816D6">
        <w:rPr>
          <w:rFonts w:cs="宋体"/>
          <w:kern w:val="0"/>
          <w:szCs w:val="21"/>
        </w:rPr>
        <w:t>方法有效地减少了非重叠通信时间，从而降低了每次迭代的总时长，并进一步提升</w:t>
      </w:r>
      <w:r w:rsidR="00ED2C8E" w:rsidRPr="001816D6">
        <w:rPr>
          <w:rFonts w:cs="宋体" w:hint="eastAsia"/>
          <w:kern w:val="0"/>
          <w:szCs w:val="21"/>
        </w:rPr>
        <w:t>在算力网络场景下</w:t>
      </w:r>
      <w:r w:rsidR="00ED2C8E" w:rsidRPr="001816D6">
        <w:rPr>
          <w:rFonts w:cs="宋体"/>
          <w:kern w:val="0"/>
          <w:szCs w:val="21"/>
        </w:rPr>
        <w:t>的</w:t>
      </w:r>
      <w:r w:rsidR="00ED2C8E" w:rsidRPr="001816D6">
        <w:rPr>
          <w:rFonts w:cs="宋体" w:hint="eastAsia"/>
          <w:kern w:val="0"/>
          <w:szCs w:val="21"/>
        </w:rPr>
        <w:t>分布式机器</w:t>
      </w:r>
      <w:r w:rsidR="00ED2C8E" w:rsidRPr="001816D6">
        <w:rPr>
          <w:rFonts w:cs="宋体"/>
          <w:kern w:val="0"/>
          <w:szCs w:val="21"/>
        </w:rPr>
        <w:t>学习</w:t>
      </w:r>
      <w:r w:rsidR="00ED2C8E" w:rsidRPr="001816D6">
        <w:rPr>
          <w:rFonts w:cs="宋体" w:hint="eastAsia"/>
          <w:kern w:val="0"/>
          <w:szCs w:val="21"/>
        </w:rPr>
        <w:t>训练效率</w:t>
      </w:r>
      <w:r w:rsidR="00ED2C8E" w:rsidRPr="001816D6">
        <w:rPr>
          <w:rFonts w:cs="宋体"/>
          <w:kern w:val="0"/>
          <w:szCs w:val="21"/>
        </w:rPr>
        <w:t>。</w:t>
      </w:r>
    </w:p>
    <w:p w14:paraId="7D0FAA2E" w14:textId="158109F3" w:rsidR="00F21668" w:rsidRPr="001816D6" w:rsidRDefault="00F21668">
      <w:pPr>
        <w:ind w:firstLineChars="205" w:firstLine="430"/>
        <w:rPr>
          <w:rFonts w:cs="宋体"/>
          <w:kern w:val="0"/>
          <w:szCs w:val="21"/>
        </w:rPr>
      </w:pPr>
      <w:r w:rsidRPr="001816D6">
        <w:rPr>
          <w:rFonts w:cs="宋体" w:hint="eastAsia"/>
          <w:kern w:val="0"/>
          <w:szCs w:val="21"/>
        </w:rPr>
        <w:t>图</w:t>
      </w:r>
      <w:r w:rsidRPr="001816D6">
        <w:rPr>
          <w:rFonts w:cs="宋体" w:hint="eastAsia"/>
          <w:kern w:val="0"/>
          <w:szCs w:val="21"/>
        </w:rPr>
        <w:t>9</w:t>
      </w:r>
      <w:r w:rsidRPr="001816D6">
        <w:rPr>
          <w:rFonts w:cs="宋体" w:hint="eastAsia"/>
          <w:kern w:val="0"/>
          <w:szCs w:val="21"/>
        </w:rPr>
        <w:t>展示了针对</w:t>
      </w:r>
      <w:r w:rsidRPr="001816D6">
        <w:rPr>
          <w:rFonts w:cs="宋体" w:hint="eastAsia"/>
          <w:kern w:val="0"/>
          <w:szCs w:val="21"/>
        </w:rPr>
        <w:t>mnistNet</w:t>
      </w:r>
      <w:r w:rsidRPr="001816D6">
        <w:rPr>
          <w:rFonts w:cs="宋体" w:hint="eastAsia"/>
          <w:kern w:val="0"/>
          <w:szCs w:val="21"/>
        </w:rPr>
        <w:t>模型本文提出的通信优化方法在包含</w:t>
      </w:r>
      <w:r w:rsidRPr="001816D6">
        <w:rPr>
          <w:rFonts w:cs="宋体" w:hint="eastAsia"/>
          <w:kern w:val="0"/>
          <w:szCs w:val="21"/>
        </w:rPr>
        <w:t>128</w:t>
      </w:r>
      <w:r w:rsidRPr="001816D6">
        <w:rPr>
          <w:rFonts w:cs="宋体" w:hint="eastAsia"/>
          <w:kern w:val="0"/>
          <w:szCs w:val="21"/>
        </w:rPr>
        <w:t>、</w:t>
      </w:r>
      <w:r w:rsidRPr="001816D6">
        <w:rPr>
          <w:rFonts w:cs="宋体" w:hint="eastAsia"/>
          <w:kern w:val="0"/>
          <w:szCs w:val="21"/>
        </w:rPr>
        <w:t>256</w:t>
      </w:r>
      <w:r w:rsidRPr="001816D6">
        <w:rPr>
          <w:rFonts w:cs="宋体" w:hint="eastAsia"/>
          <w:kern w:val="0"/>
          <w:szCs w:val="21"/>
        </w:rPr>
        <w:t>、</w:t>
      </w:r>
      <w:r w:rsidRPr="001816D6">
        <w:rPr>
          <w:rFonts w:cs="宋体" w:hint="eastAsia"/>
          <w:kern w:val="0"/>
          <w:szCs w:val="21"/>
        </w:rPr>
        <w:t>1024</w:t>
      </w:r>
      <w:r w:rsidRPr="001816D6">
        <w:rPr>
          <w:rFonts w:cs="宋体" w:hint="eastAsia"/>
          <w:kern w:val="0"/>
          <w:szCs w:val="21"/>
        </w:rPr>
        <w:t>的集群中，每一次迭代中本方法对于通信时间的优化效果</w:t>
      </w:r>
      <w:r w:rsidR="00923318">
        <w:rPr>
          <w:rFonts w:cs="宋体" w:hint="eastAsia"/>
          <w:kern w:val="0"/>
          <w:szCs w:val="21"/>
        </w:rPr>
        <w:t>，在计算时间相同的情况下，本方法节省了大量通信时间</w:t>
      </w:r>
      <w:r w:rsidRPr="001816D6">
        <w:rPr>
          <w:rFonts w:cs="宋体" w:hint="eastAsia"/>
          <w:kern w:val="0"/>
          <w:szCs w:val="21"/>
        </w:rPr>
        <w:t>。因为</w:t>
      </w:r>
      <w:r w:rsidRPr="001816D6">
        <w:rPr>
          <w:rFonts w:cs="宋体" w:hint="eastAsia"/>
          <w:kern w:val="0"/>
          <w:szCs w:val="21"/>
        </w:rPr>
        <w:t>mnistNet</w:t>
      </w:r>
      <w:r w:rsidRPr="001816D6">
        <w:rPr>
          <w:rFonts w:cs="宋体" w:hint="eastAsia"/>
          <w:kern w:val="0"/>
          <w:szCs w:val="21"/>
        </w:rPr>
        <w:t>模型尺寸较小，在本实验中选</w:t>
      </w:r>
      <w:bookmarkStart w:id="7" w:name="_GoBack"/>
      <w:bookmarkEnd w:id="7"/>
      <w:r w:rsidRPr="001816D6">
        <w:rPr>
          <w:rFonts w:cs="宋体" w:hint="eastAsia"/>
          <w:kern w:val="0"/>
          <w:szCs w:val="21"/>
        </w:rPr>
        <w:t>择了较大集群规模，以测试本方法性能。</w:t>
      </w:r>
    </w:p>
    <w:p w14:paraId="5D00A6C3" w14:textId="75E70E6E" w:rsidR="00ED2C8E" w:rsidRPr="001816D6" w:rsidRDefault="006E6D19">
      <w:pPr>
        <w:ind w:firstLineChars="205" w:firstLine="430"/>
        <w:jc w:val="center"/>
        <w:rPr>
          <w:rFonts w:cs="宋体"/>
          <w:kern w:val="0"/>
          <w:szCs w:val="21"/>
        </w:rPr>
      </w:pPr>
      <w:r w:rsidRPr="001816D6">
        <w:rPr>
          <w:rFonts w:cs="宋体"/>
          <w:noProof/>
          <w:kern w:val="0"/>
          <w:szCs w:val="21"/>
        </w:rPr>
        <w:lastRenderedPageBreak/>
        <w:drawing>
          <wp:inline distT="0" distB="0" distL="0" distR="0" wp14:anchorId="404AF871" wp14:editId="745EDA3B">
            <wp:extent cx="3726815" cy="2846705"/>
            <wp:effectExtent l="0" t="0" r="0" b="0"/>
            <wp:docPr id="22" name="图片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6815" cy="2846705"/>
                    </a:xfrm>
                    <a:prstGeom prst="rect">
                      <a:avLst/>
                    </a:prstGeom>
                    <a:noFill/>
                    <a:ln>
                      <a:noFill/>
                    </a:ln>
                  </pic:spPr>
                </pic:pic>
              </a:graphicData>
            </a:graphic>
          </wp:inline>
        </w:drawing>
      </w:r>
    </w:p>
    <w:p w14:paraId="7D0A7103" w14:textId="77777777" w:rsidR="00ED2C8E" w:rsidRPr="001816D6" w:rsidRDefault="00A77561">
      <w:pPr>
        <w:jc w:val="center"/>
        <w:rPr>
          <w:b/>
          <w:sz w:val="15"/>
          <w:szCs w:val="15"/>
        </w:rPr>
      </w:pPr>
      <w:r w:rsidRPr="001816D6">
        <w:rPr>
          <w:rFonts w:hint="eastAsia"/>
          <w:b/>
          <w:sz w:val="15"/>
          <w:szCs w:val="15"/>
        </w:rPr>
        <w:t>图</w:t>
      </w:r>
      <w:r w:rsidR="00F21668" w:rsidRPr="001816D6">
        <w:rPr>
          <w:rFonts w:hint="eastAsia"/>
          <w:b/>
          <w:sz w:val="15"/>
          <w:szCs w:val="15"/>
        </w:rPr>
        <w:t>7</w:t>
      </w:r>
      <w:r w:rsidR="00ED2C8E" w:rsidRPr="001816D6">
        <w:rPr>
          <w:b/>
          <w:sz w:val="15"/>
          <w:szCs w:val="15"/>
        </w:rPr>
        <w:t xml:space="preserve"> ResNet-50</w:t>
      </w:r>
      <w:r w:rsidR="00ED2C8E" w:rsidRPr="001816D6">
        <w:rPr>
          <w:b/>
          <w:sz w:val="15"/>
          <w:szCs w:val="15"/>
        </w:rPr>
        <w:t>模型在</w:t>
      </w:r>
      <w:r w:rsidR="00ED2C8E" w:rsidRPr="001816D6">
        <w:rPr>
          <w:rFonts w:hint="eastAsia"/>
          <w:b/>
          <w:sz w:val="15"/>
          <w:szCs w:val="15"/>
        </w:rPr>
        <w:t>2</w:t>
      </w:r>
      <w:r w:rsidR="00ED2C8E" w:rsidRPr="001816D6">
        <w:rPr>
          <w:rFonts w:hint="eastAsia"/>
          <w:b/>
          <w:sz w:val="15"/>
          <w:szCs w:val="15"/>
        </w:rPr>
        <w:t>至</w:t>
      </w:r>
      <w:r w:rsidR="00ED2C8E" w:rsidRPr="001816D6">
        <w:rPr>
          <w:b/>
          <w:sz w:val="15"/>
          <w:szCs w:val="15"/>
        </w:rPr>
        <w:t>8</w:t>
      </w:r>
      <w:r w:rsidR="00ED2C8E" w:rsidRPr="001816D6">
        <w:rPr>
          <w:rFonts w:hint="eastAsia"/>
          <w:b/>
          <w:sz w:val="15"/>
          <w:szCs w:val="15"/>
        </w:rPr>
        <w:t>节点</w:t>
      </w:r>
      <w:r w:rsidR="00ED2C8E" w:rsidRPr="001816D6">
        <w:rPr>
          <w:b/>
          <w:sz w:val="15"/>
          <w:szCs w:val="15"/>
        </w:rPr>
        <w:t>计算时间与非重叠通信成本</w:t>
      </w:r>
      <w:r w:rsidR="00ED2C8E" w:rsidRPr="001816D6">
        <w:rPr>
          <w:rFonts w:hint="eastAsia"/>
          <w:b/>
          <w:sz w:val="15"/>
          <w:szCs w:val="15"/>
        </w:rPr>
        <w:t>对比图</w:t>
      </w:r>
    </w:p>
    <w:p w14:paraId="149E68B1" w14:textId="3443A98D" w:rsidR="00ED2C8E" w:rsidRPr="001816D6" w:rsidRDefault="006E6D19">
      <w:pPr>
        <w:ind w:firstLineChars="205" w:firstLine="430"/>
        <w:jc w:val="center"/>
        <w:rPr>
          <w:rFonts w:cs="宋体"/>
          <w:kern w:val="0"/>
          <w:szCs w:val="21"/>
        </w:rPr>
      </w:pPr>
      <w:r w:rsidRPr="001816D6">
        <w:rPr>
          <w:rFonts w:cs="宋体"/>
          <w:noProof/>
          <w:kern w:val="0"/>
          <w:szCs w:val="21"/>
        </w:rPr>
        <w:drawing>
          <wp:inline distT="0" distB="0" distL="0" distR="0" wp14:anchorId="1729CCF6" wp14:editId="5572E839">
            <wp:extent cx="2993390" cy="2286000"/>
            <wp:effectExtent l="0" t="0" r="0" b="0"/>
            <wp:docPr id="2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93390" cy="2286000"/>
                    </a:xfrm>
                    <a:prstGeom prst="rect">
                      <a:avLst/>
                    </a:prstGeom>
                    <a:noFill/>
                    <a:ln>
                      <a:noFill/>
                    </a:ln>
                  </pic:spPr>
                </pic:pic>
              </a:graphicData>
            </a:graphic>
          </wp:inline>
        </w:drawing>
      </w:r>
    </w:p>
    <w:p w14:paraId="1C2317A8" w14:textId="77777777" w:rsidR="00ED2C8E" w:rsidRPr="001816D6" w:rsidRDefault="00A77561">
      <w:pPr>
        <w:jc w:val="center"/>
        <w:rPr>
          <w:b/>
          <w:sz w:val="15"/>
          <w:szCs w:val="15"/>
        </w:rPr>
      </w:pPr>
      <w:r w:rsidRPr="001816D6">
        <w:rPr>
          <w:rFonts w:hint="eastAsia"/>
          <w:b/>
          <w:sz w:val="15"/>
          <w:szCs w:val="15"/>
        </w:rPr>
        <w:t>图</w:t>
      </w:r>
      <w:r w:rsidR="00F21668" w:rsidRPr="001816D6">
        <w:rPr>
          <w:rFonts w:hint="eastAsia"/>
          <w:b/>
          <w:sz w:val="15"/>
          <w:szCs w:val="15"/>
        </w:rPr>
        <w:t>8</w:t>
      </w:r>
      <w:r w:rsidR="00ED2C8E" w:rsidRPr="001816D6">
        <w:rPr>
          <w:b/>
          <w:sz w:val="15"/>
          <w:szCs w:val="15"/>
        </w:rPr>
        <w:t xml:space="preserve"> G</w:t>
      </w:r>
      <w:r w:rsidR="00ED2C8E" w:rsidRPr="001816D6">
        <w:rPr>
          <w:rFonts w:hint="eastAsia"/>
          <w:b/>
          <w:sz w:val="15"/>
          <w:szCs w:val="15"/>
        </w:rPr>
        <w:t>oogle</w:t>
      </w:r>
      <w:r w:rsidR="00ED2C8E" w:rsidRPr="001816D6">
        <w:rPr>
          <w:b/>
          <w:sz w:val="15"/>
          <w:szCs w:val="15"/>
        </w:rPr>
        <w:t>N</w:t>
      </w:r>
      <w:r w:rsidR="00ED2C8E" w:rsidRPr="001816D6">
        <w:rPr>
          <w:rFonts w:hint="eastAsia"/>
          <w:b/>
          <w:sz w:val="15"/>
          <w:szCs w:val="15"/>
        </w:rPr>
        <w:t>et</w:t>
      </w:r>
      <w:r w:rsidR="00ED2C8E" w:rsidRPr="001816D6">
        <w:rPr>
          <w:b/>
          <w:sz w:val="15"/>
          <w:szCs w:val="15"/>
        </w:rPr>
        <w:t>模型在</w:t>
      </w:r>
      <w:r w:rsidR="00ED2C8E" w:rsidRPr="001816D6">
        <w:rPr>
          <w:rFonts w:hint="eastAsia"/>
          <w:b/>
          <w:sz w:val="15"/>
          <w:szCs w:val="15"/>
        </w:rPr>
        <w:t>2</w:t>
      </w:r>
      <w:r w:rsidR="00ED2C8E" w:rsidRPr="001816D6">
        <w:rPr>
          <w:rFonts w:hint="eastAsia"/>
          <w:b/>
          <w:sz w:val="15"/>
          <w:szCs w:val="15"/>
        </w:rPr>
        <w:t>至</w:t>
      </w:r>
      <w:r w:rsidR="00ED2C8E" w:rsidRPr="001816D6">
        <w:rPr>
          <w:b/>
          <w:sz w:val="15"/>
          <w:szCs w:val="15"/>
        </w:rPr>
        <w:t>8</w:t>
      </w:r>
      <w:r w:rsidR="00ED2C8E" w:rsidRPr="001816D6">
        <w:rPr>
          <w:rFonts w:hint="eastAsia"/>
          <w:b/>
          <w:sz w:val="15"/>
          <w:szCs w:val="15"/>
        </w:rPr>
        <w:t>节点</w:t>
      </w:r>
      <w:r w:rsidR="00ED2C8E" w:rsidRPr="001816D6">
        <w:rPr>
          <w:b/>
          <w:sz w:val="15"/>
          <w:szCs w:val="15"/>
        </w:rPr>
        <w:t>计算时间与非重叠通信成本</w:t>
      </w:r>
      <w:r w:rsidR="00ED2C8E" w:rsidRPr="001816D6">
        <w:rPr>
          <w:rFonts w:hint="eastAsia"/>
          <w:b/>
          <w:sz w:val="15"/>
          <w:szCs w:val="15"/>
        </w:rPr>
        <w:t>对比图</w:t>
      </w:r>
    </w:p>
    <w:p w14:paraId="094F5B35" w14:textId="20CA3925" w:rsidR="00ED2C8E" w:rsidRPr="001816D6" w:rsidRDefault="006E6D19" w:rsidP="00CE522B">
      <w:pPr>
        <w:ind w:firstLineChars="205" w:firstLine="430"/>
        <w:jc w:val="center"/>
        <w:rPr>
          <w:rFonts w:cs="宋体"/>
          <w:kern w:val="0"/>
          <w:szCs w:val="21"/>
        </w:rPr>
      </w:pPr>
      <w:r w:rsidRPr="001816D6">
        <w:rPr>
          <w:rFonts w:cs="宋体"/>
          <w:noProof/>
          <w:kern w:val="0"/>
          <w:szCs w:val="21"/>
        </w:rPr>
        <w:drawing>
          <wp:inline distT="0" distB="0" distL="0" distR="0" wp14:anchorId="39A8BEE7" wp14:editId="35CD51DC">
            <wp:extent cx="3010535" cy="2303145"/>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10535" cy="2303145"/>
                    </a:xfrm>
                    <a:prstGeom prst="rect">
                      <a:avLst/>
                    </a:prstGeom>
                    <a:noFill/>
                    <a:ln>
                      <a:noFill/>
                    </a:ln>
                  </pic:spPr>
                </pic:pic>
              </a:graphicData>
            </a:graphic>
          </wp:inline>
        </w:drawing>
      </w:r>
    </w:p>
    <w:p w14:paraId="446AA532" w14:textId="77777777" w:rsidR="00CE522B" w:rsidRPr="001816D6" w:rsidRDefault="00CE522B" w:rsidP="00CE522B">
      <w:pPr>
        <w:jc w:val="center"/>
        <w:rPr>
          <w:b/>
          <w:sz w:val="15"/>
          <w:szCs w:val="15"/>
        </w:rPr>
      </w:pPr>
      <w:r w:rsidRPr="001816D6">
        <w:rPr>
          <w:rFonts w:hint="eastAsia"/>
          <w:b/>
          <w:sz w:val="15"/>
          <w:szCs w:val="15"/>
        </w:rPr>
        <w:t>图</w:t>
      </w:r>
      <w:r w:rsidR="00F21668" w:rsidRPr="001816D6">
        <w:rPr>
          <w:rFonts w:hint="eastAsia"/>
          <w:b/>
          <w:sz w:val="15"/>
          <w:szCs w:val="15"/>
        </w:rPr>
        <w:t>9</w:t>
      </w:r>
      <w:r w:rsidRPr="001816D6">
        <w:rPr>
          <w:b/>
          <w:sz w:val="15"/>
          <w:szCs w:val="15"/>
        </w:rPr>
        <w:t xml:space="preserve"> </w:t>
      </w:r>
      <w:r w:rsidRPr="001816D6">
        <w:rPr>
          <w:rFonts w:hint="eastAsia"/>
          <w:b/>
          <w:sz w:val="15"/>
          <w:szCs w:val="15"/>
        </w:rPr>
        <w:t>mnist</w:t>
      </w:r>
      <w:r w:rsidRPr="001816D6">
        <w:rPr>
          <w:b/>
          <w:sz w:val="15"/>
          <w:szCs w:val="15"/>
        </w:rPr>
        <w:t>N</w:t>
      </w:r>
      <w:r w:rsidRPr="001816D6">
        <w:rPr>
          <w:rFonts w:hint="eastAsia"/>
          <w:b/>
          <w:sz w:val="15"/>
          <w:szCs w:val="15"/>
        </w:rPr>
        <w:t>et</w:t>
      </w:r>
      <w:r w:rsidRPr="001816D6">
        <w:rPr>
          <w:b/>
          <w:sz w:val="15"/>
          <w:szCs w:val="15"/>
        </w:rPr>
        <w:t>模型在</w:t>
      </w:r>
      <w:r w:rsidRPr="001816D6">
        <w:rPr>
          <w:rFonts w:hint="eastAsia"/>
          <w:b/>
          <w:sz w:val="15"/>
          <w:szCs w:val="15"/>
        </w:rPr>
        <w:t>128</w:t>
      </w:r>
      <w:r w:rsidRPr="001816D6">
        <w:rPr>
          <w:rFonts w:hint="eastAsia"/>
          <w:b/>
          <w:sz w:val="15"/>
          <w:szCs w:val="15"/>
        </w:rPr>
        <w:t>至</w:t>
      </w:r>
      <w:r w:rsidRPr="001816D6">
        <w:rPr>
          <w:rFonts w:hint="eastAsia"/>
          <w:b/>
          <w:sz w:val="15"/>
          <w:szCs w:val="15"/>
        </w:rPr>
        <w:t>1024</w:t>
      </w:r>
      <w:r w:rsidRPr="001816D6">
        <w:rPr>
          <w:rFonts w:hint="eastAsia"/>
          <w:b/>
          <w:sz w:val="15"/>
          <w:szCs w:val="15"/>
        </w:rPr>
        <w:t>节点</w:t>
      </w:r>
      <w:r w:rsidRPr="001816D6">
        <w:rPr>
          <w:b/>
          <w:sz w:val="15"/>
          <w:szCs w:val="15"/>
        </w:rPr>
        <w:t>计算时间与非重叠通信成本</w:t>
      </w:r>
      <w:r w:rsidRPr="001816D6">
        <w:rPr>
          <w:rFonts w:hint="eastAsia"/>
          <w:b/>
          <w:sz w:val="15"/>
          <w:szCs w:val="15"/>
        </w:rPr>
        <w:t>对比图</w:t>
      </w:r>
    </w:p>
    <w:p w14:paraId="4A5037B2" w14:textId="77777777" w:rsidR="00ED2C8E" w:rsidRPr="001816D6" w:rsidRDefault="00ED2C8E">
      <w:pPr>
        <w:ind w:firstLineChars="205" w:firstLine="430"/>
        <w:rPr>
          <w:rFonts w:cs="宋体"/>
          <w:kern w:val="0"/>
          <w:szCs w:val="21"/>
        </w:rPr>
      </w:pPr>
      <w:r w:rsidRPr="001816D6">
        <w:rPr>
          <w:rFonts w:cs="宋体"/>
          <w:kern w:val="0"/>
          <w:szCs w:val="21"/>
        </w:rPr>
        <w:t>我们的研究结果证明了</w:t>
      </w:r>
      <w:r w:rsidRPr="001816D6">
        <w:rPr>
          <w:rFonts w:cs="宋体" w:hint="eastAsia"/>
          <w:kern w:val="0"/>
          <w:szCs w:val="21"/>
        </w:rPr>
        <w:t>本</w:t>
      </w:r>
      <w:r w:rsidRPr="001816D6">
        <w:rPr>
          <w:rFonts w:cs="宋体"/>
          <w:kern w:val="0"/>
          <w:szCs w:val="21"/>
        </w:rPr>
        <w:t>方法在</w:t>
      </w:r>
      <w:r w:rsidRPr="001816D6">
        <w:rPr>
          <w:rFonts w:cs="宋体" w:hint="eastAsia"/>
          <w:kern w:val="0"/>
          <w:szCs w:val="21"/>
        </w:rPr>
        <w:t>通信效率与</w:t>
      </w:r>
      <w:r w:rsidRPr="001816D6">
        <w:rPr>
          <w:rFonts w:cs="宋体"/>
          <w:kern w:val="0"/>
          <w:szCs w:val="21"/>
        </w:rPr>
        <w:t>非重叠通信成本方面的优越性。这些</w:t>
      </w:r>
      <w:r w:rsidRPr="001816D6">
        <w:rPr>
          <w:rFonts w:cs="宋体" w:hint="eastAsia"/>
          <w:kern w:val="0"/>
          <w:szCs w:val="21"/>
        </w:rPr>
        <w:t>实验</w:t>
      </w:r>
      <w:r w:rsidRPr="001816D6">
        <w:rPr>
          <w:rFonts w:cs="宋体"/>
          <w:kern w:val="0"/>
          <w:szCs w:val="21"/>
        </w:rPr>
        <w:t>结果</w:t>
      </w:r>
      <w:r w:rsidRPr="001816D6">
        <w:rPr>
          <w:rFonts w:cs="宋体" w:hint="eastAsia"/>
          <w:kern w:val="0"/>
          <w:szCs w:val="21"/>
        </w:rPr>
        <w:t>充分说明了</w:t>
      </w:r>
      <w:r w:rsidRPr="001816D6">
        <w:rPr>
          <w:rFonts w:cs="宋体"/>
          <w:kern w:val="0"/>
          <w:szCs w:val="21"/>
        </w:rPr>
        <w:t>，</w:t>
      </w:r>
      <w:r w:rsidRPr="001816D6">
        <w:rPr>
          <w:rFonts w:cs="宋体" w:hint="eastAsia"/>
          <w:kern w:val="0"/>
          <w:szCs w:val="21"/>
        </w:rPr>
        <w:t>本文提出的通信优化</w:t>
      </w:r>
      <w:r w:rsidRPr="001816D6">
        <w:rPr>
          <w:rFonts w:cs="宋体"/>
          <w:kern w:val="0"/>
          <w:szCs w:val="21"/>
        </w:rPr>
        <w:t>方法在</w:t>
      </w:r>
      <w:r w:rsidRPr="001816D6">
        <w:rPr>
          <w:rFonts w:cs="宋体" w:hint="eastAsia"/>
          <w:kern w:val="0"/>
          <w:szCs w:val="21"/>
        </w:rPr>
        <w:t>算力网络场景</w:t>
      </w:r>
      <w:r w:rsidRPr="001816D6">
        <w:rPr>
          <w:rFonts w:cs="宋体"/>
          <w:kern w:val="0"/>
          <w:szCs w:val="21"/>
        </w:rPr>
        <w:t>应用中具有显著的潜力。通过减少通信成本，我们可以更好地利用计算资源，提高</w:t>
      </w:r>
      <w:r w:rsidRPr="001816D6">
        <w:rPr>
          <w:rFonts w:cs="宋体" w:hint="eastAsia"/>
          <w:kern w:val="0"/>
          <w:szCs w:val="21"/>
        </w:rPr>
        <w:t>分布式机器</w:t>
      </w:r>
      <w:r w:rsidRPr="001816D6">
        <w:rPr>
          <w:rFonts w:cs="宋体"/>
          <w:kern w:val="0"/>
          <w:szCs w:val="21"/>
        </w:rPr>
        <w:t>学习的效率和可扩展性。这对于大规模分布式系统和边缘设备</w:t>
      </w:r>
      <w:r w:rsidRPr="001816D6">
        <w:rPr>
          <w:rFonts w:cs="宋体" w:hint="eastAsia"/>
          <w:kern w:val="0"/>
          <w:szCs w:val="21"/>
        </w:rPr>
        <w:t>中，所</w:t>
      </w:r>
      <w:r w:rsidRPr="001816D6">
        <w:rPr>
          <w:rFonts w:cs="宋体"/>
          <w:kern w:val="0"/>
          <w:szCs w:val="21"/>
        </w:rPr>
        <w:t>面临</w:t>
      </w:r>
      <w:r w:rsidRPr="001816D6">
        <w:rPr>
          <w:rFonts w:cs="宋体" w:hint="eastAsia"/>
          <w:kern w:val="0"/>
          <w:szCs w:val="21"/>
        </w:rPr>
        <w:t>的</w:t>
      </w:r>
      <w:r w:rsidRPr="001816D6">
        <w:rPr>
          <w:rFonts w:cs="宋体"/>
          <w:kern w:val="0"/>
          <w:szCs w:val="21"/>
        </w:rPr>
        <w:t>通信带宽限制和计算资源有限的</w:t>
      </w:r>
      <w:r w:rsidRPr="001816D6">
        <w:rPr>
          <w:rFonts w:cs="宋体" w:hint="eastAsia"/>
          <w:kern w:val="0"/>
          <w:szCs w:val="21"/>
        </w:rPr>
        <w:t>问题</w:t>
      </w:r>
      <w:r w:rsidRPr="001816D6">
        <w:rPr>
          <w:rFonts w:cs="宋体"/>
          <w:kern w:val="0"/>
          <w:szCs w:val="21"/>
        </w:rPr>
        <w:t>具有重要意义</w:t>
      </w:r>
      <w:r w:rsidRPr="001816D6">
        <w:rPr>
          <w:rFonts w:cs="宋体" w:hint="eastAsia"/>
          <w:kern w:val="0"/>
          <w:szCs w:val="21"/>
        </w:rPr>
        <w:t>。</w:t>
      </w:r>
    </w:p>
    <w:p w14:paraId="02757AEA" w14:textId="77777777" w:rsidR="00ED2C8E" w:rsidRPr="001816D6" w:rsidRDefault="00ED2C8E">
      <w:pPr>
        <w:ind w:firstLineChars="205" w:firstLine="430"/>
        <w:rPr>
          <w:rFonts w:cs="宋体"/>
          <w:kern w:val="0"/>
          <w:szCs w:val="21"/>
        </w:rPr>
      </w:pPr>
    </w:p>
    <w:p w14:paraId="6FF90EEA" w14:textId="77777777" w:rsidR="00ED2C8E" w:rsidRPr="001816D6" w:rsidRDefault="008A7F83">
      <w:pPr>
        <w:jc w:val="left"/>
        <w:rPr>
          <w:b/>
          <w:sz w:val="24"/>
        </w:rPr>
      </w:pPr>
      <w:r>
        <w:rPr>
          <w:b/>
          <w:sz w:val="24"/>
        </w:rPr>
        <w:lastRenderedPageBreak/>
        <w:t>3</w:t>
      </w:r>
      <w:r w:rsidR="00ED2C8E" w:rsidRPr="001816D6">
        <w:rPr>
          <w:rFonts w:hint="eastAsia"/>
          <w:b/>
          <w:sz w:val="24"/>
        </w:rPr>
        <w:t xml:space="preserve">  </w:t>
      </w:r>
      <w:r w:rsidR="00ED2C8E" w:rsidRPr="001816D6">
        <w:rPr>
          <w:rFonts w:hint="eastAsia"/>
          <w:b/>
          <w:sz w:val="24"/>
        </w:rPr>
        <w:t>结束语</w:t>
      </w:r>
    </w:p>
    <w:p w14:paraId="40BE11C9" w14:textId="77777777" w:rsidR="00ED2C8E" w:rsidRPr="001816D6" w:rsidRDefault="00ED2C8E">
      <w:pPr>
        <w:tabs>
          <w:tab w:val="left" w:pos="1350"/>
        </w:tabs>
        <w:ind w:firstLineChars="205" w:firstLine="430"/>
        <w:rPr>
          <w:rFonts w:cs="宋体"/>
          <w:kern w:val="0"/>
          <w:szCs w:val="21"/>
        </w:rPr>
      </w:pPr>
      <w:r w:rsidRPr="001816D6">
        <w:rPr>
          <w:rFonts w:cs="宋体"/>
          <w:kern w:val="0"/>
          <w:szCs w:val="21"/>
        </w:rPr>
        <w:t>在</w:t>
      </w:r>
      <w:r w:rsidRPr="001816D6">
        <w:rPr>
          <w:rFonts w:cs="宋体" w:hint="eastAsia"/>
          <w:kern w:val="0"/>
          <w:szCs w:val="21"/>
        </w:rPr>
        <w:t>本文</w:t>
      </w:r>
      <w:r w:rsidRPr="001816D6">
        <w:rPr>
          <w:rFonts w:cs="宋体"/>
          <w:kern w:val="0"/>
          <w:szCs w:val="21"/>
        </w:rPr>
        <w:t>中，我们</w:t>
      </w:r>
      <w:r w:rsidRPr="001816D6">
        <w:rPr>
          <w:rFonts w:cs="宋体" w:hint="eastAsia"/>
          <w:kern w:val="0"/>
          <w:szCs w:val="21"/>
        </w:rPr>
        <w:t>提出</w:t>
      </w:r>
      <w:r w:rsidRPr="001816D6">
        <w:rPr>
          <w:rFonts w:cs="宋体"/>
          <w:kern w:val="0"/>
          <w:szCs w:val="21"/>
        </w:rPr>
        <w:t>了一种</w:t>
      </w:r>
      <w:r w:rsidRPr="001816D6">
        <w:rPr>
          <w:rFonts w:cs="宋体" w:hint="eastAsia"/>
          <w:kern w:val="0"/>
          <w:szCs w:val="21"/>
        </w:rPr>
        <w:t>算力网络</w:t>
      </w:r>
      <w:r w:rsidRPr="001816D6">
        <w:rPr>
          <w:rFonts w:cs="宋体"/>
          <w:kern w:val="0"/>
          <w:szCs w:val="21"/>
        </w:rPr>
        <w:t>场景下的</w:t>
      </w:r>
      <w:r w:rsidRPr="001816D6">
        <w:rPr>
          <w:rFonts w:cs="宋体" w:hint="eastAsia"/>
          <w:kern w:val="0"/>
          <w:szCs w:val="21"/>
        </w:rPr>
        <w:t>分布式机器学习</w:t>
      </w:r>
      <w:r w:rsidRPr="001816D6">
        <w:rPr>
          <w:rFonts w:cs="宋体"/>
          <w:kern w:val="0"/>
          <w:szCs w:val="21"/>
        </w:rPr>
        <w:t>通信优化方法，通过</w:t>
      </w:r>
      <w:r w:rsidRPr="001816D6">
        <w:rPr>
          <w:rFonts w:cs="宋体" w:hint="eastAsia"/>
          <w:kern w:val="0"/>
          <w:szCs w:val="21"/>
        </w:rPr>
        <w:t>梯度合并模块</w:t>
      </w:r>
      <w:r w:rsidRPr="001816D6">
        <w:rPr>
          <w:rFonts w:cs="宋体"/>
          <w:kern w:val="0"/>
          <w:szCs w:val="21"/>
        </w:rPr>
        <w:t>和</w:t>
      </w:r>
      <w:r w:rsidRPr="001816D6">
        <w:rPr>
          <w:rFonts w:cs="宋体" w:hint="eastAsia"/>
          <w:kern w:val="0"/>
          <w:szCs w:val="21"/>
        </w:rPr>
        <w:t>梯度压缩模块</w:t>
      </w:r>
      <w:r w:rsidRPr="001816D6">
        <w:rPr>
          <w:rFonts w:cs="宋体"/>
          <w:kern w:val="0"/>
          <w:szCs w:val="21"/>
        </w:rPr>
        <w:t>来减少通信频率和通信量。梯度合并</w:t>
      </w:r>
      <w:r w:rsidRPr="001816D6">
        <w:rPr>
          <w:rFonts w:cs="宋体" w:hint="eastAsia"/>
          <w:kern w:val="0"/>
          <w:szCs w:val="21"/>
        </w:rPr>
        <w:t>模块</w:t>
      </w:r>
      <w:r w:rsidRPr="001816D6">
        <w:rPr>
          <w:rFonts w:cs="宋体"/>
          <w:kern w:val="0"/>
          <w:szCs w:val="21"/>
        </w:rPr>
        <w:t>中，我们引入了</w:t>
      </w:r>
      <w:r w:rsidRPr="001816D6">
        <w:rPr>
          <w:rFonts w:cs="宋体" w:hint="eastAsia"/>
          <w:kern w:val="0"/>
          <w:szCs w:val="21"/>
        </w:rPr>
        <w:t>M</w:t>
      </w:r>
      <w:r w:rsidRPr="001816D6">
        <w:rPr>
          <w:rFonts w:cs="宋体"/>
          <w:kern w:val="0"/>
          <w:szCs w:val="21"/>
        </w:rPr>
        <w:t>G-WFBP</w:t>
      </w:r>
      <w:r w:rsidRPr="001816D6">
        <w:rPr>
          <w:rFonts w:cs="宋体"/>
          <w:kern w:val="0"/>
          <w:szCs w:val="21"/>
        </w:rPr>
        <w:t>方法，可以有效降低通信次数。在梯度压缩</w:t>
      </w:r>
      <w:r w:rsidRPr="001816D6">
        <w:rPr>
          <w:rFonts w:cs="宋体" w:hint="eastAsia"/>
          <w:kern w:val="0"/>
          <w:szCs w:val="21"/>
        </w:rPr>
        <w:t>模块</w:t>
      </w:r>
      <w:r w:rsidRPr="001816D6">
        <w:rPr>
          <w:rFonts w:cs="宋体"/>
          <w:kern w:val="0"/>
          <w:szCs w:val="21"/>
        </w:rPr>
        <w:t>中，我们使用随机梯度量化和</w:t>
      </w:r>
      <w:r w:rsidRPr="001816D6">
        <w:rPr>
          <w:rFonts w:cs="宋体"/>
          <w:kern w:val="0"/>
          <w:szCs w:val="21"/>
        </w:rPr>
        <w:t>Elias</w:t>
      </w:r>
      <w:r w:rsidRPr="001816D6">
        <w:rPr>
          <w:rFonts w:cs="宋体"/>
          <w:kern w:val="0"/>
          <w:szCs w:val="21"/>
        </w:rPr>
        <w:t>编码方式有效减少了通信量。并且，我们通过对</w:t>
      </w:r>
      <w:r w:rsidRPr="001816D6">
        <w:rPr>
          <w:rFonts w:cs="宋体"/>
          <w:kern w:val="0"/>
          <w:szCs w:val="21"/>
        </w:rPr>
        <w:t>2</w:t>
      </w:r>
      <w:r w:rsidRPr="001816D6">
        <w:rPr>
          <w:rFonts w:cs="宋体"/>
          <w:kern w:val="0"/>
          <w:szCs w:val="21"/>
        </w:rPr>
        <w:t>到</w:t>
      </w:r>
      <w:r w:rsidRPr="001816D6">
        <w:rPr>
          <w:rFonts w:cs="宋体"/>
          <w:kern w:val="0"/>
          <w:szCs w:val="21"/>
        </w:rPr>
        <w:t>1024</w:t>
      </w:r>
      <w:r w:rsidRPr="001816D6">
        <w:rPr>
          <w:rFonts w:cs="宋体"/>
          <w:kern w:val="0"/>
          <w:szCs w:val="21"/>
        </w:rPr>
        <w:t>个</w:t>
      </w:r>
      <w:r w:rsidRPr="001816D6">
        <w:rPr>
          <w:rFonts w:cs="宋体"/>
          <w:kern w:val="0"/>
          <w:szCs w:val="21"/>
        </w:rPr>
        <w:t>workers</w:t>
      </w:r>
      <w:r w:rsidRPr="001816D6">
        <w:rPr>
          <w:rFonts w:cs="宋体"/>
          <w:kern w:val="0"/>
          <w:szCs w:val="21"/>
        </w:rPr>
        <w:t>的</w:t>
      </w:r>
      <w:r w:rsidRPr="001816D6">
        <w:rPr>
          <w:rFonts w:cs="宋体" w:hint="eastAsia"/>
          <w:kern w:val="0"/>
          <w:szCs w:val="21"/>
        </w:rPr>
        <w:t>算力网络场景</w:t>
      </w:r>
      <w:r w:rsidRPr="001816D6">
        <w:rPr>
          <w:rFonts w:cs="宋体"/>
          <w:kern w:val="0"/>
          <w:szCs w:val="21"/>
        </w:rPr>
        <w:t>模拟实验结果表明，该方法可以大幅度减小参与方之间传输的数据量。因此，该方法可以在基于算力网络的分布式机器学习场景中应用，以加快训练过程中各节点之间的数据交换进程，提高整体效率和性能。</w:t>
      </w:r>
    </w:p>
    <w:p w14:paraId="56BD1047" w14:textId="77777777" w:rsidR="00ED2C8E" w:rsidRPr="001816D6" w:rsidRDefault="00ED2C8E"/>
    <w:p w14:paraId="2E265FD7" w14:textId="77777777" w:rsidR="00ED2C8E" w:rsidRPr="001816D6" w:rsidRDefault="00ED2C8E">
      <w:pPr>
        <w:pStyle w:val="2"/>
        <w:spacing w:before="0" w:after="0" w:line="360" w:lineRule="auto"/>
        <w:rPr>
          <w:rFonts w:ascii="Times New Roman" w:eastAsia="宋体" w:hAnsi="Times New Roman" w:cs="宋体"/>
          <w:bCs w:val="0"/>
          <w:kern w:val="0"/>
          <w:sz w:val="28"/>
          <w:szCs w:val="28"/>
        </w:rPr>
      </w:pPr>
      <w:r w:rsidRPr="001816D6">
        <w:rPr>
          <w:rFonts w:ascii="Times New Roman" w:eastAsia="宋体" w:hAnsi="Times New Roman" w:hint="eastAsia"/>
          <w:bCs w:val="0"/>
          <w:sz w:val="21"/>
          <w:szCs w:val="21"/>
        </w:rPr>
        <w:t>参考文献：</w:t>
      </w:r>
    </w:p>
    <w:p w14:paraId="1137921A" w14:textId="77777777" w:rsidR="00ED2C8E" w:rsidRPr="001816D6" w:rsidRDefault="00ED2C8E">
      <w:pPr>
        <w:numPr>
          <w:ilvl w:val="0"/>
          <w:numId w:val="3"/>
        </w:numPr>
        <w:rPr>
          <w:szCs w:val="21"/>
        </w:rPr>
      </w:pPr>
      <w:bookmarkStart w:id="8" w:name="_Ref8088"/>
      <w:r w:rsidRPr="001816D6">
        <w:rPr>
          <w:rFonts w:hint="eastAsia"/>
          <w:szCs w:val="21"/>
        </w:rPr>
        <w:t>XING E P, HO Q, XIE P, et al. Strategies and principles of distributed machine learning on big data[J]. Engineering, 2016, 2(2):179-195.</w:t>
      </w:r>
      <w:bookmarkEnd w:id="8"/>
    </w:p>
    <w:p w14:paraId="1BEC9E81" w14:textId="77777777" w:rsidR="00ED2C8E" w:rsidRPr="001816D6" w:rsidRDefault="00ED2C8E">
      <w:pPr>
        <w:numPr>
          <w:ilvl w:val="0"/>
          <w:numId w:val="3"/>
        </w:numPr>
        <w:rPr>
          <w:szCs w:val="21"/>
        </w:rPr>
      </w:pPr>
      <w:bookmarkStart w:id="9" w:name="_Ref8388"/>
      <w:r w:rsidRPr="001816D6">
        <w:rPr>
          <w:rFonts w:hint="eastAsia"/>
          <w:szCs w:val="21"/>
        </w:rPr>
        <w:t>Lee K, Lam M, Pedarsani R, et al. Speeding up distributed machine learning using codes[J]. IEEE Transactions on Information Theory, 2017, 64(3):1514-1529.</w:t>
      </w:r>
      <w:bookmarkEnd w:id="9"/>
    </w:p>
    <w:p w14:paraId="5F897109" w14:textId="77777777" w:rsidR="00ED2C8E" w:rsidRPr="001816D6" w:rsidRDefault="00ED2C8E">
      <w:pPr>
        <w:numPr>
          <w:ilvl w:val="0"/>
          <w:numId w:val="3"/>
        </w:numPr>
        <w:rPr>
          <w:szCs w:val="21"/>
        </w:rPr>
      </w:pPr>
      <w:bookmarkStart w:id="10" w:name="_Ref10100"/>
      <w:r w:rsidRPr="001816D6">
        <w:rPr>
          <w:rFonts w:hint="eastAsia"/>
          <w:szCs w:val="21"/>
        </w:rPr>
        <w:t xml:space="preserve">Duchi J, Hazan E, Singer Y. Adaptive Subgradient Methods for Online Learning and Stochastic Optimization[J]. Journal of Machine Learning Research, 2011, 12(7):2121-2159. </w:t>
      </w:r>
      <w:bookmarkEnd w:id="10"/>
    </w:p>
    <w:p w14:paraId="36C24C9F" w14:textId="77777777" w:rsidR="00ED2C8E" w:rsidRPr="001816D6" w:rsidRDefault="00ED2C8E">
      <w:pPr>
        <w:numPr>
          <w:ilvl w:val="0"/>
          <w:numId w:val="3"/>
        </w:numPr>
        <w:rPr>
          <w:szCs w:val="21"/>
        </w:rPr>
      </w:pPr>
      <w:bookmarkStart w:id="11" w:name="_Ref152686822"/>
      <w:r w:rsidRPr="001816D6">
        <w:rPr>
          <w:rFonts w:hint="eastAsia"/>
          <w:szCs w:val="21"/>
        </w:rPr>
        <w:t>肖雄，唐卓，肖斌，李肯立</w:t>
      </w:r>
      <w:r w:rsidRPr="001816D6">
        <w:rPr>
          <w:rFonts w:hint="eastAsia"/>
          <w:szCs w:val="21"/>
        </w:rPr>
        <w:t xml:space="preserve">. </w:t>
      </w:r>
      <w:r w:rsidRPr="001816D6">
        <w:rPr>
          <w:rFonts w:hint="eastAsia"/>
          <w:szCs w:val="21"/>
        </w:rPr>
        <w:t>联邦学习的隐私保护与安全防御研究综述</w:t>
      </w:r>
      <w:r w:rsidRPr="001816D6">
        <w:rPr>
          <w:rFonts w:hint="eastAsia"/>
          <w:szCs w:val="21"/>
        </w:rPr>
        <w:t xml:space="preserve">. </w:t>
      </w:r>
      <w:r w:rsidRPr="001816D6">
        <w:rPr>
          <w:rFonts w:hint="eastAsia"/>
          <w:szCs w:val="21"/>
        </w:rPr>
        <w:t>计算机学报</w:t>
      </w:r>
      <w:r w:rsidRPr="001816D6">
        <w:rPr>
          <w:rFonts w:hint="eastAsia"/>
          <w:szCs w:val="21"/>
        </w:rPr>
        <w:t>. 2023, 46(5): 1019-1044.</w:t>
      </w:r>
      <w:bookmarkEnd w:id="11"/>
    </w:p>
    <w:p w14:paraId="57024E3F" w14:textId="77777777" w:rsidR="00ED2C8E" w:rsidRPr="001816D6" w:rsidRDefault="00ED2C8E">
      <w:pPr>
        <w:numPr>
          <w:ilvl w:val="0"/>
          <w:numId w:val="3"/>
        </w:numPr>
        <w:rPr>
          <w:szCs w:val="21"/>
        </w:rPr>
      </w:pPr>
      <w:bookmarkStart w:id="12" w:name="_Ref13297"/>
      <w:r w:rsidRPr="001816D6">
        <w:rPr>
          <w:rFonts w:hint="eastAsia"/>
          <w:szCs w:val="21"/>
        </w:rPr>
        <w:t>Eric P. Xing, Qirong Ho, Wei Dai, et al. Petuum: A New Platform for Distributed Machine Learning on Big Data[J]. IEEE Transactions on Big Data, 2015, 1(2):49-67.</w:t>
      </w:r>
      <w:bookmarkEnd w:id="12"/>
    </w:p>
    <w:p w14:paraId="0E80A29A" w14:textId="77777777" w:rsidR="00ED2C8E" w:rsidRPr="001816D6" w:rsidRDefault="00ED2C8E">
      <w:pPr>
        <w:numPr>
          <w:ilvl w:val="0"/>
          <w:numId w:val="3"/>
        </w:numPr>
        <w:rPr>
          <w:szCs w:val="21"/>
        </w:rPr>
      </w:pPr>
      <w:bookmarkStart w:id="13" w:name="_Ref14103"/>
      <w:r w:rsidRPr="001816D6">
        <w:rPr>
          <w:rFonts w:hint="eastAsia"/>
          <w:szCs w:val="21"/>
        </w:rPr>
        <w:t>黄光平</w:t>
      </w:r>
      <w:r w:rsidRPr="001816D6">
        <w:rPr>
          <w:rFonts w:hint="eastAsia"/>
          <w:szCs w:val="21"/>
        </w:rPr>
        <w:t>,</w:t>
      </w:r>
      <w:r w:rsidRPr="001816D6">
        <w:rPr>
          <w:rFonts w:hint="eastAsia"/>
          <w:szCs w:val="21"/>
        </w:rPr>
        <w:t>罗鉴</w:t>
      </w:r>
      <w:r w:rsidRPr="001816D6">
        <w:rPr>
          <w:rFonts w:hint="eastAsia"/>
          <w:szCs w:val="21"/>
        </w:rPr>
        <w:t>,</w:t>
      </w:r>
      <w:r w:rsidRPr="001816D6">
        <w:rPr>
          <w:rFonts w:hint="eastAsia"/>
          <w:szCs w:val="21"/>
        </w:rPr>
        <w:t>周建锋</w:t>
      </w:r>
      <w:r w:rsidRPr="001816D6">
        <w:rPr>
          <w:rFonts w:hint="eastAsia"/>
          <w:szCs w:val="21"/>
        </w:rPr>
        <w:t>.</w:t>
      </w:r>
      <w:r w:rsidRPr="001816D6">
        <w:rPr>
          <w:rFonts w:hint="eastAsia"/>
          <w:szCs w:val="21"/>
        </w:rPr>
        <w:t>算力网络架构与场景分析</w:t>
      </w:r>
      <w:r w:rsidRPr="001816D6">
        <w:rPr>
          <w:rFonts w:hint="eastAsia"/>
          <w:szCs w:val="21"/>
        </w:rPr>
        <w:t>[J].</w:t>
      </w:r>
      <w:r w:rsidRPr="001816D6">
        <w:rPr>
          <w:rFonts w:hint="eastAsia"/>
          <w:szCs w:val="21"/>
        </w:rPr>
        <w:t>信息通信技术</w:t>
      </w:r>
      <w:r w:rsidRPr="001816D6">
        <w:rPr>
          <w:rFonts w:hint="eastAsia"/>
          <w:szCs w:val="21"/>
        </w:rPr>
        <w:t>,2020,14(4):16-22.</w:t>
      </w:r>
      <w:bookmarkEnd w:id="13"/>
    </w:p>
    <w:p w14:paraId="77EAAE02" w14:textId="77777777" w:rsidR="00ED2C8E" w:rsidRPr="001816D6" w:rsidRDefault="00ED2C8E">
      <w:pPr>
        <w:numPr>
          <w:ilvl w:val="0"/>
          <w:numId w:val="3"/>
        </w:numPr>
      </w:pPr>
      <w:bookmarkStart w:id="14" w:name="_Ref16435"/>
      <w:r w:rsidRPr="001816D6">
        <w:rPr>
          <w:rFonts w:hint="eastAsia"/>
        </w:rPr>
        <w:t>贾庆民</w:t>
      </w:r>
      <w:r w:rsidRPr="001816D6">
        <w:rPr>
          <w:rFonts w:hint="eastAsia"/>
        </w:rPr>
        <w:t>,</w:t>
      </w:r>
      <w:r w:rsidRPr="001816D6">
        <w:rPr>
          <w:rFonts w:hint="eastAsia"/>
        </w:rPr>
        <w:t>丁瑞</w:t>
      </w:r>
      <w:r w:rsidRPr="001816D6">
        <w:rPr>
          <w:rFonts w:hint="eastAsia"/>
        </w:rPr>
        <w:t>,</w:t>
      </w:r>
      <w:r w:rsidRPr="001816D6">
        <w:rPr>
          <w:rFonts w:hint="eastAsia"/>
        </w:rPr>
        <w:t>刘辉</w:t>
      </w:r>
      <w:r w:rsidRPr="001816D6">
        <w:rPr>
          <w:rFonts w:hint="eastAsia"/>
        </w:rPr>
        <w:t>,</w:t>
      </w:r>
      <w:r w:rsidRPr="001816D6">
        <w:rPr>
          <w:rFonts w:hint="eastAsia"/>
        </w:rPr>
        <w:t>等</w:t>
      </w:r>
      <w:r w:rsidRPr="001816D6">
        <w:rPr>
          <w:rFonts w:hint="eastAsia"/>
        </w:rPr>
        <w:t>.</w:t>
      </w:r>
      <w:r w:rsidRPr="001816D6">
        <w:rPr>
          <w:rFonts w:hint="eastAsia"/>
        </w:rPr>
        <w:t>算力网络研究进展综述</w:t>
      </w:r>
      <w:r w:rsidRPr="001816D6">
        <w:rPr>
          <w:rFonts w:hint="eastAsia"/>
        </w:rPr>
        <w:t>[J].</w:t>
      </w:r>
      <w:r w:rsidRPr="001816D6">
        <w:rPr>
          <w:rFonts w:hint="eastAsia"/>
        </w:rPr>
        <w:t>网络与信息安全学报</w:t>
      </w:r>
      <w:r w:rsidRPr="001816D6">
        <w:rPr>
          <w:rFonts w:hint="eastAsia"/>
        </w:rPr>
        <w:t>,2021,7(5):1-12.</w:t>
      </w:r>
      <w:bookmarkEnd w:id="14"/>
    </w:p>
    <w:p w14:paraId="0122682F" w14:textId="77777777" w:rsidR="00ED2C8E" w:rsidRPr="001816D6" w:rsidRDefault="00ED2C8E">
      <w:pPr>
        <w:numPr>
          <w:ilvl w:val="0"/>
          <w:numId w:val="3"/>
        </w:numPr>
      </w:pPr>
      <w:bookmarkStart w:id="15" w:name="_Ref16438"/>
      <w:r w:rsidRPr="001816D6">
        <w:rPr>
          <w:rFonts w:hint="eastAsia"/>
        </w:rPr>
        <w:t>李少鹤</w:t>
      </w:r>
      <w:r w:rsidRPr="001816D6">
        <w:rPr>
          <w:rFonts w:hint="eastAsia"/>
        </w:rPr>
        <w:t>,</w:t>
      </w:r>
      <w:r w:rsidRPr="001816D6">
        <w:rPr>
          <w:rFonts w:hint="eastAsia"/>
        </w:rPr>
        <w:t>李泰新</w:t>
      </w:r>
      <w:r w:rsidRPr="001816D6">
        <w:rPr>
          <w:rFonts w:hint="eastAsia"/>
        </w:rPr>
        <w:t>,</w:t>
      </w:r>
      <w:r w:rsidRPr="001816D6">
        <w:rPr>
          <w:rFonts w:hint="eastAsia"/>
        </w:rPr>
        <w:t>周旭</w:t>
      </w:r>
      <w:r w:rsidRPr="001816D6">
        <w:rPr>
          <w:rFonts w:hint="eastAsia"/>
        </w:rPr>
        <w:t>.</w:t>
      </w:r>
      <w:r w:rsidRPr="001816D6">
        <w:rPr>
          <w:rFonts w:hint="eastAsia"/>
        </w:rPr>
        <w:t>算力网络：以网络为中心的融合资源供给</w:t>
      </w:r>
      <w:r w:rsidRPr="001816D6">
        <w:rPr>
          <w:rFonts w:hint="eastAsia"/>
        </w:rPr>
        <w:t>[J].</w:t>
      </w:r>
      <w:r w:rsidRPr="001816D6">
        <w:rPr>
          <w:rFonts w:hint="eastAsia"/>
        </w:rPr>
        <w:t>中兴通讯技术</w:t>
      </w:r>
      <w:r w:rsidRPr="001816D6">
        <w:rPr>
          <w:rFonts w:hint="eastAsia"/>
        </w:rPr>
        <w:t>,2021,27(3):29-34.</w:t>
      </w:r>
      <w:bookmarkEnd w:id="15"/>
    </w:p>
    <w:p w14:paraId="20038474" w14:textId="77777777" w:rsidR="00ED2C8E" w:rsidRPr="001816D6" w:rsidRDefault="00ED2C8E">
      <w:pPr>
        <w:numPr>
          <w:ilvl w:val="0"/>
          <w:numId w:val="3"/>
        </w:numPr>
      </w:pPr>
      <w:bookmarkStart w:id="16" w:name="_Ref152686250"/>
      <w:r w:rsidRPr="001816D6">
        <w:t>Xiong Xiao, Chuanying Li, Bingting Jiang, Qianqian Cai, Kenli Li, Zhuo Tang. “Adaptive Search Strategy based Chemical Reaction Optimization Scheme for Task Scheduling in Discrete Multiphysical Coupling Applications”. ELSEVIER Applied Soft Computing (ASOC). 2022, 121-108748.</w:t>
      </w:r>
      <w:bookmarkEnd w:id="16"/>
    </w:p>
    <w:p w14:paraId="41FD2484" w14:textId="77777777" w:rsidR="00ED2C8E" w:rsidRPr="001816D6" w:rsidRDefault="00ED2C8E">
      <w:pPr>
        <w:numPr>
          <w:ilvl w:val="0"/>
          <w:numId w:val="3"/>
        </w:numPr>
      </w:pPr>
      <w:bookmarkStart w:id="17" w:name="_Ref152687439"/>
      <w:r w:rsidRPr="001816D6">
        <w:t>Li Yang, Xiong Xiao*, Xuedong Zhang, Zhechang Hu, and Zhuo Tang. “A Real-time Partition Generation Mechanism for Data Skew Mitigation in Spark Computing Environment”. Journal of Grid Computing. 2023.</w:t>
      </w:r>
      <w:bookmarkEnd w:id="17"/>
    </w:p>
    <w:p w14:paraId="276EC125" w14:textId="77777777" w:rsidR="00ED2C8E" w:rsidRPr="001816D6" w:rsidRDefault="00ED2C8E">
      <w:pPr>
        <w:numPr>
          <w:ilvl w:val="0"/>
          <w:numId w:val="3"/>
        </w:numPr>
      </w:pPr>
      <w:bookmarkStart w:id="18" w:name="_Ref152687693"/>
      <w:r w:rsidRPr="001816D6">
        <w:t>Xiong Xiao, Zhuo Tang, Li Yang, Yingjie Song, Jiawei Tan, and Kenli Li. “FDSFL: Filtering Defense Strategies Towards Targeted Poisoning Attacks in IIoT-based Federated Learning Networking System”. IEEE Network Magazine. 2023.</w:t>
      </w:r>
      <w:bookmarkEnd w:id="18"/>
    </w:p>
    <w:p w14:paraId="5EF47ADC" w14:textId="77777777" w:rsidR="00ED2C8E" w:rsidRPr="001816D6" w:rsidRDefault="00ED2C8E">
      <w:pPr>
        <w:numPr>
          <w:ilvl w:val="0"/>
          <w:numId w:val="3"/>
        </w:numPr>
      </w:pPr>
      <w:bookmarkStart w:id="19" w:name="_Ref17395"/>
      <w:r w:rsidRPr="001816D6">
        <w:rPr>
          <w:rFonts w:hint="eastAsia"/>
        </w:rPr>
        <w:t xml:space="preserve"> ZHANG H, ZHENG Z, XU S, et al. Poseidon:an efficient communication architecture for distributed deep learning on GPU clusters[C]// Proceedings of the 2017 USENIX Conference on USENIX Annual Technical Conference(ATC).Santa Clara, CA, USA:ATC, 2017:181</w:t>
      </w:r>
      <w:r w:rsidRPr="001816D6">
        <w:rPr>
          <w:rFonts w:hint="eastAsia"/>
        </w:rPr>
        <w:t>–</w:t>
      </w:r>
      <w:r w:rsidRPr="001816D6">
        <w:rPr>
          <w:rFonts w:hint="eastAsia"/>
        </w:rPr>
        <w:t>193.</w:t>
      </w:r>
      <w:bookmarkEnd w:id="19"/>
    </w:p>
    <w:p w14:paraId="641A42A1" w14:textId="77777777" w:rsidR="00ED2C8E" w:rsidRPr="001816D6" w:rsidRDefault="00ED2C8E">
      <w:pPr>
        <w:numPr>
          <w:ilvl w:val="0"/>
          <w:numId w:val="3"/>
        </w:numPr>
      </w:pPr>
      <w:bookmarkStart w:id="20" w:name="_Ref21317"/>
      <w:r w:rsidRPr="001816D6">
        <w:rPr>
          <w:rFonts w:hint="eastAsia"/>
        </w:rPr>
        <w:t xml:space="preserve"> A. A. Awan, K. Hamidouche, J. M. Hashmi, and D. K. Panda. S-caffe: Co-designing mpi runtimes and caffe for scalable deep learning on modern gpu clusters[J]. Acm Sigplan Notices, 2017, 52(8):193</w:t>
      </w:r>
      <w:r w:rsidRPr="001816D6">
        <w:rPr>
          <w:rFonts w:hint="eastAsia"/>
        </w:rPr>
        <w:t>–</w:t>
      </w:r>
      <w:r w:rsidRPr="001816D6">
        <w:rPr>
          <w:rFonts w:hint="eastAsia"/>
        </w:rPr>
        <w:t>205.</w:t>
      </w:r>
      <w:bookmarkEnd w:id="20"/>
    </w:p>
    <w:p w14:paraId="5E7B0C3A" w14:textId="77777777" w:rsidR="00ED2C8E" w:rsidRPr="001816D6" w:rsidRDefault="00ED2C8E">
      <w:pPr>
        <w:numPr>
          <w:ilvl w:val="0"/>
          <w:numId w:val="3"/>
        </w:numPr>
      </w:pPr>
      <w:bookmarkStart w:id="21" w:name="_Ref21320"/>
      <w:r w:rsidRPr="001816D6">
        <w:rPr>
          <w:rFonts w:hint="eastAsia"/>
        </w:rPr>
        <w:t>S. Shi, Q. Wang, X.-W. Chu, and B. Li. A DAG Model of Synchronous Stochastic Gradient Descent in Distributed Deep Learning[C]// IEEE International Conference on Parallel and Distributed Systems (ICPADS). Singapore:IEEE, 2018:425-432.</w:t>
      </w:r>
      <w:bookmarkEnd w:id="21"/>
    </w:p>
    <w:p w14:paraId="319102EF" w14:textId="77777777" w:rsidR="00ED2C8E" w:rsidRPr="001816D6" w:rsidRDefault="00ED2C8E">
      <w:pPr>
        <w:numPr>
          <w:ilvl w:val="0"/>
          <w:numId w:val="3"/>
        </w:numPr>
      </w:pPr>
      <w:bookmarkStart w:id="22" w:name="_Ref671"/>
      <w:r w:rsidRPr="001816D6">
        <w:rPr>
          <w:rFonts w:hint="eastAsia"/>
        </w:rPr>
        <w:t>Y. You, A. Buluç and J. Demmel. Scaling Deep Learning on GPU and Knights Landing clusters[C]// SC17: International Conference for High Performance Computing, Networking, Storage and Analysis. USA:IEEE, 2017:1-12.</w:t>
      </w:r>
      <w:bookmarkEnd w:id="22"/>
    </w:p>
    <w:p w14:paraId="232A59F3" w14:textId="77777777" w:rsidR="00ED2C8E" w:rsidRPr="001816D6" w:rsidRDefault="00ED2C8E">
      <w:pPr>
        <w:numPr>
          <w:ilvl w:val="0"/>
          <w:numId w:val="3"/>
        </w:numPr>
      </w:pPr>
      <w:bookmarkStart w:id="23" w:name="_Ref1843"/>
      <w:r w:rsidRPr="001816D6">
        <w:rPr>
          <w:rFonts w:hint="eastAsia"/>
        </w:rPr>
        <w:t>Shaohuai Shi, Xiaowen Chu and Bo Li. MG-WFBP: Efficient Data Communication for Distributed Synchronous SGD Algorithms[C]// IEEE Transactions on Parallel and Distributed System. Paris, France:IEEE, 2019:1903-1917.</w:t>
      </w:r>
      <w:bookmarkEnd w:id="23"/>
    </w:p>
    <w:p w14:paraId="2AC991ED" w14:textId="77777777" w:rsidR="00ED2C8E" w:rsidRPr="001816D6" w:rsidRDefault="00ED2C8E">
      <w:pPr>
        <w:numPr>
          <w:ilvl w:val="0"/>
          <w:numId w:val="3"/>
        </w:numPr>
      </w:pPr>
      <w:bookmarkStart w:id="24" w:name="_Ref5834"/>
      <w:r w:rsidRPr="001816D6">
        <w:rPr>
          <w:rFonts w:hint="eastAsia"/>
        </w:rPr>
        <w:t>P.J.Werbos. The roots of backpropagation:From ordered derivatives to neural networks andpolitical forecasting[M]. USA: Wiley-Interscience, 1994: 1-319.</w:t>
      </w:r>
      <w:bookmarkEnd w:id="24"/>
    </w:p>
    <w:p w14:paraId="11EFF1FD" w14:textId="77777777" w:rsidR="00ED2C8E" w:rsidRPr="001816D6" w:rsidRDefault="00ED2C8E">
      <w:pPr>
        <w:numPr>
          <w:ilvl w:val="0"/>
          <w:numId w:val="3"/>
        </w:numPr>
      </w:pPr>
      <w:bookmarkStart w:id="25" w:name="_Ref6617"/>
      <w:r w:rsidRPr="001816D6">
        <w:rPr>
          <w:rFonts w:hint="eastAsia"/>
        </w:rPr>
        <w:t xml:space="preserve">P.J.Werbos. Backpropagation through time:what it does and how to do it[J]. Proceedings of the IEEE, 1990, </w:t>
      </w:r>
      <w:r w:rsidRPr="001816D6">
        <w:rPr>
          <w:rFonts w:hint="eastAsia"/>
        </w:rPr>
        <w:lastRenderedPageBreak/>
        <w:t>78(10):1550-1560.</w:t>
      </w:r>
      <w:bookmarkEnd w:id="25"/>
    </w:p>
    <w:p w14:paraId="3D2335ED" w14:textId="77777777" w:rsidR="00ED2C8E" w:rsidRPr="001816D6" w:rsidRDefault="00ED2C8E">
      <w:pPr>
        <w:numPr>
          <w:ilvl w:val="0"/>
          <w:numId w:val="3"/>
        </w:numPr>
      </w:pPr>
      <w:bookmarkStart w:id="26" w:name="_Ref8485"/>
      <w:r w:rsidRPr="001816D6">
        <w:rPr>
          <w:rFonts w:hint="eastAsia"/>
        </w:rPr>
        <w:t>Seide F, Fu H, Droppo J, et al. 1-bit stochastic gradient descent and its application to data-parallel distributed training of speech DNNs[C]//Proceedings of Fifteenth Annual Conference of the International Speech Communication Association. 2014: 1058-1062.</w:t>
      </w:r>
      <w:bookmarkEnd w:id="26"/>
    </w:p>
    <w:p w14:paraId="0AD895B9" w14:textId="77777777" w:rsidR="00ED2C8E" w:rsidRPr="001816D6" w:rsidRDefault="00ED2C8E">
      <w:pPr>
        <w:numPr>
          <w:ilvl w:val="0"/>
          <w:numId w:val="3"/>
        </w:numPr>
      </w:pPr>
      <w:bookmarkStart w:id="27" w:name="_Ref9775"/>
      <w:r w:rsidRPr="001816D6">
        <w:rPr>
          <w:rFonts w:hint="eastAsia"/>
        </w:rPr>
        <w:t>Tang H, Gan S, Awan A A ,et al. 1-bit Adam: Communication Efficient Large-Scale Training with Adam's Convergence Speed[J]. Proceedings of the 38th International Conference on Machine Learning, 2021, PMLR 139:10118-10129.</w:t>
      </w:r>
      <w:bookmarkEnd w:id="27"/>
    </w:p>
    <w:p w14:paraId="31F49EC5" w14:textId="77777777" w:rsidR="00ED2C8E" w:rsidRPr="001816D6" w:rsidRDefault="00ED2C8E">
      <w:pPr>
        <w:numPr>
          <w:ilvl w:val="0"/>
          <w:numId w:val="3"/>
        </w:numPr>
      </w:pPr>
      <w:r w:rsidRPr="001816D6">
        <w:rPr>
          <w:rFonts w:hint="eastAsia"/>
        </w:rPr>
        <w:t>DanAlistarh, DemjanGrubic, JerryLi, RyotaTomioka, and MilanVojnovic. 2016. QSGD: Communication-efficient SGD via gradient quantization and encoding. arXiv preprint arXiv:1610.02132 (2016).</w:t>
      </w:r>
    </w:p>
    <w:p w14:paraId="107BA6C3" w14:textId="77777777" w:rsidR="00ED2C8E" w:rsidRPr="001816D6" w:rsidRDefault="00ED2C8E">
      <w:pPr>
        <w:numPr>
          <w:ilvl w:val="0"/>
          <w:numId w:val="3"/>
        </w:numPr>
      </w:pPr>
      <w:bookmarkStart w:id="28" w:name="_Ref10970"/>
      <w:r w:rsidRPr="001816D6">
        <w:rPr>
          <w:rFonts w:hint="eastAsia"/>
        </w:rPr>
        <w:t>D. Alistarh, D. Grubic, J. Li, R. Tomioka, and M. Vojnovic. QSGD: Communication-efficient sgd via gradient quantization and encoding[C]//Advances in Neural Information Processing Systems. 2017:1709</w:t>
      </w:r>
      <w:r w:rsidRPr="001816D6">
        <w:rPr>
          <w:rFonts w:hint="eastAsia"/>
        </w:rPr>
        <w:t>–</w:t>
      </w:r>
      <w:r w:rsidRPr="001816D6">
        <w:rPr>
          <w:rFonts w:hint="eastAsia"/>
        </w:rPr>
        <w:t>1720.</w:t>
      </w:r>
      <w:bookmarkEnd w:id="28"/>
    </w:p>
    <w:p w14:paraId="72B94D58" w14:textId="77777777" w:rsidR="00ED2C8E" w:rsidRPr="001816D6" w:rsidRDefault="00ED2C8E">
      <w:pPr>
        <w:numPr>
          <w:ilvl w:val="0"/>
          <w:numId w:val="3"/>
        </w:numPr>
      </w:pPr>
      <w:bookmarkStart w:id="29" w:name="_Ref12472"/>
      <w:r w:rsidRPr="001816D6">
        <w:rPr>
          <w:rFonts w:hint="eastAsia"/>
        </w:rPr>
        <w:t>Alham Fikri Aji and Kenneth Heafield. Sparse communication for distributed gradient descent[C]// Empirical Methods in Natural Language Processing. Copenhagen: Association for Computational Linguistics, 2017:440</w:t>
      </w:r>
      <w:r w:rsidRPr="001816D6">
        <w:rPr>
          <w:rFonts w:hint="eastAsia"/>
        </w:rPr>
        <w:t>–</w:t>
      </w:r>
      <w:r w:rsidRPr="001816D6">
        <w:rPr>
          <w:rFonts w:hint="eastAsia"/>
        </w:rPr>
        <w:t>445.</w:t>
      </w:r>
      <w:bookmarkEnd w:id="29"/>
    </w:p>
    <w:p w14:paraId="49D92640" w14:textId="77777777" w:rsidR="00ED2C8E" w:rsidRPr="001816D6" w:rsidRDefault="00ED2C8E">
      <w:pPr>
        <w:numPr>
          <w:ilvl w:val="0"/>
          <w:numId w:val="3"/>
        </w:numPr>
      </w:pPr>
      <w:bookmarkStart w:id="30" w:name="_Ref152931149"/>
      <w:r w:rsidRPr="001816D6">
        <w:rPr>
          <w:rFonts w:hint="eastAsia"/>
        </w:rPr>
        <w:t>Lin Y, Han S, Mao H ,et al. Deep Gradient Compression: Reducing the Communication Bandwidth for Distributed Training[C]// International Conference on Learning Representations. 2018.</w:t>
      </w:r>
      <w:bookmarkEnd w:id="30"/>
    </w:p>
    <w:p w14:paraId="2A9D33B4" w14:textId="77777777" w:rsidR="00B6222D" w:rsidRPr="001816D6" w:rsidRDefault="00B6222D">
      <w:pPr>
        <w:numPr>
          <w:ilvl w:val="0"/>
          <w:numId w:val="3"/>
        </w:numPr>
      </w:pPr>
      <w:bookmarkStart w:id="31" w:name="_Ref168831067"/>
      <w:r w:rsidRPr="001816D6">
        <w:rPr>
          <w:rFonts w:hint="eastAsia"/>
        </w:rPr>
        <w:t>白福均</w:t>
      </w:r>
      <w:r w:rsidRPr="001816D6">
        <w:rPr>
          <w:rFonts w:hint="eastAsia"/>
        </w:rPr>
        <w:t xml:space="preserve">. </w:t>
      </w:r>
      <w:r w:rsidRPr="001816D6">
        <w:rPr>
          <w:rFonts w:hint="eastAsia"/>
        </w:rPr>
        <w:t>云环境下全文索引压缩关键技术研究</w:t>
      </w:r>
      <w:r w:rsidRPr="001816D6">
        <w:rPr>
          <w:rFonts w:hint="eastAsia"/>
        </w:rPr>
        <w:t>[D].</w:t>
      </w:r>
      <w:r w:rsidRPr="001816D6">
        <w:rPr>
          <w:rFonts w:hint="eastAsia"/>
        </w:rPr>
        <w:t>贵州大学</w:t>
      </w:r>
      <w:r w:rsidRPr="001816D6">
        <w:rPr>
          <w:rFonts w:hint="eastAsia"/>
        </w:rPr>
        <w:t>,2019.</w:t>
      </w:r>
      <w:bookmarkEnd w:id="31"/>
    </w:p>
    <w:p w14:paraId="6BD53AAF" w14:textId="77777777" w:rsidR="00341FF7" w:rsidRPr="001816D6" w:rsidRDefault="00341FF7">
      <w:pPr>
        <w:numPr>
          <w:ilvl w:val="0"/>
          <w:numId w:val="3"/>
        </w:numPr>
      </w:pPr>
      <w:bookmarkStart w:id="32" w:name="_Ref168835527"/>
      <w:r w:rsidRPr="001816D6">
        <w:t>Fenwick, Peter. </w:t>
      </w:r>
      <w:r w:rsidRPr="001816D6">
        <w:rPr>
          <w:i/>
          <w:iCs/>
        </w:rPr>
        <w:t>Punctured Elias codes for variable-length coding of the integers</w:t>
      </w:r>
      <w:r w:rsidRPr="001816D6">
        <w:t>. Department of Computer Science, The University of Auckland, New Zealand, 1996.</w:t>
      </w:r>
      <w:bookmarkEnd w:id="32"/>
    </w:p>
    <w:p w14:paraId="6E39318D" w14:textId="77777777" w:rsidR="00BB070D" w:rsidRDefault="00BB070D" w:rsidP="005902E1">
      <w:pPr>
        <w:jc w:val="left"/>
        <w:rPr>
          <w:b/>
        </w:rPr>
      </w:pPr>
    </w:p>
    <w:p w14:paraId="232ED04E" w14:textId="77777777" w:rsidR="00CB5EBF" w:rsidRPr="001816D6" w:rsidRDefault="00BB070D" w:rsidP="005902E1">
      <w:pPr>
        <w:jc w:val="left"/>
        <w:rPr>
          <w:rFonts w:ascii="Calibri" w:hAnsi="Calibri"/>
          <w:sz w:val="32"/>
          <w:szCs w:val="32"/>
        </w:rPr>
      </w:pPr>
      <w:r>
        <w:rPr>
          <w:rFonts w:hint="eastAsia"/>
          <w:b/>
        </w:rPr>
        <w:t>收</w:t>
      </w:r>
      <w:r>
        <w:rPr>
          <w:b/>
        </w:rPr>
        <w:t>稿日期：</w:t>
      </w:r>
      <w:r w:rsidRPr="00BB070D">
        <w:rPr>
          <w:rFonts w:hint="eastAsia"/>
        </w:rPr>
        <w:t>2024</w:t>
      </w:r>
      <w:r w:rsidRPr="00BB070D">
        <w:t>-05-20</w:t>
      </w:r>
      <w:r w:rsidRPr="00BB070D">
        <w:rPr>
          <w:rFonts w:hint="eastAsia"/>
        </w:rPr>
        <w:t>。</w:t>
      </w:r>
      <w:r w:rsidRPr="001816D6">
        <w:rPr>
          <w:rFonts w:ascii="Calibri" w:hAnsi="Calibri"/>
          <w:sz w:val="32"/>
          <w:szCs w:val="32"/>
        </w:rPr>
        <w:t xml:space="preserve"> </w:t>
      </w:r>
    </w:p>
    <w:p w14:paraId="55FA1155" w14:textId="77777777" w:rsidR="00CB5EBF" w:rsidRPr="001816D6" w:rsidRDefault="00CB5EBF" w:rsidP="00CB5EBF">
      <w:r w:rsidRPr="001816D6">
        <w:rPr>
          <w:rFonts w:hint="eastAsia"/>
          <w:b/>
        </w:rPr>
        <w:t>基金项目：</w:t>
      </w:r>
      <w:bookmarkStart w:id="33" w:name="_Hlk155968467"/>
      <w:bookmarkStart w:id="34" w:name="_Hlk214886324"/>
      <w:r w:rsidRPr="001816D6">
        <w:rPr>
          <w:rFonts w:hint="eastAsia"/>
          <w:szCs w:val="15"/>
        </w:rPr>
        <w:t>长沙市科技计划项目（项目编号：</w:t>
      </w:r>
      <w:r w:rsidRPr="001816D6">
        <w:rPr>
          <w:rFonts w:hint="eastAsia"/>
          <w:szCs w:val="15"/>
        </w:rPr>
        <w:t>kh2301011</w:t>
      </w:r>
      <w:r w:rsidRPr="001816D6">
        <w:rPr>
          <w:rFonts w:hint="eastAsia"/>
          <w:szCs w:val="15"/>
        </w:rPr>
        <w:t>）</w:t>
      </w:r>
      <w:bookmarkEnd w:id="33"/>
      <w:bookmarkEnd w:id="34"/>
      <w:r w:rsidR="00BB070D">
        <w:rPr>
          <w:rFonts w:hint="eastAsia"/>
          <w:szCs w:val="15"/>
        </w:rPr>
        <w:t>。</w:t>
      </w:r>
      <w:r w:rsidR="00372AF1" w:rsidRPr="001816D6">
        <w:rPr>
          <w:rFonts w:hint="eastAsia"/>
        </w:rPr>
        <w:t xml:space="preserve"> </w:t>
      </w:r>
    </w:p>
    <w:p w14:paraId="7577D147" w14:textId="7188686C" w:rsidR="00CB5EBF" w:rsidRPr="001816D6" w:rsidRDefault="006E6D19" w:rsidP="00CB5EBF">
      <w:pPr>
        <w:spacing w:line="420" w:lineRule="atLeast"/>
        <w:ind w:firstLineChars="200" w:firstLine="420"/>
        <w:rPr>
          <w:rFonts w:ascii="Calibri" w:hAnsi="Calibri"/>
          <w:szCs w:val="22"/>
        </w:rPr>
      </w:pPr>
      <w:r w:rsidRPr="001816D6">
        <w:rPr>
          <w:rFonts w:ascii="Calibri" w:hAnsi="Calibri"/>
          <w:noProof/>
          <w:szCs w:val="22"/>
        </w:rPr>
        <w:drawing>
          <wp:inline distT="0" distB="0" distL="0" distR="0" wp14:anchorId="19B06CFA" wp14:editId="2A21E62F">
            <wp:extent cx="1026795" cy="142367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26795" cy="1423670"/>
                    </a:xfrm>
                    <a:prstGeom prst="rect">
                      <a:avLst/>
                    </a:prstGeom>
                    <a:noFill/>
                    <a:ln>
                      <a:noFill/>
                    </a:ln>
                  </pic:spPr>
                </pic:pic>
              </a:graphicData>
            </a:graphic>
          </wp:inline>
        </w:drawing>
      </w:r>
    </w:p>
    <w:p w14:paraId="10A4841C" w14:textId="77777777" w:rsidR="00CB5EBF" w:rsidRPr="001816D6" w:rsidRDefault="00CB5EBF" w:rsidP="00CB5EBF">
      <w:pPr>
        <w:rPr>
          <w:szCs w:val="21"/>
        </w:rPr>
      </w:pPr>
      <w:r w:rsidRPr="001816D6">
        <w:rPr>
          <w:b/>
          <w:szCs w:val="21"/>
        </w:rPr>
        <w:t>作者简介：</w:t>
      </w:r>
      <w:r w:rsidRPr="001816D6">
        <w:rPr>
          <w:rFonts w:hint="eastAsia"/>
          <w:szCs w:val="21"/>
        </w:rPr>
        <w:t>张轲（</w:t>
      </w:r>
      <w:r w:rsidRPr="001816D6">
        <w:rPr>
          <w:rFonts w:hint="eastAsia"/>
          <w:szCs w:val="21"/>
        </w:rPr>
        <w:t>1986-</w:t>
      </w:r>
      <w:r w:rsidRPr="001816D6">
        <w:rPr>
          <w:rFonts w:hint="eastAsia"/>
          <w:szCs w:val="21"/>
        </w:rPr>
        <w:t>），男，四川宜宾人，博士生，高级工程师，从事算力网络和人工智能应用科研工作。先后主持和参与国家及省部级课题</w:t>
      </w:r>
      <w:r w:rsidRPr="001816D6">
        <w:rPr>
          <w:rFonts w:hint="eastAsia"/>
          <w:szCs w:val="21"/>
        </w:rPr>
        <w:t>10</w:t>
      </w:r>
      <w:r w:rsidRPr="001816D6">
        <w:rPr>
          <w:rFonts w:hint="eastAsia"/>
          <w:szCs w:val="21"/>
        </w:rPr>
        <w:t>余项，软件著作权及发明专利</w:t>
      </w:r>
      <w:r w:rsidRPr="001816D6">
        <w:rPr>
          <w:rFonts w:hint="eastAsia"/>
          <w:szCs w:val="21"/>
        </w:rPr>
        <w:t>20</w:t>
      </w:r>
      <w:r w:rsidRPr="001816D6">
        <w:rPr>
          <w:rFonts w:hint="eastAsia"/>
          <w:szCs w:val="21"/>
        </w:rPr>
        <w:t>余项。</w:t>
      </w:r>
    </w:p>
    <w:p w14:paraId="126CEEA1" w14:textId="77777777" w:rsidR="00CB5EBF" w:rsidRPr="001816D6" w:rsidRDefault="00CB5EBF" w:rsidP="00CB5EBF">
      <w:pPr>
        <w:rPr>
          <w:szCs w:val="21"/>
        </w:rPr>
      </w:pPr>
      <w:r w:rsidRPr="001816D6">
        <w:rPr>
          <w:rFonts w:hint="eastAsia"/>
          <w:szCs w:val="21"/>
        </w:rPr>
        <w:t>*</w:t>
      </w:r>
      <w:r w:rsidRPr="001816D6">
        <w:rPr>
          <w:rFonts w:hint="eastAsia"/>
          <w:b/>
          <w:szCs w:val="21"/>
        </w:rPr>
        <w:t>通信</w:t>
      </w:r>
      <w:r w:rsidRPr="001816D6">
        <w:rPr>
          <w:b/>
          <w:szCs w:val="21"/>
        </w:rPr>
        <w:t>作者</w:t>
      </w:r>
      <w:r w:rsidRPr="001816D6">
        <w:rPr>
          <w:szCs w:val="21"/>
        </w:rPr>
        <w:t>：</w:t>
      </w:r>
      <w:r w:rsidRPr="001816D6">
        <w:rPr>
          <w:rFonts w:hint="eastAsia"/>
          <w:szCs w:val="21"/>
        </w:rPr>
        <w:t>彭振文（</w:t>
      </w:r>
      <w:r w:rsidRPr="001816D6">
        <w:rPr>
          <w:rFonts w:hint="eastAsia"/>
          <w:szCs w:val="21"/>
        </w:rPr>
        <w:t>1984-</w:t>
      </w:r>
      <w:r w:rsidRPr="001816D6">
        <w:rPr>
          <w:rFonts w:hint="eastAsia"/>
          <w:szCs w:val="21"/>
        </w:rPr>
        <w:t>），男，湖南祁东人，湖南大学博士研究生在读，研究方向为算力网络计量</w:t>
      </w:r>
    </w:p>
    <w:p w14:paraId="780B62C3" w14:textId="77777777" w:rsidR="00CB5EBF" w:rsidRPr="001816D6" w:rsidRDefault="00CB5EBF" w:rsidP="00CB5EBF">
      <w:pPr>
        <w:spacing w:line="420" w:lineRule="atLeast"/>
        <w:rPr>
          <w:rFonts w:ascii="Calibri" w:hAnsi="Calibri"/>
          <w:szCs w:val="22"/>
        </w:rPr>
      </w:pPr>
    </w:p>
    <w:sectPr w:rsidR="00CB5EBF" w:rsidRPr="001816D6">
      <w:headerReference w:type="default" r:id="rId15"/>
      <w:pgSz w:w="11906" w:h="16838"/>
      <w:pgMar w:top="851" w:right="1134" w:bottom="851" w:left="1134" w:header="851" w:footer="992" w:gutter="0"/>
      <w:cols w:space="720"/>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AC8A28" w16cex:dateUtc="2026-05-11T09:02:00Z"/>
  <w16cex:commentExtensible w16cex:durableId="2DAC8A32" w16cex:dateUtc="2026-05-11T09: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D8CF98" w16cid:durableId="2DAC7DD8"/>
  <w16cid:commentId w16cid:paraId="4E723869" w16cid:durableId="2DAC7E66"/>
  <w16cid:commentId w16cid:paraId="0EEAF362" w16cid:durableId="2DAC7EAF"/>
  <w16cid:commentId w16cid:paraId="6687A4E8" w16cid:durableId="2DAC7EFA"/>
  <w16cid:commentId w16cid:paraId="35A84C42" w16cid:durableId="2DAC8A28"/>
  <w16cid:commentId w16cid:paraId="45C7E54A" w16cid:durableId="2DAC8A3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BC8C0B" w14:textId="77777777" w:rsidR="007157ED" w:rsidRDefault="007157ED">
      <w:r>
        <w:separator/>
      </w:r>
    </w:p>
  </w:endnote>
  <w:endnote w:type="continuationSeparator" w:id="0">
    <w:p w14:paraId="6954F68D" w14:textId="77777777" w:rsidR="007157ED" w:rsidRDefault="00715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Cambria Math">
    <w:panose1 w:val="00000000000000000000"/>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9A0F5" w14:textId="77777777" w:rsidR="007157ED" w:rsidRDefault="007157ED">
      <w:r>
        <w:separator/>
      </w:r>
    </w:p>
  </w:footnote>
  <w:footnote w:type="continuationSeparator" w:id="0">
    <w:p w14:paraId="1D4F1C36" w14:textId="77777777" w:rsidR="007157ED" w:rsidRDefault="007157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20B9D" w14:textId="77777777" w:rsidR="00ED2C8E" w:rsidRDefault="00ED2C8E">
    <w:pPr>
      <w:pStyle w:val="ad"/>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F6E89"/>
    <w:multiLevelType w:val="multilevel"/>
    <w:tmpl w:val="280F6E89"/>
    <w:lvl w:ilvl="0">
      <w:start w:val="1"/>
      <w:numFmt w:val="decimal"/>
      <w:lvlText w:val="%1:"/>
      <w:lvlJc w:val="left"/>
      <w:pPr>
        <w:ind w:left="440" w:hanging="440"/>
      </w:pPr>
      <w:rPr>
        <w:rFonts w:ascii="等线" w:hAnsi="等线" w:hint="default"/>
        <w:sz w:val="16"/>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46503855"/>
    <w:multiLevelType w:val="multilevel"/>
    <w:tmpl w:val="46503855"/>
    <w:lvl w:ilvl="0">
      <w:start w:val="1"/>
      <w:numFmt w:val="decimal"/>
      <w:lvlText w:val="%1:"/>
      <w:lvlJc w:val="left"/>
      <w:pPr>
        <w:ind w:left="440" w:hanging="440"/>
      </w:pPr>
      <w:rPr>
        <w:rFonts w:ascii="等线" w:hAnsi="等线" w:hint="default"/>
        <w:sz w:val="16"/>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724"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68410C78"/>
    <w:multiLevelType w:val="singleLevel"/>
    <w:tmpl w:val="68410C78"/>
    <w:lvl w:ilvl="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10711C"/>
    <w:rsid w:val="00013043"/>
    <w:rsid w:val="000154B6"/>
    <w:rsid w:val="00030EBD"/>
    <w:rsid w:val="00044AFA"/>
    <w:rsid w:val="00056B9F"/>
    <w:rsid w:val="0008711D"/>
    <w:rsid w:val="000A1919"/>
    <w:rsid w:val="000C1B6A"/>
    <w:rsid w:val="000E7A5B"/>
    <w:rsid w:val="00100838"/>
    <w:rsid w:val="0010711C"/>
    <w:rsid w:val="001102A3"/>
    <w:rsid w:val="0011060F"/>
    <w:rsid w:val="00126B62"/>
    <w:rsid w:val="001543AD"/>
    <w:rsid w:val="001643D5"/>
    <w:rsid w:val="00170AEE"/>
    <w:rsid w:val="001816D6"/>
    <w:rsid w:val="00187EA1"/>
    <w:rsid w:val="001A236E"/>
    <w:rsid w:val="001E5584"/>
    <w:rsid w:val="00215567"/>
    <w:rsid w:val="00224287"/>
    <w:rsid w:val="002468A4"/>
    <w:rsid w:val="00251D50"/>
    <w:rsid w:val="00261264"/>
    <w:rsid w:val="00281BAA"/>
    <w:rsid w:val="00292042"/>
    <w:rsid w:val="00292E48"/>
    <w:rsid w:val="002D3D2D"/>
    <w:rsid w:val="002E4FB4"/>
    <w:rsid w:val="00313356"/>
    <w:rsid w:val="00341FF7"/>
    <w:rsid w:val="00351C1B"/>
    <w:rsid w:val="00352377"/>
    <w:rsid w:val="00354080"/>
    <w:rsid w:val="00371E2B"/>
    <w:rsid w:val="00372AF1"/>
    <w:rsid w:val="003A2819"/>
    <w:rsid w:val="003D453F"/>
    <w:rsid w:val="003E3E51"/>
    <w:rsid w:val="003F749B"/>
    <w:rsid w:val="00406F72"/>
    <w:rsid w:val="00416A41"/>
    <w:rsid w:val="00421B2C"/>
    <w:rsid w:val="00464865"/>
    <w:rsid w:val="00484508"/>
    <w:rsid w:val="004A4248"/>
    <w:rsid w:val="004C05FE"/>
    <w:rsid w:val="004D6513"/>
    <w:rsid w:val="004E3B39"/>
    <w:rsid w:val="004F634C"/>
    <w:rsid w:val="0051458A"/>
    <w:rsid w:val="00517BA2"/>
    <w:rsid w:val="0052046D"/>
    <w:rsid w:val="005253EC"/>
    <w:rsid w:val="005354F0"/>
    <w:rsid w:val="00554051"/>
    <w:rsid w:val="00583DB2"/>
    <w:rsid w:val="00585E85"/>
    <w:rsid w:val="005902E1"/>
    <w:rsid w:val="005C528D"/>
    <w:rsid w:val="005C7C89"/>
    <w:rsid w:val="005D49AA"/>
    <w:rsid w:val="005E69AA"/>
    <w:rsid w:val="005F50BB"/>
    <w:rsid w:val="0060215B"/>
    <w:rsid w:val="00602FF9"/>
    <w:rsid w:val="00611923"/>
    <w:rsid w:val="00616301"/>
    <w:rsid w:val="00624EDB"/>
    <w:rsid w:val="00630179"/>
    <w:rsid w:val="0063153B"/>
    <w:rsid w:val="006372E1"/>
    <w:rsid w:val="0065387C"/>
    <w:rsid w:val="006566CE"/>
    <w:rsid w:val="006669D9"/>
    <w:rsid w:val="00667FA9"/>
    <w:rsid w:val="00670A98"/>
    <w:rsid w:val="00693BE5"/>
    <w:rsid w:val="006D3A15"/>
    <w:rsid w:val="006E6D19"/>
    <w:rsid w:val="007157ED"/>
    <w:rsid w:val="00727797"/>
    <w:rsid w:val="007329E7"/>
    <w:rsid w:val="0073655D"/>
    <w:rsid w:val="007375D6"/>
    <w:rsid w:val="00737FB0"/>
    <w:rsid w:val="00754513"/>
    <w:rsid w:val="007646FA"/>
    <w:rsid w:val="00775FB9"/>
    <w:rsid w:val="00790E9E"/>
    <w:rsid w:val="00797578"/>
    <w:rsid w:val="007C3651"/>
    <w:rsid w:val="00803AA0"/>
    <w:rsid w:val="00816AA1"/>
    <w:rsid w:val="00820733"/>
    <w:rsid w:val="00820924"/>
    <w:rsid w:val="008259F7"/>
    <w:rsid w:val="00825BC9"/>
    <w:rsid w:val="008267C7"/>
    <w:rsid w:val="00887BCB"/>
    <w:rsid w:val="00895625"/>
    <w:rsid w:val="008960E3"/>
    <w:rsid w:val="008A5F07"/>
    <w:rsid w:val="008A724E"/>
    <w:rsid w:val="008A7F83"/>
    <w:rsid w:val="008B2C93"/>
    <w:rsid w:val="008C4402"/>
    <w:rsid w:val="008D251C"/>
    <w:rsid w:val="008F51B0"/>
    <w:rsid w:val="008F6CE4"/>
    <w:rsid w:val="00916ADC"/>
    <w:rsid w:val="00923318"/>
    <w:rsid w:val="00941732"/>
    <w:rsid w:val="00953FBE"/>
    <w:rsid w:val="00973D61"/>
    <w:rsid w:val="009A6A7F"/>
    <w:rsid w:val="009A6CBB"/>
    <w:rsid w:val="009B5FA1"/>
    <w:rsid w:val="009B6086"/>
    <w:rsid w:val="009C2287"/>
    <w:rsid w:val="009D3EED"/>
    <w:rsid w:val="009D7D38"/>
    <w:rsid w:val="009E34F2"/>
    <w:rsid w:val="009E531F"/>
    <w:rsid w:val="009F2538"/>
    <w:rsid w:val="009F5AF2"/>
    <w:rsid w:val="00A07F1A"/>
    <w:rsid w:val="00A13E99"/>
    <w:rsid w:val="00A157C7"/>
    <w:rsid w:val="00A20E16"/>
    <w:rsid w:val="00A20F5D"/>
    <w:rsid w:val="00A31B68"/>
    <w:rsid w:val="00A40AF9"/>
    <w:rsid w:val="00A500C8"/>
    <w:rsid w:val="00A547E7"/>
    <w:rsid w:val="00A558A5"/>
    <w:rsid w:val="00A77561"/>
    <w:rsid w:val="00A8781F"/>
    <w:rsid w:val="00A94485"/>
    <w:rsid w:val="00AD2D7D"/>
    <w:rsid w:val="00AE59DD"/>
    <w:rsid w:val="00B14AF1"/>
    <w:rsid w:val="00B17617"/>
    <w:rsid w:val="00B214BA"/>
    <w:rsid w:val="00B6222D"/>
    <w:rsid w:val="00B67311"/>
    <w:rsid w:val="00BA4527"/>
    <w:rsid w:val="00BB070D"/>
    <w:rsid w:val="00BC27E8"/>
    <w:rsid w:val="00BD5F6A"/>
    <w:rsid w:val="00BF37BD"/>
    <w:rsid w:val="00C32A3C"/>
    <w:rsid w:val="00C35686"/>
    <w:rsid w:val="00C40435"/>
    <w:rsid w:val="00C60135"/>
    <w:rsid w:val="00C95598"/>
    <w:rsid w:val="00CA1D7C"/>
    <w:rsid w:val="00CB5EBF"/>
    <w:rsid w:val="00CE522B"/>
    <w:rsid w:val="00D16FCE"/>
    <w:rsid w:val="00D33636"/>
    <w:rsid w:val="00D66A6E"/>
    <w:rsid w:val="00D74101"/>
    <w:rsid w:val="00D76387"/>
    <w:rsid w:val="00D90A1D"/>
    <w:rsid w:val="00DE075E"/>
    <w:rsid w:val="00DE1297"/>
    <w:rsid w:val="00E0251B"/>
    <w:rsid w:val="00E07408"/>
    <w:rsid w:val="00E1635D"/>
    <w:rsid w:val="00E80CA0"/>
    <w:rsid w:val="00E905CB"/>
    <w:rsid w:val="00E9156C"/>
    <w:rsid w:val="00EC30B5"/>
    <w:rsid w:val="00EC51F8"/>
    <w:rsid w:val="00ED16B0"/>
    <w:rsid w:val="00ED2C8E"/>
    <w:rsid w:val="00F21668"/>
    <w:rsid w:val="00F24DC4"/>
    <w:rsid w:val="00F361DE"/>
    <w:rsid w:val="00F72346"/>
    <w:rsid w:val="00F7549E"/>
    <w:rsid w:val="00F810D8"/>
    <w:rsid w:val="00F82A1B"/>
    <w:rsid w:val="00FA36C2"/>
    <w:rsid w:val="00FD03D1"/>
    <w:rsid w:val="00FD7BA3"/>
    <w:rsid w:val="00FD7C5F"/>
    <w:rsid w:val="00FE2090"/>
    <w:rsid w:val="114542B4"/>
    <w:rsid w:val="215A451A"/>
    <w:rsid w:val="25490CA7"/>
    <w:rsid w:val="25B15592"/>
    <w:rsid w:val="3E822BFD"/>
    <w:rsid w:val="42532EFE"/>
    <w:rsid w:val="42E06172"/>
    <w:rsid w:val="4EEB1388"/>
    <w:rsid w:val="6DC46814"/>
    <w:rsid w:val="727C31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649FEB"/>
  <w15:chartTrackingRefBased/>
  <w15:docId w15:val="{5993CC8B-0404-4794-9EE8-D46FD8BE9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semiHidden="1"/>
    <w:lsdException w:name="caption" w:semiHidden="1" w:unhideWhenUsed="1" w:qFormat="1"/>
    <w:lsdException w:name="footnote reference" w:semiHidden="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6387"/>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b/>
      <w:bCs/>
      <w:kern w:val="44"/>
      <w:sz w:val="44"/>
      <w:szCs w:val="44"/>
    </w:rPr>
  </w:style>
  <w:style w:type="character" w:customStyle="1" w:styleId="30">
    <w:name w:val="标题 3 字符"/>
    <w:link w:val="3"/>
    <w:semiHidden/>
    <w:rPr>
      <w:b/>
      <w:bCs/>
      <w:kern w:val="2"/>
      <w:sz w:val="32"/>
      <w:szCs w:val="32"/>
    </w:rPr>
  </w:style>
  <w:style w:type="paragraph" w:styleId="a3">
    <w:name w:val="Document Map"/>
    <w:basedOn w:val="a"/>
    <w:link w:val="a4"/>
    <w:rPr>
      <w:rFonts w:ascii="宋体"/>
      <w:sz w:val="18"/>
      <w:szCs w:val="18"/>
    </w:rPr>
  </w:style>
  <w:style w:type="character" w:customStyle="1" w:styleId="a4">
    <w:name w:val="文档结构图 字符"/>
    <w:link w:val="a3"/>
    <w:rPr>
      <w:rFonts w:ascii="宋体"/>
      <w:kern w:val="2"/>
      <w:sz w:val="18"/>
      <w:szCs w:val="18"/>
    </w:rPr>
  </w:style>
  <w:style w:type="paragraph" w:styleId="a5">
    <w:name w:val="annotation text"/>
    <w:basedOn w:val="a"/>
    <w:link w:val="a6"/>
    <w:pPr>
      <w:jc w:val="left"/>
    </w:pPr>
  </w:style>
  <w:style w:type="character" w:customStyle="1" w:styleId="a6">
    <w:name w:val="批注文字 字符"/>
    <w:link w:val="a5"/>
    <w:rPr>
      <w:kern w:val="2"/>
      <w:sz w:val="21"/>
      <w:szCs w:val="24"/>
    </w:rPr>
  </w:style>
  <w:style w:type="paragraph" w:styleId="a7">
    <w:name w:val="endnote text"/>
    <w:basedOn w:val="a"/>
    <w:link w:val="a8"/>
    <w:pPr>
      <w:snapToGrid w:val="0"/>
      <w:jc w:val="left"/>
    </w:pPr>
  </w:style>
  <w:style w:type="character" w:customStyle="1" w:styleId="a8">
    <w:name w:val="尾注文本 字符"/>
    <w:link w:val="a7"/>
    <w:rPr>
      <w:kern w:val="2"/>
      <w:sz w:val="21"/>
      <w:szCs w:val="24"/>
    </w:rPr>
  </w:style>
  <w:style w:type="paragraph" w:styleId="a9">
    <w:name w:val="Balloon Text"/>
    <w:basedOn w:val="a"/>
    <w:link w:val="aa"/>
    <w:rPr>
      <w:sz w:val="18"/>
      <w:szCs w:val="18"/>
    </w:rPr>
  </w:style>
  <w:style w:type="character" w:customStyle="1" w:styleId="aa">
    <w:name w:val="批注框文本 字符"/>
    <w:link w:val="a9"/>
    <w:rPr>
      <w:kern w:val="2"/>
      <w:sz w:val="18"/>
      <w:szCs w:val="18"/>
    </w:rPr>
  </w:style>
  <w:style w:type="paragraph" w:styleId="ab">
    <w:name w:val="footer"/>
    <w:basedOn w:val="a"/>
    <w:link w:val="ac"/>
    <w:pPr>
      <w:tabs>
        <w:tab w:val="center" w:pos="4153"/>
        <w:tab w:val="right" w:pos="8306"/>
      </w:tabs>
      <w:snapToGrid w:val="0"/>
      <w:jc w:val="left"/>
    </w:pPr>
    <w:rPr>
      <w:sz w:val="18"/>
      <w:szCs w:val="18"/>
    </w:rPr>
  </w:style>
  <w:style w:type="character" w:customStyle="1" w:styleId="ac">
    <w:name w:val="页脚 字符"/>
    <w:link w:val="ab"/>
    <w:rPr>
      <w:kern w:val="2"/>
      <w:sz w:val="18"/>
      <w:szCs w:val="18"/>
    </w:rPr>
  </w:style>
  <w:style w:type="paragraph" w:styleId="ad">
    <w:name w:val="header"/>
    <w:basedOn w:val="a"/>
    <w:link w:val="ae"/>
    <w:pPr>
      <w:pBdr>
        <w:bottom w:val="single" w:sz="6" w:space="1" w:color="auto"/>
      </w:pBdr>
      <w:tabs>
        <w:tab w:val="center" w:pos="4153"/>
        <w:tab w:val="right" w:pos="8306"/>
      </w:tabs>
      <w:snapToGrid w:val="0"/>
      <w:jc w:val="center"/>
    </w:pPr>
    <w:rPr>
      <w:sz w:val="18"/>
      <w:szCs w:val="18"/>
    </w:rPr>
  </w:style>
  <w:style w:type="character" w:customStyle="1" w:styleId="ae">
    <w:name w:val="页眉 字符"/>
    <w:link w:val="ad"/>
    <w:rPr>
      <w:kern w:val="2"/>
      <w:sz w:val="18"/>
      <w:szCs w:val="18"/>
    </w:rPr>
  </w:style>
  <w:style w:type="paragraph" w:styleId="af">
    <w:name w:val="footnote text"/>
    <w:basedOn w:val="a"/>
    <w:semiHidden/>
    <w:pPr>
      <w:snapToGrid w:val="0"/>
      <w:jc w:val="left"/>
    </w:pPr>
    <w:rPr>
      <w:sz w:val="18"/>
      <w:szCs w:val="18"/>
    </w:rPr>
  </w:style>
  <w:style w:type="paragraph" w:styleId="af0">
    <w:name w:val="annotation subject"/>
    <w:basedOn w:val="a5"/>
    <w:next w:val="a5"/>
    <w:link w:val="af1"/>
    <w:rPr>
      <w:b/>
      <w:bCs/>
    </w:rPr>
  </w:style>
  <w:style w:type="character" w:customStyle="1" w:styleId="af1">
    <w:name w:val="批注主题 字符"/>
    <w:link w:val="af0"/>
    <w:rPr>
      <w:b/>
      <w:bCs/>
      <w:kern w:val="2"/>
      <w:sz w:val="21"/>
      <w:szCs w:val="24"/>
    </w:rPr>
  </w:style>
  <w:style w:type="character" w:styleId="af2">
    <w:name w:val="Strong"/>
    <w:uiPriority w:val="22"/>
    <w:qFormat/>
    <w:rPr>
      <w:b/>
      <w:bCs/>
    </w:rPr>
  </w:style>
  <w:style w:type="character" w:styleId="af3">
    <w:name w:val="endnote reference"/>
    <w:rPr>
      <w:vertAlign w:val="superscript"/>
    </w:rPr>
  </w:style>
  <w:style w:type="character" w:styleId="af4">
    <w:name w:val="Hyperlink"/>
    <w:rPr>
      <w:color w:val="0000FF"/>
      <w:u w:val="single"/>
    </w:rPr>
  </w:style>
  <w:style w:type="character" w:styleId="af5">
    <w:name w:val="annotation reference"/>
    <w:rPr>
      <w:sz w:val="21"/>
      <w:szCs w:val="21"/>
    </w:rPr>
  </w:style>
  <w:style w:type="character" w:styleId="af6">
    <w:name w:val="footnote reference"/>
    <w:semiHidden/>
    <w:rPr>
      <w:vertAlign w:val="superscript"/>
    </w:rPr>
  </w:style>
  <w:style w:type="paragraph" w:styleId="af7">
    <w:name w:val="List Paragraph"/>
    <w:basedOn w:val="a"/>
    <w:uiPriority w:val="34"/>
    <w:qFormat/>
    <w:pPr>
      <w:ind w:firstLineChars="200" w:firstLine="420"/>
    </w:pPr>
    <w:rPr>
      <w:rFonts w:ascii="等线" w:eastAsia="等线" w:hAnsi="等线"/>
      <w:szCs w:val="22"/>
    </w:rPr>
  </w:style>
  <w:style w:type="paragraph" w:styleId="af8">
    <w:name w:val="Salutation"/>
    <w:basedOn w:val="a"/>
    <w:next w:val="a"/>
    <w:link w:val="af9"/>
    <w:rsid w:val="00C32A3C"/>
    <w:rPr>
      <w:szCs w:val="21"/>
    </w:rPr>
  </w:style>
  <w:style w:type="character" w:customStyle="1" w:styleId="af9">
    <w:name w:val="称呼 字符"/>
    <w:link w:val="af8"/>
    <w:rsid w:val="00C32A3C"/>
    <w:rPr>
      <w:kern w:val="2"/>
      <w:sz w:val="21"/>
      <w:szCs w:val="21"/>
    </w:rPr>
  </w:style>
  <w:style w:type="paragraph" w:styleId="afa">
    <w:name w:val="Closing"/>
    <w:basedOn w:val="a"/>
    <w:link w:val="afb"/>
    <w:rsid w:val="00C32A3C"/>
    <w:pPr>
      <w:ind w:leftChars="2100" w:left="100"/>
    </w:pPr>
    <w:rPr>
      <w:szCs w:val="21"/>
    </w:rPr>
  </w:style>
  <w:style w:type="character" w:customStyle="1" w:styleId="afb">
    <w:name w:val="结束语 字符"/>
    <w:link w:val="afa"/>
    <w:rsid w:val="00C32A3C"/>
    <w:rPr>
      <w:kern w:val="2"/>
      <w:sz w:val="21"/>
      <w:szCs w:val="21"/>
    </w:rPr>
  </w:style>
  <w:style w:type="table" w:styleId="afc">
    <w:name w:val="Table Grid"/>
    <w:basedOn w:val="a1"/>
    <w:rsid w:val="00CB5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082254">
      <w:bodyDiv w:val="1"/>
      <w:marLeft w:val="0"/>
      <w:marRight w:val="0"/>
      <w:marTop w:val="0"/>
      <w:marBottom w:val="0"/>
      <w:divBdr>
        <w:top w:val="none" w:sz="0" w:space="0" w:color="auto"/>
        <w:left w:val="none" w:sz="0" w:space="0" w:color="auto"/>
        <w:bottom w:val="none" w:sz="0" w:space="0" w:color="auto"/>
        <w:right w:val="none" w:sz="0" w:space="0" w:color="auto"/>
      </w:divBdr>
    </w:div>
    <w:div w:id="2101876069">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pixelsPerInch w:val="19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5F1B3-B423-4DAF-9C61-8AA4C6652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7</Pages>
  <Words>1847</Words>
  <Characters>10528</Characters>
  <Application>Microsoft Office Word</Application>
  <DocSecurity>0</DocSecurity>
  <PresentationFormat/>
  <Lines>87</Lines>
  <Paragraphs>24</Paragraphs>
  <Slides>0</Slides>
  <Notes>0</Notes>
  <HiddenSlides>0</HiddenSlides>
  <MMClips>0</MMClips>
  <ScaleCrop>false</ScaleCrop>
  <Manager/>
  <Company>微软中国</Company>
  <LinksUpToDate>false</LinksUpToDate>
  <CharactersWithSpaces>12351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电信科学正文模版</dc:title>
  <dc:subject/>
  <dc:creator>微软用户</dc:creator>
  <cp:keywords/>
  <dc:description/>
  <cp:lastModifiedBy>admin</cp:lastModifiedBy>
  <cp:revision>4</cp:revision>
  <dcterms:created xsi:type="dcterms:W3CDTF">2026-05-11T08:59:00Z</dcterms:created>
  <dcterms:modified xsi:type="dcterms:W3CDTF">2026-05-25T09:46:00Z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6C1764FC63E142C39907AB3C048FDF3E_13</vt:lpwstr>
  </property>
</Properties>
</file>